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724A9" w14:textId="77777777" w:rsidR="002416E6" w:rsidRDefault="00466C96" w:rsidP="008B1D69">
      <w:pPr>
        <w:pStyle w:val="10"/>
        <w:tabs>
          <w:tab w:val="clear" w:pos="4153"/>
          <w:tab w:val="clear" w:pos="8306"/>
          <w:tab w:val="left" w:pos="851"/>
          <w:tab w:val="left" w:pos="4536"/>
        </w:tabs>
        <w:jc w:val="both"/>
      </w:pPr>
      <w:r>
        <w:rPr>
          <w:noProof/>
          <w:lang w:val="bg-BG" w:eastAsia="bg-BG"/>
        </w:rPr>
        <w:drawing>
          <wp:inline distT="0" distB="0" distL="0" distR="0" wp14:anchorId="50C771D3" wp14:editId="0E66821F">
            <wp:extent cx="5670548" cy="1652418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0548" cy="16524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23591B8" w14:textId="1E69C498" w:rsidR="002416E6" w:rsidRPr="004656BC" w:rsidRDefault="00466C96" w:rsidP="008D5B0B">
      <w:pPr>
        <w:pStyle w:val="10"/>
        <w:tabs>
          <w:tab w:val="clear" w:pos="4153"/>
          <w:tab w:val="clear" w:pos="8306"/>
          <w:tab w:val="left" w:pos="4536"/>
        </w:tabs>
        <w:ind w:left="4536"/>
        <w:rPr>
          <w:rFonts w:ascii="Arial" w:eastAsia="Arial" w:hAnsi="Arial" w:cs="Arial"/>
          <w:b/>
          <w:bCs/>
          <w:sz w:val="22"/>
          <w:szCs w:val="22"/>
          <w:lang w:val="bg-BG"/>
        </w:rPr>
      </w:pPr>
      <w:proofErr w:type="spellStart"/>
      <w:r w:rsidRPr="004656BC">
        <w:rPr>
          <w:rFonts w:ascii="Arial" w:hAnsi="Arial"/>
          <w:b/>
          <w:bCs/>
          <w:sz w:val="22"/>
          <w:szCs w:val="22"/>
        </w:rPr>
        <w:t>Съгласно</w:t>
      </w:r>
      <w:proofErr w:type="spellEnd"/>
      <w:r w:rsidRPr="004656BC">
        <w:rPr>
          <w:rFonts w:ascii="Arial" w:hAnsi="Arial"/>
          <w:b/>
          <w:bCs/>
          <w:sz w:val="22"/>
          <w:szCs w:val="22"/>
        </w:rPr>
        <w:t xml:space="preserve"> чл.12, ал.3 </w:t>
      </w:r>
      <w:proofErr w:type="spellStart"/>
      <w:r w:rsidRPr="004656BC">
        <w:rPr>
          <w:rFonts w:ascii="Arial" w:hAnsi="Arial"/>
          <w:b/>
          <w:bCs/>
          <w:sz w:val="22"/>
          <w:szCs w:val="22"/>
        </w:rPr>
        <w:t>от</w:t>
      </w:r>
      <w:proofErr w:type="spellEnd"/>
      <w:r w:rsidRPr="004656BC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4656BC">
        <w:rPr>
          <w:rFonts w:ascii="Arial" w:hAnsi="Arial"/>
          <w:b/>
          <w:bCs/>
          <w:sz w:val="22"/>
          <w:szCs w:val="22"/>
        </w:rPr>
        <w:t>Наредба</w:t>
      </w:r>
      <w:proofErr w:type="spellEnd"/>
      <w:r w:rsidRPr="004656BC">
        <w:rPr>
          <w:rFonts w:ascii="Arial" w:hAnsi="Arial"/>
          <w:b/>
          <w:bCs/>
          <w:sz w:val="22"/>
          <w:szCs w:val="22"/>
        </w:rPr>
        <w:t xml:space="preserve"> № 2 </w:t>
      </w:r>
      <w:r w:rsidR="008D5B0B">
        <w:rPr>
          <w:rFonts w:ascii="Arial" w:hAnsi="Arial"/>
          <w:b/>
          <w:bCs/>
          <w:sz w:val="22"/>
          <w:szCs w:val="22"/>
          <w:lang w:val="bg-BG"/>
        </w:rPr>
        <w:t xml:space="preserve">за първоначално и последващо разкриване на информация </w:t>
      </w:r>
      <w:r w:rsidR="008D5B0B">
        <w:rPr>
          <w:rFonts w:ascii="Arial" w:hAnsi="Arial"/>
          <w:b/>
          <w:bCs/>
          <w:sz w:val="22"/>
          <w:szCs w:val="22"/>
        </w:rPr>
        <w:t>(</w:t>
      </w:r>
      <w:r w:rsidR="008D5B0B">
        <w:rPr>
          <w:rFonts w:ascii="Arial" w:hAnsi="Arial"/>
          <w:b/>
          <w:bCs/>
          <w:sz w:val="22"/>
          <w:szCs w:val="22"/>
          <w:lang w:val="bg-BG"/>
        </w:rPr>
        <w:t>ДВ. Бр.10/04.02.2025 г.</w:t>
      </w:r>
      <w:r w:rsidRPr="004656BC">
        <w:rPr>
          <w:rFonts w:ascii="Arial" w:hAnsi="Arial"/>
          <w:b/>
          <w:bCs/>
          <w:sz w:val="22"/>
          <w:szCs w:val="22"/>
        </w:rPr>
        <w:t>.)</w:t>
      </w:r>
      <w:r w:rsidR="00CA0CA2" w:rsidRPr="004656BC">
        <w:rPr>
          <w:rFonts w:ascii="Arial" w:hAnsi="Arial"/>
          <w:b/>
          <w:bCs/>
          <w:sz w:val="22"/>
          <w:szCs w:val="22"/>
          <w:lang w:val="bg-BG"/>
        </w:rPr>
        <w:t>,</w:t>
      </w:r>
      <w:r w:rsidRPr="004656BC">
        <w:rPr>
          <w:rFonts w:ascii="Arial" w:hAnsi="Arial"/>
          <w:b/>
          <w:bCs/>
          <w:sz w:val="22"/>
          <w:szCs w:val="22"/>
        </w:rPr>
        <w:t xml:space="preserve"> ЗС</w:t>
      </w:r>
      <w:r w:rsidR="008D5B0B">
        <w:rPr>
          <w:rFonts w:ascii="Arial" w:hAnsi="Arial"/>
          <w:b/>
          <w:bCs/>
          <w:sz w:val="22"/>
          <w:szCs w:val="22"/>
          <w:lang w:val="bg-BG"/>
        </w:rPr>
        <w:t xml:space="preserve"> и чл.11 от </w:t>
      </w:r>
      <w:r w:rsidR="00CA0CA2" w:rsidRPr="004656BC">
        <w:rPr>
          <w:rFonts w:ascii="Arial" w:hAnsi="Arial"/>
          <w:b/>
          <w:bCs/>
          <w:sz w:val="22"/>
          <w:szCs w:val="22"/>
          <w:lang w:val="bg-BG"/>
        </w:rPr>
        <w:t>Регламент 2019/2088</w:t>
      </w:r>
    </w:p>
    <w:p w14:paraId="2C23F079" w14:textId="77777777" w:rsidR="002416E6" w:rsidRDefault="002416E6">
      <w:pPr>
        <w:pStyle w:val="10"/>
        <w:tabs>
          <w:tab w:val="clear" w:pos="4153"/>
          <w:tab w:val="clear" w:pos="8306"/>
          <w:tab w:val="left" w:pos="4536"/>
          <w:tab w:val="left" w:pos="5580"/>
        </w:tabs>
        <w:ind w:left="4248"/>
        <w:rPr>
          <w:rFonts w:ascii="Arial" w:eastAsia="Arial" w:hAnsi="Arial" w:cs="Arial"/>
          <w:b/>
          <w:bCs/>
        </w:rPr>
      </w:pPr>
    </w:p>
    <w:p w14:paraId="79CD275F" w14:textId="77777777" w:rsidR="002416E6" w:rsidRDefault="00466C96">
      <w:pPr>
        <w:pStyle w:val="10"/>
        <w:tabs>
          <w:tab w:val="clear" w:pos="4153"/>
          <w:tab w:val="clear" w:pos="8306"/>
          <w:tab w:val="left" w:pos="4536"/>
        </w:tabs>
        <w:ind w:firstLine="851"/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ДОКЛАД ЗА ДЕЙНОСТТА </w:t>
      </w:r>
    </w:p>
    <w:p w14:paraId="4E6C6A69" w14:textId="1EF46D3A" w:rsidR="002416E6" w:rsidRPr="00641808" w:rsidRDefault="00466C96">
      <w:pPr>
        <w:pStyle w:val="10"/>
        <w:tabs>
          <w:tab w:val="clear" w:pos="4153"/>
          <w:tab w:val="clear" w:pos="8306"/>
          <w:tab w:val="left" w:pos="4536"/>
        </w:tabs>
        <w:ind w:firstLine="851"/>
        <w:jc w:val="center"/>
        <w:rPr>
          <w:rFonts w:ascii="Arial" w:eastAsia="Arial" w:hAnsi="Arial" w:cs="Arial"/>
          <w:b/>
          <w:bCs/>
          <w:lang w:val="bg-BG"/>
        </w:rPr>
      </w:pPr>
      <w:proofErr w:type="spellStart"/>
      <w:r>
        <w:rPr>
          <w:rFonts w:ascii="Arial" w:hAnsi="Arial"/>
          <w:b/>
          <w:bCs/>
        </w:rPr>
        <w:t>към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финансов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отчет</w:t>
      </w:r>
      <w:proofErr w:type="spellEnd"/>
      <w:r>
        <w:rPr>
          <w:rFonts w:ascii="Arial" w:hAnsi="Arial"/>
          <w:b/>
          <w:bCs/>
        </w:rPr>
        <w:t xml:space="preserve"> 3</w:t>
      </w:r>
      <w:r w:rsidR="008D5B0B">
        <w:rPr>
          <w:rFonts w:ascii="Arial" w:hAnsi="Arial"/>
          <w:b/>
          <w:bCs/>
          <w:lang w:val="bg-BG"/>
        </w:rPr>
        <w:t>0</w:t>
      </w:r>
      <w:r>
        <w:rPr>
          <w:rFonts w:ascii="Arial" w:hAnsi="Arial"/>
          <w:b/>
          <w:bCs/>
        </w:rPr>
        <w:t>.</w:t>
      </w:r>
      <w:r w:rsidR="007E365E">
        <w:rPr>
          <w:rFonts w:ascii="Arial" w:hAnsi="Arial"/>
          <w:b/>
          <w:bCs/>
          <w:lang w:val="bg-BG"/>
        </w:rPr>
        <w:t>0</w:t>
      </w:r>
      <w:r w:rsidR="008D5B0B">
        <w:rPr>
          <w:rFonts w:ascii="Arial" w:hAnsi="Arial"/>
          <w:b/>
          <w:bCs/>
          <w:lang w:val="bg-BG"/>
        </w:rPr>
        <w:t>6</w:t>
      </w:r>
      <w:r>
        <w:rPr>
          <w:rFonts w:ascii="Arial" w:hAnsi="Arial"/>
          <w:b/>
          <w:bCs/>
        </w:rPr>
        <w:t>.202</w:t>
      </w:r>
      <w:r w:rsidR="007E365E">
        <w:rPr>
          <w:rFonts w:ascii="Arial" w:hAnsi="Arial"/>
          <w:b/>
          <w:bCs/>
          <w:lang w:val="bg-BG"/>
        </w:rPr>
        <w:t>5</w:t>
      </w:r>
      <w:r>
        <w:rPr>
          <w:rFonts w:ascii="Arial" w:hAnsi="Arial"/>
          <w:b/>
          <w:bCs/>
        </w:rPr>
        <w:t xml:space="preserve"> г.</w:t>
      </w:r>
      <w:r w:rsidR="00641808">
        <w:rPr>
          <w:rFonts w:ascii="Arial" w:hAnsi="Arial"/>
          <w:b/>
          <w:bCs/>
          <w:lang w:val="bg-BG"/>
        </w:rPr>
        <w:t xml:space="preserve"> </w:t>
      </w:r>
    </w:p>
    <w:p w14:paraId="303B2493" w14:textId="77777777" w:rsidR="002416E6" w:rsidRDefault="002416E6">
      <w:pPr>
        <w:pStyle w:val="10"/>
        <w:tabs>
          <w:tab w:val="clear" w:pos="4153"/>
          <w:tab w:val="clear" w:pos="8306"/>
          <w:tab w:val="left" w:pos="4536"/>
        </w:tabs>
        <w:ind w:firstLine="851"/>
        <w:jc w:val="center"/>
        <w:rPr>
          <w:rFonts w:ascii="Arial" w:eastAsia="Arial" w:hAnsi="Arial" w:cs="Arial"/>
          <w:b/>
          <w:bCs/>
          <w:color w:val="0070C0"/>
          <w:u w:color="0070C0"/>
        </w:rPr>
      </w:pPr>
    </w:p>
    <w:p w14:paraId="0428EB5E" w14:textId="3C6FEE78" w:rsidR="002416E6" w:rsidRPr="00003777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 xml:space="preserve">І. Преглед на развитието и резултатите от дейността на </w:t>
      </w:r>
      <w:r w:rsidR="00003777">
        <w:rPr>
          <w:b/>
          <w:bCs/>
          <w:i/>
          <w:iCs/>
          <w:sz w:val="24"/>
          <w:szCs w:val="24"/>
          <w:lang w:val="bg-BG"/>
        </w:rPr>
        <w:t>ХД „ДУНАВ“ АД.</w:t>
      </w:r>
    </w:p>
    <w:p w14:paraId="30DA3597" w14:textId="2E392A70" w:rsidR="002416E6" w:rsidRDefault="00466C96">
      <w:pPr>
        <w:pStyle w:val="11"/>
        <w:ind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Към</w:t>
      </w:r>
      <w:proofErr w:type="spellEnd"/>
      <w:r>
        <w:rPr>
          <w:sz w:val="24"/>
          <w:szCs w:val="24"/>
        </w:rPr>
        <w:t xml:space="preserve"> 3</w:t>
      </w:r>
      <w:r w:rsidR="008D5B0B">
        <w:rPr>
          <w:sz w:val="24"/>
          <w:szCs w:val="24"/>
          <w:lang w:val="bg-BG"/>
        </w:rPr>
        <w:t>0</w:t>
      </w:r>
      <w:r>
        <w:rPr>
          <w:sz w:val="24"/>
          <w:szCs w:val="24"/>
        </w:rPr>
        <w:t>.</w:t>
      </w:r>
      <w:r w:rsidR="008D5B0B">
        <w:rPr>
          <w:sz w:val="24"/>
          <w:szCs w:val="24"/>
          <w:lang w:val="bg-BG"/>
        </w:rPr>
        <w:t>06</w:t>
      </w:r>
      <w:r>
        <w:rPr>
          <w:sz w:val="24"/>
          <w:szCs w:val="24"/>
        </w:rPr>
        <w:t>.20</w:t>
      </w:r>
      <w:r>
        <w:rPr>
          <w:sz w:val="24"/>
          <w:szCs w:val="24"/>
          <w:lang w:val="en-US"/>
        </w:rPr>
        <w:t>2</w:t>
      </w:r>
      <w:r w:rsidR="007E365E">
        <w:rPr>
          <w:sz w:val="24"/>
          <w:szCs w:val="24"/>
          <w:lang w:val="bg-BG"/>
        </w:rPr>
        <w:t>5</w:t>
      </w:r>
      <w:r>
        <w:rPr>
          <w:sz w:val="24"/>
          <w:szCs w:val="24"/>
        </w:rPr>
        <w:t xml:space="preserve"> г.</w:t>
      </w:r>
      <w:r w:rsidR="0064180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няма промяна в размера на собствения капитал на </w:t>
      </w:r>
      <w:r w:rsidRPr="001501B7">
        <w:rPr>
          <w:sz w:val="24"/>
          <w:szCs w:val="24"/>
        </w:rPr>
        <w:t>ХД „</w:t>
      </w:r>
      <w:proofErr w:type="gramStart"/>
      <w:r w:rsidRPr="001501B7">
        <w:rPr>
          <w:sz w:val="24"/>
          <w:szCs w:val="24"/>
        </w:rPr>
        <w:t>ДУНАВ“ АД</w:t>
      </w:r>
      <w:proofErr w:type="gramEnd"/>
      <w:r>
        <w:rPr>
          <w:sz w:val="24"/>
          <w:szCs w:val="24"/>
        </w:rPr>
        <w:t xml:space="preserve"> (Дружеството) – гр. Враца, който възлиза на 215 х. лв.</w:t>
      </w:r>
    </w:p>
    <w:p w14:paraId="3E469D6D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Дружеството не е било обект на търгово предложение по чл.149 от ЗППЦК.</w:t>
      </w:r>
    </w:p>
    <w:p w14:paraId="36122196" w14:textId="77777777" w:rsidR="002416E6" w:rsidRDefault="002416E6">
      <w:pPr>
        <w:pStyle w:val="11"/>
        <w:jc w:val="both"/>
        <w:rPr>
          <w:sz w:val="24"/>
          <w:szCs w:val="24"/>
        </w:rPr>
      </w:pPr>
    </w:p>
    <w:p w14:paraId="709F39CD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 Резултати от дейността:</w:t>
      </w:r>
    </w:p>
    <w:p w14:paraId="27796429" w14:textId="210B0FEB" w:rsidR="002416E6" w:rsidRPr="000E166E" w:rsidRDefault="00466C96" w:rsidP="00C20BD9">
      <w:pPr>
        <w:pStyle w:val="11"/>
        <w:ind w:firstLine="0"/>
        <w:jc w:val="both"/>
        <w:rPr>
          <w:color w:val="auto"/>
          <w:sz w:val="24"/>
          <w:szCs w:val="24"/>
          <w:lang w:val="bg-BG"/>
        </w:rPr>
      </w:pPr>
      <w:proofErr w:type="spellStart"/>
      <w:r>
        <w:rPr>
          <w:sz w:val="24"/>
          <w:szCs w:val="24"/>
        </w:rPr>
        <w:t>Дружеството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към</w:t>
      </w:r>
      <w:proofErr w:type="spellEnd"/>
      <w:r>
        <w:rPr>
          <w:sz w:val="24"/>
          <w:szCs w:val="24"/>
        </w:rPr>
        <w:t xml:space="preserve"> 3</w:t>
      </w:r>
      <w:r w:rsidR="008D5B0B">
        <w:rPr>
          <w:sz w:val="24"/>
          <w:szCs w:val="24"/>
          <w:lang w:val="bg-BG"/>
        </w:rPr>
        <w:t>0</w:t>
      </w:r>
      <w:r>
        <w:rPr>
          <w:sz w:val="24"/>
          <w:szCs w:val="24"/>
        </w:rPr>
        <w:t>.</w:t>
      </w:r>
      <w:r w:rsidR="007E365E">
        <w:rPr>
          <w:sz w:val="24"/>
          <w:szCs w:val="24"/>
          <w:lang w:val="bg-BG"/>
        </w:rPr>
        <w:t>0</w:t>
      </w:r>
      <w:r w:rsidR="008D5B0B">
        <w:rPr>
          <w:sz w:val="24"/>
          <w:szCs w:val="24"/>
          <w:lang w:val="bg-BG"/>
        </w:rPr>
        <w:t>6</w:t>
      </w:r>
      <w:r>
        <w:rPr>
          <w:sz w:val="24"/>
          <w:szCs w:val="24"/>
        </w:rPr>
        <w:t>.20</w:t>
      </w:r>
      <w:r>
        <w:rPr>
          <w:sz w:val="24"/>
          <w:szCs w:val="24"/>
          <w:lang w:val="en-US"/>
        </w:rPr>
        <w:t>2</w:t>
      </w:r>
      <w:r w:rsidR="007E365E">
        <w:rPr>
          <w:sz w:val="24"/>
          <w:szCs w:val="24"/>
          <w:lang w:val="bg-BG"/>
        </w:rPr>
        <w:t>5</w:t>
      </w:r>
      <w:r>
        <w:rPr>
          <w:sz w:val="24"/>
          <w:szCs w:val="24"/>
        </w:rPr>
        <w:t xml:space="preserve"> г.</w:t>
      </w:r>
      <w:r w:rsidR="00915D63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е </w:t>
      </w:r>
      <w:proofErr w:type="spellStart"/>
      <w:r w:rsidRPr="00BB175D">
        <w:rPr>
          <w:color w:val="auto"/>
          <w:sz w:val="24"/>
          <w:szCs w:val="24"/>
        </w:rPr>
        <w:t>отчело</w:t>
      </w:r>
      <w:proofErr w:type="spellEnd"/>
      <w:r w:rsidRPr="00BB175D">
        <w:rPr>
          <w:color w:val="auto"/>
          <w:sz w:val="24"/>
          <w:szCs w:val="24"/>
        </w:rPr>
        <w:t xml:space="preserve"> </w:t>
      </w:r>
      <w:r w:rsidR="00CF7BF5" w:rsidRPr="000D334A">
        <w:rPr>
          <w:color w:val="auto"/>
          <w:sz w:val="24"/>
          <w:szCs w:val="24"/>
          <w:u w:color="FF0000"/>
          <w:lang w:val="bg-BG"/>
        </w:rPr>
        <w:t>загуба</w:t>
      </w:r>
      <w:r w:rsidR="00A8217E" w:rsidRPr="000D334A">
        <w:rPr>
          <w:color w:val="auto"/>
          <w:sz w:val="24"/>
          <w:szCs w:val="24"/>
          <w:u w:color="FF0000"/>
          <w:lang w:val="en-US"/>
        </w:rPr>
        <w:t xml:space="preserve"> </w:t>
      </w:r>
      <w:r w:rsidR="00AF3ED4" w:rsidRPr="000D334A">
        <w:rPr>
          <w:color w:val="auto"/>
          <w:sz w:val="24"/>
          <w:szCs w:val="24"/>
          <w:u w:color="FF0000"/>
          <w:lang w:val="bg-BG"/>
        </w:rPr>
        <w:t xml:space="preserve">в </w:t>
      </w:r>
      <w:r w:rsidR="00AF3ED4" w:rsidRPr="000E166E">
        <w:rPr>
          <w:color w:val="auto"/>
          <w:sz w:val="24"/>
          <w:szCs w:val="24"/>
          <w:u w:color="FF0000"/>
          <w:lang w:val="bg-BG"/>
        </w:rPr>
        <w:t>размер</w:t>
      </w:r>
      <w:r w:rsidR="006222B8" w:rsidRPr="000E166E">
        <w:rPr>
          <w:color w:val="auto"/>
          <w:sz w:val="24"/>
          <w:szCs w:val="24"/>
          <w:u w:color="FF0000"/>
          <w:lang w:val="bg-BG"/>
        </w:rPr>
        <w:t xml:space="preserve"> </w:t>
      </w:r>
      <w:r w:rsidR="000E166E">
        <w:rPr>
          <w:color w:val="auto"/>
          <w:sz w:val="24"/>
          <w:szCs w:val="24"/>
          <w:u w:color="FF0000"/>
          <w:lang w:val="bg-BG"/>
        </w:rPr>
        <w:t>73</w:t>
      </w:r>
      <w:r w:rsidR="00AF3ED4" w:rsidRPr="000D334A">
        <w:rPr>
          <w:color w:val="auto"/>
          <w:sz w:val="24"/>
          <w:szCs w:val="24"/>
          <w:u w:color="FF0000"/>
          <w:lang w:val="bg-BG"/>
        </w:rPr>
        <w:t xml:space="preserve"> </w:t>
      </w:r>
      <w:r w:rsidRPr="000D334A">
        <w:rPr>
          <w:color w:val="auto"/>
          <w:sz w:val="24"/>
          <w:szCs w:val="24"/>
        </w:rPr>
        <w:t>х</w:t>
      </w:r>
      <w:proofErr w:type="spellStart"/>
      <w:r w:rsidR="00AF3ED4" w:rsidRPr="000D334A">
        <w:rPr>
          <w:color w:val="auto"/>
          <w:sz w:val="24"/>
          <w:szCs w:val="24"/>
          <w:lang w:val="bg-BG"/>
        </w:rPr>
        <w:t>ил</w:t>
      </w:r>
      <w:proofErr w:type="spellEnd"/>
      <w:r w:rsidRPr="000D334A">
        <w:rPr>
          <w:color w:val="auto"/>
          <w:sz w:val="24"/>
          <w:szCs w:val="24"/>
        </w:rPr>
        <w:t xml:space="preserve">. </w:t>
      </w:r>
      <w:proofErr w:type="spellStart"/>
      <w:r w:rsidRPr="000D334A">
        <w:rPr>
          <w:color w:val="auto"/>
          <w:sz w:val="24"/>
          <w:szCs w:val="24"/>
        </w:rPr>
        <w:t>лв</w:t>
      </w:r>
      <w:proofErr w:type="spellEnd"/>
      <w:r w:rsidRPr="000D334A">
        <w:rPr>
          <w:color w:val="auto"/>
          <w:sz w:val="24"/>
          <w:szCs w:val="24"/>
        </w:rPr>
        <w:t>.</w:t>
      </w:r>
      <w:r w:rsidR="000E166E">
        <w:rPr>
          <w:color w:val="auto"/>
          <w:sz w:val="24"/>
          <w:szCs w:val="24"/>
          <w:lang w:val="bg-BG"/>
        </w:rPr>
        <w:t xml:space="preserve"> </w:t>
      </w:r>
    </w:p>
    <w:p w14:paraId="770447F1" w14:textId="5854D149" w:rsidR="002416E6" w:rsidRPr="00641808" w:rsidRDefault="00466C96">
      <w:pPr>
        <w:pStyle w:val="11"/>
        <w:ind w:firstLine="0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</w:rPr>
        <w:t>Факторите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повлияли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върху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този</w:t>
      </w:r>
      <w:proofErr w:type="spellEnd"/>
      <w:r>
        <w:rPr>
          <w:sz w:val="24"/>
          <w:szCs w:val="24"/>
        </w:rPr>
        <w:t xml:space="preserve"> резултат са отразени в Счетоводната политика и пояснителните бележки към отчет </w:t>
      </w:r>
      <w:r w:rsidR="00003777">
        <w:rPr>
          <w:sz w:val="24"/>
          <w:szCs w:val="24"/>
          <w:lang w:val="bg-BG"/>
        </w:rPr>
        <w:t>към</w:t>
      </w:r>
      <w:r w:rsidR="00AF3ED4">
        <w:rPr>
          <w:sz w:val="24"/>
          <w:szCs w:val="24"/>
          <w:lang w:val="bg-BG"/>
        </w:rPr>
        <w:t xml:space="preserve"> 3</w:t>
      </w:r>
      <w:r w:rsidR="008D5B0B">
        <w:rPr>
          <w:sz w:val="24"/>
          <w:szCs w:val="24"/>
          <w:lang w:val="bg-BG"/>
        </w:rPr>
        <w:t>0</w:t>
      </w:r>
      <w:r>
        <w:rPr>
          <w:sz w:val="24"/>
          <w:szCs w:val="24"/>
        </w:rPr>
        <w:t>.</w:t>
      </w:r>
      <w:r w:rsidR="007E365E">
        <w:rPr>
          <w:sz w:val="24"/>
          <w:szCs w:val="24"/>
          <w:lang w:val="bg-BG"/>
        </w:rPr>
        <w:t>0</w:t>
      </w:r>
      <w:r w:rsidR="008D5B0B">
        <w:rPr>
          <w:sz w:val="24"/>
          <w:szCs w:val="24"/>
          <w:lang w:val="bg-BG"/>
        </w:rPr>
        <w:t>6</w:t>
      </w:r>
      <w:r>
        <w:rPr>
          <w:sz w:val="24"/>
          <w:szCs w:val="24"/>
        </w:rPr>
        <w:t>.202</w:t>
      </w:r>
      <w:r w:rsidR="007E365E">
        <w:rPr>
          <w:sz w:val="24"/>
          <w:szCs w:val="24"/>
          <w:lang w:val="bg-BG"/>
        </w:rPr>
        <w:t>5</w:t>
      </w:r>
      <w:r>
        <w:rPr>
          <w:sz w:val="24"/>
          <w:szCs w:val="24"/>
        </w:rPr>
        <w:t xml:space="preserve"> г.</w:t>
      </w:r>
      <w:r w:rsidR="00641808">
        <w:rPr>
          <w:sz w:val="24"/>
          <w:szCs w:val="24"/>
          <w:lang w:val="bg-BG"/>
        </w:rPr>
        <w:t xml:space="preserve"> </w:t>
      </w:r>
    </w:p>
    <w:p w14:paraId="7A48DA97" w14:textId="77777777" w:rsidR="002416E6" w:rsidRDefault="002416E6">
      <w:pPr>
        <w:pStyle w:val="11"/>
        <w:ind w:firstLine="0"/>
        <w:jc w:val="both"/>
        <w:rPr>
          <w:sz w:val="24"/>
          <w:szCs w:val="24"/>
        </w:rPr>
      </w:pPr>
    </w:p>
    <w:p w14:paraId="57F6BE60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а) необичайни събития, сделки, които отразяват влиянието на отчетените приходи от дейността.</w:t>
      </w:r>
    </w:p>
    <w:p w14:paraId="57037511" w14:textId="2EDD69B4" w:rsidR="00A458FB" w:rsidRPr="00A458FB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Няма промени в дейността на дружеството и няма настъпили необичайни събития, които да са оказали влияние върху реализираните приходи.</w:t>
      </w:r>
    </w:p>
    <w:p w14:paraId="0428F279" w14:textId="1E98645D" w:rsidR="007E365E" w:rsidRDefault="005017E7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През </w:t>
      </w:r>
      <w:r w:rsidR="008D5B0B">
        <w:rPr>
          <w:sz w:val="24"/>
          <w:szCs w:val="24"/>
          <w:lang w:val="bg-BG"/>
        </w:rPr>
        <w:t>второто</w:t>
      </w:r>
      <w:r w:rsidR="00A458FB">
        <w:rPr>
          <w:sz w:val="24"/>
          <w:szCs w:val="24"/>
          <w:lang w:val="bg-BG"/>
        </w:rPr>
        <w:t xml:space="preserve"> </w:t>
      </w:r>
      <w:r w:rsidR="00D71926">
        <w:rPr>
          <w:sz w:val="24"/>
          <w:szCs w:val="24"/>
          <w:lang w:val="bg-BG"/>
        </w:rPr>
        <w:t>тримесечие</w:t>
      </w:r>
      <w:r w:rsidR="006D4B26">
        <w:rPr>
          <w:sz w:val="24"/>
          <w:szCs w:val="24"/>
          <w:lang w:val="bg-BG"/>
        </w:rPr>
        <w:t xml:space="preserve"> на 202</w:t>
      </w:r>
      <w:r w:rsidR="007E365E">
        <w:rPr>
          <w:sz w:val="24"/>
          <w:szCs w:val="24"/>
          <w:lang w:val="bg-BG"/>
        </w:rPr>
        <w:t>5</w:t>
      </w:r>
      <w:r w:rsidR="00A458FB">
        <w:rPr>
          <w:sz w:val="24"/>
          <w:szCs w:val="24"/>
          <w:lang w:val="bg-BG"/>
        </w:rPr>
        <w:t xml:space="preserve"> г. ХД „ДУНАВ“ АД </w:t>
      </w:r>
      <w:r w:rsidR="007E365E">
        <w:rPr>
          <w:sz w:val="24"/>
          <w:szCs w:val="24"/>
          <w:lang w:val="bg-BG"/>
        </w:rPr>
        <w:t>н</w:t>
      </w:r>
      <w:r w:rsidR="00A458FB">
        <w:rPr>
          <w:sz w:val="24"/>
          <w:szCs w:val="24"/>
          <w:lang w:val="bg-BG"/>
        </w:rPr>
        <w:t>е</w:t>
      </w:r>
      <w:r w:rsidR="007E365E">
        <w:rPr>
          <w:sz w:val="24"/>
          <w:szCs w:val="24"/>
          <w:lang w:val="bg-BG"/>
        </w:rPr>
        <w:t xml:space="preserve"> са извършвани сделки.</w:t>
      </w:r>
    </w:p>
    <w:p w14:paraId="0995F1EE" w14:textId="77777777" w:rsidR="007E365E" w:rsidRDefault="007E365E">
      <w:pPr>
        <w:pStyle w:val="11"/>
        <w:ind w:firstLine="0"/>
        <w:jc w:val="both"/>
        <w:rPr>
          <w:sz w:val="24"/>
          <w:szCs w:val="24"/>
          <w:lang w:val="bg-BG"/>
        </w:rPr>
      </w:pPr>
    </w:p>
    <w:p w14:paraId="52D4AA47" w14:textId="5BA24A01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б)</w:t>
      </w:r>
      <w:r w:rsidR="00310B59">
        <w:rPr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b/>
          <w:bCs/>
          <w:i/>
          <w:iCs/>
          <w:sz w:val="24"/>
          <w:szCs w:val="24"/>
        </w:rPr>
        <w:t>отражение на тези промени върху приходите поотделно.</w:t>
      </w:r>
    </w:p>
    <w:p w14:paraId="439540D5" w14:textId="169DD7C2" w:rsidR="002416E6" w:rsidRPr="00310B59" w:rsidRDefault="00310B59">
      <w:pPr>
        <w:pStyle w:val="11"/>
        <w:ind w:firstLine="0"/>
        <w:jc w:val="both"/>
        <w:rPr>
          <w:sz w:val="24"/>
          <w:szCs w:val="24"/>
          <w:lang w:val="bg-BG"/>
        </w:rPr>
      </w:pPr>
      <w:r w:rsidRPr="00FB444A">
        <w:rPr>
          <w:sz w:val="24"/>
          <w:szCs w:val="24"/>
          <w:lang w:val="bg-BG"/>
        </w:rPr>
        <w:t>Н</w:t>
      </w:r>
      <w:r w:rsidR="00466C96" w:rsidRPr="00FB444A">
        <w:rPr>
          <w:sz w:val="24"/>
          <w:szCs w:val="24"/>
        </w:rPr>
        <w:t>яма такива</w:t>
      </w:r>
      <w:r w:rsidRPr="00FB444A">
        <w:rPr>
          <w:sz w:val="24"/>
          <w:szCs w:val="24"/>
          <w:lang w:val="bg-BG"/>
        </w:rPr>
        <w:t>.</w:t>
      </w:r>
    </w:p>
    <w:p w14:paraId="25C83683" w14:textId="77777777" w:rsidR="00A1111D" w:rsidRDefault="00A1111D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</w:p>
    <w:p w14:paraId="1E42BB52" w14:textId="68808702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в) други съществени компоненти на постъпленията или разходите.</w:t>
      </w:r>
    </w:p>
    <w:p w14:paraId="01190D03" w14:textId="5E4D8D6F" w:rsidR="002416E6" w:rsidRDefault="00A1111D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Н</w:t>
      </w:r>
      <w:r w:rsidR="00466C96">
        <w:rPr>
          <w:sz w:val="24"/>
          <w:szCs w:val="24"/>
        </w:rPr>
        <w:t>яма такива</w:t>
      </w:r>
    </w:p>
    <w:p w14:paraId="3914E5DC" w14:textId="77777777" w:rsidR="002416E6" w:rsidRDefault="002416E6">
      <w:pPr>
        <w:pStyle w:val="11"/>
        <w:ind w:firstLine="0"/>
        <w:jc w:val="both"/>
        <w:rPr>
          <w:sz w:val="24"/>
          <w:szCs w:val="24"/>
        </w:rPr>
      </w:pPr>
    </w:p>
    <w:p w14:paraId="71C3047C" w14:textId="4A1FEA2F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г)</w:t>
      </w:r>
      <w:r w:rsidR="00EF6047">
        <w:rPr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b/>
          <w:bCs/>
          <w:i/>
          <w:iCs/>
          <w:sz w:val="24"/>
          <w:szCs w:val="24"/>
        </w:rPr>
        <w:t>тенденции или рискове, според управителните органи, които имат влияние върху приходите от основна дейност.</w:t>
      </w:r>
    </w:p>
    <w:p w14:paraId="618FED00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Управителните органи не са вземали решения за промяна в структурата и дейността на ХД „ДУНАВ“ АД, поради което не се очакват други влияния върху съществуващото в момента състояние на приходите и разходите.</w:t>
      </w:r>
    </w:p>
    <w:p w14:paraId="6983FED3" w14:textId="3167839F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Наличните авоари на </w:t>
      </w:r>
      <w:r w:rsidR="00003777">
        <w:rPr>
          <w:sz w:val="24"/>
          <w:szCs w:val="24"/>
          <w:lang w:val="bg-BG"/>
        </w:rPr>
        <w:t>Дружеството</w:t>
      </w:r>
      <w:r>
        <w:rPr>
          <w:sz w:val="24"/>
          <w:szCs w:val="24"/>
        </w:rPr>
        <w:t xml:space="preserve"> са внесени на депозити в Интернешънъл Асет Банк</w:t>
      </w:r>
      <w:r w:rsidR="00310B59">
        <w:rPr>
          <w:sz w:val="24"/>
          <w:szCs w:val="24"/>
          <w:lang w:val="bg-BG"/>
        </w:rPr>
        <w:t xml:space="preserve"> АД</w:t>
      </w:r>
      <w:r w:rsidR="00FA10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ОББ АД и </w:t>
      </w:r>
      <w:r w:rsidR="00310B59">
        <w:rPr>
          <w:sz w:val="24"/>
          <w:szCs w:val="24"/>
          <w:lang w:val="bg-BG"/>
        </w:rPr>
        <w:t>по</w:t>
      </w:r>
      <w:r w:rsidR="0000377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разплащателни сметки в Интернешънъл Асет Банк </w:t>
      </w:r>
      <w:r w:rsidR="00310B59">
        <w:rPr>
          <w:sz w:val="24"/>
          <w:szCs w:val="24"/>
          <w:lang w:val="bg-BG"/>
        </w:rPr>
        <w:t>АД</w:t>
      </w:r>
      <w:r>
        <w:rPr>
          <w:sz w:val="24"/>
          <w:szCs w:val="24"/>
        </w:rPr>
        <w:t>. Към отчетния период не са реализирани приходи от лихви по депозити.</w:t>
      </w:r>
    </w:p>
    <w:p w14:paraId="07D3DF17" w14:textId="77777777" w:rsidR="002416E6" w:rsidRDefault="002416E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</w:p>
    <w:p w14:paraId="66222130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д) промяна в отношението между приходите и разходите</w:t>
      </w:r>
    </w:p>
    <w:p w14:paraId="4660123E" w14:textId="7A530F52" w:rsidR="002416E6" w:rsidRPr="00CF7BF5" w:rsidRDefault="00FA10AE">
      <w:pPr>
        <w:pStyle w:val="11"/>
        <w:ind w:firstLine="0"/>
        <w:jc w:val="both"/>
        <w:rPr>
          <w:color w:val="auto"/>
          <w:sz w:val="24"/>
          <w:szCs w:val="24"/>
        </w:rPr>
      </w:pPr>
      <w:proofErr w:type="spellStart"/>
      <w:r>
        <w:rPr>
          <w:sz w:val="24"/>
          <w:szCs w:val="24"/>
        </w:rPr>
        <w:t>Към</w:t>
      </w:r>
      <w:proofErr w:type="spellEnd"/>
      <w:r>
        <w:rPr>
          <w:sz w:val="24"/>
          <w:szCs w:val="24"/>
        </w:rPr>
        <w:t xml:space="preserve"> 3</w:t>
      </w:r>
      <w:r w:rsidR="008D5B0B">
        <w:rPr>
          <w:sz w:val="24"/>
          <w:szCs w:val="24"/>
          <w:lang w:val="bg-BG"/>
        </w:rPr>
        <w:t>0</w:t>
      </w:r>
      <w:r>
        <w:rPr>
          <w:sz w:val="24"/>
          <w:szCs w:val="24"/>
        </w:rPr>
        <w:t>.</w:t>
      </w:r>
      <w:r w:rsidR="007E365E">
        <w:rPr>
          <w:sz w:val="24"/>
          <w:szCs w:val="24"/>
          <w:lang w:val="bg-BG"/>
        </w:rPr>
        <w:t>0</w:t>
      </w:r>
      <w:r w:rsidR="008D5B0B">
        <w:rPr>
          <w:sz w:val="24"/>
          <w:szCs w:val="24"/>
          <w:lang w:val="bg-BG"/>
        </w:rPr>
        <w:t>6</w:t>
      </w:r>
      <w:r w:rsidR="00466C96">
        <w:rPr>
          <w:sz w:val="24"/>
          <w:szCs w:val="24"/>
          <w:lang w:val="en-US"/>
        </w:rPr>
        <w:t>.</w:t>
      </w:r>
      <w:r w:rsidR="00466C96">
        <w:rPr>
          <w:sz w:val="24"/>
          <w:szCs w:val="24"/>
        </w:rPr>
        <w:t>202</w:t>
      </w:r>
      <w:r w:rsidR="007E365E">
        <w:rPr>
          <w:sz w:val="24"/>
          <w:szCs w:val="24"/>
          <w:lang w:val="bg-BG"/>
        </w:rPr>
        <w:t>5</w:t>
      </w:r>
      <w:r w:rsidR="00466C96">
        <w:rPr>
          <w:sz w:val="24"/>
          <w:szCs w:val="24"/>
        </w:rPr>
        <w:t xml:space="preserve"> г.</w:t>
      </w:r>
      <w:r w:rsidR="001C41EB">
        <w:rPr>
          <w:sz w:val="24"/>
          <w:szCs w:val="24"/>
          <w:lang w:val="bg-BG"/>
        </w:rPr>
        <w:t xml:space="preserve">, </w:t>
      </w:r>
      <w:proofErr w:type="spellStart"/>
      <w:r w:rsidR="00466C96">
        <w:rPr>
          <w:sz w:val="24"/>
          <w:szCs w:val="24"/>
        </w:rPr>
        <w:t>съотношението</w:t>
      </w:r>
      <w:proofErr w:type="spellEnd"/>
      <w:r w:rsidR="00466C96">
        <w:rPr>
          <w:sz w:val="24"/>
          <w:szCs w:val="24"/>
        </w:rPr>
        <w:t xml:space="preserve"> </w:t>
      </w:r>
      <w:proofErr w:type="spellStart"/>
      <w:r w:rsidR="00466C96">
        <w:rPr>
          <w:sz w:val="24"/>
          <w:szCs w:val="24"/>
        </w:rPr>
        <w:t>на</w:t>
      </w:r>
      <w:proofErr w:type="spellEnd"/>
      <w:r w:rsidR="00466C96">
        <w:rPr>
          <w:sz w:val="24"/>
          <w:szCs w:val="24"/>
        </w:rPr>
        <w:t xml:space="preserve"> </w:t>
      </w:r>
      <w:proofErr w:type="spellStart"/>
      <w:r w:rsidR="00466C96">
        <w:rPr>
          <w:sz w:val="24"/>
          <w:szCs w:val="24"/>
        </w:rPr>
        <w:t>приходите</w:t>
      </w:r>
      <w:proofErr w:type="spellEnd"/>
      <w:r w:rsidR="00466C96">
        <w:rPr>
          <w:sz w:val="24"/>
          <w:szCs w:val="24"/>
        </w:rPr>
        <w:t xml:space="preserve"> </w:t>
      </w:r>
      <w:proofErr w:type="spellStart"/>
      <w:r w:rsidR="00466C96">
        <w:rPr>
          <w:sz w:val="24"/>
          <w:szCs w:val="24"/>
        </w:rPr>
        <w:t>към</w:t>
      </w:r>
      <w:proofErr w:type="spellEnd"/>
      <w:r w:rsidR="00466C96">
        <w:rPr>
          <w:sz w:val="24"/>
          <w:szCs w:val="24"/>
        </w:rPr>
        <w:t xml:space="preserve"> </w:t>
      </w:r>
      <w:proofErr w:type="spellStart"/>
      <w:r w:rsidR="00466C96">
        <w:rPr>
          <w:sz w:val="24"/>
          <w:szCs w:val="24"/>
        </w:rPr>
        <w:t>разходите</w:t>
      </w:r>
      <w:proofErr w:type="spellEnd"/>
      <w:r w:rsidR="00466C96">
        <w:rPr>
          <w:sz w:val="24"/>
          <w:szCs w:val="24"/>
        </w:rPr>
        <w:t xml:space="preserve"> </w:t>
      </w:r>
      <w:r w:rsidR="00466C96" w:rsidRPr="006E5E80">
        <w:rPr>
          <w:color w:val="auto"/>
          <w:sz w:val="24"/>
          <w:szCs w:val="24"/>
        </w:rPr>
        <w:t xml:space="preserve">е </w:t>
      </w:r>
      <w:r w:rsidR="006222B8" w:rsidRPr="00B8457A">
        <w:rPr>
          <w:color w:val="auto"/>
          <w:sz w:val="24"/>
          <w:szCs w:val="24"/>
          <w:lang w:val="bg-BG"/>
        </w:rPr>
        <w:t>0</w:t>
      </w:r>
      <w:r w:rsidR="006222B8" w:rsidRPr="00B8457A">
        <w:rPr>
          <w:color w:val="auto"/>
          <w:sz w:val="24"/>
          <w:szCs w:val="24"/>
          <w:u w:color="FF0000"/>
          <w:lang w:val="bg-BG"/>
        </w:rPr>
        <w:t xml:space="preserve"> </w:t>
      </w:r>
      <w:r w:rsidR="00B3109D" w:rsidRPr="006222B8">
        <w:rPr>
          <w:color w:val="auto"/>
          <w:sz w:val="24"/>
          <w:szCs w:val="24"/>
          <w:u w:color="FF0000"/>
          <w:lang w:val="bg-BG"/>
        </w:rPr>
        <w:t>%</w:t>
      </w:r>
      <w:r w:rsidR="00C24A0E" w:rsidRPr="006222B8">
        <w:rPr>
          <w:color w:val="auto"/>
          <w:sz w:val="24"/>
          <w:szCs w:val="24"/>
          <w:u w:color="FF0000"/>
          <w:lang w:val="bg-BG"/>
        </w:rPr>
        <w:t>,</w:t>
      </w:r>
      <w:r w:rsidR="00466C96" w:rsidRPr="006222B8">
        <w:rPr>
          <w:color w:val="auto"/>
          <w:sz w:val="24"/>
          <w:szCs w:val="24"/>
        </w:rPr>
        <w:t xml:space="preserve"> а </w:t>
      </w:r>
      <w:proofErr w:type="spellStart"/>
      <w:r w:rsidR="00466C96" w:rsidRPr="006222B8">
        <w:rPr>
          <w:color w:val="auto"/>
          <w:sz w:val="24"/>
          <w:szCs w:val="24"/>
        </w:rPr>
        <w:t>за</w:t>
      </w:r>
      <w:proofErr w:type="spellEnd"/>
      <w:r w:rsidR="00466C96" w:rsidRPr="006222B8">
        <w:rPr>
          <w:color w:val="auto"/>
          <w:sz w:val="24"/>
          <w:szCs w:val="24"/>
        </w:rPr>
        <w:t xml:space="preserve"> </w:t>
      </w:r>
      <w:proofErr w:type="spellStart"/>
      <w:r w:rsidR="00466C96" w:rsidRPr="006222B8">
        <w:rPr>
          <w:color w:val="auto"/>
          <w:sz w:val="24"/>
          <w:szCs w:val="24"/>
        </w:rPr>
        <w:t>същия</w:t>
      </w:r>
      <w:proofErr w:type="spellEnd"/>
      <w:r w:rsidR="00466C96" w:rsidRPr="006222B8">
        <w:rPr>
          <w:color w:val="auto"/>
          <w:sz w:val="24"/>
          <w:szCs w:val="24"/>
        </w:rPr>
        <w:t xml:space="preserve"> </w:t>
      </w:r>
      <w:proofErr w:type="spellStart"/>
      <w:r w:rsidR="00466C96" w:rsidRPr="006222B8">
        <w:rPr>
          <w:color w:val="auto"/>
          <w:sz w:val="24"/>
          <w:szCs w:val="24"/>
        </w:rPr>
        <w:t>период</w:t>
      </w:r>
      <w:proofErr w:type="spellEnd"/>
      <w:r w:rsidR="00466C96" w:rsidRPr="006222B8">
        <w:rPr>
          <w:color w:val="auto"/>
          <w:sz w:val="24"/>
          <w:szCs w:val="24"/>
        </w:rPr>
        <w:t xml:space="preserve"> </w:t>
      </w:r>
      <w:proofErr w:type="spellStart"/>
      <w:r w:rsidR="00466C96" w:rsidRPr="006222B8">
        <w:rPr>
          <w:color w:val="auto"/>
          <w:sz w:val="24"/>
          <w:szCs w:val="24"/>
        </w:rPr>
        <w:t>на</w:t>
      </w:r>
      <w:proofErr w:type="spellEnd"/>
      <w:r w:rsidR="00466C96" w:rsidRPr="006222B8">
        <w:rPr>
          <w:color w:val="auto"/>
          <w:sz w:val="24"/>
          <w:szCs w:val="24"/>
        </w:rPr>
        <w:t xml:space="preserve"> </w:t>
      </w:r>
      <w:proofErr w:type="spellStart"/>
      <w:r w:rsidR="00466C96" w:rsidRPr="006222B8">
        <w:rPr>
          <w:color w:val="auto"/>
          <w:sz w:val="24"/>
          <w:szCs w:val="24"/>
        </w:rPr>
        <w:t>предходната</w:t>
      </w:r>
      <w:proofErr w:type="spellEnd"/>
      <w:r w:rsidR="00466C96" w:rsidRPr="006222B8">
        <w:rPr>
          <w:color w:val="auto"/>
          <w:sz w:val="24"/>
          <w:szCs w:val="24"/>
        </w:rPr>
        <w:t xml:space="preserve"> </w:t>
      </w:r>
      <w:proofErr w:type="spellStart"/>
      <w:r w:rsidR="00466C96" w:rsidRPr="006222B8">
        <w:rPr>
          <w:color w:val="auto"/>
          <w:sz w:val="24"/>
          <w:szCs w:val="24"/>
        </w:rPr>
        <w:t>година</w:t>
      </w:r>
      <w:proofErr w:type="spellEnd"/>
      <w:r w:rsidR="00466C96" w:rsidRPr="006222B8">
        <w:rPr>
          <w:color w:val="auto"/>
          <w:sz w:val="24"/>
          <w:szCs w:val="24"/>
        </w:rPr>
        <w:t xml:space="preserve"> е </w:t>
      </w:r>
      <w:proofErr w:type="spellStart"/>
      <w:r w:rsidR="00466C96" w:rsidRPr="006222B8">
        <w:rPr>
          <w:color w:val="auto"/>
          <w:sz w:val="24"/>
          <w:szCs w:val="24"/>
        </w:rPr>
        <w:t>било</w:t>
      </w:r>
      <w:proofErr w:type="spellEnd"/>
      <w:r w:rsidR="00466C96" w:rsidRPr="006222B8">
        <w:rPr>
          <w:color w:val="auto"/>
          <w:sz w:val="24"/>
          <w:szCs w:val="24"/>
        </w:rPr>
        <w:t xml:space="preserve"> </w:t>
      </w:r>
      <w:r w:rsidR="006222B8" w:rsidRPr="00B8457A">
        <w:rPr>
          <w:color w:val="auto"/>
          <w:sz w:val="24"/>
          <w:szCs w:val="24"/>
          <w:lang w:val="bg-BG"/>
        </w:rPr>
        <w:t>0</w:t>
      </w:r>
      <w:r w:rsidR="00B8457A">
        <w:rPr>
          <w:color w:val="auto"/>
          <w:sz w:val="24"/>
          <w:szCs w:val="24"/>
          <w:lang w:val="bg-BG"/>
        </w:rPr>
        <w:t>,09</w:t>
      </w:r>
      <w:r w:rsidR="006222B8">
        <w:rPr>
          <w:color w:val="auto"/>
          <w:sz w:val="24"/>
          <w:szCs w:val="24"/>
          <w:lang w:val="bg-BG"/>
        </w:rPr>
        <w:t xml:space="preserve"> </w:t>
      </w:r>
      <w:r w:rsidR="00466C96" w:rsidRPr="006222B8">
        <w:rPr>
          <w:color w:val="auto"/>
          <w:sz w:val="24"/>
          <w:szCs w:val="24"/>
          <w:u w:color="FF0000"/>
        </w:rPr>
        <w:t>%,</w:t>
      </w:r>
      <w:r w:rsidR="00466C96" w:rsidRPr="006222B8">
        <w:rPr>
          <w:color w:val="auto"/>
          <w:sz w:val="24"/>
          <w:szCs w:val="24"/>
        </w:rPr>
        <w:t xml:space="preserve"> </w:t>
      </w:r>
      <w:proofErr w:type="spellStart"/>
      <w:r w:rsidR="00466C96" w:rsidRPr="006222B8">
        <w:rPr>
          <w:color w:val="auto"/>
          <w:sz w:val="24"/>
          <w:szCs w:val="24"/>
        </w:rPr>
        <w:t>което</w:t>
      </w:r>
      <w:proofErr w:type="spellEnd"/>
      <w:r w:rsidR="00466C96" w:rsidRPr="006222B8">
        <w:rPr>
          <w:color w:val="auto"/>
          <w:sz w:val="24"/>
          <w:szCs w:val="24"/>
        </w:rPr>
        <w:t xml:space="preserve"> </w:t>
      </w:r>
      <w:proofErr w:type="spellStart"/>
      <w:r w:rsidR="00466C96" w:rsidRPr="006222B8">
        <w:rPr>
          <w:color w:val="auto"/>
          <w:sz w:val="24"/>
          <w:szCs w:val="24"/>
        </w:rPr>
        <w:t>показва</w:t>
      </w:r>
      <w:proofErr w:type="spellEnd"/>
      <w:r w:rsidR="00466C96" w:rsidRPr="006222B8">
        <w:rPr>
          <w:color w:val="auto"/>
          <w:sz w:val="24"/>
          <w:szCs w:val="24"/>
        </w:rPr>
        <w:t xml:space="preserve">, </w:t>
      </w:r>
      <w:proofErr w:type="spellStart"/>
      <w:r w:rsidR="00466C96" w:rsidRPr="006222B8">
        <w:rPr>
          <w:color w:val="auto"/>
          <w:sz w:val="24"/>
          <w:szCs w:val="24"/>
        </w:rPr>
        <w:t>че</w:t>
      </w:r>
      <w:proofErr w:type="spellEnd"/>
      <w:r w:rsidR="00466C96" w:rsidRPr="006222B8">
        <w:rPr>
          <w:color w:val="auto"/>
          <w:sz w:val="24"/>
          <w:szCs w:val="24"/>
        </w:rPr>
        <w:t xml:space="preserve"> </w:t>
      </w:r>
      <w:proofErr w:type="spellStart"/>
      <w:r w:rsidR="00466C96" w:rsidRPr="006222B8">
        <w:rPr>
          <w:color w:val="auto"/>
          <w:sz w:val="24"/>
          <w:szCs w:val="24"/>
        </w:rPr>
        <w:lastRenderedPageBreak/>
        <w:t>отчетеното</w:t>
      </w:r>
      <w:proofErr w:type="spellEnd"/>
      <w:r w:rsidR="00466C96" w:rsidRPr="006222B8">
        <w:rPr>
          <w:color w:val="auto"/>
          <w:sz w:val="24"/>
          <w:szCs w:val="24"/>
        </w:rPr>
        <w:t xml:space="preserve"> </w:t>
      </w:r>
      <w:proofErr w:type="spellStart"/>
      <w:r w:rsidR="00466C96" w:rsidRPr="006222B8">
        <w:rPr>
          <w:color w:val="auto"/>
          <w:sz w:val="24"/>
          <w:szCs w:val="24"/>
        </w:rPr>
        <w:t>съотношение</w:t>
      </w:r>
      <w:proofErr w:type="spellEnd"/>
      <w:r w:rsidR="00466C96" w:rsidRPr="006222B8">
        <w:rPr>
          <w:color w:val="auto"/>
          <w:sz w:val="24"/>
          <w:szCs w:val="24"/>
        </w:rPr>
        <w:t xml:space="preserve"> е </w:t>
      </w:r>
      <w:proofErr w:type="spellStart"/>
      <w:r w:rsidR="00466C96" w:rsidRPr="006222B8">
        <w:rPr>
          <w:color w:val="auto"/>
          <w:sz w:val="24"/>
          <w:szCs w:val="24"/>
        </w:rPr>
        <w:t>довело</w:t>
      </w:r>
      <w:proofErr w:type="spellEnd"/>
      <w:r w:rsidR="00466C96" w:rsidRPr="006222B8">
        <w:rPr>
          <w:color w:val="auto"/>
          <w:sz w:val="24"/>
          <w:szCs w:val="24"/>
        </w:rPr>
        <w:t xml:space="preserve"> </w:t>
      </w:r>
      <w:proofErr w:type="spellStart"/>
      <w:r w:rsidR="00466C96" w:rsidRPr="006222B8">
        <w:rPr>
          <w:color w:val="auto"/>
          <w:sz w:val="24"/>
          <w:szCs w:val="24"/>
        </w:rPr>
        <w:t>до</w:t>
      </w:r>
      <w:proofErr w:type="spellEnd"/>
      <w:r w:rsidR="00466C96" w:rsidRPr="006222B8">
        <w:rPr>
          <w:color w:val="auto"/>
          <w:sz w:val="24"/>
          <w:szCs w:val="24"/>
        </w:rPr>
        <w:t xml:space="preserve"> </w:t>
      </w:r>
      <w:proofErr w:type="spellStart"/>
      <w:r w:rsidR="00466C96" w:rsidRPr="006222B8">
        <w:rPr>
          <w:color w:val="auto"/>
          <w:sz w:val="24"/>
          <w:szCs w:val="24"/>
        </w:rPr>
        <w:t>реализиране</w:t>
      </w:r>
      <w:proofErr w:type="spellEnd"/>
      <w:r w:rsidR="00466C96" w:rsidRPr="006222B8">
        <w:rPr>
          <w:color w:val="auto"/>
          <w:sz w:val="24"/>
          <w:szCs w:val="24"/>
        </w:rPr>
        <w:t xml:space="preserve"> </w:t>
      </w:r>
      <w:proofErr w:type="spellStart"/>
      <w:r w:rsidR="00466C96" w:rsidRPr="006222B8">
        <w:rPr>
          <w:color w:val="auto"/>
          <w:sz w:val="24"/>
          <w:szCs w:val="24"/>
        </w:rPr>
        <w:t>на</w:t>
      </w:r>
      <w:proofErr w:type="spellEnd"/>
      <w:r w:rsidR="00466C96" w:rsidRPr="006222B8">
        <w:rPr>
          <w:color w:val="auto"/>
          <w:sz w:val="24"/>
          <w:szCs w:val="24"/>
        </w:rPr>
        <w:t xml:space="preserve"> </w:t>
      </w:r>
      <w:r w:rsidR="00CF7BF5" w:rsidRPr="006222B8">
        <w:rPr>
          <w:color w:val="auto"/>
          <w:sz w:val="24"/>
          <w:szCs w:val="24"/>
          <w:lang w:val="bg-BG"/>
        </w:rPr>
        <w:t>загуба</w:t>
      </w:r>
      <w:r w:rsidR="00466C96" w:rsidRPr="006222B8">
        <w:rPr>
          <w:color w:val="auto"/>
          <w:sz w:val="24"/>
          <w:szCs w:val="24"/>
        </w:rPr>
        <w:t xml:space="preserve"> </w:t>
      </w:r>
      <w:r w:rsidR="00C24A0E" w:rsidRPr="006222B8">
        <w:rPr>
          <w:color w:val="auto"/>
          <w:sz w:val="24"/>
          <w:szCs w:val="24"/>
          <w:lang w:val="bg-BG"/>
        </w:rPr>
        <w:t>за</w:t>
      </w:r>
      <w:r w:rsidR="00C24A0E" w:rsidRPr="00BB175D">
        <w:rPr>
          <w:color w:val="auto"/>
          <w:sz w:val="24"/>
          <w:szCs w:val="24"/>
          <w:lang w:val="bg-BG"/>
        </w:rPr>
        <w:t xml:space="preserve"> </w:t>
      </w:r>
      <w:proofErr w:type="spellStart"/>
      <w:r w:rsidR="00466C96" w:rsidRPr="00BB175D">
        <w:rPr>
          <w:color w:val="auto"/>
          <w:sz w:val="24"/>
          <w:szCs w:val="24"/>
        </w:rPr>
        <w:t>отчетния</w:t>
      </w:r>
      <w:proofErr w:type="spellEnd"/>
      <w:r w:rsidR="00466C96" w:rsidRPr="00BB175D">
        <w:rPr>
          <w:color w:val="auto"/>
          <w:sz w:val="24"/>
          <w:szCs w:val="24"/>
        </w:rPr>
        <w:t xml:space="preserve"> </w:t>
      </w:r>
      <w:proofErr w:type="spellStart"/>
      <w:r w:rsidR="00466C96" w:rsidRPr="00BB175D">
        <w:rPr>
          <w:color w:val="auto"/>
          <w:sz w:val="24"/>
          <w:szCs w:val="24"/>
        </w:rPr>
        <w:t>период</w:t>
      </w:r>
      <w:proofErr w:type="spellEnd"/>
      <w:r w:rsidR="00466C96" w:rsidRPr="00BB175D">
        <w:rPr>
          <w:color w:val="auto"/>
          <w:sz w:val="24"/>
          <w:szCs w:val="24"/>
        </w:rPr>
        <w:t xml:space="preserve"> в </w:t>
      </w:r>
      <w:proofErr w:type="spellStart"/>
      <w:r w:rsidR="00466C96" w:rsidRPr="00BB175D">
        <w:rPr>
          <w:color w:val="auto"/>
          <w:sz w:val="24"/>
          <w:szCs w:val="24"/>
        </w:rPr>
        <w:t>размер</w:t>
      </w:r>
      <w:proofErr w:type="spellEnd"/>
      <w:r w:rsidR="00466C96" w:rsidRPr="00BB175D">
        <w:rPr>
          <w:color w:val="auto"/>
          <w:sz w:val="24"/>
          <w:szCs w:val="24"/>
        </w:rPr>
        <w:t xml:space="preserve"> </w:t>
      </w:r>
      <w:proofErr w:type="spellStart"/>
      <w:r w:rsidR="00466C96" w:rsidRPr="00BB175D">
        <w:rPr>
          <w:color w:val="auto"/>
          <w:sz w:val="24"/>
          <w:szCs w:val="24"/>
          <w:u w:color="FF0000"/>
        </w:rPr>
        <w:t>на</w:t>
      </w:r>
      <w:proofErr w:type="spellEnd"/>
      <w:r w:rsidR="00466C96" w:rsidRPr="00BB175D">
        <w:rPr>
          <w:color w:val="auto"/>
          <w:sz w:val="24"/>
          <w:szCs w:val="24"/>
          <w:u w:color="FF0000"/>
        </w:rPr>
        <w:t xml:space="preserve"> </w:t>
      </w:r>
      <w:r w:rsidR="00B8457A">
        <w:rPr>
          <w:color w:val="auto"/>
          <w:sz w:val="24"/>
          <w:szCs w:val="24"/>
          <w:u w:color="FF0000"/>
          <w:lang w:val="bg-BG"/>
        </w:rPr>
        <w:t>73</w:t>
      </w:r>
      <w:r w:rsidR="00E61DBE" w:rsidRPr="00CF7BF5">
        <w:rPr>
          <w:color w:val="auto"/>
          <w:sz w:val="24"/>
          <w:szCs w:val="24"/>
          <w:u w:color="FF0000"/>
          <w:lang w:val="bg-BG"/>
        </w:rPr>
        <w:t xml:space="preserve"> </w:t>
      </w:r>
      <w:r w:rsidR="00466C96" w:rsidRPr="00CF7BF5">
        <w:rPr>
          <w:color w:val="auto"/>
          <w:sz w:val="24"/>
          <w:szCs w:val="24"/>
        </w:rPr>
        <w:t xml:space="preserve">х. </w:t>
      </w:r>
      <w:proofErr w:type="spellStart"/>
      <w:r w:rsidR="00466C96" w:rsidRPr="00CF7BF5">
        <w:rPr>
          <w:color w:val="auto"/>
          <w:sz w:val="24"/>
          <w:szCs w:val="24"/>
        </w:rPr>
        <w:t>лв</w:t>
      </w:r>
      <w:proofErr w:type="spellEnd"/>
      <w:r w:rsidR="00466C96" w:rsidRPr="00CF7BF5">
        <w:rPr>
          <w:color w:val="auto"/>
          <w:sz w:val="24"/>
          <w:szCs w:val="24"/>
        </w:rPr>
        <w:t xml:space="preserve">., а </w:t>
      </w:r>
      <w:proofErr w:type="spellStart"/>
      <w:r w:rsidR="00466C96" w:rsidRPr="00CF7BF5">
        <w:rPr>
          <w:color w:val="auto"/>
          <w:sz w:val="24"/>
          <w:szCs w:val="24"/>
        </w:rPr>
        <w:t>за</w:t>
      </w:r>
      <w:proofErr w:type="spellEnd"/>
      <w:r w:rsidR="00466C96" w:rsidRPr="00CF7BF5">
        <w:rPr>
          <w:color w:val="auto"/>
          <w:sz w:val="24"/>
          <w:szCs w:val="24"/>
        </w:rPr>
        <w:t xml:space="preserve"> </w:t>
      </w:r>
      <w:proofErr w:type="spellStart"/>
      <w:r w:rsidR="00466C96" w:rsidRPr="00CF7BF5">
        <w:rPr>
          <w:color w:val="auto"/>
          <w:sz w:val="24"/>
          <w:szCs w:val="24"/>
        </w:rPr>
        <w:t>същия</w:t>
      </w:r>
      <w:proofErr w:type="spellEnd"/>
      <w:r w:rsidR="00466C96" w:rsidRPr="00CF7BF5">
        <w:rPr>
          <w:color w:val="auto"/>
          <w:sz w:val="24"/>
          <w:szCs w:val="24"/>
        </w:rPr>
        <w:t xml:space="preserve"> </w:t>
      </w:r>
      <w:proofErr w:type="spellStart"/>
      <w:r w:rsidR="00466C96" w:rsidRPr="00CF7BF5">
        <w:rPr>
          <w:color w:val="auto"/>
          <w:sz w:val="24"/>
          <w:szCs w:val="24"/>
        </w:rPr>
        <w:t>период</w:t>
      </w:r>
      <w:proofErr w:type="spellEnd"/>
      <w:r w:rsidR="00466C96" w:rsidRPr="00CF7BF5">
        <w:rPr>
          <w:color w:val="auto"/>
          <w:sz w:val="24"/>
          <w:szCs w:val="24"/>
        </w:rPr>
        <w:t xml:space="preserve"> </w:t>
      </w:r>
      <w:proofErr w:type="spellStart"/>
      <w:r w:rsidR="00466C96" w:rsidRPr="00CF7BF5">
        <w:rPr>
          <w:color w:val="auto"/>
          <w:sz w:val="24"/>
          <w:szCs w:val="24"/>
        </w:rPr>
        <w:t>на</w:t>
      </w:r>
      <w:proofErr w:type="spellEnd"/>
      <w:r w:rsidR="00466C96" w:rsidRPr="00CF7BF5">
        <w:rPr>
          <w:color w:val="auto"/>
          <w:sz w:val="24"/>
          <w:szCs w:val="24"/>
        </w:rPr>
        <w:t xml:space="preserve"> </w:t>
      </w:r>
      <w:proofErr w:type="spellStart"/>
      <w:r w:rsidR="00466C96" w:rsidRPr="00CF7BF5">
        <w:rPr>
          <w:color w:val="auto"/>
          <w:sz w:val="24"/>
          <w:szCs w:val="24"/>
        </w:rPr>
        <w:t>предходната</w:t>
      </w:r>
      <w:proofErr w:type="spellEnd"/>
      <w:r w:rsidR="00466C96" w:rsidRPr="00CF7BF5">
        <w:rPr>
          <w:color w:val="auto"/>
          <w:sz w:val="24"/>
          <w:szCs w:val="24"/>
        </w:rPr>
        <w:t xml:space="preserve"> </w:t>
      </w:r>
      <w:proofErr w:type="spellStart"/>
      <w:r w:rsidR="00466C96" w:rsidRPr="00CF7BF5">
        <w:rPr>
          <w:color w:val="auto"/>
          <w:sz w:val="24"/>
          <w:szCs w:val="24"/>
        </w:rPr>
        <w:t>година</w:t>
      </w:r>
      <w:proofErr w:type="spellEnd"/>
      <w:r w:rsidR="00466C96" w:rsidRPr="00CF7BF5">
        <w:rPr>
          <w:color w:val="auto"/>
          <w:sz w:val="24"/>
          <w:szCs w:val="24"/>
        </w:rPr>
        <w:t xml:space="preserve"> е </w:t>
      </w:r>
      <w:proofErr w:type="spellStart"/>
      <w:r w:rsidR="00466C96" w:rsidRPr="00CF7BF5">
        <w:rPr>
          <w:color w:val="auto"/>
          <w:sz w:val="24"/>
          <w:szCs w:val="24"/>
        </w:rPr>
        <w:t>отчетена</w:t>
      </w:r>
      <w:proofErr w:type="spellEnd"/>
      <w:r w:rsidR="00466C96" w:rsidRPr="00CF7BF5">
        <w:rPr>
          <w:color w:val="auto"/>
          <w:sz w:val="24"/>
          <w:szCs w:val="24"/>
        </w:rPr>
        <w:t xml:space="preserve"> </w:t>
      </w:r>
      <w:r w:rsidR="006D4B26" w:rsidRPr="00CF7BF5">
        <w:rPr>
          <w:color w:val="auto"/>
          <w:sz w:val="24"/>
          <w:szCs w:val="24"/>
          <w:lang w:val="bg-BG"/>
        </w:rPr>
        <w:t>загуба</w:t>
      </w:r>
      <w:r w:rsidR="00466C96" w:rsidRPr="00CF7BF5">
        <w:rPr>
          <w:color w:val="auto"/>
          <w:sz w:val="24"/>
          <w:szCs w:val="24"/>
          <w:u w:color="FF0000"/>
        </w:rPr>
        <w:t xml:space="preserve"> в </w:t>
      </w:r>
      <w:proofErr w:type="spellStart"/>
      <w:r w:rsidR="00466C96" w:rsidRPr="00CF7BF5">
        <w:rPr>
          <w:color w:val="auto"/>
          <w:sz w:val="24"/>
          <w:szCs w:val="24"/>
          <w:u w:color="FF0000"/>
        </w:rPr>
        <w:t>размер</w:t>
      </w:r>
      <w:proofErr w:type="spellEnd"/>
      <w:r w:rsidR="00466C96" w:rsidRPr="00CF7BF5">
        <w:rPr>
          <w:color w:val="auto"/>
          <w:sz w:val="24"/>
          <w:szCs w:val="24"/>
          <w:u w:color="FF0000"/>
        </w:rPr>
        <w:t xml:space="preserve"> </w:t>
      </w:r>
      <w:proofErr w:type="spellStart"/>
      <w:r w:rsidR="00466C96" w:rsidRPr="00CF7BF5">
        <w:rPr>
          <w:color w:val="auto"/>
          <w:sz w:val="24"/>
          <w:szCs w:val="24"/>
          <w:u w:color="FF0000"/>
        </w:rPr>
        <w:t>на</w:t>
      </w:r>
      <w:proofErr w:type="spellEnd"/>
      <w:r w:rsidR="00466C96" w:rsidRPr="00CF7BF5">
        <w:rPr>
          <w:color w:val="auto"/>
          <w:sz w:val="24"/>
          <w:szCs w:val="24"/>
          <w:u w:color="FF0000"/>
        </w:rPr>
        <w:t xml:space="preserve"> </w:t>
      </w:r>
      <w:r w:rsidR="00141791">
        <w:rPr>
          <w:color w:val="auto"/>
          <w:sz w:val="24"/>
          <w:szCs w:val="24"/>
          <w:u w:color="FF0000"/>
          <w:lang w:val="bg-BG"/>
        </w:rPr>
        <w:t>59</w:t>
      </w:r>
      <w:r w:rsidR="00B3109D" w:rsidRPr="00CF7BF5">
        <w:rPr>
          <w:color w:val="auto"/>
          <w:sz w:val="24"/>
          <w:szCs w:val="24"/>
          <w:u w:color="FF0000"/>
          <w:lang w:val="bg-BG"/>
        </w:rPr>
        <w:t xml:space="preserve"> </w:t>
      </w:r>
      <w:r w:rsidR="00466C96" w:rsidRPr="00CF7BF5">
        <w:rPr>
          <w:color w:val="auto"/>
          <w:sz w:val="24"/>
          <w:szCs w:val="24"/>
        </w:rPr>
        <w:t>х. лв.</w:t>
      </w:r>
    </w:p>
    <w:p w14:paraId="6EA8AC43" w14:textId="7E50E541" w:rsidR="002416E6" w:rsidRDefault="00466C96">
      <w:pPr>
        <w:pStyle w:val="11"/>
        <w:ind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отношение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изплащаните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възнаграждения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възнагражденията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членовете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СД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определят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ОСА, а </w:t>
      </w:r>
      <w:proofErr w:type="spellStart"/>
      <w:r>
        <w:rPr>
          <w:sz w:val="24"/>
          <w:szCs w:val="24"/>
        </w:rPr>
        <w:t>числеността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персонала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работещ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трудов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договор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към</w:t>
      </w:r>
      <w:proofErr w:type="spellEnd"/>
      <w:r>
        <w:rPr>
          <w:sz w:val="24"/>
          <w:szCs w:val="24"/>
        </w:rPr>
        <w:t xml:space="preserve"> 3</w:t>
      </w:r>
      <w:r w:rsidR="00470096">
        <w:rPr>
          <w:sz w:val="24"/>
          <w:szCs w:val="24"/>
          <w:lang w:val="bg-BG"/>
        </w:rPr>
        <w:t>0</w:t>
      </w:r>
      <w:r>
        <w:rPr>
          <w:sz w:val="24"/>
          <w:szCs w:val="24"/>
        </w:rPr>
        <w:t>.</w:t>
      </w:r>
      <w:r w:rsidR="00141791">
        <w:rPr>
          <w:sz w:val="24"/>
          <w:szCs w:val="24"/>
          <w:lang w:val="bg-BG"/>
        </w:rPr>
        <w:t>06</w:t>
      </w:r>
      <w:r>
        <w:rPr>
          <w:sz w:val="24"/>
          <w:szCs w:val="24"/>
        </w:rPr>
        <w:t>.202</w:t>
      </w:r>
      <w:r w:rsidR="007E365E">
        <w:rPr>
          <w:sz w:val="24"/>
          <w:szCs w:val="24"/>
          <w:lang w:val="bg-BG"/>
        </w:rPr>
        <w:t>5</w:t>
      </w:r>
      <w:r>
        <w:rPr>
          <w:sz w:val="24"/>
          <w:szCs w:val="24"/>
        </w:rPr>
        <w:t xml:space="preserve"> г. е 1</w:t>
      </w:r>
      <w:r w:rsidR="00003777">
        <w:rPr>
          <w:sz w:val="24"/>
          <w:szCs w:val="24"/>
          <w:lang w:val="bg-BG"/>
        </w:rPr>
        <w:t xml:space="preserve"> (един)</w:t>
      </w:r>
      <w:r>
        <w:rPr>
          <w:sz w:val="24"/>
          <w:szCs w:val="24"/>
        </w:rPr>
        <w:t xml:space="preserve"> човек – Директор за връзки с инвеститорите.</w:t>
      </w:r>
    </w:p>
    <w:p w14:paraId="57E57B14" w14:textId="3050F7E0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Материали в дейността на дружеството не се използват, поради което не са оказали влияние върху резултата. </w:t>
      </w:r>
    </w:p>
    <w:p w14:paraId="19AF881B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Наличният инвентар, който се използва от дружеството е с незначителна стойност, поради което също така не е оказал влияние върху финансовия резултат.</w:t>
      </w:r>
    </w:p>
    <w:p w14:paraId="7E05457A" w14:textId="77777777" w:rsidR="002416E6" w:rsidRDefault="002416E6">
      <w:pPr>
        <w:pStyle w:val="11"/>
        <w:ind w:firstLine="0"/>
        <w:jc w:val="both"/>
        <w:rPr>
          <w:sz w:val="24"/>
          <w:szCs w:val="24"/>
        </w:rPr>
      </w:pPr>
    </w:p>
    <w:p w14:paraId="2B475913" w14:textId="60AD4CDF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е) нарастване на приходите от основна дейност и степента, до която това нарастване е резултат от увеличение на цените на стоките и услугите.</w:t>
      </w:r>
    </w:p>
    <w:p w14:paraId="6B30FC33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Дружеството в основната си дейност не осъществява продажби на стоки и услуги, поради което обстоятелството не е довело до промяна обема на приходите.</w:t>
      </w:r>
    </w:p>
    <w:p w14:paraId="5148299C" w14:textId="77777777" w:rsidR="002416E6" w:rsidRDefault="002416E6">
      <w:pPr>
        <w:pStyle w:val="11"/>
        <w:ind w:firstLine="0"/>
        <w:jc w:val="both"/>
        <w:rPr>
          <w:sz w:val="24"/>
          <w:szCs w:val="24"/>
        </w:rPr>
      </w:pPr>
    </w:p>
    <w:p w14:paraId="587133E4" w14:textId="2D422385" w:rsidR="002416E6" w:rsidRPr="00003777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>ж) анализ на инфлацията и променящите се цени върху приходите</w:t>
      </w:r>
      <w:r w:rsidR="00003777">
        <w:rPr>
          <w:b/>
          <w:bCs/>
          <w:i/>
          <w:iCs/>
          <w:sz w:val="24"/>
          <w:szCs w:val="24"/>
          <w:lang w:val="bg-BG"/>
        </w:rPr>
        <w:t>.</w:t>
      </w:r>
    </w:p>
    <w:p w14:paraId="09E09317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Размера на инфлацията не оказва влияние върху размера на приходите, които дружеството реализира.</w:t>
      </w:r>
    </w:p>
    <w:p w14:paraId="077783FE" w14:textId="77777777" w:rsidR="002416E6" w:rsidRDefault="002416E6">
      <w:pPr>
        <w:pStyle w:val="11"/>
        <w:ind w:firstLine="567"/>
        <w:jc w:val="both"/>
        <w:rPr>
          <w:sz w:val="24"/>
          <w:szCs w:val="24"/>
        </w:rPr>
      </w:pPr>
    </w:p>
    <w:p w14:paraId="0F0F6851" w14:textId="282C0E70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ІІ. Важни събития и рискове, настъпили през периода от 01.01.202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 w:rsidR="00BA4E47">
        <w:rPr>
          <w:b/>
          <w:bCs/>
          <w:i/>
          <w:iCs/>
          <w:sz w:val="24"/>
          <w:szCs w:val="24"/>
          <w:lang w:val="bg-BG"/>
        </w:rPr>
        <w:t xml:space="preserve"> г.</w:t>
      </w:r>
      <w:r>
        <w:rPr>
          <w:b/>
          <w:bCs/>
          <w:i/>
          <w:iCs/>
          <w:sz w:val="24"/>
          <w:szCs w:val="24"/>
        </w:rPr>
        <w:t xml:space="preserve"> </w:t>
      </w:r>
      <w:r w:rsidR="00736740">
        <w:rPr>
          <w:b/>
          <w:bCs/>
          <w:i/>
          <w:iCs/>
          <w:sz w:val="24"/>
          <w:szCs w:val="24"/>
          <w:lang w:val="bg-BG"/>
        </w:rPr>
        <w:t>до</w:t>
      </w:r>
      <w:r>
        <w:rPr>
          <w:b/>
          <w:bCs/>
          <w:i/>
          <w:iCs/>
          <w:sz w:val="24"/>
          <w:szCs w:val="24"/>
        </w:rPr>
        <w:t xml:space="preserve"> 3</w:t>
      </w:r>
      <w:r w:rsidR="00141791">
        <w:rPr>
          <w:b/>
          <w:bCs/>
          <w:i/>
          <w:iCs/>
          <w:sz w:val="24"/>
          <w:szCs w:val="24"/>
          <w:lang w:val="bg-BG"/>
        </w:rPr>
        <w:t>0</w:t>
      </w:r>
      <w:r>
        <w:rPr>
          <w:b/>
          <w:bCs/>
          <w:i/>
          <w:iCs/>
          <w:sz w:val="24"/>
          <w:szCs w:val="24"/>
        </w:rPr>
        <w:t>.</w:t>
      </w:r>
      <w:r w:rsidR="00224C2A">
        <w:rPr>
          <w:b/>
          <w:bCs/>
          <w:i/>
          <w:iCs/>
          <w:sz w:val="24"/>
          <w:szCs w:val="24"/>
          <w:lang w:val="bg-BG"/>
        </w:rPr>
        <w:t>0</w:t>
      </w:r>
      <w:r w:rsidR="00141791">
        <w:rPr>
          <w:b/>
          <w:bCs/>
          <w:i/>
          <w:iCs/>
          <w:sz w:val="24"/>
          <w:szCs w:val="24"/>
          <w:lang w:val="bg-BG"/>
        </w:rPr>
        <w:t>6</w:t>
      </w:r>
      <w:r>
        <w:rPr>
          <w:b/>
          <w:bCs/>
          <w:i/>
          <w:iCs/>
          <w:sz w:val="24"/>
          <w:szCs w:val="24"/>
        </w:rPr>
        <w:t>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>
        <w:rPr>
          <w:b/>
          <w:bCs/>
          <w:i/>
          <w:iCs/>
          <w:sz w:val="24"/>
          <w:szCs w:val="24"/>
        </w:rPr>
        <w:t xml:space="preserve"> г</w:t>
      </w:r>
      <w:r w:rsidR="00BA4E47">
        <w:rPr>
          <w:b/>
          <w:bCs/>
          <w:i/>
          <w:iCs/>
          <w:sz w:val="24"/>
          <w:szCs w:val="24"/>
          <w:lang w:val="bg-BG"/>
        </w:rPr>
        <w:t>.</w:t>
      </w:r>
      <w:r w:rsidR="001C41EB">
        <w:rPr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b/>
          <w:bCs/>
          <w:i/>
          <w:iCs/>
          <w:sz w:val="24"/>
          <w:szCs w:val="24"/>
        </w:rPr>
        <w:t>и влиянието им върху резултата във финансовия отчет. Настоящи тенденции, събития или рискове.</w:t>
      </w:r>
    </w:p>
    <w:p w14:paraId="5D219203" w14:textId="7457B7E6" w:rsidR="002416E6" w:rsidRPr="001C41EB" w:rsidRDefault="00466C96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За отчетния период няма промяна в дейността на </w:t>
      </w:r>
      <w:r w:rsidR="00736740">
        <w:rPr>
          <w:sz w:val="24"/>
          <w:szCs w:val="24"/>
          <w:lang w:val="bg-BG"/>
        </w:rPr>
        <w:t>Д</w:t>
      </w:r>
      <w:r>
        <w:rPr>
          <w:sz w:val="24"/>
          <w:szCs w:val="24"/>
        </w:rPr>
        <w:t xml:space="preserve">ружеството, поради </w:t>
      </w:r>
      <w:proofErr w:type="spellStart"/>
      <w:r>
        <w:rPr>
          <w:sz w:val="24"/>
          <w:szCs w:val="24"/>
        </w:rPr>
        <w:t>което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няма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фактори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които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оказали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извънредно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влияние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върху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резултатите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към</w:t>
      </w:r>
      <w:proofErr w:type="spellEnd"/>
      <w:r>
        <w:rPr>
          <w:sz w:val="24"/>
          <w:szCs w:val="24"/>
        </w:rPr>
        <w:t xml:space="preserve"> 3</w:t>
      </w:r>
      <w:r w:rsidR="00141791">
        <w:rPr>
          <w:sz w:val="24"/>
          <w:szCs w:val="24"/>
          <w:lang w:val="bg-BG"/>
        </w:rPr>
        <w:t>0</w:t>
      </w:r>
      <w:r>
        <w:rPr>
          <w:sz w:val="24"/>
          <w:szCs w:val="24"/>
        </w:rPr>
        <w:t>.</w:t>
      </w:r>
      <w:r w:rsidR="00141791">
        <w:rPr>
          <w:sz w:val="24"/>
          <w:szCs w:val="24"/>
          <w:lang w:val="bg-BG"/>
        </w:rPr>
        <w:t>06</w:t>
      </w:r>
      <w:r>
        <w:rPr>
          <w:sz w:val="24"/>
          <w:szCs w:val="24"/>
        </w:rPr>
        <w:t>.202</w:t>
      </w:r>
      <w:r w:rsidR="00224C2A">
        <w:rPr>
          <w:sz w:val="24"/>
          <w:szCs w:val="24"/>
          <w:lang w:val="bg-BG"/>
        </w:rPr>
        <w:t>5</w:t>
      </w:r>
      <w:r>
        <w:rPr>
          <w:sz w:val="24"/>
          <w:szCs w:val="24"/>
        </w:rPr>
        <w:t xml:space="preserve"> г.</w:t>
      </w:r>
    </w:p>
    <w:p w14:paraId="6BEB6BD5" w14:textId="0E1C0F22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Естеството на дейността на </w:t>
      </w:r>
      <w:r w:rsidR="00003777">
        <w:rPr>
          <w:sz w:val="24"/>
          <w:szCs w:val="24"/>
          <w:lang w:val="bg-BG"/>
        </w:rPr>
        <w:t>Дружеството</w:t>
      </w:r>
      <w:r>
        <w:rPr>
          <w:sz w:val="24"/>
          <w:szCs w:val="24"/>
        </w:rPr>
        <w:t xml:space="preserve"> е такова, че съществени рискове или фактори не са оказали влияние върху основната дейност, тъй като не се реализират стоки и услуги, не се сключват договори</w:t>
      </w:r>
      <w:r w:rsidR="005B0521">
        <w:rPr>
          <w:sz w:val="24"/>
          <w:szCs w:val="24"/>
        </w:rPr>
        <w:t xml:space="preserve"> </w:t>
      </w:r>
      <w:r w:rsidR="005B0521">
        <w:rPr>
          <w:sz w:val="24"/>
          <w:szCs w:val="24"/>
          <w:lang w:val="bg-BG"/>
        </w:rPr>
        <w:t>за реализиране на стоки и услуги</w:t>
      </w:r>
      <w:r>
        <w:rPr>
          <w:sz w:val="24"/>
          <w:szCs w:val="24"/>
        </w:rPr>
        <w:t>, не се извършват разходи във връзка с производствена дейност, и не се осъществява реализация на пазара.</w:t>
      </w:r>
    </w:p>
    <w:p w14:paraId="4194B60D" w14:textId="77777777" w:rsidR="002416E6" w:rsidRDefault="002416E6">
      <w:pPr>
        <w:pStyle w:val="11"/>
        <w:ind w:firstLine="567"/>
        <w:jc w:val="both"/>
        <w:rPr>
          <w:sz w:val="24"/>
          <w:szCs w:val="24"/>
        </w:rPr>
      </w:pPr>
    </w:p>
    <w:p w14:paraId="0118EB51" w14:textId="0A3B2D89" w:rsidR="002416E6" w:rsidRPr="00622FC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 xml:space="preserve">ІІІ. </w:t>
      </w:r>
      <w:proofErr w:type="spellStart"/>
      <w:r>
        <w:rPr>
          <w:b/>
          <w:bCs/>
          <w:i/>
          <w:iCs/>
          <w:sz w:val="24"/>
          <w:szCs w:val="24"/>
        </w:rPr>
        <w:t>Основни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рискове</w:t>
      </w:r>
      <w:proofErr w:type="spellEnd"/>
      <w:r>
        <w:rPr>
          <w:b/>
          <w:bCs/>
          <w:i/>
          <w:iCs/>
          <w:sz w:val="24"/>
          <w:szCs w:val="24"/>
        </w:rPr>
        <w:t xml:space="preserve"> и </w:t>
      </w:r>
      <w:proofErr w:type="spellStart"/>
      <w:r>
        <w:rPr>
          <w:b/>
          <w:bCs/>
          <w:i/>
          <w:iCs/>
          <w:sz w:val="24"/>
          <w:szCs w:val="24"/>
        </w:rPr>
        <w:t>несигурности</w:t>
      </w:r>
      <w:proofErr w:type="spellEnd"/>
      <w:r>
        <w:rPr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b/>
          <w:bCs/>
          <w:i/>
          <w:iCs/>
          <w:sz w:val="24"/>
          <w:szCs w:val="24"/>
        </w:rPr>
        <w:t>пред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които</w:t>
      </w:r>
      <w:proofErr w:type="spellEnd"/>
      <w:r>
        <w:rPr>
          <w:b/>
          <w:bCs/>
          <w:i/>
          <w:iCs/>
          <w:sz w:val="24"/>
          <w:szCs w:val="24"/>
        </w:rPr>
        <w:t xml:space="preserve"> е </w:t>
      </w:r>
      <w:proofErr w:type="spellStart"/>
      <w:r>
        <w:rPr>
          <w:b/>
          <w:bCs/>
          <w:i/>
          <w:iCs/>
          <w:sz w:val="24"/>
          <w:szCs w:val="24"/>
        </w:rPr>
        <w:t>било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изправено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r w:rsidR="002B64B0">
        <w:rPr>
          <w:b/>
          <w:bCs/>
          <w:i/>
          <w:iCs/>
          <w:sz w:val="24"/>
          <w:szCs w:val="24"/>
          <w:lang w:val="bg-BG"/>
        </w:rPr>
        <w:t>Д</w:t>
      </w:r>
      <w:proofErr w:type="spellStart"/>
      <w:r>
        <w:rPr>
          <w:b/>
          <w:bCs/>
          <w:i/>
          <w:iCs/>
          <w:sz w:val="24"/>
          <w:szCs w:val="24"/>
        </w:rPr>
        <w:t>ружеството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до</w:t>
      </w:r>
      <w:proofErr w:type="spellEnd"/>
      <w:r>
        <w:rPr>
          <w:b/>
          <w:bCs/>
          <w:i/>
          <w:iCs/>
          <w:sz w:val="24"/>
          <w:szCs w:val="24"/>
        </w:rPr>
        <w:t xml:space="preserve"> 3</w:t>
      </w:r>
      <w:r w:rsidR="00141791">
        <w:rPr>
          <w:b/>
          <w:bCs/>
          <w:i/>
          <w:iCs/>
          <w:sz w:val="24"/>
          <w:szCs w:val="24"/>
          <w:lang w:val="bg-BG"/>
        </w:rPr>
        <w:t>0</w:t>
      </w:r>
      <w:r>
        <w:rPr>
          <w:b/>
          <w:bCs/>
          <w:i/>
          <w:iCs/>
          <w:sz w:val="24"/>
          <w:szCs w:val="24"/>
        </w:rPr>
        <w:t>.</w:t>
      </w:r>
      <w:r w:rsidR="00224C2A">
        <w:rPr>
          <w:b/>
          <w:bCs/>
          <w:i/>
          <w:iCs/>
          <w:sz w:val="24"/>
          <w:szCs w:val="24"/>
          <w:lang w:val="bg-BG"/>
        </w:rPr>
        <w:t>0</w:t>
      </w:r>
      <w:r w:rsidR="00141791">
        <w:rPr>
          <w:b/>
          <w:bCs/>
          <w:i/>
          <w:iCs/>
          <w:sz w:val="24"/>
          <w:szCs w:val="24"/>
          <w:lang w:val="bg-BG"/>
        </w:rPr>
        <w:t>6</w:t>
      </w:r>
      <w:r>
        <w:rPr>
          <w:b/>
          <w:bCs/>
          <w:i/>
          <w:iCs/>
          <w:sz w:val="24"/>
          <w:szCs w:val="24"/>
        </w:rPr>
        <w:t>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>
        <w:rPr>
          <w:b/>
          <w:bCs/>
          <w:i/>
          <w:iCs/>
          <w:sz w:val="24"/>
          <w:szCs w:val="24"/>
        </w:rPr>
        <w:t xml:space="preserve"> г.</w:t>
      </w:r>
    </w:p>
    <w:p w14:paraId="340826B1" w14:textId="77777777" w:rsidR="002416E6" w:rsidRDefault="00466C96" w:rsidP="005B0521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Няма такива.</w:t>
      </w:r>
    </w:p>
    <w:p w14:paraId="08957DF2" w14:textId="5442C89F" w:rsidR="002416E6" w:rsidRDefault="00466C96">
      <w:pPr>
        <w:pStyle w:val="11"/>
        <w:ind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Дружеството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към</w:t>
      </w:r>
      <w:proofErr w:type="spellEnd"/>
      <w:r>
        <w:rPr>
          <w:sz w:val="24"/>
          <w:szCs w:val="24"/>
        </w:rPr>
        <w:t xml:space="preserve"> 3</w:t>
      </w:r>
      <w:r w:rsidR="00141791">
        <w:rPr>
          <w:sz w:val="24"/>
          <w:szCs w:val="24"/>
          <w:lang w:val="bg-BG"/>
        </w:rPr>
        <w:t>0</w:t>
      </w:r>
      <w:r>
        <w:rPr>
          <w:sz w:val="24"/>
          <w:szCs w:val="24"/>
        </w:rPr>
        <w:t>.</w:t>
      </w:r>
      <w:r w:rsidR="00224C2A">
        <w:rPr>
          <w:sz w:val="24"/>
          <w:szCs w:val="24"/>
          <w:lang w:val="bg-BG"/>
        </w:rPr>
        <w:t>0</w:t>
      </w:r>
      <w:r w:rsidR="00141791">
        <w:rPr>
          <w:sz w:val="24"/>
          <w:szCs w:val="24"/>
          <w:lang w:val="bg-BG"/>
        </w:rPr>
        <w:t>6</w:t>
      </w:r>
      <w:r>
        <w:rPr>
          <w:sz w:val="24"/>
          <w:szCs w:val="24"/>
        </w:rPr>
        <w:t>.202</w:t>
      </w:r>
      <w:r w:rsidR="00224C2A">
        <w:rPr>
          <w:sz w:val="24"/>
          <w:szCs w:val="24"/>
          <w:lang w:val="bg-BG"/>
        </w:rPr>
        <w:t>5</w:t>
      </w:r>
      <w:r w:rsidR="008E1773"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. няма предоставен кредит към асоциираните дружества, а също така </w:t>
      </w:r>
      <w:r w:rsidR="002B64B0">
        <w:rPr>
          <w:sz w:val="24"/>
          <w:szCs w:val="24"/>
          <w:lang w:val="bg-BG"/>
        </w:rPr>
        <w:t>Д</w:t>
      </w:r>
      <w:r>
        <w:rPr>
          <w:sz w:val="24"/>
          <w:szCs w:val="24"/>
        </w:rPr>
        <w:t>ружеството не е получавало кредити от асоциираните си дружества и от кредитни институции, за което не съществува кредитен риск.</w:t>
      </w:r>
    </w:p>
    <w:p w14:paraId="74955407" w14:textId="605A561C" w:rsidR="002416E6" w:rsidRDefault="002416E6">
      <w:pPr>
        <w:pStyle w:val="11"/>
        <w:ind w:firstLine="780"/>
        <w:jc w:val="both"/>
        <w:rPr>
          <w:sz w:val="24"/>
          <w:szCs w:val="24"/>
        </w:rPr>
      </w:pPr>
    </w:p>
    <w:p w14:paraId="04A649B7" w14:textId="77777777" w:rsidR="00771F8D" w:rsidRDefault="00771F8D">
      <w:pPr>
        <w:pStyle w:val="11"/>
        <w:ind w:firstLine="780"/>
        <w:jc w:val="both"/>
        <w:rPr>
          <w:sz w:val="24"/>
          <w:szCs w:val="24"/>
        </w:rPr>
      </w:pPr>
    </w:p>
    <w:p w14:paraId="1FC5977E" w14:textId="79A5EE35" w:rsidR="002416E6" w:rsidRPr="00865A0F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>ІV. Сключени сделки между свързани лица в периода 01.01.202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 w:rsidR="002D3FF6">
        <w:rPr>
          <w:b/>
          <w:bCs/>
          <w:i/>
          <w:iCs/>
          <w:sz w:val="24"/>
          <w:szCs w:val="24"/>
          <w:lang w:val="en-US"/>
        </w:rPr>
        <w:t xml:space="preserve"> </w:t>
      </w:r>
      <w:r w:rsidR="002D3FF6">
        <w:rPr>
          <w:b/>
          <w:bCs/>
          <w:i/>
          <w:iCs/>
          <w:sz w:val="24"/>
          <w:szCs w:val="24"/>
          <w:lang w:val="bg-BG"/>
        </w:rPr>
        <w:t>г.</w:t>
      </w:r>
      <w:r>
        <w:rPr>
          <w:b/>
          <w:bCs/>
          <w:i/>
          <w:iCs/>
          <w:sz w:val="24"/>
          <w:szCs w:val="24"/>
        </w:rPr>
        <w:t xml:space="preserve"> – 3</w:t>
      </w:r>
      <w:r w:rsidR="00141791">
        <w:rPr>
          <w:b/>
          <w:bCs/>
          <w:i/>
          <w:iCs/>
          <w:sz w:val="24"/>
          <w:szCs w:val="24"/>
          <w:lang w:val="bg-BG"/>
        </w:rPr>
        <w:t>0</w:t>
      </w:r>
      <w:r>
        <w:rPr>
          <w:b/>
          <w:bCs/>
          <w:i/>
          <w:iCs/>
          <w:sz w:val="24"/>
          <w:szCs w:val="24"/>
        </w:rPr>
        <w:t>.</w:t>
      </w:r>
      <w:r w:rsidR="00224C2A">
        <w:rPr>
          <w:b/>
          <w:bCs/>
          <w:i/>
          <w:iCs/>
          <w:sz w:val="24"/>
          <w:szCs w:val="24"/>
          <w:lang w:val="bg-BG"/>
        </w:rPr>
        <w:t>0</w:t>
      </w:r>
      <w:r w:rsidR="00141791">
        <w:rPr>
          <w:b/>
          <w:bCs/>
          <w:i/>
          <w:iCs/>
          <w:sz w:val="24"/>
          <w:szCs w:val="24"/>
          <w:lang w:val="bg-BG"/>
        </w:rPr>
        <w:t>6</w:t>
      </w:r>
      <w:r>
        <w:rPr>
          <w:b/>
          <w:bCs/>
          <w:i/>
          <w:iCs/>
          <w:sz w:val="24"/>
          <w:szCs w:val="24"/>
        </w:rPr>
        <w:t>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>
        <w:rPr>
          <w:b/>
          <w:bCs/>
          <w:i/>
          <w:iCs/>
          <w:sz w:val="24"/>
          <w:szCs w:val="24"/>
        </w:rPr>
        <w:t xml:space="preserve"> г.</w:t>
      </w:r>
      <w:r w:rsidR="00865A0F">
        <w:rPr>
          <w:b/>
          <w:bCs/>
          <w:i/>
          <w:iCs/>
          <w:sz w:val="24"/>
          <w:szCs w:val="24"/>
          <w:lang w:val="bg-BG"/>
        </w:rPr>
        <w:t xml:space="preserve"> </w:t>
      </w:r>
    </w:p>
    <w:p w14:paraId="45145B0B" w14:textId="46321980" w:rsidR="002416E6" w:rsidRPr="006A7036" w:rsidRDefault="006A7036" w:rsidP="006A7036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Няма такива.</w:t>
      </w:r>
    </w:p>
    <w:p w14:paraId="50501686" w14:textId="77777777" w:rsidR="006A7036" w:rsidRDefault="006A7036">
      <w:pPr>
        <w:pStyle w:val="11"/>
        <w:jc w:val="both"/>
        <w:rPr>
          <w:sz w:val="24"/>
          <w:szCs w:val="24"/>
        </w:rPr>
      </w:pPr>
    </w:p>
    <w:p w14:paraId="38F596C7" w14:textId="5E51D8BD" w:rsidR="002416E6" w:rsidRPr="00865A0F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 xml:space="preserve">V. </w:t>
      </w:r>
      <w:proofErr w:type="spellStart"/>
      <w:r>
        <w:rPr>
          <w:b/>
          <w:bCs/>
          <w:i/>
          <w:iCs/>
          <w:sz w:val="24"/>
          <w:szCs w:val="24"/>
        </w:rPr>
        <w:t>Важни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събития</w:t>
      </w:r>
      <w:proofErr w:type="spellEnd"/>
      <w:r>
        <w:rPr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b/>
          <w:bCs/>
          <w:i/>
          <w:iCs/>
          <w:sz w:val="24"/>
          <w:szCs w:val="24"/>
        </w:rPr>
        <w:t>настъпили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след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приключване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на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отчет</w:t>
      </w:r>
      <w:proofErr w:type="spellEnd"/>
      <w:r>
        <w:rPr>
          <w:b/>
          <w:bCs/>
          <w:i/>
          <w:iCs/>
          <w:sz w:val="24"/>
          <w:szCs w:val="24"/>
        </w:rPr>
        <w:t xml:space="preserve"> – 3</w:t>
      </w:r>
      <w:r w:rsidR="00141791">
        <w:rPr>
          <w:b/>
          <w:bCs/>
          <w:i/>
          <w:iCs/>
          <w:sz w:val="24"/>
          <w:szCs w:val="24"/>
          <w:lang w:val="bg-BG"/>
        </w:rPr>
        <w:t>0</w:t>
      </w:r>
      <w:r>
        <w:rPr>
          <w:b/>
          <w:bCs/>
          <w:i/>
          <w:iCs/>
          <w:sz w:val="24"/>
          <w:szCs w:val="24"/>
        </w:rPr>
        <w:t>.</w:t>
      </w:r>
      <w:r w:rsidR="00224C2A">
        <w:rPr>
          <w:b/>
          <w:bCs/>
          <w:i/>
          <w:iCs/>
          <w:sz w:val="24"/>
          <w:szCs w:val="24"/>
          <w:lang w:val="bg-BG"/>
        </w:rPr>
        <w:t>0</w:t>
      </w:r>
      <w:r w:rsidR="00141791">
        <w:rPr>
          <w:b/>
          <w:bCs/>
          <w:i/>
          <w:iCs/>
          <w:sz w:val="24"/>
          <w:szCs w:val="24"/>
          <w:lang w:val="bg-BG"/>
        </w:rPr>
        <w:t>6</w:t>
      </w:r>
      <w:r>
        <w:rPr>
          <w:b/>
          <w:bCs/>
          <w:i/>
          <w:iCs/>
          <w:sz w:val="24"/>
          <w:szCs w:val="24"/>
        </w:rPr>
        <w:t>.202</w:t>
      </w:r>
      <w:r w:rsidR="00224C2A">
        <w:rPr>
          <w:b/>
          <w:bCs/>
          <w:i/>
          <w:iCs/>
          <w:sz w:val="24"/>
          <w:szCs w:val="24"/>
          <w:lang w:val="bg-BG"/>
        </w:rPr>
        <w:t>5</w:t>
      </w:r>
      <w:r>
        <w:rPr>
          <w:b/>
          <w:bCs/>
          <w:i/>
          <w:iCs/>
          <w:sz w:val="24"/>
          <w:szCs w:val="24"/>
        </w:rPr>
        <w:t xml:space="preserve"> г.</w:t>
      </w:r>
      <w:r w:rsidR="00BA4E47">
        <w:rPr>
          <w:b/>
          <w:bCs/>
          <w:i/>
          <w:iCs/>
          <w:sz w:val="24"/>
          <w:szCs w:val="24"/>
          <w:lang w:val="bg-BG"/>
        </w:rPr>
        <w:t xml:space="preserve"> </w:t>
      </w:r>
    </w:p>
    <w:p w14:paraId="40A62BB5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Няма такива</w:t>
      </w:r>
    </w:p>
    <w:p w14:paraId="41E7894F" w14:textId="77777777" w:rsidR="002416E6" w:rsidRDefault="002416E6">
      <w:pPr>
        <w:pStyle w:val="11"/>
        <w:ind w:firstLine="540"/>
        <w:jc w:val="both"/>
        <w:rPr>
          <w:sz w:val="24"/>
          <w:szCs w:val="24"/>
        </w:rPr>
      </w:pPr>
    </w:p>
    <w:p w14:paraId="6A8B6B45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n-US"/>
        </w:rPr>
        <w:t>V</w:t>
      </w:r>
      <w:r>
        <w:rPr>
          <w:b/>
          <w:bCs/>
          <w:i/>
          <w:iCs/>
          <w:sz w:val="24"/>
          <w:szCs w:val="24"/>
        </w:rPr>
        <w:t>І. Важни научни изследвания и разработки</w:t>
      </w:r>
    </w:p>
    <w:p w14:paraId="019F3287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Не се осъществява изследователска и развойна дейност.</w:t>
      </w:r>
    </w:p>
    <w:p w14:paraId="53620D34" w14:textId="77777777" w:rsidR="002416E6" w:rsidRDefault="002416E6">
      <w:pPr>
        <w:pStyle w:val="11"/>
        <w:jc w:val="both"/>
        <w:rPr>
          <w:sz w:val="24"/>
          <w:szCs w:val="24"/>
        </w:rPr>
      </w:pPr>
    </w:p>
    <w:p w14:paraId="73A16B84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VІІ. Предвиждано развитие на дружеството.</w:t>
      </w:r>
    </w:p>
    <w:p w14:paraId="75A0F6B3" w14:textId="0A83576C" w:rsidR="002416E6" w:rsidRDefault="00466C96" w:rsidP="001D73B8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Съществени промени в развитието</w:t>
      </w:r>
      <w:r w:rsidR="001D73B8">
        <w:rPr>
          <w:sz w:val="24"/>
          <w:szCs w:val="24"/>
          <w:lang w:val="bg-BG"/>
        </w:rPr>
        <w:t xml:space="preserve"> на дружеството</w:t>
      </w:r>
      <w:r>
        <w:rPr>
          <w:sz w:val="24"/>
          <w:szCs w:val="24"/>
        </w:rPr>
        <w:t>, за разлика от досегашното развитие</w:t>
      </w:r>
      <w:r w:rsidR="001D73B8">
        <w:rPr>
          <w:sz w:val="24"/>
          <w:szCs w:val="24"/>
          <w:lang w:val="bg-BG"/>
        </w:rPr>
        <w:t>,</w:t>
      </w:r>
      <w:r>
        <w:rPr>
          <w:sz w:val="24"/>
          <w:szCs w:val="24"/>
        </w:rPr>
        <w:t xml:space="preserve"> не се предвиждат.</w:t>
      </w:r>
      <w:r w:rsidR="00F4294F">
        <w:rPr>
          <w:sz w:val="24"/>
          <w:szCs w:val="24"/>
          <w:lang w:val="bg-BG"/>
        </w:rPr>
        <w:t xml:space="preserve"> </w:t>
      </w:r>
    </w:p>
    <w:p w14:paraId="3B25362D" w14:textId="77777777" w:rsidR="002416E6" w:rsidRDefault="002416E6">
      <w:pPr>
        <w:pStyle w:val="11"/>
        <w:ind w:firstLine="567"/>
        <w:jc w:val="both"/>
        <w:rPr>
          <w:sz w:val="24"/>
          <w:szCs w:val="24"/>
        </w:rPr>
      </w:pPr>
    </w:p>
    <w:p w14:paraId="1D9C2DA6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VІІІ. Промени в цената на акциите на дружеството.</w:t>
      </w:r>
    </w:p>
    <w:p w14:paraId="0B8FEFDB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Номиналната цена на 1 бр. акция е 1,00 лв. </w:t>
      </w:r>
    </w:p>
    <w:p w14:paraId="2BF16107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се предвижда намаление или увеличение на капитала на дружеството, от което следва, че няма да се промени номиналната стойност на 1 акция. </w:t>
      </w:r>
    </w:p>
    <w:p w14:paraId="6624136C" w14:textId="54A33AEB" w:rsidR="002416E6" w:rsidRDefault="002416E6" w:rsidP="00CA0CA2">
      <w:pPr>
        <w:pStyle w:val="11"/>
        <w:ind w:firstLine="0"/>
        <w:jc w:val="both"/>
        <w:rPr>
          <w:sz w:val="24"/>
          <w:szCs w:val="24"/>
        </w:rPr>
      </w:pPr>
    </w:p>
    <w:p w14:paraId="34610BC7" w14:textId="77777777" w:rsidR="00CA0CA2" w:rsidRPr="00CA0CA2" w:rsidRDefault="00CA0CA2" w:rsidP="00CA0CA2">
      <w:pPr>
        <w:jc w:val="center"/>
        <w:rPr>
          <w:rFonts w:ascii="Arial" w:hAnsi="Arial" w:cs="Arial"/>
          <w:b/>
        </w:rPr>
      </w:pPr>
      <w:r w:rsidRPr="00CA0CA2">
        <w:rPr>
          <w:rFonts w:ascii="Arial" w:hAnsi="Arial" w:cs="Arial"/>
          <w:b/>
        </w:rPr>
        <w:t>Съгласно чл. 11 от Регламент 2019/2088 относно оповестяване на информация във връзка с устойчивостта в сектора на финансовите услуги</w:t>
      </w:r>
    </w:p>
    <w:p w14:paraId="77CAF708" w14:textId="77777777" w:rsidR="00CA0CA2" w:rsidRDefault="00CA0CA2" w:rsidP="00CA0CA2">
      <w:pPr>
        <w:jc w:val="both"/>
        <w:rPr>
          <w:rFonts w:ascii="Arial" w:hAnsi="Arial" w:cs="Arial"/>
        </w:rPr>
      </w:pPr>
    </w:p>
    <w:p w14:paraId="0216E837" w14:textId="7388C4B5" w:rsid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 xml:space="preserve"> ХД „</w:t>
      </w:r>
      <w:proofErr w:type="gramStart"/>
      <w:r w:rsidRPr="00CA0CA2">
        <w:rPr>
          <w:rFonts w:ascii="Arial" w:hAnsi="Arial" w:cs="Arial"/>
        </w:rPr>
        <w:t>ДУНАВ“ АД</w:t>
      </w:r>
      <w:proofErr w:type="gram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оповестява</w:t>
      </w:r>
      <w:proofErr w:type="spell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изискваната</w:t>
      </w:r>
      <w:proofErr w:type="spellEnd"/>
      <w:r w:rsidRPr="00CA0CA2">
        <w:rPr>
          <w:rFonts w:ascii="Arial" w:hAnsi="Arial" w:cs="Arial"/>
        </w:rPr>
        <w:t xml:space="preserve">  </w:t>
      </w:r>
      <w:proofErr w:type="spellStart"/>
      <w:r w:rsidRPr="00CA0CA2">
        <w:rPr>
          <w:rFonts w:ascii="Arial" w:hAnsi="Arial" w:cs="Arial"/>
        </w:rPr>
        <w:t>информация</w:t>
      </w:r>
      <w:proofErr w:type="spell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към</w:t>
      </w:r>
      <w:proofErr w:type="spell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финансов</w:t>
      </w:r>
      <w:proofErr w:type="spell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отчет</w:t>
      </w:r>
      <w:proofErr w:type="spellEnd"/>
      <w:r w:rsidRPr="00CA0CA2">
        <w:rPr>
          <w:rFonts w:ascii="Arial" w:hAnsi="Arial" w:cs="Arial"/>
        </w:rPr>
        <w:t xml:space="preserve"> – 3</w:t>
      </w:r>
      <w:r w:rsidR="00141791">
        <w:rPr>
          <w:rFonts w:ascii="Arial" w:hAnsi="Arial" w:cs="Arial"/>
          <w:lang w:val="bg-BG"/>
        </w:rPr>
        <w:t>0</w:t>
      </w:r>
      <w:r w:rsidR="00474CED">
        <w:rPr>
          <w:rFonts w:ascii="Arial" w:hAnsi="Arial" w:cs="Arial"/>
          <w:lang w:val="bg-BG"/>
        </w:rPr>
        <w:t>.</w:t>
      </w:r>
      <w:r w:rsidR="00224C2A">
        <w:rPr>
          <w:rFonts w:ascii="Arial" w:hAnsi="Arial" w:cs="Arial"/>
          <w:lang w:val="bg-BG"/>
        </w:rPr>
        <w:t>0</w:t>
      </w:r>
      <w:r w:rsidR="00141791">
        <w:rPr>
          <w:rFonts w:ascii="Arial" w:hAnsi="Arial" w:cs="Arial"/>
          <w:lang w:val="bg-BG"/>
        </w:rPr>
        <w:t>6</w:t>
      </w:r>
      <w:r w:rsidR="00953D5D">
        <w:rPr>
          <w:rFonts w:ascii="Arial" w:hAnsi="Arial" w:cs="Arial"/>
          <w:lang w:val="bg-BG"/>
        </w:rPr>
        <w:t>.</w:t>
      </w:r>
      <w:r w:rsidRPr="00CA0CA2">
        <w:rPr>
          <w:rFonts w:ascii="Arial" w:hAnsi="Arial" w:cs="Arial"/>
        </w:rPr>
        <w:t>202</w:t>
      </w:r>
      <w:r w:rsidR="00224C2A">
        <w:rPr>
          <w:rFonts w:ascii="Arial" w:hAnsi="Arial" w:cs="Arial"/>
          <w:lang w:val="bg-BG"/>
        </w:rPr>
        <w:t>5</w:t>
      </w:r>
      <w:r w:rsidRPr="00CA0CA2">
        <w:rPr>
          <w:rFonts w:ascii="Arial" w:hAnsi="Arial" w:cs="Arial"/>
        </w:rPr>
        <w:t xml:space="preserve"> г</w:t>
      </w:r>
      <w:r w:rsidR="00CC4382">
        <w:rPr>
          <w:rFonts w:ascii="Arial" w:hAnsi="Arial" w:cs="Arial"/>
          <w:lang w:val="bg-BG"/>
        </w:rPr>
        <w:t>.</w:t>
      </w:r>
      <w:r w:rsidRPr="00CA0CA2">
        <w:rPr>
          <w:rFonts w:ascii="Arial" w:hAnsi="Arial" w:cs="Arial"/>
        </w:rPr>
        <w:t>:</w:t>
      </w:r>
    </w:p>
    <w:p w14:paraId="7D307ED4" w14:textId="77777777" w:rsidR="00CA0CA2" w:rsidRPr="00CA0CA2" w:rsidRDefault="00CA0CA2" w:rsidP="00CA0CA2">
      <w:pPr>
        <w:jc w:val="both"/>
        <w:rPr>
          <w:rFonts w:ascii="Arial" w:hAnsi="Arial" w:cs="Arial"/>
        </w:rPr>
      </w:pPr>
    </w:p>
    <w:p w14:paraId="43D736D5" w14:textId="115A2A73" w:rsid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 xml:space="preserve">1. </w:t>
      </w:r>
      <w:proofErr w:type="spellStart"/>
      <w:r w:rsidRPr="00CA0CA2">
        <w:rPr>
          <w:rFonts w:ascii="Arial" w:hAnsi="Arial" w:cs="Arial"/>
        </w:rPr>
        <w:t>През</w:t>
      </w:r>
      <w:proofErr w:type="spell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отчетния</w:t>
      </w:r>
      <w:proofErr w:type="spell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период</w:t>
      </w:r>
      <w:proofErr w:type="spell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към</w:t>
      </w:r>
      <w:proofErr w:type="spellEnd"/>
      <w:r w:rsidRPr="00CA0CA2">
        <w:rPr>
          <w:rFonts w:ascii="Arial" w:hAnsi="Arial" w:cs="Arial"/>
        </w:rPr>
        <w:t xml:space="preserve"> 3</w:t>
      </w:r>
      <w:r w:rsidR="00141791">
        <w:rPr>
          <w:rFonts w:ascii="Arial" w:hAnsi="Arial" w:cs="Arial"/>
          <w:lang w:val="bg-BG"/>
        </w:rPr>
        <w:t>0</w:t>
      </w:r>
      <w:r w:rsidRPr="00CA0CA2">
        <w:rPr>
          <w:rFonts w:ascii="Arial" w:hAnsi="Arial" w:cs="Arial"/>
        </w:rPr>
        <w:t>.</w:t>
      </w:r>
      <w:r w:rsidR="00224C2A">
        <w:rPr>
          <w:rFonts w:ascii="Arial" w:hAnsi="Arial" w:cs="Arial"/>
          <w:lang w:val="bg-BG"/>
        </w:rPr>
        <w:t>0</w:t>
      </w:r>
      <w:r w:rsidR="00141791">
        <w:rPr>
          <w:rFonts w:ascii="Arial" w:hAnsi="Arial" w:cs="Arial"/>
          <w:lang w:val="bg-BG"/>
        </w:rPr>
        <w:t>6</w:t>
      </w:r>
      <w:r w:rsidRPr="00CA0CA2">
        <w:rPr>
          <w:rFonts w:ascii="Arial" w:hAnsi="Arial" w:cs="Arial"/>
        </w:rPr>
        <w:t>.202</w:t>
      </w:r>
      <w:r w:rsidR="00224C2A">
        <w:rPr>
          <w:rFonts w:ascii="Arial" w:hAnsi="Arial" w:cs="Arial"/>
          <w:lang w:val="bg-BG"/>
        </w:rPr>
        <w:t>5</w:t>
      </w:r>
      <w:r w:rsidRPr="00CA0CA2">
        <w:rPr>
          <w:rFonts w:ascii="Arial" w:hAnsi="Arial" w:cs="Arial"/>
        </w:rPr>
        <w:t xml:space="preserve"> г. ХД „ДУНАВ“ АД не е осъществявал „устойчива инвестиция“ в стопанската си дейност, която да допринесе за постигане на екологична цел например по отношение на използването на енергия, на възобновяема енергия, на суровини, вода и земя, генериране на отпадъци и емисии на парникови газове или инвестиции в стопанската дейност, която допринася за постигане на социална цел, или по-специално инвестиция, която допринася за преодоляване на неравенството или която насърчава социалното сближаване, или инвестиция в човешкия капитал и др.</w:t>
      </w:r>
    </w:p>
    <w:p w14:paraId="325F73B5" w14:textId="0FFC8103" w:rsid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>2. На основание чл.4, т.1 „б“ и т. 2 от Регламент 2019/2088, ХД „Д</w:t>
      </w:r>
      <w:r w:rsidR="0017474B">
        <w:rPr>
          <w:rFonts w:ascii="Arial" w:hAnsi="Arial" w:cs="Arial"/>
          <w:lang w:val="bg-BG"/>
        </w:rPr>
        <w:t>УНАВ</w:t>
      </w:r>
      <w:r w:rsidRPr="00CA0CA2">
        <w:rPr>
          <w:rFonts w:ascii="Arial" w:hAnsi="Arial" w:cs="Arial"/>
        </w:rPr>
        <w:t xml:space="preserve">“ АД </w:t>
      </w:r>
      <w:r w:rsidRPr="00CA0CA2">
        <w:rPr>
          <w:rFonts w:ascii="Arial" w:hAnsi="Arial" w:cs="Arial"/>
          <w:b/>
        </w:rPr>
        <w:t>не отчита</w:t>
      </w:r>
      <w:r w:rsidRPr="00CA0CA2">
        <w:rPr>
          <w:rFonts w:ascii="Arial" w:hAnsi="Arial" w:cs="Arial"/>
        </w:rPr>
        <w:t xml:space="preserve"> неблагоприятни въздействия върху устойчивостта и показателите за тях.</w:t>
      </w:r>
    </w:p>
    <w:p w14:paraId="12E6A792" w14:textId="6251F1FD" w:rsidR="00CA0CA2" w:rsidRP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>3. На основание чл.7, т.2, ХД „Дунав“</w:t>
      </w:r>
      <w:r w:rsidR="00953D5D">
        <w:rPr>
          <w:rFonts w:ascii="Arial" w:hAnsi="Arial" w:cs="Arial"/>
          <w:lang w:val="bg-BG"/>
        </w:rPr>
        <w:t xml:space="preserve"> </w:t>
      </w:r>
      <w:r w:rsidRPr="00CA0CA2">
        <w:rPr>
          <w:rFonts w:ascii="Arial" w:hAnsi="Arial" w:cs="Arial"/>
        </w:rPr>
        <w:t xml:space="preserve">АД </w:t>
      </w:r>
      <w:r w:rsidRPr="00CA0CA2">
        <w:rPr>
          <w:rFonts w:ascii="Arial" w:hAnsi="Arial" w:cs="Arial"/>
          <w:b/>
        </w:rPr>
        <w:t xml:space="preserve">декларира, </w:t>
      </w:r>
      <w:r w:rsidRPr="00CA0CA2">
        <w:rPr>
          <w:rFonts w:ascii="Arial" w:hAnsi="Arial" w:cs="Arial"/>
        </w:rPr>
        <w:t>че не е осъществявал инвестиция в акции на други дружества (финансов продукт) през отчетния период и не отчита неблагоприятни въздействия на инвестиционните решения върху факторите на устойчивост. Причините за това са следните: към настоящият момент не е взето инвестиционно решение.</w:t>
      </w:r>
    </w:p>
    <w:p w14:paraId="35B74416" w14:textId="3140190A" w:rsidR="00CA0CA2" w:rsidRP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 xml:space="preserve">4. На основание чл.11 </w:t>
      </w:r>
      <w:r w:rsidR="00284EEE">
        <w:rPr>
          <w:rFonts w:ascii="Arial" w:hAnsi="Arial" w:cs="Arial"/>
          <w:lang w:val="bg-BG"/>
        </w:rPr>
        <w:t xml:space="preserve">от Регламент 2019/2088, </w:t>
      </w:r>
      <w:r w:rsidRPr="00CA0CA2">
        <w:rPr>
          <w:rFonts w:ascii="Arial" w:hAnsi="Arial" w:cs="Arial"/>
        </w:rPr>
        <w:t>ХД „</w:t>
      </w:r>
      <w:proofErr w:type="gramStart"/>
      <w:r w:rsidRPr="00CA0CA2">
        <w:rPr>
          <w:rFonts w:ascii="Arial" w:hAnsi="Arial" w:cs="Arial"/>
        </w:rPr>
        <w:t>Д</w:t>
      </w:r>
      <w:r w:rsidR="0017474B">
        <w:rPr>
          <w:rFonts w:ascii="Arial" w:hAnsi="Arial" w:cs="Arial"/>
          <w:lang w:val="bg-BG"/>
        </w:rPr>
        <w:t>УНАВ</w:t>
      </w:r>
      <w:r w:rsidRPr="00CA0CA2">
        <w:rPr>
          <w:rFonts w:ascii="Arial" w:hAnsi="Arial" w:cs="Arial"/>
        </w:rPr>
        <w:t>“ АД</w:t>
      </w:r>
      <w:proofErr w:type="gramEnd"/>
      <w:r w:rsidRPr="00CA0CA2">
        <w:rPr>
          <w:rFonts w:ascii="Arial" w:hAnsi="Arial" w:cs="Arial"/>
        </w:rPr>
        <w:t xml:space="preserve"> </w:t>
      </w:r>
      <w:proofErr w:type="spellStart"/>
      <w:r w:rsidRPr="00CA0CA2">
        <w:rPr>
          <w:rFonts w:ascii="Arial" w:hAnsi="Arial" w:cs="Arial"/>
        </w:rPr>
        <w:t>към</w:t>
      </w:r>
      <w:proofErr w:type="spellEnd"/>
      <w:r w:rsidRPr="00CA0CA2">
        <w:rPr>
          <w:rFonts w:ascii="Arial" w:hAnsi="Arial" w:cs="Arial"/>
        </w:rPr>
        <w:t xml:space="preserve"> 3</w:t>
      </w:r>
      <w:r w:rsidR="00141791">
        <w:rPr>
          <w:rFonts w:ascii="Arial" w:hAnsi="Arial" w:cs="Arial"/>
          <w:lang w:val="bg-BG"/>
        </w:rPr>
        <w:t>0</w:t>
      </w:r>
      <w:r w:rsidR="00224C2A">
        <w:rPr>
          <w:rFonts w:ascii="Arial" w:hAnsi="Arial" w:cs="Arial"/>
          <w:lang w:val="bg-BG"/>
        </w:rPr>
        <w:t>.0</w:t>
      </w:r>
      <w:r w:rsidR="00141791">
        <w:rPr>
          <w:rFonts w:ascii="Arial" w:hAnsi="Arial" w:cs="Arial"/>
          <w:lang w:val="bg-BG"/>
        </w:rPr>
        <w:t>6</w:t>
      </w:r>
      <w:r w:rsidR="001C41EB">
        <w:rPr>
          <w:rFonts w:ascii="Arial" w:hAnsi="Arial" w:cs="Arial"/>
          <w:lang w:val="bg-BG"/>
        </w:rPr>
        <w:t>.</w:t>
      </w:r>
      <w:r w:rsidR="00953D5D">
        <w:rPr>
          <w:rFonts w:ascii="Arial" w:hAnsi="Arial" w:cs="Arial"/>
        </w:rPr>
        <w:t>202</w:t>
      </w:r>
      <w:r w:rsidR="00224C2A">
        <w:rPr>
          <w:rFonts w:ascii="Arial" w:hAnsi="Arial" w:cs="Arial"/>
          <w:lang w:val="bg-BG"/>
        </w:rPr>
        <w:t>5</w:t>
      </w:r>
      <w:r w:rsidRPr="00CA0CA2">
        <w:rPr>
          <w:rFonts w:ascii="Arial" w:hAnsi="Arial" w:cs="Arial"/>
        </w:rPr>
        <w:t xml:space="preserve"> г. не е извършвал инвестиции в екологични или социални характеристики и не определял индекс за показатели за устойчивост.</w:t>
      </w:r>
    </w:p>
    <w:p w14:paraId="1109F3D3" w14:textId="45029B4D" w:rsidR="002416E6" w:rsidRDefault="002416E6" w:rsidP="00771F8D">
      <w:pPr>
        <w:pStyle w:val="11"/>
        <w:ind w:firstLine="0"/>
        <w:jc w:val="both"/>
        <w:rPr>
          <w:sz w:val="24"/>
          <w:szCs w:val="24"/>
        </w:rPr>
      </w:pPr>
    </w:p>
    <w:p w14:paraId="100CA4BA" w14:textId="5402FADC" w:rsidR="00662D47" w:rsidRDefault="00662D47" w:rsidP="00771F8D">
      <w:pPr>
        <w:pStyle w:val="11"/>
        <w:ind w:firstLine="0"/>
        <w:jc w:val="both"/>
        <w:rPr>
          <w:sz w:val="24"/>
          <w:szCs w:val="24"/>
        </w:rPr>
      </w:pPr>
    </w:p>
    <w:p w14:paraId="115EB4FF" w14:textId="77777777" w:rsidR="00662D47" w:rsidRDefault="00662D47" w:rsidP="00771F8D">
      <w:pPr>
        <w:pStyle w:val="11"/>
        <w:ind w:firstLine="0"/>
        <w:jc w:val="both"/>
        <w:rPr>
          <w:sz w:val="24"/>
          <w:szCs w:val="24"/>
        </w:rPr>
      </w:pPr>
    </w:p>
    <w:p w14:paraId="202B16B0" w14:textId="77777777" w:rsidR="004656BC" w:rsidRDefault="004656BC" w:rsidP="00771F8D">
      <w:pPr>
        <w:pStyle w:val="11"/>
        <w:ind w:firstLine="0"/>
        <w:jc w:val="both"/>
        <w:rPr>
          <w:sz w:val="24"/>
          <w:szCs w:val="24"/>
        </w:rPr>
      </w:pPr>
    </w:p>
    <w:p w14:paraId="285303A9" w14:textId="0E0B7A9C" w:rsidR="002416E6" w:rsidRPr="000F733D" w:rsidRDefault="00466C96">
      <w:pPr>
        <w:pStyle w:val="11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ИЗП. ДИРЕКТОР:</w:t>
      </w:r>
      <w:r w:rsidR="002B64B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……………………</w:t>
      </w:r>
      <w:r w:rsidR="002B64B0">
        <w:rPr>
          <w:sz w:val="24"/>
          <w:szCs w:val="24"/>
          <w:lang w:val="bg-BG"/>
        </w:rPr>
        <w:t>..</w:t>
      </w:r>
      <w:r w:rsidR="000F733D">
        <w:rPr>
          <w:sz w:val="24"/>
          <w:szCs w:val="24"/>
          <w:lang w:val="bg-BG"/>
        </w:rPr>
        <w:t>..</w:t>
      </w:r>
    </w:p>
    <w:p w14:paraId="13C03BEB" w14:textId="2A9BB595" w:rsidR="002416E6" w:rsidRDefault="00466C96" w:rsidP="004656BC">
      <w:pPr>
        <w:pStyle w:val="11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56BC">
        <w:rPr>
          <w:sz w:val="24"/>
          <w:szCs w:val="24"/>
        </w:rPr>
        <w:tab/>
      </w:r>
      <w:r w:rsidR="004656BC">
        <w:rPr>
          <w:sz w:val="24"/>
          <w:szCs w:val="24"/>
        </w:rPr>
        <w:tab/>
      </w:r>
      <w:r>
        <w:rPr>
          <w:sz w:val="24"/>
          <w:szCs w:val="24"/>
        </w:rPr>
        <w:t>/Стефан Лазаров/</w:t>
      </w:r>
    </w:p>
    <w:sectPr w:rsidR="002416E6" w:rsidSect="00CB2D36">
      <w:footerReference w:type="default" r:id="rId9"/>
      <w:pgSz w:w="11900" w:h="16840"/>
      <w:pgMar w:top="709" w:right="1417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D5D6C" w14:textId="77777777" w:rsidR="00B6412B" w:rsidRDefault="00B6412B">
      <w:r>
        <w:separator/>
      </w:r>
    </w:p>
  </w:endnote>
  <w:endnote w:type="continuationSeparator" w:id="0">
    <w:p w14:paraId="7DE132C3" w14:textId="77777777" w:rsidR="00B6412B" w:rsidRDefault="00B6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20774"/>
      <w:docPartObj>
        <w:docPartGallery w:val="Page Numbers (Bottom of Page)"/>
        <w:docPartUnique/>
      </w:docPartObj>
    </w:sdtPr>
    <w:sdtEndPr/>
    <w:sdtContent>
      <w:p w14:paraId="38D14952" w14:textId="03960A36" w:rsidR="004656BC" w:rsidRDefault="004656B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57A" w:rsidRPr="00B8457A">
          <w:rPr>
            <w:noProof/>
            <w:lang w:val="bg-BG"/>
          </w:rPr>
          <w:t>3</w:t>
        </w:r>
        <w:r>
          <w:fldChar w:fldCharType="end"/>
        </w:r>
      </w:p>
    </w:sdtContent>
  </w:sdt>
  <w:p w14:paraId="1C5181C5" w14:textId="460494E7" w:rsidR="002416E6" w:rsidRDefault="002416E6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42477" w14:textId="77777777" w:rsidR="00B6412B" w:rsidRDefault="00B6412B">
      <w:r>
        <w:separator/>
      </w:r>
    </w:p>
  </w:footnote>
  <w:footnote w:type="continuationSeparator" w:id="0">
    <w:p w14:paraId="3DAC053A" w14:textId="77777777" w:rsidR="00B6412B" w:rsidRDefault="00B64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42DD1"/>
    <w:multiLevelType w:val="hybridMultilevel"/>
    <w:tmpl w:val="AEBCFD38"/>
    <w:styleLink w:val="ImportedStyle1"/>
    <w:lvl w:ilvl="0" w:tplc="E08CEB0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0A00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FC734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4041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7A80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0AAE2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D6AA7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D0A44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78505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A072AD5"/>
    <w:multiLevelType w:val="hybridMultilevel"/>
    <w:tmpl w:val="AEBCFD38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E6"/>
    <w:rsid w:val="00003777"/>
    <w:rsid w:val="0003323C"/>
    <w:rsid w:val="00042E6D"/>
    <w:rsid w:val="0007578D"/>
    <w:rsid w:val="000942AD"/>
    <w:rsid w:val="000D15E3"/>
    <w:rsid w:val="000D334A"/>
    <w:rsid w:val="000E166E"/>
    <w:rsid w:val="000F1054"/>
    <w:rsid w:val="000F529F"/>
    <w:rsid w:val="000F733D"/>
    <w:rsid w:val="00117B70"/>
    <w:rsid w:val="00126E15"/>
    <w:rsid w:val="00141791"/>
    <w:rsid w:val="001501B7"/>
    <w:rsid w:val="00151763"/>
    <w:rsid w:val="001519BC"/>
    <w:rsid w:val="00157570"/>
    <w:rsid w:val="00164C28"/>
    <w:rsid w:val="0017474B"/>
    <w:rsid w:val="00175784"/>
    <w:rsid w:val="001A3081"/>
    <w:rsid w:val="001A3659"/>
    <w:rsid w:val="001A3E2D"/>
    <w:rsid w:val="001C41EB"/>
    <w:rsid w:val="001D73B8"/>
    <w:rsid w:val="00224C2A"/>
    <w:rsid w:val="002416E6"/>
    <w:rsid w:val="0026625B"/>
    <w:rsid w:val="00284EEE"/>
    <w:rsid w:val="00285179"/>
    <w:rsid w:val="0028576F"/>
    <w:rsid w:val="0029578C"/>
    <w:rsid w:val="002A1111"/>
    <w:rsid w:val="002B125C"/>
    <w:rsid w:val="002B452D"/>
    <w:rsid w:val="002B64B0"/>
    <w:rsid w:val="002B7C77"/>
    <w:rsid w:val="002C21C0"/>
    <w:rsid w:val="002C4F1A"/>
    <w:rsid w:val="002D3FF6"/>
    <w:rsid w:val="00310B59"/>
    <w:rsid w:val="0032575F"/>
    <w:rsid w:val="003D459F"/>
    <w:rsid w:val="003F1559"/>
    <w:rsid w:val="00402753"/>
    <w:rsid w:val="00420BC8"/>
    <w:rsid w:val="0042348F"/>
    <w:rsid w:val="004656BC"/>
    <w:rsid w:val="00466C96"/>
    <w:rsid w:val="00470096"/>
    <w:rsid w:val="00474CED"/>
    <w:rsid w:val="004819A7"/>
    <w:rsid w:val="004858AA"/>
    <w:rsid w:val="00486E57"/>
    <w:rsid w:val="004A609F"/>
    <w:rsid w:val="004D318C"/>
    <w:rsid w:val="005017E7"/>
    <w:rsid w:val="00584781"/>
    <w:rsid w:val="005B0521"/>
    <w:rsid w:val="005E2705"/>
    <w:rsid w:val="0060136D"/>
    <w:rsid w:val="006222B8"/>
    <w:rsid w:val="00622FC6"/>
    <w:rsid w:val="00641808"/>
    <w:rsid w:val="00645B44"/>
    <w:rsid w:val="00655B7C"/>
    <w:rsid w:val="00662D47"/>
    <w:rsid w:val="00682A63"/>
    <w:rsid w:val="00685AE5"/>
    <w:rsid w:val="006A7036"/>
    <w:rsid w:val="006D393C"/>
    <w:rsid w:val="006D4B26"/>
    <w:rsid w:val="006E5E80"/>
    <w:rsid w:val="00716C8A"/>
    <w:rsid w:val="00732474"/>
    <w:rsid w:val="00736740"/>
    <w:rsid w:val="00763A92"/>
    <w:rsid w:val="007664E4"/>
    <w:rsid w:val="00771F8D"/>
    <w:rsid w:val="007C2E1D"/>
    <w:rsid w:val="007E2E42"/>
    <w:rsid w:val="007E365E"/>
    <w:rsid w:val="007F2776"/>
    <w:rsid w:val="007F44A9"/>
    <w:rsid w:val="00853768"/>
    <w:rsid w:val="00865A0F"/>
    <w:rsid w:val="00871173"/>
    <w:rsid w:val="008B1D69"/>
    <w:rsid w:val="008D5B0B"/>
    <w:rsid w:val="008E1773"/>
    <w:rsid w:val="009026AA"/>
    <w:rsid w:val="009109F4"/>
    <w:rsid w:val="00915D63"/>
    <w:rsid w:val="00927DA1"/>
    <w:rsid w:val="00942990"/>
    <w:rsid w:val="00942C77"/>
    <w:rsid w:val="00953D5D"/>
    <w:rsid w:val="00960EAC"/>
    <w:rsid w:val="00981744"/>
    <w:rsid w:val="00981B79"/>
    <w:rsid w:val="00991954"/>
    <w:rsid w:val="009A019F"/>
    <w:rsid w:val="00A1111D"/>
    <w:rsid w:val="00A17D3B"/>
    <w:rsid w:val="00A24E65"/>
    <w:rsid w:val="00A31063"/>
    <w:rsid w:val="00A35E3C"/>
    <w:rsid w:val="00A458FB"/>
    <w:rsid w:val="00A8217E"/>
    <w:rsid w:val="00AF3ED4"/>
    <w:rsid w:val="00B3109D"/>
    <w:rsid w:val="00B6412B"/>
    <w:rsid w:val="00B8457A"/>
    <w:rsid w:val="00BA4E47"/>
    <w:rsid w:val="00BB175D"/>
    <w:rsid w:val="00BF3E4B"/>
    <w:rsid w:val="00C20BD9"/>
    <w:rsid w:val="00C24093"/>
    <w:rsid w:val="00C24A0E"/>
    <w:rsid w:val="00C71B16"/>
    <w:rsid w:val="00CA0CA2"/>
    <w:rsid w:val="00CB2D36"/>
    <w:rsid w:val="00CC4382"/>
    <w:rsid w:val="00CF7BF5"/>
    <w:rsid w:val="00D01BED"/>
    <w:rsid w:val="00D21042"/>
    <w:rsid w:val="00D30CFA"/>
    <w:rsid w:val="00D33E63"/>
    <w:rsid w:val="00D45114"/>
    <w:rsid w:val="00D4519C"/>
    <w:rsid w:val="00D57A3F"/>
    <w:rsid w:val="00D71926"/>
    <w:rsid w:val="00D751FA"/>
    <w:rsid w:val="00D81D88"/>
    <w:rsid w:val="00DB5613"/>
    <w:rsid w:val="00DD7A72"/>
    <w:rsid w:val="00DE6287"/>
    <w:rsid w:val="00DF4F40"/>
    <w:rsid w:val="00E30981"/>
    <w:rsid w:val="00E61DBE"/>
    <w:rsid w:val="00E87CDF"/>
    <w:rsid w:val="00EE4A86"/>
    <w:rsid w:val="00EE6AC6"/>
    <w:rsid w:val="00EF1807"/>
    <w:rsid w:val="00EF6047"/>
    <w:rsid w:val="00EF7D76"/>
    <w:rsid w:val="00F4294F"/>
    <w:rsid w:val="00F45DF3"/>
    <w:rsid w:val="00FA10AE"/>
    <w:rsid w:val="00FB444A"/>
    <w:rsid w:val="00FD027D"/>
    <w:rsid w:val="00FD5C87"/>
    <w:rsid w:val="00F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7647"/>
  <w15:docId w15:val="{4E14D9F3-815F-4C8A-BE7E-E20AD6B6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Долен колонтитул1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10">
    <w:name w:val="Горен колонтитул1"/>
    <w:pPr>
      <w:tabs>
        <w:tab w:val="center" w:pos="4153"/>
        <w:tab w:val="right" w:pos="8306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11">
    <w:name w:val="Основен текст с отстъп1"/>
    <w:pPr>
      <w:ind w:firstLine="720"/>
    </w:pPr>
    <w:rPr>
      <w:rFonts w:ascii="Arial" w:hAnsi="Arial" w:cs="Arial Unicode MS"/>
      <w:color w:val="000000"/>
      <w:sz w:val="28"/>
      <w:szCs w:val="28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a4">
    <w:name w:val="header"/>
    <w:basedOn w:val="a"/>
    <w:link w:val="a5"/>
    <w:uiPriority w:val="99"/>
    <w:unhideWhenUsed/>
    <w:rsid w:val="004656BC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656BC"/>
    <w:rPr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4656B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656BC"/>
    <w:rPr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109F4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91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3zHZ7pXaox046kyvTh45A7xpfNKohF++HZ2TkR3SWt8=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mOk35/zDhWmLRd79men39YkxLQ3x7hgJFIAE+WZi53M=</DigestValue>
    </Reference>
  </SignedInfo>
  <SignatureValue>Sr1mCnLeiqg7QGykkPiDnaKvs6vzlz5uMJvd5V1bTCMLFjdq4FzdCDdPsThHSEiMriTSlqq4nk7Y
lEWHz6p2hp1ykKr5vUQt5fPbak4msWd1iBzmdrswWYzLqXh2HR2dj49zYSJbzkT4Za87cuOuNzv9
xdtWz++Tie22gM7TAgjFj3LKUSpuOKmtoDNtRCsJ0KLmMtSXpT2ebepoQsiJdD29mO0eaYsc0aoZ
yBcl45x2x1OK2rkQ/By4siRHDvHDVwOfcHHkNPrKMdaZJhT5Z//oPxTdg6ncE+D4ZQ8b65uyV+2x
iUCexeOqTj1tXOOOr4K2c8W8RHwVf3bn1Qp8LQ==</SignatureValue>
  <KeyInfo>
    <X509Data>
      <X509Certificate>MIIHQTCCBSmgAwIBAgIIZJHMU56dNo0wDQYJKoZIhvcNAQELBQAweDELMAkGA1UEBhMCQkcxGDAWBgNVBGETD05UUkJHLTIwMTIzMDQyNjESMBAGA1UEChMJQk9SSUNBIEFEMRAwDgYDVQQLEwdCLVRydXN0MSkwJwYDVQQDEyBCLVRydXN0IE9wZXJhdGlvbmFsIFF1YWxpZmllZCBDQTAeFw0yNDEyMTAxNTQ1NDlaFw0yNTEyMTAxNTQ1NDl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+fz5gmx8CH6blFOFVejNB6CnuF+msSrjhvWksoMZbCxUtdG9kLeTbkQh6cY3lhRWAfMxBtM78vYhCYNX8I+SuOo9+i2RR71p6G3t5gVpt6XEuc8/W5Ok9dyV0u6UV3FH855Xlv9hk0pEwphflWn16lzjPbI4UFkgswNUJYpIiFBM5edTzFkYvgQQma3cNt3Ve20KKkHgSPEw+XogMUq3I+6n49eaJWIAKrUp2CuSsn3xAbb4jCRhOpIN95cSamuq03S9altOR+kpkFweldwP7yW0ppkqjR1CpgKiK5VcTNHQIDAQABo4ICcjCCAm4wHQYDVR0OBBYEFKEApo4aG5FUzxcWgn1fhd6/awJ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kFUrj9i3LDleT7JSH6kUO3N4/yCkNDimV3Z4e8uPRT0=</DigestValue>
      </Reference>
      <Reference URI="/word/document.xml?ContentType=application/vnd.openxmlformats-officedocument.wordprocessingml.document.main+xml">
        <DigestMethod Algorithm="http://www.w3.org/2001/04/xmlenc#sha256"/>
        <DigestValue>SkgKPG/FSEDkDClRQMErfIkj5s/hKGkJq/bUEuuTbtg=</DigestValue>
      </Reference>
      <Reference URI="/word/endnotes.xml?ContentType=application/vnd.openxmlformats-officedocument.wordprocessingml.endnotes+xml">
        <DigestMethod Algorithm="http://www.w3.org/2001/04/xmlenc#sha256"/>
        <DigestValue>lCuDlvNtKB2CRNSGCtFDSZaQYDfYZq8EEtCDmgiatps=</DigestValue>
      </Reference>
      <Reference URI="/word/fontTable.xml?ContentType=application/vnd.openxmlformats-officedocument.wordprocessingml.fontTable+xml">
        <DigestMethod Algorithm="http://www.w3.org/2001/04/xmlenc#sha256"/>
        <DigestValue>wMjQlQ4pC3LMeQOiqTKec1KSbl+nOKqezKfZBc+yWyk=</DigestValue>
      </Reference>
      <Reference URI="/word/footer1.xml?ContentType=application/vnd.openxmlformats-officedocument.wordprocessingml.footer+xml">
        <DigestMethod Algorithm="http://www.w3.org/2001/04/xmlenc#sha256"/>
        <DigestValue>5xhCpTPeUdqfL6rm0/42EfzEugf+I81v+tqwCoMling=</DigestValue>
      </Reference>
      <Reference URI="/word/footnotes.xml?ContentType=application/vnd.openxmlformats-officedocument.wordprocessingml.footnotes+xml">
        <DigestMethod Algorithm="http://www.w3.org/2001/04/xmlenc#sha256"/>
        <DigestValue>1XcOZqj+uxtTn5hraQBVRul/I1pJYYF2Dsmr4hnGlRM=</DigestValue>
      </Reference>
      <Reference URI="/word/media/image1.png?ContentType=image/png">
        <DigestMethod Algorithm="http://www.w3.org/2001/04/xmlenc#sha256"/>
        <DigestValue>4HiI3I02sI1DbGHx4b02djMxEabBIdMKmxPUhgbaDCk=</DigestValue>
      </Reference>
      <Reference URI="/word/numbering.xml?ContentType=application/vnd.openxmlformats-officedocument.wordprocessingml.numbering+xml">
        <DigestMethod Algorithm="http://www.w3.org/2001/04/xmlenc#sha256"/>
        <DigestValue>xo/wL1no2jjfu+YdgRQ0aTLilsR6Ws3jnUc0038PGZ0=</DigestValue>
      </Reference>
      <Reference URI="/word/settings.xml?ContentType=application/vnd.openxmlformats-officedocument.wordprocessingml.settings+xml">
        <DigestMethod Algorithm="http://www.w3.org/2001/04/xmlenc#sha256"/>
        <DigestValue>/sut6MYtVxq1+MFChaz3ZyQjZ1n4zPbsIiZ71H2gZIw=</DigestValue>
      </Reference>
      <Reference URI="/word/styles.xml?ContentType=application/vnd.openxmlformats-officedocument.wordprocessingml.styles+xml">
        <DigestMethod Algorithm="http://www.w3.org/2001/04/xmlenc#sha256"/>
        <DigestValue>e8Vbb3CYMNk6bCEpiYSJEuImR+Bkv3Du35yz7HqZdtk=</DigestValue>
      </Reference>
      <Reference URI="/word/theme/theme1.xml?ContentType=application/vnd.openxmlformats-officedocument.theme+xml">
        <DigestMethod Algorithm="http://www.w3.org/2001/04/xmlenc#sha256"/>
        <DigestValue>nCSG3dG8oOqR4scbkiofpWf760K51CZ7/wW+gskXEVk=</DigestValue>
      </Reference>
      <Reference URI="/word/webSettings.xml?ContentType=application/vnd.openxmlformats-officedocument.wordprocessingml.webSettings+xml">
        <DigestMethod Algorithm="http://www.w3.org/2001/04/xmlenc#sha256"/>
        <DigestValue>g4QIALgTCphJskWjIHZi1uR/ujEhJ731xNYRsqZ6sAs=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2025-07-30T11:08:38Z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2025-07-30T11:08:38Z</xd:SigningTime>
          <xd:SigningCertificate>
            <xd:Cert>
              <xd:CertDigest>
                <DigestMethod Algorithm="http://www.w3.org/2001/04/xmlenc#sha256"/>
                <DigestValue>ZfnKTy3JqNmYboRLdSnnGAKfxEVXjqHuN+I0hKOsyv4=</DigestValue>
              </xd:CertDigest>
              <xd:IssuerSerial>
                <X509IssuerName>CN=B-Trust Operational Qualified CA, OU=B-Trust, O=BORICA AD, OID.2.5.4.97=NTRBG-201230426, C=BG</X509IssuerName>
                <X509SerialNumber>7246797934931293837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6056E-0031-43A7-8630-A7A8F84D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</dc:creator>
  <cp:lastModifiedBy>Computer</cp:lastModifiedBy>
  <cp:revision>132</cp:revision>
  <cp:lastPrinted>2025-04-25T06:29:00Z</cp:lastPrinted>
  <dcterms:created xsi:type="dcterms:W3CDTF">2022-07-28T10:23:00Z</dcterms:created>
  <dcterms:modified xsi:type="dcterms:W3CDTF">2025-07-30T11:08:00Z</dcterms:modified>
</cp:coreProperties>
</file>