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58" w:rsidRPr="00D74860" w:rsidRDefault="00144F58" w:rsidP="000C5744">
      <w:pPr>
        <w:jc w:val="center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>Информация по Приложение 3 към чл.10, т.2 от Наредба 2</w:t>
      </w:r>
      <w:r>
        <w:rPr>
          <w:rFonts w:ascii="Times New Roman" w:hAnsi="Times New Roman"/>
          <w:b/>
          <w:sz w:val="24"/>
        </w:rPr>
        <w:t xml:space="preserve"> </w:t>
      </w:r>
      <w:r w:rsidRPr="00D74860">
        <w:rPr>
          <w:rFonts w:ascii="Times New Roman" w:hAnsi="Times New Roman"/>
          <w:b/>
          <w:sz w:val="24"/>
          <w:lang w:val="en-US"/>
        </w:rPr>
        <w:t>към ЗППЦК</w:t>
      </w: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 xml:space="preserve">Информация  относно  ценните  книжа,  които  не  са  допуснати  до  търговия  на  регулиран пазар в Република България или друга държава членка. 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 xml:space="preserve">Няма данни за ценни книжа  на дружеството, които не са допуснати до търговия на регулиран пазар в Република България или друга държава членка. </w:t>
      </w: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 xml:space="preserve">Информация относно прякото и непрякото притежаване на 5 на сто или повече от правата на глас в общото събрание на дружеството, включително данни за акционерите, размера на дяловото им участие и начина, по който се притежават акциите.  </w:t>
      </w:r>
    </w:p>
    <w:p w:rsidR="00144F58" w:rsidRDefault="00144F58" w:rsidP="00D74860">
      <w:pPr>
        <w:pStyle w:val="ListParagraph"/>
        <w:spacing w:before="12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>Акционери, притежаващи повече от 5 % от капитала на “</w:t>
      </w:r>
      <w:r>
        <w:rPr>
          <w:rFonts w:ascii="Times New Roman" w:hAnsi="Times New Roman"/>
          <w:sz w:val="24"/>
        </w:rPr>
        <w:t>Приморско клуб</w:t>
      </w:r>
      <w:r w:rsidRPr="00D74860">
        <w:rPr>
          <w:rFonts w:ascii="Times New Roman" w:hAnsi="Times New Roman"/>
          <w:sz w:val="24"/>
          <w:lang w:val="en-US"/>
        </w:rPr>
        <w:t xml:space="preserve">” </w:t>
      </w:r>
      <w:r>
        <w:rPr>
          <w:rFonts w:ascii="Times New Roman" w:hAnsi="Times New Roman"/>
          <w:sz w:val="24"/>
        </w:rPr>
        <w:t>Е</w:t>
      </w:r>
      <w:r w:rsidRPr="00D74860">
        <w:rPr>
          <w:rFonts w:ascii="Times New Roman" w:hAnsi="Times New Roman"/>
          <w:sz w:val="24"/>
          <w:lang w:val="en-US"/>
        </w:rPr>
        <w:t xml:space="preserve">АД  към 31.12.2022 г. са:  </w:t>
      </w:r>
    </w:p>
    <w:tbl>
      <w:tblPr>
        <w:tblW w:w="0" w:type="auto"/>
        <w:tblInd w:w="1211" w:type="dxa"/>
        <w:tblLayout w:type="fixed"/>
        <w:tblLook w:val="0000"/>
      </w:tblPr>
      <w:tblGrid>
        <w:gridCol w:w="2475"/>
        <w:gridCol w:w="2205"/>
        <w:gridCol w:w="2614"/>
      </w:tblGrid>
      <w:tr w:rsidR="00144F58" w:rsidRPr="00FE01AF" w:rsidTr="000C5744">
        <w:tc>
          <w:tcPr>
            <w:tcW w:w="247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Акционери</w:t>
            </w:r>
          </w:p>
        </w:tc>
        <w:tc>
          <w:tcPr>
            <w:tcW w:w="4819" w:type="dxa"/>
            <w:gridSpan w:val="2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C57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 година</w:t>
            </w:r>
          </w:p>
        </w:tc>
      </w:tr>
      <w:tr w:rsidR="00144F58" w:rsidRPr="00FE01AF" w:rsidTr="000C5744">
        <w:tc>
          <w:tcPr>
            <w:tcW w:w="247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0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Брой акции</w:t>
            </w:r>
          </w:p>
        </w:tc>
        <w:tc>
          <w:tcPr>
            <w:tcW w:w="2614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Акционерно участие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 в процент</w:t>
            </w:r>
          </w:p>
        </w:tc>
      </w:tr>
      <w:tr w:rsidR="00144F58" w:rsidRPr="00FE01AF" w:rsidTr="000C5744">
        <w:tc>
          <w:tcPr>
            <w:tcW w:w="247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Албена АД</w:t>
            </w:r>
          </w:p>
        </w:tc>
        <w:tc>
          <w:tcPr>
            <w:tcW w:w="2205" w:type="dxa"/>
            <w:vAlign w:val="bottom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000</w:t>
            </w:r>
          </w:p>
        </w:tc>
        <w:tc>
          <w:tcPr>
            <w:tcW w:w="2614" w:type="dxa"/>
            <w:vAlign w:val="bottom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100%</w:t>
            </w:r>
          </w:p>
        </w:tc>
      </w:tr>
    </w:tbl>
    <w:p w:rsidR="00144F58" w:rsidRDefault="00144F58" w:rsidP="00D74860">
      <w:pPr>
        <w:pStyle w:val="ListParagraph"/>
        <w:ind w:left="420"/>
        <w:jc w:val="both"/>
        <w:rPr>
          <w:rFonts w:ascii="Times New Roman" w:hAnsi="Times New Roman"/>
          <w:sz w:val="24"/>
          <w:lang w:val="en-US"/>
        </w:rPr>
      </w:pP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 xml:space="preserve">Данни за акционерите със специални контролни права и описание на тези права.   </w:t>
      </w:r>
    </w:p>
    <w:p w:rsidR="00144F58" w:rsidRDefault="00144F58" w:rsidP="00D74860">
      <w:pPr>
        <w:pStyle w:val="ListParagraph"/>
        <w:spacing w:before="12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>Няма данни за акционери, които да притежават специални контролни права върху „</w:t>
      </w:r>
      <w:r>
        <w:rPr>
          <w:rFonts w:ascii="Times New Roman" w:hAnsi="Times New Roman"/>
          <w:sz w:val="24"/>
        </w:rPr>
        <w:t>Приморско клуб</w:t>
      </w:r>
      <w:r w:rsidRPr="00D74860">
        <w:rPr>
          <w:rFonts w:ascii="Times New Roman" w:hAnsi="Times New Roman"/>
          <w:sz w:val="24"/>
          <w:lang w:val="en-US"/>
        </w:rPr>
        <w:t>”</w:t>
      </w:r>
      <w:r>
        <w:rPr>
          <w:rFonts w:ascii="Times New Roman" w:hAnsi="Times New Roman"/>
          <w:sz w:val="24"/>
        </w:rPr>
        <w:t>Е</w:t>
      </w:r>
      <w:r w:rsidRPr="00D74860">
        <w:rPr>
          <w:rFonts w:ascii="Times New Roman" w:hAnsi="Times New Roman"/>
          <w:sz w:val="24"/>
          <w:lang w:val="en-US"/>
        </w:rPr>
        <w:t xml:space="preserve">АД.  </w:t>
      </w:r>
    </w:p>
    <w:p w:rsidR="00144F58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>Споразумения  между  акционерите,  които  са  известни  на  дружеството  и  които  могат  да доведат до ограничения в прехвърлянето на акции или правото на глас</w:t>
      </w:r>
      <w:r w:rsidRPr="00D74860">
        <w:rPr>
          <w:rFonts w:ascii="Times New Roman" w:hAnsi="Times New Roman"/>
          <w:sz w:val="24"/>
          <w:lang w:val="en-US"/>
        </w:rPr>
        <w:t xml:space="preserve">. 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 xml:space="preserve">Не  са  ни  известни  споразумения  между  акционери  на  дружеството,  които  могат  да  доведат  до ограничения в прехвърлянето на акции или правото на глас. </w:t>
      </w: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>Съществени  договори  на  дружеството,  които  пораждат  действие,  изменят  се  или  се прекратяват поради промяна в контрола на дружеството при осъществяване на задължително търгово  предлагане,  и  последиците  от  тях,  освен  в  случаите,  когато  разкриването  на  тази информация може да причини сериозни вреди на дружеството; изключението по предходното изречение не се прилага в случаите, когато дружеството е длъжно да разкрие информацията по силата на закона.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Няма такива.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</w:rPr>
      </w:pP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ДВИ</w:t>
      </w:r>
    </w:p>
    <w:p w:rsidR="00144F58" w:rsidRPr="00D74860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Никола Въ</w:t>
      </w:r>
      <w:bookmarkStart w:id="0" w:name="_GoBack"/>
      <w:bookmarkEnd w:id="0"/>
      <w:r>
        <w:rPr>
          <w:rFonts w:ascii="Times New Roman" w:hAnsi="Times New Roman"/>
          <w:sz w:val="24"/>
        </w:rPr>
        <w:t>лчанов</w:t>
      </w:r>
    </w:p>
    <w:sectPr w:rsidR="00144F58" w:rsidRPr="00D74860" w:rsidSect="0073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2601"/>
    <w:multiLevelType w:val="hybridMultilevel"/>
    <w:tmpl w:val="7BF25C2C"/>
    <w:lvl w:ilvl="0" w:tplc="325E897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356"/>
    <w:rsid w:val="000C5744"/>
    <w:rsid w:val="00144F58"/>
    <w:rsid w:val="001756E5"/>
    <w:rsid w:val="00462882"/>
    <w:rsid w:val="00715CFB"/>
    <w:rsid w:val="00736002"/>
    <w:rsid w:val="00847356"/>
    <w:rsid w:val="00A55C27"/>
    <w:rsid w:val="00D74860"/>
    <w:rsid w:val="00FE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0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267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Приложение 3 към чл</dc:title>
  <dc:subject/>
  <dc:creator>Elena Atanasova</dc:creator>
  <cp:keywords/>
  <dc:description/>
  <cp:lastModifiedBy>Valchanov</cp:lastModifiedBy>
  <cp:revision>2</cp:revision>
  <dcterms:created xsi:type="dcterms:W3CDTF">2023-07-12T09:04:00Z</dcterms:created>
  <dcterms:modified xsi:type="dcterms:W3CDTF">2023-07-12T09:04:00Z</dcterms:modified>
</cp:coreProperties>
</file>