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EA551" w14:textId="77777777" w:rsidR="00C03D15" w:rsidRPr="00C03D15" w:rsidRDefault="00C03D15" w:rsidP="00C03D15">
      <w:pPr>
        <w:jc w:val="center"/>
        <w:rPr>
          <w:rFonts w:asciiTheme="majorHAnsi" w:hAnsiTheme="majorHAnsi"/>
          <w:sz w:val="32"/>
          <w:szCs w:val="32"/>
        </w:rPr>
      </w:pPr>
      <w:r w:rsidRPr="00C03D15">
        <w:rPr>
          <w:rFonts w:asciiTheme="majorHAnsi" w:hAnsiTheme="majorHAnsi"/>
          <w:sz w:val="32"/>
          <w:szCs w:val="32"/>
        </w:rPr>
        <w:t xml:space="preserve">ARCUS </w:t>
      </w:r>
      <w:r w:rsidR="00332CB8">
        <w:rPr>
          <w:rFonts w:asciiTheme="majorHAnsi" w:hAnsiTheme="majorHAnsi"/>
          <w:sz w:val="32"/>
          <w:szCs w:val="32"/>
        </w:rPr>
        <w:t>Spółka Akcyjna</w:t>
      </w:r>
    </w:p>
    <w:p w14:paraId="3EB905F1" w14:textId="77777777" w:rsidR="00C03D15" w:rsidRPr="00C03D15" w:rsidRDefault="00C03D15" w:rsidP="00C03D15">
      <w:pPr>
        <w:jc w:val="center"/>
        <w:rPr>
          <w:rFonts w:asciiTheme="majorHAnsi" w:hAnsiTheme="majorHAnsi"/>
          <w:sz w:val="32"/>
          <w:szCs w:val="32"/>
        </w:rPr>
      </w:pPr>
      <w:r w:rsidRPr="00C03D15">
        <w:rPr>
          <w:rFonts w:asciiTheme="majorHAnsi" w:hAnsiTheme="majorHAnsi"/>
          <w:sz w:val="32"/>
          <w:szCs w:val="32"/>
        </w:rPr>
        <w:t>www.arcus.pl</w:t>
      </w:r>
    </w:p>
    <w:p w14:paraId="5B25CF95" w14:textId="77777777" w:rsidR="00C03D15" w:rsidRPr="00C03D15" w:rsidRDefault="00C03D15" w:rsidP="00C03D15">
      <w:pPr>
        <w:jc w:val="center"/>
        <w:rPr>
          <w:rFonts w:asciiTheme="majorHAnsi" w:hAnsiTheme="majorHAnsi"/>
          <w:sz w:val="32"/>
          <w:szCs w:val="32"/>
        </w:rPr>
      </w:pPr>
    </w:p>
    <w:p w14:paraId="54996995" w14:textId="77777777" w:rsidR="004F15E0" w:rsidRDefault="004F15E0" w:rsidP="00C03D15">
      <w:pPr>
        <w:jc w:val="center"/>
        <w:rPr>
          <w:rFonts w:asciiTheme="majorHAnsi" w:hAnsiTheme="majorHAnsi"/>
          <w:noProof/>
          <w:sz w:val="32"/>
          <w:szCs w:val="32"/>
          <w:lang w:eastAsia="pl-PL"/>
        </w:rPr>
      </w:pPr>
    </w:p>
    <w:p w14:paraId="1C746CE5" w14:textId="77777777" w:rsidR="00C03D15" w:rsidRPr="00C03D15" w:rsidRDefault="00C03D15" w:rsidP="00C03D15">
      <w:pPr>
        <w:jc w:val="center"/>
        <w:rPr>
          <w:rFonts w:asciiTheme="majorHAnsi" w:hAnsiTheme="majorHAnsi"/>
          <w:sz w:val="32"/>
          <w:szCs w:val="32"/>
        </w:rPr>
      </w:pPr>
      <w:r w:rsidRPr="00C03D15">
        <w:rPr>
          <w:rFonts w:asciiTheme="majorHAnsi" w:hAnsiTheme="majorHAnsi"/>
          <w:noProof/>
          <w:sz w:val="32"/>
          <w:szCs w:val="32"/>
          <w:lang w:eastAsia="pl-PL"/>
        </w:rPr>
        <w:drawing>
          <wp:inline distT="0" distB="0" distL="0" distR="0" wp14:anchorId="2301B655" wp14:editId="13BC9C72">
            <wp:extent cx="3549981" cy="36449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rcus_SA_2009_wszystkie_wersje_04_08_09 copy - Kopia.eps"/>
                    <pic:cNvPicPr/>
                  </pic:nvPicPr>
                  <pic:blipFill rotWithShape="1">
                    <a:blip r:embed="rId8" cstate="print">
                      <a:extLst>
                        <a:ext uri="{28A0092B-C50C-407E-A947-70E740481C1C}">
                          <a14:useLocalDpi xmlns:a14="http://schemas.microsoft.com/office/drawing/2010/main" val="0"/>
                        </a:ext>
                      </a:extLst>
                    </a:blip>
                    <a:srcRect l="71008" b="26437"/>
                    <a:stretch/>
                  </pic:blipFill>
                  <pic:spPr bwMode="auto">
                    <a:xfrm>
                      <a:off x="0" y="0"/>
                      <a:ext cx="3563628" cy="3658912"/>
                    </a:xfrm>
                    <a:prstGeom prst="rect">
                      <a:avLst/>
                    </a:prstGeom>
                    <a:ln>
                      <a:noFill/>
                    </a:ln>
                    <a:extLst>
                      <a:ext uri="{53640926-AAD7-44D8-BBD7-CCE9431645EC}">
                        <a14:shadowObscured xmlns:a14="http://schemas.microsoft.com/office/drawing/2010/main"/>
                      </a:ext>
                    </a:extLst>
                  </pic:spPr>
                </pic:pic>
              </a:graphicData>
            </a:graphic>
          </wp:inline>
        </w:drawing>
      </w:r>
    </w:p>
    <w:p w14:paraId="39825905" w14:textId="77777777" w:rsidR="00C03D15" w:rsidRPr="00C03D15" w:rsidRDefault="00C03D15" w:rsidP="00C03D15">
      <w:pPr>
        <w:jc w:val="center"/>
        <w:rPr>
          <w:rFonts w:asciiTheme="majorHAnsi" w:hAnsiTheme="majorHAnsi"/>
          <w:sz w:val="32"/>
          <w:szCs w:val="32"/>
        </w:rPr>
      </w:pPr>
    </w:p>
    <w:p w14:paraId="589DE7C3" w14:textId="77777777" w:rsidR="003F3FF0" w:rsidRPr="00332CB8" w:rsidRDefault="003F3FF0" w:rsidP="003F3FF0">
      <w:pPr>
        <w:jc w:val="center"/>
        <w:rPr>
          <w:rFonts w:asciiTheme="majorHAnsi" w:hAnsiTheme="majorHAnsi"/>
          <w:sz w:val="32"/>
          <w:szCs w:val="32"/>
        </w:rPr>
      </w:pPr>
      <w:r>
        <w:rPr>
          <w:rFonts w:asciiTheme="majorHAnsi" w:hAnsiTheme="majorHAnsi"/>
          <w:sz w:val="32"/>
          <w:szCs w:val="32"/>
        </w:rPr>
        <w:t>J</w:t>
      </w:r>
      <w:r w:rsidRPr="00332CB8">
        <w:rPr>
          <w:rFonts w:asciiTheme="majorHAnsi" w:hAnsiTheme="majorHAnsi"/>
          <w:sz w:val="32"/>
          <w:szCs w:val="32"/>
        </w:rPr>
        <w:t>ednostkowe sprawozdanie finansowe</w:t>
      </w:r>
    </w:p>
    <w:p w14:paraId="3CD1009A" w14:textId="77777777" w:rsidR="003F3FF0" w:rsidRPr="00332CB8" w:rsidRDefault="003F3FF0" w:rsidP="003F3FF0">
      <w:pPr>
        <w:jc w:val="center"/>
        <w:rPr>
          <w:rFonts w:asciiTheme="majorHAnsi" w:hAnsiTheme="majorHAnsi"/>
          <w:sz w:val="32"/>
          <w:szCs w:val="32"/>
        </w:rPr>
      </w:pPr>
      <w:r>
        <w:rPr>
          <w:rFonts w:asciiTheme="majorHAnsi" w:hAnsiTheme="majorHAnsi"/>
          <w:sz w:val="32"/>
          <w:szCs w:val="32"/>
        </w:rPr>
        <w:t>A</w:t>
      </w:r>
      <w:r w:rsidRPr="00332CB8">
        <w:rPr>
          <w:rFonts w:asciiTheme="majorHAnsi" w:hAnsiTheme="majorHAnsi"/>
          <w:sz w:val="32"/>
          <w:szCs w:val="32"/>
        </w:rPr>
        <w:t xml:space="preserve">rcus </w:t>
      </w:r>
      <w:r>
        <w:rPr>
          <w:rFonts w:asciiTheme="majorHAnsi" w:hAnsiTheme="majorHAnsi"/>
          <w:sz w:val="32"/>
          <w:szCs w:val="32"/>
        </w:rPr>
        <w:t>S</w:t>
      </w:r>
      <w:r w:rsidRPr="00332CB8">
        <w:rPr>
          <w:rFonts w:asciiTheme="majorHAnsi" w:hAnsiTheme="majorHAnsi"/>
          <w:sz w:val="32"/>
          <w:szCs w:val="32"/>
        </w:rPr>
        <w:t xml:space="preserve">półka </w:t>
      </w:r>
      <w:r>
        <w:rPr>
          <w:rFonts w:asciiTheme="majorHAnsi" w:hAnsiTheme="majorHAnsi"/>
          <w:sz w:val="32"/>
          <w:szCs w:val="32"/>
        </w:rPr>
        <w:t>A</w:t>
      </w:r>
      <w:r w:rsidRPr="00332CB8">
        <w:rPr>
          <w:rFonts w:asciiTheme="majorHAnsi" w:hAnsiTheme="majorHAnsi"/>
          <w:sz w:val="32"/>
          <w:szCs w:val="32"/>
        </w:rPr>
        <w:t>kcyjna</w:t>
      </w:r>
    </w:p>
    <w:p w14:paraId="3910E8D7" w14:textId="1899E9F9" w:rsidR="003F3FF0" w:rsidRPr="00332CB8" w:rsidRDefault="003F3FF0" w:rsidP="003F3FF0">
      <w:pPr>
        <w:jc w:val="center"/>
        <w:rPr>
          <w:rFonts w:asciiTheme="majorHAnsi" w:hAnsiTheme="majorHAnsi"/>
          <w:sz w:val="32"/>
          <w:szCs w:val="32"/>
        </w:rPr>
      </w:pPr>
      <w:r w:rsidRPr="00332CB8">
        <w:rPr>
          <w:rFonts w:asciiTheme="majorHAnsi" w:hAnsiTheme="majorHAnsi"/>
          <w:sz w:val="32"/>
          <w:szCs w:val="32"/>
        </w:rPr>
        <w:t>za okres od 01 stycznia do 31 grudnia 201</w:t>
      </w:r>
      <w:r w:rsidR="003F79AA">
        <w:rPr>
          <w:rFonts w:asciiTheme="majorHAnsi" w:hAnsiTheme="majorHAnsi"/>
          <w:sz w:val="32"/>
          <w:szCs w:val="32"/>
        </w:rPr>
        <w:t>7</w:t>
      </w:r>
    </w:p>
    <w:p w14:paraId="58C1523A" w14:textId="77777777" w:rsidR="003F3FF0" w:rsidRDefault="003F3FF0" w:rsidP="003F3FF0">
      <w:pPr>
        <w:jc w:val="center"/>
        <w:rPr>
          <w:rFonts w:asciiTheme="majorHAnsi" w:hAnsiTheme="majorHAnsi"/>
          <w:sz w:val="32"/>
          <w:szCs w:val="32"/>
        </w:rPr>
      </w:pPr>
    </w:p>
    <w:p w14:paraId="0B7C57E9" w14:textId="77777777" w:rsidR="003F3FF0" w:rsidRDefault="003F3FF0" w:rsidP="003F3FF0">
      <w:pPr>
        <w:jc w:val="center"/>
        <w:rPr>
          <w:rFonts w:asciiTheme="majorHAnsi" w:hAnsiTheme="majorHAnsi"/>
          <w:sz w:val="32"/>
          <w:szCs w:val="32"/>
        </w:rPr>
      </w:pPr>
    </w:p>
    <w:p w14:paraId="3C453B25" w14:textId="77777777" w:rsidR="003F3FF0" w:rsidRDefault="003F3FF0" w:rsidP="003F3FF0">
      <w:pPr>
        <w:jc w:val="center"/>
        <w:rPr>
          <w:rFonts w:asciiTheme="majorHAnsi" w:hAnsiTheme="majorHAnsi"/>
          <w:sz w:val="32"/>
          <w:szCs w:val="32"/>
        </w:rPr>
      </w:pPr>
    </w:p>
    <w:p w14:paraId="46FAC871" w14:textId="77777777" w:rsidR="003F3FF0" w:rsidRDefault="003F3FF0" w:rsidP="003F3FF0">
      <w:pPr>
        <w:jc w:val="center"/>
        <w:rPr>
          <w:rFonts w:asciiTheme="majorHAnsi" w:hAnsiTheme="majorHAnsi"/>
          <w:sz w:val="16"/>
          <w:szCs w:val="16"/>
        </w:rPr>
      </w:pPr>
    </w:p>
    <w:p w14:paraId="1DE87444" w14:textId="77777777" w:rsidR="003F3FF0" w:rsidRDefault="003F3FF0" w:rsidP="003F3FF0">
      <w:pPr>
        <w:jc w:val="center"/>
        <w:rPr>
          <w:rFonts w:asciiTheme="majorHAnsi" w:hAnsiTheme="majorHAnsi"/>
          <w:sz w:val="16"/>
          <w:szCs w:val="16"/>
        </w:rPr>
      </w:pPr>
    </w:p>
    <w:p w14:paraId="79C106AD" w14:textId="77777777" w:rsidR="003F3FF0" w:rsidRDefault="003F3FF0" w:rsidP="003F3FF0">
      <w:pPr>
        <w:jc w:val="center"/>
        <w:rPr>
          <w:rFonts w:asciiTheme="majorHAnsi" w:hAnsiTheme="majorHAnsi"/>
          <w:sz w:val="16"/>
          <w:szCs w:val="16"/>
        </w:rPr>
      </w:pPr>
    </w:p>
    <w:p w14:paraId="7D2A20F7" w14:textId="2855E221" w:rsidR="00332CB8" w:rsidRDefault="003F3FF0" w:rsidP="003F3FF0">
      <w:pPr>
        <w:jc w:val="center"/>
        <w:rPr>
          <w:rFonts w:asciiTheme="majorHAnsi" w:hAnsiTheme="majorHAnsi"/>
          <w:sz w:val="32"/>
          <w:szCs w:val="32"/>
        </w:rPr>
      </w:pPr>
      <w:r w:rsidRPr="00BE0AD7">
        <w:rPr>
          <w:rFonts w:asciiTheme="majorHAnsi" w:hAnsiTheme="majorHAnsi"/>
          <w:sz w:val="16"/>
          <w:szCs w:val="16"/>
        </w:rPr>
        <w:t>Warszawa, 2</w:t>
      </w:r>
      <w:r w:rsidR="005B6090">
        <w:rPr>
          <w:rFonts w:asciiTheme="majorHAnsi" w:hAnsiTheme="majorHAnsi"/>
          <w:sz w:val="16"/>
          <w:szCs w:val="16"/>
        </w:rPr>
        <w:t>7</w:t>
      </w:r>
      <w:r w:rsidR="00B34B73">
        <w:rPr>
          <w:rFonts w:asciiTheme="majorHAnsi" w:hAnsiTheme="majorHAnsi"/>
          <w:sz w:val="16"/>
          <w:szCs w:val="16"/>
        </w:rPr>
        <w:t xml:space="preserve"> kwietnia</w:t>
      </w:r>
      <w:r w:rsidRPr="00BE0AD7">
        <w:rPr>
          <w:rFonts w:asciiTheme="majorHAnsi" w:hAnsiTheme="majorHAnsi"/>
          <w:sz w:val="16"/>
          <w:szCs w:val="16"/>
        </w:rPr>
        <w:t xml:space="preserve"> 201</w:t>
      </w:r>
      <w:r w:rsidR="00997222">
        <w:rPr>
          <w:rFonts w:asciiTheme="majorHAnsi" w:hAnsiTheme="majorHAnsi"/>
          <w:sz w:val="16"/>
          <w:szCs w:val="16"/>
        </w:rPr>
        <w:t>8</w:t>
      </w:r>
      <w:r w:rsidRPr="00BE0AD7">
        <w:rPr>
          <w:rFonts w:asciiTheme="majorHAnsi" w:hAnsiTheme="majorHAnsi"/>
          <w:sz w:val="16"/>
          <w:szCs w:val="16"/>
        </w:rPr>
        <w:t xml:space="preserve"> roku</w:t>
      </w:r>
    </w:p>
    <w:p w14:paraId="543FA954" w14:textId="77777777" w:rsidR="00C03D15" w:rsidRPr="0016038E" w:rsidRDefault="00D11BFB" w:rsidP="00C03D15">
      <w:pPr>
        <w:rPr>
          <w:rFonts w:asciiTheme="majorHAnsi" w:hAnsiTheme="majorHAnsi"/>
          <w:color w:val="1F3864" w:themeColor="accent5" w:themeShade="80"/>
          <w:sz w:val="28"/>
          <w:szCs w:val="28"/>
        </w:rPr>
      </w:pPr>
      <w:r>
        <w:rPr>
          <w:rFonts w:asciiTheme="majorHAnsi" w:hAnsiTheme="majorHAnsi"/>
          <w:color w:val="1F3864" w:themeColor="accent5" w:themeShade="80"/>
          <w:sz w:val="28"/>
          <w:szCs w:val="28"/>
        </w:rPr>
        <w:lastRenderedPageBreak/>
        <w:t>S</w:t>
      </w:r>
      <w:r w:rsidR="00C03D15" w:rsidRPr="0016038E">
        <w:rPr>
          <w:rFonts w:asciiTheme="majorHAnsi" w:hAnsiTheme="majorHAnsi"/>
          <w:color w:val="1F3864" w:themeColor="accent5" w:themeShade="80"/>
          <w:sz w:val="28"/>
          <w:szCs w:val="28"/>
        </w:rPr>
        <w:t>pis treści</w:t>
      </w:r>
    </w:p>
    <w:p w14:paraId="294FD043" w14:textId="77777777" w:rsidR="00C03D15" w:rsidRPr="0016038E" w:rsidRDefault="00C03D15" w:rsidP="004F15E0">
      <w:pPr>
        <w:spacing w:line="240" w:lineRule="auto"/>
        <w:rPr>
          <w:rFonts w:ascii="Calibri Light" w:hAnsi="Calibri Light"/>
          <w:color w:val="000000" w:themeColor="text1"/>
        </w:rPr>
      </w:pPr>
    </w:p>
    <w:p w14:paraId="4133E244" w14:textId="295CFA3A" w:rsidR="00582AF0" w:rsidRDefault="004F15E0">
      <w:pPr>
        <w:pStyle w:val="Spistreci1"/>
        <w:rPr>
          <w:rFonts w:eastAsiaTheme="minorEastAsia"/>
          <w:bCs w:val="0"/>
          <w:noProof/>
          <w:sz w:val="22"/>
          <w:szCs w:val="22"/>
          <w:lang w:eastAsia="pl-PL"/>
        </w:rPr>
      </w:pPr>
      <w:r>
        <w:rPr>
          <w:color w:val="000000" w:themeColor="text1"/>
        </w:rPr>
        <w:fldChar w:fldCharType="begin"/>
      </w:r>
      <w:r>
        <w:rPr>
          <w:color w:val="000000" w:themeColor="text1"/>
        </w:rPr>
        <w:instrText xml:space="preserve"> TOC \o "1-3" \h \z \u </w:instrText>
      </w:r>
      <w:r>
        <w:rPr>
          <w:color w:val="000000" w:themeColor="text1"/>
        </w:rPr>
        <w:fldChar w:fldCharType="separate"/>
      </w:r>
      <w:hyperlink w:anchor="_Toc512614822" w:history="1">
        <w:r w:rsidR="00582AF0" w:rsidRPr="00207A68">
          <w:rPr>
            <w:rStyle w:val="Hipercze"/>
            <w:b/>
            <w:caps/>
            <w:noProof/>
            <w:w w:val="90"/>
          </w:rPr>
          <w:t>1</w:t>
        </w:r>
        <w:r w:rsidR="00582AF0">
          <w:rPr>
            <w:rFonts w:eastAsiaTheme="minorEastAsia"/>
            <w:bCs w:val="0"/>
            <w:noProof/>
            <w:sz w:val="22"/>
            <w:szCs w:val="22"/>
            <w:lang w:eastAsia="pl-PL"/>
          </w:rPr>
          <w:tab/>
        </w:r>
        <w:r w:rsidR="00582AF0" w:rsidRPr="00207A68">
          <w:rPr>
            <w:rStyle w:val="Hipercze"/>
            <w:noProof/>
          </w:rPr>
          <w:t>Dane dotyczące rocznego sprawozdania finansowego ARCUS SA</w:t>
        </w:r>
        <w:r w:rsidR="00582AF0">
          <w:rPr>
            <w:noProof/>
            <w:webHidden/>
          </w:rPr>
          <w:tab/>
        </w:r>
        <w:r w:rsidR="00582AF0">
          <w:rPr>
            <w:noProof/>
            <w:webHidden/>
          </w:rPr>
          <w:fldChar w:fldCharType="begin"/>
        </w:r>
        <w:r w:rsidR="00582AF0">
          <w:rPr>
            <w:noProof/>
            <w:webHidden/>
          </w:rPr>
          <w:instrText xml:space="preserve"> PAGEREF _Toc512614822 \h </w:instrText>
        </w:r>
        <w:r w:rsidR="00582AF0">
          <w:rPr>
            <w:noProof/>
            <w:webHidden/>
          </w:rPr>
        </w:r>
        <w:r w:rsidR="00582AF0">
          <w:rPr>
            <w:noProof/>
            <w:webHidden/>
          </w:rPr>
          <w:fldChar w:fldCharType="separate"/>
        </w:r>
        <w:r w:rsidR="00DA1A5C">
          <w:rPr>
            <w:noProof/>
            <w:webHidden/>
          </w:rPr>
          <w:t>4</w:t>
        </w:r>
        <w:r w:rsidR="00582AF0">
          <w:rPr>
            <w:noProof/>
            <w:webHidden/>
          </w:rPr>
          <w:fldChar w:fldCharType="end"/>
        </w:r>
      </w:hyperlink>
    </w:p>
    <w:p w14:paraId="7E7C121B" w14:textId="1B9FF572" w:rsidR="00582AF0" w:rsidRDefault="00FE3D18">
      <w:pPr>
        <w:pStyle w:val="Spistreci2"/>
        <w:rPr>
          <w:rFonts w:asciiTheme="minorHAnsi" w:eastAsiaTheme="minorEastAsia" w:hAnsiTheme="minorHAnsi"/>
          <w:iCs w:val="0"/>
          <w:noProof/>
          <w:sz w:val="22"/>
          <w:szCs w:val="22"/>
          <w:lang w:eastAsia="pl-PL"/>
        </w:rPr>
      </w:pPr>
      <w:hyperlink w:anchor="_Toc512614823" w:history="1">
        <w:r w:rsidR="00582AF0" w:rsidRPr="00207A68">
          <w:rPr>
            <w:rStyle w:val="Hipercze"/>
            <w:bCs/>
            <w:noProof/>
            <w:w w:val="90"/>
          </w:rPr>
          <w:t>1.1</w:t>
        </w:r>
        <w:r w:rsidR="00582AF0">
          <w:rPr>
            <w:rFonts w:asciiTheme="minorHAnsi" w:eastAsiaTheme="minorEastAsia" w:hAnsiTheme="minorHAnsi"/>
            <w:iCs w:val="0"/>
            <w:noProof/>
            <w:sz w:val="22"/>
            <w:szCs w:val="22"/>
            <w:lang w:eastAsia="pl-PL"/>
          </w:rPr>
          <w:tab/>
        </w:r>
        <w:r w:rsidR="00582AF0" w:rsidRPr="00207A68">
          <w:rPr>
            <w:rStyle w:val="Hipercze"/>
            <w:noProof/>
          </w:rPr>
          <w:t>Wybrane dane finansowe</w:t>
        </w:r>
        <w:r w:rsidR="00582AF0">
          <w:rPr>
            <w:noProof/>
            <w:webHidden/>
          </w:rPr>
          <w:tab/>
        </w:r>
        <w:r w:rsidR="00582AF0">
          <w:rPr>
            <w:noProof/>
            <w:webHidden/>
          </w:rPr>
          <w:fldChar w:fldCharType="begin"/>
        </w:r>
        <w:r w:rsidR="00582AF0">
          <w:rPr>
            <w:noProof/>
            <w:webHidden/>
          </w:rPr>
          <w:instrText xml:space="preserve"> PAGEREF _Toc512614823 \h </w:instrText>
        </w:r>
        <w:r w:rsidR="00582AF0">
          <w:rPr>
            <w:noProof/>
            <w:webHidden/>
          </w:rPr>
        </w:r>
        <w:r w:rsidR="00582AF0">
          <w:rPr>
            <w:noProof/>
            <w:webHidden/>
          </w:rPr>
          <w:fldChar w:fldCharType="separate"/>
        </w:r>
        <w:r w:rsidR="00DA1A5C">
          <w:rPr>
            <w:noProof/>
            <w:webHidden/>
          </w:rPr>
          <w:t>4</w:t>
        </w:r>
        <w:r w:rsidR="00582AF0">
          <w:rPr>
            <w:noProof/>
            <w:webHidden/>
          </w:rPr>
          <w:fldChar w:fldCharType="end"/>
        </w:r>
      </w:hyperlink>
    </w:p>
    <w:p w14:paraId="78CF99FB" w14:textId="74683EA7" w:rsidR="00582AF0" w:rsidRDefault="00FE3D18">
      <w:pPr>
        <w:pStyle w:val="Spistreci2"/>
        <w:rPr>
          <w:rFonts w:asciiTheme="minorHAnsi" w:eastAsiaTheme="minorEastAsia" w:hAnsiTheme="minorHAnsi"/>
          <w:iCs w:val="0"/>
          <w:noProof/>
          <w:sz w:val="22"/>
          <w:szCs w:val="22"/>
          <w:lang w:eastAsia="pl-PL"/>
        </w:rPr>
      </w:pPr>
      <w:hyperlink w:anchor="_Toc512614824" w:history="1">
        <w:r w:rsidR="00582AF0" w:rsidRPr="00207A68">
          <w:rPr>
            <w:rStyle w:val="Hipercze"/>
            <w:bCs/>
            <w:noProof/>
            <w:w w:val="90"/>
          </w:rPr>
          <w:t>1.2</w:t>
        </w:r>
        <w:r w:rsidR="00582AF0">
          <w:rPr>
            <w:rFonts w:asciiTheme="minorHAnsi" w:eastAsiaTheme="minorEastAsia" w:hAnsiTheme="minorHAnsi"/>
            <w:iCs w:val="0"/>
            <w:noProof/>
            <w:sz w:val="22"/>
            <w:szCs w:val="22"/>
            <w:lang w:eastAsia="pl-PL"/>
          </w:rPr>
          <w:tab/>
        </w:r>
        <w:r w:rsidR="00582AF0" w:rsidRPr="00207A68">
          <w:rPr>
            <w:rStyle w:val="Hipercze"/>
            <w:noProof/>
          </w:rPr>
          <w:t>Zasady przyjęte do przeliczania danych finansowych</w:t>
        </w:r>
        <w:r w:rsidR="00582AF0">
          <w:rPr>
            <w:noProof/>
            <w:webHidden/>
          </w:rPr>
          <w:tab/>
        </w:r>
        <w:r w:rsidR="00582AF0">
          <w:rPr>
            <w:noProof/>
            <w:webHidden/>
          </w:rPr>
          <w:fldChar w:fldCharType="begin"/>
        </w:r>
        <w:r w:rsidR="00582AF0">
          <w:rPr>
            <w:noProof/>
            <w:webHidden/>
          </w:rPr>
          <w:instrText xml:space="preserve"> PAGEREF _Toc512614824 \h </w:instrText>
        </w:r>
        <w:r w:rsidR="00582AF0">
          <w:rPr>
            <w:noProof/>
            <w:webHidden/>
          </w:rPr>
        </w:r>
        <w:r w:rsidR="00582AF0">
          <w:rPr>
            <w:noProof/>
            <w:webHidden/>
          </w:rPr>
          <w:fldChar w:fldCharType="separate"/>
        </w:r>
        <w:r w:rsidR="00DA1A5C">
          <w:rPr>
            <w:noProof/>
            <w:webHidden/>
          </w:rPr>
          <w:t>4</w:t>
        </w:r>
        <w:r w:rsidR="00582AF0">
          <w:rPr>
            <w:noProof/>
            <w:webHidden/>
          </w:rPr>
          <w:fldChar w:fldCharType="end"/>
        </w:r>
      </w:hyperlink>
    </w:p>
    <w:p w14:paraId="4F531BE8" w14:textId="38593197" w:rsidR="00582AF0" w:rsidRDefault="00FE3D18">
      <w:pPr>
        <w:pStyle w:val="Spistreci2"/>
        <w:rPr>
          <w:rFonts w:asciiTheme="minorHAnsi" w:eastAsiaTheme="minorEastAsia" w:hAnsiTheme="minorHAnsi"/>
          <w:iCs w:val="0"/>
          <w:noProof/>
          <w:sz w:val="22"/>
          <w:szCs w:val="22"/>
          <w:lang w:eastAsia="pl-PL"/>
        </w:rPr>
      </w:pPr>
      <w:hyperlink w:anchor="_Toc512614825" w:history="1">
        <w:r w:rsidR="00582AF0" w:rsidRPr="00207A68">
          <w:rPr>
            <w:rStyle w:val="Hipercze"/>
            <w:bCs/>
            <w:noProof/>
            <w:w w:val="90"/>
          </w:rPr>
          <w:t>1.3</w:t>
        </w:r>
        <w:r w:rsidR="00582AF0">
          <w:rPr>
            <w:rFonts w:asciiTheme="minorHAnsi" w:eastAsiaTheme="minorEastAsia" w:hAnsiTheme="minorHAnsi"/>
            <w:iCs w:val="0"/>
            <w:noProof/>
            <w:sz w:val="22"/>
            <w:szCs w:val="22"/>
            <w:lang w:eastAsia="pl-PL"/>
          </w:rPr>
          <w:tab/>
        </w:r>
        <w:r w:rsidR="00582AF0" w:rsidRPr="00207A68">
          <w:rPr>
            <w:rStyle w:val="Hipercze"/>
            <w:noProof/>
          </w:rPr>
          <w:t>Sprawozdane z sytuacji finansowej</w:t>
        </w:r>
        <w:r w:rsidR="00582AF0">
          <w:rPr>
            <w:noProof/>
            <w:webHidden/>
          </w:rPr>
          <w:tab/>
        </w:r>
        <w:r w:rsidR="00582AF0">
          <w:rPr>
            <w:noProof/>
            <w:webHidden/>
          </w:rPr>
          <w:fldChar w:fldCharType="begin"/>
        </w:r>
        <w:r w:rsidR="00582AF0">
          <w:rPr>
            <w:noProof/>
            <w:webHidden/>
          </w:rPr>
          <w:instrText xml:space="preserve"> PAGEREF _Toc512614825 \h </w:instrText>
        </w:r>
        <w:r w:rsidR="00582AF0">
          <w:rPr>
            <w:noProof/>
            <w:webHidden/>
          </w:rPr>
        </w:r>
        <w:r w:rsidR="00582AF0">
          <w:rPr>
            <w:noProof/>
            <w:webHidden/>
          </w:rPr>
          <w:fldChar w:fldCharType="separate"/>
        </w:r>
        <w:r w:rsidR="00DA1A5C">
          <w:rPr>
            <w:noProof/>
            <w:webHidden/>
          </w:rPr>
          <w:t>5</w:t>
        </w:r>
        <w:r w:rsidR="00582AF0">
          <w:rPr>
            <w:noProof/>
            <w:webHidden/>
          </w:rPr>
          <w:fldChar w:fldCharType="end"/>
        </w:r>
      </w:hyperlink>
    </w:p>
    <w:p w14:paraId="42627882" w14:textId="602D76EA" w:rsidR="00582AF0" w:rsidRDefault="00FE3D18">
      <w:pPr>
        <w:pStyle w:val="Spistreci2"/>
        <w:rPr>
          <w:rFonts w:asciiTheme="minorHAnsi" w:eastAsiaTheme="minorEastAsia" w:hAnsiTheme="minorHAnsi"/>
          <w:iCs w:val="0"/>
          <w:noProof/>
          <w:sz w:val="22"/>
          <w:szCs w:val="22"/>
          <w:lang w:eastAsia="pl-PL"/>
        </w:rPr>
      </w:pPr>
      <w:hyperlink w:anchor="_Toc512614826" w:history="1">
        <w:r w:rsidR="00582AF0" w:rsidRPr="00207A68">
          <w:rPr>
            <w:rStyle w:val="Hipercze"/>
            <w:bCs/>
            <w:noProof/>
            <w:w w:val="90"/>
          </w:rPr>
          <w:t>1.4</w:t>
        </w:r>
        <w:r w:rsidR="00582AF0">
          <w:rPr>
            <w:rFonts w:asciiTheme="minorHAnsi" w:eastAsiaTheme="minorEastAsia" w:hAnsiTheme="minorHAnsi"/>
            <w:iCs w:val="0"/>
            <w:noProof/>
            <w:sz w:val="22"/>
            <w:szCs w:val="22"/>
            <w:lang w:eastAsia="pl-PL"/>
          </w:rPr>
          <w:tab/>
        </w:r>
        <w:r w:rsidR="00582AF0" w:rsidRPr="00207A68">
          <w:rPr>
            <w:rStyle w:val="Hipercze"/>
            <w:noProof/>
          </w:rPr>
          <w:t>Sprawozdanie z zysków i strat</w:t>
        </w:r>
        <w:r w:rsidR="00582AF0">
          <w:rPr>
            <w:noProof/>
            <w:webHidden/>
          </w:rPr>
          <w:tab/>
        </w:r>
        <w:r w:rsidR="00582AF0">
          <w:rPr>
            <w:noProof/>
            <w:webHidden/>
          </w:rPr>
          <w:fldChar w:fldCharType="begin"/>
        </w:r>
        <w:r w:rsidR="00582AF0">
          <w:rPr>
            <w:noProof/>
            <w:webHidden/>
          </w:rPr>
          <w:instrText xml:space="preserve"> PAGEREF _Toc512614826 \h </w:instrText>
        </w:r>
        <w:r w:rsidR="00582AF0">
          <w:rPr>
            <w:noProof/>
            <w:webHidden/>
          </w:rPr>
        </w:r>
        <w:r w:rsidR="00582AF0">
          <w:rPr>
            <w:noProof/>
            <w:webHidden/>
          </w:rPr>
          <w:fldChar w:fldCharType="separate"/>
        </w:r>
        <w:r w:rsidR="00DA1A5C">
          <w:rPr>
            <w:noProof/>
            <w:webHidden/>
          </w:rPr>
          <w:t>6</w:t>
        </w:r>
        <w:r w:rsidR="00582AF0">
          <w:rPr>
            <w:noProof/>
            <w:webHidden/>
          </w:rPr>
          <w:fldChar w:fldCharType="end"/>
        </w:r>
      </w:hyperlink>
    </w:p>
    <w:p w14:paraId="56B5FC46" w14:textId="37AACCC9" w:rsidR="00582AF0" w:rsidRDefault="00FE3D18">
      <w:pPr>
        <w:pStyle w:val="Spistreci2"/>
        <w:rPr>
          <w:rFonts w:asciiTheme="minorHAnsi" w:eastAsiaTheme="minorEastAsia" w:hAnsiTheme="minorHAnsi"/>
          <w:iCs w:val="0"/>
          <w:noProof/>
          <w:sz w:val="22"/>
          <w:szCs w:val="22"/>
          <w:lang w:eastAsia="pl-PL"/>
        </w:rPr>
      </w:pPr>
      <w:hyperlink w:anchor="_Toc512614827" w:history="1">
        <w:r w:rsidR="00582AF0" w:rsidRPr="00207A68">
          <w:rPr>
            <w:rStyle w:val="Hipercze"/>
            <w:bCs/>
            <w:noProof/>
            <w:w w:val="90"/>
          </w:rPr>
          <w:t>1.5</w:t>
        </w:r>
        <w:r w:rsidR="00582AF0">
          <w:rPr>
            <w:rFonts w:asciiTheme="minorHAnsi" w:eastAsiaTheme="minorEastAsia" w:hAnsiTheme="minorHAnsi"/>
            <w:iCs w:val="0"/>
            <w:noProof/>
            <w:sz w:val="22"/>
            <w:szCs w:val="22"/>
            <w:lang w:eastAsia="pl-PL"/>
          </w:rPr>
          <w:tab/>
        </w:r>
        <w:r w:rsidR="00582AF0" w:rsidRPr="00207A68">
          <w:rPr>
            <w:rStyle w:val="Hipercze"/>
            <w:noProof/>
          </w:rPr>
          <w:t>Sprawozdanie z całkowitych dochodów</w:t>
        </w:r>
        <w:r w:rsidR="00582AF0">
          <w:rPr>
            <w:noProof/>
            <w:webHidden/>
          </w:rPr>
          <w:tab/>
        </w:r>
        <w:r w:rsidR="00582AF0">
          <w:rPr>
            <w:noProof/>
            <w:webHidden/>
          </w:rPr>
          <w:fldChar w:fldCharType="begin"/>
        </w:r>
        <w:r w:rsidR="00582AF0">
          <w:rPr>
            <w:noProof/>
            <w:webHidden/>
          </w:rPr>
          <w:instrText xml:space="preserve"> PAGEREF _Toc512614827 \h </w:instrText>
        </w:r>
        <w:r w:rsidR="00582AF0">
          <w:rPr>
            <w:noProof/>
            <w:webHidden/>
          </w:rPr>
        </w:r>
        <w:r w:rsidR="00582AF0">
          <w:rPr>
            <w:noProof/>
            <w:webHidden/>
          </w:rPr>
          <w:fldChar w:fldCharType="separate"/>
        </w:r>
        <w:r w:rsidR="00DA1A5C">
          <w:rPr>
            <w:noProof/>
            <w:webHidden/>
          </w:rPr>
          <w:t>6</w:t>
        </w:r>
        <w:r w:rsidR="00582AF0">
          <w:rPr>
            <w:noProof/>
            <w:webHidden/>
          </w:rPr>
          <w:fldChar w:fldCharType="end"/>
        </w:r>
      </w:hyperlink>
    </w:p>
    <w:p w14:paraId="1E9BFC99" w14:textId="5DDF9B9E" w:rsidR="00582AF0" w:rsidRDefault="00FE3D18">
      <w:pPr>
        <w:pStyle w:val="Spistreci2"/>
        <w:rPr>
          <w:rFonts w:asciiTheme="minorHAnsi" w:eastAsiaTheme="minorEastAsia" w:hAnsiTheme="minorHAnsi"/>
          <w:iCs w:val="0"/>
          <w:noProof/>
          <w:sz w:val="22"/>
          <w:szCs w:val="22"/>
          <w:lang w:eastAsia="pl-PL"/>
        </w:rPr>
      </w:pPr>
      <w:hyperlink w:anchor="_Toc512614828" w:history="1">
        <w:r w:rsidR="00582AF0" w:rsidRPr="00207A68">
          <w:rPr>
            <w:rStyle w:val="Hipercze"/>
            <w:bCs/>
            <w:noProof/>
            <w:w w:val="90"/>
          </w:rPr>
          <w:t>1.6</w:t>
        </w:r>
        <w:r w:rsidR="00582AF0">
          <w:rPr>
            <w:rFonts w:asciiTheme="minorHAnsi" w:eastAsiaTheme="minorEastAsia" w:hAnsiTheme="minorHAnsi"/>
            <w:iCs w:val="0"/>
            <w:noProof/>
            <w:sz w:val="22"/>
            <w:szCs w:val="22"/>
            <w:lang w:eastAsia="pl-PL"/>
          </w:rPr>
          <w:tab/>
        </w:r>
        <w:r w:rsidR="00582AF0" w:rsidRPr="00207A68">
          <w:rPr>
            <w:rStyle w:val="Hipercze"/>
            <w:noProof/>
          </w:rPr>
          <w:t>Sprawozdanie z przepływów finansowych</w:t>
        </w:r>
        <w:r w:rsidR="00582AF0">
          <w:rPr>
            <w:noProof/>
            <w:webHidden/>
          </w:rPr>
          <w:tab/>
        </w:r>
        <w:r w:rsidR="00582AF0">
          <w:rPr>
            <w:noProof/>
            <w:webHidden/>
          </w:rPr>
          <w:fldChar w:fldCharType="begin"/>
        </w:r>
        <w:r w:rsidR="00582AF0">
          <w:rPr>
            <w:noProof/>
            <w:webHidden/>
          </w:rPr>
          <w:instrText xml:space="preserve"> PAGEREF _Toc512614828 \h </w:instrText>
        </w:r>
        <w:r w:rsidR="00582AF0">
          <w:rPr>
            <w:noProof/>
            <w:webHidden/>
          </w:rPr>
        </w:r>
        <w:r w:rsidR="00582AF0">
          <w:rPr>
            <w:noProof/>
            <w:webHidden/>
          </w:rPr>
          <w:fldChar w:fldCharType="separate"/>
        </w:r>
        <w:r w:rsidR="00DA1A5C">
          <w:rPr>
            <w:noProof/>
            <w:webHidden/>
          </w:rPr>
          <w:t>7</w:t>
        </w:r>
        <w:r w:rsidR="00582AF0">
          <w:rPr>
            <w:noProof/>
            <w:webHidden/>
          </w:rPr>
          <w:fldChar w:fldCharType="end"/>
        </w:r>
      </w:hyperlink>
    </w:p>
    <w:p w14:paraId="61363406" w14:textId="52B81015" w:rsidR="00582AF0" w:rsidRDefault="00FE3D18">
      <w:pPr>
        <w:pStyle w:val="Spistreci2"/>
        <w:rPr>
          <w:rFonts w:asciiTheme="minorHAnsi" w:eastAsiaTheme="minorEastAsia" w:hAnsiTheme="minorHAnsi"/>
          <w:iCs w:val="0"/>
          <w:noProof/>
          <w:sz w:val="22"/>
          <w:szCs w:val="22"/>
          <w:lang w:eastAsia="pl-PL"/>
        </w:rPr>
      </w:pPr>
      <w:hyperlink w:anchor="_Toc512614829" w:history="1">
        <w:r w:rsidR="00582AF0" w:rsidRPr="00207A68">
          <w:rPr>
            <w:rStyle w:val="Hipercze"/>
            <w:bCs/>
            <w:noProof/>
            <w:w w:val="90"/>
          </w:rPr>
          <w:t>1.7</w:t>
        </w:r>
        <w:r w:rsidR="00582AF0">
          <w:rPr>
            <w:rFonts w:asciiTheme="minorHAnsi" w:eastAsiaTheme="minorEastAsia" w:hAnsiTheme="minorHAnsi"/>
            <w:iCs w:val="0"/>
            <w:noProof/>
            <w:sz w:val="22"/>
            <w:szCs w:val="22"/>
            <w:lang w:eastAsia="pl-PL"/>
          </w:rPr>
          <w:tab/>
        </w:r>
        <w:r w:rsidR="00582AF0" w:rsidRPr="00207A68">
          <w:rPr>
            <w:rStyle w:val="Hipercze"/>
            <w:noProof/>
          </w:rPr>
          <w:t>Sprawozdanie ze zmian w kapitale własnym</w:t>
        </w:r>
        <w:r w:rsidR="00582AF0">
          <w:rPr>
            <w:noProof/>
            <w:webHidden/>
          </w:rPr>
          <w:tab/>
        </w:r>
        <w:r w:rsidR="00582AF0">
          <w:rPr>
            <w:noProof/>
            <w:webHidden/>
          </w:rPr>
          <w:fldChar w:fldCharType="begin"/>
        </w:r>
        <w:r w:rsidR="00582AF0">
          <w:rPr>
            <w:noProof/>
            <w:webHidden/>
          </w:rPr>
          <w:instrText xml:space="preserve"> PAGEREF _Toc512614829 \h </w:instrText>
        </w:r>
        <w:r w:rsidR="00582AF0">
          <w:rPr>
            <w:noProof/>
            <w:webHidden/>
          </w:rPr>
        </w:r>
        <w:r w:rsidR="00582AF0">
          <w:rPr>
            <w:noProof/>
            <w:webHidden/>
          </w:rPr>
          <w:fldChar w:fldCharType="separate"/>
        </w:r>
        <w:r w:rsidR="00DA1A5C">
          <w:rPr>
            <w:noProof/>
            <w:webHidden/>
          </w:rPr>
          <w:t>8</w:t>
        </w:r>
        <w:r w:rsidR="00582AF0">
          <w:rPr>
            <w:noProof/>
            <w:webHidden/>
          </w:rPr>
          <w:fldChar w:fldCharType="end"/>
        </w:r>
      </w:hyperlink>
    </w:p>
    <w:p w14:paraId="7776BE17" w14:textId="156228AD" w:rsidR="00582AF0" w:rsidRDefault="00FE3D18">
      <w:pPr>
        <w:pStyle w:val="Spistreci1"/>
        <w:rPr>
          <w:rFonts w:eastAsiaTheme="minorEastAsia"/>
          <w:bCs w:val="0"/>
          <w:noProof/>
          <w:sz w:val="22"/>
          <w:szCs w:val="22"/>
          <w:lang w:eastAsia="pl-PL"/>
        </w:rPr>
      </w:pPr>
      <w:hyperlink w:anchor="_Toc512614830" w:history="1">
        <w:r w:rsidR="00582AF0" w:rsidRPr="00207A68">
          <w:rPr>
            <w:rStyle w:val="Hipercze"/>
            <w:b/>
            <w:caps/>
            <w:noProof/>
            <w:w w:val="90"/>
          </w:rPr>
          <w:t>2</w:t>
        </w:r>
        <w:r w:rsidR="00582AF0">
          <w:rPr>
            <w:rFonts w:eastAsiaTheme="minorEastAsia"/>
            <w:bCs w:val="0"/>
            <w:noProof/>
            <w:sz w:val="22"/>
            <w:szCs w:val="22"/>
            <w:lang w:eastAsia="pl-PL"/>
          </w:rPr>
          <w:tab/>
        </w:r>
        <w:r w:rsidR="00582AF0" w:rsidRPr="00207A68">
          <w:rPr>
            <w:rStyle w:val="Hipercze"/>
            <w:noProof/>
          </w:rPr>
          <w:t>INFORMACJA DODATKOWA O PRZYJĘTYCH ZASADACH (POLITYCE) RACHUNKOWOŚCI ORAZ INNE INFORMACJE OBJAŚNIAJĄCE</w:t>
        </w:r>
        <w:r w:rsidR="00582AF0">
          <w:rPr>
            <w:noProof/>
            <w:webHidden/>
          </w:rPr>
          <w:tab/>
        </w:r>
        <w:r w:rsidR="00582AF0">
          <w:rPr>
            <w:noProof/>
            <w:webHidden/>
          </w:rPr>
          <w:fldChar w:fldCharType="begin"/>
        </w:r>
        <w:r w:rsidR="00582AF0">
          <w:rPr>
            <w:noProof/>
            <w:webHidden/>
          </w:rPr>
          <w:instrText xml:space="preserve"> PAGEREF _Toc512614830 \h </w:instrText>
        </w:r>
        <w:r w:rsidR="00582AF0">
          <w:rPr>
            <w:noProof/>
            <w:webHidden/>
          </w:rPr>
        </w:r>
        <w:r w:rsidR="00582AF0">
          <w:rPr>
            <w:noProof/>
            <w:webHidden/>
          </w:rPr>
          <w:fldChar w:fldCharType="separate"/>
        </w:r>
        <w:r w:rsidR="00DA1A5C">
          <w:rPr>
            <w:noProof/>
            <w:webHidden/>
          </w:rPr>
          <w:t>9</w:t>
        </w:r>
        <w:r w:rsidR="00582AF0">
          <w:rPr>
            <w:noProof/>
            <w:webHidden/>
          </w:rPr>
          <w:fldChar w:fldCharType="end"/>
        </w:r>
      </w:hyperlink>
    </w:p>
    <w:p w14:paraId="2167787C" w14:textId="4D528BA2" w:rsidR="00582AF0" w:rsidRDefault="00FE3D18">
      <w:pPr>
        <w:pStyle w:val="Spistreci2"/>
        <w:rPr>
          <w:rFonts w:asciiTheme="minorHAnsi" w:eastAsiaTheme="minorEastAsia" w:hAnsiTheme="minorHAnsi"/>
          <w:iCs w:val="0"/>
          <w:noProof/>
          <w:sz w:val="22"/>
          <w:szCs w:val="22"/>
          <w:lang w:eastAsia="pl-PL"/>
        </w:rPr>
      </w:pPr>
      <w:hyperlink w:anchor="_Toc512614831" w:history="1">
        <w:r w:rsidR="00582AF0" w:rsidRPr="00207A68">
          <w:rPr>
            <w:rStyle w:val="Hipercze"/>
            <w:bCs/>
            <w:noProof/>
            <w:w w:val="90"/>
          </w:rPr>
          <w:t>2.1</w:t>
        </w:r>
        <w:r w:rsidR="00582AF0">
          <w:rPr>
            <w:rFonts w:asciiTheme="minorHAnsi" w:eastAsiaTheme="minorEastAsia" w:hAnsiTheme="minorHAnsi"/>
            <w:iCs w:val="0"/>
            <w:noProof/>
            <w:sz w:val="22"/>
            <w:szCs w:val="22"/>
            <w:lang w:eastAsia="pl-PL"/>
          </w:rPr>
          <w:tab/>
        </w:r>
        <w:r w:rsidR="00582AF0" w:rsidRPr="00207A68">
          <w:rPr>
            <w:rStyle w:val="Hipercze"/>
            <w:noProof/>
          </w:rPr>
          <w:t>Informacje podstawowe</w:t>
        </w:r>
        <w:r w:rsidR="00582AF0">
          <w:rPr>
            <w:noProof/>
            <w:webHidden/>
          </w:rPr>
          <w:tab/>
        </w:r>
        <w:r w:rsidR="00582AF0">
          <w:rPr>
            <w:noProof/>
            <w:webHidden/>
          </w:rPr>
          <w:fldChar w:fldCharType="begin"/>
        </w:r>
        <w:r w:rsidR="00582AF0">
          <w:rPr>
            <w:noProof/>
            <w:webHidden/>
          </w:rPr>
          <w:instrText xml:space="preserve"> PAGEREF _Toc512614831 \h </w:instrText>
        </w:r>
        <w:r w:rsidR="00582AF0">
          <w:rPr>
            <w:noProof/>
            <w:webHidden/>
          </w:rPr>
        </w:r>
        <w:r w:rsidR="00582AF0">
          <w:rPr>
            <w:noProof/>
            <w:webHidden/>
          </w:rPr>
          <w:fldChar w:fldCharType="separate"/>
        </w:r>
        <w:r w:rsidR="00DA1A5C">
          <w:rPr>
            <w:noProof/>
            <w:webHidden/>
          </w:rPr>
          <w:t>9</w:t>
        </w:r>
        <w:r w:rsidR="00582AF0">
          <w:rPr>
            <w:noProof/>
            <w:webHidden/>
          </w:rPr>
          <w:fldChar w:fldCharType="end"/>
        </w:r>
      </w:hyperlink>
    </w:p>
    <w:p w14:paraId="1985F7E7" w14:textId="58A67A62" w:rsidR="00582AF0" w:rsidRDefault="00FE3D18">
      <w:pPr>
        <w:pStyle w:val="Spistreci2"/>
        <w:rPr>
          <w:rFonts w:asciiTheme="minorHAnsi" w:eastAsiaTheme="minorEastAsia" w:hAnsiTheme="minorHAnsi"/>
          <w:iCs w:val="0"/>
          <w:noProof/>
          <w:sz w:val="22"/>
          <w:szCs w:val="22"/>
          <w:lang w:eastAsia="pl-PL"/>
        </w:rPr>
      </w:pPr>
      <w:hyperlink w:anchor="_Toc512614832" w:history="1">
        <w:r w:rsidR="00582AF0" w:rsidRPr="00207A68">
          <w:rPr>
            <w:rStyle w:val="Hipercze"/>
            <w:bCs/>
            <w:noProof/>
            <w:w w:val="90"/>
          </w:rPr>
          <w:t>2.2</w:t>
        </w:r>
        <w:r w:rsidR="00582AF0">
          <w:rPr>
            <w:rFonts w:asciiTheme="minorHAnsi" w:eastAsiaTheme="minorEastAsia" w:hAnsiTheme="minorHAnsi"/>
            <w:iCs w:val="0"/>
            <w:noProof/>
            <w:sz w:val="22"/>
            <w:szCs w:val="22"/>
            <w:lang w:eastAsia="pl-PL"/>
          </w:rPr>
          <w:tab/>
        </w:r>
        <w:r w:rsidR="00582AF0" w:rsidRPr="00207A68">
          <w:rPr>
            <w:rStyle w:val="Hipercze"/>
            <w:noProof/>
          </w:rPr>
          <w:t>Oświadczenie Zarządu</w:t>
        </w:r>
        <w:r w:rsidR="00582AF0">
          <w:rPr>
            <w:noProof/>
            <w:webHidden/>
          </w:rPr>
          <w:tab/>
        </w:r>
        <w:r w:rsidR="00582AF0">
          <w:rPr>
            <w:noProof/>
            <w:webHidden/>
          </w:rPr>
          <w:fldChar w:fldCharType="begin"/>
        </w:r>
        <w:r w:rsidR="00582AF0">
          <w:rPr>
            <w:noProof/>
            <w:webHidden/>
          </w:rPr>
          <w:instrText xml:space="preserve"> PAGEREF _Toc512614832 \h </w:instrText>
        </w:r>
        <w:r w:rsidR="00582AF0">
          <w:rPr>
            <w:noProof/>
            <w:webHidden/>
          </w:rPr>
        </w:r>
        <w:r w:rsidR="00582AF0">
          <w:rPr>
            <w:noProof/>
            <w:webHidden/>
          </w:rPr>
          <w:fldChar w:fldCharType="separate"/>
        </w:r>
        <w:r w:rsidR="00DA1A5C">
          <w:rPr>
            <w:noProof/>
            <w:webHidden/>
          </w:rPr>
          <w:t>10</w:t>
        </w:r>
        <w:r w:rsidR="00582AF0">
          <w:rPr>
            <w:noProof/>
            <w:webHidden/>
          </w:rPr>
          <w:fldChar w:fldCharType="end"/>
        </w:r>
      </w:hyperlink>
    </w:p>
    <w:p w14:paraId="43841E01" w14:textId="12C954E6" w:rsidR="00582AF0" w:rsidRDefault="00FE3D18">
      <w:pPr>
        <w:pStyle w:val="Spistreci1"/>
        <w:rPr>
          <w:rFonts w:eastAsiaTheme="minorEastAsia"/>
          <w:bCs w:val="0"/>
          <w:noProof/>
          <w:sz w:val="22"/>
          <w:szCs w:val="22"/>
          <w:lang w:eastAsia="pl-PL"/>
        </w:rPr>
      </w:pPr>
      <w:hyperlink w:anchor="_Toc512614833" w:history="1">
        <w:r w:rsidR="00582AF0" w:rsidRPr="00207A68">
          <w:rPr>
            <w:rStyle w:val="Hipercze"/>
            <w:b/>
            <w:caps/>
            <w:noProof/>
            <w:w w:val="90"/>
          </w:rPr>
          <w:t>3</w:t>
        </w:r>
        <w:r w:rsidR="00582AF0">
          <w:rPr>
            <w:rFonts w:eastAsiaTheme="minorEastAsia"/>
            <w:bCs w:val="0"/>
            <w:noProof/>
            <w:sz w:val="22"/>
            <w:szCs w:val="22"/>
            <w:lang w:eastAsia="pl-PL"/>
          </w:rPr>
          <w:tab/>
        </w:r>
        <w:r w:rsidR="00582AF0" w:rsidRPr="00207A68">
          <w:rPr>
            <w:rStyle w:val="Hipercze"/>
            <w:noProof/>
          </w:rPr>
          <w:t>ZASADY RACHUNKOWOŚCI</w:t>
        </w:r>
        <w:r w:rsidR="00582AF0">
          <w:rPr>
            <w:noProof/>
            <w:webHidden/>
          </w:rPr>
          <w:tab/>
        </w:r>
        <w:r w:rsidR="00582AF0">
          <w:rPr>
            <w:noProof/>
            <w:webHidden/>
          </w:rPr>
          <w:fldChar w:fldCharType="begin"/>
        </w:r>
        <w:r w:rsidR="00582AF0">
          <w:rPr>
            <w:noProof/>
            <w:webHidden/>
          </w:rPr>
          <w:instrText xml:space="preserve"> PAGEREF _Toc512614833 \h </w:instrText>
        </w:r>
        <w:r w:rsidR="00582AF0">
          <w:rPr>
            <w:noProof/>
            <w:webHidden/>
          </w:rPr>
        </w:r>
        <w:r w:rsidR="00582AF0">
          <w:rPr>
            <w:noProof/>
            <w:webHidden/>
          </w:rPr>
          <w:fldChar w:fldCharType="separate"/>
        </w:r>
        <w:r w:rsidR="00DA1A5C">
          <w:rPr>
            <w:noProof/>
            <w:webHidden/>
          </w:rPr>
          <w:t>12</w:t>
        </w:r>
        <w:r w:rsidR="00582AF0">
          <w:rPr>
            <w:noProof/>
            <w:webHidden/>
          </w:rPr>
          <w:fldChar w:fldCharType="end"/>
        </w:r>
      </w:hyperlink>
    </w:p>
    <w:p w14:paraId="3E7FD1F9" w14:textId="0C4D44B3" w:rsidR="00582AF0" w:rsidRDefault="00FE3D18">
      <w:pPr>
        <w:pStyle w:val="Spistreci2"/>
        <w:rPr>
          <w:rFonts w:asciiTheme="minorHAnsi" w:eastAsiaTheme="minorEastAsia" w:hAnsiTheme="minorHAnsi"/>
          <w:iCs w:val="0"/>
          <w:noProof/>
          <w:sz w:val="22"/>
          <w:szCs w:val="22"/>
          <w:lang w:eastAsia="pl-PL"/>
        </w:rPr>
      </w:pPr>
      <w:hyperlink w:anchor="_Toc512614834" w:history="1">
        <w:r w:rsidR="00582AF0" w:rsidRPr="00207A68">
          <w:rPr>
            <w:rStyle w:val="Hipercze"/>
            <w:bCs/>
            <w:noProof/>
            <w:w w:val="90"/>
          </w:rPr>
          <w:t>3.1</w:t>
        </w:r>
        <w:r w:rsidR="00582AF0">
          <w:rPr>
            <w:rFonts w:asciiTheme="minorHAnsi" w:eastAsiaTheme="minorEastAsia" w:hAnsiTheme="minorHAnsi"/>
            <w:iCs w:val="0"/>
            <w:noProof/>
            <w:sz w:val="22"/>
            <w:szCs w:val="22"/>
            <w:lang w:eastAsia="pl-PL"/>
          </w:rPr>
          <w:tab/>
        </w:r>
        <w:r w:rsidR="00582AF0" w:rsidRPr="00207A68">
          <w:rPr>
            <w:rStyle w:val="Hipercze"/>
            <w:noProof/>
          </w:rPr>
          <w:t>Podstawa sporządzenia informacji finansowych</w:t>
        </w:r>
        <w:r w:rsidR="00582AF0">
          <w:rPr>
            <w:noProof/>
            <w:webHidden/>
          </w:rPr>
          <w:tab/>
        </w:r>
        <w:r w:rsidR="00582AF0">
          <w:rPr>
            <w:noProof/>
            <w:webHidden/>
          </w:rPr>
          <w:fldChar w:fldCharType="begin"/>
        </w:r>
        <w:r w:rsidR="00582AF0">
          <w:rPr>
            <w:noProof/>
            <w:webHidden/>
          </w:rPr>
          <w:instrText xml:space="preserve"> PAGEREF _Toc512614834 \h </w:instrText>
        </w:r>
        <w:r w:rsidR="00582AF0">
          <w:rPr>
            <w:noProof/>
            <w:webHidden/>
          </w:rPr>
        </w:r>
        <w:r w:rsidR="00582AF0">
          <w:rPr>
            <w:noProof/>
            <w:webHidden/>
          </w:rPr>
          <w:fldChar w:fldCharType="separate"/>
        </w:r>
        <w:r w:rsidR="00DA1A5C">
          <w:rPr>
            <w:noProof/>
            <w:webHidden/>
          </w:rPr>
          <w:t>12</w:t>
        </w:r>
        <w:r w:rsidR="00582AF0">
          <w:rPr>
            <w:noProof/>
            <w:webHidden/>
          </w:rPr>
          <w:fldChar w:fldCharType="end"/>
        </w:r>
      </w:hyperlink>
    </w:p>
    <w:p w14:paraId="48A70D7B" w14:textId="47FEA45C" w:rsidR="00582AF0" w:rsidRDefault="00FE3D18">
      <w:pPr>
        <w:pStyle w:val="Spistreci2"/>
        <w:rPr>
          <w:rFonts w:asciiTheme="minorHAnsi" w:eastAsiaTheme="minorEastAsia" w:hAnsiTheme="minorHAnsi"/>
          <w:iCs w:val="0"/>
          <w:noProof/>
          <w:sz w:val="22"/>
          <w:szCs w:val="22"/>
          <w:lang w:eastAsia="pl-PL"/>
        </w:rPr>
      </w:pPr>
      <w:hyperlink w:anchor="_Toc512614835" w:history="1">
        <w:r w:rsidR="00582AF0" w:rsidRPr="00207A68">
          <w:rPr>
            <w:rStyle w:val="Hipercze"/>
            <w:bCs/>
            <w:noProof/>
            <w:w w:val="90"/>
          </w:rPr>
          <w:t>3.2</w:t>
        </w:r>
        <w:r w:rsidR="00582AF0">
          <w:rPr>
            <w:rFonts w:asciiTheme="minorHAnsi" w:eastAsiaTheme="minorEastAsia" w:hAnsiTheme="minorHAnsi"/>
            <w:iCs w:val="0"/>
            <w:noProof/>
            <w:sz w:val="22"/>
            <w:szCs w:val="22"/>
            <w:lang w:eastAsia="pl-PL"/>
          </w:rPr>
          <w:tab/>
        </w:r>
        <w:r w:rsidR="00582AF0" w:rsidRPr="00207A68">
          <w:rPr>
            <w:rStyle w:val="Hipercze"/>
            <w:noProof/>
          </w:rPr>
          <w:t>Oświadczenie o zgodności</w:t>
        </w:r>
        <w:r w:rsidR="00582AF0">
          <w:rPr>
            <w:noProof/>
            <w:webHidden/>
          </w:rPr>
          <w:tab/>
        </w:r>
        <w:r w:rsidR="00582AF0">
          <w:rPr>
            <w:noProof/>
            <w:webHidden/>
          </w:rPr>
          <w:fldChar w:fldCharType="begin"/>
        </w:r>
        <w:r w:rsidR="00582AF0">
          <w:rPr>
            <w:noProof/>
            <w:webHidden/>
          </w:rPr>
          <w:instrText xml:space="preserve"> PAGEREF _Toc512614835 \h </w:instrText>
        </w:r>
        <w:r w:rsidR="00582AF0">
          <w:rPr>
            <w:noProof/>
            <w:webHidden/>
          </w:rPr>
        </w:r>
        <w:r w:rsidR="00582AF0">
          <w:rPr>
            <w:noProof/>
            <w:webHidden/>
          </w:rPr>
          <w:fldChar w:fldCharType="separate"/>
        </w:r>
        <w:r w:rsidR="00DA1A5C">
          <w:rPr>
            <w:noProof/>
            <w:webHidden/>
          </w:rPr>
          <w:t>12</w:t>
        </w:r>
        <w:r w:rsidR="00582AF0">
          <w:rPr>
            <w:noProof/>
            <w:webHidden/>
          </w:rPr>
          <w:fldChar w:fldCharType="end"/>
        </w:r>
      </w:hyperlink>
    </w:p>
    <w:p w14:paraId="4BBD0139" w14:textId="4B4C07C0" w:rsidR="00582AF0" w:rsidRDefault="00FE3D18">
      <w:pPr>
        <w:pStyle w:val="Spistreci2"/>
        <w:rPr>
          <w:rFonts w:asciiTheme="minorHAnsi" w:eastAsiaTheme="minorEastAsia" w:hAnsiTheme="minorHAnsi"/>
          <w:iCs w:val="0"/>
          <w:noProof/>
          <w:sz w:val="22"/>
          <w:szCs w:val="22"/>
          <w:lang w:eastAsia="pl-PL"/>
        </w:rPr>
      </w:pPr>
      <w:hyperlink w:anchor="_Toc512614836" w:history="1">
        <w:r w:rsidR="00582AF0" w:rsidRPr="00207A68">
          <w:rPr>
            <w:rStyle w:val="Hipercze"/>
            <w:bCs/>
            <w:noProof/>
            <w:w w:val="90"/>
          </w:rPr>
          <w:t>3.3</w:t>
        </w:r>
        <w:r w:rsidR="00582AF0">
          <w:rPr>
            <w:rFonts w:asciiTheme="minorHAnsi" w:eastAsiaTheme="minorEastAsia" w:hAnsiTheme="minorHAnsi"/>
            <w:iCs w:val="0"/>
            <w:noProof/>
            <w:sz w:val="22"/>
            <w:szCs w:val="22"/>
            <w:lang w:eastAsia="pl-PL"/>
          </w:rPr>
          <w:tab/>
        </w:r>
        <w:r w:rsidR="00582AF0" w:rsidRPr="00207A68">
          <w:rPr>
            <w:rStyle w:val="Hipercze"/>
            <w:noProof/>
          </w:rPr>
          <w:t>Nowe zasady rachunkowości oraz interpretacje Komitetu ds. Interpretacji Międzynarodowych Standardów Sprawozdawczości Finansowej.</w:t>
        </w:r>
        <w:r w:rsidR="00582AF0">
          <w:rPr>
            <w:noProof/>
            <w:webHidden/>
          </w:rPr>
          <w:tab/>
        </w:r>
        <w:r w:rsidR="00582AF0">
          <w:rPr>
            <w:noProof/>
            <w:webHidden/>
          </w:rPr>
          <w:fldChar w:fldCharType="begin"/>
        </w:r>
        <w:r w:rsidR="00582AF0">
          <w:rPr>
            <w:noProof/>
            <w:webHidden/>
          </w:rPr>
          <w:instrText xml:space="preserve"> PAGEREF _Toc512614836 \h </w:instrText>
        </w:r>
        <w:r w:rsidR="00582AF0">
          <w:rPr>
            <w:noProof/>
            <w:webHidden/>
          </w:rPr>
        </w:r>
        <w:r w:rsidR="00582AF0">
          <w:rPr>
            <w:noProof/>
            <w:webHidden/>
          </w:rPr>
          <w:fldChar w:fldCharType="separate"/>
        </w:r>
        <w:r w:rsidR="00DA1A5C">
          <w:rPr>
            <w:noProof/>
            <w:webHidden/>
          </w:rPr>
          <w:t>12</w:t>
        </w:r>
        <w:r w:rsidR="00582AF0">
          <w:rPr>
            <w:noProof/>
            <w:webHidden/>
          </w:rPr>
          <w:fldChar w:fldCharType="end"/>
        </w:r>
      </w:hyperlink>
    </w:p>
    <w:p w14:paraId="2CE4C3DF" w14:textId="21849FD6" w:rsidR="00582AF0" w:rsidRDefault="00FE3D18">
      <w:pPr>
        <w:pStyle w:val="Spistreci2"/>
        <w:rPr>
          <w:rFonts w:asciiTheme="minorHAnsi" w:eastAsiaTheme="minorEastAsia" w:hAnsiTheme="minorHAnsi"/>
          <w:iCs w:val="0"/>
          <w:noProof/>
          <w:sz w:val="22"/>
          <w:szCs w:val="22"/>
          <w:lang w:eastAsia="pl-PL"/>
        </w:rPr>
      </w:pPr>
      <w:hyperlink w:anchor="_Toc512614837" w:history="1">
        <w:r w:rsidR="00582AF0" w:rsidRPr="00207A68">
          <w:rPr>
            <w:rStyle w:val="Hipercze"/>
            <w:bCs/>
            <w:noProof/>
            <w:w w:val="90"/>
          </w:rPr>
          <w:t>3.4</w:t>
        </w:r>
        <w:r w:rsidR="00582AF0">
          <w:rPr>
            <w:rFonts w:asciiTheme="minorHAnsi" w:eastAsiaTheme="minorEastAsia" w:hAnsiTheme="minorHAnsi"/>
            <w:iCs w:val="0"/>
            <w:noProof/>
            <w:sz w:val="22"/>
            <w:szCs w:val="22"/>
            <w:lang w:eastAsia="pl-PL"/>
          </w:rPr>
          <w:tab/>
        </w:r>
        <w:r w:rsidR="00582AF0" w:rsidRPr="00207A68">
          <w:rPr>
            <w:rStyle w:val="Hipercze"/>
            <w:noProof/>
          </w:rPr>
          <w:t>Szacunki i osądy</w:t>
        </w:r>
        <w:r w:rsidR="00582AF0">
          <w:rPr>
            <w:noProof/>
            <w:webHidden/>
          </w:rPr>
          <w:tab/>
        </w:r>
        <w:r w:rsidR="00582AF0">
          <w:rPr>
            <w:noProof/>
            <w:webHidden/>
          </w:rPr>
          <w:fldChar w:fldCharType="begin"/>
        </w:r>
        <w:r w:rsidR="00582AF0">
          <w:rPr>
            <w:noProof/>
            <w:webHidden/>
          </w:rPr>
          <w:instrText xml:space="preserve"> PAGEREF _Toc512614837 \h </w:instrText>
        </w:r>
        <w:r w:rsidR="00582AF0">
          <w:rPr>
            <w:noProof/>
            <w:webHidden/>
          </w:rPr>
        </w:r>
        <w:r w:rsidR="00582AF0">
          <w:rPr>
            <w:noProof/>
            <w:webHidden/>
          </w:rPr>
          <w:fldChar w:fldCharType="separate"/>
        </w:r>
        <w:r w:rsidR="00DA1A5C">
          <w:rPr>
            <w:noProof/>
            <w:webHidden/>
          </w:rPr>
          <w:t>13</w:t>
        </w:r>
        <w:r w:rsidR="00582AF0">
          <w:rPr>
            <w:noProof/>
            <w:webHidden/>
          </w:rPr>
          <w:fldChar w:fldCharType="end"/>
        </w:r>
      </w:hyperlink>
    </w:p>
    <w:p w14:paraId="5F3B0585" w14:textId="7FB528FD" w:rsidR="00582AF0" w:rsidRDefault="00FE3D18">
      <w:pPr>
        <w:pStyle w:val="Spistreci2"/>
        <w:rPr>
          <w:rFonts w:asciiTheme="minorHAnsi" w:eastAsiaTheme="minorEastAsia" w:hAnsiTheme="minorHAnsi"/>
          <w:iCs w:val="0"/>
          <w:noProof/>
          <w:sz w:val="22"/>
          <w:szCs w:val="22"/>
          <w:lang w:eastAsia="pl-PL"/>
        </w:rPr>
      </w:pPr>
      <w:hyperlink w:anchor="_Toc512614838" w:history="1">
        <w:r w:rsidR="00582AF0" w:rsidRPr="00207A68">
          <w:rPr>
            <w:rStyle w:val="Hipercze"/>
            <w:bCs/>
            <w:noProof/>
            <w:w w:val="90"/>
          </w:rPr>
          <w:t>3.5</w:t>
        </w:r>
        <w:r w:rsidR="00582AF0">
          <w:rPr>
            <w:rFonts w:asciiTheme="minorHAnsi" w:eastAsiaTheme="minorEastAsia" w:hAnsiTheme="minorHAnsi"/>
            <w:iCs w:val="0"/>
            <w:noProof/>
            <w:sz w:val="22"/>
            <w:szCs w:val="22"/>
            <w:lang w:eastAsia="pl-PL"/>
          </w:rPr>
          <w:tab/>
        </w:r>
        <w:r w:rsidR="00582AF0" w:rsidRPr="00207A68">
          <w:rPr>
            <w:rStyle w:val="Hipercze"/>
            <w:noProof/>
          </w:rPr>
          <w:t>Opis ważniejszych zastosowanych zasad rachunkowości</w:t>
        </w:r>
        <w:r w:rsidR="00582AF0">
          <w:rPr>
            <w:noProof/>
            <w:webHidden/>
          </w:rPr>
          <w:tab/>
        </w:r>
        <w:r w:rsidR="00582AF0">
          <w:rPr>
            <w:noProof/>
            <w:webHidden/>
          </w:rPr>
          <w:fldChar w:fldCharType="begin"/>
        </w:r>
        <w:r w:rsidR="00582AF0">
          <w:rPr>
            <w:noProof/>
            <w:webHidden/>
          </w:rPr>
          <w:instrText xml:space="preserve"> PAGEREF _Toc512614838 \h </w:instrText>
        </w:r>
        <w:r w:rsidR="00582AF0">
          <w:rPr>
            <w:noProof/>
            <w:webHidden/>
          </w:rPr>
        </w:r>
        <w:r w:rsidR="00582AF0">
          <w:rPr>
            <w:noProof/>
            <w:webHidden/>
          </w:rPr>
          <w:fldChar w:fldCharType="separate"/>
        </w:r>
        <w:r w:rsidR="00DA1A5C">
          <w:rPr>
            <w:noProof/>
            <w:webHidden/>
          </w:rPr>
          <w:t>14</w:t>
        </w:r>
        <w:r w:rsidR="00582AF0">
          <w:rPr>
            <w:noProof/>
            <w:webHidden/>
          </w:rPr>
          <w:fldChar w:fldCharType="end"/>
        </w:r>
      </w:hyperlink>
    </w:p>
    <w:p w14:paraId="764FB267" w14:textId="66C017E7" w:rsidR="00582AF0" w:rsidRDefault="00FE3D18">
      <w:pPr>
        <w:pStyle w:val="Spistreci3"/>
        <w:tabs>
          <w:tab w:val="left" w:pos="1200"/>
          <w:tab w:val="right" w:leader="dot" w:pos="9062"/>
        </w:tabs>
        <w:rPr>
          <w:rFonts w:asciiTheme="minorHAnsi" w:eastAsiaTheme="minorEastAsia" w:hAnsiTheme="minorHAnsi"/>
          <w:noProof/>
          <w:sz w:val="22"/>
          <w:szCs w:val="22"/>
          <w:lang w:eastAsia="pl-PL"/>
        </w:rPr>
      </w:pPr>
      <w:hyperlink w:anchor="_Toc512614839" w:history="1">
        <w:r w:rsidR="00582AF0" w:rsidRPr="00207A68">
          <w:rPr>
            <w:rStyle w:val="Hipercze"/>
            <w:bCs/>
            <w:noProof/>
          </w:rPr>
          <w:t>3.5.1</w:t>
        </w:r>
        <w:r w:rsidR="00582AF0">
          <w:rPr>
            <w:rFonts w:asciiTheme="minorHAnsi" w:eastAsiaTheme="minorEastAsia" w:hAnsiTheme="minorHAnsi"/>
            <w:noProof/>
            <w:sz w:val="22"/>
            <w:szCs w:val="22"/>
            <w:lang w:eastAsia="pl-PL"/>
          </w:rPr>
          <w:tab/>
        </w:r>
        <w:r w:rsidR="00582AF0" w:rsidRPr="00207A68">
          <w:rPr>
            <w:rStyle w:val="Hipercze"/>
            <w:noProof/>
          </w:rPr>
          <w:t>Wartości niematerialne</w:t>
        </w:r>
        <w:r w:rsidR="00582AF0">
          <w:rPr>
            <w:noProof/>
            <w:webHidden/>
          </w:rPr>
          <w:tab/>
        </w:r>
        <w:r w:rsidR="00582AF0">
          <w:rPr>
            <w:noProof/>
            <w:webHidden/>
          </w:rPr>
          <w:fldChar w:fldCharType="begin"/>
        </w:r>
        <w:r w:rsidR="00582AF0">
          <w:rPr>
            <w:noProof/>
            <w:webHidden/>
          </w:rPr>
          <w:instrText xml:space="preserve"> PAGEREF _Toc512614839 \h </w:instrText>
        </w:r>
        <w:r w:rsidR="00582AF0">
          <w:rPr>
            <w:noProof/>
            <w:webHidden/>
          </w:rPr>
        </w:r>
        <w:r w:rsidR="00582AF0">
          <w:rPr>
            <w:noProof/>
            <w:webHidden/>
          </w:rPr>
          <w:fldChar w:fldCharType="separate"/>
        </w:r>
        <w:r w:rsidR="00DA1A5C">
          <w:rPr>
            <w:noProof/>
            <w:webHidden/>
          </w:rPr>
          <w:t>14</w:t>
        </w:r>
        <w:r w:rsidR="00582AF0">
          <w:rPr>
            <w:noProof/>
            <w:webHidden/>
          </w:rPr>
          <w:fldChar w:fldCharType="end"/>
        </w:r>
      </w:hyperlink>
    </w:p>
    <w:p w14:paraId="6A7C199E" w14:textId="2EE4C262" w:rsidR="00582AF0" w:rsidRDefault="00FE3D18">
      <w:pPr>
        <w:pStyle w:val="Spistreci3"/>
        <w:tabs>
          <w:tab w:val="left" w:pos="1200"/>
          <w:tab w:val="right" w:leader="dot" w:pos="9062"/>
        </w:tabs>
        <w:rPr>
          <w:rFonts w:asciiTheme="minorHAnsi" w:eastAsiaTheme="minorEastAsia" w:hAnsiTheme="minorHAnsi"/>
          <w:noProof/>
          <w:sz w:val="22"/>
          <w:szCs w:val="22"/>
          <w:lang w:eastAsia="pl-PL"/>
        </w:rPr>
      </w:pPr>
      <w:hyperlink w:anchor="_Toc512614840" w:history="1">
        <w:r w:rsidR="00582AF0" w:rsidRPr="00207A68">
          <w:rPr>
            <w:rStyle w:val="Hipercze"/>
            <w:bCs/>
            <w:noProof/>
          </w:rPr>
          <w:t>3.5.2</w:t>
        </w:r>
        <w:r w:rsidR="00582AF0">
          <w:rPr>
            <w:rFonts w:asciiTheme="minorHAnsi" w:eastAsiaTheme="minorEastAsia" w:hAnsiTheme="minorHAnsi"/>
            <w:noProof/>
            <w:sz w:val="22"/>
            <w:szCs w:val="22"/>
            <w:lang w:eastAsia="pl-PL"/>
          </w:rPr>
          <w:tab/>
        </w:r>
        <w:r w:rsidR="00582AF0" w:rsidRPr="00207A68">
          <w:rPr>
            <w:rStyle w:val="Hipercze"/>
            <w:noProof/>
          </w:rPr>
          <w:t>Rzeczowe aktywa trwałe</w:t>
        </w:r>
        <w:r w:rsidR="00582AF0">
          <w:rPr>
            <w:noProof/>
            <w:webHidden/>
          </w:rPr>
          <w:tab/>
        </w:r>
        <w:r w:rsidR="00582AF0">
          <w:rPr>
            <w:noProof/>
            <w:webHidden/>
          </w:rPr>
          <w:fldChar w:fldCharType="begin"/>
        </w:r>
        <w:r w:rsidR="00582AF0">
          <w:rPr>
            <w:noProof/>
            <w:webHidden/>
          </w:rPr>
          <w:instrText xml:space="preserve"> PAGEREF _Toc512614840 \h </w:instrText>
        </w:r>
        <w:r w:rsidR="00582AF0">
          <w:rPr>
            <w:noProof/>
            <w:webHidden/>
          </w:rPr>
        </w:r>
        <w:r w:rsidR="00582AF0">
          <w:rPr>
            <w:noProof/>
            <w:webHidden/>
          </w:rPr>
          <w:fldChar w:fldCharType="separate"/>
        </w:r>
        <w:r w:rsidR="00DA1A5C">
          <w:rPr>
            <w:noProof/>
            <w:webHidden/>
          </w:rPr>
          <w:t>15</w:t>
        </w:r>
        <w:r w:rsidR="00582AF0">
          <w:rPr>
            <w:noProof/>
            <w:webHidden/>
          </w:rPr>
          <w:fldChar w:fldCharType="end"/>
        </w:r>
      </w:hyperlink>
    </w:p>
    <w:p w14:paraId="35EFBA82" w14:textId="78C74BB5" w:rsidR="00582AF0" w:rsidRDefault="00FE3D18">
      <w:pPr>
        <w:pStyle w:val="Spistreci3"/>
        <w:tabs>
          <w:tab w:val="left" w:pos="1200"/>
          <w:tab w:val="right" w:leader="dot" w:pos="9062"/>
        </w:tabs>
        <w:rPr>
          <w:rFonts w:asciiTheme="minorHAnsi" w:eastAsiaTheme="minorEastAsia" w:hAnsiTheme="minorHAnsi"/>
          <w:noProof/>
          <w:sz w:val="22"/>
          <w:szCs w:val="22"/>
          <w:lang w:eastAsia="pl-PL"/>
        </w:rPr>
      </w:pPr>
      <w:hyperlink w:anchor="_Toc512614841" w:history="1">
        <w:r w:rsidR="00582AF0" w:rsidRPr="00207A68">
          <w:rPr>
            <w:rStyle w:val="Hipercze"/>
            <w:bCs/>
            <w:noProof/>
          </w:rPr>
          <w:t>3.5.3</w:t>
        </w:r>
        <w:r w:rsidR="00582AF0">
          <w:rPr>
            <w:rFonts w:asciiTheme="minorHAnsi" w:eastAsiaTheme="minorEastAsia" w:hAnsiTheme="minorHAnsi"/>
            <w:noProof/>
            <w:sz w:val="22"/>
            <w:szCs w:val="22"/>
            <w:lang w:eastAsia="pl-PL"/>
          </w:rPr>
          <w:tab/>
        </w:r>
        <w:r w:rsidR="00582AF0" w:rsidRPr="00207A68">
          <w:rPr>
            <w:rStyle w:val="Hipercze"/>
            <w:noProof/>
          </w:rPr>
          <w:t>Aktywa finansowe</w:t>
        </w:r>
        <w:r w:rsidR="00582AF0">
          <w:rPr>
            <w:noProof/>
            <w:webHidden/>
          </w:rPr>
          <w:tab/>
        </w:r>
        <w:r w:rsidR="00582AF0">
          <w:rPr>
            <w:noProof/>
            <w:webHidden/>
          </w:rPr>
          <w:fldChar w:fldCharType="begin"/>
        </w:r>
        <w:r w:rsidR="00582AF0">
          <w:rPr>
            <w:noProof/>
            <w:webHidden/>
          </w:rPr>
          <w:instrText xml:space="preserve"> PAGEREF _Toc512614841 \h </w:instrText>
        </w:r>
        <w:r w:rsidR="00582AF0">
          <w:rPr>
            <w:noProof/>
            <w:webHidden/>
          </w:rPr>
        </w:r>
        <w:r w:rsidR="00582AF0">
          <w:rPr>
            <w:noProof/>
            <w:webHidden/>
          </w:rPr>
          <w:fldChar w:fldCharType="separate"/>
        </w:r>
        <w:r w:rsidR="00DA1A5C">
          <w:rPr>
            <w:noProof/>
            <w:webHidden/>
          </w:rPr>
          <w:t>15</w:t>
        </w:r>
        <w:r w:rsidR="00582AF0">
          <w:rPr>
            <w:noProof/>
            <w:webHidden/>
          </w:rPr>
          <w:fldChar w:fldCharType="end"/>
        </w:r>
      </w:hyperlink>
    </w:p>
    <w:p w14:paraId="48D2ED96" w14:textId="5A34A35E" w:rsidR="00582AF0" w:rsidRDefault="00FE3D18">
      <w:pPr>
        <w:pStyle w:val="Spistreci3"/>
        <w:tabs>
          <w:tab w:val="left" w:pos="1200"/>
          <w:tab w:val="right" w:leader="dot" w:pos="9062"/>
        </w:tabs>
        <w:rPr>
          <w:rFonts w:asciiTheme="minorHAnsi" w:eastAsiaTheme="minorEastAsia" w:hAnsiTheme="minorHAnsi"/>
          <w:noProof/>
          <w:sz w:val="22"/>
          <w:szCs w:val="22"/>
          <w:lang w:eastAsia="pl-PL"/>
        </w:rPr>
      </w:pPr>
      <w:hyperlink w:anchor="_Toc512614842" w:history="1">
        <w:r w:rsidR="00582AF0" w:rsidRPr="00207A68">
          <w:rPr>
            <w:rStyle w:val="Hipercze"/>
            <w:bCs/>
            <w:noProof/>
          </w:rPr>
          <w:t>3.5.4</w:t>
        </w:r>
        <w:r w:rsidR="00582AF0">
          <w:rPr>
            <w:rFonts w:asciiTheme="minorHAnsi" w:eastAsiaTheme="minorEastAsia" w:hAnsiTheme="minorHAnsi"/>
            <w:noProof/>
            <w:sz w:val="22"/>
            <w:szCs w:val="22"/>
            <w:lang w:eastAsia="pl-PL"/>
          </w:rPr>
          <w:tab/>
        </w:r>
        <w:r w:rsidR="00582AF0" w:rsidRPr="00207A68">
          <w:rPr>
            <w:rStyle w:val="Hipercze"/>
            <w:noProof/>
          </w:rPr>
          <w:t>Zapasy</w:t>
        </w:r>
        <w:r w:rsidR="00582AF0">
          <w:rPr>
            <w:noProof/>
            <w:webHidden/>
          </w:rPr>
          <w:tab/>
        </w:r>
        <w:r w:rsidR="00582AF0">
          <w:rPr>
            <w:noProof/>
            <w:webHidden/>
          </w:rPr>
          <w:fldChar w:fldCharType="begin"/>
        </w:r>
        <w:r w:rsidR="00582AF0">
          <w:rPr>
            <w:noProof/>
            <w:webHidden/>
          </w:rPr>
          <w:instrText xml:space="preserve"> PAGEREF _Toc512614842 \h </w:instrText>
        </w:r>
        <w:r w:rsidR="00582AF0">
          <w:rPr>
            <w:noProof/>
            <w:webHidden/>
          </w:rPr>
        </w:r>
        <w:r w:rsidR="00582AF0">
          <w:rPr>
            <w:noProof/>
            <w:webHidden/>
          </w:rPr>
          <w:fldChar w:fldCharType="separate"/>
        </w:r>
        <w:r w:rsidR="00DA1A5C">
          <w:rPr>
            <w:noProof/>
            <w:webHidden/>
          </w:rPr>
          <w:t>22</w:t>
        </w:r>
        <w:r w:rsidR="00582AF0">
          <w:rPr>
            <w:noProof/>
            <w:webHidden/>
          </w:rPr>
          <w:fldChar w:fldCharType="end"/>
        </w:r>
      </w:hyperlink>
    </w:p>
    <w:p w14:paraId="5EF15D98" w14:textId="443F7A1F" w:rsidR="00582AF0" w:rsidRDefault="00FE3D18">
      <w:pPr>
        <w:pStyle w:val="Spistreci3"/>
        <w:tabs>
          <w:tab w:val="left" w:pos="1200"/>
          <w:tab w:val="right" w:leader="dot" w:pos="9062"/>
        </w:tabs>
        <w:rPr>
          <w:rFonts w:asciiTheme="minorHAnsi" w:eastAsiaTheme="minorEastAsia" w:hAnsiTheme="minorHAnsi"/>
          <w:noProof/>
          <w:sz w:val="22"/>
          <w:szCs w:val="22"/>
          <w:lang w:eastAsia="pl-PL"/>
        </w:rPr>
      </w:pPr>
      <w:hyperlink w:anchor="_Toc512614843" w:history="1">
        <w:r w:rsidR="00582AF0" w:rsidRPr="00207A68">
          <w:rPr>
            <w:rStyle w:val="Hipercze"/>
            <w:bCs/>
            <w:noProof/>
          </w:rPr>
          <w:t>3.5.5</w:t>
        </w:r>
        <w:r w:rsidR="00582AF0">
          <w:rPr>
            <w:rFonts w:asciiTheme="minorHAnsi" w:eastAsiaTheme="minorEastAsia" w:hAnsiTheme="minorHAnsi"/>
            <w:noProof/>
            <w:sz w:val="22"/>
            <w:szCs w:val="22"/>
            <w:lang w:eastAsia="pl-PL"/>
          </w:rPr>
          <w:tab/>
        </w:r>
        <w:r w:rsidR="00582AF0" w:rsidRPr="00207A68">
          <w:rPr>
            <w:rStyle w:val="Hipercze"/>
            <w:noProof/>
          </w:rPr>
          <w:t>Należności handlowe i pozostałe</w:t>
        </w:r>
        <w:r w:rsidR="00582AF0">
          <w:rPr>
            <w:noProof/>
            <w:webHidden/>
          </w:rPr>
          <w:tab/>
        </w:r>
        <w:r w:rsidR="00582AF0">
          <w:rPr>
            <w:noProof/>
            <w:webHidden/>
          </w:rPr>
          <w:fldChar w:fldCharType="begin"/>
        </w:r>
        <w:r w:rsidR="00582AF0">
          <w:rPr>
            <w:noProof/>
            <w:webHidden/>
          </w:rPr>
          <w:instrText xml:space="preserve"> PAGEREF _Toc512614843 \h </w:instrText>
        </w:r>
        <w:r w:rsidR="00582AF0">
          <w:rPr>
            <w:noProof/>
            <w:webHidden/>
          </w:rPr>
        </w:r>
        <w:r w:rsidR="00582AF0">
          <w:rPr>
            <w:noProof/>
            <w:webHidden/>
          </w:rPr>
          <w:fldChar w:fldCharType="separate"/>
        </w:r>
        <w:r w:rsidR="00DA1A5C">
          <w:rPr>
            <w:noProof/>
            <w:webHidden/>
          </w:rPr>
          <w:t>23</w:t>
        </w:r>
        <w:r w:rsidR="00582AF0">
          <w:rPr>
            <w:noProof/>
            <w:webHidden/>
          </w:rPr>
          <w:fldChar w:fldCharType="end"/>
        </w:r>
      </w:hyperlink>
    </w:p>
    <w:p w14:paraId="6CA082B5" w14:textId="7FADA0F4" w:rsidR="00582AF0" w:rsidRDefault="00FE3D18">
      <w:pPr>
        <w:pStyle w:val="Spistreci3"/>
        <w:tabs>
          <w:tab w:val="left" w:pos="1200"/>
          <w:tab w:val="right" w:leader="dot" w:pos="9062"/>
        </w:tabs>
        <w:rPr>
          <w:rFonts w:asciiTheme="minorHAnsi" w:eastAsiaTheme="minorEastAsia" w:hAnsiTheme="minorHAnsi"/>
          <w:noProof/>
          <w:sz w:val="22"/>
          <w:szCs w:val="22"/>
          <w:lang w:eastAsia="pl-PL"/>
        </w:rPr>
      </w:pPr>
      <w:hyperlink w:anchor="_Toc512614844" w:history="1">
        <w:r w:rsidR="00582AF0" w:rsidRPr="00207A68">
          <w:rPr>
            <w:rStyle w:val="Hipercze"/>
            <w:bCs/>
            <w:noProof/>
          </w:rPr>
          <w:t>3.5.6</w:t>
        </w:r>
        <w:r w:rsidR="00582AF0">
          <w:rPr>
            <w:rFonts w:asciiTheme="minorHAnsi" w:eastAsiaTheme="minorEastAsia" w:hAnsiTheme="minorHAnsi"/>
            <w:noProof/>
            <w:sz w:val="22"/>
            <w:szCs w:val="22"/>
            <w:lang w:eastAsia="pl-PL"/>
          </w:rPr>
          <w:tab/>
        </w:r>
        <w:r w:rsidR="00582AF0" w:rsidRPr="00207A68">
          <w:rPr>
            <w:rStyle w:val="Hipercze"/>
            <w:noProof/>
          </w:rPr>
          <w:t>Utrata wartości aktywów</w:t>
        </w:r>
        <w:r w:rsidR="00582AF0">
          <w:rPr>
            <w:noProof/>
            <w:webHidden/>
          </w:rPr>
          <w:tab/>
        </w:r>
        <w:r w:rsidR="00582AF0">
          <w:rPr>
            <w:noProof/>
            <w:webHidden/>
          </w:rPr>
          <w:fldChar w:fldCharType="begin"/>
        </w:r>
        <w:r w:rsidR="00582AF0">
          <w:rPr>
            <w:noProof/>
            <w:webHidden/>
          </w:rPr>
          <w:instrText xml:space="preserve"> PAGEREF _Toc512614844 \h </w:instrText>
        </w:r>
        <w:r w:rsidR="00582AF0">
          <w:rPr>
            <w:noProof/>
            <w:webHidden/>
          </w:rPr>
        </w:r>
        <w:r w:rsidR="00582AF0">
          <w:rPr>
            <w:noProof/>
            <w:webHidden/>
          </w:rPr>
          <w:fldChar w:fldCharType="separate"/>
        </w:r>
        <w:r w:rsidR="00DA1A5C">
          <w:rPr>
            <w:noProof/>
            <w:webHidden/>
          </w:rPr>
          <w:t>23</w:t>
        </w:r>
        <w:r w:rsidR="00582AF0">
          <w:rPr>
            <w:noProof/>
            <w:webHidden/>
          </w:rPr>
          <w:fldChar w:fldCharType="end"/>
        </w:r>
      </w:hyperlink>
    </w:p>
    <w:p w14:paraId="64C34892" w14:textId="25ADC40B" w:rsidR="00582AF0" w:rsidRDefault="00FE3D18">
      <w:pPr>
        <w:pStyle w:val="Spistreci3"/>
        <w:tabs>
          <w:tab w:val="left" w:pos="1200"/>
          <w:tab w:val="right" w:leader="dot" w:pos="9062"/>
        </w:tabs>
        <w:rPr>
          <w:rFonts w:asciiTheme="minorHAnsi" w:eastAsiaTheme="minorEastAsia" w:hAnsiTheme="minorHAnsi"/>
          <w:noProof/>
          <w:sz w:val="22"/>
          <w:szCs w:val="22"/>
          <w:lang w:eastAsia="pl-PL"/>
        </w:rPr>
      </w:pPr>
      <w:hyperlink w:anchor="_Toc512614845" w:history="1">
        <w:r w:rsidR="00582AF0" w:rsidRPr="00207A68">
          <w:rPr>
            <w:rStyle w:val="Hipercze"/>
            <w:bCs/>
            <w:noProof/>
          </w:rPr>
          <w:t>3.5.7</w:t>
        </w:r>
        <w:r w:rsidR="00582AF0">
          <w:rPr>
            <w:rFonts w:asciiTheme="minorHAnsi" w:eastAsiaTheme="minorEastAsia" w:hAnsiTheme="minorHAnsi"/>
            <w:noProof/>
            <w:sz w:val="22"/>
            <w:szCs w:val="22"/>
            <w:lang w:eastAsia="pl-PL"/>
          </w:rPr>
          <w:tab/>
        </w:r>
        <w:r w:rsidR="00582AF0" w:rsidRPr="00207A68">
          <w:rPr>
            <w:rStyle w:val="Hipercze"/>
            <w:noProof/>
          </w:rPr>
          <w:t>Środki pieniężne i ich ekwiwalenty</w:t>
        </w:r>
        <w:r w:rsidR="00582AF0">
          <w:rPr>
            <w:noProof/>
            <w:webHidden/>
          </w:rPr>
          <w:tab/>
        </w:r>
        <w:r w:rsidR="00582AF0">
          <w:rPr>
            <w:noProof/>
            <w:webHidden/>
          </w:rPr>
          <w:fldChar w:fldCharType="begin"/>
        </w:r>
        <w:r w:rsidR="00582AF0">
          <w:rPr>
            <w:noProof/>
            <w:webHidden/>
          </w:rPr>
          <w:instrText xml:space="preserve"> PAGEREF _Toc512614845 \h </w:instrText>
        </w:r>
        <w:r w:rsidR="00582AF0">
          <w:rPr>
            <w:noProof/>
            <w:webHidden/>
          </w:rPr>
        </w:r>
        <w:r w:rsidR="00582AF0">
          <w:rPr>
            <w:noProof/>
            <w:webHidden/>
          </w:rPr>
          <w:fldChar w:fldCharType="separate"/>
        </w:r>
        <w:r w:rsidR="00DA1A5C">
          <w:rPr>
            <w:noProof/>
            <w:webHidden/>
          </w:rPr>
          <w:t>23</w:t>
        </w:r>
        <w:r w:rsidR="00582AF0">
          <w:rPr>
            <w:noProof/>
            <w:webHidden/>
          </w:rPr>
          <w:fldChar w:fldCharType="end"/>
        </w:r>
      </w:hyperlink>
    </w:p>
    <w:p w14:paraId="32C3FBC1" w14:textId="2E5D2DB9" w:rsidR="00582AF0" w:rsidRDefault="00FE3D18">
      <w:pPr>
        <w:pStyle w:val="Spistreci3"/>
        <w:tabs>
          <w:tab w:val="left" w:pos="1200"/>
          <w:tab w:val="right" w:leader="dot" w:pos="9062"/>
        </w:tabs>
        <w:rPr>
          <w:rFonts w:asciiTheme="minorHAnsi" w:eastAsiaTheme="minorEastAsia" w:hAnsiTheme="minorHAnsi"/>
          <w:noProof/>
          <w:sz w:val="22"/>
          <w:szCs w:val="22"/>
          <w:lang w:eastAsia="pl-PL"/>
        </w:rPr>
      </w:pPr>
      <w:hyperlink w:anchor="_Toc512614846" w:history="1">
        <w:r w:rsidR="00582AF0" w:rsidRPr="00207A68">
          <w:rPr>
            <w:rStyle w:val="Hipercze"/>
            <w:bCs/>
            <w:noProof/>
          </w:rPr>
          <w:t>3.5.8</w:t>
        </w:r>
        <w:r w:rsidR="00582AF0">
          <w:rPr>
            <w:rFonts w:asciiTheme="minorHAnsi" w:eastAsiaTheme="minorEastAsia" w:hAnsiTheme="minorHAnsi"/>
            <w:noProof/>
            <w:sz w:val="22"/>
            <w:szCs w:val="22"/>
            <w:lang w:eastAsia="pl-PL"/>
          </w:rPr>
          <w:tab/>
        </w:r>
        <w:r w:rsidR="00582AF0" w:rsidRPr="00207A68">
          <w:rPr>
            <w:rStyle w:val="Hipercze"/>
            <w:noProof/>
          </w:rPr>
          <w:t>Kapitał własny</w:t>
        </w:r>
        <w:r w:rsidR="00582AF0">
          <w:rPr>
            <w:noProof/>
            <w:webHidden/>
          </w:rPr>
          <w:tab/>
        </w:r>
        <w:r w:rsidR="00582AF0">
          <w:rPr>
            <w:noProof/>
            <w:webHidden/>
          </w:rPr>
          <w:fldChar w:fldCharType="begin"/>
        </w:r>
        <w:r w:rsidR="00582AF0">
          <w:rPr>
            <w:noProof/>
            <w:webHidden/>
          </w:rPr>
          <w:instrText xml:space="preserve"> PAGEREF _Toc512614846 \h </w:instrText>
        </w:r>
        <w:r w:rsidR="00582AF0">
          <w:rPr>
            <w:noProof/>
            <w:webHidden/>
          </w:rPr>
        </w:r>
        <w:r w:rsidR="00582AF0">
          <w:rPr>
            <w:noProof/>
            <w:webHidden/>
          </w:rPr>
          <w:fldChar w:fldCharType="separate"/>
        </w:r>
        <w:r w:rsidR="00DA1A5C">
          <w:rPr>
            <w:noProof/>
            <w:webHidden/>
          </w:rPr>
          <w:t>23</w:t>
        </w:r>
        <w:r w:rsidR="00582AF0">
          <w:rPr>
            <w:noProof/>
            <w:webHidden/>
          </w:rPr>
          <w:fldChar w:fldCharType="end"/>
        </w:r>
      </w:hyperlink>
    </w:p>
    <w:p w14:paraId="239DF87A" w14:textId="3F0E676D" w:rsidR="00582AF0" w:rsidRDefault="00FE3D18">
      <w:pPr>
        <w:pStyle w:val="Spistreci3"/>
        <w:tabs>
          <w:tab w:val="left" w:pos="1200"/>
          <w:tab w:val="right" w:leader="dot" w:pos="9062"/>
        </w:tabs>
        <w:rPr>
          <w:rFonts w:asciiTheme="minorHAnsi" w:eastAsiaTheme="minorEastAsia" w:hAnsiTheme="minorHAnsi"/>
          <w:noProof/>
          <w:sz w:val="22"/>
          <w:szCs w:val="22"/>
          <w:lang w:eastAsia="pl-PL"/>
        </w:rPr>
      </w:pPr>
      <w:hyperlink w:anchor="_Toc512614847" w:history="1">
        <w:r w:rsidR="00582AF0" w:rsidRPr="00207A68">
          <w:rPr>
            <w:rStyle w:val="Hipercze"/>
            <w:bCs/>
            <w:noProof/>
          </w:rPr>
          <w:t>3.5.9</w:t>
        </w:r>
        <w:r w:rsidR="00582AF0">
          <w:rPr>
            <w:rFonts w:asciiTheme="minorHAnsi" w:eastAsiaTheme="minorEastAsia" w:hAnsiTheme="minorHAnsi"/>
            <w:noProof/>
            <w:sz w:val="22"/>
            <w:szCs w:val="22"/>
            <w:lang w:eastAsia="pl-PL"/>
          </w:rPr>
          <w:tab/>
        </w:r>
        <w:r w:rsidR="00582AF0" w:rsidRPr="00207A68">
          <w:rPr>
            <w:rStyle w:val="Hipercze"/>
            <w:noProof/>
          </w:rPr>
          <w:t>Kredyty i pożyczki</w:t>
        </w:r>
        <w:r w:rsidR="00582AF0">
          <w:rPr>
            <w:noProof/>
            <w:webHidden/>
          </w:rPr>
          <w:tab/>
        </w:r>
        <w:r w:rsidR="00582AF0">
          <w:rPr>
            <w:noProof/>
            <w:webHidden/>
          </w:rPr>
          <w:fldChar w:fldCharType="begin"/>
        </w:r>
        <w:r w:rsidR="00582AF0">
          <w:rPr>
            <w:noProof/>
            <w:webHidden/>
          </w:rPr>
          <w:instrText xml:space="preserve"> PAGEREF _Toc512614847 \h </w:instrText>
        </w:r>
        <w:r w:rsidR="00582AF0">
          <w:rPr>
            <w:noProof/>
            <w:webHidden/>
          </w:rPr>
        </w:r>
        <w:r w:rsidR="00582AF0">
          <w:rPr>
            <w:noProof/>
            <w:webHidden/>
          </w:rPr>
          <w:fldChar w:fldCharType="separate"/>
        </w:r>
        <w:r w:rsidR="00DA1A5C">
          <w:rPr>
            <w:noProof/>
            <w:webHidden/>
          </w:rPr>
          <w:t>24</w:t>
        </w:r>
        <w:r w:rsidR="00582AF0">
          <w:rPr>
            <w:noProof/>
            <w:webHidden/>
          </w:rPr>
          <w:fldChar w:fldCharType="end"/>
        </w:r>
      </w:hyperlink>
    </w:p>
    <w:p w14:paraId="7E52203B" w14:textId="454840AA" w:rsidR="00582AF0" w:rsidRDefault="00FE3D18">
      <w:pPr>
        <w:pStyle w:val="Spistreci3"/>
        <w:tabs>
          <w:tab w:val="left" w:pos="1200"/>
          <w:tab w:val="right" w:leader="dot" w:pos="9062"/>
        </w:tabs>
        <w:rPr>
          <w:rFonts w:asciiTheme="minorHAnsi" w:eastAsiaTheme="minorEastAsia" w:hAnsiTheme="minorHAnsi"/>
          <w:noProof/>
          <w:sz w:val="22"/>
          <w:szCs w:val="22"/>
          <w:lang w:eastAsia="pl-PL"/>
        </w:rPr>
      </w:pPr>
      <w:hyperlink w:anchor="_Toc512614848" w:history="1">
        <w:r w:rsidR="00582AF0" w:rsidRPr="00207A68">
          <w:rPr>
            <w:rStyle w:val="Hipercze"/>
            <w:bCs/>
            <w:noProof/>
          </w:rPr>
          <w:t>3.5.10</w:t>
        </w:r>
        <w:r w:rsidR="00582AF0">
          <w:rPr>
            <w:rFonts w:asciiTheme="minorHAnsi" w:eastAsiaTheme="minorEastAsia" w:hAnsiTheme="minorHAnsi"/>
            <w:noProof/>
            <w:sz w:val="22"/>
            <w:szCs w:val="22"/>
            <w:lang w:eastAsia="pl-PL"/>
          </w:rPr>
          <w:tab/>
        </w:r>
        <w:r w:rsidR="00582AF0" w:rsidRPr="00207A68">
          <w:rPr>
            <w:rStyle w:val="Hipercze"/>
            <w:noProof/>
          </w:rPr>
          <w:t>Zobowiązania handlowe i pozostałe</w:t>
        </w:r>
        <w:r w:rsidR="00582AF0">
          <w:rPr>
            <w:noProof/>
            <w:webHidden/>
          </w:rPr>
          <w:tab/>
        </w:r>
        <w:r w:rsidR="00582AF0">
          <w:rPr>
            <w:noProof/>
            <w:webHidden/>
          </w:rPr>
          <w:fldChar w:fldCharType="begin"/>
        </w:r>
        <w:r w:rsidR="00582AF0">
          <w:rPr>
            <w:noProof/>
            <w:webHidden/>
          </w:rPr>
          <w:instrText xml:space="preserve"> PAGEREF _Toc512614848 \h </w:instrText>
        </w:r>
        <w:r w:rsidR="00582AF0">
          <w:rPr>
            <w:noProof/>
            <w:webHidden/>
          </w:rPr>
        </w:r>
        <w:r w:rsidR="00582AF0">
          <w:rPr>
            <w:noProof/>
            <w:webHidden/>
          </w:rPr>
          <w:fldChar w:fldCharType="separate"/>
        </w:r>
        <w:r w:rsidR="00DA1A5C">
          <w:rPr>
            <w:noProof/>
            <w:webHidden/>
          </w:rPr>
          <w:t>24</w:t>
        </w:r>
        <w:r w:rsidR="00582AF0">
          <w:rPr>
            <w:noProof/>
            <w:webHidden/>
          </w:rPr>
          <w:fldChar w:fldCharType="end"/>
        </w:r>
      </w:hyperlink>
    </w:p>
    <w:p w14:paraId="2FAB7550" w14:textId="24848FF5" w:rsidR="00582AF0" w:rsidRDefault="00FE3D18">
      <w:pPr>
        <w:pStyle w:val="Spistreci3"/>
        <w:tabs>
          <w:tab w:val="left" w:pos="1200"/>
          <w:tab w:val="right" w:leader="dot" w:pos="9062"/>
        </w:tabs>
        <w:rPr>
          <w:rFonts w:asciiTheme="minorHAnsi" w:eastAsiaTheme="minorEastAsia" w:hAnsiTheme="minorHAnsi"/>
          <w:noProof/>
          <w:sz w:val="22"/>
          <w:szCs w:val="22"/>
          <w:lang w:eastAsia="pl-PL"/>
        </w:rPr>
      </w:pPr>
      <w:hyperlink w:anchor="_Toc512614849" w:history="1">
        <w:r w:rsidR="00582AF0" w:rsidRPr="00207A68">
          <w:rPr>
            <w:rStyle w:val="Hipercze"/>
            <w:bCs/>
            <w:noProof/>
          </w:rPr>
          <w:t>3.5.11</w:t>
        </w:r>
        <w:r w:rsidR="00582AF0">
          <w:rPr>
            <w:rFonts w:asciiTheme="minorHAnsi" w:eastAsiaTheme="minorEastAsia" w:hAnsiTheme="minorHAnsi"/>
            <w:noProof/>
            <w:sz w:val="22"/>
            <w:szCs w:val="22"/>
            <w:lang w:eastAsia="pl-PL"/>
          </w:rPr>
          <w:tab/>
        </w:r>
        <w:r w:rsidR="00582AF0" w:rsidRPr="00207A68">
          <w:rPr>
            <w:rStyle w:val="Hipercze"/>
            <w:noProof/>
          </w:rPr>
          <w:t>Rezerwy</w:t>
        </w:r>
        <w:r w:rsidR="00582AF0">
          <w:rPr>
            <w:noProof/>
            <w:webHidden/>
          </w:rPr>
          <w:tab/>
        </w:r>
        <w:r w:rsidR="00582AF0">
          <w:rPr>
            <w:noProof/>
            <w:webHidden/>
          </w:rPr>
          <w:fldChar w:fldCharType="begin"/>
        </w:r>
        <w:r w:rsidR="00582AF0">
          <w:rPr>
            <w:noProof/>
            <w:webHidden/>
          </w:rPr>
          <w:instrText xml:space="preserve"> PAGEREF _Toc512614849 \h </w:instrText>
        </w:r>
        <w:r w:rsidR="00582AF0">
          <w:rPr>
            <w:noProof/>
            <w:webHidden/>
          </w:rPr>
        </w:r>
        <w:r w:rsidR="00582AF0">
          <w:rPr>
            <w:noProof/>
            <w:webHidden/>
          </w:rPr>
          <w:fldChar w:fldCharType="separate"/>
        </w:r>
        <w:r w:rsidR="00DA1A5C">
          <w:rPr>
            <w:noProof/>
            <w:webHidden/>
          </w:rPr>
          <w:t>24</w:t>
        </w:r>
        <w:r w:rsidR="00582AF0">
          <w:rPr>
            <w:noProof/>
            <w:webHidden/>
          </w:rPr>
          <w:fldChar w:fldCharType="end"/>
        </w:r>
      </w:hyperlink>
    </w:p>
    <w:p w14:paraId="5FC05DE5" w14:textId="0CBB0641" w:rsidR="00582AF0" w:rsidRDefault="00FE3D18">
      <w:pPr>
        <w:pStyle w:val="Spistreci3"/>
        <w:tabs>
          <w:tab w:val="left" w:pos="1200"/>
          <w:tab w:val="right" w:leader="dot" w:pos="9062"/>
        </w:tabs>
        <w:rPr>
          <w:rFonts w:asciiTheme="minorHAnsi" w:eastAsiaTheme="minorEastAsia" w:hAnsiTheme="minorHAnsi"/>
          <w:noProof/>
          <w:sz w:val="22"/>
          <w:szCs w:val="22"/>
          <w:lang w:eastAsia="pl-PL"/>
        </w:rPr>
      </w:pPr>
      <w:hyperlink w:anchor="_Toc512614850" w:history="1">
        <w:r w:rsidR="00582AF0" w:rsidRPr="00207A68">
          <w:rPr>
            <w:rStyle w:val="Hipercze"/>
            <w:bCs/>
            <w:noProof/>
          </w:rPr>
          <w:t>3.5.12</w:t>
        </w:r>
        <w:r w:rsidR="00582AF0">
          <w:rPr>
            <w:rFonts w:asciiTheme="minorHAnsi" w:eastAsiaTheme="minorEastAsia" w:hAnsiTheme="minorHAnsi"/>
            <w:noProof/>
            <w:sz w:val="22"/>
            <w:szCs w:val="22"/>
            <w:lang w:eastAsia="pl-PL"/>
          </w:rPr>
          <w:tab/>
        </w:r>
        <w:r w:rsidR="00582AF0" w:rsidRPr="00207A68">
          <w:rPr>
            <w:rStyle w:val="Hipercze"/>
            <w:noProof/>
          </w:rPr>
          <w:t>Świadczenia pracownicze</w:t>
        </w:r>
        <w:r w:rsidR="00582AF0">
          <w:rPr>
            <w:noProof/>
            <w:webHidden/>
          </w:rPr>
          <w:tab/>
        </w:r>
        <w:r w:rsidR="00582AF0">
          <w:rPr>
            <w:noProof/>
            <w:webHidden/>
          </w:rPr>
          <w:fldChar w:fldCharType="begin"/>
        </w:r>
        <w:r w:rsidR="00582AF0">
          <w:rPr>
            <w:noProof/>
            <w:webHidden/>
          </w:rPr>
          <w:instrText xml:space="preserve"> PAGEREF _Toc512614850 \h </w:instrText>
        </w:r>
        <w:r w:rsidR="00582AF0">
          <w:rPr>
            <w:noProof/>
            <w:webHidden/>
          </w:rPr>
        </w:r>
        <w:r w:rsidR="00582AF0">
          <w:rPr>
            <w:noProof/>
            <w:webHidden/>
          </w:rPr>
          <w:fldChar w:fldCharType="separate"/>
        </w:r>
        <w:r w:rsidR="00DA1A5C">
          <w:rPr>
            <w:noProof/>
            <w:webHidden/>
          </w:rPr>
          <w:t>25</w:t>
        </w:r>
        <w:r w:rsidR="00582AF0">
          <w:rPr>
            <w:noProof/>
            <w:webHidden/>
          </w:rPr>
          <w:fldChar w:fldCharType="end"/>
        </w:r>
      </w:hyperlink>
    </w:p>
    <w:p w14:paraId="71DF003E" w14:textId="559EABDE" w:rsidR="00582AF0" w:rsidRDefault="00FE3D18">
      <w:pPr>
        <w:pStyle w:val="Spistreci3"/>
        <w:tabs>
          <w:tab w:val="left" w:pos="1200"/>
          <w:tab w:val="right" w:leader="dot" w:pos="9062"/>
        </w:tabs>
        <w:rPr>
          <w:rFonts w:asciiTheme="minorHAnsi" w:eastAsiaTheme="minorEastAsia" w:hAnsiTheme="minorHAnsi"/>
          <w:noProof/>
          <w:sz w:val="22"/>
          <w:szCs w:val="22"/>
          <w:lang w:eastAsia="pl-PL"/>
        </w:rPr>
      </w:pPr>
      <w:hyperlink w:anchor="_Toc512614851" w:history="1">
        <w:r w:rsidR="00582AF0" w:rsidRPr="00207A68">
          <w:rPr>
            <w:rStyle w:val="Hipercze"/>
            <w:bCs/>
            <w:noProof/>
          </w:rPr>
          <w:t>3.5.13</w:t>
        </w:r>
        <w:r w:rsidR="00582AF0">
          <w:rPr>
            <w:rFonts w:asciiTheme="minorHAnsi" w:eastAsiaTheme="minorEastAsia" w:hAnsiTheme="minorHAnsi"/>
            <w:noProof/>
            <w:sz w:val="22"/>
            <w:szCs w:val="22"/>
            <w:lang w:eastAsia="pl-PL"/>
          </w:rPr>
          <w:tab/>
        </w:r>
        <w:r w:rsidR="00582AF0" w:rsidRPr="00207A68">
          <w:rPr>
            <w:rStyle w:val="Hipercze"/>
            <w:noProof/>
          </w:rPr>
          <w:t>Transakcje w walutach obcych</w:t>
        </w:r>
        <w:r w:rsidR="00582AF0">
          <w:rPr>
            <w:noProof/>
            <w:webHidden/>
          </w:rPr>
          <w:tab/>
        </w:r>
        <w:r w:rsidR="00582AF0">
          <w:rPr>
            <w:noProof/>
            <w:webHidden/>
          </w:rPr>
          <w:fldChar w:fldCharType="begin"/>
        </w:r>
        <w:r w:rsidR="00582AF0">
          <w:rPr>
            <w:noProof/>
            <w:webHidden/>
          </w:rPr>
          <w:instrText xml:space="preserve"> PAGEREF _Toc512614851 \h </w:instrText>
        </w:r>
        <w:r w:rsidR="00582AF0">
          <w:rPr>
            <w:noProof/>
            <w:webHidden/>
          </w:rPr>
        </w:r>
        <w:r w:rsidR="00582AF0">
          <w:rPr>
            <w:noProof/>
            <w:webHidden/>
          </w:rPr>
          <w:fldChar w:fldCharType="separate"/>
        </w:r>
        <w:r w:rsidR="00DA1A5C">
          <w:rPr>
            <w:noProof/>
            <w:webHidden/>
          </w:rPr>
          <w:t>25</w:t>
        </w:r>
        <w:r w:rsidR="00582AF0">
          <w:rPr>
            <w:noProof/>
            <w:webHidden/>
          </w:rPr>
          <w:fldChar w:fldCharType="end"/>
        </w:r>
      </w:hyperlink>
    </w:p>
    <w:p w14:paraId="13193380" w14:textId="48A019A1" w:rsidR="00582AF0" w:rsidRDefault="00FE3D18">
      <w:pPr>
        <w:pStyle w:val="Spistreci3"/>
        <w:tabs>
          <w:tab w:val="left" w:pos="1200"/>
          <w:tab w:val="right" w:leader="dot" w:pos="9062"/>
        </w:tabs>
        <w:rPr>
          <w:rFonts w:asciiTheme="minorHAnsi" w:eastAsiaTheme="minorEastAsia" w:hAnsiTheme="minorHAnsi"/>
          <w:noProof/>
          <w:sz w:val="22"/>
          <w:szCs w:val="22"/>
          <w:lang w:eastAsia="pl-PL"/>
        </w:rPr>
      </w:pPr>
      <w:hyperlink w:anchor="_Toc512614852" w:history="1">
        <w:r w:rsidR="00582AF0" w:rsidRPr="00207A68">
          <w:rPr>
            <w:rStyle w:val="Hipercze"/>
            <w:bCs/>
            <w:noProof/>
          </w:rPr>
          <w:t>3.5.14</w:t>
        </w:r>
        <w:r w:rsidR="00582AF0">
          <w:rPr>
            <w:rFonts w:asciiTheme="minorHAnsi" w:eastAsiaTheme="minorEastAsia" w:hAnsiTheme="minorHAnsi"/>
            <w:noProof/>
            <w:sz w:val="22"/>
            <w:szCs w:val="22"/>
            <w:lang w:eastAsia="pl-PL"/>
          </w:rPr>
          <w:tab/>
        </w:r>
        <w:r w:rsidR="00582AF0" w:rsidRPr="00207A68">
          <w:rPr>
            <w:rStyle w:val="Hipercze"/>
            <w:noProof/>
          </w:rPr>
          <w:t>Leasing</w:t>
        </w:r>
        <w:r w:rsidR="00582AF0">
          <w:rPr>
            <w:noProof/>
            <w:webHidden/>
          </w:rPr>
          <w:tab/>
        </w:r>
        <w:r w:rsidR="00582AF0">
          <w:rPr>
            <w:noProof/>
            <w:webHidden/>
          </w:rPr>
          <w:fldChar w:fldCharType="begin"/>
        </w:r>
        <w:r w:rsidR="00582AF0">
          <w:rPr>
            <w:noProof/>
            <w:webHidden/>
          </w:rPr>
          <w:instrText xml:space="preserve"> PAGEREF _Toc512614852 \h </w:instrText>
        </w:r>
        <w:r w:rsidR="00582AF0">
          <w:rPr>
            <w:noProof/>
            <w:webHidden/>
          </w:rPr>
        </w:r>
        <w:r w:rsidR="00582AF0">
          <w:rPr>
            <w:noProof/>
            <w:webHidden/>
          </w:rPr>
          <w:fldChar w:fldCharType="separate"/>
        </w:r>
        <w:r w:rsidR="00DA1A5C">
          <w:rPr>
            <w:noProof/>
            <w:webHidden/>
          </w:rPr>
          <w:t>25</w:t>
        </w:r>
        <w:r w:rsidR="00582AF0">
          <w:rPr>
            <w:noProof/>
            <w:webHidden/>
          </w:rPr>
          <w:fldChar w:fldCharType="end"/>
        </w:r>
      </w:hyperlink>
    </w:p>
    <w:p w14:paraId="48D97B68" w14:textId="55D803A6" w:rsidR="00582AF0" w:rsidRDefault="00FE3D18">
      <w:pPr>
        <w:pStyle w:val="Spistreci3"/>
        <w:tabs>
          <w:tab w:val="left" w:pos="1200"/>
          <w:tab w:val="right" w:leader="dot" w:pos="9062"/>
        </w:tabs>
        <w:rPr>
          <w:rFonts w:asciiTheme="minorHAnsi" w:eastAsiaTheme="minorEastAsia" w:hAnsiTheme="minorHAnsi"/>
          <w:noProof/>
          <w:sz w:val="22"/>
          <w:szCs w:val="22"/>
          <w:lang w:eastAsia="pl-PL"/>
        </w:rPr>
      </w:pPr>
      <w:hyperlink w:anchor="_Toc512614853" w:history="1">
        <w:r w:rsidR="00582AF0" w:rsidRPr="00207A68">
          <w:rPr>
            <w:rStyle w:val="Hipercze"/>
            <w:bCs/>
            <w:noProof/>
          </w:rPr>
          <w:t>3.5.15</w:t>
        </w:r>
        <w:r w:rsidR="00582AF0">
          <w:rPr>
            <w:rFonts w:asciiTheme="minorHAnsi" w:eastAsiaTheme="minorEastAsia" w:hAnsiTheme="minorHAnsi"/>
            <w:noProof/>
            <w:sz w:val="22"/>
            <w:szCs w:val="22"/>
            <w:lang w:eastAsia="pl-PL"/>
          </w:rPr>
          <w:tab/>
        </w:r>
        <w:r w:rsidR="00582AF0" w:rsidRPr="00207A68">
          <w:rPr>
            <w:rStyle w:val="Hipercze"/>
            <w:noProof/>
          </w:rPr>
          <w:t>Sprawozdanie z całkowitych dochodów</w:t>
        </w:r>
        <w:r w:rsidR="00582AF0">
          <w:rPr>
            <w:noProof/>
            <w:webHidden/>
          </w:rPr>
          <w:tab/>
        </w:r>
        <w:r w:rsidR="00582AF0">
          <w:rPr>
            <w:noProof/>
            <w:webHidden/>
          </w:rPr>
          <w:fldChar w:fldCharType="begin"/>
        </w:r>
        <w:r w:rsidR="00582AF0">
          <w:rPr>
            <w:noProof/>
            <w:webHidden/>
          </w:rPr>
          <w:instrText xml:space="preserve"> PAGEREF _Toc512614853 \h </w:instrText>
        </w:r>
        <w:r w:rsidR="00582AF0">
          <w:rPr>
            <w:noProof/>
            <w:webHidden/>
          </w:rPr>
        </w:r>
        <w:r w:rsidR="00582AF0">
          <w:rPr>
            <w:noProof/>
            <w:webHidden/>
          </w:rPr>
          <w:fldChar w:fldCharType="separate"/>
        </w:r>
        <w:r w:rsidR="00DA1A5C">
          <w:rPr>
            <w:noProof/>
            <w:webHidden/>
          </w:rPr>
          <w:t>26</w:t>
        </w:r>
        <w:r w:rsidR="00582AF0">
          <w:rPr>
            <w:noProof/>
            <w:webHidden/>
          </w:rPr>
          <w:fldChar w:fldCharType="end"/>
        </w:r>
      </w:hyperlink>
    </w:p>
    <w:p w14:paraId="5A6030AD" w14:textId="31B82D25" w:rsidR="00582AF0" w:rsidRDefault="00FE3D18">
      <w:pPr>
        <w:pStyle w:val="Spistreci3"/>
        <w:tabs>
          <w:tab w:val="left" w:pos="1200"/>
          <w:tab w:val="right" w:leader="dot" w:pos="9062"/>
        </w:tabs>
        <w:rPr>
          <w:rFonts w:asciiTheme="minorHAnsi" w:eastAsiaTheme="minorEastAsia" w:hAnsiTheme="minorHAnsi"/>
          <w:noProof/>
          <w:sz w:val="22"/>
          <w:szCs w:val="22"/>
          <w:lang w:eastAsia="pl-PL"/>
        </w:rPr>
      </w:pPr>
      <w:hyperlink w:anchor="_Toc512614854" w:history="1">
        <w:r w:rsidR="00582AF0" w:rsidRPr="00207A68">
          <w:rPr>
            <w:rStyle w:val="Hipercze"/>
            <w:bCs/>
            <w:noProof/>
          </w:rPr>
          <w:t>3.5.16</w:t>
        </w:r>
        <w:r w:rsidR="00582AF0">
          <w:rPr>
            <w:rFonts w:asciiTheme="minorHAnsi" w:eastAsiaTheme="minorEastAsia" w:hAnsiTheme="minorHAnsi"/>
            <w:noProof/>
            <w:sz w:val="22"/>
            <w:szCs w:val="22"/>
            <w:lang w:eastAsia="pl-PL"/>
          </w:rPr>
          <w:tab/>
        </w:r>
        <w:r w:rsidR="00582AF0" w:rsidRPr="00207A68">
          <w:rPr>
            <w:rStyle w:val="Hipercze"/>
            <w:noProof/>
          </w:rPr>
          <w:t>Sprawozdanie z zysków i strat</w:t>
        </w:r>
        <w:r w:rsidR="00582AF0">
          <w:rPr>
            <w:noProof/>
            <w:webHidden/>
          </w:rPr>
          <w:tab/>
        </w:r>
        <w:r w:rsidR="00582AF0">
          <w:rPr>
            <w:noProof/>
            <w:webHidden/>
          </w:rPr>
          <w:fldChar w:fldCharType="begin"/>
        </w:r>
        <w:r w:rsidR="00582AF0">
          <w:rPr>
            <w:noProof/>
            <w:webHidden/>
          </w:rPr>
          <w:instrText xml:space="preserve"> PAGEREF _Toc512614854 \h </w:instrText>
        </w:r>
        <w:r w:rsidR="00582AF0">
          <w:rPr>
            <w:noProof/>
            <w:webHidden/>
          </w:rPr>
        </w:r>
        <w:r w:rsidR="00582AF0">
          <w:rPr>
            <w:noProof/>
            <w:webHidden/>
          </w:rPr>
          <w:fldChar w:fldCharType="separate"/>
        </w:r>
        <w:r w:rsidR="00DA1A5C">
          <w:rPr>
            <w:noProof/>
            <w:webHidden/>
          </w:rPr>
          <w:t>26</w:t>
        </w:r>
        <w:r w:rsidR="00582AF0">
          <w:rPr>
            <w:noProof/>
            <w:webHidden/>
          </w:rPr>
          <w:fldChar w:fldCharType="end"/>
        </w:r>
      </w:hyperlink>
    </w:p>
    <w:p w14:paraId="37384C44" w14:textId="412B66BE" w:rsidR="00582AF0" w:rsidRDefault="00FE3D18">
      <w:pPr>
        <w:pStyle w:val="Spistreci3"/>
        <w:tabs>
          <w:tab w:val="left" w:pos="1200"/>
          <w:tab w:val="right" w:leader="dot" w:pos="9062"/>
        </w:tabs>
        <w:rPr>
          <w:rFonts w:asciiTheme="minorHAnsi" w:eastAsiaTheme="minorEastAsia" w:hAnsiTheme="minorHAnsi"/>
          <w:noProof/>
          <w:sz w:val="22"/>
          <w:szCs w:val="22"/>
          <w:lang w:eastAsia="pl-PL"/>
        </w:rPr>
      </w:pPr>
      <w:hyperlink w:anchor="_Toc512614855" w:history="1">
        <w:r w:rsidR="00582AF0" w:rsidRPr="00207A68">
          <w:rPr>
            <w:rStyle w:val="Hipercze"/>
            <w:bCs/>
            <w:noProof/>
          </w:rPr>
          <w:t>3.5.17</w:t>
        </w:r>
        <w:r w:rsidR="00582AF0">
          <w:rPr>
            <w:rFonts w:asciiTheme="minorHAnsi" w:eastAsiaTheme="minorEastAsia" w:hAnsiTheme="minorHAnsi"/>
            <w:noProof/>
            <w:sz w:val="22"/>
            <w:szCs w:val="22"/>
            <w:lang w:eastAsia="pl-PL"/>
          </w:rPr>
          <w:tab/>
        </w:r>
        <w:r w:rsidR="00582AF0" w:rsidRPr="00207A68">
          <w:rPr>
            <w:rStyle w:val="Hipercze"/>
            <w:noProof/>
          </w:rPr>
          <w:t>Przychody</w:t>
        </w:r>
        <w:r w:rsidR="00582AF0">
          <w:rPr>
            <w:noProof/>
            <w:webHidden/>
          </w:rPr>
          <w:tab/>
        </w:r>
        <w:r w:rsidR="00582AF0">
          <w:rPr>
            <w:noProof/>
            <w:webHidden/>
          </w:rPr>
          <w:fldChar w:fldCharType="begin"/>
        </w:r>
        <w:r w:rsidR="00582AF0">
          <w:rPr>
            <w:noProof/>
            <w:webHidden/>
          </w:rPr>
          <w:instrText xml:space="preserve"> PAGEREF _Toc512614855 \h </w:instrText>
        </w:r>
        <w:r w:rsidR="00582AF0">
          <w:rPr>
            <w:noProof/>
            <w:webHidden/>
          </w:rPr>
        </w:r>
        <w:r w:rsidR="00582AF0">
          <w:rPr>
            <w:noProof/>
            <w:webHidden/>
          </w:rPr>
          <w:fldChar w:fldCharType="separate"/>
        </w:r>
        <w:r w:rsidR="00DA1A5C">
          <w:rPr>
            <w:noProof/>
            <w:webHidden/>
          </w:rPr>
          <w:t>26</w:t>
        </w:r>
        <w:r w:rsidR="00582AF0">
          <w:rPr>
            <w:noProof/>
            <w:webHidden/>
          </w:rPr>
          <w:fldChar w:fldCharType="end"/>
        </w:r>
      </w:hyperlink>
    </w:p>
    <w:p w14:paraId="05D2AA5E" w14:textId="6B2556C3" w:rsidR="00582AF0" w:rsidRDefault="00FE3D18">
      <w:pPr>
        <w:pStyle w:val="Spistreci3"/>
        <w:tabs>
          <w:tab w:val="left" w:pos="1200"/>
          <w:tab w:val="right" w:leader="dot" w:pos="9062"/>
        </w:tabs>
        <w:rPr>
          <w:rFonts w:asciiTheme="minorHAnsi" w:eastAsiaTheme="minorEastAsia" w:hAnsiTheme="minorHAnsi"/>
          <w:noProof/>
          <w:sz w:val="22"/>
          <w:szCs w:val="22"/>
          <w:lang w:eastAsia="pl-PL"/>
        </w:rPr>
      </w:pPr>
      <w:hyperlink w:anchor="_Toc512614856" w:history="1">
        <w:r w:rsidR="00582AF0" w:rsidRPr="00207A68">
          <w:rPr>
            <w:rStyle w:val="Hipercze"/>
            <w:bCs/>
            <w:noProof/>
          </w:rPr>
          <w:t>3.5.18</w:t>
        </w:r>
        <w:r w:rsidR="00582AF0">
          <w:rPr>
            <w:rFonts w:asciiTheme="minorHAnsi" w:eastAsiaTheme="minorEastAsia" w:hAnsiTheme="minorHAnsi"/>
            <w:noProof/>
            <w:sz w:val="22"/>
            <w:szCs w:val="22"/>
            <w:lang w:eastAsia="pl-PL"/>
          </w:rPr>
          <w:tab/>
        </w:r>
        <w:r w:rsidR="00582AF0" w:rsidRPr="00207A68">
          <w:rPr>
            <w:rStyle w:val="Hipercze"/>
            <w:noProof/>
          </w:rPr>
          <w:t>Przychody finansowe i koszty finansowania zewnętrznego</w:t>
        </w:r>
        <w:r w:rsidR="00582AF0">
          <w:rPr>
            <w:noProof/>
            <w:webHidden/>
          </w:rPr>
          <w:tab/>
        </w:r>
        <w:r w:rsidR="00582AF0">
          <w:rPr>
            <w:noProof/>
            <w:webHidden/>
          </w:rPr>
          <w:fldChar w:fldCharType="begin"/>
        </w:r>
        <w:r w:rsidR="00582AF0">
          <w:rPr>
            <w:noProof/>
            <w:webHidden/>
          </w:rPr>
          <w:instrText xml:space="preserve"> PAGEREF _Toc512614856 \h </w:instrText>
        </w:r>
        <w:r w:rsidR="00582AF0">
          <w:rPr>
            <w:noProof/>
            <w:webHidden/>
          </w:rPr>
        </w:r>
        <w:r w:rsidR="00582AF0">
          <w:rPr>
            <w:noProof/>
            <w:webHidden/>
          </w:rPr>
          <w:fldChar w:fldCharType="separate"/>
        </w:r>
        <w:r w:rsidR="00DA1A5C">
          <w:rPr>
            <w:noProof/>
            <w:webHidden/>
          </w:rPr>
          <w:t>26</w:t>
        </w:r>
        <w:r w:rsidR="00582AF0">
          <w:rPr>
            <w:noProof/>
            <w:webHidden/>
          </w:rPr>
          <w:fldChar w:fldCharType="end"/>
        </w:r>
      </w:hyperlink>
    </w:p>
    <w:p w14:paraId="7DDE8D92" w14:textId="182858A4" w:rsidR="00582AF0" w:rsidRDefault="00FE3D18">
      <w:pPr>
        <w:pStyle w:val="Spistreci3"/>
        <w:tabs>
          <w:tab w:val="left" w:pos="1200"/>
          <w:tab w:val="right" w:leader="dot" w:pos="9062"/>
        </w:tabs>
        <w:rPr>
          <w:rFonts w:asciiTheme="minorHAnsi" w:eastAsiaTheme="minorEastAsia" w:hAnsiTheme="minorHAnsi"/>
          <w:noProof/>
          <w:sz w:val="22"/>
          <w:szCs w:val="22"/>
          <w:lang w:eastAsia="pl-PL"/>
        </w:rPr>
      </w:pPr>
      <w:hyperlink w:anchor="_Toc512614857" w:history="1">
        <w:r w:rsidR="00582AF0" w:rsidRPr="00207A68">
          <w:rPr>
            <w:rStyle w:val="Hipercze"/>
            <w:bCs/>
            <w:noProof/>
          </w:rPr>
          <w:t>3.5.19</w:t>
        </w:r>
        <w:r w:rsidR="00582AF0">
          <w:rPr>
            <w:rFonts w:asciiTheme="minorHAnsi" w:eastAsiaTheme="minorEastAsia" w:hAnsiTheme="minorHAnsi"/>
            <w:noProof/>
            <w:sz w:val="22"/>
            <w:szCs w:val="22"/>
            <w:lang w:eastAsia="pl-PL"/>
          </w:rPr>
          <w:tab/>
        </w:r>
        <w:r w:rsidR="00582AF0" w:rsidRPr="00207A68">
          <w:rPr>
            <w:rStyle w:val="Hipercze"/>
            <w:noProof/>
          </w:rPr>
          <w:t>Podatek dochodowy</w:t>
        </w:r>
        <w:r w:rsidR="00582AF0">
          <w:rPr>
            <w:noProof/>
            <w:webHidden/>
          </w:rPr>
          <w:tab/>
        </w:r>
        <w:r w:rsidR="00582AF0">
          <w:rPr>
            <w:noProof/>
            <w:webHidden/>
          </w:rPr>
          <w:fldChar w:fldCharType="begin"/>
        </w:r>
        <w:r w:rsidR="00582AF0">
          <w:rPr>
            <w:noProof/>
            <w:webHidden/>
          </w:rPr>
          <w:instrText xml:space="preserve"> PAGEREF _Toc512614857 \h </w:instrText>
        </w:r>
        <w:r w:rsidR="00582AF0">
          <w:rPr>
            <w:noProof/>
            <w:webHidden/>
          </w:rPr>
        </w:r>
        <w:r w:rsidR="00582AF0">
          <w:rPr>
            <w:noProof/>
            <w:webHidden/>
          </w:rPr>
          <w:fldChar w:fldCharType="separate"/>
        </w:r>
        <w:r w:rsidR="00DA1A5C">
          <w:rPr>
            <w:noProof/>
            <w:webHidden/>
          </w:rPr>
          <w:t>26</w:t>
        </w:r>
        <w:r w:rsidR="00582AF0">
          <w:rPr>
            <w:noProof/>
            <w:webHidden/>
          </w:rPr>
          <w:fldChar w:fldCharType="end"/>
        </w:r>
      </w:hyperlink>
    </w:p>
    <w:p w14:paraId="5DEA076F" w14:textId="69D9E178" w:rsidR="00582AF0" w:rsidRDefault="00FE3D18">
      <w:pPr>
        <w:pStyle w:val="Spistreci1"/>
        <w:rPr>
          <w:rFonts w:eastAsiaTheme="minorEastAsia"/>
          <w:bCs w:val="0"/>
          <w:noProof/>
          <w:sz w:val="22"/>
          <w:szCs w:val="22"/>
          <w:lang w:eastAsia="pl-PL"/>
        </w:rPr>
      </w:pPr>
      <w:hyperlink w:anchor="_Toc512614858" w:history="1">
        <w:r w:rsidR="00582AF0" w:rsidRPr="00207A68">
          <w:rPr>
            <w:rStyle w:val="Hipercze"/>
            <w:b/>
            <w:caps/>
            <w:noProof/>
            <w:w w:val="90"/>
          </w:rPr>
          <w:t>4</w:t>
        </w:r>
        <w:r w:rsidR="00582AF0">
          <w:rPr>
            <w:rFonts w:eastAsiaTheme="minorEastAsia"/>
            <w:bCs w:val="0"/>
            <w:noProof/>
            <w:sz w:val="22"/>
            <w:szCs w:val="22"/>
            <w:lang w:eastAsia="pl-PL"/>
          </w:rPr>
          <w:tab/>
        </w:r>
        <w:r w:rsidR="00582AF0" w:rsidRPr="00207A68">
          <w:rPr>
            <w:rStyle w:val="Hipercze"/>
            <w:noProof/>
          </w:rPr>
          <w:t>SEGMENTY OPERACYJNE</w:t>
        </w:r>
        <w:r w:rsidR="00582AF0">
          <w:rPr>
            <w:noProof/>
            <w:webHidden/>
          </w:rPr>
          <w:tab/>
        </w:r>
        <w:r w:rsidR="00582AF0">
          <w:rPr>
            <w:noProof/>
            <w:webHidden/>
          </w:rPr>
          <w:fldChar w:fldCharType="begin"/>
        </w:r>
        <w:r w:rsidR="00582AF0">
          <w:rPr>
            <w:noProof/>
            <w:webHidden/>
          </w:rPr>
          <w:instrText xml:space="preserve"> PAGEREF _Toc512614858 \h </w:instrText>
        </w:r>
        <w:r w:rsidR="00582AF0">
          <w:rPr>
            <w:noProof/>
            <w:webHidden/>
          </w:rPr>
        </w:r>
        <w:r w:rsidR="00582AF0">
          <w:rPr>
            <w:noProof/>
            <w:webHidden/>
          </w:rPr>
          <w:fldChar w:fldCharType="separate"/>
        </w:r>
        <w:r w:rsidR="00DA1A5C">
          <w:rPr>
            <w:noProof/>
            <w:webHidden/>
          </w:rPr>
          <w:t>28</w:t>
        </w:r>
        <w:r w:rsidR="00582AF0">
          <w:rPr>
            <w:noProof/>
            <w:webHidden/>
          </w:rPr>
          <w:fldChar w:fldCharType="end"/>
        </w:r>
      </w:hyperlink>
    </w:p>
    <w:p w14:paraId="762C0EA7" w14:textId="639E2A22" w:rsidR="00582AF0" w:rsidRDefault="00FE3D18">
      <w:pPr>
        <w:pStyle w:val="Spistreci1"/>
        <w:rPr>
          <w:rFonts w:eastAsiaTheme="minorEastAsia"/>
          <w:bCs w:val="0"/>
          <w:noProof/>
          <w:sz w:val="22"/>
          <w:szCs w:val="22"/>
          <w:lang w:eastAsia="pl-PL"/>
        </w:rPr>
      </w:pPr>
      <w:hyperlink w:anchor="_Toc512614859" w:history="1">
        <w:r w:rsidR="00582AF0" w:rsidRPr="00207A68">
          <w:rPr>
            <w:rStyle w:val="Hipercze"/>
            <w:b/>
            <w:caps/>
            <w:noProof/>
            <w:w w:val="90"/>
          </w:rPr>
          <w:t>5</w:t>
        </w:r>
        <w:r w:rsidR="00582AF0">
          <w:rPr>
            <w:rFonts w:eastAsiaTheme="minorEastAsia"/>
            <w:bCs w:val="0"/>
            <w:noProof/>
            <w:sz w:val="22"/>
            <w:szCs w:val="22"/>
            <w:lang w:eastAsia="pl-PL"/>
          </w:rPr>
          <w:tab/>
        </w:r>
        <w:r w:rsidR="00582AF0" w:rsidRPr="00207A68">
          <w:rPr>
            <w:rStyle w:val="Hipercze"/>
            <w:noProof/>
          </w:rPr>
          <w:t>STRUKTURA PRZYCHODÓW</w:t>
        </w:r>
        <w:r w:rsidR="00582AF0">
          <w:rPr>
            <w:noProof/>
            <w:webHidden/>
          </w:rPr>
          <w:tab/>
        </w:r>
        <w:r w:rsidR="00582AF0">
          <w:rPr>
            <w:noProof/>
            <w:webHidden/>
          </w:rPr>
          <w:fldChar w:fldCharType="begin"/>
        </w:r>
        <w:r w:rsidR="00582AF0">
          <w:rPr>
            <w:noProof/>
            <w:webHidden/>
          </w:rPr>
          <w:instrText xml:space="preserve"> PAGEREF _Toc512614859 \h </w:instrText>
        </w:r>
        <w:r w:rsidR="00582AF0">
          <w:rPr>
            <w:noProof/>
            <w:webHidden/>
          </w:rPr>
        </w:r>
        <w:r w:rsidR="00582AF0">
          <w:rPr>
            <w:noProof/>
            <w:webHidden/>
          </w:rPr>
          <w:fldChar w:fldCharType="separate"/>
        </w:r>
        <w:r w:rsidR="00DA1A5C">
          <w:rPr>
            <w:noProof/>
            <w:webHidden/>
          </w:rPr>
          <w:t>29</w:t>
        </w:r>
        <w:r w:rsidR="00582AF0">
          <w:rPr>
            <w:noProof/>
            <w:webHidden/>
          </w:rPr>
          <w:fldChar w:fldCharType="end"/>
        </w:r>
      </w:hyperlink>
    </w:p>
    <w:p w14:paraId="133B1B00" w14:textId="71F47113" w:rsidR="00582AF0" w:rsidRDefault="00FE3D18">
      <w:pPr>
        <w:pStyle w:val="Spistreci1"/>
        <w:rPr>
          <w:rFonts w:eastAsiaTheme="minorEastAsia"/>
          <w:bCs w:val="0"/>
          <w:noProof/>
          <w:sz w:val="22"/>
          <w:szCs w:val="22"/>
          <w:lang w:eastAsia="pl-PL"/>
        </w:rPr>
      </w:pPr>
      <w:hyperlink w:anchor="_Toc512614860" w:history="1">
        <w:r w:rsidR="00582AF0" w:rsidRPr="00207A68">
          <w:rPr>
            <w:rStyle w:val="Hipercze"/>
            <w:b/>
            <w:caps/>
            <w:noProof/>
            <w:w w:val="90"/>
          </w:rPr>
          <w:t>6</w:t>
        </w:r>
        <w:r w:rsidR="00582AF0">
          <w:rPr>
            <w:rFonts w:eastAsiaTheme="minorEastAsia"/>
            <w:bCs w:val="0"/>
            <w:noProof/>
            <w:sz w:val="22"/>
            <w:szCs w:val="22"/>
            <w:lang w:eastAsia="pl-PL"/>
          </w:rPr>
          <w:tab/>
        </w:r>
        <w:r w:rsidR="00582AF0" w:rsidRPr="00207A68">
          <w:rPr>
            <w:rStyle w:val="Hipercze"/>
            <w:noProof/>
          </w:rPr>
          <w:t>KOSZTY WEDŁUG RODZAJÓW</w:t>
        </w:r>
        <w:r w:rsidR="00582AF0">
          <w:rPr>
            <w:noProof/>
            <w:webHidden/>
          </w:rPr>
          <w:tab/>
        </w:r>
        <w:r w:rsidR="00582AF0">
          <w:rPr>
            <w:noProof/>
            <w:webHidden/>
          </w:rPr>
          <w:fldChar w:fldCharType="begin"/>
        </w:r>
        <w:r w:rsidR="00582AF0">
          <w:rPr>
            <w:noProof/>
            <w:webHidden/>
          </w:rPr>
          <w:instrText xml:space="preserve"> PAGEREF _Toc512614860 \h </w:instrText>
        </w:r>
        <w:r w:rsidR="00582AF0">
          <w:rPr>
            <w:noProof/>
            <w:webHidden/>
          </w:rPr>
        </w:r>
        <w:r w:rsidR="00582AF0">
          <w:rPr>
            <w:noProof/>
            <w:webHidden/>
          </w:rPr>
          <w:fldChar w:fldCharType="separate"/>
        </w:r>
        <w:r w:rsidR="00DA1A5C">
          <w:rPr>
            <w:noProof/>
            <w:webHidden/>
          </w:rPr>
          <w:t>30</w:t>
        </w:r>
        <w:r w:rsidR="00582AF0">
          <w:rPr>
            <w:noProof/>
            <w:webHidden/>
          </w:rPr>
          <w:fldChar w:fldCharType="end"/>
        </w:r>
      </w:hyperlink>
    </w:p>
    <w:p w14:paraId="5D878C11" w14:textId="085CD741" w:rsidR="00582AF0" w:rsidRDefault="00FE3D18">
      <w:pPr>
        <w:pStyle w:val="Spistreci1"/>
        <w:rPr>
          <w:rFonts w:eastAsiaTheme="minorEastAsia"/>
          <w:bCs w:val="0"/>
          <w:noProof/>
          <w:sz w:val="22"/>
          <w:szCs w:val="22"/>
          <w:lang w:eastAsia="pl-PL"/>
        </w:rPr>
      </w:pPr>
      <w:hyperlink w:anchor="_Toc512614861" w:history="1">
        <w:r w:rsidR="00582AF0" w:rsidRPr="00207A68">
          <w:rPr>
            <w:rStyle w:val="Hipercze"/>
            <w:b/>
            <w:caps/>
            <w:noProof/>
            <w:w w:val="90"/>
          </w:rPr>
          <w:t>7</w:t>
        </w:r>
        <w:r w:rsidR="00582AF0">
          <w:rPr>
            <w:rFonts w:eastAsiaTheme="minorEastAsia"/>
            <w:bCs w:val="0"/>
            <w:noProof/>
            <w:sz w:val="22"/>
            <w:szCs w:val="22"/>
            <w:lang w:eastAsia="pl-PL"/>
          </w:rPr>
          <w:tab/>
        </w:r>
        <w:r w:rsidR="00582AF0" w:rsidRPr="00207A68">
          <w:rPr>
            <w:rStyle w:val="Hipercze"/>
            <w:noProof/>
          </w:rPr>
          <w:t>POZOSTAŁE PRZYCHODY OPERACYJNE</w:t>
        </w:r>
        <w:r w:rsidR="00582AF0">
          <w:rPr>
            <w:noProof/>
            <w:webHidden/>
          </w:rPr>
          <w:tab/>
        </w:r>
        <w:r w:rsidR="00582AF0">
          <w:rPr>
            <w:noProof/>
            <w:webHidden/>
          </w:rPr>
          <w:fldChar w:fldCharType="begin"/>
        </w:r>
        <w:r w:rsidR="00582AF0">
          <w:rPr>
            <w:noProof/>
            <w:webHidden/>
          </w:rPr>
          <w:instrText xml:space="preserve"> PAGEREF _Toc512614861 \h </w:instrText>
        </w:r>
        <w:r w:rsidR="00582AF0">
          <w:rPr>
            <w:noProof/>
            <w:webHidden/>
          </w:rPr>
        </w:r>
        <w:r w:rsidR="00582AF0">
          <w:rPr>
            <w:noProof/>
            <w:webHidden/>
          </w:rPr>
          <w:fldChar w:fldCharType="separate"/>
        </w:r>
        <w:r w:rsidR="00DA1A5C">
          <w:rPr>
            <w:noProof/>
            <w:webHidden/>
          </w:rPr>
          <w:t>30</w:t>
        </w:r>
        <w:r w:rsidR="00582AF0">
          <w:rPr>
            <w:noProof/>
            <w:webHidden/>
          </w:rPr>
          <w:fldChar w:fldCharType="end"/>
        </w:r>
      </w:hyperlink>
    </w:p>
    <w:p w14:paraId="34154371" w14:textId="4A414FAD" w:rsidR="00582AF0" w:rsidRDefault="00FE3D18">
      <w:pPr>
        <w:pStyle w:val="Spistreci1"/>
        <w:rPr>
          <w:rFonts w:eastAsiaTheme="minorEastAsia"/>
          <w:bCs w:val="0"/>
          <w:noProof/>
          <w:sz w:val="22"/>
          <w:szCs w:val="22"/>
          <w:lang w:eastAsia="pl-PL"/>
        </w:rPr>
      </w:pPr>
      <w:hyperlink w:anchor="_Toc512614862" w:history="1">
        <w:r w:rsidR="00582AF0" w:rsidRPr="00207A68">
          <w:rPr>
            <w:rStyle w:val="Hipercze"/>
            <w:b/>
            <w:caps/>
            <w:noProof/>
            <w:w w:val="90"/>
          </w:rPr>
          <w:t>8</w:t>
        </w:r>
        <w:r w:rsidR="00582AF0">
          <w:rPr>
            <w:rFonts w:eastAsiaTheme="minorEastAsia"/>
            <w:bCs w:val="0"/>
            <w:noProof/>
            <w:sz w:val="22"/>
            <w:szCs w:val="22"/>
            <w:lang w:eastAsia="pl-PL"/>
          </w:rPr>
          <w:tab/>
        </w:r>
        <w:r w:rsidR="00582AF0" w:rsidRPr="00207A68">
          <w:rPr>
            <w:rStyle w:val="Hipercze"/>
            <w:noProof/>
          </w:rPr>
          <w:t>POZOSTAŁE KOSZTY OPERACYJNE</w:t>
        </w:r>
        <w:r w:rsidR="00582AF0">
          <w:rPr>
            <w:noProof/>
            <w:webHidden/>
          </w:rPr>
          <w:tab/>
        </w:r>
        <w:r w:rsidR="00582AF0">
          <w:rPr>
            <w:noProof/>
            <w:webHidden/>
          </w:rPr>
          <w:fldChar w:fldCharType="begin"/>
        </w:r>
        <w:r w:rsidR="00582AF0">
          <w:rPr>
            <w:noProof/>
            <w:webHidden/>
          </w:rPr>
          <w:instrText xml:space="preserve"> PAGEREF _Toc512614862 \h </w:instrText>
        </w:r>
        <w:r w:rsidR="00582AF0">
          <w:rPr>
            <w:noProof/>
            <w:webHidden/>
          </w:rPr>
        </w:r>
        <w:r w:rsidR="00582AF0">
          <w:rPr>
            <w:noProof/>
            <w:webHidden/>
          </w:rPr>
          <w:fldChar w:fldCharType="separate"/>
        </w:r>
        <w:r w:rsidR="00DA1A5C">
          <w:rPr>
            <w:noProof/>
            <w:webHidden/>
          </w:rPr>
          <w:t>30</w:t>
        </w:r>
        <w:r w:rsidR="00582AF0">
          <w:rPr>
            <w:noProof/>
            <w:webHidden/>
          </w:rPr>
          <w:fldChar w:fldCharType="end"/>
        </w:r>
      </w:hyperlink>
    </w:p>
    <w:p w14:paraId="2EC902AB" w14:textId="2F29E763" w:rsidR="00582AF0" w:rsidRDefault="00FE3D18">
      <w:pPr>
        <w:pStyle w:val="Spistreci1"/>
        <w:rPr>
          <w:rFonts w:eastAsiaTheme="minorEastAsia"/>
          <w:bCs w:val="0"/>
          <w:noProof/>
          <w:sz w:val="22"/>
          <w:szCs w:val="22"/>
          <w:lang w:eastAsia="pl-PL"/>
        </w:rPr>
      </w:pPr>
      <w:hyperlink w:anchor="_Toc512614863" w:history="1">
        <w:r w:rsidR="00582AF0" w:rsidRPr="00207A68">
          <w:rPr>
            <w:rStyle w:val="Hipercze"/>
            <w:b/>
            <w:caps/>
            <w:noProof/>
            <w:w w:val="90"/>
          </w:rPr>
          <w:t>9</w:t>
        </w:r>
        <w:r w:rsidR="00582AF0">
          <w:rPr>
            <w:rFonts w:eastAsiaTheme="minorEastAsia"/>
            <w:bCs w:val="0"/>
            <w:noProof/>
            <w:sz w:val="22"/>
            <w:szCs w:val="22"/>
            <w:lang w:eastAsia="pl-PL"/>
          </w:rPr>
          <w:tab/>
        </w:r>
        <w:r w:rsidR="00582AF0" w:rsidRPr="00207A68">
          <w:rPr>
            <w:rStyle w:val="Hipercze"/>
            <w:noProof/>
          </w:rPr>
          <w:t>PRZYCHODY FINANSOWE</w:t>
        </w:r>
        <w:r w:rsidR="00582AF0">
          <w:rPr>
            <w:noProof/>
            <w:webHidden/>
          </w:rPr>
          <w:tab/>
        </w:r>
        <w:r w:rsidR="00582AF0">
          <w:rPr>
            <w:noProof/>
            <w:webHidden/>
          </w:rPr>
          <w:fldChar w:fldCharType="begin"/>
        </w:r>
        <w:r w:rsidR="00582AF0">
          <w:rPr>
            <w:noProof/>
            <w:webHidden/>
          </w:rPr>
          <w:instrText xml:space="preserve"> PAGEREF _Toc512614863 \h </w:instrText>
        </w:r>
        <w:r w:rsidR="00582AF0">
          <w:rPr>
            <w:noProof/>
            <w:webHidden/>
          </w:rPr>
        </w:r>
        <w:r w:rsidR="00582AF0">
          <w:rPr>
            <w:noProof/>
            <w:webHidden/>
          </w:rPr>
          <w:fldChar w:fldCharType="separate"/>
        </w:r>
        <w:r w:rsidR="00DA1A5C">
          <w:rPr>
            <w:noProof/>
            <w:webHidden/>
          </w:rPr>
          <w:t>31</w:t>
        </w:r>
        <w:r w:rsidR="00582AF0">
          <w:rPr>
            <w:noProof/>
            <w:webHidden/>
          </w:rPr>
          <w:fldChar w:fldCharType="end"/>
        </w:r>
      </w:hyperlink>
    </w:p>
    <w:p w14:paraId="707831EF" w14:textId="5E893AD2" w:rsidR="00582AF0" w:rsidRDefault="00FE3D18">
      <w:pPr>
        <w:pStyle w:val="Spistreci1"/>
        <w:rPr>
          <w:rFonts w:eastAsiaTheme="minorEastAsia"/>
          <w:bCs w:val="0"/>
          <w:noProof/>
          <w:sz w:val="22"/>
          <w:szCs w:val="22"/>
          <w:lang w:eastAsia="pl-PL"/>
        </w:rPr>
      </w:pPr>
      <w:hyperlink w:anchor="_Toc512614864" w:history="1">
        <w:r w:rsidR="00582AF0" w:rsidRPr="00207A68">
          <w:rPr>
            <w:rStyle w:val="Hipercze"/>
            <w:b/>
            <w:caps/>
            <w:noProof/>
            <w:w w:val="90"/>
          </w:rPr>
          <w:t>10</w:t>
        </w:r>
        <w:r w:rsidR="00582AF0">
          <w:rPr>
            <w:rFonts w:eastAsiaTheme="minorEastAsia"/>
            <w:bCs w:val="0"/>
            <w:noProof/>
            <w:sz w:val="22"/>
            <w:szCs w:val="22"/>
            <w:lang w:eastAsia="pl-PL"/>
          </w:rPr>
          <w:tab/>
        </w:r>
        <w:r w:rsidR="00582AF0" w:rsidRPr="00207A68">
          <w:rPr>
            <w:rStyle w:val="Hipercze"/>
            <w:noProof/>
          </w:rPr>
          <w:t>KOSZTY FINANSOWE</w:t>
        </w:r>
        <w:r w:rsidR="00582AF0">
          <w:rPr>
            <w:noProof/>
            <w:webHidden/>
          </w:rPr>
          <w:tab/>
        </w:r>
        <w:r w:rsidR="00582AF0">
          <w:rPr>
            <w:noProof/>
            <w:webHidden/>
          </w:rPr>
          <w:fldChar w:fldCharType="begin"/>
        </w:r>
        <w:r w:rsidR="00582AF0">
          <w:rPr>
            <w:noProof/>
            <w:webHidden/>
          </w:rPr>
          <w:instrText xml:space="preserve"> PAGEREF _Toc512614864 \h </w:instrText>
        </w:r>
        <w:r w:rsidR="00582AF0">
          <w:rPr>
            <w:noProof/>
            <w:webHidden/>
          </w:rPr>
        </w:r>
        <w:r w:rsidR="00582AF0">
          <w:rPr>
            <w:noProof/>
            <w:webHidden/>
          </w:rPr>
          <w:fldChar w:fldCharType="separate"/>
        </w:r>
        <w:r w:rsidR="00DA1A5C">
          <w:rPr>
            <w:noProof/>
            <w:webHidden/>
          </w:rPr>
          <w:t>31</w:t>
        </w:r>
        <w:r w:rsidR="00582AF0">
          <w:rPr>
            <w:noProof/>
            <w:webHidden/>
          </w:rPr>
          <w:fldChar w:fldCharType="end"/>
        </w:r>
      </w:hyperlink>
    </w:p>
    <w:p w14:paraId="4E209988" w14:textId="5EFC0B3E" w:rsidR="00582AF0" w:rsidRDefault="00FE3D18">
      <w:pPr>
        <w:pStyle w:val="Spistreci1"/>
        <w:rPr>
          <w:rFonts w:eastAsiaTheme="minorEastAsia"/>
          <w:bCs w:val="0"/>
          <w:noProof/>
          <w:sz w:val="22"/>
          <w:szCs w:val="22"/>
          <w:lang w:eastAsia="pl-PL"/>
        </w:rPr>
      </w:pPr>
      <w:hyperlink w:anchor="_Toc512614865" w:history="1">
        <w:r w:rsidR="00582AF0" w:rsidRPr="00207A68">
          <w:rPr>
            <w:rStyle w:val="Hipercze"/>
            <w:b/>
            <w:caps/>
            <w:noProof/>
            <w:w w:val="90"/>
          </w:rPr>
          <w:t>11</w:t>
        </w:r>
        <w:r w:rsidR="00582AF0">
          <w:rPr>
            <w:rFonts w:eastAsiaTheme="minorEastAsia"/>
            <w:bCs w:val="0"/>
            <w:noProof/>
            <w:sz w:val="22"/>
            <w:szCs w:val="22"/>
            <w:lang w:eastAsia="pl-PL"/>
          </w:rPr>
          <w:tab/>
        </w:r>
        <w:r w:rsidR="00582AF0" w:rsidRPr="00207A68">
          <w:rPr>
            <w:rStyle w:val="Hipercze"/>
            <w:noProof/>
          </w:rPr>
          <w:t>PODATEK DOCHODOWY</w:t>
        </w:r>
        <w:r w:rsidR="00582AF0">
          <w:rPr>
            <w:noProof/>
            <w:webHidden/>
          </w:rPr>
          <w:tab/>
        </w:r>
        <w:r w:rsidR="00582AF0">
          <w:rPr>
            <w:noProof/>
            <w:webHidden/>
          </w:rPr>
          <w:fldChar w:fldCharType="begin"/>
        </w:r>
        <w:r w:rsidR="00582AF0">
          <w:rPr>
            <w:noProof/>
            <w:webHidden/>
          </w:rPr>
          <w:instrText xml:space="preserve"> PAGEREF _Toc512614865 \h </w:instrText>
        </w:r>
        <w:r w:rsidR="00582AF0">
          <w:rPr>
            <w:noProof/>
            <w:webHidden/>
          </w:rPr>
        </w:r>
        <w:r w:rsidR="00582AF0">
          <w:rPr>
            <w:noProof/>
            <w:webHidden/>
          </w:rPr>
          <w:fldChar w:fldCharType="separate"/>
        </w:r>
        <w:r w:rsidR="00DA1A5C">
          <w:rPr>
            <w:noProof/>
            <w:webHidden/>
          </w:rPr>
          <w:t>31</w:t>
        </w:r>
        <w:r w:rsidR="00582AF0">
          <w:rPr>
            <w:noProof/>
            <w:webHidden/>
          </w:rPr>
          <w:fldChar w:fldCharType="end"/>
        </w:r>
      </w:hyperlink>
    </w:p>
    <w:p w14:paraId="53AECC0C" w14:textId="1C640BB6" w:rsidR="00582AF0" w:rsidRDefault="00FE3D18">
      <w:pPr>
        <w:pStyle w:val="Spistreci1"/>
        <w:rPr>
          <w:rFonts w:eastAsiaTheme="minorEastAsia"/>
          <w:bCs w:val="0"/>
          <w:noProof/>
          <w:sz w:val="22"/>
          <w:szCs w:val="22"/>
          <w:lang w:eastAsia="pl-PL"/>
        </w:rPr>
      </w:pPr>
      <w:hyperlink w:anchor="_Toc512614866" w:history="1">
        <w:r w:rsidR="00582AF0" w:rsidRPr="00207A68">
          <w:rPr>
            <w:rStyle w:val="Hipercze"/>
            <w:b/>
            <w:caps/>
            <w:noProof/>
            <w:w w:val="90"/>
          </w:rPr>
          <w:t>12</w:t>
        </w:r>
        <w:r w:rsidR="00582AF0">
          <w:rPr>
            <w:rFonts w:eastAsiaTheme="minorEastAsia"/>
            <w:bCs w:val="0"/>
            <w:noProof/>
            <w:sz w:val="22"/>
            <w:szCs w:val="22"/>
            <w:lang w:eastAsia="pl-PL"/>
          </w:rPr>
          <w:tab/>
        </w:r>
        <w:r w:rsidR="00582AF0" w:rsidRPr="00207A68">
          <w:rPr>
            <w:rStyle w:val="Hipercze"/>
            <w:noProof/>
          </w:rPr>
          <w:t>ZYSK PRZYPADAJĄCY NA JEDNĄ A</w:t>
        </w:r>
        <w:bookmarkStart w:id="0" w:name="_GoBack"/>
        <w:bookmarkEnd w:id="0"/>
        <w:r w:rsidR="00582AF0" w:rsidRPr="00207A68">
          <w:rPr>
            <w:rStyle w:val="Hipercze"/>
            <w:noProof/>
          </w:rPr>
          <w:t>KCJĘ</w:t>
        </w:r>
        <w:r w:rsidR="00582AF0">
          <w:rPr>
            <w:noProof/>
            <w:webHidden/>
          </w:rPr>
          <w:tab/>
        </w:r>
        <w:r w:rsidR="00582AF0">
          <w:rPr>
            <w:noProof/>
            <w:webHidden/>
          </w:rPr>
          <w:fldChar w:fldCharType="begin"/>
        </w:r>
        <w:r w:rsidR="00582AF0">
          <w:rPr>
            <w:noProof/>
            <w:webHidden/>
          </w:rPr>
          <w:instrText xml:space="preserve"> PAGEREF _Toc512614866 \h </w:instrText>
        </w:r>
        <w:r w:rsidR="00582AF0">
          <w:rPr>
            <w:noProof/>
            <w:webHidden/>
          </w:rPr>
        </w:r>
        <w:r w:rsidR="00582AF0">
          <w:rPr>
            <w:noProof/>
            <w:webHidden/>
          </w:rPr>
          <w:fldChar w:fldCharType="separate"/>
        </w:r>
        <w:r w:rsidR="00DA1A5C">
          <w:rPr>
            <w:noProof/>
            <w:webHidden/>
          </w:rPr>
          <w:t>32</w:t>
        </w:r>
        <w:r w:rsidR="00582AF0">
          <w:rPr>
            <w:noProof/>
            <w:webHidden/>
          </w:rPr>
          <w:fldChar w:fldCharType="end"/>
        </w:r>
      </w:hyperlink>
    </w:p>
    <w:p w14:paraId="73D6D9CC" w14:textId="4801FA93" w:rsidR="00582AF0" w:rsidRDefault="00FE3D18">
      <w:pPr>
        <w:pStyle w:val="Spistreci1"/>
        <w:rPr>
          <w:rFonts w:eastAsiaTheme="minorEastAsia"/>
          <w:bCs w:val="0"/>
          <w:noProof/>
          <w:sz w:val="22"/>
          <w:szCs w:val="22"/>
          <w:lang w:eastAsia="pl-PL"/>
        </w:rPr>
      </w:pPr>
      <w:hyperlink w:anchor="_Toc512614867" w:history="1">
        <w:r w:rsidR="00582AF0" w:rsidRPr="00207A68">
          <w:rPr>
            <w:rStyle w:val="Hipercze"/>
            <w:b/>
            <w:caps/>
            <w:noProof/>
            <w:w w:val="90"/>
          </w:rPr>
          <w:t>13</w:t>
        </w:r>
        <w:r w:rsidR="00582AF0">
          <w:rPr>
            <w:rFonts w:eastAsiaTheme="minorEastAsia"/>
            <w:bCs w:val="0"/>
            <w:noProof/>
            <w:sz w:val="22"/>
            <w:szCs w:val="22"/>
            <w:lang w:eastAsia="pl-PL"/>
          </w:rPr>
          <w:tab/>
        </w:r>
        <w:r w:rsidR="00582AF0" w:rsidRPr="00207A68">
          <w:rPr>
            <w:rStyle w:val="Hipercze"/>
            <w:noProof/>
          </w:rPr>
          <w:t>DYWIDENDY WYPŁACONE I ZADEKLAROWANE DO WYPŁATY</w:t>
        </w:r>
        <w:r w:rsidR="00582AF0">
          <w:rPr>
            <w:noProof/>
            <w:webHidden/>
          </w:rPr>
          <w:tab/>
        </w:r>
        <w:r w:rsidR="00582AF0">
          <w:rPr>
            <w:noProof/>
            <w:webHidden/>
          </w:rPr>
          <w:fldChar w:fldCharType="begin"/>
        </w:r>
        <w:r w:rsidR="00582AF0">
          <w:rPr>
            <w:noProof/>
            <w:webHidden/>
          </w:rPr>
          <w:instrText xml:space="preserve"> PAGEREF _Toc512614867 \h </w:instrText>
        </w:r>
        <w:r w:rsidR="00582AF0">
          <w:rPr>
            <w:noProof/>
            <w:webHidden/>
          </w:rPr>
        </w:r>
        <w:r w:rsidR="00582AF0">
          <w:rPr>
            <w:noProof/>
            <w:webHidden/>
          </w:rPr>
          <w:fldChar w:fldCharType="separate"/>
        </w:r>
        <w:r w:rsidR="00DA1A5C">
          <w:rPr>
            <w:noProof/>
            <w:webHidden/>
          </w:rPr>
          <w:t>33</w:t>
        </w:r>
        <w:r w:rsidR="00582AF0">
          <w:rPr>
            <w:noProof/>
            <w:webHidden/>
          </w:rPr>
          <w:fldChar w:fldCharType="end"/>
        </w:r>
      </w:hyperlink>
    </w:p>
    <w:p w14:paraId="146E6777" w14:textId="28896BBC" w:rsidR="00582AF0" w:rsidRDefault="00FE3D18">
      <w:pPr>
        <w:pStyle w:val="Spistreci1"/>
        <w:rPr>
          <w:rFonts w:eastAsiaTheme="minorEastAsia"/>
          <w:bCs w:val="0"/>
          <w:noProof/>
          <w:sz w:val="22"/>
          <w:szCs w:val="22"/>
          <w:lang w:eastAsia="pl-PL"/>
        </w:rPr>
      </w:pPr>
      <w:hyperlink w:anchor="_Toc512614868" w:history="1">
        <w:r w:rsidR="00582AF0" w:rsidRPr="00207A68">
          <w:rPr>
            <w:rStyle w:val="Hipercze"/>
            <w:b/>
            <w:caps/>
            <w:noProof/>
            <w:w w:val="90"/>
            <w:lang w:eastAsia="ar-SA"/>
          </w:rPr>
          <w:t>14</w:t>
        </w:r>
        <w:r w:rsidR="00582AF0">
          <w:rPr>
            <w:rFonts w:eastAsiaTheme="minorEastAsia"/>
            <w:bCs w:val="0"/>
            <w:noProof/>
            <w:sz w:val="22"/>
            <w:szCs w:val="22"/>
            <w:lang w:eastAsia="pl-PL"/>
          </w:rPr>
          <w:tab/>
        </w:r>
        <w:r w:rsidR="00582AF0" w:rsidRPr="00207A68">
          <w:rPr>
            <w:rStyle w:val="Hipercze"/>
            <w:noProof/>
            <w:lang w:eastAsia="ar-SA"/>
          </w:rPr>
          <w:t>ŚRODKI TRWAŁE</w:t>
        </w:r>
        <w:r w:rsidR="00582AF0">
          <w:rPr>
            <w:noProof/>
            <w:webHidden/>
          </w:rPr>
          <w:tab/>
        </w:r>
        <w:r w:rsidR="00582AF0">
          <w:rPr>
            <w:noProof/>
            <w:webHidden/>
          </w:rPr>
          <w:fldChar w:fldCharType="begin"/>
        </w:r>
        <w:r w:rsidR="00582AF0">
          <w:rPr>
            <w:noProof/>
            <w:webHidden/>
          </w:rPr>
          <w:instrText xml:space="preserve"> PAGEREF _Toc512614868 \h </w:instrText>
        </w:r>
        <w:r w:rsidR="00582AF0">
          <w:rPr>
            <w:noProof/>
            <w:webHidden/>
          </w:rPr>
        </w:r>
        <w:r w:rsidR="00582AF0">
          <w:rPr>
            <w:noProof/>
            <w:webHidden/>
          </w:rPr>
          <w:fldChar w:fldCharType="separate"/>
        </w:r>
        <w:r w:rsidR="00DA1A5C">
          <w:rPr>
            <w:noProof/>
            <w:webHidden/>
          </w:rPr>
          <w:t>33</w:t>
        </w:r>
        <w:r w:rsidR="00582AF0">
          <w:rPr>
            <w:noProof/>
            <w:webHidden/>
          </w:rPr>
          <w:fldChar w:fldCharType="end"/>
        </w:r>
      </w:hyperlink>
    </w:p>
    <w:p w14:paraId="6A83F98C" w14:textId="27747E6E" w:rsidR="00582AF0" w:rsidRDefault="00FE3D18">
      <w:pPr>
        <w:pStyle w:val="Spistreci1"/>
        <w:rPr>
          <w:rFonts w:eastAsiaTheme="minorEastAsia"/>
          <w:bCs w:val="0"/>
          <w:noProof/>
          <w:sz w:val="22"/>
          <w:szCs w:val="22"/>
          <w:lang w:eastAsia="pl-PL"/>
        </w:rPr>
      </w:pPr>
      <w:hyperlink w:anchor="_Toc512614869" w:history="1">
        <w:r w:rsidR="00582AF0" w:rsidRPr="00207A68">
          <w:rPr>
            <w:rStyle w:val="Hipercze"/>
            <w:b/>
            <w:caps/>
            <w:noProof/>
            <w:w w:val="90"/>
          </w:rPr>
          <w:t>15</w:t>
        </w:r>
        <w:r w:rsidR="00582AF0">
          <w:rPr>
            <w:rFonts w:eastAsiaTheme="minorEastAsia"/>
            <w:bCs w:val="0"/>
            <w:noProof/>
            <w:sz w:val="22"/>
            <w:szCs w:val="22"/>
            <w:lang w:eastAsia="pl-PL"/>
          </w:rPr>
          <w:tab/>
        </w:r>
        <w:r w:rsidR="00582AF0" w:rsidRPr="00207A68">
          <w:rPr>
            <w:rStyle w:val="Hipercze"/>
            <w:noProof/>
          </w:rPr>
          <w:t>WARTOŚCI NIEMATERIALNE</w:t>
        </w:r>
        <w:r w:rsidR="00582AF0">
          <w:rPr>
            <w:noProof/>
            <w:webHidden/>
          </w:rPr>
          <w:tab/>
        </w:r>
        <w:r w:rsidR="00582AF0">
          <w:rPr>
            <w:noProof/>
            <w:webHidden/>
          </w:rPr>
          <w:fldChar w:fldCharType="begin"/>
        </w:r>
        <w:r w:rsidR="00582AF0">
          <w:rPr>
            <w:noProof/>
            <w:webHidden/>
          </w:rPr>
          <w:instrText xml:space="preserve"> PAGEREF _Toc512614869 \h </w:instrText>
        </w:r>
        <w:r w:rsidR="00582AF0">
          <w:rPr>
            <w:noProof/>
            <w:webHidden/>
          </w:rPr>
        </w:r>
        <w:r w:rsidR="00582AF0">
          <w:rPr>
            <w:noProof/>
            <w:webHidden/>
          </w:rPr>
          <w:fldChar w:fldCharType="separate"/>
        </w:r>
        <w:r w:rsidR="00DA1A5C">
          <w:rPr>
            <w:noProof/>
            <w:webHidden/>
          </w:rPr>
          <w:t>35</w:t>
        </w:r>
        <w:r w:rsidR="00582AF0">
          <w:rPr>
            <w:noProof/>
            <w:webHidden/>
          </w:rPr>
          <w:fldChar w:fldCharType="end"/>
        </w:r>
      </w:hyperlink>
    </w:p>
    <w:p w14:paraId="64096E56" w14:textId="4B282D94" w:rsidR="00582AF0" w:rsidRDefault="00FE3D18">
      <w:pPr>
        <w:pStyle w:val="Spistreci1"/>
        <w:rPr>
          <w:rFonts w:eastAsiaTheme="minorEastAsia"/>
          <w:bCs w:val="0"/>
          <w:noProof/>
          <w:sz w:val="22"/>
          <w:szCs w:val="22"/>
          <w:lang w:eastAsia="pl-PL"/>
        </w:rPr>
      </w:pPr>
      <w:hyperlink w:anchor="_Toc512614870" w:history="1">
        <w:r w:rsidR="00582AF0" w:rsidRPr="00207A68">
          <w:rPr>
            <w:rStyle w:val="Hipercze"/>
            <w:b/>
            <w:caps/>
            <w:noProof/>
            <w:w w:val="90"/>
          </w:rPr>
          <w:t>16</w:t>
        </w:r>
        <w:r w:rsidR="00582AF0">
          <w:rPr>
            <w:rFonts w:eastAsiaTheme="minorEastAsia"/>
            <w:bCs w:val="0"/>
            <w:noProof/>
            <w:sz w:val="22"/>
            <w:szCs w:val="22"/>
            <w:lang w:eastAsia="pl-PL"/>
          </w:rPr>
          <w:tab/>
        </w:r>
        <w:r w:rsidR="00582AF0" w:rsidRPr="00207A68">
          <w:rPr>
            <w:rStyle w:val="Hipercze"/>
            <w:noProof/>
          </w:rPr>
          <w:t>UDZIAŁY W JEDNOSTKACH ZALEŻNYCH</w:t>
        </w:r>
        <w:r w:rsidR="00582AF0">
          <w:rPr>
            <w:noProof/>
            <w:webHidden/>
          </w:rPr>
          <w:tab/>
        </w:r>
        <w:r w:rsidR="00582AF0">
          <w:rPr>
            <w:noProof/>
            <w:webHidden/>
          </w:rPr>
          <w:fldChar w:fldCharType="begin"/>
        </w:r>
        <w:r w:rsidR="00582AF0">
          <w:rPr>
            <w:noProof/>
            <w:webHidden/>
          </w:rPr>
          <w:instrText xml:space="preserve"> PAGEREF _Toc512614870 \h </w:instrText>
        </w:r>
        <w:r w:rsidR="00582AF0">
          <w:rPr>
            <w:noProof/>
            <w:webHidden/>
          </w:rPr>
        </w:r>
        <w:r w:rsidR="00582AF0">
          <w:rPr>
            <w:noProof/>
            <w:webHidden/>
          </w:rPr>
          <w:fldChar w:fldCharType="separate"/>
        </w:r>
        <w:r w:rsidR="00DA1A5C">
          <w:rPr>
            <w:noProof/>
            <w:webHidden/>
          </w:rPr>
          <w:t>36</w:t>
        </w:r>
        <w:r w:rsidR="00582AF0">
          <w:rPr>
            <w:noProof/>
            <w:webHidden/>
          </w:rPr>
          <w:fldChar w:fldCharType="end"/>
        </w:r>
      </w:hyperlink>
    </w:p>
    <w:p w14:paraId="58DACA75" w14:textId="68726E91" w:rsidR="00582AF0" w:rsidRDefault="00FE3D18">
      <w:pPr>
        <w:pStyle w:val="Spistreci1"/>
        <w:rPr>
          <w:rFonts w:eastAsiaTheme="minorEastAsia"/>
          <w:bCs w:val="0"/>
          <w:noProof/>
          <w:sz w:val="22"/>
          <w:szCs w:val="22"/>
          <w:lang w:eastAsia="pl-PL"/>
        </w:rPr>
      </w:pPr>
      <w:hyperlink w:anchor="_Toc512614871" w:history="1">
        <w:r w:rsidR="00582AF0" w:rsidRPr="00207A68">
          <w:rPr>
            <w:rStyle w:val="Hipercze"/>
            <w:b/>
            <w:caps/>
            <w:noProof/>
            <w:w w:val="90"/>
          </w:rPr>
          <w:t>17</w:t>
        </w:r>
        <w:r w:rsidR="00582AF0">
          <w:rPr>
            <w:rFonts w:eastAsiaTheme="minorEastAsia"/>
            <w:bCs w:val="0"/>
            <w:noProof/>
            <w:sz w:val="22"/>
            <w:szCs w:val="22"/>
            <w:lang w:eastAsia="pl-PL"/>
          </w:rPr>
          <w:tab/>
        </w:r>
        <w:r w:rsidR="00582AF0" w:rsidRPr="00207A68">
          <w:rPr>
            <w:rStyle w:val="Hipercze"/>
            <w:noProof/>
          </w:rPr>
          <w:t>AKTYWA FINANSOWE DOSTĘPNE DO SPRZEDAŻY</w:t>
        </w:r>
        <w:r w:rsidR="00582AF0">
          <w:rPr>
            <w:noProof/>
            <w:webHidden/>
          </w:rPr>
          <w:tab/>
        </w:r>
        <w:r w:rsidR="00582AF0">
          <w:rPr>
            <w:noProof/>
            <w:webHidden/>
          </w:rPr>
          <w:fldChar w:fldCharType="begin"/>
        </w:r>
        <w:r w:rsidR="00582AF0">
          <w:rPr>
            <w:noProof/>
            <w:webHidden/>
          </w:rPr>
          <w:instrText xml:space="preserve"> PAGEREF _Toc512614871 \h </w:instrText>
        </w:r>
        <w:r w:rsidR="00582AF0">
          <w:rPr>
            <w:noProof/>
            <w:webHidden/>
          </w:rPr>
        </w:r>
        <w:r w:rsidR="00582AF0">
          <w:rPr>
            <w:noProof/>
            <w:webHidden/>
          </w:rPr>
          <w:fldChar w:fldCharType="separate"/>
        </w:r>
        <w:r w:rsidR="00DA1A5C">
          <w:rPr>
            <w:noProof/>
            <w:webHidden/>
          </w:rPr>
          <w:t>36</w:t>
        </w:r>
        <w:r w:rsidR="00582AF0">
          <w:rPr>
            <w:noProof/>
            <w:webHidden/>
          </w:rPr>
          <w:fldChar w:fldCharType="end"/>
        </w:r>
      </w:hyperlink>
    </w:p>
    <w:p w14:paraId="5C95D5F3" w14:textId="287FF293" w:rsidR="00582AF0" w:rsidRDefault="00FE3D18">
      <w:pPr>
        <w:pStyle w:val="Spistreci1"/>
        <w:rPr>
          <w:rFonts w:eastAsiaTheme="minorEastAsia"/>
          <w:bCs w:val="0"/>
          <w:noProof/>
          <w:sz w:val="22"/>
          <w:szCs w:val="22"/>
          <w:lang w:eastAsia="pl-PL"/>
        </w:rPr>
      </w:pPr>
      <w:hyperlink w:anchor="_Toc512614872" w:history="1">
        <w:r w:rsidR="00582AF0" w:rsidRPr="00207A68">
          <w:rPr>
            <w:rStyle w:val="Hipercze"/>
            <w:b/>
            <w:caps/>
            <w:noProof/>
            <w:w w:val="90"/>
          </w:rPr>
          <w:t>18</w:t>
        </w:r>
        <w:r w:rsidR="00582AF0">
          <w:rPr>
            <w:rFonts w:eastAsiaTheme="minorEastAsia"/>
            <w:bCs w:val="0"/>
            <w:noProof/>
            <w:sz w:val="22"/>
            <w:szCs w:val="22"/>
            <w:lang w:eastAsia="pl-PL"/>
          </w:rPr>
          <w:tab/>
        </w:r>
        <w:r w:rsidR="00582AF0" w:rsidRPr="00207A68">
          <w:rPr>
            <w:rStyle w:val="Hipercze"/>
            <w:noProof/>
          </w:rPr>
          <w:t>AKTYWA FINANSOWE UTRZYMYWANE DO TERMINU WYMAGALNOŚCI</w:t>
        </w:r>
        <w:r w:rsidR="00582AF0">
          <w:rPr>
            <w:noProof/>
            <w:webHidden/>
          </w:rPr>
          <w:tab/>
        </w:r>
        <w:r w:rsidR="00582AF0">
          <w:rPr>
            <w:noProof/>
            <w:webHidden/>
          </w:rPr>
          <w:fldChar w:fldCharType="begin"/>
        </w:r>
        <w:r w:rsidR="00582AF0">
          <w:rPr>
            <w:noProof/>
            <w:webHidden/>
          </w:rPr>
          <w:instrText xml:space="preserve"> PAGEREF _Toc512614872 \h </w:instrText>
        </w:r>
        <w:r w:rsidR="00582AF0">
          <w:rPr>
            <w:noProof/>
            <w:webHidden/>
          </w:rPr>
        </w:r>
        <w:r w:rsidR="00582AF0">
          <w:rPr>
            <w:noProof/>
            <w:webHidden/>
          </w:rPr>
          <w:fldChar w:fldCharType="separate"/>
        </w:r>
        <w:r w:rsidR="00DA1A5C">
          <w:rPr>
            <w:noProof/>
            <w:webHidden/>
          </w:rPr>
          <w:t>36</w:t>
        </w:r>
        <w:r w:rsidR="00582AF0">
          <w:rPr>
            <w:noProof/>
            <w:webHidden/>
          </w:rPr>
          <w:fldChar w:fldCharType="end"/>
        </w:r>
      </w:hyperlink>
    </w:p>
    <w:p w14:paraId="7B3DB73F" w14:textId="7138FE5F" w:rsidR="00582AF0" w:rsidRDefault="00FE3D18">
      <w:pPr>
        <w:pStyle w:val="Spistreci1"/>
        <w:rPr>
          <w:rFonts w:eastAsiaTheme="minorEastAsia"/>
          <w:bCs w:val="0"/>
          <w:noProof/>
          <w:sz w:val="22"/>
          <w:szCs w:val="22"/>
          <w:lang w:eastAsia="pl-PL"/>
        </w:rPr>
      </w:pPr>
      <w:hyperlink w:anchor="_Toc512614873" w:history="1">
        <w:r w:rsidR="00582AF0" w:rsidRPr="00207A68">
          <w:rPr>
            <w:rStyle w:val="Hipercze"/>
            <w:b/>
            <w:caps/>
            <w:noProof/>
            <w:w w:val="90"/>
          </w:rPr>
          <w:t>19</w:t>
        </w:r>
        <w:r w:rsidR="00582AF0">
          <w:rPr>
            <w:rFonts w:eastAsiaTheme="minorEastAsia"/>
            <w:bCs w:val="0"/>
            <w:noProof/>
            <w:sz w:val="22"/>
            <w:szCs w:val="22"/>
            <w:lang w:eastAsia="pl-PL"/>
          </w:rPr>
          <w:tab/>
        </w:r>
        <w:r w:rsidR="00582AF0" w:rsidRPr="00207A68">
          <w:rPr>
            <w:rStyle w:val="Hipercze"/>
            <w:noProof/>
          </w:rPr>
          <w:t>NALEŻNOŚCI DŁUGOTERMINOWE</w:t>
        </w:r>
        <w:r w:rsidR="00582AF0">
          <w:rPr>
            <w:noProof/>
            <w:webHidden/>
          </w:rPr>
          <w:tab/>
        </w:r>
        <w:r w:rsidR="00582AF0">
          <w:rPr>
            <w:noProof/>
            <w:webHidden/>
          </w:rPr>
          <w:fldChar w:fldCharType="begin"/>
        </w:r>
        <w:r w:rsidR="00582AF0">
          <w:rPr>
            <w:noProof/>
            <w:webHidden/>
          </w:rPr>
          <w:instrText xml:space="preserve"> PAGEREF _Toc512614873 \h </w:instrText>
        </w:r>
        <w:r w:rsidR="00582AF0">
          <w:rPr>
            <w:noProof/>
            <w:webHidden/>
          </w:rPr>
        </w:r>
        <w:r w:rsidR="00582AF0">
          <w:rPr>
            <w:noProof/>
            <w:webHidden/>
          </w:rPr>
          <w:fldChar w:fldCharType="separate"/>
        </w:r>
        <w:r w:rsidR="00DA1A5C">
          <w:rPr>
            <w:noProof/>
            <w:webHidden/>
          </w:rPr>
          <w:t>37</w:t>
        </w:r>
        <w:r w:rsidR="00582AF0">
          <w:rPr>
            <w:noProof/>
            <w:webHidden/>
          </w:rPr>
          <w:fldChar w:fldCharType="end"/>
        </w:r>
      </w:hyperlink>
    </w:p>
    <w:p w14:paraId="09ABE247" w14:textId="75AB6CBB" w:rsidR="00582AF0" w:rsidRDefault="00FE3D18">
      <w:pPr>
        <w:pStyle w:val="Spistreci1"/>
        <w:rPr>
          <w:rFonts w:eastAsiaTheme="minorEastAsia"/>
          <w:bCs w:val="0"/>
          <w:noProof/>
          <w:sz w:val="22"/>
          <w:szCs w:val="22"/>
          <w:lang w:eastAsia="pl-PL"/>
        </w:rPr>
      </w:pPr>
      <w:hyperlink w:anchor="_Toc512614874" w:history="1">
        <w:r w:rsidR="00582AF0" w:rsidRPr="00207A68">
          <w:rPr>
            <w:rStyle w:val="Hipercze"/>
            <w:b/>
            <w:caps/>
            <w:noProof/>
            <w:w w:val="90"/>
          </w:rPr>
          <w:t>20</w:t>
        </w:r>
        <w:r w:rsidR="00582AF0">
          <w:rPr>
            <w:rFonts w:eastAsiaTheme="minorEastAsia"/>
            <w:bCs w:val="0"/>
            <w:noProof/>
            <w:sz w:val="22"/>
            <w:szCs w:val="22"/>
            <w:lang w:eastAsia="pl-PL"/>
          </w:rPr>
          <w:tab/>
        </w:r>
        <w:r w:rsidR="00582AF0" w:rsidRPr="00207A68">
          <w:rPr>
            <w:rStyle w:val="Hipercze"/>
            <w:noProof/>
          </w:rPr>
          <w:t>ZAPASY</w:t>
        </w:r>
        <w:r w:rsidR="00582AF0">
          <w:rPr>
            <w:noProof/>
            <w:webHidden/>
          </w:rPr>
          <w:tab/>
        </w:r>
        <w:r w:rsidR="00582AF0">
          <w:rPr>
            <w:noProof/>
            <w:webHidden/>
          </w:rPr>
          <w:fldChar w:fldCharType="begin"/>
        </w:r>
        <w:r w:rsidR="00582AF0">
          <w:rPr>
            <w:noProof/>
            <w:webHidden/>
          </w:rPr>
          <w:instrText xml:space="preserve"> PAGEREF _Toc512614874 \h </w:instrText>
        </w:r>
        <w:r w:rsidR="00582AF0">
          <w:rPr>
            <w:noProof/>
            <w:webHidden/>
          </w:rPr>
        </w:r>
        <w:r w:rsidR="00582AF0">
          <w:rPr>
            <w:noProof/>
            <w:webHidden/>
          </w:rPr>
          <w:fldChar w:fldCharType="separate"/>
        </w:r>
        <w:r w:rsidR="00DA1A5C">
          <w:rPr>
            <w:noProof/>
            <w:webHidden/>
          </w:rPr>
          <w:t>37</w:t>
        </w:r>
        <w:r w:rsidR="00582AF0">
          <w:rPr>
            <w:noProof/>
            <w:webHidden/>
          </w:rPr>
          <w:fldChar w:fldCharType="end"/>
        </w:r>
      </w:hyperlink>
    </w:p>
    <w:p w14:paraId="221470F9" w14:textId="14F1F8BF" w:rsidR="00582AF0" w:rsidRDefault="00FE3D18">
      <w:pPr>
        <w:pStyle w:val="Spistreci1"/>
        <w:rPr>
          <w:rFonts w:eastAsiaTheme="minorEastAsia"/>
          <w:bCs w:val="0"/>
          <w:noProof/>
          <w:sz w:val="22"/>
          <w:szCs w:val="22"/>
          <w:lang w:eastAsia="pl-PL"/>
        </w:rPr>
      </w:pPr>
      <w:hyperlink w:anchor="_Toc512614875" w:history="1">
        <w:r w:rsidR="00582AF0" w:rsidRPr="00207A68">
          <w:rPr>
            <w:rStyle w:val="Hipercze"/>
            <w:b/>
            <w:caps/>
            <w:noProof/>
            <w:w w:val="90"/>
          </w:rPr>
          <w:t>21</w:t>
        </w:r>
        <w:r w:rsidR="00582AF0">
          <w:rPr>
            <w:rFonts w:eastAsiaTheme="minorEastAsia"/>
            <w:bCs w:val="0"/>
            <w:noProof/>
            <w:sz w:val="22"/>
            <w:szCs w:val="22"/>
            <w:lang w:eastAsia="pl-PL"/>
          </w:rPr>
          <w:tab/>
        </w:r>
        <w:r w:rsidR="00582AF0" w:rsidRPr="00207A68">
          <w:rPr>
            <w:rStyle w:val="Hipercze"/>
            <w:noProof/>
          </w:rPr>
          <w:t>UDZIELONE POŻYCZKI SPÓŁKOM Z GRUPY KAPITAŁOWEJ</w:t>
        </w:r>
        <w:r w:rsidR="00582AF0">
          <w:rPr>
            <w:noProof/>
            <w:webHidden/>
          </w:rPr>
          <w:tab/>
        </w:r>
        <w:r w:rsidR="00582AF0">
          <w:rPr>
            <w:noProof/>
            <w:webHidden/>
          </w:rPr>
          <w:fldChar w:fldCharType="begin"/>
        </w:r>
        <w:r w:rsidR="00582AF0">
          <w:rPr>
            <w:noProof/>
            <w:webHidden/>
          </w:rPr>
          <w:instrText xml:space="preserve"> PAGEREF _Toc512614875 \h </w:instrText>
        </w:r>
        <w:r w:rsidR="00582AF0">
          <w:rPr>
            <w:noProof/>
            <w:webHidden/>
          </w:rPr>
        </w:r>
        <w:r w:rsidR="00582AF0">
          <w:rPr>
            <w:noProof/>
            <w:webHidden/>
          </w:rPr>
          <w:fldChar w:fldCharType="separate"/>
        </w:r>
        <w:r w:rsidR="00DA1A5C">
          <w:rPr>
            <w:noProof/>
            <w:webHidden/>
          </w:rPr>
          <w:t>37</w:t>
        </w:r>
        <w:r w:rsidR="00582AF0">
          <w:rPr>
            <w:noProof/>
            <w:webHidden/>
          </w:rPr>
          <w:fldChar w:fldCharType="end"/>
        </w:r>
      </w:hyperlink>
    </w:p>
    <w:p w14:paraId="053EB642" w14:textId="38EF17C7" w:rsidR="00582AF0" w:rsidRDefault="00FE3D18">
      <w:pPr>
        <w:pStyle w:val="Spistreci1"/>
        <w:rPr>
          <w:rFonts w:eastAsiaTheme="minorEastAsia"/>
          <w:bCs w:val="0"/>
          <w:noProof/>
          <w:sz w:val="22"/>
          <w:szCs w:val="22"/>
          <w:lang w:eastAsia="pl-PL"/>
        </w:rPr>
      </w:pPr>
      <w:hyperlink w:anchor="_Toc512614876" w:history="1">
        <w:r w:rsidR="00582AF0" w:rsidRPr="00207A68">
          <w:rPr>
            <w:rStyle w:val="Hipercze"/>
            <w:b/>
            <w:caps/>
            <w:noProof/>
            <w:w w:val="90"/>
          </w:rPr>
          <w:t>22</w:t>
        </w:r>
        <w:r w:rsidR="00582AF0">
          <w:rPr>
            <w:rFonts w:eastAsiaTheme="minorEastAsia"/>
            <w:bCs w:val="0"/>
            <w:noProof/>
            <w:sz w:val="22"/>
            <w:szCs w:val="22"/>
            <w:lang w:eastAsia="pl-PL"/>
          </w:rPr>
          <w:tab/>
        </w:r>
        <w:r w:rsidR="00582AF0" w:rsidRPr="00207A68">
          <w:rPr>
            <w:rStyle w:val="Hipercze"/>
            <w:noProof/>
          </w:rPr>
          <w:t>NALEŻNOŚCI HANDLOWE I POZOSTAŁE NALEŻNOŚCI</w:t>
        </w:r>
        <w:r w:rsidR="00582AF0">
          <w:rPr>
            <w:noProof/>
            <w:webHidden/>
          </w:rPr>
          <w:tab/>
        </w:r>
        <w:r w:rsidR="00582AF0">
          <w:rPr>
            <w:noProof/>
            <w:webHidden/>
          </w:rPr>
          <w:fldChar w:fldCharType="begin"/>
        </w:r>
        <w:r w:rsidR="00582AF0">
          <w:rPr>
            <w:noProof/>
            <w:webHidden/>
          </w:rPr>
          <w:instrText xml:space="preserve"> PAGEREF _Toc512614876 \h </w:instrText>
        </w:r>
        <w:r w:rsidR="00582AF0">
          <w:rPr>
            <w:noProof/>
            <w:webHidden/>
          </w:rPr>
        </w:r>
        <w:r w:rsidR="00582AF0">
          <w:rPr>
            <w:noProof/>
            <w:webHidden/>
          </w:rPr>
          <w:fldChar w:fldCharType="separate"/>
        </w:r>
        <w:r w:rsidR="00DA1A5C">
          <w:rPr>
            <w:noProof/>
            <w:webHidden/>
          </w:rPr>
          <w:t>38</w:t>
        </w:r>
        <w:r w:rsidR="00582AF0">
          <w:rPr>
            <w:noProof/>
            <w:webHidden/>
          </w:rPr>
          <w:fldChar w:fldCharType="end"/>
        </w:r>
      </w:hyperlink>
    </w:p>
    <w:p w14:paraId="51E2C57C" w14:textId="2EC8E0CB" w:rsidR="00582AF0" w:rsidRDefault="00FE3D18">
      <w:pPr>
        <w:pStyle w:val="Spistreci1"/>
        <w:rPr>
          <w:rFonts w:eastAsiaTheme="minorEastAsia"/>
          <w:bCs w:val="0"/>
          <w:noProof/>
          <w:sz w:val="22"/>
          <w:szCs w:val="22"/>
          <w:lang w:eastAsia="pl-PL"/>
        </w:rPr>
      </w:pPr>
      <w:hyperlink w:anchor="_Toc512614877" w:history="1">
        <w:r w:rsidR="00582AF0" w:rsidRPr="00207A68">
          <w:rPr>
            <w:rStyle w:val="Hipercze"/>
            <w:b/>
            <w:caps/>
            <w:noProof/>
            <w:w w:val="90"/>
          </w:rPr>
          <w:t>23</w:t>
        </w:r>
        <w:r w:rsidR="00582AF0">
          <w:rPr>
            <w:rFonts w:eastAsiaTheme="minorEastAsia"/>
            <w:bCs w:val="0"/>
            <w:noProof/>
            <w:sz w:val="22"/>
            <w:szCs w:val="22"/>
            <w:lang w:eastAsia="pl-PL"/>
          </w:rPr>
          <w:tab/>
        </w:r>
        <w:r w:rsidR="00582AF0" w:rsidRPr="00207A68">
          <w:rPr>
            <w:rStyle w:val="Hipercze"/>
            <w:noProof/>
          </w:rPr>
          <w:t>ŚRODKI PIENIĘŻNE</w:t>
        </w:r>
        <w:r w:rsidR="00582AF0">
          <w:rPr>
            <w:noProof/>
            <w:webHidden/>
          </w:rPr>
          <w:tab/>
        </w:r>
        <w:r w:rsidR="00582AF0">
          <w:rPr>
            <w:noProof/>
            <w:webHidden/>
          </w:rPr>
          <w:fldChar w:fldCharType="begin"/>
        </w:r>
        <w:r w:rsidR="00582AF0">
          <w:rPr>
            <w:noProof/>
            <w:webHidden/>
          </w:rPr>
          <w:instrText xml:space="preserve"> PAGEREF _Toc512614877 \h </w:instrText>
        </w:r>
        <w:r w:rsidR="00582AF0">
          <w:rPr>
            <w:noProof/>
            <w:webHidden/>
          </w:rPr>
        </w:r>
        <w:r w:rsidR="00582AF0">
          <w:rPr>
            <w:noProof/>
            <w:webHidden/>
          </w:rPr>
          <w:fldChar w:fldCharType="separate"/>
        </w:r>
        <w:r w:rsidR="00DA1A5C">
          <w:rPr>
            <w:noProof/>
            <w:webHidden/>
          </w:rPr>
          <w:t>39</w:t>
        </w:r>
        <w:r w:rsidR="00582AF0">
          <w:rPr>
            <w:noProof/>
            <w:webHidden/>
          </w:rPr>
          <w:fldChar w:fldCharType="end"/>
        </w:r>
      </w:hyperlink>
    </w:p>
    <w:p w14:paraId="03BF1924" w14:textId="0DD56CD1" w:rsidR="00582AF0" w:rsidRDefault="00FE3D18">
      <w:pPr>
        <w:pStyle w:val="Spistreci1"/>
        <w:rPr>
          <w:rFonts w:eastAsiaTheme="minorEastAsia"/>
          <w:bCs w:val="0"/>
          <w:noProof/>
          <w:sz w:val="22"/>
          <w:szCs w:val="22"/>
          <w:lang w:eastAsia="pl-PL"/>
        </w:rPr>
      </w:pPr>
      <w:hyperlink w:anchor="_Toc512614878" w:history="1">
        <w:r w:rsidR="00582AF0" w:rsidRPr="00207A68">
          <w:rPr>
            <w:rStyle w:val="Hipercze"/>
            <w:b/>
            <w:caps/>
            <w:noProof/>
            <w:w w:val="90"/>
          </w:rPr>
          <w:t>24</w:t>
        </w:r>
        <w:r w:rsidR="00582AF0">
          <w:rPr>
            <w:rFonts w:eastAsiaTheme="minorEastAsia"/>
            <w:bCs w:val="0"/>
            <w:noProof/>
            <w:sz w:val="22"/>
            <w:szCs w:val="22"/>
            <w:lang w:eastAsia="pl-PL"/>
          </w:rPr>
          <w:tab/>
        </w:r>
        <w:r w:rsidR="00582AF0" w:rsidRPr="00207A68">
          <w:rPr>
            <w:rStyle w:val="Hipercze"/>
            <w:noProof/>
          </w:rPr>
          <w:t>KAPITAŁ WŁASNY</w:t>
        </w:r>
        <w:r w:rsidR="00582AF0">
          <w:rPr>
            <w:noProof/>
            <w:webHidden/>
          </w:rPr>
          <w:tab/>
        </w:r>
        <w:r w:rsidR="00582AF0">
          <w:rPr>
            <w:noProof/>
            <w:webHidden/>
          </w:rPr>
          <w:fldChar w:fldCharType="begin"/>
        </w:r>
        <w:r w:rsidR="00582AF0">
          <w:rPr>
            <w:noProof/>
            <w:webHidden/>
          </w:rPr>
          <w:instrText xml:space="preserve"> PAGEREF _Toc512614878 \h </w:instrText>
        </w:r>
        <w:r w:rsidR="00582AF0">
          <w:rPr>
            <w:noProof/>
            <w:webHidden/>
          </w:rPr>
        </w:r>
        <w:r w:rsidR="00582AF0">
          <w:rPr>
            <w:noProof/>
            <w:webHidden/>
          </w:rPr>
          <w:fldChar w:fldCharType="separate"/>
        </w:r>
        <w:r w:rsidR="00DA1A5C">
          <w:rPr>
            <w:noProof/>
            <w:webHidden/>
          </w:rPr>
          <w:t>39</w:t>
        </w:r>
        <w:r w:rsidR="00582AF0">
          <w:rPr>
            <w:noProof/>
            <w:webHidden/>
          </w:rPr>
          <w:fldChar w:fldCharType="end"/>
        </w:r>
      </w:hyperlink>
    </w:p>
    <w:p w14:paraId="55342D8E" w14:textId="04149EDF" w:rsidR="00582AF0" w:rsidRDefault="00FE3D18">
      <w:pPr>
        <w:pStyle w:val="Spistreci1"/>
        <w:rPr>
          <w:rFonts w:eastAsiaTheme="minorEastAsia"/>
          <w:bCs w:val="0"/>
          <w:noProof/>
          <w:sz w:val="22"/>
          <w:szCs w:val="22"/>
          <w:lang w:eastAsia="pl-PL"/>
        </w:rPr>
      </w:pPr>
      <w:hyperlink w:anchor="_Toc512614879" w:history="1">
        <w:r w:rsidR="00582AF0" w:rsidRPr="00207A68">
          <w:rPr>
            <w:rStyle w:val="Hipercze"/>
            <w:b/>
            <w:caps/>
            <w:noProof/>
            <w:w w:val="90"/>
          </w:rPr>
          <w:t>25</w:t>
        </w:r>
        <w:r w:rsidR="00582AF0">
          <w:rPr>
            <w:rFonts w:eastAsiaTheme="minorEastAsia"/>
            <w:bCs w:val="0"/>
            <w:noProof/>
            <w:sz w:val="22"/>
            <w:szCs w:val="22"/>
            <w:lang w:eastAsia="pl-PL"/>
          </w:rPr>
          <w:tab/>
        </w:r>
        <w:r w:rsidR="00582AF0" w:rsidRPr="00207A68">
          <w:rPr>
            <w:rStyle w:val="Hipercze"/>
            <w:noProof/>
          </w:rPr>
          <w:t>KAPITAŁ ZAPASOWY ZE SPRZEDAŻY AKCJI POWYŻEJ ICH WARTOŚCI NOMINALNEJ</w:t>
        </w:r>
        <w:r w:rsidR="00582AF0">
          <w:rPr>
            <w:noProof/>
            <w:webHidden/>
          </w:rPr>
          <w:tab/>
        </w:r>
        <w:r w:rsidR="00582AF0">
          <w:rPr>
            <w:noProof/>
            <w:webHidden/>
          </w:rPr>
          <w:fldChar w:fldCharType="begin"/>
        </w:r>
        <w:r w:rsidR="00582AF0">
          <w:rPr>
            <w:noProof/>
            <w:webHidden/>
          </w:rPr>
          <w:instrText xml:space="preserve"> PAGEREF _Toc512614879 \h </w:instrText>
        </w:r>
        <w:r w:rsidR="00582AF0">
          <w:rPr>
            <w:noProof/>
            <w:webHidden/>
          </w:rPr>
        </w:r>
        <w:r w:rsidR="00582AF0">
          <w:rPr>
            <w:noProof/>
            <w:webHidden/>
          </w:rPr>
          <w:fldChar w:fldCharType="separate"/>
        </w:r>
        <w:r w:rsidR="00DA1A5C">
          <w:rPr>
            <w:noProof/>
            <w:webHidden/>
          </w:rPr>
          <w:t>40</w:t>
        </w:r>
        <w:r w:rsidR="00582AF0">
          <w:rPr>
            <w:noProof/>
            <w:webHidden/>
          </w:rPr>
          <w:fldChar w:fldCharType="end"/>
        </w:r>
      </w:hyperlink>
    </w:p>
    <w:p w14:paraId="4DC47242" w14:textId="200E1966" w:rsidR="00582AF0" w:rsidRDefault="00FE3D18">
      <w:pPr>
        <w:pStyle w:val="Spistreci1"/>
        <w:rPr>
          <w:rFonts w:eastAsiaTheme="minorEastAsia"/>
          <w:bCs w:val="0"/>
          <w:noProof/>
          <w:sz w:val="22"/>
          <w:szCs w:val="22"/>
          <w:lang w:eastAsia="pl-PL"/>
        </w:rPr>
      </w:pPr>
      <w:hyperlink w:anchor="_Toc512614880" w:history="1">
        <w:r w:rsidR="00582AF0" w:rsidRPr="00207A68">
          <w:rPr>
            <w:rStyle w:val="Hipercze"/>
            <w:b/>
            <w:caps/>
            <w:noProof/>
            <w:w w:val="90"/>
          </w:rPr>
          <w:t>26</w:t>
        </w:r>
        <w:r w:rsidR="00582AF0">
          <w:rPr>
            <w:rFonts w:eastAsiaTheme="minorEastAsia"/>
            <w:bCs w:val="0"/>
            <w:noProof/>
            <w:sz w:val="22"/>
            <w:szCs w:val="22"/>
            <w:lang w:eastAsia="pl-PL"/>
          </w:rPr>
          <w:tab/>
        </w:r>
        <w:r w:rsidR="00582AF0" w:rsidRPr="00207A68">
          <w:rPr>
            <w:rStyle w:val="Hipercze"/>
            <w:noProof/>
          </w:rPr>
          <w:t>ZYSKI ZATRZYMANE</w:t>
        </w:r>
        <w:r w:rsidR="00582AF0">
          <w:rPr>
            <w:noProof/>
            <w:webHidden/>
          </w:rPr>
          <w:tab/>
        </w:r>
        <w:r w:rsidR="00582AF0">
          <w:rPr>
            <w:noProof/>
            <w:webHidden/>
          </w:rPr>
          <w:fldChar w:fldCharType="begin"/>
        </w:r>
        <w:r w:rsidR="00582AF0">
          <w:rPr>
            <w:noProof/>
            <w:webHidden/>
          </w:rPr>
          <w:instrText xml:space="preserve"> PAGEREF _Toc512614880 \h </w:instrText>
        </w:r>
        <w:r w:rsidR="00582AF0">
          <w:rPr>
            <w:noProof/>
            <w:webHidden/>
          </w:rPr>
        </w:r>
        <w:r w:rsidR="00582AF0">
          <w:rPr>
            <w:noProof/>
            <w:webHidden/>
          </w:rPr>
          <w:fldChar w:fldCharType="separate"/>
        </w:r>
        <w:r w:rsidR="00DA1A5C">
          <w:rPr>
            <w:noProof/>
            <w:webHidden/>
          </w:rPr>
          <w:t>40</w:t>
        </w:r>
        <w:r w:rsidR="00582AF0">
          <w:rPr>
            <w:noProof/>
            <w:webHidden/>
          </w:rPr>
          <w:fldChar w:fldCharType="end"/>
        </w:r>
      </w:hyperlink>
    </w:p>
    <w:p w14:paraId="0460275F" w14:textId="574893EC" w:rsidR="00582AF0" w:rsidRDefault="00FE3D18">
      <w:pPr>
        <w:pStyle w:val="Spistreci1"/>
        <w:rPr>
          <w:rFonts w:eastAsiaTheme="minorEastAsia"/>
          <w:bCs w:val="0"/>
          <w:noProof/>
          <w:sz w:val="22"/>
          <w:szCs w:val="22"/>
          <w:lang w:eastAsia="pl-PL"/>
        </w:rPr>
      </w:pPr>
      <w:hyperlink w:anchor="_Toc512614881" w:history="1">
        <w:r w:rsidR="00582AF0" w:rsidRPr="00207A68">
          <w:rPr>
            <w:rStyle w:val="Hipercze"/>
            <w:b/>
            <w:caps/>
            <w:noProof/>
            <w:w w:val="90"/>
          </w:rPr>
          <w:t>27</w:t>
        </w:r>
        <w:r w:rsidR="00582AF0">
          <w:rPr>
            <w:rFonts w:eastAsiaTheme="minorEastAsia"/>
            <w:bCs w:val="0"/>
            <w:noProof/>
            <w:sz w:val="22"/>
            <w:szCs w:val="22"/>
            <w:lang w:eastAsia="pl-PL"/>
          </w:rPr>
          <w:tab/>
        </w:r>
        <w:r w:rsidR="00582AF0" w:rsidRPr="00207A68">
          <w:rPr>
            <w:rStyle w:val="Hipercze"/>
            <w:noProof/>
          </w:rPr>
          <w:t>REZERWY NA ZOBOWIĄZANIA</w:t>
        </w:r>
        <w:r w:rsidR="00582AF0">
          <w:rPr>
            <w:noProof/>
            <w:webHidden/>
          </w:rPr>
          <w:tab/>
        </w:r>
        <w:r w:rsidR="00582AF0">
          <w:rPr>
            <w:noProof/>
            <w:webHidden/>
          </w:rPr>
          <w:fldChar w:fldCharType="begin"/>
        </w:r>
        <w:r w:rsidR="00582AF0">
          <w:rPr>
            <w:noProof/>
            <w:webHidden/>
          </w:rPr>
          <w:instrText xml:space="preserve"> PAGEREF _Toc512614881 \h </w:instrText>
        </w:r>
        <w:r w:rsidR="00582AF0">
          <w:rPr>
            <w:noProof/>
            <w:webHidden/>
          </w:rPr>
        </w:r>
        <w:r w:rsidR="00582AF0">
          <w:rPr>
            <w:noProof/>
            <w:webHidden/>
          </w:rPr>
          <w:fldChar w:fldCharType="separate"/>
        </w:r>
        <w:r w:rsidR="00DA1A5C">
          <w:rPr>
            <w:noProof/>
            <w:webHidden/>
          </w:rPr>
          <w:t>40</w:t>
        </w:r>
        <w:r w:rsidR="00582AF0">
          <w:rPr>
            <w:noProof/>
            <w:webHidden/>
          </w:rPr>
          <w:fldChar w:fldCharType="end"/>
        </w:r>
      </w:hyperlink>
    </w:p>
    <w:p w14:paraId="77D30F5F" w14:textId="6CB24650" w:rsidR="00582AF0" w:rsidRDefault="00FE3D18">
      <w:pPr>
        <w:pStyle w:val="Spistreci1"/>
        <w:rPr>
          <w:rFonts w:eastAsiaTheme="minorEastAsia"/>
          <w:bCs w:val="0"/>
          <w:noProof/>
          <w:sz w:val="22"/>
          <w:szCs w:val="22"/>
          <w:lang w:eastAsia="pl-PL"/>
        </w:rPr>
      </w:pPr>
      <w:hyperlink w:anchor="_Toc512614882" w:history="1">
        <w:r w:rsidR="00582AF0" w:rsidRPr="00207A68">
          <w:rPr>
            <w:rStyle w:val="Hipercze"/>
            <w:b/>
            <w:caps/>
            <w:noProof/>
            <w:w w:val="90"/>
          </w:rPr>
          <w:t>28</w:t>
        </w:r>
        <w:r w:rsidR="00582AF0">
          <w:rPr>
            <w:rFonts w:eastAsiaTheme="minorEastAsia"/>
            <w:bCs w:val="0"/>
            <w:noProof/>
            <w:sz w:val="22"/>
            <w:szCs w:val="22"/>
            <w:lang w:eastAsia="pl-PL"/>
          </w:rPr>
          <w:tab/>
        </w:r>
        <w:r w:rsidR="00582AF0" w:rsidRPr="00207A68">
          <w:rPr>
            <w:rStyle w:val="Hipercze"/>
            <w:noProof/>
          </w:rPr>
          <w:t>ZOBOWIĄZANIA DŁUGOTERMINOWE</w:t>
        </w:r>
        <w:r w:rsidR="00582AF0">
          <w:rPr>
            <w:noProof/>
            <w:webHidden/>
          </w:rPr>
          <w:tab/>
        </w:r>
        <w:r w:rsidR="00582AF0">
          <w:rPr>
            <w:noProof/>
            <w:webHidden/>
          </w:rPr>
          <w:fldChar w:fldCharType="begin"/>
        </w:r>
        <w:r w:rsidR="00582AF0">
          <w:rPr>
            <w:noProof/>
            <w:webHidden/>
          </w:rPr>
          <w:instrText xml:space="preserve"> PAGEREF _Toc512614882 \h </w:instrText>
        </w:r>
        <w:r w:rsidR="00582AF0">
          <w:rPr>
            <w:noProof/>
            <w:webHidden/>
          </w:rPr>
        </w:r>
        <w:r w:rsidR="00582AF0">
          <w:rPr>
            <w:noProof/>
            <w:webHidden/>
          </w:rPr>
          <w:fldChar w:fldCharType="separate"/>
        </w:r>
        <w:r w:rsidR="00DA1A5C">
          <w:rPr>
            <w:noProof/>
            <w:webHidden/>
          </w:rPr>
          <w:t>41</w:t>
        </w:r>
        <w:r w:rsidR="00582AF0">
          <w:rPr>
            <w:noProof/>
            <w:webHidden/>
          </w:rPr>
          <w:fldChar w:fldCharType="end"/>
        </w:r>
      </w:hyperlink>
    </w:p>
    <w:p w14:paraId="7701A1A0" w14:textId="5865A131" w:rsidR="00582AF0" w:rsidRDefault="00FE3D18">
      <w:pPr>
        <w:pStyle w:val="Spistreci1"/>
        <w:rPr>
          <w:rFonts w:eastAsiaTheme="minorEastAsia"/>
          <w:bCs w:val="0"/>
          <w:noProof/>
          <w:sz w:val="22"/>
          <w:szCs w:val="22"/>
          <w:lang w:eastAsia="pl-PL"/>
        </w:rPr>
      </w:pPr>
      <w:hyperlink w:anchor="_Toc512614883" w:history="1">
        <w:r w:rsidR="00582AF0" w:rsidRPr="00207A68">
          <w:rPr>
            <w:rStyle w:val="Hipercze"/>
            <w:b/>
            <w:caps/>
            <w:noProof/>
            <w:w w:val="90"/>
          </w:rPr>
          <w:t>29</w:t>
        </w:r>
        <w:r w:rsidR="00582AF0">
          <w:rPr>
            <w:rFonts w:eastAsiaTheme="minorEastAsia"/>
            <w:bCs w:val="0"/>
            <w:noProof/>
            <w:sz w:val="22"/>
            <w:szCs w:val="22"/>
            <w:lang w:eastAsia="pl-PL"/>
          </w:rPr>
          <w:tab/>
        </w:r>
        <w:r w:rsidR="00582AF0" w:rsidRPr="00207A68">
          <w:rPr>
            <w:rStyle w:val="Hipercze"/>
            <w:noProof/>
          </w:rPr>
          <w:t>ZOBOWIĄZANIA KRÓTKOTERMINOWE</w:t>
        </w:r>
        <w:r w:rsidR="00582AF0">
          <w:rPr>
            <w:noProof/>
            <w:webHidden/>
          </w:rPr>
          <w:tab/>
        </w:r>
        <w:r w:rsidR="00582AF0">
          <w:rPr>
            <w:noProof/>
            <w:webHidden/>
          </w:rPr>
          <w:fldChar w:fldCharType="begin"/>
        </w:r>
        <w:r w:rsidR="00582AF0">
          <w:rPr>
            <w:noProof/>
            <w:webHidden/>
          </w:rPr>
          <w:instrText xml:space="preserve"> PAGEREF _Toc512614883 \h </w:instrText>
        </w:r>
        <w:r w:rsidR="00582AF0">
          <w:rPr>
            <w:noProof/>
            <w:webHidden/>
          </w:rPr>
        </w:r>
        <w:r w:rsidR="00582AF0">
          <w:rPr>
            <w:noProof/>
            <w:webHidden/>
          </w:rPr>
          <w:fldChar w:fldCharType="separate"/>
        </w:r>
        <w:r w:rsidR="00DA1A5C">
          <w:rPr>
            <w:noProof/>
            <w:webHidden/>
          </w:rPr>
          <w:t>41</w:t>
        </w:r>
        <w:r w:rsidR="00582AF0">
          <w:rPr>
            <w:noProof/>
            <w:webHidden/>
          </w:rPr>
          <w:fldChar w:fldCharType="end"/>
        </w:r>
      </w:hyperlink>
    </w:p>
    <w:p w14:paraId="14A2698B" w14:textId="7F277E39" w:rsidR="00582AF0" w:rsidRDefault="00FE3D18">
      <w:pPr>
        <w:pStyle w:val="Spistreci1"/>
        <w:rPr>
          <w:rFonts w:eastAsiaTheme="minorEastAsia"/>
          <w:bCs w:val="0"/>
          <w:noProof/>
          <w:sz w:val="22"/>
          <w:szCs w:val="22"/>
          <w:lang w:eastAsia="pl-PL"/>
        </w:rPr>
      </w:pPr>
      <w:hyperlink w:anchor="_Toc512614884" w:history="1">
        <w:r w:rsidR="00582AF0" w:rsidRPr="00207A68">
          <w:rPr>
            <w:rStyle w:val="Hipercze"/>
            <w:b/>
            <w:caps/>
            <w:noProof/>
            <w:w w:val="90"/>
          </w:rPr>
          <w:t>30</w:t>
        </w:r>
        <w:r w:rsidR="00582AF0">
          <w:rPr>
            <w:rFonts w:eastAsiaTheme="minorEastAsia"/>
            <w:bCs w:val="0"/>
            <w:noProof/>
            <w:sz w:val="22"/>
            <w:szCs w:val="22"/>
            <w:lang w:eastAsia="pl-PL"/>
          </w:rPr>
          <w:tab/>
        </w:r>
        <w:r w:rsidR="00582AF0" w:rsidRPr="00207A68">
          <w:rPr>
            <w:rStyle w:val="Hipercze"/>
            <w:noProof/>
          </w:rPr>
          <w:t>ZOBOWIĄZANIA I NALEŻNOŚCI W WALUTACH OBCYCH (DŁUGOTERMINOWE I KRÓTKOTERMINOWE)</w:t>
        </w:r>
        <w:r w:rsidR="00582AF0">
          <w:rPr>
            <w:noProof/>
            <w:webHidden/>
          </w:rPr>
          <w:tab/>
        </w:r>
        <w:r w:rsidR="00582AF0">
          <w:rPr>
            <w:noProof/>
            <w:webHidden/>
          </w:rPr>
          <w:fldChar w:fldCharType="begin"/>
        </w:r>
        <w:r w:rsidR="00582AF0">
          <w:rPr>
            <w:noProof/>
            <w:webHidden/>
          </w:rPr>
          <w:instrText xml:space="preserve"> PAGEREF _Toc512614884 \h </w:instrText>
        </w:r>
        <w:r w:rsidR="00582AF0">
          <w:rPr>
            <w:noProof/>
            <w:webHidden/>
          </w:rPr>
        </w:r>
        <w:r w:rsidR="00582AF0">
          <w:rPr>
            <w:noProof/>
            <w:webHidden/>
          </w:rPr>
          <w:fldChar w:fldCharType="separate"/>
        </w:r>
        <w:r w:rsidR="00DA1A5C">
          <w:rPr>
            <w:noProof/>
            <w:webHidden/>
          </w:rPr>
          <w:t>42</w:t>
        </w:r>
        <w:r w:rsidR="00582AF0">
          <w:rPr>
            <w:noProof/>
            <w:webHidden/>
          </w:rPr>
          <w:fldChar w:fldCharType="end"/>
        </w:r>
      </w:hyperlink>
    </w:p>
    <w:p w14:paraId="35B7BB0F" w14:textId="216A904B" w:rsidR="00582AF0" w:rsidRDefault="00FE3D18">
      <w:pPr>
        <w:pStyle w:val="Spistreci1"/>
        <w:rPr>
          <w:rFonts w:eastAsiaTheme="minorEastAsia"/>
          <w:bCs w:val="0"/>
          <w:noProof/>
          <w:sz w:val="22"/>
          <w:szCs w:val="22"/>
          <w:lang w:eastAsia="pl-PL"/>
        </w:rPr>
      </w:pPr>
      <w:hyperlink w:anchor="_Toc512614885" w:history="1">
        <w:r w:rsidR="00582AF0" w:rsidRPr="00207A68">
          <w:rPr>
            <w:rStyle w:val="Hipercze"/>
            <w:b/>
            <w:caps/>
            <w:noProof/>
            <w:w w:val="90"/>
          </w:rPr>
          <w:t>31</w:t>
        </w:r>
        <w:r w:rsidR="00582AF0">
          <w:rPr>
            <w:rFonts w:eastAsiaTheme="minorEastAsia"/>
            <w:bCs w:val="0"/>
            <w:noProof/>
            <w:sz w:val="22"/>
            <w:szCs w:val="22"/>
            <w:lang w:eastAsia="pl-PL"/>
          </w:rPr>
          <w:tab/>
        </w:r>
        <w:r w:rsidR="00582AF0" w:rsidRPr="00207A68">
          <w:rPr>
            <w:rStyle w:val="Hipercze"/>
            <w:noProof/>
          </w:rPr>
          <w:t>ZOBOWIĄZANIA WARUNKOWE NA 31.12.2017</w:t>
        </w:r>
        <w:r w:rsidR="00582AF0">
          <w:rPr>
            <w:noProof/>
            <w:webHidden/>
          </w:rPr>
          <w:tab/>
        </w:r>
        <w:r w:rsidR="00582AF0">
          <w:rPr>
            <w:noProof/>
            <w:webHidden/>
          </w:rPr>
          <w:fldChar w:fldCharType="begin"/>
        </w:r>
        <w:r w:rsidR="00582AF0">
          <w:rPr>
            <w:noProof/>
            <w:webHidden/>
          </w:rPr>
          <w:instrText xml:space="preserve"> PAGEREF _Toc512614885 \h </w:instrText>
        </w:r>
        <w:r w:rsidR="00582AF0">
          <w:rPr>
            <w:noProof/>
            <w:webHidden/>
          </w:rPr>
        </w:r>
        <w:r w:rsidR="00582AF0">
          <w:rPr>
            <w:noProof/>
            <w:webHidden/>
          </w:rPr>
          <w:fldChar w:fldCharType="separate"/>
        </w:r>
        <w:r w:rsidR="00DA1A5C">
          <w:rPr>
            <w:noProof/>
            <w:webHidden/>
          </w:rPr>
          <w:t>42</w:t>
        </w:r>
        <w:r w:rsidR="00582AF0">
          <w:rPr>
            <w:noProof/>
            <w:webHidden/>
          </w:rPr>
          <w:fldChar w:fldCharType="end"/>
        </w:r>
      </w:hyperlink>
    </w:p>
    <w:p w14:paraId="649005D0" w14:textId="5A13E3C4" w:rsidR="00582AF0" w:rsidRDefault="00FE3D18">
      <w:pPr>
        <w:pStyle w:val="Spistreci1"/>
        <w:rPr>
          <w:rFonts w:eastAsiaTheme="minorEastAsia"/>
          <w:bCs w:val="0"/>
          <w:noProof/>
          <w:sz w:val="22"/>
          <w:szCs w:val="22"/>
          <w:lang w:eastAsia="pl-PL"/>
        </w:rPr>
      </w:pPr>
      <w:hyperlink w:anchor="_Toc512614886" w:history="1">
        <w:r w:rsidR="00582AF0" w:rsidRPr="00207A68">
          <w:rPr>
            <w:rStyle w:val="Hipercze"/>
            <w:b/>
            <w:caps/>
            <w:noProof/>
            <w:w w:val="90"/>
          </w:rPr>
          <w:t>32</w:t>
        </w:r>
        <w:r w:rsidR="00582AF0">
          <w:rPr>
            <w:rFonts w:eastAsiaTheme="minorEastAsia"/>
            <w:bCs w:val="0"/>
            <w:noProof/>
            <w:sz w:val="22"/>
            <w:szCs w:val="22"/>
            <w:lang w:eastAsia="pl-PL"/>
          </w:rPr>
          <w:tab/>
        </w:r>
        <w:r w:rsidR="00582AF0" w:rsidRPr="00207A68">
          <w:rPr>
            <w:rStyle w:val="Hipercze"/>
            <w:noProof/>
          </w:rPr>
          <w:t>UMOWY LEASINGOWE I KREDYTOWE</w:t>
        </w:r>
        <w:r w:rsidR="00582AF0">
          <w:rPr>
            <w:noProof/>
            <w:webHidden/>
          </w:rPr>
          <w:tab/>
        </w:r>
        <w:r w:rsidR="00582AF0">
          <w:rPr>
            <w:noProof/>
            <w:webHidden/>
          </w:rPr>
          <w:fldChar w:fldCharType="begin"/>
        </w:r>
        <w:r w:rsidR="00582AF0">
          <w:rPr>
            <w:noProof/>
            <w:webHidden/>
          </w:rPr>
          <w:instrText xml:space="preserve"> PAGEREF _Toc512614886 \h </w:instrText>
        </w:r>
        <w:r w:rsidR="00582AF0">
          <w:rPr>
            <w:noProof/>
            <w:webHidden/>
          </w:rPr>
        </w:r>
        <w:r w:rsidR="00582AF0">
          <w:rPr>
            <w:noProof/>
            <w:webHidden/>
          </w:rPr>
          <w:fldChar w:fldCharType="separate"/>
        </w:r>
        <w:r w:rsidR="00DA1A5C">
          <w:rPr>
            <w:noProof/>
            <w:webHidden/>
          </w:rPr>
          <w:t>47</w:t>
        </w:r>
        <w:r w:rsidR="00582AF0">
          <w:rPr>
            <w:noProof/>
            <w:webHidden/>
          </w:rPr>
          <w:fldChar w:fldCharType="end"/>
        </w:r>
      </w:hyperlink>
    </w:p>
    <w:p w14:paraId="043BF4D4" w14:textId="0385425F" w:rsidR="00582AF0" w:rsidRDefault="00FE3D18">
      <w:pPr>
        <w:pStyle w:val="Spistreci1"/>
        <w:rPr>
          <w:rFonts w:eastAsiaTheme="minorEastAsia"/>
          <w:bCs w:val="0"/>
          <w:noProof/>
          <w:sz w:val="22"/>
          <w:szCs w:val="22"/>
          <w:lang w:eastAsia="pl-PL"/>
        </w:rPr>
      </w:pPr>
      <w:hyperlink w:anchor="_Toc512614887" w:history="1">
        <w:r w:rsidR="00582AF0" w:rsidRPr="00207A68">
          <w:rPr>
            <w:rStyle w:val="Hipercze"/>
            <w:b/>
            <w:caps/>
            <w:noProof/>
            <w:w w:val="90"/>
          </w:rPr>
          <w:t>33</w:t>
        </w:r>
        <w:r w:rsidR="00582AF0">
          <w:rPr>
            <w:rFonts w:eastAsiaTheme="minorEastAsia"/>
            <w:bCs w:val="0"/>
            <w:noProof/>
            <w:sz w:val="22"/>
            <w:szCs w:val="22"/>
            <w:lang w:eastAsia="pl-PL"/>
          </w:rPr>
          <w:tab/>
        </w:r>
        <w:r w:rsidR="00582AF0" w:rsidRPr="00207A68">
          <w:rPr>
            <w:rStyle w:val="Hipercze"/>
            <w:noProof/>
          </w:rPr>
          <w:t>DOTACJE</w:t>
        </w:r>
        <w:r w:rsidR="00582AF0">
          <w:rPr>
            <w:noProof/>
            <w:webHidden/>
          </w:rPr>
          <w:tab/>
        </w:r>
        <w:r w:rsidR="00582AF0">
          <w:rPr>
            <w:noProof/>
            <w:webHidden/>
          </w:rPr>
          <w:fldChar w:fldCharType="begin"/>
        </w:r>
        <w:r w:rsidR="00582AF0">
          <w:rPr>
            <w:noProof/>
            <w:webHidden/>
          </w:rPr>
          <w:instrText xml:space="preserve"> PAGEREF _Toc512614887 \h </w:instrText>
        </w:r>
        <w:r w:rsidR="00582AF0">
          <w:rPr>
            <w:noProof/>
            <w:webHidden/>
          </w:rPr>
        </w:r>
        <w:r w:rsidR="00582AF0">
          <w:rPr>
            <w:noProof/>
            <w:webHidden/>
          </w:rPr>
          <w:fldChar w:fldCharType="separate"/>
        </w:r>
        <w:r w:rsidR="00DA1A5C">
          <w:rPr>
            <w:noProof/>
            <w:webHidden/>
          </w:rPr>
          <w:t>47</w:t>
        </w:r>
        <w:r w:rsidR="00582AF0">
          <w:rPr>
            <w:noProof/>
            <w:webHidden/>
          </w:rPr>
          <w:fldChar w:fldCharType="end"/>
        </w:r>
      </w:hyperlink>
    </w:p>
    <w:p w14:paraId="0B2C0A96" w14:textId="546C1C21" w:rsidR="00582AF0" w:rsidRDefault="00FE3D18">
      <w:pPr>
        <w:pStyle w:val="Spistreci1"/>
        <w:rPr>
          <w:rFonts w:eastAsiaTheme="minorEastAsia"/>
          <w:bCs w:val="0"/>
          <w:noProof/>
          <w:sz w:val="22"/>
          <w:szCs w:val="22"/>
          <w:lang w:eastAsia="pl-PL"/>
        </w:rPr>
      </w:pPr>
      <w:hyperlink w:anchor="_Toc512614888" w:history="1">
        <w:r w:rsidR="00582AF0" w:rsidRPr="00207A68">
          <w:rPr>
            <w:rStyle w:val="Hipercze"/>
            <w:b/>
            <w:caps/>
            <w:noProof/>
            <w:w w:val="90"/>
          </w:rPr>
          <w:t>34</w:t>
        </w:r>
        <w:r w:rsidR="00582AF0">
          <w:rPr>
            <w:rFonts w:eastAsiaTheme="minorEastAsia"/>
            <w:bCs w:val="0"/>
            <w:noProof/>
            <w:sz w:val="22"/>
            <w:szCs w:val="22"/>
            <w:lang w:eastAsia="pl-PL"/>
          </w:rPr>
          <w:tab/>
        </w:r>
        <w:r w:rsidR="00582AF0" w:rsidRPr="00207A68">
          <w:rPr>
            <w:rStyle w:val="Hipercze"/>
            <w:noProof/>
          </w:rPr>
          <w:t>TRANSAKCJE Z PODMIOTAMI POWIĄZANYMI</w:t>
        </w:r>
        <w:r w:rsidR="00582AF0">
          <w:rPr>
            <w:noProof/>
            <w:webHidden/>
          </w:rPr>
          <w:tab/>
        </w:r>
        <w:r w:rsidR="00582AF0">
          <w:rPr>
            <w:noProof/>
            <w:webHidden/>
          </w:rPr>
          <w:fldChar w:fldCharType="begin"/>
        </w:r>
        <w:r w:rsidR="00582AF0">
          <w:rPr>
            <w:noProof/>
            <w:webHidden/>
          </w:rPr>
          <w:instrText xml:space="preserve"> PAGEREF _Toc512614888 \h </w:instrText>
        </w:r>
        <w:r w:rsidR="00582AF0">
          <w:rPr>
            <w:noProof/>
            <w:webHidden/>
          </w:rPr>
        </w:r>
        <w:r w:rsidR="00582AF0">
          <w:rPr>
            <w:noProof/>
            <w:webHidden/>
          </w:rPr>
          <w:fldChar w:fldCharType="separate"/>
        </w:r>
        <w:r w:rsidR="00DA1A5C">
          <w:rPr>
            <w:noProof/>
            <w:webHidden/>
          </w:rPr>
          <w:t>47</w:t>
        </w:r>
        <w:r w:rsidR="00582AF0">
          <w:rPr>
            <w:noProof/>
            <w:webHidden/>
          </w:rPr>
          <w:fldChar w:fldCharType="end"/>
        </w:r>
      </w:hyperlink>
    </w:p>
    <w:p w14:paraId="339EDE5B" w14:textId="1192BA5B" w:rsidR="00582AF0" w:rsidRDefault="00FE3D18">
      <w:pPr>
        <w:pStyle w:val="Spistreci1"/>
        <w:rPr>
          <w:rFonts w:eastAsiaTheme="minorEastAsia"/>
          <w:bCs w:val="0"/>
          <w:noProof/>
          <w:sz w:val="22"/>
          <w:szCs w:val="22"/>
          <w:lang w:eastAsia="pl-PL"/>
        </w:rPr>
      </w:pPr>
      <w:hyperlink w:anchor="_Toc512614889" w:history="1">
        <w:r w:rsidR="00582AF0" w:rsidRPr="00207A68">
          <w:rPr>
            <w:rStyle w:val="Hipercze"/>
            <w:b/>
            <w:caps/>
            <w:noProof/>
            <w:w w:val="90"/>
          </w:rPr>
          <w:t>35</w:t>
        </w:r>
        <w:r w:rsidR="00582AF0">
          <w:rPr>
            <w:rFonts w:eastAsiaTheme="minorEastAsia"/>
            <w:bCs w:val="0"/>
            <w:noProof/>
            <w:sz w:val="22"/>
            <w:szCs w:val="22"/>
            <w:lang w:eastAsia="pl-PL"/>
          </w:rPr>
          <w:tab/>
        </w:r>
        <w:r w:rsidR="00582AF0" w:rsidRPr="00207A68">
          <w:rPr>
            <w:rStyle w:val="Hipercze"/>
            <w:noProof/>
          </w:rPr>
          <w:t>WYNAGRODZENIE WYŻSZEJ KADRY ZARZĄDZAJĄCEJ</w:t>
        </w:r>
        <w:r w:rsidR="00582AF0">
          <w:rPr>
            <w:noProof/>
            <w:webHidden/>
          </w:rPr>
          <w:tab/>
        </w:r>
        <w:r w:rsidR="00582AF0">
          <w:rPr>
            <w:noProof/>
            <w:webHidden/>
          </w:rPr>
          <w:fldChar w:fldCharType="begin"/>
        </w:r>
        <w:r w:rsidR="00582AF0">
          <w:rPr>
            <w:noProof/>
            <w:webHidden/>
          </w:rPr>
          <w:instrText xml:space="preserve"> PAGEREF _Toc512614889 \h </w:instrText>
        </w:r>
        <w:r w:rsidR="00582AF0">
          <w:rPr>
            <w:noProof/>
            <w:webHidden/>
          </w:rPr>
        </w:r>
        <w:r w:rsidR="00582AF0">
          <w:rPr>
            <w:noProof/>
            <w:webHidden/>
          </w:rPr>
          <w:fldChar w:fldCharType="separate"/>
        </w:r>
        <w:r w:rsidR="00DA1A5C">
          <w:rPr>
            <w:noProof/>
            <w:webHidden/>
          </w:rPr>
          <w:t>48</w:t>
        </w:r>
        <w:r w:rsidR="00582AF0">
          <w:rPr>
            <w:noProof/>
            <w:webHidden/>
          </w:rPr>
          <w:fldChar w:fldCharType="end"/>
        </w:r>
      </w:hyperlink>
    </w:p>
    <w:p w14:paraId="70C515EF" w14:textId="430DB528" w:rsidR="00582AF0" w:rsidRDefault="00FE3D18">
      <w:pPr>
        <w:pStyle w:val="Spistreci1"/>
        <w:rPr>
          <w:rFonts w:eastAsiaTheme="minorEastAsia"/>
          <w:bCs w:val="0"/>
          <w:noProof/>
          <w:sz w:val="22"/>
          <w:szCs w:val="22"/>
          <w:lang w:eastAsia="pl-PL"/>
        </w:rPr>
      </w:pPr>
      <w:hyperlink w:anchor="_Toc512614890" w:history="1">
        <w:r w:rsidR="00582AF0" w:rsidRPr="00207A68">
          <w:rPr>
            <w:rStyle w:val="Hipercze"/>
            <w:b/>
            <w:caps/>
            <w:noProof/>
            <w:w w:val="90"/>
          </w:rPr>
          <w:t>36</w:t>
        </w:r>
        <w:r w:rsidR="00582AF0">
          <w:rPr>
            <w:rFonts w:eastAsiaTheme="minorEastAsia"/>
            <w:bCs w:val="0"/>
            <w:noProof/>
            <w:sz w:val="22"/>
            <w:szCs w:val="22"/>
            <w:lang w:eastAsia="pl-PL"/>
          </w:rPr>
          <w:tab/>
        </w:r>
        <w:r w:rsidR="00582AF0" w:rsidRPr="00207A68">
          <w:rPr>
            <w:rStyle w:val="Hipercze"/>
            <w:noProof/>
          </w:rPr>
          <w:t>ZATRUDNIENIE</w:t>
        </w:r>
        <w:r w:rsidR="00582AF0">
          <w:rPr>
            <w:noProof/>
            <w:webHidden/>
          </w:rPr>
          <w:tab/>
        </w:r>
        <w:r w:rsidR="00582AF0">
          <w:rPr>
            <w:noProof/>
            <w:webHidden/>
          </w:rPr>
          <w:fldChar w:fldCharType="begin"/>
        </w:r>
        <w:r w:rsidR="00582AF0">
          <w:rPr>
            <w:noProof/>
            <w:webHidden/>
          </w:rPr>
          <w:instrText xml:space="preserve"> PAGEREF _Toc512614890 \h </w:instrText>
        </w:r>
        <w:r w:rsidR="00582AF0">
          <w:rPr>
            <w:noProof/>
            <w:webHidden/>
          </w:rPr>
        </w:r>
        <w:r w:rsidR="00582AF0">
          <w:rPr>
            <w:noProof/>
            <w:webHidden/>
          </w:rPr>
          <w:fldChar w:fldCharType="separate"/>
        </w:r>
        <w:r w:rsidR="00DA1A5C">
          <w:rPr>
            <w:noProof/>
            <w:webHidden/>
          </w:rPr>
          <w:t>48</w:t>
        </w:r>
        <w:r w:rsidR="00582AF0">
          <w:rPr>
            <w:noProof/>
            <w:webHidden/>
          </w:rPr>
          <w:fldChar w:fldCharType="end"/>
        </w:r>
      </w:hyperlink>
    </w:p>
    <w:p w14:paraId="53E75999" w14:textId="0B28918B" w:rsidR="00582AF0" w:rsidRDefault="00FE3D18">
      <w:pPr>
        <w:pStyle w:val="Spistreci1"/>
        <w:rPr>
          <w:rFonts w:eastAsiaTheme="minorEastAsia"/>
          <w:bCs w:val="0"/>
          <w:noProof/>
          <w:sz w:val="22"/>
          <w:szCs w:val="22"/>
          <w:lang w:eastAsia="pl-PL"/>
        </w:rPr>
      </w:pPr>
      <w:hyperlink w:anchor="_Toc512614891" w:history="1">
        <w:r w:rsidR="00582AF0" w:rsidRPr="00207A68">
          <w:rPr>
            <w:rStyle w:val="Hipercze"/>
            <w:b/>
            <w:caps/>
            <w:noProof/>
            <w:w w:val="90"/>
          </w:rPr>
          <w:t>37</w:t>
        </w:r>
        <w:r w:rsidR="00582AF0">
          <w:rPr>
            <w:rFonts w:eastAsiaTheme="minorEastAsia"/>
            <w:bCs w:val="0"/>
            <w:noProof/>
            <w:sz w:val="22"/>
            <w:szCs w:val="22"/>
            <w:lang w:eastAsia="pl-PL"/>
          </w:rPr>
          <w:tab/>
        </w:r>
        <w:r w:rsidR="00582AF0" w:rsidRPr="00207A68">
          <w:rPr>
            <w:rStyle w:val="Hipercze"/>
            <w:noProof/>
          </w:rPr>
          <w:t>POZYCJE POZABILANSOWE</w:t>
        </w:r>
        <w:r w:rsidR="00582AF0">
          <w:rPr>
            <w:noProof/>
            <w:webHidden/>
          </w:rPr>
          <w:tab/>
        </w:r>
        <w:r w:rsidR="00582AF0">
          <w:rPr>
            <w:noProof/>
            <w:webHidden/>
          </w:rPr>
          <w:fldChar w:fldCharType="begin"/>
        </w:r>
        <w:r w:rsidR="00582AF0">
          <w:rPr>
            <w:noProof/>
            <w:webHidden/>
          </w:rPr>
          <w:instrText xml:space="preserve"> PAGEREF _Toc512614891 \h </w:instrText>
        </w:r>
        <w:r w:rsidR="00582AF0">
          <w:rPr>
            <w:noProof/>
            <w:webHidden/>
          </w:rPr>
        </w:r>
        <w:r w:rsidR="00582AF0">
          <w:rPr>
            <w:noProof/>
            <w:webHidden/>
          </w:rPr>
          <w:fldChar w:fldCharType="separate"/>
        </w:r>
        <w:r w:rsidR="00DA1A5C">
          <w:rPr>
            <w:noProof/>
            <w:webHidden/>
          </w:rPr>
          <w:t>48</w:t>
        </w:r>
        <w:r w:rsidR="00582AF0">
          <w:rPr>
            <w:noProof/>
            <w:webHidden/>
          </w:rPr>
          <w:fldChar w:fldCharType="end"/>
        </w:r>
      </w:hyperlink>
    </w:p>
    <w:p w14:paraId="6D653273" w14:textId="54D28BD1" w:rsidR="00582AF0" w:rsidRDefault="00FE3D18">
      <w:pPr>
        <w:pStyle w:val="Spistreci1"/>
        <w:rPr>
          <w:rFonts w:eastAsiaTheme="minorEastAsia"/>
          <w:bCs w:val="0"/>
          <w:noProof/>
          <w:sz w:val="22"/>
          <w:szCs w:val="22"/>
          <w:lang w:eastAsia="pl-PL"/>
        </w:rPr>
      </w:pPr>
      <w:hyperlink w:anchor="_Toc512614892" w:history="1">
        <w:r w:rsidR="00582AF0" w:rsidRPr="00207A68">
          <w:rPr>
            <w:rStyle w:val="Hipercze"/>
            <w:b/>
            <w:caps/>
            <w:noProof/>
            <w:w w:val="90"/>
          </w:rPr>
          <w:t>38</w:t>
        </w:r>
        <w:r w:rsidR="00582AF0">
          <w:rPr>
            <w:rFonts w:eastAsiaTheme="minorEastAsia"/>
            <w:bCs w:val="0"/>
            <w:noProof/>
            <w:sz w:val="22"/>
            <w:szCs w:val="22"/>
            <w:lang w:eastAsia="pl-PL"/>
          </w:rPr>
          <w:tab/>
        </w:r>
        <w:r w:rsidR="00582AF0" w:rsidRPr="00207A68">
          <w:rPr>
            <w:rStyle w:val="Hipercze"/>
            <w:noProof/>
          </w:rPr>
          <w:t>ZDARZENIA PO DNIU BILANSOWYM</w:t>
        </w:r>
        <w:r w:rsidR="00582AF0">
          <w:rPr>
            <w:noProof/>
            <w:webHidden/>
          </w:rPr>
          <w:tab/>
        </w:r>
        <w:r w:rsidR="00582AF0">
          <w:rPr>
            <w:noProof/>
            <w:webHidden/>
          </w:rPr>
          <w:fldChar w:fldCharType="begin"/>
        </w:r>
        <w:r w:rsidR="00582AF0">
          <w:rPr>
            <w:noProof/>
            <w:webHidden/>
          </w:rPr>
          <w:instrText xml:space="preserve"> PAGEREF _Toc512614892 \h </w:instrText>
        </w:r>
        <w:r w:rsidR="00582AF0">
          <w:rPr>
            <w:noProof/>
            <w:webHidden/>
          </w:rPr>
        </w:r>
        <w:r w:rsidR="00582AF0">
          <w:rPr>
            <w:noProof/>
            <w:webHidden/>
          </w:rPr>
          <w:fldChar w:fldCharType="separate"/>
        </w:r>
        <w:r w:rsidR="00DA1A5C">
          <w:rPr>
            <w:noProof/>
            <w:webHidden/>
          </w:rPr>
          <w:t>48</w:t>
        </w:r>
        <w:r w:rsidR="00582AF0">
          <w:rPr>
            <w:noProof/>
            <w:webHidden/>
          </w:rPr>
          <w:fldChar w:fldCharType="end"/>
        </w:r>
      </w:hyperlink>
    </w:p>
    <w:p w14:paraId="5E4D46E2" w14:textId="4BA2038B" w:rsidR="00582AF0" w:rsidRDefault="00FE3D18">
      <w:pPr>
        <w:pStyle w:val="Spistreci1"/>
        <w:rPr>
          <w:rFonts w:eastAsiaTheme="minorEastAsia"/>
          <w:bCs w:val="0"/>
          <w:noProof/>
          <w:sz w:val="22"/>
          <w:szCs w:val="22"/>
          <w:lang w:eastAsia="pl-PL"/>
        </w:rPr>
      </w:pPr>
      <w:hyperlink w:anchor="_Toc512614893" w:history="1">
        <w:r w:rsidR="00582AF0" w:rsidRPr="00207A68">
          <w:rPr>
            <w:rStyle w:val="Hipercze"/>
            <w:b/>
            <w:caps/>
            <w:noProof/>
            <w:w w:val="90"/>
          </w:rPr>
          <w:t>39</w:t>
        </w:r>
        <w:r w:rsidR="00582AF0">
          <w:rPr>
            <w:rFonts w:eastAsiaTheme="minorEastAsia"/>
            <w:bCs w:val="0"/>
            <w:noProof/>
            <w:sz w:val="22"/>
            <w:szCs w:val="22"/>
            <w:lang w:eastAsia="pl-PL"/>
          </w:rPr>
          <w:tab/>
        </w:r>
        <w:r w:rsidR="00582AF0" w:rsidRPr="00207A68">
          <w:rPr>
            <w:rStyle w:val="Hipercze"/>
            <w:noProof/>
          </w:rPr>
          <w:t>ZARZĄDZANIE RYZYKIEM</w:t>
        </w:r>
        <w:r w:rsidR="00582AF0">
          <w:rPr>
            <w:noProof/>
            <w:webHidden/>
          </w:rPr>
          <w:tab/>
        </w:r>
        <w:r w:rsidR="00582AF0">
          <w:rPr>
            <w:noProof/>
            <w:webHidden/>
          </w:rPr>
          <w:fldChar w:fldCharType="begin"/>
        </w:r>
        <w:r w:rsidR="00582AF0">
          <w:rPr>
            <w:noProof/>
            <w:webHidden/>
          </w:rPr>
          <w:instrText xml:space="preserve"> PAGEREF _Toc512614893 \h </w:instrText>
        </w:r>
        <w:r w:rsidR="00582AF0">
          <w:rPr>
            <w:noProof/>
            <w:webHidden/>
          </w:rPr>
        </w:r>
        <w:r w:rsidR="00582AF0">
          <w:rPr>
            <w:noProof/>
            <w:webHidden/>
          </w:rPr>
          <w:fldChar w:fldCharType="separate"/>
        </w:r>
        <w:r w:rsidR="00DA1A5C">
          <w:rPr>
            <w:noProof/>
            <w:webHidden/>
          </w:rPr>
          <w:t>48</w:t>
        </w:r>
        <w:r w:rsidR="00582AF0">
          <w:rPr>
            <w:noProof/>
            <w:webHidden/>
          </w:rPr>
          <w:fldChar w:fldCharType="end"/>
        </w:r>
      </w:hyperlink>
    </w:p>
    <w:p w14:paraId="55A53586" w14:textId="2FB25BA4" w:rsidR="00582AF0" w:rsidRDefault="00FE3D18">
      <w:pPr>
        <w:pStyle w:val="Spistreci2"/>
        <w:rPr>
          <w:rFonts w:asciiTheme="minorHAnsi" w:eastAsiaTheme="minorEastAsia" w:hAnsiTheme="minorHAnsi"/>
          <w:iCs w:val="0"/>
          <w:noProof/>
          <w:sz w:val="22"/>
          <w:szCs w:val="22"/>
          <w:lang w:eastAsia="pl-PL"/>
        </w:rPr>
      </w:pPr>
      <w:hyperlink w:anchor="_Toc512614894" w:history="1">
        <w:r w:rsidR="00582AF0" w:rsidRPr="00207A68">
          <w:rPr>
            <w:rStyle w:val="Hipercze"/>
            <w:bCs/>
            <w:noProof/>
            <w:w w:val="90"/>
          </w:rPr>
          <w:t>39.1</w:t>
        </w:r>
        <w:r w:rsidR="00582AF0">
          <w:rPr>
            <w:rFonts w:asciiTheme="minorHAnsi" w:eastAsiaTheme="minorEastAsia" w:hAnsiTheme="minorHAnsi"/>
            <w:iCs w:val="0"/>
            <w:noProof/>
            <w:sz w:val="22"/>
            <w:szCs w:val="22"/>
            <w:lang w:eastAsia="pl-PL"/>
          </w:rPr>
          <w:tab/>
        </w:r>
        <w:r w:rsidR="00582AF0" w:rsidRPr="00207A68">
          <w:rPr>
            <w:rStyle w:val="Hipercze"/>
            <w:noProof/>
          </w:rPr>
          <w:t>Ryzyko walutowe</w:t>
        </w:r>
        <w:r w:rsidR="00582AF0">
          <w:rPr>
            <w:noProof/>
            <w:webHidden/>
          </w:rPr>
          <w:tab/>
        </w:r>
        <w:r w:rsidR="00582AF0">
          <w:rPr>
            <w:noProof/>
            <w:webHidden/>
          </w:rPr>
          <w:fldChar w:fldCharType="begin"/>
        </w:r>
        <w:r w:rsidR="00582AF0">
          <w:rPr>
            <w:noProof/>
            <w:webHidden/>
          </w:rPr>
          <w:instrText xml:space="preserve"> PAGEREF _Toc512614894 \h </w:instrText>
        </w:r>
        <w:r w:rsidR="00582AF0">
          <w:rPr>
            <w:noProof/>
            <w:webHidden/>
          </w:rPr>
        </w:r>
        <w:r w:rsidR="00582AF0">
          <w:rPr>
            <w:noProof/>
            <w:webHidden/>
          </w:rPr>
          <w:fldChar w:fldCharType="separate"/>
        </w:r>
        <w:r w:rsidR="00DA1A5C">
          <w:rPr>
            <w:noProof/>
            <w:webHidden/>
          </w:rPr>
          <w:t>49</w:t>
        </w:r>
        <w:r w:rsidR="00582AF0">
          <w:rPr>
            <w:noProof/>
            <w:webHidden/>
          </w:rPr>
          <w:fldChar w:fldCharType="end"/>
        </w:r>
      </w:hyperlink>
    </w:p>
    <w:p w14:paraId="3E034553" w14:textId="0B4FA438" w:rsidR="00582AF0" w:rsidRDefault="00FE3D18">
      <w:pPr>
        <w:pStyle w:val="Spistreci2"/>
        <w:rPr>
          <w:rFonts w:asciiTheme="minorHAnsi" w:eastAsiaTheme="minorEastAsia" w:hAnsiTheme="minorHAnsi"/>
          <w:iCs w:val="0"/>
          <w:noProof/>
          <w:sz w:val="22"/>
          <w:szCs w:val="22"/>
          <w:lang w:eastAsia="pl-PL"/>
        </w:rPr>
      </w:pPr>
      <w:hyperlink w:anchor="_Toc512614895" w:history="1">
        <w:r w:rsidR="00582AF0" w:rsidRPr="00207A68">
          <w:rPr>
            <w:rStyle w:val="Hipercze"/>
            <w:bCs/>
            <w:noProof/>
            <w:w w:val="90"/>
          </w:rPr>
          <w:t>39.2</w:t>
        </w:r>
        <w:r w:rsidR="00582AF0">
          <w:rPr>
            <w:rFonts w:asciiTheme="minorHAnsi" w:eastAsiaTheme="minorEastAsia" w:hAnsiTheme="minorHAnsi"/>
            <w:iCs w:val="0"/>
            <w:noProof/>
            <w:sz w:val="22"/>
            <w:szCs w:val="22"/>
            <w:lang w:eastAsia="pl-PL"/>
          </w:rPr>
          <w:tab/>
        </w:r>
        <w:r w:rsidR="00582AF0" w:rsidRPr="00207A68">
          <w:rPr>
            <w:rStyle w:val="Hipercze"/>
            <w:noProof/>
          </w:rPr>
          <w:t>Ryzyko stopy procentowej</w:t>
        </w:r>
        <w:r w:rsidR="00582AF0">
          <w:rPr>
            <w:noProof/>
            <w:webHidden/>
          </w:rPr>
          <w:tab/>
        </w:r>
        <w:r w:rsidR="00582AF0">
          <w:rPr>
            <w:noProof/>
            <w:webHidden/>
          </w:rPr>
          <w:fldChar w:fldCharType="begin"/>
        </w:r>
        <w:r w:rsidR="00582AF0">
          <w:rPr>
            <w:noProof/>
            <w:webHidden/>
          </w:rPr>
          <w:instrText xml:space="preserve"> PAGEREF _Toc512614895 \h </w:instrText>
        </w:r>
        <w:r w:rsidR="00582AF0">
          <w:rPr>
            <w:noProof/>
            <w:webHidden/>
          </w:rPr>
        </w:r>
        <w:r w:rsidR="00582AF0">
          <w:rPr>
            <w:noProof/>
            <w:webHidden/>
          </w:rPr>
          <w:fldChar w:fldCharType="separate"/>
        </w:r>
        <w:r w:rsidR="00DA1A5C">
          <w:rPr>
            <w:noProof/>
            <w:webHidden/>
          </w:rPr>
          <w:t>49</w:t>
        </w:r>
        <w:r w:rsidR="00582AF0">
          <w:rPr>
            <w:noProof/>
            <w:webHidden/>
          </w:rPr>
          <w:fldChar w:fldCharType="end"/>
        </w:r>
      </w:hyperlink>
    </w:p>
    <w:p w14:paraId="1E874D5B" w14:textId="1D2BE558" w:rsidR="00582AF0" w:rsidRDefault="00FE3D18">
      <w:pPr>
        <w:pStyle w:val="Spistreci2"/>
        <w:rPr>
          <w:rFonts w:asciiTheme="minorHAnsi" w:eastAsiaTheme="minorEastAsia" w:hAnsiTheme="minorHAnsi"/>
          <w:iCs w:val="0"/>
          <w:noProof/>
          <w:sz w:val="22"/>
          <w:szCs w:val="22"/>
          <w:lang w:eastAsia="pl-PL"/>
        </w:rPr>
      </w:pPr>
      <w:hyperlink w:anchor="_Toc512614896" w:history="1">
        <w:r w:rsidR="00582AF0" w:rsidRPr="00207A68">
          <w:rPr>
            <w:rStyle w:val="Hipercze"/>
            <w:bCs/>
            <w:noProof/>
            <w:w w:val="90"/>
          </w:rPr>
          <w:t>39.3</w:t>
        </w:r>
        <w:r w:rsidR="00582AF0">
          <w:rPr>
            <w:rFonts w:asciiTheme="minorHAnsi" w:eastAsiaTheme="minorEastAsia" w:hAnsiTheme="minorHAnsi"/>
            <w:iCs w:val="0"/>
            <w:noProof/>
            <w:sz w:val="22"/>
            <w:szCs w:val="22"/>
            <w:lang w:eastAsia="pl-PL"/>
          </w:rPr>
          <w:tab/>
        </w:r>
        <w:r w:rsidR="00582AF0" w:rsidRPr="00207A68">
          <w:rPr>
            <w:rStyle w:val="Hipercze"/>
            <w:noProof/>
          </w:rPr>
          <w:t>Ryzyko kredytowe</w:t>
        </w:r>
        <w:r w:rsidR="00582AF0">
          <w:rPr>
            <w:noProof/>
            <w:webHidden/>
          </w:rPr>
          <w:tab/>
        </w:r>
        <w:r w:rsidR="00582AF0">
          <w:rPr>
            <w:noProof/>
            <w:webHidden/>
          </w:rPr>
          <w:fldChar w:fldCharType="begin"/>
        </w:r>
        <w:r w:rsidR="00582AF0">
          <w:rPr>
            <w:noProof/>
            <w:webHidden/>
          </w:rPr>
          <w:instrText xml:space="preserve"> PAGEREF _Toc512614896 \h </w:instrText>
        </w:r>
        <w:r w:rsidR="00582AF0">
          <w:rPr>
            <w:noProof/>
            <w:webHidden/>
          </w:rPr>
        </w:r>
        <w:r w:rsidR="00582AF0">
          <w:rPr>
            <w:noProof/>
            <w:webHidden/>
          </w:rPr>
          <w:fldChar w:fldCharType="separate"/>
        </w:r>
        <w:r w:rsidR="00DA1A5C">
          <w:rPr>
            <w:noProof/>
            <w:webHidden/>
          </w:rPr>
          <w:t>49</w:t>
        </w:r>
        <w:r w:rsidR="00582AF0">
          <w:rPr>
            <w:noProof/>
            <w:webHidden/>
          </w:rPr>
          <w:fldChar w:fldCharType="end"/>
        </w:r>
      </w:hyperlink>
    </w:p>
    <w:p w14:paraId="47AF6B7C" w14:textId="75A26C60" w:rsidR="00582AF0" w:rsidRDefault="00FE3D18">
      <w:pPr>
        <w:pStyle w:val="Spistreci2"/>
        <w:rPr>
          <w:rFonts w:asciiTheme="minorHAnsi" w:eastAsiaTheme="minorEastAsia" w:hAnsiTheme="minorHAnsi"/>
          <w:iCs w:val="0"/>
          <w:noProof/>
          <w:sz w:val="22"/>
          <w:szCs w:val="22"/>
          <w:lang w:eastAsia="pl-PL"/>
        </w:rPr>
      </w:pPr>
      <w:hyperlink w:anchor="_Toc512614897" w:history="1">
        <w:r w:rsidR="00582AF0" w:rsidRPr="00207A68">
          <w:rPr>
            <w:rStyle w:val="Hipercze"/>
            <w:bCs/>
            <w:noProof/>
            <w:w w:val="90"/>
          </w:rPr>
          <w:t>39.4</w:t>
        </w:r>
        <w:r w:rsidR="00582AF0">
          <w:rPr>
            <w:rFonts w:asciiTheme="minorHAnsi" w:eastAsiaTheme="minorEastAsia" w:hAnsiTheme="minorHAnsi"/>
            <w:iCs w:val="0"/>
            <w:noProof/>
            <w:sz w:val="22"/>
            <w:szCs w:val="22"/>
            <w:lang w:eastAsia="pl-PL"/>
          </w:rPr>
          <w:tab/>
        </w:r>
        <w:r w:rsidR="00582AF0" w:rsidRPr="00207A68">
          <w:rPr>
            <w:rStyle w:val="Hipercze"/>
            <w:noProof/>
          </w:rPr>
          <w:t>Ryzyko związane z posiadanymi aktywami finansowymi</w:t>
        </w:r>
        <w:r w:rsidR="00582AF0">
          <w:rPr>
            <w:noProof/>
            <w:webHidden/>
          </w:rPr>
          <w:tab/>
        </w:r>
        <w:r w:rsidR="00582AF0">
          <w:rPr>
            <w:noProof/>
            <w:webHidden/>
          </w:rPr>
          <w:fldChar w:fldCharType="begin"/>
        </w:r>
        <w:r w:rsidR="00582AF0">
          <w:rPr>
            <w:noProof/>
            <w:webHidden/>
          </w:rPr>
          <w:instrText xml:space="preserve"> PAGEREF _Toc512614897 \h </w:instrText>
        </w:r>
        <w:r w:rsidR="00582AF0">
          <w:rPr>
            <w:noProof/>
            <w:webHidden/>
          </w:rPr>
        </w:r>
        <w:r w:rsidR="00582AF0">
          <w:rPr>
            <w:noProof/>
            <w:webHidden/>
          </w:rPr>
          <w:fldChar w:fldCharType="separate"/>
        </w:r>
        <w:r w:rsidR="00DA1A5C">
          <w:rPr>
            <w:noProof/>
            <w:webHidden/>
          </w:rPr>
          <w:t>49</w:t>
        </w:r>
        <w:r w:rsidR="00582AF0">
          <w:rPr>
            <w:noProof/>
            <w:webHidden/>
          </w:rPr>
          <w:fldChar w:fldCharType="end"/>
        </w:r>
      </w:hyperlink>
    </w:p>
    <w:p w14:paraId="2FBB3C34" w14:textId="5F538FDF" w:rsidR="00582AF0" w:rsidRDefault="00FE3D18">
      <w:pPr>
        <w:pStyle w:val="Spistreci2"/>
        <w:rPr>
          <w:rFonts w:asciiTheme="minorHAnsi" w:eastAsiaTheme="minorEastAsia" w:hAnsiTheme="minorHAnsi"/>
          <w:iCs w:val="0"/>
          <w:noProof/>
          <w:sz w:val="22"/>
          <w:szCs w:val="22"/>
          <w:lang w:eastAsia="pl-PL"/>
        </w:rPr>
      </w:pPr>
      <w:hyperlink w:anchor="_Toc512614898" w:history="1">
        <w:r w:rsidR="00582AF0" w:rsidRPr="00207A68">
          <w:rPr>
            <w:rStyle w:val="Hipercze"/>
            <w:bCs/>
            <w:noProof/>
            <w:w w:val="90"/>
          </w:rPr>
          <w:t>39.5</w:t>
        </w:r>
        <w:r w:rsidR="00582AF0">
          <w:rPr>
            <w:rFonts w:asciiTheme="minorHAnsi" w:eastAsiaTheme="minorEastAsia" w:hAnsiTheme="minorHAnsi"/>
            <w:iCs w:val="0"/>
            <w:noProof/>
            <w:sz w:val="22"/>
            <w:szCs w:val="22"/>
            <w:lang w:eastAsia="pl-PL"/>
          </w:rPr>
          <w:tab/>
        </w:r>
        <w:r w:rsidR="00582AF0" w:rsidRPr="00207A68">
          <w:rPr>
            <w:rStyle w:val="Hipercze"/>
            <w:noProof/>
          </w:rPr>
          <w:t>Ryzyko związane z płynnością</w:t>
        </w:r>
        <w:r w:rsidR="00582AF0">
          <w:rPr>
            <w:noProof/>
            <w:webHidden/>
          </w:rPr>
          <w:tab/>
        </w:r>
        <w:r w:rsidR="00582AF0">
          <w:rPr>
            <w:noProof/>
            <w:webHidden/>
          </w:rPr>
          <w:fldChar w:fldCharType="begin"/>
        </w:r>
        <w:r w:rsidR="00582AF0">
          <w:rPr>
            <w:noProof/>
            <w:webHidden/>
          </w:rPr>
          <w:instrText xml:space="preserve"> PAGEREF _Toc512614898 \h </w:instrText>
        </w:r>
        <w:r w:rsidR="00582AF0">
          <w:rPr>
            <w:noProof/>
            <w:webHidden/>
          </w:rPr>
        </w:r>
        <w:r w:rsidR="00582AF0">
          <w:rPr>
            <w:noProof/>
            <w:webHidden/>
          </w:rPr>
          <w:fldChar w:fldCharType="separate"/>
        </w:r>
        <w:r w:rsidR="00DA1A5C">
          <w:rPr>
            <w:noProof/>
            <w:webHidden/>
          </w:rPr>
          <w:t>50</w:t>
        </w:r>
        <w:r w:rsidR="00582AF0">
          <w:rPr>
            <w:noProof/>
            <w:webHidden/>
          </w:rPr>
          <w:fldChar w:fldCharType="end"/>
        </w:r>
      </w:hyperlink>
    </w:p>
    <w:p w14:paraId="3D016DA8" w14:textId="177B473E" w:rsidR="00582AF0" w:rsidRDefault="00FE3D18">
      <w:pPr>
        <w:pStyle w:val="Spistreci1"/>
        <w:rPr>
          <w:rFonts w:eastAsiaTheme="minorEastAsia"/>
          <w:bCs w:val="0"/>
          <w:noProof/>
          <w:sz w:val="22"/>
          <w:szCs w:val="22"/>
          <w:lang w:eastAsia="pl-PL"/>
        </w:rPr>
      </w:pPr>
      <w:hyperlink w:anchor="_Toc512614899" w:history="1">
        <w:r w:rsidR="00582AF0" w:rsidRPr="00207A68">
          <w:rPr>
            <w:rStyle w:val="Hipercze"/>
            <w:b/>
            <w:caps/>
            <w:noProof/>
            <w:w w:val="90"/>
          </w:rPr>
          <w:t>40</w:t>
        </w:r>
        <w:r w:rsidR="00582AF0">
          <w:rPr>
            <w:rFonts w:eastAsiaTheme="minorEastAsia"/>
            <w:bCs w:val="0"/>
            <w:noProof/>
            <w:sz w:val="22"/>
            <w:szCs w:val="22"/>
            <w:lang w:eastAsia="pl-PL"/>
          </w:rPr>
          <w:tab/>
        </w:r>
        <w:r w:rsidR="00582AF0" w:rsidRPr="00207A68">
          <w:rPr>
            <w:rStyle w:val="Hipercze"/>
            <w:noProof/>
          </w:rPr>
          <w:t>ZARZĄDZANIE KAPITAŁEM</w:t>
        </w:r>
        <w:r w:rsidR="00582AF0">
          <w:rPr>
            <w:noProof/>
            <w:webHidden/>
          </w:rPr>
          <w:tab/>
        </w:r>
        <w:r w:rsidR="00582AF0">
          <w:rPr>
            <w:noProof/>
            <w:webHidden/>
          </w:rPr>
          <w:fldChar w:fldCharType="begin"/>
        </w:r>
        <w:r w:rsidR="00582AF0">
          <w:rPr>
            <w:noProof/>
            <w:webHidden/>
          </w:rPr>
          <w:instrText xml:space="preserve"> PAGEREF _Toc512614899 \h </w:instrText>
        </w:r>
        <w:r w:rsidR="00582AF0">
          <w:rPr>
            <w:noProof/>
            <w:webHidden/>
          </w:rPr>
        </w:r>
        <w:r w:rsidR="00582AF0">
          <w:rPr>
            <w:noProof/>
            <w:webHidden/>
          </w:rPr>
          <w:fldChar w:fldCharType="separate"/>
        </w:r>
        <w:r w:rsidR="00DA1A5C">
          <w:rPr>
            <w:noProof/>
            <w:webHidden/>
          </w:rPr>
          <w:t>50</w:t>
        </w:r>
        <w:r w:rsidR="00582AF0">
          <w:rPr>
            <w:noProof/>
            <w:webHidden/>
          </w:rPr>
          <w:fldChar w:fldCharType="end"/>
        </w:r>
      </w:hyperlink>
    </w:p>
    <w:p w14:paraId="7AD8ACE8" w14:textId="25636F1A" w:rsidR="00582AF0" w:rsidRDefault="00FE3D18">
      <w:pPr>
        <w:pStyle w:val="Spistreci1"/>
        <w:rPr>
          <w:rFonts w:eastAsiaTheme="minorEastAsia"/>
          <w:bCs w:val="0"/>
          <w:noProof/>
          <w:sz w:val="22"/>
          <w:szCs w:val="22"/>
          <w:lang w:eastAsia="pl-PL"/>
        </w:rPr>
      </w:pPr>
      <w:hyperlink w:anchor="_Toc512614900" w:history="1">
        <w:r w:rsidR="00582AF0" w:rsidRPr="00207A68">
          <w:rPr>
            <w:rStyle w:val="Hipercze"/>
            <w:b/>
            <w:caps/>
            <w:noProof/>
            <w:w w:val="90"/>
          </w:rPr>
          <w:t>41</w:t>
        </w:r>
        <w:r w:rsidR="00582AF0">
          <w:rPr>
            <w:rFonts w:eastAsiaTheme="minorEastAsia"/>
            <w:bCs w:val="0"/>
            <w:noProof/>
            <w:sz w:val="22"/>
            <w:szCs w:val="22"/>
            <w:lang w:eastAsia="pl-PL"/>
          </w:rPr>
          <w:tab/>
        </w:r>
        <w:r w:rsidR="00582AF0" w:rsidRPr="00207A68">
          <w:rPr>
            <w:rStyle w:val="Hipercze"/>
            <w:noProof/>
          </w:rPr>
          <w:t>KLASY INSTRUMENTÓW FINANSOWYCH</w:t>
        </w:r>
        <w:r w:rsidR="00582AF0">
          <w:rPr>
            <w:noProof/>
            <w:webHidden/>
          </w:rPr>
          <w:tab/>
        </w:r>
        <w:r w:rsidR="00582AF0">
          <w:rPr>
            <w:noProof/>
            <w:webHidden/>
          </w:rPr>
          <w:fldChar w:fldCharType="begin"/>
        </w:r>
        <w:r w:rsidR="00582AF0">
          <w:rPr>
            <w:noProof/>
            <w:webHidden/>
          </w:rPr>
          <w:instrText xml:space="preserve"> PAGEREF _Toc512614900 \h </w:instrText>
        </w:r>
        <w:r w:rsidR="00582AF0">
          <w:rPr>
            <w:noProof/>
            <w:webHidden/>
          </w:rPr>
        </w:r>
        <w:r w:rsidR="00582AF0">
          <w:rPr>
            <w:noProof/>
            <w:webHidden/>
          </w:rPr>
          <w:fldChar w:fldCharType="separate"/>
        </w:r>
        <w:r w:rsidR="00DA1A5C">
          <w:rPr>
            <w:noProof/>
            <w:webHidden/>
          </w:rPr>
          <w:t>51</w:t>
        </w:r>
        <w:r w:rsidR="00582AF0">
          <w:rPr>
            <w:noProof/>
            <w:webHidden/>
          </w:rPr>
          <w:fldChar w:fldCharType="end"/>
        </w:r>
      </w:hyperlink>
    </w:p>
    <w:p w14:paraId="5AFF7BC3" w14:textId="7FD2487D" w:rsidR="00D11BFB" w:rsidRDefault="004F15E0" w:rsidP="004F15E0">
      <w:pPr>
        <w:spacing w:line="240" w:lineRule="auto"/>
        <w:rPr>
          <w:rFonts w:ascii="Calibri Light" w:hAnsi="Calibri Light"/>
          <w:color w:val="000000" w:themeColor="text1"/>
        </w:rPr>
        <w:sectPr w:rsidR="00D11BFB" w:rsidSect="00CB09E6">
          <w:headerReference w:type="default" r:id="rId9"/>
          <w:pgSz w:w="11906" w:h="16838"/>
          <w:pgMar w:top="1417" w:right="1417" w:bottom="1417" w:left="1417" w:header="284" w:footer="708" w:gutter="0"/>
          <w:cols w:space="708"/>
          <w:titlePg/>
          <w:docGrid w:linePitch="360"/>
        </w:sectPr>
      </w:pPr>
      <w:r>
        <w:rPr>
          <w:rFonts w:ascii="Calibri Light" w:hAnsi="Calibri Light"/>
          <w:color w:val="000000" w:themeColor="text1"/>
          <w:szCs w:val="20"/>
        </w:rPr>
        <w:fldChar w:fldCharType="end"/>
      </w:r>
    </w:p>
    <w:p w14:paraId="163BCDBF" w14:textId="0FE4AE5B" w:rsidR="002C27FF" w:rsidRDefault="007C7C15" w:rsidP="003D6B55">
      <w:pPr>
        <w:pStyle w:val="Nagwek1"/>
      </w:pPr>
      <w:bookmarkStart w:id="1" w:name="_Toc512614822"/>
      <w:r w:rsidRPr="007C7C15">
        <w:lastRenderedPageBreak/>
        <w:t>Dane dotyczące rocznego s</w:t>
      </w:r>
      <w:r w:rsidR="004A70E8">
        <w:t>prawozdania finansowego ARCUS S</w:t>
      </w:r>
      <w:r w:rsidRPr="007C7C15">
        <w:t>A</w:t>
      </w:r>
      <w:bookmarkEnd w:id="1"/>
    </w:p>
    <w:p w14:paraId="12141C83" w14:textId="1A4E15DE" w:rsidR="001774B9" w:rsidRDefault="003D6B55" w:rsidP="001176EF">
      <w:pPr>
        <w:pStyle w:val="Nagwek2"/>
        <w:rPr>
          <w:sz w:val="22"/>
        </w:rPr>
      </w:pPr>
      <w:bookmarkStart w:id="2" w:name="_Toc512614823"/>
      <w:r>
        <w:t>Wybrane dane finansowe</w:t>
      </w:r>
      <w:bookmarkEnd w:id="2"/>
      <w:r w:rsidR="001774B9">
        <w:fldChar w:fldCharType="begin"/>
      </w:r>
      <w:r w:rsidR="001774B9">
        <w:instrText xml:space="preserve"> LINK </w:instrText>
      </w:r>
      <w:r w:rsidR="00700750">
        <w:instrText xml:space="preserve">Excel.Sheet.12 "C:\\Users\\k.balcerowicz\\SPRAWOZDANIA FINANSOWE\\ARCUS 2016\\Jednostkowe 2016\\Raport roczny\\TABELE Sprawozdanie jednostkowe 2016_ tabele  29.03.2017_.xlsx" SP1!W4K1:W27K9 </w:instrText>
      </w:r>
      <w:r w:rsidR="001774B9">
        <w:instrText xml:space="preserve">\a \f 4 \h </w:instrText>
      </w:r>
      <w:r w:rsidR="001774B9">
        <w:fldChar w:fldCharType="separate"/>
      </w:r>
    </w:p>
    <w:p w14:paraId="4791D1C3" w14:textId="1683CE25" w:rsidR="003D7D62" w:rsidRDefault="001774B9" w:rsidP="00710C11">
      <w:pPr>
        <w:pStyle w:val="Bpodstbold"/>
        <w:rPr>
          <w:b w:val="0"/>
          <w:sz w:val="22"/>
        </w:rPr>
      </w:pPr>
      <w:r>
        <w:fldChar w:fldCharType="end"/>
      </w:r>
      <w:r w:rsidR="003D7D62">
        <w:fldChar w:fldCharType="begin"/>
      </w:r>
      <w:r w:rsidR="003D7D62">
        <w:instrText xml:space="preserve"> LINK </w:instrText>
      </w:r>
      <w:r w:rsidR="00F01DCE">
        <w:instrText xml:space="preserve">Excel.Sheet.12 "C:\\Users\\k.balcerowicz\\SPRAWOZDANIA FINANSOWE\\ARCUS 2017\\Jednostkowe ARCUS\\Raport roczny ARCUS 2017\\TABELE\\ARCUS TABELE sprawozdanie 31.12.2017_20.04.2018.xlsx" SJ1!W3K1:W26K7 </w:instrText>
      </w:r>
      <w:r w:rsidR="003D7D62">
        <w:instrText xml:space="preserve">\a \f 4 \h </w:instrText>
      </w:r>
      <w:r w:rsidR="004A7B6D">
        <w:instrText xml:space="preserve"> \* MERGEFORMAT </w:instrText>
      </w:r>
      <w:r w:rsidR="003D7D62">
        <w:fldChar w:fldCharType="separate"/>
      </w:r>
    </w:p>
    <w:tbl>
      <w:tblPr>
        <w:tblW w:w="8509" w:type="dxa"/>
        <w:tblCellMar>
          <w:left w:w="70" w:type="dxa"/>
          <w:right w:w="70" w:type="dxa"/>
        </w:tblCellMar>
        <w:tblLook w:val="04A0" w:firstRow="1" w:lastRow="0" w:firstColumn="1" w:lastColumn="0" w:noHBand="0" w:noVBand="1"/>
      </w:tblPr>
      <w:tblGrid>
        <w:gridCol w:w="362"/>
        <w:gridCol w:w="2673"/>
        <w:gridCol w:w="1395"/>
        <w:gridCol w:w="1368"/>
        <w:gridCol w:w="168"/>
        <w:gridCol w:w="1395"/>
        <w:gridCol w:w="1368"/>
      </w:tblGrid>
      <w:tr w:rsidR="003D7D62" w:rsidRPr="003D7D62" w14:paraId="7D0FB3A8" w14:textId="77777777" w:rsidTr="003D7D62">
        <w:trPr>
          <w:trHeight w:val="300"/>
        </w:trPr>
        <w:tc>
          <w:tcPr>
            <w:tcW w:w="8509" w:type="dxa"/>
            <w:gridSpan w:val="7"/>
            <w:tcBorders>
              <w:top w:val="nil"/>
              <w:left w:val="nil"/>
              <w:bottom w:val="nil"/>
              <w:right w:val="nil"/>
            </w:tcBorders>
            <w:shd w:val="clear" w:color="auto" w:fill="auto"/>
            <w:noWrap/>
            <w:vAlign w:val="bottom"/>
            <w:hideMark/>
          </w:tcPr>
          <w:p w14:paraId="4D241A3F" w14:textId="634F7302" w:rsidR="003D7D62" w:rsidRPr="003D7D62" w:rsidRDefault="00E73775">
            <w:pPr>
              <w:rPr>
                <w:rFonts w:ascii="Calibri" w:eastAsia="Times New Roman" w:hAnsi="Calibri" w:cs="Calibri"/>
                <w:color w:val="000000"/>
                <w:sz w:val="22"/>
                <w:lang w:eastAsia="pl-PL"/>
              </w:rPr>
            </w:pPr>
            <w:r>
              <w:rPr>
                <w:rFonts w:ascii="Calibri" w:eastAsia="Times New Roman" w:hAnsi="Calibri" w:cs="Calibri"/>
                <w:color w:val="000000"/>
                <w:sz w:val="22"/>
                <w:lang w:eastAsia="pl-PL"/>
              </w:rPr>
              <w:t xml:space="preserve">Dane dotyczące </w:t>
            </w:r>
            <w:r w:rsidR="003D7D62" w:rsidRPr="003D7D62">
              <w:rPr>
                <w:rFonts w:ascii="Calibri" w:eastAsia="Times New Roman" w:hAnsi="Calibri" w:cs="Calibri"/>
                <w:color w:val="000000"/>
                <w:sz w:val="22"/>
                <w:lang w:eastAsia="pl-PL"/>
              </w:rPr>
              <w:t>jednostkowego sprawozdania finansoweg</w:t>
            </w:r>
            <w:r w:rsidR="000B4E80">
              <w:rPr>
                <w:rFonts w:ascii="Calibri" w:eastAsia="Times New Roman" w:hAnsi="Calibri" w:cs="Calibri"/>
                <w:color w:val="000000"/>
                <w:sz w:val="22"/>
                <w:lang w:eastAsia="pl-PL"/>
              </w:rPr>
              <w:t>o jednostki dominującej Arcus SA</w:t>
            </w:r>
          </w:p>
        </w:tc>
      </w:tr>
      <w:tr w:rsidR="003D7D62" w:rsidRPr="003D7D62" w14:paraId="4A279B17" w14:textId="77777777" w:rsidTr="003D7D62">
        <w:trPr>
          <w:trHeight w:val="300"/>
        </w:trPr>
        <w:tc>
          <w:tcPr>
            <w:tcW w:w="252" w:type="dxa"/>
            <w:tcBorders>
              <w:top w:val="nil"/>
              <w:left w:val="nil"/>
              <w:bottom w:val="single" w:sz="4" w:space="0" w:color="44546A"/>
              <w:right w:val="nil"/>
            </w:tcBorders>
            <w:shd w:val="clear" w:color="auto" w:fill="auto"/>
            <w:noWrap/>
            <w:vAlign w:val="bottom"/>
            <w:hideMark/>
          </w:tcPr>
          <w:p w14:paraId="5E6C2CE4"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proofErr w:type="spellStart"/>
            <w:r w:rsidRPr="003D7D62">
              <w:rPr>
                <w:rFonts w:ascii="Calibri" w:eastAsia="Times New Roman" w:hAnsi="Calibri" w:cs="Calibri"/>
                <w:color w:val="000000"/>
                <w:sz w:val="12"/>
                <w:szCs w:val="12"/>
                <w:lang w:eastAsia="pl-PL"/>
              </w:rPr>
              <w:t>Lp</w:t>
            </w:r>
            <w:proofErr w:type="spellEnd"/>
          </w:p>
        </w:tc>
        <w:tc>
          <w:tcPr>
            <w:tcW w:w="2673" w:type="dxa"/>
            <w:tcBorders>
              <w:top w:val="nil"/>
              <w:left w:val="nil"/>
              <w:bottom w:val="single" w:sz="4" w:space="0" w:color="44546A"/>
              <w:right w:val="nil"/>
            </w:tcBorders>
            <w:shd w:val="clear" w:color="auto" w:fill="auto"/>
            <w:noWrap/>
            <w:vAlign w:val="bottom"/>
            <w:hideMark/>
          </w:tcPr>
          <w:p w14:paraId="77030037"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WYBRANE DANE FINANSOWE</w:t>
            </w:r>
          </w:p>
        </w:tc>
        <w:tc>
          <w:tcPr>
            <w:tcW w:w="2763" w:type="dxa"/>
            <w:gridSpan w:val="2"/>
            <w:tcBorders>
              <w:top w:val="nil"/>
              <w:left w:val="nil"/>
              <w:bottom w:val="single" w:sz="4" w:space="0" w:color="44546A"/>
              <w:right w:val="nil"/>
            </w:tcBorders>
            <w:shd w:val="clear" w:color="auto" w:fill="auto"/>
            <w:noWrap/>
            <w:vAlign w:val="bottom"/>
            <w:hideMark/>
          </w:tcPr>
          <w:p w14:paraId="492C3292"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w tys. zł</w:t>
            </w:r>
          </w:p>
        </w:tc>
        <w:tc>
          <w:tcPr>
            <w:tcW w:w="58" w:type="dxa"/>
            <w:tcBorders>
              <w:top w:val="nil"/>
              <w:left w:val="nil"/>
              <w:bottom w:val="single" w:sz="4" w:space="0" w:color="44546A"/>
              <w:right w:val="nil"/>
            </w:tcBorders>
            <w:shd w:val="clear" w:color="auto" w:fill="auto"/>
            <w:noWrap/>
            <w:vAlign w:val="bottom"/>
            <w:hideMark/>
          </w:tcPr>
          <w:p w14:paraId="3F9CD6CB"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2763" w:type="dxa"/>
            <w:gridSpan w:val="2"/>
            <w:tcBorders>
              <w:top w:val="nil"/>
              <w:left w:val="nil"/>
              <w:bottom w:val="single" w:sz="4" w:space="0" w:color="44546A"/>
              <w:right w:val="nil"/>
            </w:tcBorders>
            <w:shd w:val="clear" w:color="auto" w:fill="auto"/>
            <w:noWrap/>
            <w:vAlign w:val="bottom"/>
            <w:hideMark/>
          </w:tcPr>
          <w:p w14:paraId="7EE8F5B8"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w tys. EUR</w:t>
            </w:r>
          </w:p>
        </w:tc>
      </w:tr>
      <w:tr w:rsidR="003D7D62" w:rsidRPr="003D7D62" w14:paraId="291E358A" w14:textId="77777777" w:rsidTr="003D7D62">
        <w:trPr>
          <w:trHeight w:val="315"/>
        </w:trPr>
        <w:tc>
          <w:tcPr>
            <w:tcW w:w="252" w:type="dxa"/>
            <w:tcBorders>
              <w:top w:val="nil"/>
              <w:left w:val="nil"/>
              <w:bottom w:val="nil"/>
              <w:right w:val="nil"/>
            </w:tcBorders>
            <w:shd w:val="clear" w:color="auto" w:fill="auto"/>
            <w:noWrap/>
            <w:vAlign w:val="bottom"/>
            <w:hideMark/>
          </w:tcPr>
          <w:p w14:paraId="6C7595F2"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p>
        </w:tc>
        <w:tc>
          <w:tcPr>
            <w:tcW w:w="2673" w:type="dxa"/>
            <w:tcBorders>
              <w:top w:val="nil"/>
              <w:left w:val="nil"/>
              <w:bottom w:val="nil"/>
              <w:right w:val="nil"/>
            </w:tcBorders>
            <w:shd w:val="clear" w:color="auto" w:fill="auto"/>
            <w:noWrap/>
            <w:vAlign w:val="bottom"/>
            <w:hideMark/>
          </w:tcPr>
          <w:p w14:paraId="760667E3"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395" w:type="dxa"/>
            <w:tcBorders>
              <w:top w:val="nil"/>
              <w:left w:val="nil"/>
              <w:bottom w:val="single" w:sz="4" w:space="0" w:color="auto"/>
              <w:right w:val="nil"/>
            </w:tcBorders>
            <w:shd w:val="clear" w:color="000000" w:fill="FFFFFF"/>
            <w:noWrap/>
            <w:vAlign w:val="bottom"/>
            <w:hideMark/>
          </w:tcPr>
          <w:p w14:paraId="6ECC5CC8"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za okres  01.01 - 31.12.2017</w:t>
            </w:r>
          </w:p>
        </w:tc>
        <w:tc>
          <w:tcPr>
            <w:tcW w:w="1368" w:type="dxa"/>
            <w:tcBorders>
              <w:top w:val="nil"/>
              <w:left w:val="nil"/>
              <w:bottom w:val="single" w:sz="4" w:space="0" w:color="auto"/>
              <w:right w:val="nil"/>
            </w:tcBorders>
            <w:shd w:val="clear" w:color="000000" w:fill="FFFFFF"/>
            <w:noWrap/>
            <w:vAlign w:val="bottom"/>
            <w:hideMark/>
          </w:tcPr>
          <w:p w14:paraId="31106576"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za okres 01.01 - 31.12.2016</w:t>
            </w:r>
          </w:p>
        </w:tc>
        <w:tc>
          <w:tcPr>
            <w:tcW w:w="58" w:type="dxa"/>
            <w:tcBorders>
              <w:top w:val="nil"/>
              <w:left w:val="nil"/>
              <w:bottom w:val="nil"/>
              <w:right w:val="nil"/>
            </w:tcBorders>
            <w:shd w:val="clear" w:color="000000" w:fill="FFFFFF"/>
            <w:noWrap/>
            <w:vAlign w:val="bottom"/>
            <w:hideMark/>
          </w:tcPr>
          <w:p w14:paraId="5D111CA2"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395" w:type="dxa"/>
            <w:tcBorders>
              <w:top w:val="nil"/>
              <w:left w:val="nil"/>
              <w:bottom w:val="single" w:sz="4" w:space="0" w:color="auto"/>
              <w:right w:val="nil"/>
            </w:tcBorders>
            <w:shd w:val="clear" w:color="000000" w:fill="FFFFFF"/>
            <w:noWrap/>
            <w:vAlign w:val="bottom"/>
            <w:hideMark/>
          </w:tcPr>
          <w:p w14:paraId="7484589A"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za okres  01.01 - 31.12.2017</w:t>
            </w:r>
          </w:p>
        </w:tc>
        <w:tc>
          <w:tcPr>
            <w:tcW w:w="1368" w:type="dxa"/>
            <w:tcBorders>
              <w:top w:val="nil"/>
              <w:left w:val="nil"/>
              <w:bottom w:val="single" w:sz="4" w:space="0" w:color="auto"/>
              <w:right w:val="nil"/>
            </w:tcBorders>
            <w:shd w:val="clear" w:color="000000" w:fill="FFFFFF"/>
            <w:noWrap/>
            <w:vAlign w:val="bottom"/>
            <w:hideMark/>
          </w:tcPr>
          <w:p w14:paraId="1447FF6A"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za okres 01.01 - 31.12.2016</w:t>
            </w:r>
          </w:p>
        </w:tc>
      </w:tr>
      <w:tr w:rsidR="003D7D62" w:rsidRPr="003D7D62" w14:paraId="40584069" w14:textId="77777777" w:rsidTr="003D7D62">
        <w:trPr>
          <w:trHeight w:val="315"/>
        </w:trPr>
        <w:tc>
          <w:tcPr>
            <w:tcW w:w="252" w:type="dxa"/>
            <w:tcBorders>
              <w:top w:val="nil"/>
              <w:left w:val="nil"/>
              <w:bottom w:val="nil"/>
              <w:right w:val="nil"/>
            </w:tcBorders>
            <w:shd w:val="clear" w:color="auto" w:fill="auto"/>
            <w:noWrap/>
            <w:vAlign w:val="center"/>
            <w:hideMark/>
          </w:tcPr>
          <w:p w14:paraId="06F8B32C"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I</w:t>
            </w:r>
          </w:p>
        </w:tc>
        <w:tc>
          <w:tcPr>
            <w:tcW w:w="2673" w:type="dxa"/>
            <w:tcBorders>
              <w:top w:val="nil"/>
              <w:left w:val="nil"/>
              <w:bottom w:val="nil"/>
              <w:right w:val="nil"/>
            </w:tcBorders>
            <w:shd w:val="clear" w:color="auto" w:fill="auto"/>
            <w:noWrap/>
            <w:vAlign w:val="center"/>
            <w:hideMark/>
          </w:tcPr>
          <w:p w14:paraId="0DFE4FC4"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xml:space="preserve">Przychody ze sprzedaży </w:t>
            </w:r>
          </w:p>
        </w:tc>
        <w:tc>
          <w:tcPr>
            <w:tcW w:w="1395" w:type="dxa"/>
            <w:tcBorders>
              <w:top w:val="nil"/>
              <w:left w:val="nil"/>
              <w:bottom w:val="nil"/>
              <w:right w:val="nil"/>
            </w:tcBorders>
            <w:shd w:val="clear" w:color="000000" w:fill="FFFFFF"/>
            <w:noWrap/>
            <w:vAlign w:val="center"/>
            <w:hideMark/>
          </w:tcPr>
          <w:p w14:paraId="7046CF31"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113 938</w:t>
            </w:r>
          </w:p>
        </w:tc>
        <w:tc>
          <w:tcPr>
            <w:tcW w:w="1368" w:type="dxa"/>
            <w:tcBorders>
              <w:top w:val="nil"/>
              <w:left w:val="nil"/>
              <w:bottom w:val="nil"/>
              <w:right w:val="nil"/>
            </w:tcBorders>
            <w:shd w:val="clear" w:color="000000" w:fill="FFFFFF"/>
            <w:noWrap/>
            <w:vAlign w:val="center"/>
            <w:hideMark/>
          </w:tcPr>
          <w:p w14:paraId="67878575"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97 792</w:t>
            </w:r>
          </w:p>
        </w:tc>
        <w:tc>
          <w:tcPr>
            <w:tcW w:w="58" w:type="dxa"/>
            <w:tcBorders>
              <w:top w:val="nil"/>
              <w:left w:val="nil"/>
              <w:bottom w:val="nil"/>
              <w:right w:val="nil"/>
            </w:tcBorders>
            <w:shd w:val="clear" w:color="000000" w:fill="FFFFFF"/>
            <w:noWrap/>
            <w:vAlign w:val="center"/>
            <w:hideMark/>
          </w:tcPr>
          <w:p w14:paraId="5517C0AE"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395" w:type="dxa"/>
            <w:tcBorders>
              <w:top w:val="nil"/>
              <w:left w:val="nil"/>
              <w:bottom w:val="nil"/>
              <w:right w:val="nil"/>
            </w:tcBorders>
            <w:shd w:val="clear" w:color="000000" w:fill="FFFFFF"/>
            <w:noWrap/>
            <w:vAlign w:val="center"/>
            <w:hideMark/>
          </w:tcPr>
          <w:p w14:paraId="0B47B1A0" w14:textId="64BF5AAD" w:rsidR="003D7D62" w:rsidRPr="003D7D62" w:rsidRDefault="004A7B6D" w:rsidP="003D7D62">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26 8</w:t>
            </w:r>
            <w:r w:rsidR="003D7D62" w:rsidRPr="003D7D62">
              <w:rPr>
                <w:rFonts w:ascii="Calibri" w:eastAsia="Times New Roman" w:hAnsi="Calibri" w:cs="Calibri"/>
                <w:color w:val="000000"/>
                <w:sz w:val="12"/>
                <w:szCs w:val="12"/>
                <w:lang w:eastAsia="pl-PL"/>
              </w:rPr>
              <w:t>43</w:t>
            </w:r>
          </w:p>
        </w:tc>
        <w:tc>
          <w:tcPr>
            <w:tcW w:w="1368" w:type="dxa"/>
            <w:tcBorders>
              <w:top w:val="nil"/>
              <w:left w:val="nil"/>
              <w:bottom w:val="nil"/>
              <w:right w:val="nil"/>
            </w:tcBorders>
            <w:shd w:val="clear" w:color="000000" w:fill="FFFFFF"/>
            <w:noWrap/>
            <w:vAlign w:val="center"/>
            <w:hideMark/>
          </w:tcPr>
          <w:p w14:paraId="5875F581"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22 349</w:t>
            </w:r>
          </w:p>
        </w:tc>
      </w:tr>
      <w:tr w:rsidR="003D7D62" w:rsidRPr="003D7D62" w14:paraId="6840D18B" w14:textId="77777777" w:rsidTr="003D7D62">
        <w:trPr>
          <w:trHeight w:val="315"/>
        </w:trPr>
        <w:tc>
          <w:tcPr>
            <w:tcW w:w="252" w:type="dxa"/>
            <w:tcBorders>
              <w:top w:val="nil"/>
              <w:left w:val="nil"/>
              <w:bottom w:val="nil"/>
              <w:right w:val="nil"/>
            </w:tcBorders>
            <w:shd w:val="clear" w:color="auto" w:fill="auto"/>
            <w:noWrap/>
            <w:vAlign w:val="center"/>
            <w:hideMark/>
          </w:tcPr>
          <w:p w14:paraId="14ABE13A"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II</w:t>
            </w:r>
          </w:p>
        </w:tc>
        <w:tc>
          <w:tcPr>
            <w:tcW w:w="2673" w:type="dxa"/>
            <w:tcBorders>
              <w:top w:val="nil"/>
              <w:left w:val="nil"/>
              <w:bottom w:val="nil"/>
              <w:right w:val="nil"/>
            </w:tcBorders>
            <w:shd w:val="clear" w:color="auto" w:fill="auto"/>
            <w:noWrap/>
            <w:vAlign w:val="center"/>
            <w:hideMark/>
          </w:tcPr>
          <w:p w14:paraId="20EC22D2"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Zysk (strata) z działalności operacyjnej</w:t>
            </w:r>
          </w:p>
        </w:tc>
        <w:tc>
          <w:tcPr>
            <w:tcW w:w="1395" w:type="dxa"/>
            <w:tcBorders>
              <w:top w:val="nil"/>
              <w:left w:val="nil"/>
              <w:bottom w:val="nil"/>
              <w:right w:val="nil"/>
            </w:tcBorders>
            <w:shd w:val="clear" w:color="000000" w:fill="FFFFFF"/>
            <w:noWrap/>
            <w:vAlign w:val="center"/>
            <w:hideMark/>
          </w:tcPr>
          <w:p w14:paraId="1E00A756"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4 205</w:t>
            </w:r>
          </w:p>
        </w:tc>
        <w:tc>
          <w:tcPr>
            <w:tcW w:w="1368" w:type="dxa"/>
            <w:tcBorders>
              <w:top w:val="nil"/>
              <w:left w:val="nil"/>
              <w:bottom w:val="nil"/>
              <w:right w:val="nil"/>
            </w:tcBorders>
            <w:shd w:val="clear" w:color="000000" w:fill="FFFFFF"/>
            <w:noWrap/>
            <w:vAlign w:val="center"/>
            <w:hideMark/>
          </w:tcPr>
          <w:p w14:paraId="1A2047F1" w14:textId="4569760C"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w:t>
            </w:r>
            <w:r w:rsidR="00DE4819">
              <w:rPr>
                <w:rFonts w:ascii="Calibri" w:eastAsia="Times New Roman" w:hAnsi="Calibri" w:cs="Calibri"/>
                <w:color w:val="000000"/>
                <w:sz w:val="12"/>
                <w:szCs w:val="12"/>
                <w:lang w:eastAsia="pl-PL"/>
              </w:rPr>
              <w:t xml:space="preserve"> </w:t>
            </w:r>
            <w:r w:rsidRPr="003D7D62">
              <w:rPr>
                <w:rFonts w:ascii="Calibri" w:eastAsia="Times New Roman" w:hAnsi="Calibri" w:cs="Calibri"/>
                <w:color w:val="000000"/>
                <w:sz w:val="12"/>
                <w:szCs w:val="12"/>
                <w:lang w:eastAsia="pl-PL"/>
              </w:rPr>
              <w:t>2 976</w:t>
            </w:r>
          </w:p>
        </w:tc>
        <w:tc>
          <w:tcPr>
            <w:tcW w:w="58" w:type="dxa"/>
            <w:tcBorders>
              <w:top w:val="nil"/>
              <w:left w:val="nil"/>
              <w:bottom w:val="nil"/>
              <w:right w:val="nil"/>
            </w:tcBorders>
            <w:shd w:val="clear" w:color="000000" w:fill="FFFFFF"/>
            <w:noWrap/>
            <w:vAlign w:val="center"/>
            <w:hideMark/>
          </w:tcPr>
          <w:p w14:paraId="637496C8"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395" w:type="dxa"/>
            <w:tcBorders>
              <w:top w:val="nil"/>
              <w:left w:val="nil"/>
              <w:bottom w:val="nil"/>
              <w:right w:val="nil"/>
            </w:tcBorders>
            <w:shd w:val="clear" w:color="000000" w:fill="FFFFFF"/>
            <w:noWrap/>
            <w:vAlign w:val="center"/>
            <w:hideMark/>
          </w:tcPr>
          <w:p w14:paraId="0AC95345"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991</w:t>
            </w:r>
          </w:p>
        </w:tc>
        <w:tc>
          <w:tcPr>
            <w:tcW w:w="1368" w:type="dxa"/>
            <w:tcBorders>
              <w:top w:val="nil"/>
              <w:left w:val="nil"/>
              <w:bottom w:val="nil"/>
              <w:right w:val="nil"/>
            </w:tcBorders>
            <w:shd w:val="clear" w:color="000000" w:fill="FFFFFF"/>
            <w:noWrap/>
            <w:vAlign w:val="center"/>
            <w:hideMark/>
          </w:tcPr>
          <w:p w14:paraId="688C4505" w14:textId="10E8190F"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w:t>
            </w:r>
            <w:r w:rsidR="00DE4819">
              <w:rPr>
                <w:rFonts w:ascii="Calibri" w:eastAsia="Times New Roman" w:hAnsi="Calibri" w:cs="Calibri"/>
                <w:color w:val="000000"/>
                <w:sz w:val="12"/>
                <w:szCs w:val="12"/>
                <w:lang w:eastAsia="pl-PL"/>
              </w:rPr>
              <w:t xml:space="preserve"> </w:t>
            </w:r>
            <w:r w:rsidRPr="003D7D62">
              <w:rPr>
                <w:rFonts w:ascii="Calibri" w:eastAsia="Times New Roman" w:hAnsi="Calibri" w:cs="Calibri"/>
                <w:color w:val="000000"/>
                <w:sz w:val="12"/>
                <w:szCs w:val="12"/>
                <w:lang w:eastAsia="pl-PL"/>
              </w:rPr>
              <w:t>680</w:t>
            </w:r>
          </w:p>
        </w:tc>
      </w:tr>
      <w:tr w:rsidR="003D7D62" w:rsidRPr="003D7D62" w14:paraId="1F71B93B" w14:textId="77777777" w:rsidTr="003D7D62">
        <w:trPr>
          <w:trHeight w:val="315"/>
        </w:trPr>
        <w:tc>
          <w:tcPr>
            <w:tcW w:w="252" w:type="dxa"/>
            <w:tcBorders>
              <w:top w:val="nil"/>
              <w:left w:val="nil"/>
              <w:bottom w:val="nil"/>
              <w:right w:val="nil"/>
            </w:tcBorders>
            <w:shd w:val="clear" w:color="auto" w:fill="auto"/>
            <w:noWrap/>
            <w:vAlign w:val="center"/>
            <w:hideMark/>
          </w:tcPr>
          <w:p w14:paraId="19B39D96"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III</w:t>
            </w:r>
          </w:p>
        </w:tc>
        <w:tc>
          <w:tcPr>
            <w:tcW w:w="2673" w:type="dxa"/>
            <w:tcBorders>
              <w:top w:val="nil"/>
              <w:left w:val="nil"/>
              <w:bottom w:val="nil"/>
              <w:right w:val="nil"/>
            </w:tcBorders>
            <w:shd w:val="clear" w:color="auto" w:fill="auto"/>
            <w:noWrap/>
            <w:vAlign w:val="center"/>
            <w:hideMark/>
          </w:tcPr>
          <w:p w14:paraId="1AB14009"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Zysk (strata) przed opodatkowaniem</w:t>
            </w:r>
          </w:p>
        </w:tc>
        <w:tc>
          <w:tcPr>
            <w:tcW w:w="1395" w:type="dxa"/>
            <w:tcBorders>
              <w:top w:val="nil"/>
              <w:left w:val="nil"/>
              <w:bottom w:val="nil"/>
              <w:right w:val="nil"/>
            </w:tcBorders>
            <w:shd w:val="clear" w:color="000000" w:fill="FFFFFF"/>
            <w:noWrap/>
            <w:vAlign w:val="center"/>
            <w:hideMark/>
          </w:tcPr>
          <w:p w14:paraId="1CF26A1F"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5 520</w:t>
            </w:r>
          </w:p>
        </w:tc>
        <w:tc>
          <w:tcPr>
            <w:tcW w:w="1368" w:type="dxa"/>
            <w:tcBorders>
              <w:top w:val="nil"/>
              <w:left w:val="nil"/>
              <w:bottom w:val="nil"/>
              <w:right w:val="nil"/>
            </w:tcBorders>
            <w:shd w:val="clear" w:color="000000" w:fill="FFFFFF"/>
            <w:noWrap/>
            <w:vAlign w:val="center"/>
            <w:hideMark/>
          </w:tcPr>
          <w:p w14:paraId="1ADDDA5E" w14:textId="39EB63C0"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w:t>
            </w:r>
            <w:r w:rsidR="00DE4819">
              <w:rPr>
                <w:rFonts w:ascii="Calibri" w:eastAsia="Times New Roman" w:hAnsi="Calibri" w:cs="Calibri"/>
                <w:color w:val="000000"/>
                <w:sz w:val="12"/>
                <w:szCs w:val="12"/>
                <w:lang w:eastAsia="pl-PL"/>
              </w:rPr>
              <w:t xml:space="preserve"> </w:t>
            </w:r>
            <w:r w:rsidRPr="003D7D62">
              <w:rPr>
                <w:rFonts w:ascii="Calibri" w:eastAsia="Times New Roman" w:hAnsi="Calibri" w:cs="Calibri"/>
                <w:color w:val="000000"/>
                <w:sz w:val="12"/>
                <w:szCs w:val="12"/>
                <w:lang w:eastAsia="pl-PL"/>
              </w:rPr>
              <w:t>4 070</w:t>
            </w:r>
          </w:p>
        </w:tc>
        <w:tc>
          <w:tcPr>
            <w:tcW w:w="58" w:type="dxa"/>
            <w:tcBorders>
              <w:top w:val="nil"/>
              <w:left w:val="nil"/>
              <w:bottom w:val="nil"/>
              <w:right w:val="nil"/>
            </w:tcBorders>
            <w:shd w:val="clear" w:color="000000" w:fill="FFFFFF"/>
            <w:noWrap/>
            <w:vAlign w:val="center"/>
            <w:hideMark/>
          </w:tcPr>
          <w:p w14:paraId="4C0EF6FA"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395" w:type="dxa"/>
            <w:tcBorders>
              <w:top w:val="nil"/>
              <w:left w:val="nil"/>
              <w:bottom w:val="nil"/>
              <w:right w:val="nil"/>
            </w:tcBorders>
            <w:shd w:val="clear" w:color="000000" w:fill="FFFFFF"/>
            <w:noWrap/>
            <w:vAlign w:val="center"/>
            <w:hideMark/>
          </w:tcPr>
          <w:p w14:paraId="7525C2D0"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1 300</w:t>
            </w:r>
          </w:p>
        </w:tc>
        <w:tc>
          <w:tcPr>
            <w:tcW w:w="1368" w:type="dxa"/>
            <w:tcBorders>
              <w:top w:val="nil"/>
              <w:left w:val="nil"/>
              <w:bottom w:val="nil"/>
              <w:right w:val="nil"/>
            </w:tcBorders>
            <w:shd w:val="clear" w:color="000000" w:fill="FFFFFF"/>
            <w:noWrap/>
            <w:vAlign w:val="center"/>
            <w:hideMark/>
          </w:tcPr>
          <w:p w14:paraId="44AF9847" w14:textId="02DE886A"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w:t>
            </w:r>
            <w:r w:rsidR="00DE4819">
              <w:rPr>
                <w:rFonts w:ascii="Calibri" w:eastAsia="Times New Roman" w:hAnsi="Calibri" w:cs="Calibri"/>
                <w:color w:val="000000"/>
                <w:sz w:val="12"/>
                <w:szCs w:val="12"/>
                <w:lang w:eastAsia="pl-PL"/>
              </w:rPr>
              <w:t xml:space="preserve"> </w:t>
            </w:r>
            <w:r w:rsidRPr="003D7D62">
              <w:rPr>
                <w:rFonts w:ascii="Calibri" w:eastAsia="Times New Roman" w:hAnsi="Calibri" w:cs="Calibri"/>
                <w:color w:val="000000"/>
                <w:sz w:val="12"/>
                <w:szCs w:val="12"/>
                <w:lang w:eastAsia="pl-PL"/>
              </w:rPr>
              <w:t>930</w:t>
            </w:r>
          </w:p>
        </w:tc>
      </w:tr>
      <w:tr w:rsidR="003D7D62" w:rsidRPr="003D7D62" w14:paraId="57189962" w14:textId="77777777" w:rsidTr="003D7D62">
        <w:trPr>
          <w:trHeight w:val="315"/>
        </w:trPr>
        <w:tc>
          <w:tcPr>
            <w:tcW w:w="252" w:type="dxa"/>
            <w:tcBorders>
              <w:top w:val="nil"/>
              <w:left w:val="nil"/>
              <w:bottom w:val="nil"/>
              <w:right w:val="nil"/>
            </w:tcBorders>
            <w:shd w:val="clear" w:color="auto" w:fill="auto"/>
            <w:noWrap/>
            <w:vAlign w:val="center"/>
            <w:hideMark/>
          </w:tcPr>
          <w:p w14:paraId="68DBD350"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IV</w:t>
            </w:r>
          </w:p>
        </w:tc>
        <w:tc>
          <w:tcPr>
            <w:tcW w:w="2673" w:type="dxa"/>
            <w:tcBorders>
              <w:top w:val="nil"/>
              <w:left w:val="nil"/>
              <w:bottom w:val="nil"/>
              <w:right w:val="nil"/>
            </w:tcBorders>
            <w:shd w:val="clear" w:color="auto" w:fill="auto"/>
            <w:noWrap/>
            <w:vAlign w:val="center"/>
            <w:hideMark/>
          </w:tcPr>
          <w:p w14:paraId="54469DD2"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Zysk (strata) netto</w:t>
            </w:r>
          </w:p>
        </w:tc>
        <w:tc>
          <w:tcPr>
            <w:tcW w:w="1395" w:type="dxa"/>
            <w:tcBorders>
              <w:top w:val="nil"/>
              <w:left w:val="nil"/>
              <w:bottom w:val="nil"/>
              <w:right w:val="nil"/>
            </w:tcBorders>
            <w:shd w:val="clear" w:color="000000" w:fill="FFFFFF"/>
            <w:noWrap/>
            <w:vAlign w:val="center"/>
            <w:hideMark/>
          </w:tcPr>
          <w:p w14:paraId="3421617F"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4 074</w:t>
            </w:r>
          </w:p>
        </w:tc>
        <w:tc>
          <w:tcPr>
            <w:tcW w:w="1368" w:type="dxa"/>
            <w:tcBorders>
              <w:top w:val="nil"/>
              <w:left w:val="nil"/>
              <w:bottom w:val="nil"/>
              <w:right w:val="nil"/>
            </w:tcBorders>
            <w:shd w:val="clear" w:color="000000" w:fill="FFFFFF"/>
            <w:noWrap/>
            <w:vAlign w:val="center"/>
            <w:hideMark/>
          </w:tcPr>
          <w:p w14:paraId="7FA627AA"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-3 341</w:t>
            </w:r>
          </w:p>
        </w:tc>
        <w:tc>
          <w:tcPr>
            <w:tcW w:w="58" w:type="dxa"/>
            <w:tcBorders>
              <w:top w:val="nil"/>
              <w:left w:val="nil"/>
              <w:bottom w:val="nil"/>
              <w:right w:val="nil"/>
            </w:tcBorders>
            <w:shd w:val="clear" w:color="000000" w:fill="FFFFFF"/>
            <w:noWrap/>
            <w:vAlign w:val="center"/>
            <w:hideMark/>
          </w:tcPr>
          <w:p w14:paraId="244C9F7E"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395" w:type="dxa"/>
            <w:tcBorders>
              <w:top w:val="nil"/>
              <w:left w:val="nil"/>
              <w:bottom w:val="nil"/>
              <w:right w:val="nil"/>
            </w:tcBorders>
            <w:shd w:val="clear" w:color="000000" w:fill="FFFFFF"/>
            <w:noWrap/>
            <w:vAlign w:val="center"/>
            <w:hideMark/>
          </w:tcPr>
          <w:p w14:paraId="2A8F6CA2"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960</w:t>
            </w:r>
          </w:p>
        </w:tc>
        <w:tc>
          <w:tcPr>
            <w:tcW w:w="1368" w:type="dxa"/>
            <w:tcBorders>
              <w:top w:val="nil"/>
              <w:left w:val="nil"/>
              <w:bottom w:val="nil"/>
              <w:right w:val="nil"/>
            </w:tcBorders>
            <w:shd w:val="clear" w:color="000000" w:fill="FFFFFF"/>
            <w:noWrap/>
            <w:vAlign w:val="center"/>
            <w:hideMark/>
          </w:tcPr>
          <w:p w14:paraId="5B473DBE" w14:textId="1B5C39DC"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w:t>
            </w:r>
            <w:r w:rsidR="00DE4819">
              <w:rPr>
                <w:rFonts w:ascii="Calibri" w:eastAsia="Times New Roman" w:hAnsi="Calibri" w:cs="Calibri"/>
                <w:color w:val="000000"/>
                <w:sz w:val="12"/>
                <w:szCs w:val="12"/>
                <w:lang w:eastAsia="pl-PL"/>
              </w:rPr>
              <w:t xml:space="preserve"> </w:t>
            </w:r>
            <w:r w:rsidRPr="003D7D62">
              <w:rPr>
                <w:rFonts w:ascii="Calibri" w:eastAsia="Times New Roman" w:hAnsi="Calibri" w:cs="Calibri"/>
                <w:color w:val="000000"/>
                <w:sz w:val="12"/>
                <w:szCs w:val="12"/>
                <w:lang w:eastAsia="pl-PL"/>
              </w:rPr>
              <w:t>764</w:t>
            </w:r>
          </w:p>
        </w:tc>
      </w:tr>
      <w:tr w:rsidR="003D7D62" w:rsidRPr="003D7D62" w14:paraId="2EC1CEE9" w14:textId="77777777" w:rsidTr="003D7D62">
        <w:trPr>
          <w:trHeight w:val="315"/>
        </w:trPr>
        <w:tc>
          <w:tcPr>
            <w:tcW w:w="252" w:type="dxa"/>
            <w:tcBorders>
              <w:top w:val="nil"/>
              <w:left w:val="nil"/>
              <w:bottom w:val="nil"/>
              <w:right w:val="nil"/>
            </w:tcBorders>
            <w:shd w:val="clear" w:color="auto" w:fill="auto"/>
            <w:noWrap/>
            <w:vAlign w:val="center"/>
            <w:hideMark/>
          </w:tcPr>
          <w:p w14:paraId="65C12C00"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V</w:t>
            </w:r>
          </w:p>
        </w:tc>
        <w:tc>
          <w:tcPr>
            <w:tcW w:w="2673" w:type="dxa"/>
            <w:tcBorders>
              <w:top w:val="nil"/>
              <w:left w:val="nil"/>
              <w:bottom w:val="nil"/>
              <w:right w:val="nil"/>
            </w:tcBorders>
            <w:shd w:val="clear" w:color="auto" w:fill="auto"/>
            <w:noWrap/>
            <w:vAlign w:val="center"/>
            <w:hideMark/>
          </w:tcPr>
          <w:p w14:paraId="3EC1EF51"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EBITDA</w:t>
            </w:r>
          </w:p>
        </w:tc>
        <w:tc>
          <w:tcPr>
            <w:tcW w:w="1395" w:type="dxa"/>
            <w:tcBorders>
              <w:top w:val="nil"/>
              <w:left w:val="nil"/>
              <w:bottom w:val="nil"/>
              <w:right w:val="nil"/>
            </w:tcBorders>
            <w:shd w:val="clear" w:color="000000" w:fill="FFFFFF"/>
            <w:noWrap/>
            <w:vAlign w:val="center"/>
            <w:hideMark/>
          </w:tcPr>
          <w:p w14:paraId="3106BECF"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6 023</w:t>
            </w:r>
          </w:p>
        </w:tc>
        <w:tc>
          <w:tcPr>
            <w:tcW w:w="1368" w:type="dxa"/>
            <w:tcBorders>
              <w:top w:val="nil"/>
              <w:left w:val="nil"/>
              <w:bottom w:val="nil"/>
              <w:right w:val="nil"/>
            </w:tcBorders>
            <w:shd w:val="clear" w:color="000000" w:fill="FFFFFF"/>
            <w:noWrap/>
            <w:vAlign w:val="center"/>
            <w:hideMark/>
          </w:tcPr>
          <w:p w14:paraId="6AD2D081"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-1 211</w:t>
            </w:r>
          </w:p>
        </w:tc>
        <w:tc>
          <w:tcPr>
            <w:tcW w:w="58" w:type="dxa"/>
            <w:tcBorders>
              <w:top w:val="nil"/>
              <w:left w:val="nil"/>
              <w:bottom w:val="nil"/>
              <w:right w:val="nil"/>
            </w:tcBorders>
            <w:shd w:val="clear" w:color="000000" w:fill="FFFFFF"/>
            <w:noWrap/>
            <w:vAlign w:val="center"/>
            <w:hideMark/>
          </w:tcPr>
          <w:p w14:paraId="3495E5BE"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395" w:type="dxa"/>
            <w:tcBorders>
              <w:top w:val="nil"/>
              <w:left w:val="nil"/>
              <w:bottom w:val="nil"/>
              <w:right w:val="nil"/>
            </w:tcBorders>
            <w:shd w:val="clear" w:color="000000" w:fill="FFFFFF"/>
            <w:noWrap/>
            <w:vAlign w:val="center"/>
            <w:hideMark/>
          </w:tcPr>
          <w:p w14:paraId="759B6DAE"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1 419</w:t>
            </w:r>
          </w:p>
        </w:tc>
        <w:tc>
          <w:tcPr>
            <w:tcW w:w="1368" w:type="dxa"/>
            <w:tcBorders>
              <w:top w:val="nil"/>
              <w:left w:val="nil"/>
              <w:bottom w:val="nil"/>
              <w:right w:val="nil"/>
            </w:tcBorders>
            <w:shd w:val="clear" w:color="000000" w:fill="FFFFFF"/>
            <w:noWrap/>
            <w:vAlign w:val="center"/>
            <w:hideMark/>
          </w:tcPr>
          <w:p w14:paraId="66CBAD3C" w14:textId="7972F9AC"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w:t>
            </w:r>
            <w:r w:rsidR="00DE4819">
              <w:rPr>
                <w:rFonts w:ascii="Calibri" w:eastAsia="Times New Roman" w:hAnsi="Calibri" w:cs="Calibri"/>
                <w:color w:val="000000"/>
                <w:sz w:val="12"/>
                <w:szCs w:val="12"/>
                <w:lang w:eastAsia="pl-PL"/>
              </w:rPr>
              <w:t xml:space="preserve"> </w:t>
            </w:r>
            <w:r w:rsidRPr="003D7D62">
              <w:rPr>
                <w:rFonts w:ascii="Calibri" w:eastAsia="Times New Roman" w:hAnsi="Calibri" w:cs="Calibri"/>
                <w:color w:val="000000"/>
                <w:sz w:val="12"/>
                <w:szCs w:val="12"/>
                <w:lang w:eastAsia="pl-PL"/>
              </w:rPr>
              <w:t>277</w:t>
            </w:r>
          </w:p>
        </w:tc>
      </w:tr>
      <w:tr w:rsidR="003D7D62" w:rsidRPr="003D7D62" w14:paraId="433F5288" w14:textId="77777777" w:rsidTr="003D7D62">
        <w:trPr>
          <w:trHeight w:val="315"/>
        </w:trPr>
        <w:tc>
          <w:tcPr>
            <w:tcW w:w="252" w:type="dxa"/>
            <w:tcBorders>
              <w:top w:val="nil"/>
              <w:left w:val="nil"/>
              <w:bottom w:val="nil"/>
              <w:right w:val="nil"/>
            </w:tcBorders>
            <w:shd w:val="clear" w:color="auto" w:fill="auto"/>
            <w:noWrap/>
            <w:vAlign w:val="center"/>
            <w:hideMark/>
          </w:tcPr>
          <w:p w14:paraId="5C2B7AA3"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VI</w:t>
            </w:r>
          </w:p>
        </w:tc>
        <w:tc>
          <w:tcPr>
            <w:tcW w:w="2673" w:type="dxa"/>
            <w:tcBorders>
              <w:top w:val="nil"/>
              <w:left w:val="nil"/>
              <w:bottom w:val="nil"/>
              <w:right w:val="nil"/>
            </w:tcBorders>
            <w:shd w:val="clear" w:color="auto" w:fill="auto"/>
            <w:noWrap/>
            <w:vAlign w:val="center"/>
            <w:hideMark/>
          </w:tcPr>
          <w:p w14:paraId="0B0CAFB0"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Całkowite dochody ogółem</w:t>
            </w:r>
          </w:p>
        </w:tc>
        <w:tc>
          <w:tcPr>
            <w:tcW w:w="1395" w:type="dxa"/>
            <w:tcBorders>
              <w:top w:val="nil"/>
              <w:left w:val="nil"/>
              <w:bottom w:val="nil"/>
              <w:right w:val="nil"/>
            </w:tcBorders>
            <w:shd w:val="clear" w:color="000000" w:fill="FFFFFF"/>
            <w:noWrap/>
            <w:vAlign w:val="center"/>
            <w:hideMark/>
          </w:tcPr>
          <w:p w14:paraId="00BC98B5"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4 074</w:t>
            </w:r>
          </w:p>
        </w:tc>
        <w:tc>
          <w:tcPr>
            <w:tcW w:w="1368" w:type="dxa"/>
            <w:tcBorders>
              <w:top w:val="nil"/>
              <w:left w:val="nil"/>
              <w:bottom w:val="nil"/>
              <w:right w:val="nil"/>
            </w:tcBorders>
            <w:shd w:val="clear" w:color="000000" w:fill="FFFFFF"/>
            <w:noWrap/>
            <w:vAlign w:val="center"/>
            <w:hideMark/>
          </w:tcPr>
          <w:p w14:paraId="5E3AF9D8"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-3 341</w:t>
            </w:r>
          </w:p>
        </w:tc>
        <w:tc>
          <w:tcPr>
            <w:tcW w:w="58" w:type="dxa"/>
            <w:tcBorders>
              <w:top w:val="nil"/>
              <w:left w:val="nil"/>
              <w:bottom w:val="nil"/>
              <w:right w:val="nil"/>
            </w:tcBorders>
            <w:shd w:val="clear" w:color="000000" w:fill="FFFFFF"/>
            <w:noWrap/>
            <w:vAlign w:val="center"/>
            <w:hideMark/>
          </w:tcPr>
          <w:p w14:paraId="178FC61D"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395" w:type="dxa"/>
            <w:tcBorders>
              <w:top w:val="nil"/>
              <w:left w:val="nil"/>
              <w:bottom w:val="nil"/>
              <w:right w:val="nil"/>
            </w:tcBorders>
            <w:shd w:val="clear" w:color="000000" w:fill="FFFFFF"/>
            <w:noWrap/>
            <w:vAlign w:val="center"/>
            <w:hideMark/>
          </w:tcPr>
          <w:p w14:paraId="01B00208"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960</w:t>
            </w:r>
          </w:p>
        </w:tc>
        <w:tc>
          <w:tcPr>
            <w:tcW w:w="1368" w:type="dxa"/>
            <w:tcBorders>
              <w:top w:val="nil"/>
              <w:left w:val="nil"/>
              <w:bottom w:val="nil"/>
              <w:right w:val="nil"/>
            </w:tcBorders>
            <w:shd w:val="clear" w:color="000000" w:fill="FFFFFF"/>
            <w:noWrap/>
            <w:vAlign w:val="center"/>
            <w:hideMark/>
          </w:tcPr>
          <w:p w14:paraId="584AA8EC" w14:textId="0EC19DEA"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w:t>
            </w:r>
            <w:r w:rsidR="00DE4819">
              <w:rPr>
                <w:rFonts w:ascii="Calibri" w:eastAsia="Times New Roman" w:hAnsi="Calibri" w:cs="Calibri"/>
                <w:color w:val="000000"/>
                <w:sz w:val="12"/>
                <w:szCs w:val="12"/>
                <w:lang w:eastAsia="pl-PL"/>
              </w:rPr>
              <w:t xml:space="preserve"> </w:t>
            </w:r>
            <w:r w:rsidRPr="003D7D62">
              <w:rPr>
                <w:rFonts w:ascii="Calibri" w:eastAsia="Times New Roman" w:hAnsi="Calibri" w:cs="Calibri"/>
                <w:color w:val="000000"/>
                <w:sz w:val="12"/>
                <w:szCs w:val="12"/>
                <w:lang w:eastAsia="pl-PL"/>
              </w:rPr>
              <w:t>764</w:t>
            </w:r>
          </w:p>
        </w:tc>
      </w:tr>
      <w:tr w:rsidR="003D7D62" w:rsidRPr="003D7D62" w14:paraId="4BD8EEEA" w14:textId="77777777" w:rsidTr="003D7D62">
        <w:trPr>
          <w:trHeight w:val="315"/>
        </w:trPr>
        <w:tc>
          <w:tcPr>
            <w:tcW w:w="252" w:type="dxa"/>
            <w:tcBorders>
              <w:top w:val="nil"/>
              <w:left w:val="nil"/>
              <w:bottom w:val="nil"/>
              <w:right w:val="nil"/>
            </w:tcBorders>
            <w:shd w:val="clear" w:color="auto" w:fill="auto"/>
            <w:noWrap/>
            <w:vAlign w:val="center"/>
            <w:hideMark/>
          </w:tcPr>
          <w:p w14:paraId="6F4E125B"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VII</w:t>
            </w:r>
          </w:p>
        </w:tc>
        <w:tc>
          <w:tcPr>
            <w:tcW w:w="2673" w:type="dxa"/>
            <w:tcBorders>
              <w:top w:val="nil"/>
              <w:left w:val="nil"/>
              <w:bottom w:val="nil"/>
              <w:right w:val="nil"/>
            </w:tcBorders>
            <w:shd w:val="clear" w:color="auto" w:fill="auto"/>
            <w:noWrap/>
            <w:vAlign w:val="center"/>
            <w:hideMark/>
          </w:tcPr>
          <w:p w14:paraId="21231CEE"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Przepływy pieniężne netto z działalności operacyjnej</w:t>
            </w:r>
          </w:p>
        </w:tc>
        <w:tc>
          <w:tcPr>
            <w:tcW w:w="1395" w:type="dxa"/>
            <w:tcBorders>
              <w:top w:val="nil"/>
              <w:left w:val="nil"/>
              <w:bottom w:val="nil"/>
              <w:right w:val="nil"/>
            </w:tcBorders>
            <w:shd w:val="clear" w:color="000000" w:fill="FFFFFF"/>
            <w:noWrap/>
            <w:vAlign w:val="center"/>
            <w:hideMark/>
          </w:tcPr>
          <w:p w14:paraId="5B199147"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5 891</w:t>
            </w:r>
          </w:p>
        </w:tc>
        <w:tc>
          <w:tcPr>
            <w:tcW w:w="1368" w:type="dxa"/>
            <w:tcBorders>
              <w:top w:val="nil"/>
              <w:left w:val="nil"/>
              <w:bottom w:val="nil"/>
              <w:right w:val="nil"/>
            </w:tcBorders>
            <w:shd w:val="clear" w:color="000000" w:fill="FFFFFF"/>
            <w:noWrap/>
            <w:vAlign w:val="center"/>
            <w:hideMark/>
          </w:tcPr>
          <w:p w14:paraId="7EE7412F"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5 250</w:t>
            </w:r>
          </w:p>
        </w:tc>
        <w:tc>
          <w:tcPr>
            <w:tcW w:w="58" w:type="dxa"/>
            <w:tcBorders>
              <w:top w:val="nil"/>
              <w:left w:val="nil"/>
              <w:bottom w:val="nil"/>
              <w:right w:val="nil"/>
            </w:tcBorders>
            <w:shd w:val="clear" w:color="000000" w:fill="FFFFFF"/>
            <w:noWrap/>
            <w:vAlign w:val="center"/>
            <w:hideMark/>
          </w:tcPr>
          <w:p w14:paraId="08BC939A"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395" w:type="dxa"/>
            <w:tcBorders>
              <w:top w:val="nil"/>
              <w:left w:val="nil"/>
              <w:bottom w:val="nil"/>
              <w:right w:val="nil"/>
            </w:tcBorders>
            <w:shd w:val="clear" w:color="000000" w:fill="FFFFFF"/>
            <w:noWrap/>
            <w:vAlign w:val="center"/>
            <w:hideMark/>
          </w:tcPr>
          <w:p w14:paraId="4577213C"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1 388</w:t>
            </w:r>
          </w:p>
        </w:tc>
        <w:tc>
          <w:tcPr>
            <w:tcW w:w="1368" w:type="dxa"/>
            <w:tcBorders>
              <w:top w:val="nil"/>
              <w:left w:val="nil"/>
              <w:bottom w:val="nil"/>
              <w:right w:val="nil"/>
            </w:tcBorders>
            <w:shd w:val="clear" w:color="000000" w:fill="FFFFFF"/>
            <w:noWrap/>
            <w:vAlign w:val="center"/>
            <w:hideMark/>
          </w:tcPr>
          <w:p w14:paraId="0642CDAC"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1 200</w:t>
            </w:r>
          </w:p>
        </w:tc>
      </w:tr>
      <w:tr w:rsidR="003D7D62" w:rsidRPr="003D7D62" w14:paraId="4C68A80D" w14:textId="77777777" w:rsidTr="003D7D62">
        <w:trPr>
          <w:trHeight w:val="315"/>
        </w:trPr>
        <w:tc>
          <w:tcPr>
            <w:tcW w:w="252" w:type="dxa"/>
            <w:tcBorders>
              <w:top w:val="nil"/>
              <w:left w:val="nil"/>
              <w:bottom w:val="nil"/>
              <w:right w:val="nil"/>
            </w:tcBorders>
            <w:shd w:val="clear" w:color="auto" w:fill="auto"/>
            <w:noWrap/>
            <w:vAlign w:val="center"/>
            <w:hideMark/>
          </w:tcPr>
          <w:p w14:paraId="5C526005"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VIII</w:t>
            </w:r>
          </w:p>
        </w:tc>
        <w:tc>
          <w:tcPr>
            <w:tcW w:w="2673" w:type="dxa"/>
            <w:tcBorders>
              <w:top w:val="nil"/>
              <w:left w:val="nil"/>
              <w:bottom w:val="nil"/>
              <w:right w:val="nil"/>
            </w:tcBorders>
            <w:shd w:val="clear" w:color="auto" w:fill="auto"/>
            <w:noWrap/>
            <w:vAlign w:val="center"/>
            <w:hideMark/>
          </w:tcPr>
          <w:p w14:paraId="5F3A97ED"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Przepływy pieniężne netto z działalności inwestycyjnej</w:t>
            </w:r>
          </w:p>
        </w:tc>
        <w:tc>
          <w:tcPr>
            <w:tcW w:w="1395" w:type="dxa"/>
            <w:tcBorders>
              <w:top w:val="nil"/>
              <w:left w:val="nil"/>
              <w:bottom w:val="nil"/>
              <w:right w:val="nil"/>
            </w:tcBorders>
            <w:shd w:val="clear" w:color="000000" w:fill="FFFFFF"/>
            <w:noWrap/>
            <w:vAlign w:val="center"/>
            <w:hideMark/>
          </w:tcPr>
          <w:p w14:paraId="65E33F74"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-2 294</w:t>
            </w:r>
          </w:p>
        </w:tc>
        <w:tc>
          <w:tcPr>
            <w:tcW w:w="1368" w:type="dxa"/>
            <w:tcBorders>
              <w:top w:val="nil"/>
              <w:left w:val="nil"/>
              <w:bottom w:val="nil"/>
              <w:right w:val="nil"/>
            </w:tcBorders>
            <w:shd w:val="clear" w:color="000000" w:fill="FFFFFF"/>
            <w:noWrap/>
            <w:vAlign w:val="center"/>
            <w:hideMark/>
          </w:tcPr>
          <w:p w14:paraId="5A06359B" w14:textId="19F6D2C8"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w:t>
            </w:r>
            <w:r w:rsidR="00DE4819">
              <w:rPr>
                <w:rFonts w:ascii="Calibri" w:eastAsia="Times New Roman" w:hAnsi="Calibri" w:cs="Calibri"/>
                <w:color w:val="000000"/>
                <w:sz w:val="12"/>
                <w:szCs w:val="12"/>
                <w:lang w:eastAsia="pl-PL"/>
              </w:rPr>
              <w:t xml:space="preserve"> </w:t>
            </w:r>
            <w:r w:rsidRPr="003D7D62">
              <w:rPr>
                <w:rFonts w:ascii="Calibri" w:eastAsia="Times New Roman" w:hAnsi="Calibri" w:cs="Calibri"/>
                <w:color w:val="000000"/>
                <w:sz w:val="12"/>
                <w:szCs w:val="12"/>
                <w:lang w:eastAsia="pl-PL"/>
              </w:rPr>
              <w:t>1 804</w:t>
            </w:r>
          </w:p>
        </w:tc>
        <w:tc>
          <w:tcPr>
            <w:tcW w:w="58" w:type="dxa"/>
            <w:tcBorders>
              <w:top w:val="nil"/>
              <w:left w:val="nil"/>
              <w:bottom w:val="nil"/>
              <w:right w:val="nil"/>
            </w:tcBorders>
            <w:shd w:val="clear" w:color="000000" w:fill="FFFFFF"/>
            <w:noWrap/>
            <w:vAlign w:val="center"/>
            <w:hideMark/>
          </w:tcPr>
          <w:p w14:paraId="3B436DCD"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395" w:type="dxa"/>
            <w:tcBorders>
              <w:top w:val="nil"/>
              <w:left w:val="nil"/>
              <w:bottom w:val="nil"/>
              <w:right w:val="nil"/>
            </w:tcBorders>
            <w:shd w:val="clear" w:color="000000" w:fill="FFFFFF"/>
            <w:noWrap/>
            <w:vAlign w:val="center"/>
            <w:hideMark/>
          </w:tcPr>
          <w:p w14:paraId="24D819EE"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-540</w:t>
            </w:r>
          </w:p>
        </w:tc>
        <w:tc>
          <w:tcPr>
            <w:tcW w:w="1368" w:type="dxa"/>
            <w:tcBorders>
              <w:top w:val="nil"/>
              <w:left w:val="nil"/>
              <w:bottom w:val="nil"/>
              <w:right w:val="nil"/>
            </w:tcBorders>
            <w:shd w:val="clear" w:color="000000" w:fill="FFFFFF"/>
            <w:noWrap/>
            <w:vAlign w:val="center"/>
            <w:hideMark/>
          </w:tcPr>
          <w:p w14:paraId="11678BBE" w14:textId="7E916563"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w:t>
            </w:r>
            <w:r w:rsidR="00DE4819">
              <w:rPr>
                <w:rFonts w:ascii="Calibri" w:eastAsia="Times New Roman" w:hAnsi="Calibri" w:cs="Calibri"/>
                <w:color w:val="000000"/>
                <w:sz w:val="12"/>
                <w:szCs w:val="12"/>
                <w:lang w:eastAsia="pl-PL"/>
              </w:rPr>
              <w:t xml:space="preserve"> </w:t>
            </w:r>
            <w:r w:rsidRPr="003D7D62">
              <w:rPr>
                <w:rFonts w:ascii="Calibri" w:eastAsia="Times New Roman" w:hAnsi="Calibri" w:cs="Calibri"/>
                <w:color w:val="000000"/>
                <w:sz w:val="12"/>
                <w:szCs w:val="12"/>
                <w:lang w:eastAsia="pl-PL"/>
              </w:rPr>
              <w:t>412</w:t>
            </w:r>
          </w:p>
        </w:tc>
      </w:tr>
      <w:tr w:rsidR="003D7D62" w:rsidRPr="003D7D62" w14:paraId="0B61553A" w14:textId="77777777" w:rsidTr="003D7D62">
        <w:trPr>
          <w:trHeight w:val="315"/>
        </w:trPr>
        <w:tc>
          <w:tcPr>
            <w:tcW w:w="252" w:type="dxa"/>
            <w:tcBorders>
              <w:top w:val="nil"/>
              <w:left w:val="nil"/>
              <w:bottom w:val="nil"/>
              <w:right w:val="nil"/>
            </w:tcBorders>
            <w:shd w:val="clear" w:color="auto" w:fill="auto"/>
            <w:noWrap/>
            <w:vAlign w:val="center"/>
            <w:hideMark/>
          </w:tcPr>
          <w:p w14:paraId="6603E51E"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IX</w:t>
            </w:r>
          </w:p>
        </w:tc>
        <w:tc>
          <w:tcPr>
            <w:tcW w:w="2673" w:type="dxa"/>
            <w:tcBorders>
              <w:top w:val="nil"/>
              <w:left w:val="nil"/>
              <w:bottom w:val="nil"/>
              <w:right w:val="nil"/>
            </w:tcBorders>
            <w:shd w:val="clear" w:color="auto" w:fill="auto"/>
            <w:noWrap/>
            <w:vAlign w:val="center"/>
            <w:hideMark/>
          </w:tcPr>
          <w:p w14:paraId="3E79AD67"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Przepływy pieniężne netto z działalności finansowej</w:t>
            </w:r>
          </w:p>
        </w:tc>
        <w:tc>
          <w:tcPr>
            <w:tcW w:w="1395" w:type="dxa"/>
            <w:tcBorders>
              <w:top w:val="nil"/>
              <w:left w:val="nil"/>
              <w:bottom w:val="nil"/>
              <w:right w:val="nil"/>
            </w:tcBorders>
            <w:shd w:val="clear" w:color="000000" w:fill="FFFFFF"/>
            <w:noWrap/>
            <w:vAlign w:val="center"/>
            <w:hideMark/>
          </w:tcPr>
          <w:p w14:paraId="5CFE2BC5"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-2 905</w:t>
            </w:r>
          </w:p>
        </w:tc>
        <w:tc>
          <w:tcPr>
            <w:tcW w:w="1368" w:type="dxa"/>
            <w:tcBorders>
              <w:top w:val="nil"/>
              <w:left w:val="nil"/>
              <w:bottom w:val="nil"/>
              <w:right w:val="nil"/>
            </w:tcBorders>
            <w:shd w:val="clear" w:color="000000" w:fill="FFFFFF"/>
            <w:noWrap/>
            <w:vAlign w:val="center"/>
            <w:hideMark/>
          </w:tcPr>
          <w:p w14:paraId="1DE21F3A" w14:textId="33681145"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w:t>
            </w:r>
            <w:r w:rsidR="00DE4819">
              <w:rPr>
                <w:rFonts w:ascii="Calibri" w:eastAsia="Times New Roman" w:hAnsi="Calibri" w:cs="Calibri"/>
                <w:color w:val="000000"/>
                <w:sz w:val="12"/>
                <w:szCs w:val="12"/>
                <w:lang w:eastAsia="pl-PL"/>
              </w:rPr>
              <w:t xml:space="preserve"> </w:t>
            </w:r>
            <w:r w:rsidRPr="003D7D62">
              <w:rPr>
                <w:rFonts w:ascii="Calibri" w:eastAsia="Times New Roman" w:hAnsi="Calibri" w:cs="Calibri"/>
                <w:color w:val="000000"/>
                <w:sz w:val="12"/>
                <w:szCs w:val="12"/>
                <w:lang w:eastAsia="pl-PL"/>
              </w:rPr>
              <w:t>7 092</w:t>
            </w:r>
          </w:p>
        </w:tc>
        <w:tc>
          <w:tcPr>
            <w:tcW w:w="58" w:type="dxa"/>
            <w:tcBorders>
              <w:top w:val="nil"/>
              <w:left w:val="nil"/>
              <w:bottom w:val="nil"/>
              <w:right w:val="nil"/>
            </w:tcBorders>
            <w:shd w:val="clear" w:color="000000" w:fill="FFFFFF"/>
            <w:noWrap/>
            <w:vAlign w:val="center"/>
            <w:hideMark/>
          </w:tcPr>
          <w:p w14:paraId="06D4B4D0"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395" w:type="dxa"/>
            <w:tcBorders>
              <w:top w:val="nil"/>
              <w:left w:val="nil"/>
              <w:bottom w:val="nil"/>
              <w:right w:val="nil"/>
            </w:tcBorders>
            <w:shd w:val="clear" w:color="000000" w:fill="FFFFFF"/>
            <w:noWrap/>
            <w:vAlign w:val="center"/>
            <w:hideMark/>
          </w:tcPr>
          <w:p w14:paraId="292940A4"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-684</w:t>
            </w:r>
          </w:p>
        </w:tc>
        <w:tc>
          <w:tcPr>
            <w:tcW w:w="1368" w:type="dxa"/>
            <w:tcBorders>
              <w:top w:val="nil"/>
              <w:left w:val="nil"/>
              <w:bottom w:val="nil"/>
              <w:right w:val="nil"/>
            </w:tcBorders>
            <w:shd w:val="clear" w:color="000000" w:fill="FFFFFF"/>
            <w:noWrap/>
            <w:vAlign w:val="center"/>
            <w:hideMark/>
          </w:tcPr>
          <w:p w14:paraId="2EA1AC72" w14:textId="4EB2BA01"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w:t>
            </w:r>
            <w:r w:rsidR="00DE4819">
              <w:rPr>
                <w:rFonts w:ascii="Calibri" w:eastAsia="Times New Roman" w:hAnsi="Calibri" w:cs="Calibri"/>
                <w:color w:val="000000"/>
                <w:sz w:val="12"/>
                <w:szCs w:val="12"/>
                <w:lang w:eastAsia="pl-PL"/>
              </w:rPr>
              <w:t xml:space="preserve"> </w:t>
            </w:r>
            <w:r w:rsidRPr="003D7D62">
              <w:rPr>
                <w:rFonts w:ascii="Calibri" w:eastAsia="Times New Roman" w:hAnsi="Calibri" w:cs="Calibri"/>
                <w:color w:val="000000"/>
                <w:sz w:val="12"/>
                <w:szCs w:val="12"/>
                <w:lang w:eastAsia="pl-PL"/>
              </w:rPr>
              <w:t>1 621</w:t>
            </w:r>
          </w:p>
        </w:tc>
      </w:tr>
      <w:tr w:rsidR="003D7D62" w:rsidRPr="003D7D62" w14:paraId="76B727BD" w14:textId="77777777" w:rsidTr="003D7D62">
        <w:trPr>
          <w:trHeight w:val="315"/>
        </w:trPr>
        <w:tc>
          <w:tcPr>
            <w:tcW w:w="252" w:type="dxa"/>
            <w:tcBorders>
              <w:top w:val="nil"/>
              <w:left w:val="nil"/>
              <w:bottom w:val="nil"/>
              <w:right w:val="nil"/>
            </w:tcBorders>
            <w:shd w:val="clear" w:color="auto" w:fill="auto"/>
            <w:noWrap/>
            <w:vAlign w:val="center"/>
            <w:hideMark/>
          </w:tcPr>
          <w:p w14:paraId="300F544F"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X</w:t>
            </w:r>
          </w:p>
        </w:tc>
        <w:tc>
          <w:tcPr>
            <w:tcW w:w="2673" w:type="dxa"/>
            <w:tcBorders>
              <w:top w:val="nil"/>
              <w:left w:val="nil"/>
              <w:bottom w:val="nil"/>
              <w:right w:val="nil"/>
            </w:tcBorders>
            <w:shd w:val="clear" w:color="auto" w:fill="auto"/>
            <w:noWrap/>
            <w:vAlign w:val="center"/>
            <w:hideMark/>
          </w:tcPr>
          <w:p w14:paraId="5722240E"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Zmiana stanu środków pieniężnych</w:t>
            </w:r>
          </w:p>
        </w:tc>
        <w:tc>
          <w:tcPr>
            <w:tcW w:w="1395" w:type="dxa"/>
            <w:tcBorders>
              <w:top w:val="nil"/>
              <w:left w:val="nil"/>
              <w:bottom w:val="nil"/>
              <w:right w:val="nil"/>
            </w:tcBorders>
            <w:shd w:val="clear" w:color="000000" w:fill="FFFFFF"/>
            <w:noWrap/>
            <w:vAlign w:val="center"/>
            <w:hideMark/>
          </w:tcPr>
          <w:p w14:paraId="53CE0041"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692</w:t>
            </w:r>
          </w:p>
        </w:tc>
        <w:tc>
          <w:tcPr>
            <w:tcW w:w="1368" w:type="dxa"/>
            <w:tcBorders>
              <w:top w:val="nil"/>
              <w:left w:val="nil"/>
              <w:bottom w:val="nil"/>
              <w:right w:val="nil"/>
            </w:tcBorders>
            <w:shd w:val="clear" w:color="000000" w:fill="FFFFFF"/>
            <w:noWrap/>
            <w:vAlign w:val="center"/>
            <w:hideMark/>
          </w:tcPr>
          <w:p w14:paraId="20ECAF48" w14:textId="73ED20DC"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w:t>
            </w:r>
            <w:r w:rsidR="00DE4819">
              <w:rPr>
                <w:rFonts w:ascii="Calibri" w:eastAsia="Times New Roman" w:hAnsi="Calibri" w:cs="Calibri"/>
                <w:color w:val="000000"/>
                <w:sz w:val="12"/>
                <w:szCs w:val="12"/>
                <w:lang w:eastAsia="pl-PL"/>
              </w:rPr>
              <w:t xml:space="preserve"> </w:t>
            </w:r>
            <w:r w:rsidRPr="003D7D62">
              <w:rPr>
                <w:rFonts w:ascii="Calibri" w:eastAsia="Times New Roman" w:hAnsi="Calibri" w:cs="Calibri"/>
                <w:color w:val="000000"/>
                <w:sz w:val="12"/>
                <w:szCs w:val="12"/>
                <w:lang w:eastAsia="pl-PL"/>
              </w:rPr>
              <w:t>3 646</w:t>
            </w:r>
          </w:p>
        </w:tc>
        <w:tc>
          <w:tcPr>
            <w:tcW w:w="58" w:type="dxa"/>
            <w:tcBorders>
              <w:top w:val="nil"/>
              <w:left w:val="nil"/>
              <w:bottom w:val="nil"/>
              <w:right w:val="nil"/>
            </w:tcBorders>
            <w:shd w:val="clear" w:color="000000" w:fill="FFFFFF"/>
            <w:noWrap/>
            <w:vAlign w:val="center"/>
            <w:hideMark/>
          </w:tcPr>
          <w:p w14:paraId="330D25B0"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395" w:type="dxa"/>
            <w:tcBorders>
              <w:top w:val="nil"/>
              <w:left w:val="nil"/>
              <w:bottom w:val="nil"/>
              <w:right w:val="nil"/>
            </w:tcBorders>
            <w:shd w:val="clear" w:color="000000" w:fill="FFFFFF"/>
            <w:noWrap/>
            <w:vAlign w:val="center"/>
            <w:hideMark/>
          </w:tcPr>
          <w:p w14:paraId="1A6BA42F"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163</w:t>
            </w:r>
          </w:p>
        </w:tc>
        <w:tc>
          <w:tcPr>
            <w:tcW w:w="1368" w:type="dxa"/>
            <w:tcBorders>
              <w:top w:val="nil"/>
              <w:left w:val="nil"/>
              <w:bottom w:val="nil"/>
              <w:right w:val="nil"/>
            </w:tcBorders>
            <w:shd w:val="clear" w:color="000000" w:fill="FFFFFF"/>
            <w:noWrap/>
            <w:vAlign w:val="center"/>
            <w:hideMark/>
          </w:tcPr>
          <w:p w14:paraId="2E867159" w14:textId="374CBC1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w:t>
            </w:r>
            <w:r w:rsidR="00DE4819">
              <w:rPr>
                <w:rFonts w:ascii="Calibri" w:eastAsia="Times New Roman" w:hAnsi="Calibri" w:cs="Calibri"/>
                <w:color w:val="000000"/>
                <w:sz w:val="12"/>
                <w:szCs w:val="12"/>
                <w:lang w:eastAsia="pl-PL"/>
              </w:rPr>
              <w:t xml:space="preserve"> </w:t>
            </w:r>
            <w:r w:rsidRPr="003D7D62">
              <w:rPr>
                <w:rFonts w:ascii="Calibri" w:eastAsia="Times New Roman" w:hAnsi="Calibri" w:cs="Calibri"/>
                <w:color w:val="000000"/>
                <w:sz w:val="12"/>
                <w:szCs w:val="12"/>
                <w:lang w:eastAsia="pl-PL"/>
              </w:rPr>
              <w:t>833</w:t>
            </w:r>
          </w:p>
        </w:tc>
      </w:tr>
      <w:tr w:rsidR="003D7D62" w:rsidRPr="003D7D62" w14:paraId="5BCEE5E6" w14:textId="77777777" w:rsidTr="003D7D62">
        <w:trPr>
          <w:trHeight w:val="330"/>
        </w:trPr>
        <w:tc>
          <w:tcPr>
            <w:tcW w:w="252" w:type="dxa"/>
            <w:tcBorders>
              <w:top w:val="nil"/>
              <w:left w:val="nil"/>
              <w:bottom w:val="nil"/>
              <w:right w:val="nil"/>
            </w:tcBorders>
            <w:shd w:val="clear" w:color="auto" w:fill="auto"/>
            <w:noWrap/>
            <w:vAlign w:val="center"/>
            <w:hideMark/>
          </w:tcPr>
          <w:p w14:paraId="6B7C77A4"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XI</w:t>
            </w:r>
          </w:p>
        </w:tc>
        <w:tc>
          <w:tcPr>
            <w:tcW w:w="2673" w:type="dxa"/>
            <w:tcBorders>
              <w:top w:val="nil"/>
              <w:left w:val="nil"/>
              <w:bottom w:val="nil"/>
              <w:right w:val="nil"/>
            </w:tcBorders>
            <w:shd w:val="clear" w:color="auto" w:fill="auto"/>
            <w:vAlign w:val="center"/>
            <w:hideMark/>
          </w:tcPr>
          <w:p w14:paraId="2106C3B1"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Zysk (strata) netto i rozwodniony zysk (strata) netto na jedną akcję</w:t>
            </w:r>
          </w:p>
        </w:tc>
        <w:tc>
          <w:tcPr>
            <w:tcW w:w="1395" w:type="dxa"/>
            <w:tcBorders>
              <w:top w:val="nil"/>
              <w:left w:val="nil"/>
              <w:bottom w:val="nil"/>
              <w:right w:val="nil"/>
            </w:tcBorders>
            <w:shd w:val="clear" w:color="000000" w:fill="FFFFFF"/>
            <w:noWrap/>
            <w:vAlign w:val="center"/>
            <w:hideMark/>
          </w:tcPr>
          <w:p w14:paraId="1B8E338C"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0,56</w:t>
            </w:r>
          </w:p>
        </w:tc>
        <w:tc>
          <w:tcPr>
            <w:tcW w:w="1368" w:type="dxa"/>
            <w:tcBorders>
              <w:top w:val="nil"/>
              <w:left w:val="nil"/>
              <w:bottom w:val="nil"/>
              <w:right w:val="nil"/>
            </w:tcBorders>
            <w:shd w:val="clear" w:color="000000" w:fill="FFFFFF"/>
            <w:noWrap/>
            <w:vAlign w:val="center"/>
            <w:hideMark/>
          </w:tcPr>
          <w:p w14:paraId="395C37F5" w14:textId="2849375A"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w:t>
            </w:r>
            <w:r w:rsidR="00DE4819">
              <w:rPr>
                <w:rFonts w:ascii="Calibri" w:eastAsia="Times New Roman" w:hAnsi="Calibri" w:cs="Calibri"/>
                <w:color w:val="000000"/>
                <w:sz w:val="12"/>
                <w:szCs w:val="12"/>
                <w:lang w:eastAsia="pl-PL"/>
              </w:rPr>
              <w:t xml:space="preserve"> </w:t>
            </w:r>
            <w:r w:rsidRPr="003D7D62">
              <w:rPr>
                <w:rFonts w:ascii="Calibri" w:eastAsia="Times New Roman" w:hAnsi="Calibri" w:cs="Calibri"/>
                <w:color w:val="000000"/>
                <w:sz w:val="12"/>
                <w:szCs w:val="12"/>
                <w:lang w:eastAsia="pl-PL"/>
              </w:rPr>
              <w:t>0,46</w:t>
            </w:r>
          </w:p>
        </w:tc>
        <w:tc>
          <w:tcPr>
            <w:tcW w:w="58" w:type="dxa"/>
            <w:tcBorders>
              <w:top w:val="nil"/>
              <w:left w:val="nil"/>
              <w:bottom w:val="nil"/>
              <w:right w:val="nil"/>
            </w:tcBorders>
            <w:shd w:val="clear" w:color="000000" w:fill="FFFFFF"/>
            <w:noWrap/>
            <w:vAlign w:val="center"/>
            <w:hideMark/>
          </w:tcPr>
          <w:p w14:paraId="21DB9164"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395" w:type="dxa"/>
            <w:tcBorders>
              <w:top w:val="nil"/>
              <w:left w:val="nil"/>
              <w:bottom w:val="nil"/>
              <w:right w:val="nil"/>
            </w:tcBorders>
            <w:shd w:val="clear" w:color="000000" w:fill="FFFFFF"/>
            <w:noWrap/>
            <w:vAlign w:val="center"/>
            <w:hideMark/>
          </w:tcPr>
          <w:p w14:paraId="7F656591"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0,13</w:t>
            </w:r>
          </w:p>
        </w:tc>
        <w:tc>
          <w:tcPr>
            <w:tcW w:w="1368" w:type="dxa"/>
            <w:tcBorders>
              <w:top w:val="nil"/>
              <w:left w:val="nil"/>
              <w:bottom w:val="nil"/>
              <w:right w:val="nil"/>
            </w:tcBorders>
            <w:shd w:val="clear" w:color="000000" w:fill="FFFFFF"/>
            <w:noWrap/>
            <w:vAlign w:val="center"/>
            <w:hideMark/>
          </w:tcPr>
          <w:p w14:paraId="6FF66D60" w14:textId="601FF062"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w:t>
            </w:r>
            <w:r w:rsidR="00DE4819">
              <w:rPr>
                <w:rFonts w:ascii="Calibri" w:eastAsia="Times New Roman" w:hAnsi="Calibri" w:cs="Calibri"/>
                <w:color w:val="000000"/>
                <w:sz w:val="12"/>
                <w:szCs w:val="12"/>
                <w:lang w:eastAsia="pl-PL"/>
              </w:rPr>
              <w:t xml:space="preserve"> </w:t>
            </w:r>
            <w:r w:rsidRPr="003D7D62">
              <w:rPr>
                <w:rFonts w:ascii="Calibri" w:eastAsia="Times New Roman" w:hAnsi="Calibri" w:cs="Calibri"/>
                <w:color w:val="000000"/>
                <w:sz w:val="12"/>
                <w:szCs w:val="12"/>
                <w:lang w:eastAsia="pl-PL"/>
              </w:rPr>
              <w:t>0,10</w:t>
            </w:r>
          </w:p>
        </w:tc>
      </w:tr>
      <w:tr w:rsidR="003D7D62" w:rsidRPr="003D7D62" w14:paraId="7E8225C4" w14:textId="77777777" w:rsidTr="003D7D62">
        <w:trPr>
          <w:trHeight w:val="315"/>
        </w:trPr>
        <w:tc>
          <w:tcPr>
            <w:tcW w:w="252" w:type="dxa"/>
            <w:tcBorders>
              <w:top w:val="nil"/>
              <w:left w:val="nil"/>
              <w:bottom w:val="nil"/>
              <w:right w:val="nil"/>
            </w:tcBorders>
            <w:shd w:val="clear" w:color="auto" w:fill="auto"/>
            <w:noWrap/>
            <w:vAlign w:val="center"/>
            <w:hideMark/>
          </w:tcPr>
          <w:p w14:paraId="2B56834B"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p>
        </w:tc>
        <w:tc>
          <w:tcPr>
            <w:tcW w:w="2673" w:type="dxa"/>
            <w:tcBorders>
              <w:top w:val="nil"/>
              <w:left w:val="nil"/>
              <w:bottom w:val="nil"/>
              <w:right w:val="nil"/>
            </w:tcBorders>
            <w:shd w:val="clear" w:color="auto" w:fill="auto"/>
            <w:noWrap/>
            <w:vAlign w:val="center"/>
            <w:hideMark/>
          </w:tcPr>
          <w:p w14:paraId="30F7ACD0"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395" w:type="dxa"/>
            <w:tcBorders>
              <w:top w:val="nil"/>
              <w:left w:val="nil"/>
              <w:bottom w:val="nil"/>
              <w:right w:val="nil"/>
            </w:tcBorders>
            <w:shd w:val="clear" w:color="000000" w:fill="FFFFFF"/>
            <w:noWrap/>
            <w:vAlign w:val="center"/>
            <w:hideMark/>
          </w:tcPr>
          <w:p w14:paraId="28AD75DD"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368" w:type="dxa"/>
            <w:tcBorders>
              <w:top w:val="nil"/>
              <w:left w:val="nil"/>
              <w:bottom w:val="nil"/>
              <w:right w:val="nil"/>
            </w:tcBorders>
            <w:shd w:val="clear" w:color="000000" w:fill="FFFFFF"/>
            <w:noWrap/>
            <w:vAlign w:val="center"/>
            <w:hideMark/>
          </w:tcPr>
          <w:p w14:paraId="218F7202"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58" w:type="dxa"/>
            <w:tcBorders>
              <w:top w:val="nil"/>
              <w:left w:val="nil"/>
              <w:bottom w:val="nil"/>
              <w:right w:val="nil"/>
            </w:tcBorders>
            <w:shd w:val="clear" w:color="000000" w:fill="FFFFFF"/>
            <w:noWrap/>
            <w:vAlign w:val="center"/>
            <w:hideMark/>
          </w:tcPr>
          <w:p w14:paraId="17157E96"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395" w:type="dxa"/>
            <w:tcBorders>
              <w:top w:val="nil"/>
              <w:left w:val="nil"/>
              <w:bottom w:val="nil"/>
              <w:right w:val="nil"/>
            </w:tcBorders>
            <w:shd w:val="clear" w:color="000000" w:fill="FFFFFF"/>
            <w:noWrap/>
            <w:vAlign w:val="center"/>
            <w:hideMark/>
          </w:tcPr>
          <w:p w14:paraId="2EA5FB63"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368" w:type="dxa"/>
            <w:tcBorders>
              <w:top w:val="nil"/>
              <w:left w:val="nil"/>
              <w:bottom w:val="nil"/>
              <w:right w:val="nil"/>
            </w:tcBorders>
            <w:shd w:val="clear" w:color="000000" w:fill="FFFFFF"/>
            <w:noWrap/>
            <w:vAlign w:val="center"/>
            <w:hideMark/>
          </w:tcPr>
          <w:p w14:paraId="30A9D5F7"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r>
      <w:tr w:rsidR="003D7D62" w:rsidRPr="003D7D62" w14:paraId="4C78EF51" w14:textId="77777777" w:rsidTr="003D7D62">
        <w:trPr>
          <w:trHeight w:val="315"/>
        </w:trPr>
        <w:tc>
          <w:tcPr>
            <w:tcW w:w="252" w:type="dxa"/>
            <w:tcBorders>
              <w:top w:val="nil"/>
              <w:left w:val="nil"/>
              <w:bottom w:val="nil"/>
              <w:right w:val="nil"/>
            </w:tcBorders>
            <w:shd w:val="clear" w:color="auto" w:fill="auto"/>
            <w:noWrap/>
            <w:vAlign w:val="bottom"/>
            <w:hideMark/>
          </w:tcPr>
          <w:p w14:paraId="61EFC384"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p>
        </w:tc>
        <w:tc>
          <w:tcPr>
            <w:tcW w:w="2673" w:type="dxa"/>
            <w:tcBorders>
              <w:top w:val="nil"/>
              <w:left w:val="nil"/>
              <w:bottom w:val="nil"/>
              <w:right w:val="nil"/>
            </w:tcBorders>
            <w:shd w:val="clear" w:color="auto" w:fill="auto"/>
            <w:noWrap/>
            <w:vAlign w:val="bottom"/>
            <w:hideMark/>
          </w:tcPr>
          <w:p w14:paraId="462C8DC6"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395" w:type="dxa"/>
            <w:tcBorders>
              <w:top w:val="nil"/>
              <w:left w:val="nil"/>
              <w:bottom w:val="single" w:sz="4" w:space="0" w:color="44546A"/>
              <w:right w:val="nil"/>
            </w:tcBorders>
            <w:shd w:val="clear" w:color="000000" w:fill="FFFFFF"/>
            <w:noWrap/>
            <w:vAlign w:val="bottom"/>
            <w:hideMark/>
          </w:tcPr>
          <w:p w14:paraId="3647B135"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368" w:type="dxa"/>
            <w:tcBorders>
              <w:top w:val="nil"/>
              <w:left w:val="nil"/>
              <w:bottom w:val="single" w:sz="4" w:space="0" w:color="44546A"/>
              <w:right w:val="nil"/>
            </w:tcBorders>
            <w:shd w:val="clear" w:color="000000" w:fill="FFFFFF"/>
            <w:noWrap/>
            <w:vAlign w:val="bottom"/>
            <w:hideMark/>
          </w:tcPr>
          <w:p w14:paraId="776614A5"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w tys. zł</w:t>
            </w:r>
          </w:p>
        </w:tc>
        <w:tc>
          <w:tcPr>
            <w:tcW w:w="58" w:type="dxa"/>
            <w:tcBorders>
              <w:top w:val="nil"/>
              <w:left w:val="nil"/>
              <w:bottom w:val="nil"/>
              <w:right w:val="nil"/>
            </w:tcBorders>
            <w:shd w:val="clear" w:color="000000" w:fill="FFFFFF"/>
            <w:noWrap/>
            <w:vAlign w:val="bottom"/>
            <w:hideMark/>
          </w:tcPr>
          <w:p w14:paraId="2232E857"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395" w:type="dxa"/>
            <w:tcBorders>
              <w:top w:val="nil"/>
              <w:left w:val="nil"/>
              <w:bottom w:val="single" w:sz="4" w:space="0" w:color="44546A"/>
              <w:right w:val="nil"/>
            </w:tcBorders>
            <w:shd w:val="clear" w:color="000000" w:fill="FFFFFF"/>
            <w:noWrap/>
            <w:vAlign w:val="bottom"/>
            <w:hideMark/>
          </w:tcPr>
          <w:p w14:paraId="160828C0"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368" w:type="dxa"/>
            <w:tcBorders>
              <w:top w:val="nil"/>
              <w:left w:val="nil"/>
              <w:bottom w:val="single" w:sz="4" w:space="0" w:color="44546A"/>
              <w:right w:val="nil"/>
            </w:tcBorders>
            <w:shd w:val="clear" w:color="000000" w:fill="FFFFFF"/>
            <w:noWrap/>
            <w:vAlign w:val="bottom"/>
            <w:hideMark/>
          </w:tcPr>
          <w:p w14:paraId="52100ABE"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w tys. EUR</w:t>
            </w:r>
          </w:p>
        </w:tc>
      </w:tr>
      <w:tr w:rsidR="003D7D62" w:rsidRPr="003D7D62" w14:paraId="6DB1CE5F" w14:textId="77777777" w:rsidTr="003D7D62">
        <w:trPr>
          <w:trHeight w:val="315"/>
        </w:trPr>
        <w:tc>
          <w:tcPr>
            <w:tcW w:w="252" w:type="dxa"/>
            <w:tcBorders>
              <w:top w:val="nil"/>
              <w:left w:val="nil"/>
              <w:bottom w:val="nil"/>
              <w:right w:val="nil"/>
            </w:tcBorders>
            <w:shd w:val="clear" w:color="auto" w:fill="auto"/>
            <w:noWrap/>
            <w:vAlign w:val="bottom"/>
            <w:hideMark/>
          </w:tcPr>
          <w:p w14:paraId="5681DD87"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p>
        </w:tc>
        <w:tc>
          <w:tcPr>
            <w:tcW w:w="2673" w:type="dxa"/>
            <w:tcBorders>
              <w:top w:val="nil"/>
              <w:left w:val="nil"/>
              <w:bottom w:val="nil"/>
              <w:right w:val="nil"/>
            </w:tcBorders>
            <w:shd w:val="clear" w:color="auto" w:fill="auto"/>
            <w:noWrap/>
            <w:vAlign w:val="bottom"/>
            <w:hideMark/>
          </w:tcPr>
          <w:p w14:paraId="4F1C5B7C"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395" w:type="dxa"/>
            <w:tcBorders>
              <w:top w:val="nil"/>
              <w:left w:val="nil"/>
              <w:bottom w:val="single" w:sz="4" w:space="0" w:color="auto"/>
              <w:right w:val="nil"/>
            </w:tcBorders>
            <w:shd w:val="clear" w:color="000000" w:fill="FFFFFF"/>
            <w:noWrap/>
            <w:vAlign w:val="bottom"/>
            <w:hideMark/>
          </w:tcPr>
          <w:p w14:paraId="0DEE7CEA"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stan na 31.12.2017</w:t>
            </w:r>
          </w:p>
        </w:tc>
        <w:tc>
          <w:tcPr>
            <w:tcW w:w="1368" w:type="dxa"/>
            <w:tcBorders>
              <w:top w:val="nil"/>
              <w:left w:val="nil"/>
              <w:bottom w:val="single" w:sz="4" w:space="0" w:color="auto"/>
              <w:right w:val="nil"/>
            </w:tcBorders>
            <w:shd w:val="clear" w:color="000000" w:fill="FFFFFF"/>
            <w:noWrap/>
            <w:vAlign w:val="bottom"/>
            <w:hideMark/>
          </w:tcPr>
          <w:p w14:paraId="113AE0D2"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31.12.2016</w:t>
            </w:r>
          </w:p>
        </w:tc>
        <w:tc>
          <w:tcPr>
            <w:tcW w:w="58" w:type="dxa"/>
            <w:tcBorders>
              <w:top w:val="nil"/>
              <w:left w:val="nil"/>
              <w:bottom w:val="nil"/>
              <w:right w:val="nil"/>
            </w:tcBorders>
            <w:shd w:val="clear" w:color="000000" w:fill="FFFFFF"/>
            <w:noWrap/>
            <w:vAlign w:val="bottom"/>
            <w:hideMark/>
          </w:tcPr>
          <w:p w14:paraId="1ACF9A87"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395" w:type="dxa"/>
            <w:tcBorders>
              <w:top w:val="nil"/>
              <w:left w:val="nil"/>
              <w:bottom w:val="single" w:sz="4" w:space="0" w:color="auto"/>
              <w:right w:val="nil"/>
            </w:tcBorders>
            <w:shd w:val="clear" w:color="000000" w:fill="FFFFFF"/>
            <w:noWrap/>
            <w:vAlign w:val="bottom"/>
            <w:hideMark/>
          </w:tcPr>
          <w:p w14:paraId="2967F666"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stan na 31.12.2017</w:t>
            </w:r>
          </w:p>
        </w:tc>
        <w:tc>
          <w:tcPr>
            <w:tcW w:w="1368" w:type="dxa"/>
            <w:tcBorders>
              <w:top w:val="nil"/>
              <w:left w:val="nil"/>
              <w:bottom w:val="single" w:sz="4" w:space="0" w:color="auto"/>
              <w:right w:val="nil"/>
            </w:tcBorders>
            <w:shd w:val="clear" w:color="000000" w:fill="FFFFFF"/>
            <w:noWrap/>
            <w:vAlign w:val="bottom"/>
            <w:hideMark/>
          </w:tcPr>
          <w:p w14:paraId="14647A3A"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31.12.2016</w:t>
            </w:r>
          </w:p>
        </w:tc>
      </w:tr>
      <w:tr w:rsidR="003D7D62" w:rsidRPr="003D7D62" w14:paraId="0E327663" w14:textId="77777777" w:rsidTr="003D7D62">
        <w:trPr>
          <w:trHeight w:val="315"/>
        </w:trPr>
        <w:tc>
          <w:tcPr>
            <w:tcW w:w="252" w:type="dxa"/>
            <w:tcBorders>
              <w:top w:val="nil"/>
              <w:left w:val="nil"/>
              <w:bottom w:val="nil"/>
              <w:right w:val="nil"/>
            </w:tcBorders>
            <w:shd w:val="clear" w:color="auto" w:fill="auto"/>
            <w:noWrap/>
            <w:vAlign w:val="bottom"/>
            <w:hideMark/>
          </w:tcPr>
          <w:p w14:paraId="59470168"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XII</w:t>
            </w:r>
          </w:p>
        </w:tc>
        <w:tc>
          <w:tcPr>
            <w:tcW w:w="2673" w:type="dxa"/>
            <w:tcBorders>
              <w:top w:val="nil"/>
              <w:left w:val="nil"/>
              <w:bottom w:val="nil"/>
              <w:right w:val="nil"/>
            </w:tcBorders>
            <w:shd w:val="clear" w:color="auto" w:fill="auto"/>
            <w:noWrap/>
            <w:vAlign w:val="bottom"/>
            <w:hideMark/>
          </w:tcPr>
          <w:p w14:paraId="140DC608"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Aktywa razem</w:t>
            </w:r>
          </w:p>
        </w:tc>
        <w:tc>
          <w:tcPr>
            <w:tcW w:w="1395" w:type="dxa"/>
            <w:tcBorders>
              <w:top w:val="nil"/>
              <w:left w:val="nil"/>
              <w:bottom w:val="nil"/>
              <w:right w:val="nil"/>
            </w:tcBorders>
            <w:shd w:val="clear" w:color="000000" w:fill="FFFFFF"/>
            <w:noWrap/>
            <w:vAlign w:val="center"/>
            <w:hideMark/>
          </w:tcPr>
          <w:p w14:paraId="6F72CCD0"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122 391</w:t>
            </w:r>
          </w:p>
        </w:tc>
        <w:tc>
          <w:tcPr>
            <w:tcW w:w="1368" w:type="dxa"/>
            <w:tcBorders>
              <w:top w:val="nil"/>
              <w:left w:val="nil"/>
              <w:bottom w:val="nil"/>
              <w:right w:val="nil"/>
            </w:tcBorders>
            <w:shd w:val="clear" w:color="000000" w:fill="FFFFFF"/>
            <w:noWrap/>
            <w:vAlign w:val="center"/>
            <w:hideMark/>
          </w:tcPr>
          <w:p w14:paraId="22283256"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111 169</w:t>
            </w:r>
          </w:p>
        </w:tc>
        <w:tc>
          <w:tcPr>
            <w:tcW w:w="58" w:type="dxa"/>
            <w:tcBorders>
              <w:top w:val="nil"/>
              <w:left w:val="nil"/>
              <w:bottom w:val="nil"/>
              <w:right w:val="nil"/>
            </w:tcBorders>
            <w:shd w:val="clear" w:color="000000" w:fill="FFFFFF"/>
            <w:noWrap/>
            <w:vAlign w:val="center"/>
            <w:hideMark/>
          </w:tcPr>
          <w:p w14:paraId="7B1FE0EF"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395" w:type="dxa"/>
            <w:tcBorders>
              <w:top w:val="nil"/>
              <w:left w:val="nil"/>
              <w:bottom w:val="nil"/>
              <w:right w:val="nil"/>
            </w:tcBorders>
            <w:shd w:val="clear" w:color="000000" w:fill="FFFFFF"/>
            <w:noWrap/>
            <w:vAlign w:val="center"/>
            <w:hideMark/>
          </w:tcPr>
          <w:p w14:paraId="11052CE9"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29 344</w:t>
            </w:r>
          </w:p>
        </w:tc>
        <w:tc>
          <w:tcPr>
            <w:tcW w:w="1368" w:type="dxa"/>
            <w:tcBorders>
              <w:top w:val="nil"/>
              <w:left w:val="nil"/>
              <w:bottom w:val="nil"/>
              <w:right w:val="nil"/>
            </w:tcBorders>
            <w:shd w:val="clear" w:color="000000" w:fill="FFFFFF"/>
            <w:noWrap/>
            <w:vAlign w:val="center"/>
            <w:hideMark/>
          </w:tcPr>
          <w:p w14:paraId="0E989255"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25 129</w:t>
            </w:r>
          </w:p>
        </w:tc>
      </w:tr>
      <w:tr w:rsidR="003D7D62" w:rsidRPr="003D7D62" w14:paraId="005B13F2" w14:textId="77777777" w:rsidTr="003D7D62">
        <w:trPr>
          <w:trHeight w:val="315"/>
        </w:trPr>
        <w:tc>
          <w:tcPr>
            <w:tcW w:w="252" w:type="dxa"/>
            <w:tcBorders>
              <w:top w:val="nil"/>
              <w:left w:val="nil"/>
              <w:bottom w:val="nil"/>
              <w:right w:val="nil"/>
            </w:tcBorders>
            <w:shd w:val="clear" w:color="auto" w:fill="auto"/>
            <w:noWrap/>
            <w:vAlign w:val="bottom"/>
            <w:hideMark/>
          </w:tcPr>
          <w:p w14:paraId="40F46D96"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XIII</w:t>
            </w:r>
          </w:p>
        </w:tc>
        <w:tc>
          <w:tcPr>
            <w:tcW w:w="2673" w:type="dxa"/>
            <w:tcBorders>
              <w:top w:val="nil"/>
              <w:left w:val="nil"/>
              <w:bottom w:val="nil"/>
              <w:right w:val="nil"/>
            </w:tcBorders>
            <w:shd w:val="clear" w:color="auto" w:fill="auto"/>
            <w:noWrap/>
            <w:vAlign w:val="bottom"/>
            <w:hideMark/>
          </w:tcPr>
          <w:p w14:paraId="7C1CE11D"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Zobowiązania długoterminowe</w:t>
            </w:r>
          </w:p>
        </w:tc>
        <w:tc>
          <w:tcPr>
            <w:tcW w:w="1395" w:type="dxa"/>
            <w:tcBorders>
              <w:top w:val="nil"/>
              <w:left w:val="nil"/>
              <w:bottom w:val="nil"/>
              <w:right w:val="nil"/>
            </w:tcBorders>
            <w:shd w:val="clear" w:color="000000" w:fill="FFFFFF"/>
            <w:noWrap/>
            <w:vAlign w:val="center"/>
            <w:hideMark/>
          </w:tcPr>
          <w:p w14:paraId="7AF51CA1"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20 697</w:t>
            </w:r>
          </w:p>
        </w:tc>
        <w:tc>
          <w:tcPr>
            <w:tcW w:w="1368" w:type="dxa"/>
            <w:tcBorders>
              <w:top w:val="nil"/>
              <w:left w:val="nil"/>
              <w:bottom w:val="nil"/>
              <w:right w:val="nil"/>
            </w:tcBorders>
            <w:shd w:val="clear" w:color="000000" w:fill="FFFFFF"/>
            <w:noWrap/>
            <w:vAlign w:val="center"/>
            <w:hideMark/>
          </w:tcPr>
          <w:p w14:paraId="28583983"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6 949</w:t>
            </w:r>
          </w:p>
        </w:tc>
        <w:tc>
          <w:tcPr>
            <w:tcW w:w="58" w:type="dxa"/>
            <w:tcBorders>
              <w:top w:val="nil"/>
              <w:left w:val="nil"/>
              <w:bottom w:val="nil"/>
              <w:right w:val="nil"/>
            </w:tcBorders>
            <w:shd w:val="clear" w:color="000000" w:fill="FFFFFF"/>
            <w:noWrap/>
            <w:vAlign w:val="center"/>
            <w:hideMark/>
          </w:tcPr>
          <w:p w14:paraId="5BA31527"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395" w:type="dxa"/>
            <w:tcBorders>
              <w:top w:val="nil"/>
              <w:left w:val="nil"/>
              <w:bottom w:val="nil"/>
              <w:right w:val="nil"/>
            </w:tcBorders>
            <w:shd w:val="clear" w:color="000000" w:fill="FFFFFF"/>
            <w:noWrap/>
            <w:vAlign w:val="center"/>
            <w:hideMark/>
          </w:tcPr>
          <w:p w14:paraId="1A6F6CB6"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4 962</w:t>
            </w:r>
          </w:p>
        </w:tc>
        <w:tc>
          <w:tcPr>
            <w:tcW w:w="1368" w:type="dxa"/>
            <w:tcBorders>
              <w:top w:val="nil"/>
              <w:left w:val="nil"/>
              <w:bottom w:val="nil"/>
              <w:right w:val="nil"/>
            </w:tcBorders>
            <w:shd w:val="clear" w:color="000000" w:fill="FFFFFF"/>
            <w:noWrap/>
            <w:vAlign w:val="center"/>
            <w:hideMark/>
          </w:tcPr>
          <w:p w14:paraId="3FAA390A"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1 571</w:t>
            </w:r>
          </w:p>
        </w:tc>
      </w:tr>
      <w:tr w:rsidR="003D7D62" w:rsidRPr="003D7D62" w14:paraId="7069630A" w14:textId="77777777" w:rsidTr="003D7D62">
        <w:trPr>
          <w:trHeight w:val="315"/>
        </w:trPr>
        <w:tc>
          <w:tcPr>
            <w:tcW w:w="252" w:type="dxa"/>
            <w:tcBorders>
              <w:top w:val="nil"/>
              <w:left w:val="nil"/>
              <w:bottom w:val="nil"/>
              <w:right w:val="nil"/>
            </w:tcBorders>
            <w:shd w:val="clear" w:color="auto" w:fill="auto"/>
            <w:noWrap/>
            <w:vAlign w:val="bottom"/>
            <w:hideMark/>
          </w:tcPr>
          <w:p w14:paraId="4118E030"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XIV</w:t>
            </w:r>
          </w:p>
        </w:tc>
        <w:tc>
          <w:tcPr>
            <w:tcW w:w="2673" w:type="dxa"/>
            <w:tcBorders>
              <w:top w:val="nil"/>
              <w:left w:val="nil"/>
              <w:bottom w:val="nil"/>
              <w:right w:val="nil"/>
            </w:tcBorders>
            <w:shd w:val="clear" w:color="auto" w:fill="auto"/>
            <w:noWrap/>
            <w:vAlign w:val="bottom"/>
            <w:hideMark/>
          </w:tcPr>
          <w:p w14:paraId="725D70E5"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Zobowiązania krótkoterminowe</w:t>
            </w:r>
          </w:p>
        </w:tc>
        <w:tc>
          <w:tcPr>
            <w:tcW w:w="1395" w:type="dxa"/>
            <w:tcBorders>
              <w:top w:val="nil"/>
              <w:left w:val="nil"/>
              <w:bottom w:val="nil"/>
              <w:right w:val="nil"/>
            </w:tcBorders>
            <w:shd w:val="clear" w:color="000000" w:fill="FFFFFF"/>
            <w:noWrap/>
            <w:vAlign w:val="center"/>
            <w:hideMark/>
          </w:tcPr>
          <w:p w14:paraId="05C0F928"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34 113</w:t>
            </w:r>
          </w:p>
        </w:tc>
        <w:tc>
          <w:tcPr>
            <w:tcW w:w="1368" w:type="dxa"/>
            <w:tcBorders>
              <w:top w:val="nil"/>
              <w:left w:val="nil"/>
              <w:bottom w:val="nil"/>
              <w:right w:val="nil"/>
            </w:tcBorders>
            <w:shd w:val="clear" w:color="000000" w:fill="FFFFFF"/>
            <w:noWrap/>
            <w:vAlign w:val="center"/>
            <w:hideMark/>
          </w:tcPr>
          <w:p w14:paraId="57231FAA"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40 713</w:t>
            </w:r>
          </w:p>
        </w:tc>
        <w:tc>
          <w:tcPr>
            <w:tcW w:w="58" w:type="dxa"/>
            <w:tcBorders>
              <w:top w:val="nil"/>
              <w:left w:val="nil"/>
              <w:bottom w:val="nil"/>
              <w:right w:val="nil"/>
            </w:tcBorders>
            <w:shd w:val="clear" w:color="000000" w:fill="FFFFFF"/>
            <w:noWrap/>
            <w:vAlign w:val="center"/>
            <w:hideMark/>
          </w:tcPr>
          <w:p w14:paraId="79829612"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395" w:type="dxa"/>
            <w:tcBorders>
              <w:top w:val="nil"/>
              <w:left w:val="nil"/>
              <w:bottom w:val="nil"/>
              <w:right w:val="nil"/>
            </w:tcBorders>
            <w:shd w:val="clear" w:color="000000" w:fill="FFFFFF"/>
            <w:noWrap/>
            <w:vAlign w:val="center"/>
            <w:hideMark/>
          </w:tcPr>
          <w:p w14:paraId="21C41E29"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8 179</w:t>
            </w:r>
          </w:p>
        </w:tc>
        <w:tc>
          <w:tcPr>
            <w:tcW w:w="1368" w:type="dxa"/>
            <w:tcBorders>
              <w:top w:val="nil"/>
              <w:left w:val="nil"/>
              <w:bottom w:val="nil"/>
              <w:right w:val="nil"/>
            </w:tcBorders>
            <w:shd w:val="clear" w:color="000000" w:fill="FFFFFF"/>
            <w:noWrap/>
            <w:vAlign w:val="center"/>
            <w:hideMark/>
          </w:tcPr>
          <w:p w14:paraId="7BC5DAD7"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9 203</w:t>
            </w:r>
          </w:p>
        </w:tc>
      </w:tr>
      <w:tr w:rsidR="003D7D62" w:rsidRPr="003D7D62" w14:paraId="7BC2FE74" w14:textId="77777777" w:rsidTr="003D7D62">
        <w:trPr>
          <w:trHeight w:val="315"/>
        </w:trPr>
        <w:tc>
          <w:tcPr>
            <w:tcW w:w="252" w:type="dxa"/>
            <w:tcBorders>
              <w:top w:val="nil"/>
              <w:left w:val="nil"/>
              <w:bottom w:val="nil"/>
              <w:right w:val="nil"/>
            </w:tcBorders>
            <w:shd w:val="clear" w:color="auto" w:fill="auto"/>
            <w:noWrap/>
            <w:vAlign w:val="bottom"/>
            <w:hideMark/>
          </w:tcPr>
          <w:p w14:paraId="16095712"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XV</w:t>
            </w:r>
          </w:p>
        </w:tc>
        <w:tc>
          <w:tcPr>
            <w:tcW w:w="2673" w:type="dxa"/>
            <w:tcBorders>
              <w:top w:val="nil"/>
              <w:left w:val="nil"/>
              <w:bottom w:val="nil"/>
              <w:right w:val="nil"/>
            </w:tcBorders>
            <w:shd w:val="clear" w:color="auto" w:fill="auto"/>
            <w:noWrap/>
            <w:vAlign w:val="bottom"/>
            <w:hideMark/>
          </w:tcPr>
          <w:p w14:paraId="7F5DF852"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Kapitał własny</w:t>
            </w:r>
          </w:p>
        </w:tc>
        <w:tc>
          <w:tcPr>
            <w:tcW w:w="1395" w:type="dxa"/>
            <w:tcBorders>
              <w:top w:val="nil"/>
              <w:left w:val="nil"/>
              <w:bottom w:val="nil"/>
              <w:right w:val="nil"/>
            </w:tcBorders>
            <w:shd w:val="clear" w:color="000000" w:fill="FFFFFF"/>
            <w:noWrap/>
            <w:vAlign w:val="center"/>
            <w:hideMark/>
          </w:tcPr>
          <w:p w14:paraId="530C5720"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67 581</w:t>
            </w:r>
          </w:p>
        </w:tc>
        <w:tc>
          <w:tcPr>
            <w:tcW w:w="1368" w:type="dxa"/>
            <w:tcBorders>
              <w:top w:val="nil"/>
              <w:left w:val="nil"/>
              <w:bottom w:val="nil"/>
              <w:right w:val="nil"/>
            </w:tcBorders>
            <w:shd w:val="clear" w:color="000000" w:fill="FFFFFF"/>
            <w:noWrap/>
            <w:vAlign w:val="center"/>
            <w:hideMark/>
          </w:tcPr>
          <w:p w14:paraId="1B7751DA"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63 508</w:t>
            </w:r>
          </w:p>
        </w:tc>
        <w:tc>
          <w:tcPr>
            <w:tcW w:w="58" w:type="dxa"/>
            <w:tcBorders>
              <w:top w:val="nil"/>
              <w:left w:val="nil"/>
              <w:bottom w:val="nil"/>
              <w:right w:val="nil"/>
            </w:tcBorders>
            <w:shd w:val="clear" w:color="000000" w:fill="FFFFFF"/>
            <w:noWrap/>
            <w:vAlign w:val="center"/>
            <w:hideMark/>
          </w:tcPr>
          <w:p w14:paraId="4B8BC8E6"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395" w:type="dxa"/>
            <w:tcBorders>
              <w:top w:val="nil"/>
              <w:left w:val="nil"/>
              <w:bottom w:val="nil"/>
              <w:right w:val="nil"/>
            </w:tcBorders>
            <w:shd w:val="clear" w:color="000000" w:fill="FFFFFF"/>
            <w:noWrap/>
            <w:vAlign w:val="center"/>
            <w:hideMark/>
          </w:tcPr>
          <w:p w14:paraId="4CA6FBF1"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16 203</w:t>
            </w:r>
          </w:p>
        </w:tc>
        <w:tc>
          <w:tcPr>
            <w:tcW w:w="1368" w:type="dxa"/>
            <w:tcBorders>
              <w:top w:val="nil"/>
              <w:left w:val="nil"/>
              <w:bottom w:val="nil"/>
              <w:right w:val="nil"/>
            </w:tcBorders>
            <w:shd w:val="clear" w:color="000000" w:fill="FFFFFF"/>
            <w:noWrap/>
            <w:vAlign w:val="center"/>
            <w:hideMark/>
          </w:tcPr>
          <w:p w14:paraId="3D1C24F7"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14 355</w:t>
            </w:r>
          </w:p>
        </w:tc>
      </w:tr>
      <w:tr w:rsidR="003D7D62" w:rsidRPr="003D7D62" w14:paraId="30B00D23" w14:textId="77777777" w:rsidTr="003D7D62">
        <w:trPr>
          <w:trHeight w:val="315"/>
        </w:trPr>
        <w:tc>
          <w:tcPr>
            <w:tcW w:w="252" w:type="dxa"/>
            <w:tcBorders>
              <w:top w:val="nil"/>
              <w:left w:val="nil"/>
              <w:bottom w:val="nil"/>
              <w:right w:val="nil"/>
            </w:tcBorders>
            <w:shd w:val="clear" w:color="auto" w:fill="auto"/>
            <w:noWrap/>
            <w:vAlign w:val="center"/>
            <w:hideMark/>
          </w:tcPr>
          <w:p w14:paraId="02A8A979"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XVI</w:t>
            </w:r>
          </w:p>
        </w:tc>
        <w:tc>
          <w:tcPr>
            <w:tcW w:w="2673" w:type="dxa"/>
            <w:tcBorders>
              <w:top w:val="nil"/>
              <w:left w:val="nil"/>
              <w:bottom w:val="nil"/>
              <w:right w:val="nil"/>
            </w:tcBorders>
            <w:shd w:val="clear" w:color="auto" w:fill="auto"/>
            <w:noWrap/>
            <w:vAlign w:val="center"/>
            <w:hideMark/>
          </w:tcPr>
          <w:p w14:paraId="1B7A27DA"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Kapitał zakładowy</w:t>
            </w:r>
          </w:p>
        </w:tc>
        <w:tc>
          <w:tcPr>
            <w:tcW w:w="1395" w:type="dxa"/>
            <w:tcBorders>
              <w:top w:val="nil"/>
              <w:left w:val="nil"/>
              <w:bottom w:val="nil"/>
              <w:right w:val="nil"/>
            </w:tcBorders>
            <w:shd w:val="clear" w:color="auto" w:fill="auto"/>
            <w:noWrap/>
            <w:vAlign w:val="center"/>
            <w:hideMark/>
          </w:tcPr>
          <w:p w14:paraId="3857A612"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732</w:t>
            </w:r>
          </w:p>
        </w:tc>
        <w:tc>
          <w:tcPr>
            <w:tcW w:w="1368" w:type="dxa"/>
            <w:tcBorders>
              <w:top w:val="nil"/>
              <w:left w:val="nil"/>
              <w:bottom w:val="nil"/>
              <w:right w:val="nil"/>
            </w:tcBorders>
            <w:shd w:val="clear" w:color="auto" w:fill="auto"/>
            <w:noWrap/>
            <w:vAlign w:val="center"/>
            <w:hideMark/>
          </w:tcPr>
          <w:p w14:paraId="158AE326"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732</w:t>
            </w:r>
          </w:p>
        </w:tc>
        <w:tc>
          <w:tcPr>
            <w:tcW w:w="58" w:type="dxa"/>
            <w:tcBorders>
              <w:top w:val="nil"/>
              <w:left w:val="nil"/>
              <w:bottom w:val="nil"/>
              <w:right w:val="nil"/>
            </w:tcBorders>
            <w:shd w:val="clear" w:color="auto" w:fill="auto"/>
            <w:noWrap/>
            <w:vAlign w:val="center"/>
            <w:hideMark/>
          </w:tcPr>
          <w:p w14:paraId="0C38DDC8"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p>
        </w:tc>
        <w:tc>
          <w:tcPr>
            <w:tcW w:w="1395" w:type="dxa"/>
            <w:tcBorders>
              <w:top w:val="nil"/>
              <w:left w:val="nil"/>
              <w:bottom w:val="nil"/>
              <w:right w:val="nil"/>
            </w:tcBorders>
            <w:shd w:val="clear" w:color="auto" w:fill="auto"/>
            <w:noWrap/>
            <w:vAlign w:val="center"/>
            <w:hideMark/>
          </w:tcPr>
          <w:p w14:paraId="7CA1053D"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176</w:t>
            </w:r>
          </w:p>
        </w:tc>
        <w:tc>
          <w:tcPr>
            <w:tcW w:w="1368" w:type="dxa"/>
            <w:tcBorders>
              <w:top w:val="nil"/>
              <w:left w:val="nil"/>
              <w:bottom w:val="nil"/>
              <w:right w:val="nil"/>
            </w:tcBorders>
            <w:shd w:val="clear" w:color="auto" w:fill="auto"/>
            <w:noWrap/>
            <w:vAlign w:val="center"/>
            <w:hideMark/>
          </w:tcPr>
          <w:p w14:paraId="4852EF38"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165</w:t>
            </w:r>
          </w:p>
        </w:tc>
      </w:tr>
      <w:tr w:rsidR="003D7D62" w:rsidRPr="003D7D62" w14:paraId="28DB183F" w14:textId="77777777" w:rsidTr="003D7D62">
        <w:trPr>
          <w:trHeight w:val="315"/>
        </w:trPr>
        <w:tc>
          <w:tcPr>
            <w:tcW w:w="252" w:type="dxa"/>
            <w:tcBorders>
              <w:top w:val="nil"/>
              <w:left w:val="nil"/>
              <w:bottom w:val="nil"/>
              <w:right w:val="nil"/>
            </w:tcBorders>
            <w:shd w:val="clear" w:color="auto" w:fill="auto"/>
            <w:noWrap/>
            <w:vAlign w:val="center"/>
            <w:hideMark/>
          </w:tcPr>
          <w:p w14:paraId="6CF4D0BA"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XVII</w:t>
            </w:r>
          </w:p>
        </w:tc>
        <w:tc>
          <w:tcPr>
            <w:tcW w:w="2673" w:type="dxa"/>
            <w:tcBorders>
              <w:top w:val="nil"/>
              <w:left w:val="nil"/>
              <w:bottom w:val="nil"/>
              <w:right w:val="nil"/>
            </w:tcBorders>
            <w:shd w:val="clear" w:color="auto" w:fill="auto"/>
            <w:noWrap/>
            <w:vAlign w:val="center"/>
            <w:hideMark/>
          </w:tcPr>
          <w:p w14:paraId="06F867AF"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Średnia ważona liczba akcji</w:t>
            </w:r>
          </w:p>
        </w:tc>
        <w:tc>
          <w:tcPr>
            <w:tcW w:w="1395" w:type="dxa"/>
            <w:tcBorders>
              <w:top w:val="nil"/>
              <w:left w:val="nil"/>
              <w:bottom w:val="nil"/>
              <w:right w:val="nil"/>
            </w:tcBorders>
            <w:shd w:val="clear" w:color="auto" w:fill="auto"/>
            <w:noWrap/>
            <w:vAlign w:val="center"/>
            <w:hideMark/>
          </w:tcPr>
          <w:p w14:paraId="02AE5EA6"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7 320 000</w:t>
            </w:r>
          </w:p>
        </w:tc>
        <w:tc>
          <w:tcPr>
            <w:tcW w:w="1368" w:type="dxa"/>
            <w:tcBorders>
              <w:top w:val="nil"/>
              <w:left w:val="nil"/>
              <w:bottom w:val="nil"/>
              <w:right w:val="nil"/>
            </w:tcBorders>
            <w:shd w:val="clear" w:color="auto" w:fill="auto"/>
            <w:noWrap/>
            <w:vAlign w:val="center"/>
            <w:hideMark/>
          </w:tcPr>
          <w:p w14:paraId="7671B103"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7 320 000</w:t>
            </w:r>
          </w:p>
        </w:tc>
        <w:tc>
          <w:tcPr>
            <w:tcW w:w="58" w:type="dxa"/>
            <w:tcBorders>
              <w:top w:val="nil"/>
              <w:left w:val="nil"/>
              <w:bottom w:val="nil"/>
              <w:right w:val="nil"/>
            </w:tcBorders>
            <w:shd w:val="clear" w:color="auto" w:fill="auto"/>
            <w:noWrap/>
            <w:vAlign w:val="center"/>
            <w:hideMark/>
          </w:tcPr>
          <w:p w14:paraId="02A0AE77"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p>
        </w:tc>
        <w:tc>
          <w:tcPr>
            <w:tcW w:w="1395" w:type="dxa"/>
            <w:tcBorders>
              <w:top w:val="nil"/>
              <w:left w:val="nil"/>
              <w:bottom w:val="nil"/>
              <w:right w:val="nil"/>
            </w:tcBorders>
            <w:shd w:val="clear" w:color="auto" w:fill="auto"/>
            <w:noWrap/>
            <w:vAlign w:val="center"/>
            <w:hideMark/>
          </w:tcPr>
          <w:p w14:paraId="6951C4B3"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7 320 000</w:t>
            </w:r>
          </w:p>
        </w:tc>
        <w:tc>
          <w:tcPr>
            <w:tcW w:w="1368" w:type="dxa"/>
            <w:tcBorders>
              <w:top w:val="nil"/>
              <w:left w:val="nil"/>
              <w:bottom w:val="nil"/>
              <w:right w:val="nil"/>
            </w:tcBorders>
            <w:shd w:val="clear" w:color="auto" w:fill="auto"/>
            <w:noWrap/>
            <w:vAlign w:val="center"/>
            <w:hideMark/>
          </w:tcPr>
          <w:p w14:paraId="00F3ED16"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7 320 000</w:t>
            </w:r>
          </w:p>
        </w:tc>
      </w:tr>
      <w:tr w:rsidR="003D7D62" w:rsidRPr="003D7D62" w14:paraId="34E0E708" w14:textId="77777777" w:rsidTr="003D7D62">
        <w:trPr>
          <w:trHeight w:val="330"/>
        </w:trPr>
        <w:tc>
          <w:tcPr>
            <w:tcW w:w="252" w:type="dxa"/>
            <w:tcBorders>
              <w:top w:val="nil"/>
              <w:left w:val="nil"/>
              <w:bottom w:val="nil"/>
              <w:right w:val="nil"/>
            </w:tcBorders>
            <w:shd w:val="clear" w:color="auto" w:fill="auto"/>
            <w:noWrap/>
            <w:vAlign w:val="center"/>
            <w:hideMark/>
          </w:tcPr>
          <w:p w14:paraId="783DE5A7"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XVIII</w:t>
            </w:r>
          </w:p>
        </w:tc>
        <w:tc>
          <w:tcPr>
            <w:tcW w:w="2673" w:type="dxa"/>
            <w:tcBorders>
              <w:top w:val="nil"/>
              <w:left w:val="nil"/>
              <w:bottom w:val="nil"/>
              <w:right w:val="nil"/>
            </w:tcBorders>
            <w:shd w:val="clear" w:color="auto" w:fill="auto"/>
            <w:vAlign w:val="center"/>
            <w:hideMark/>
          </w:tcPr>
          <w:p w14:paraId="79A028EB"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Wartość księgowa i rozwodniona wartość księgowa na jedną akcję</w:t>
            </w:r>
          </w:p>
        </w:tc>
        <w:tc>
          <w:tcPr>
            <w:tcW w:w="1395" w:type="dxa"/>
            <w:tcBorders>
              <w:top w:val="nil"/>
              <w:left w:val="nil"/>
              <w:bottom w:val="nil"/>
              <w:right w:val="nil"/>
            </w:tcBorders>
            <w:shd w:val="clear" w:color="auto" w:fill="auto"/>
            <w:noWrap/>
            <w:vAlign w:val="center"/>
            <w:hideMark/>
          </w:tcPr>
          <w:p w14:paraId="104EC186"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9,23</w:t>
            </w:r>
          </w:p>
        </w:tc>
        <w:tc>
          <w:tcPr>
            <w:tcW w:w="1368" w:type="dxa"/>
            <w:tcBorders>
              <w:top w:val="nil"/>
              <w:left w:val="nil"/>
              <w:bottom w:val="nil"/>
              <w:right w:val="nil"/>
            </w:tcBorders>
            <w:shd w:val="clear" w:color="auto" w:fill="auto"/>
            <w:noWrap/>
            <w:vAlign w:val="center"/>
            <w:hideMark/>
          </w:tcPr>
          <w:p w14:paraId="3862F8CA"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8,68</w:t>
            </w:r>
          </w:p>
        </w:tc>
        <w:tc>
          <w:tcPr>
            <w:tcW w:w="58" w:type="dxa"/>
            <w:tcBorders>
              <w:top w:val="nil"/>
              <w:left w:val="nil"/>
              <w:bottom w:val="nil"/>
              <w:right w:val="nil"/>
            </w:tcBorders>
            <w:shd w:val="clear" w:color="auto" w:fill="auto"/>
            <w:noWrap/>
            <w:vAlign w:val="center"/>
            <w:hideMark/>
          </w:tcPr>
          <w:p w14:paraId="47EF1F52"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p>
        </w:tc>
        <w:tc>
          <w:tcPr>
            <w:tcW w:w="1395" w:type="dxa"/>
            <w:tcBorders>
              <w:top w:val="nil"/>
              <w:left w:val="nil"/>
              <w:bottom w:val="nil"/>
              <w:right w:val="nil"/>
            </w:tcBorders>
            <w:shd w:val="clear" w:color="auto" w:fill="auto"/>
            <w:noWrap/>
            <w:vAlign w:val="center"/>
            <w:hideMark/>
          </w:tcPr>
          <w:p w14:paraId="3B9160A2"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2,21</w:t>
            </w:r>
          </w:p>
        </w:tc>
        <w:tc>
          <w:tcPr>
            <w:tcW w:w="1368" w:type="dxa"/>
            <w:tcBorders>
              <w:top w:val="nil"/>
              <w:left w:val="nil"/>
              <w:bottom w:val="nil"/>
              <w:right w:val="nil"/>
            </w:tcBorders>
            <w:shd w:val="clear" w:color="auto" w:fill="auto"/>
            <w:noWrap/>
            <w:vAlign w:val="center"/>
            <w:hideMark/>
          </w:tcPr>
          <w:p w14:paraId="53350A81"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1,96</w:t>
            </w:r>
          </w:p>
        </w:tc>
      </w:tr>
    </w:tbl>
    <w:p w14:paraId="6670F3EB" w14:textId="0C83BACB" w:rsidR="00997222" w:rsidRDefault="003D7D62" w:rsidP="00710C11">
      <w:pPr>
        <w:pStyle w:val="Bpodstbold"/>
        <w:rPr>
          <w:b w:val="0"/>
          <w:sz w:val="22"/>
        </w:rPr>
      </w:pPr>
      <w:r>
        <w:fldChar w:fldCharType="end"/>
      </w:r>
      <w:r w:rsidR="00997222">
        <w:fldChar w:fldCharType="begin"/>
      </w:r>
      <w:r w:rsidR="00997222">
        <w:instrText xml:space="preserve"> LINK Excel.Sheet.12 "C:\\Users\\k.balcerowicz\\SPRAWOZDANIA FINANSOWE\\ARCUS 2017\\Jednostkowe ARCUS\\Raport roczny ARCUS 2017\\ARCUS TABELE sprawozdanie 31.12.2017_27.03.2018.xlsx" "SJ1!W4K1:W26K7" \a \f 4 \h </w:instrText>
      </w:r>
      <w:r w:rsidR="00997222">
        <w:fldChar w:fldCharType="separate"/>
      </w:r>
    </w:p>
    <w:p w14:paraId="289676CD" w14:textId="68F2796C" w:rsidR="00CA43D9" w:rsidRDefault="00997222" w:rsidP="00710C11">
      <w:pPr>
        <w:pStyle w:val="Bpodstbold"/>
        <w:rPr>
          <w:b w:val="0"/>
          <w:sz w:val="22"/>
        </w:rPr>
      </w:pPr>
      <w:r>
        <w:fldChar w:fldCharType="end"/>
      </w:r>
      <w:r w:rsidR="00CA43D9">
        <w:fldChar w:fldCharType="begin"/>
      </w:r>
      <w:r w:rsidR="00CA43D9">
        <w:instrText xml:space="preserve"> LINK </w:instrText>
      </w:r>
      <w:r w:rsidR="00E0093A">
        <w:instrText xml:space="preserve">Excel.Sheet.12 "C:\\Users\\k.balcerowicz\\SPRAWOZDANIA FINANSOWE\\ARCUS 2016\\Jednostkowe 2016\\Sprawozdanie jednostkowe 20.03.2016_godz_20_30.xlsx" SP1!W4K1:W26K9 </w:instrText>
      </w:r>
      <w:r w:rsidR="00CA43D9">
        <w:instrText xml:space="preserve">\a \f 4 \h </w:instrText>
      </w:r>
      <w:r w:rsidR="00CA43D9">
        <w:fldChar w:fldCharType="separate"/>
      </w:r>
    </w:p>
    <w:p w14:paraId="2F586C91" w14:textId="77777777" w:rsidR="007C7C15" w:rsidRDefault="00CA43D9" w:rsidP="003D6B55">
      <w:pPr>
        <w:pStyle w:val="Nagwek2"/>
      </w:pPr>
      <w:r>
        <w:fldChar w:fldCharType="end"/>
      </w:r>
      <w:bookmarkStart w:id="3" w:name="_Toc512614824"/>
      <w:r w:rsidR="007C7C15">
        <w:t>Zasady przyjęte do przeliczania danych finansowych</w:t>
      </w:r>
      <w:bookmarkEnd w:id="3"/>
    </w:p>
    <w:p w14:paraId="6E49C533" w14:textId="77777777" w:rsidR="003D6B55" w:rsidRPr="003D6B55" w:rsidRDefault="003D6B55" w:rsidP="003D6B55"/>
    <w:p w14:paraId="1F1F1D28" w14:textId="77777777" w:rsidR="007C7C15" w:rsidRDefault="007C7C15" w:rsidP="00DE4819">
      <w:pPr>
        <w:pStyle w:val="Bpodstawowy"/>
      </w:pPr>
      <w:r>
        <w:t>Dane finansowe w EUR zostały przeliczone według następujących zasad:</w:t>
      </w:r>
    </w:p>
    <w:p w14:paraId="07AE431A" w14:textId="65A5BA88" w:rsidR="007C7C15" w:rsidRDefault="007C7C15" w:rsidP="00DE4819">
      <w:pPr>
        <w:pStyle w:val="Bpunkt1"/>
        <w:jc w:val="both"/>
      </w:pPr>
      <w:r>
        <w:t xml:space="preserve">poszczególne pozycje aktywów i pasywów – według kursu na dzień </w:t>
      </w:r>
      <w:r w:rsidR="003F79AA">
        <w:t>31.12.2017 – 4,1709 zł/EUR,</w:t>
      </w:r>
      <w:r w:rsidR="00DE4819">
        <w:br/>
      </w:r>
      <w:r w:rsidR="003F79AA">
        <w:t xml:space="preserve"> </w:t>
      </w:r>
      <w:r w:rsidR="00E726A8">
        <w:t>31.12.201</w:t>
      </w:r>
      <w:r w:rsidR="000D1CD1">
        <w:t>6</w:t>
      </w:r>
      <w:r w:rsidR="00E726A8">
        <w:t xml:space="preserve"> - 4,</w:t>
      </w:r>
      <w:r w:rsidR="000D1CD1">
        <w:t>424</w:t>
      </w:r>
      <w:r w:rsidR="00F73075" w:rsidRPr="00F73075">
        <w:t xml:space="preserve"> zł/EUR</w:t>
      </w:r>
      <w:r w:rsidR="003F79AA">
        <w:t>,</w:t>
      </w:r>
      <w:r w:rsidR="00F73075" w:rsidRPr="00F73075">
        <w:t xml:space="preserve"> </w:t>
      </w:r>
      <w:r>
        <w:t>31.12.201</w:t>
      </w:r>
      <w:r w:rsidR="000D1CD1">
        <w:t>5</w:t>
      </w:r>
      <w:r>
        <w:t xml:space="preserve"> - 4,</w:t>
      </w:r>
      <w:r w:rsidR="000D1CD1">
        <w:t>2615</w:t>
      </w:r>
      <w:r>
        <w:t xml:space="preserve"> zł/EUR </w:t>
      </w:r>
    </w:p>
    <w:p w14:paraId="7C595C32" w14:textId="2096D27A" w:rsidR="003F79AA" w:rsidRDefault="007C7C15" w:rsidP="00DE4819">
      <w:pPr>
        <w:pStyle w:val="Bpunkt1"/>
        <w:jc w:val="both"/>
      </w:pPr>
      <w:r>
        <w:t>poszczególne pozycje sprawozdania z całkowitych dochodów oraz sprawozdania z przepływów pieniężnych</w:t>
      </w:r>
      <w:r w:rsidR="00DE4819">
        <w:br/>
      </w:r>
      <w:r>
        <w:t xml:space="preserve"> – po kursie stanowiącym średnią arytmetyczną kursów określonych przez Narodowy Bank Polski na ostatni dzień każdego miesiąca roku</w:t>
      </w:r>
      <w:r w:rsidR="002C7346">
        <w:t>:</w:t>
      </w:r>
    </w:p>
    <w:p w14:paraId="300C90E3" w14:textId="4D9D5C60" w:rsidR="003F79AA" w:rsidRDefault="003F79AA" w:rsidP="00DE4819">
      <w:pPr>
        <w:pStyle w:val="Bpunkt2"/>
        <w:jc w:val="both"/>
      </w:pPr>
      <w:r>
        <w:t>za okres od 01 stycznia 2017 do 31 grudnia 2017: 4,2447 zł/EUR</w:t>
      </w:r>
    </w:p>
    <w:p w14:paraId="156407A4" w14:textId="77777777" w:rsidR="007C7C15" w:rsidRDefault="007C7C15" w:rsidP="00DE4819">
      <w:pPr>
        <w:pStyle w:val="Bpunkt2"/>
        <w:jc w:val="both"/>
      </w:pPr>
      <w:r>
        <w:t>za okres od 01 stycznia 201</w:t>
      </w:r>
      <w:r w:rsidR="000D1CD1">
        <w:t>6</w:t>
      </w:r>
      <w:r>
        <w:t xml:space="preserve"> do 31 grudnia 201</w:t>
      </w:r>
      <w:r w:rsidR="000D1CD1">
        <w:t>6</w:t>
      </w:r>
      <w:r w:rsidR="00E726A8">
        <w:t>: 4,</w:t>
      </w:r>
      <w:r w:rsidR="000D1CD1">
        <w:t>3757</w:t>
      </w:r>
      <w:r>
        <w:t xml:space="preserve"> zł/EUR</w:t>
      </w:r>
    </w:p>
    <w:p w14:paraId="3985C88A" w14:textId="77777777" w:rsidR="00F73075" w:rsidRPr="00F73075" w:rsidRDefault="00F73075" w:rsidP="00DE4819">
      <w:pPr>
        <w:pStyle w:val="Bpunkt2"/>
        <w:jc w:val="both"/>
      </w:pPr>
      <w:r w:rsidRPr="00F73075">
        <w:t>za okres od 01 stycznia 201</w:t>
      </w:r>
      <w:r w:rsidR="000D1CD1">
        <w:t>5</w:t>
      </w:r>
      <w:r w:rsidRPr="00F73075">
        <w:t xml:space="preserve"> do 31 grudnia 201</w:t>
      </w:r>
      <w:r w:rsidR="000D1CD1">
        <w:t>5</w:t>
      </w:r>
      <w:r w:rsidRPr="00F73075">
        <w:t>: 4,18</w:t>
      </w:r>
      <w:r w:rsidR="000D1CD1">
        <w:t>48</w:t>
      </w:r>
      <w:r w:rsidRPr="00F73075">
        <w:t xml:space="preserve"> zł/EUR</w:t>
      </w:r>
    </w:p>
    <w:p w14:paraId="157E47C1" w14:textId="77777777" w:rsidR="005745AD" w:rsidRDefault="005745AD" w:rsidP="00DE4819">
      <w:pPr>
        <w:pStyle w:val="Bpunkt2"/>
        <w:numPr>
          <w:ilvl w:val="0"/>
          <w:numId w:val="0"/>
        </w:numPr>
        <w:ind w:left="454"/>
        <w:jc w:val="both"/>
      </w:pPr>
    </w:p>
    <w:p w14:paraId="3D0D9644" w14:textId="38381930" w:rsidR="00B34B73" w:rsidRPr="00DE4819" w:rsidRDefault="005745AD" w:rsidP="00DE4819">
      <w:pPr>
        <w:pStyle w:val="Nagwek2"/>
      </w:pPr>
      <w:r>
        <w:br w:type="page"/>
      </w:r>
      <w:r w:rsidR="003D6B55">
        <w:lastRenderedPageBreak/>
        <w:t xml:space="preserve"> </w:t>
      </w:r>
      <w:bookmarkStart w:id="4" w:name="_Toc512614825"/>
      <w:r w:rsidR="003D6B55">
        <w:t>Sprawozdane z sytuacji finansowej</w:t>
      </w:r>
      <w:bookmarkEnd w:id="4"/>
      <w:r w:rsidR="00B34B73">
        <w:fldChar w:fldCharType="begin"/>
      </w:r>
      <w:r w:rsidR="00B34B73">
        <w:instrText xml:space="preserve"> LINK </w:instrText>
      </w:r>
      <w:r w:rsidR="00F01DCE">
        <w:instrText xml:space="preserve">Excel.Sheet.12 "C:\\Users\\k.balcerowicz\\SPRAWOZDANIA FINANSOWE\\ARCUS 2016\\Jednostkowe 2016\\Raport roczny\\Sprawozdanie jednostkowe\\Tabele z danymi do sprawozdań\\TABELE Sprawozdanie jednostkowe 2016_ tabele  26.04.2017.2017_.xlsx" SP2!W2K1:W47K6 </w:instrText>
      </w:r>
      <w:r w:rsidR="00B34B73">
        <w:instrText xml:space="preserve">\a \f 4 \h </w:instrText>
      </w:r>
      <w:r w:rsidR="00B36F52">
        <w:instrText xml:space="preserve"> \* MERGEFORMAT </w:instrText>
      </w:r>
      <w:r w:rsidR="00B34B73">
        <w:fldChar w:fldCharType="separate"/>
      </w:r>
    </w:p>
    <w:p w14:paraId="1C7C11E9" w14:textId="2B9ED31E" w:rsidR="003D7D62" w:rsidRDefault="00B34B73" w:rsidP="00DE4819">
      <w:pPr>
        <w:pStyle w:val="Bpodstawowy"/>
        <w:rPr>
          <w:sz w:val="22"/>
        </w:rPr>
      </w:pPr>
      <w:r>
        <w:fldChar w:fldCharType="end"/>
      </w:r>
      <w:r w:rsidR="003D7D62">
        <w:fldChar w:fldCharType="begin"/>
      </w:r>
      <w:r w:rsidR="003D7D62">
        <w:instrText xml:space="preserve"> LINK </w:instrText>
      </w:r>
      <w:r w:rsidR="00F01DCE">
        <w:instrText xml:space="preserve">Excel.Sheet.12 "C:\\Users\\k.balcerowicz\\SPRAWOZDANIA FINANSOWE\\ARCUS 2017\\Jednostkowe ARCUS\\Raport roczny ARCUS 2017\\TABELE\\ARCUS TABELE sprawozdanie 31.12.2017_20.04.2018.xlsx" SJ3!W2K1:W22K7 </w:instrText>
      </w:r>
      <w:r w:rsidR="003D7D62">
        <w:instrText xml:space="preserve">\a \f 4 \h </w:instrText>
      </w:r>
      <w:r w:rsidR="003D7D62">
        <w:fldChar w:fldCharType="separate"/>
      </w:r>
    </w:p>
    <w:tbl>
      <w:tblPr>
        <w:tblW w:w="8660" w:type="dxa"/>
        <w:tblCellMar>
          <w:left w:w="70" w:type="dxa"/>
          <w:right w:w="70" w:type="dxa"/>
        </w:tblCellMar>
        <w:tblLook w:val="04A0" w:firstRow="1" w:lastRow="0" w:firstColumn="1" w:lastColumn="0" w:noHBand="0" w:noVBand="1"/>
      </w:tblPr>
      <w:tblGrid>
        <w:gridCol w:w="3200"/>
        <w:gridCol w:w="840"/>
        <w:gridCol w:w="200"/>
        <w:gridCol w:w="520"/>
        <w:gridCol w:w="1100"/>
        <w:gridCol w:w="1400"/>
        <w:gridCol w:w="1400"/>
      </w:tblGrid>
      <w:tr w:rsidR="003D7D62" w:rsidRPr="003D7D62" w14:paraId="131C7E26" w14:textId="77777777" w:rsidTr="003D7D62">
        <w:trPr>
          <w:trHeight w:val="300"/>
        </w:trPr>
        <w:tc>
          <w:tcPr>
            <w:tcW w:w="3200" w:type="dxa"/>
            <w:tcBorders>
              <w:top w:val="nil"/>
              <w:left w:val="nil"/>
              <w:bottom w:val="single" w:sz="4" w:space="0" w:color="44546A"/>
              <w:right w:val="nil"/>
            </w:tcBorders>
            <w:shd w:val="clear" w:color="auto" w:fill="auto"/>
            <w:noWrap/>
            <w:vAlign w:val="bottom"/>
            <w:hideMark/>
          </w:tcPr>
          <w:p w14:paraId="076F4D21" w14:textId="7C993465" w:rsidR="003D7D62" w:rsidRPr="003D7D62" w:rsidRDefault="003D7D62">
            <w:pP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Aktywa</w:t>
            </w:r>
          </w:p>
        </w:tc>
        <w:tc>
          <w:tcPr>
            <w:tcW w:w="840" w:type="dxa"/>
            <w:tcBorders>
              <w:top w:val="nil"/>
              <w:left w:val="nil"/>
              <w:bottom w:val="single" w:sz="4" w:space="0" w:color="44546A"/>
              <w:right w:val="nil"/>
            </w:tcBorders>
            <w:shd w:val="clear" w:color="auto" w:fill="auto"/>
            <w:noWrap/>
            <w:vAlign w:val="bottom"/>
            <w:hideMark/>
          </w:tcPr>
          <w:p w14:paraId="53EE9519"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200" w:type="dxa"/>
            <w:tcBorders>
              <w:top w:val="nil"/>
              <w:left w:val="nil"/>
              <w:bottom w:val="single" w:sz="4" w:space="0" w:color="44546A"/>
              <w:right w:val="nil"/>
            </w:tcBorders>
            <w:shd w:val="clear" w:color="auto" w:fill="auto"/>
            <w:noWrap/>
            <w:vAlign w:val="bottom"/>
            <w:hideMark/>
          </w:tcPr>
          <w:p w14:paraId="02DAD411"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520" w:type="dxa"/>
            <w:tcBorders>
              <w:top w:val="nil"/>
              <w:left w:val="nil"/>
              <w:bottom w:val="single" w:sz="4" w:space="0" w:color="44546A"/>
              <w:right w:val="nil"/>
            </w:tcBorders>
            <w:shd w:val="clear" w:color="auto" w:fill="auto"/>
            <w:noWrap/>
            <w:vAlign w:val="bottom"/>
            <w:hideMark/>
          </w:tcPr>
          <w:p w14:paraId="20063B43"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100" w:type="dxa"/>
            <w:tcBorders>
              <w:top w:val="nil"/>
              <w:left w:val="nil"/>
              <w:bottom w:val="single" w:sz="4" w:space="0" w:color="44546A"/>
              <w:right w:val="nil"/>
            </w:tcBorders>
            <w:shd w:val="clear" w:color="auto" w:fill="auto"/>
            <w:noWrap/>
            <w:vAlign w:val="bottom"/>
            <w:hideMark/>
          </w:tcPr>
          <w:p w14:paraId="2A1C3DD4"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400" w:type="dxa"/>
            <w:tcBorders>
              <w:top w:val="nil"/>
              <w:left w:val="nil"/>
              <w:bottom w:val="single" w:sz="4" w:space="0" w:color="44546A"/>
              <w:right w:val="nil"/>
            </w:tcBorders>
            <w:shd w:val="clear" w:color="auto" w:fill="auto"/>
            <w:noWrap/>
            <w:vAlign w:val="bottom"/>
            <w:hideMark/>
          </w:tcPr>
          <w:p w14:paraId="187CB93F"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400" w:type="dxa"/>
            <w:tcBorders>
              <w:top w:val="nil"/>
              <w:left w:val="nil"/>
              <w:bottom w:val="single" w:sz="4" w:space="0" w:color="44546A"/>
              <w:right w:val="nil"/>
            </w:tcBorders>
            <w:shd w:val="clear" w:color="auto" w:fill="auto"/>
            <w:noWrap/>
            <w:vAlign w:val="bottom"/>
            <w:hideMark/>
          </w:tcPr>
          <w:p w14:paraId="03DB6774"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r>
      <w:tr w:rsidR="003D7D62" w:rsidRPr="003D7D62" w14:paraId="3B09F8DF" w14:textId="77777777" w:rsidTr="003D7D62">
        <w:trPr>
          <w:trHeight w:val="300"/>
        </w:trPr>
        <w:tc>
          <w:tcPr>
            <w:tcW w:w="3200" w:type="dxa"/>
            <w:tcBorders>
              <w:top w:val="nil"/>
              <w:left w:val="nil"/>
              <w:bottom w:val="nil"/>
              <w:right w:val="nil"/>
            </w:tcBorders>
            <w:shd w:val="clear" w:color="auto" w:fill="auto"/>
            <w:noWrap/>
            <w:vAlign w:val="bottom"/>
            <w:hideMark/>
          </w:tcPr>
          <w:p w14:paraId="47202357"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p>
        </w:tc>
        <w:tc>
          <w:tcPr>
            <w:tcW w:w="840" w:type="dxa"/>
            <w:tcBorders>
              <w:top w:val="nil"/>
              <w:left w:val="nil"/>
              <w:bottom w:val="single" w:sz="4" w:space="0" w:color="auto"/>
              <w:right w:val="nil"/>
            </w:tcBorders>
            <w:shd w:val="clear" w:color="auto" w:fill="auto"/>
            <w:noWrap/>
            <w:vAlign w:val="bottom"/>
            <w:hideMark/>
          </w:tcPr>
          <w:p w14:paraId="36F8888A"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Nota</w:t>
            </w:r>
          </w:p>
        </w:tc>
        <w:tc>
          <w:tcPr>
            <w:tcW w:w="200" w:type="dxa"/>
            <w:tcBorders>
              <w:top w:val="nil"/>
              <w:left w:val="nil"/>
              <w:bottom w:val="nil"/>
              <w:right w:val="nil"/>
            </w:tcBorders>
            <w:shd w:val="clear" w:color="auto" w:fill="auto"/>
            <w:noWrap/>
            <w:vAlign w:val="bottom"/>
            <w:hideMark/>
          </w:tcPr>
          <w:p w14:paraId="779AD7FE"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p>
        </w:tc>
        <w:tc>
          <w:tcPr>
            <w:tcW w:w="520" w:type="dxa"/>
            <w:tcBorders>
              <w:top w:val="nil"/>
              <w:left w:val="nil"/>
              <w:bottom w:val="nil"/>
              <w:right w:val="nil"/>
            </w:tcBorders>
            <w:shd w:val="clear" w:color="auto" w:fill="auto"/>
            <w:vAlign w:val="bottom"/>
            <w:hideMark/>
          </w:tcPr>
          <w:p w14:paraId="0A5D1E84"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single" w:sz="4" w:space="0" w:color="auto"/>
              <w:right w:val="nil"/>
            </w:tcBorders>
            <w:shd w:val="clear" w:color="auto" w:fill="auto"/>
            <w:vAlign w:val="bottom"/>
            <w:hideMark/>
          </w:tcPr>
          <w:p w14:paraId="31686F84"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400" w:type="dxa"/>
            <w:tcBorders>
              <w:top w:val="nil"/>
              <w:left w:val="nil"/>
              <w:bottom w:val="single" w:sz="4" w:space="0" w:color="auto"/>
              <w:right w:val="nil"/>
            </w:tcBorders>
            <w:shd w:val="clear" w:color="auto" w:fill="auto"/>
            <w:vAlign w:val="bottom"/>
            <w:hideMark/>
          </w:tcPr>
          <w:p w14:paraId="0E8AF253"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Stan na 31.12.2017</w:t>
            </w:r>
          </w:p>
        </w:tc>
        <w:tc>
          <w:tcPr>
            <w:tcW w:w="1400" w:type="dxa"/>
            <w:tcBorders>
              <w:top w:val="nil"/>
              <w:left w:val="nil"/>
              <w:bottom w:val="single" w:sz="4" w:space="0" w:color="auto"/>
              <w:right w:val="nil"/>
            </w:tcBorders>
            <w:shd w:val="clear" w:color="auto" w:fill="auto"/>
            <w:vAlign w:val="bottom"/>
            <w:hideMark/>
          </w:tcPr>
          <w:p w14:paraId="037F05B1"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Stan na 31.12.2016</w:t>
            </w:r>
          </w:p>
        </w:tc>
      </w:tr>
      <w:tr w:rsidR="003D7D62" w:rsidRPr="003D7D62" w14:paraId="21E7E9E6" w14:textId="77777777" w:rsidTr="003D7D62">
        <w:trPr>
          <w:trHeight w:val="300"/>
        </w:trPr>
        <w:tc>
          <w:tcPr>
            <w:tcW w:w="3200" w:type="dxa"/>
            <w:tcBorders>
              <w:top w:val="nil"/>
              <w:left w:val="nil"/>
              <w:bottom w:val="nil"/>
              <w:right w:val="nil"/>
            </w:tcBorders>
            <w:shd w:val="clear" w:color="auto" w:fill="auto"/>
            <w:noWrap/>
            <w:vAlign w:val="bottom"/>
            <w:hideMark/>
          </w:tcPr>
          <w:p w14:paraId="089D44E1" w14:textId="77777777" w:rsidR="003D7D62" w:rsidRPr="003D7D62" w:rsidRDefault="003D7D62" w:rsidP="003D7D62">
            <w:pPr>
              <w:spacing w:after="0" w:line="240" w:lineRule="auto"/>
              <w:rPr>
                <w:rFonts w:ascii="Calibri" w:eastAsia="Times New Roman" w:hAnsi="Calibri" w:cs="Calibri"/>
                <w:b/>
                <w:bCs/>
                <w:color w:val="000000"/>
                <w:sz w:val="12"/>
                <w:szCs w:val="12"/>
                <w:lang w:eastAsia="pl-PL"/>
              </w:rPr>
            </w:pPr>
            <w:r w:rsidRPr="003D7D62">
              <w:rPr>
                <w:rFonts w:ascii="Calibri" w:eastAsia="Times New Roman" w:hAnsi="Calibri" w:cs="Calibri"/>
                <w:b/>
                <w:bCs/>
                <w:color w:val="000000"/>
                <w:sz w:val="12"/>
                <w:szCs w:val="12"/>
                <w:lang w:eastAsia="pl-PL"/>
              </w:rPr>
              <w:t>AKTYWA TRWAŁE</w:t>
            </w:r>
          </w:p>
        </w:tc>
        <w:tc>
          <w:tcPr>
            <w:tcW w:w="840" w:type="dxa"/>
            <w:tcBorders>
              <w:top w:val="nil"/>
              <w:left w:val="nil"/>
              <w:bottom w:val="nil"/>
              <w:right w:val="nil"/>
            </w:tcBorders>
            <w:shd w:val="clear" w:color="auto" w:fill="auto"/>
            <w:noWrap/>
            <w:vAlign w:val="bottom"/>
            <w:hideMark/>
          </w:tcPr>
          <w:p w14:paraId="14681241" w14:textId="77777777" w:rsidR="003D7D62" w:rsidRPr="003D7D62" w:rsidRDefault="003D7D62" w:rsidP="003D7D62">
            <w:pPr>
              <w:spacing w:after="0" w:line="240" w:lineRule="auto"/>
              <w:rPr>
                <w:rFonts w:ascii="Calibri" w:eastAsia="Times New Roman" w:hAnsi="Calibri" w:cs="Calibri"/>
                <w:b/>
                <w:bCs/>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77910906" w14:textId="77777777" w:rsidR="003D7D62" w:rsidRPr="003D7D62" w:rsidRDefault="003D7D62" w:rsidP="003D7D62">
            <w:pPr>
              <w:spacing w:after="0" w:line="240" w:lineRule="auto"/>
              <w:jc w:val="center"/>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12141AFA"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285B9C99"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5D9360C3"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79F4081B"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r>
      <w:tr w:rsidR="003D7D62" w:rsidRPr="003D7D62" w14:paraId="3E21FD7F" w14:textId="77777777" w:rsidTr="003D7D62">
        <w:trPr>
          <w:trHeight w:val="300"/>
        </w:trPr>
        <w:tc>
          <w:tcPr>
            <w:tcW w:w="3200" w:type="dxa"/>
            <w:tcBorders>
              <w:top w:val="nil"/>
              <w:left w:val="nil"/>
              <w:bottom w:val="nil"/>
              <w:right w:val="nil"/>
            </w:tcBorders>
            <w:shd w:val="clear" w:color="auto" w:fill="auto"/>
            <w:noWrap/>
            <w:vAlign w:val="bottom"/>
            <w:hideMark/>
          </w:tcPr>
          <w:p w14:paraId="5904DA38"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Rzeczowe aktywa trwałe</w:t>
            </w:r>
          </w:p>
        </w:tc>
        <w:tc>
          <w:tcPr>
            <w:tcW w:w="840" w:type="dxa"/>
            <w:tcBorders>
              <w:top w:val="nil"/>
              <w:left w:val="nil"/>
              <w:bottom w:val="nil"/>
              <w:right w:val="nil"/>
            </w:tcBorders>
            <w:shd w:val="clear" w:color="auto" w:fill="auto"/>
            <w:noWrap/>
            <w:vAlign w:val="bottom"/>
            <w:hideMark/>
          </w:tcPr>
          <w:p w14:paraId="2A3482FE"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12</w:t>
            </w:r>
          </w:p>
        </w:tc>
        <w:tc>
          <w:tcPr>
            <w:tcW w:w="200" w:type="dxa"/>
            <w:tcBorders>
              <w:top w:val="nil"/>
              <w:left w:val="nil"/>
              <w:bottom w:val="nil"/>
              <w:right w:val="nil"/>
            </w:tcBorders>
            <w:shd w:val="clear" w:color="auto" w:fill="auto"/>
            <w:noWrap/>
            <w:vAlign w:val="bottom"/>
            <w:hideMark/>
          </w:tcPr>
          <w:p w14:paraId="3B920C49"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p>
        </w:tc>
        <w:tc>
          <w:tcPr>
            <w:tcW w:w="520" w:type="dxa"/>
            <w:tcBorders>
              <w:top w:val="nil"/>
              <w:left w:val="nil"/>
              <w:bottom w:val="nil"/>
              <w:right w:val="nil"/>
            </w:tcBorders>
            <w:shd w:val="clear" w:color="auto" w:fill="auto"/>
            <w:noWrap/>
            <w:vAlign w:val="bottom"/>
            <w:hideMark/>
          </w:tcPr>
          <w:p w14:paraId="6CEE2755"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0767C76B"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3359F7C3"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2 248</w:t>
            </w:r>
          </w:p>
        </w:tc>
        <w:tc>
          <w:tcPr>
            <w:tcW w:w="1400" w:type="dxa"/>
            <w:tcBorders>
              <w:top w:val="nil"/>
              <w:left w:val="nil"/>
              <w:bottom w:val="nil"/>
              <w:right w:val="nil"/>
            </w:tcBorders>
            <w:shd w:val="clear" w:color="auto" w:fill="auto"/>
            <w:noWrap/>
            <w:vAlign w:val="bottom"/>
            <w:hideMark/>
          </w:tcPr>
          <w:p w14:paraId="1D82CDE8"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3 205</w:t>
            </w:r>
          </w:p>
        </w:tc>
      </w:tr>
      <w:tr w:rsidR="003D7D62" w:rsidRPr="003D7D62" w14:paraId="03A97811" w14:textId="77777777" w:rsidTr="003D7D62">
        <w:trPr>
          <w:trHeight w:val="300"/>
        </w:trPr>
        <w:tc>
          <w:tcPr>
            <w:tcW w:w="3200" w:type="dxa"/>
            <w:tcBorders>
              <w:top w:val="nil"/>
              <w:left w:val="nil"/>
              <w:bottom w:val="nil"/>
              <w:right w:val="nil"/>
            </w:tcBorders>
            <w:shd w:val="clear" w:color="auto" w:fill="auto"/>
            <w:noWrap/>
            <w:vAlign w:val="bottom"/>
            <w:hideMark/>
          </w:tcPr>
          <w:p w14:paraId="3906BE2A"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Wartości niematerialne</w:t>
            </w:r>
          </w:p>
        </w:tc>
        <w:tc>
          <w:tcPr>
            <w:tcW w:w="840" w:type="dxa"/>
            <w:tcBorders>
              <w:top w:val="nil"/>
              <w:left w:val="nil"/>
              <w:bottom w:val="nil"/>
              <w:right w:val="nil"/>
            </w:tcBorders>
            <w:shd w:val="clear" w:color="auto" w:fill="auto"/>
            <w:noWrap/>
            <w:vAlign w:val="bottom"/>
            <w:hideMark/>
          </w:tcPr>
          <w:p w14:paraId="52BA209B"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13</w:t>
            </w:r>
          </w:p>
        </w:tc>
        <w:tc>
          <w:tcPr>
            <w:tcW w:w="200" w:type="dxa"/>
            <w:tcBorders>
              <w:top w:val="nil"/>
              <w:left w:val="nil"/>
              <w:bottom w:val="nil"/>
              <w:right w:val="nil"/>
            </w:tcBorders>
            <w:shd w:val="clear" w:color="auto" w:fill="auto"/>
            <w:noWrap/>
            <w:vAlign w:val="bottom"/>
            <w:hideMark/>
          </w:tcPr>
          <w:p w14:paraId="4981C1DC"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p>
        </w:tc>
        <w:tc>
          <w:tcPr>
            <w:tcW w:w="520" w:type="dxa"/>
            <w:tcBorders>
              <w:top w:val="nil"/>
              <w:left w:val="nil"/>
              <w:bottom w:val="nil"/>
              <w:right w:val="nil"/>
            </w:tcBorders>
            <w:shd w:val="clear" w:color="auto" w:fill="auto"/>
            <w:noWrap/>
            <w:vAlign w:val="bottom"/>
            <w:hideMark/>
          </w:tcPr>
          <w:p w14:paraId="11F6EFD0"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495ABEB3"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3952C573"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4 323</w:t>
            </w:r>
          </w:p>
        </w:tc>
        <w:tc>
          <w:tcPr>
            <w:tcW w:w="1400" w:type="dxa"/>
            <w:tcBorders>
              <w:top w:val="nil"/>
              <w:left w:val="nil"/>
              <w:bottom w:val="nil"/>
              <w:right w:val="nil"/>
            </w:tcBorders>
            <w:shd w:val="clear" w:color="auto" w:fill="auto"/>
            <w:noWrap/>
            <w:vAlign w:val="bottom"/>
            <w:hideMark/>
          </w:tcPr>
          <w:p w14:paraId="376DA040"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4 199</w:t>
            </w:r>
          </w:p>
        </w:tc>
      </w:tr>
      <w:tr w:rsidR="003D7D62" w:rsidRPr="003D7D62" w14:paraId="3EE59B91" w14:textId="77777777" w:rsidTr="003D7D62">
        <w:trPr>
          <w:trHeight w:val="300"/>
        </w:trPr>
        <w:tc>
          <w:tcPr>
            <w:tcW w:w="3200" w:type="dxa"/>
            <w:tcBorders>
              <w:top w:val="nil"/>
              <w:left w:val="nil"/>
              <w:bottom w:val="nil"/>
              <w:right w:val="nil"/>
            </w:tcBorders>
            <w:shd w:val="clear" w:color="auto" w:fill="auto"/>
            <w:noWrap/>
            <w:vAlign w:val="bottom"/>
            <w:hideMark/>
          </w:tcPr>
          <w:p w14:paraId="176FDC3A"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Udziały w jednostkach podporządkowanych</w:t>
            </w:r>
          </w:p>
        </w:tc>
        <w:tc>
          <w:tcPr>
            <w:tcW w:w="840" w:type="dxa"/>
            <w:tcBorders>
              <w:top w:val="nil"/>
              <w:left w:val="nil"/>
              <w:bottom w:val="nil"/>
              <w:right w:val="nil"/>
            </w:tcBorders>
            <w:shd w:val="clear" w:color="auto" w:fill="auto"/>
            <w:noWrap/>
            <w:vAlign w:val="bottom"/>
            <w:hideMark/>
          </w:tcPr>
          <w:p w14:paraId="39604B74"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14</w:t>
            </w:r>
          </w:p>
        </w:tc>
        <w:tc>
          <w:tcPr>
            <w:tcW w:w="200" w:type="dxa"/>
            <w:tcBorders>
              <w:top w:val="nil"/>
              <w:left w:val="nil"/>
              <w:bottom w:val="nil"/>
              <w:right w:val="nil"/>
            </w:tcBorders>
            <w:shd w:val="clear" w:color="auto" w:fill="auto"/>
            <w:noWrap/>
            <w:vAlign w:val="bottom"/>
            <w:hideMark/>
          </w:tcPr>
          <w:p w14:paraId="3E3B6553"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p>
        </w:tc>
        <w:tc>
          <w:tcPr>
            <w:tcW w:w="520" w:type="dxa"/>
            <w:tcBorders>
              <w:top w:val="nil"/>
              <w:left w:val="nil"/>
              <w:bottom w:val="nil"/>
              <w:right w:val="nil"/>
            </w:tcBorders>
            <w:shd w:val="clear" w:color="auto" w:fill="auto"/>
            <w:noWrap/>
            <w:vAlign w:val="bottom"/>
            <w:hideMark/>
          </w:tcPr>
          <w:p w14:paraId="07AB063C"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471AE08C"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6D252FE7"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29 895</w:t>
            </w:r>
          </w:p>
        </w:tc>
        <w:tc>
          <w:tcPr>
            <w:tcW w:w="1400" w:type="dxa"/>
            <w:tcBorders>
              <w:top w:val="nil"/>
              <w:left w:val="nil"/>
              <w:bottom w:val="nil"/>
              <w:right w:val="nil"/>
            </w:tcBorders>
            <w:shd w:val="clear" w:color="auto" w:fill="auto"/>
            <w:noWrap/>
            <w:vAlign w:val="bottom"/>
            <w:hideMark/>
          </w:tcPr>
          <w:p w14:paraId="46AB90FA"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19 495</w:t>
            </w:r>
          </w:p>
        </w:tc>
      </w:tr>
      <w:tr w:rsidR="003D7D62" w:rsidRPr="003D7D62" w14:paraId="1863ACAA" w14:textId="77777777" w:rsidTr="003D7D62">
        <w:trPr>
          <w:trHeight w:val="300"/>
        </w:trPr>
        <w:tc>
          <w:tcPr>
            <w:tcW w:w="3200" w:type="dxa"/>
            <w:tcBorders>
              <w:top w:val="nil"/>
              <w:left w:val="nil"/>
              <w:bottom w:val="nil"/>
              <w:right w:val="nil"/>
            </w:tcBorders>
            <w:shd w:val="clear" w:color="auto" w:fill="auto"/>
            <w:noWrap/>
            <w:vAlign w:val="bottom"/>
            <w:hideMark/>
          </w:tcPr>
          <w:p w14:paraId="098DCDDD"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Udzielone pożyczki</w:t>
            </w:r>
          </w:p>
        </w:tc>
        <w:tc>
          <w:tcPr>
            <w:tcW w:w="840" w:type="dxa"/>
            <w:tcBorders>
              <w:top w:val="nil"/>
              <w:left w:val="nil"/>
              <w:bottom w:val="nil"/>
              <w:right w:val="nil"/>
            </w:tcBorders>
            <w:shd w:val="clear" w:color="auto" w:fill="auto"/>
            <w:noWrap/>
            <w:vAlign w:val="bottom"/>
            <w:hideMark/>
          </w:tcPr>
          <w:p w14:paraId="201F5601"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19</w:t>
            </w:r>
          </w:p>
        </w:tc>
        <w:tc>
          <w:tcPr>
            <w:tcW w:w="200" w:type="dxa"/>
            <w:tcBorders>
              <w:top w:val="nil"/>
              <w:left w:val="nil"/>
              <w:bottom w:val="nil"/>
              <w:right w:val="nil"/>
            </w:tcBorders>
            <w:shd w:val="clear" w:color="auto" w:fill="auto"/>
            <w:noWrap/>
            <w:vAlign w:val="bottom"/>
            <w:hideMark/>
          </w:tcPr>
          <w:p w14:paraId="6D33191C"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p>
        </w:tc>
        <w:tc>
          <w:tcPr>
            <w:tcW w:w="520" w:type="dxa"/>
            <w:tcBorders>
              <w:top w:val="nil"/>
              <w:left w:val="nil"/>
              <w:bottom w:val="nil"/>
              <w:right w:val="nil"/>
            </w:tcBorders>
            <w:shd w:val="clear" w:color="auto" w:fill="auto"/>
            <w:noWrap/>
            <w:vAlign w:val="bottom"/>
            <w:hideMark/>
          </w:tcPr>
          <w:p w14:paraId="5C574294"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1AA207E7"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5515DE1E"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3 585</w:t>
            </w:r>
          </w:p>
        </w:tc>
        <w:tc>
          <w:tcPr>
            <w:tcW w:w="1400" w:type="dxa"/>
            <w:tcBorders>
              <w:top w:val="nil"/>
              <w:left w:val="nil"/>
              <w:bottom w:val="nil"/>
              <w:right w:val="nil"/>
            </w:tcBorders>
            <w:shd w:val="clear" w:color="auto" w:fill="auto"/>
            <w:noWrap/>
            <w:vAlign w:val="bottom"/>
            <w:hideMark/>
          </w:tcPr>
          <w:p w14:paraId="42F6FD64"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5 167</w:t>
            </w:r>
          </w:p>
        </w:tc>
      </w:tr>
      <w:tr w:rsidR="003D7D62" w:rsidRPr="003D7D62" w14:paraId="17638E7B" w14:textId="77777777" w:rsidTr="003D7D62">
        <w:trPr>
          <w:trHeight w:val="300"/>
        </w:trPr>
        <w:tc>
          <w:tcPr>
            <w:tcW w:w="3200" w:type="dxa"/>
            <w:tcBorders>
              <w:top w:val="nil"/>
              <w:left w:val="nil"/>
              <w:bottom w:val="nil"/>
              <w:right w:val="nil"/>
            </w:tcBorders>
            <w:shd w:val="clear" w:color="auto" w:fill="auto"/>
            <w:noWrap/>
            <w:vAlign w:val="bottom"/>
            <w:hideMark/>
          </w:tcPr>
          <w:p w14:paraId="42E3A63D"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Aktywa finansowe dostępne do sprzedaży</w:t>
            </w:r>
          </w:p>
        </w:tc>
        <w:tc>
          <w:tcPr>
            <w:tcW w:w="840" w:type="dxa"/>
            <w:tcBorders>
              <w:top w:val="nil"/>
              <w:left w:val="nil"/>
              <w:bottom w:val="nil"/>
              <w:right w:val="nil"/>
            </w:tcBorders>
            <w:shd w:val="clear" w:color="auto" w:fill="auto"/>
            <w:noWrap/>
            <w:vAlign w:val="bottom"/>
            <w:hideMark/>
          </w:tcPr>
          <w:p w14:paraId="326D39A5"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15</w:t>
            </w:r>
          </w:p>
        </w:tc>
        <w:tc>
          <w:tcPr>
            <w:tcW w:w="200" w:type="dxa"/>
            <w:tcBorders>
              <w:top w:val="nil"/>
              <w:left w:val="nil"/>
              <w:bottom w:val="nil"/>
              <w:right w:val="nil"/>
            </w:tcBorders>
            <w:shd w:val="clear" w:color="auto" w:fill="auto"/>
            <w:noWrap/>
            <w:vAlign w:val="bottom"/>
            <w:hideMark/>
          </w:tcPr>
          <w:p w14:paraId="23492D5C"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p>
        </w:tc>
        <w:tc>
          <w:tcPr>
            <w:tcW w:w="520" w:type="dxa"/>
            <w:tcBorders>
              <w:top w:val="nil"/>
              <w:left w:val="nil"/>
              <w:bottom w:val="nil"/>
              <w:right w:val="nil"/>
            </w:tcBorders>
            <w:shd w:val="clear" w:color="auto" w:fill="auto"/>
            <w:noWrap/>
            <w:vAlign w:val="bottom"/>
            <w:hideMark/>
          </w:tcPr>
          <w:p w14:paraId="495DE1A9"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31A6F5EC"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6D353D4B"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0</w:t>
            </w:r>
          </w:p>
        </w:tc>
        <w:tc>
          <w:tcPr>
            <w:tcW w:w="1400" w:type="dxa"/>
            <w:tcBorders>
              <w:top w:val="nil"/>
              <w:left w:val="nil"/>
              <w:bottom w:val="nil"/>
              <w:right w:val="nil"/>
            </w:tcBorders>
            <w:shd w:val="clear" w:color="auto" w:fill="auto"/>
            <w:noWrap/>
            <w:vAlign w:val="bottom"/>
            <w:hideMark/>
          </w:tcPr>
          <w:p w14:paraId="2E7D48EE"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0</w:t>
            </w:r>
          </w:p>
        </w:tc>
      </w:tr>
      <w:tr w:rsidR="003D7D62" w:rsidRPr="003D7D62" w14:paraId="1672D578" w14:textId="77777777" w:rsidTr="003D7D62">
        <w:trPr>
          <w:trHeight w:val="315"/>
        </w:trPr>
        <w:tc>
          <w:tcPr>
            <w:tcW w:w="3200" w:type="dxa"/>
            <w:tcBorders>
              <w:top w:val="nil"/>
              <w:left w:val="nil"/>
              <w:bottom w:val="nil"/>
              <w:right w:val="nil"/>
            </w:tcBorders>
            <w:shd w:val="clear" w:color="auto" w:fill="auto"/>
            <w:noWrap/>
            <w:vAlign w:val="bottom"/>
            <w:hideMark/>
          </w:tcPr>
          <w:p w14:paraId="615DCB1D"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Aktywa finansowe utrzymywane do terminu wymagalności</w:t>
            </w:r>
          </w:p>
        </w:tc>
        <w:tc>
          <w:tcPr>
            <w:tcW w:w="840" w:type="dxa"/>
            <w:tcBorders>
              <w:top w:val="nil"/>
              <w:left w:val="nil"/>
              <w:bottom w:val="nil"/>
              <w:right w:val="nil"/>
            </w:tcBorders>
            <w:shd w:val="clear" w:color="auto" w:fill="auto"/>
            <w:noWrap/>
            <w:vAlign w:val="bottom"/>
            <w:hideMark/>
          </w:tcPr>
          <w:p w14:paraId="66460DD8"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16</w:t>
            </w:r>
          </w:p>
        </w:tc>
        <w:tc>
          <w:tcPr>
            <w:tcW w:w="200" w:type="dxa"/>
            <w:tcBorders>
              <w:top w:val="nil"/>
              <w:left w:val="nil"/>
              <w:bottom w:val="nil"/>
              <w:right w:val="nil"/>
            </w:tcBorders>
            <w:shd w:val="clear" w:color="auto" w:fill="auto"/>
            <w:noWrap/>
            <w:vAlign w:val="bottom"/>
            <w:hideMark/>
          </w:tcPr>
          <w:p w14:paraId="288E1068"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p>
        </w:tc>
        <w:tc>
          <w:tcPr>
            <w:tcW w:w="520" w:type="dxa"/>
            <w:tcBorders>
              <w:top w:val="nil"/>
              <w:left w:val="nil"/>
              <w:bottom w:val="nil"/>
              <w:right w:val="nil"/>
            </w:tcBorders>
            <w:shd w:val="clear" w:color="auto" w:fill="auto"/>
            <w:noWrap/>
            <w:vAlign w:val="bottom"/>
            <w:hideMark/>
          </w:tcPr>
          <w:p w14:paraId="6D181FB3"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5184FF87"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764BAE4A"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8 201</w:t>
            </w:r>
          </w:p>
        </w:tc>
        <w:tc>
          <w:tcPr>
            <w:tcW w:w="1400" w:type="dxa"/>
            <w:tcBorders>
              <w:top w:val="nil"/>
              <w:left w:val="nil"/>
              <w:bottom w:val="nil"/>
              <w:right w:val="nil"/>
            </w:tcBorders>
            <w:shd w:val="clear" w:color="auto" w:fill="auto"/>
            <w:noWrap/>
            <w:vAlign w:val="bottom"/>
            <w:hideMark/>
          </w:tcPr>
          <w:p w14:paraId="506A3B54"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15 094</w:t>
            </w:r>
          </w:p>
        </w:tc>
      </w:tr>
      <w:tr w:rsidR="003D7D62" w:rsidRPr="003D7D62" w14:paraId="147A8758" w14:textId="77777777" w:rsidTr="003D7D62">
        <w:trPr>
          <w:trHeight w:val="315"/>
        </w:trPr>
        <w:tc>
          <w:tcPr>
            <w:tcW w:w="3200" w:type="dxa"/>
            <w:tcBorders>
              <w:top w:val="nil"/>
              <w:left w:val="nil"/>
              <w:bottom w:val="nil"/>
              <w:right w:val="nil"/>
            </w:tcBorders>
            <w:shd w:val="clear" w:color="auto" w:fill="auto"/>
            <w:noWrap/>
            <w:vAlign w:val="bottom"/>
            <w:hideMark/>
          </w:tcPr>
          <w:p w14:paraId="4E7408CD"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Należności długoterminowe</w:t>
            </w:r>
          </w:p>
        </w:tc>
        <w:tc>
          <w:tcPr>
            <w:tcW w:w="840" w:type="dxa"/>
            <w:tcBorders>
              <w:top w:val="nil"/>
              <w:left w:val="nil"/>
              <w:bottom w:val="nil"/>
              <w:right w:val="nil"/>
            </w:tcBorders>
            <w:shd w:val="clear" w:color="auto" w:fill="auto"/>
            <w:noWrap/>
            <w:vAlign w:val="bottom"/>
            <w:hideMark/>
          </w:tcPr>
          <w:p w14:paraId="548280C1"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17</w:t>
            </w:r>
          </w:p>
        </w:tc>
        <w:tc>
          <w:tcPr>
            <w:tcW w:w="200" w:type="dxa"/>
            <w:tcBorders>
              <w:top w:val="nil"/>
              <w:left w:val="nil"/>
              <w:bottom w:val="nil"/>
              <w:right w:val="nil"/>
            </w:tcBorders>
            <w:shd w:val="clear" w:color="auto" w:fill="auto"/>
            <w:noWrap/>
            <w:vAlign w:val="bottom"/>
            <w:hideMark/>
          </w:tcPr>
          <w:p w14:paraId="2D92559D"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p>
        </w:tc>
        <w:tc>
          <w:tcPr>
            <w:tcW w:w="520" w:type="dxa"/>
            <w:tcBorders>
              <w:top w:val="nil"/>
              <w:left w:val="nil"/>
              <w:bottom w:val="nil"/>
              <w:right w:val="nil"/>
            </w:tcBorders>
            <w:shd w:val="clear" w:color="auto" w:fill="auto"/>
            <w:noWrap/>
            <w:vAlign w:val="bottom"/>
            <w:hideMark/>
          </w:tcPr>
          <w:p w14:paraId="61EB3848"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17DB109A"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4A18B3BE"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6 276</w:t>
            </w:r>
          </w:p>
        </w:tc>
        <w:tc>
          <w:tcPr>
            <w:tcW w:w="1400" w:type="dxa"/>
            <w:tcBorders>
              <w:top w:val="nil"/>
              <w:left w:val="nil"/>
              <w:bottom w:val="nil"/>
              <w:right w:val="nil"/>
            </w:tcBorders>
            <w:shd w:val="clear" w:color="auto" w:fill="auto"/>
            <w:noWrap/>
            <w:vAlign w:val="bottom"/>
            <w:hideMark/>
          </w:tcPr>
          <w:p w14:paraId="30B46B06"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7 515</w:t>
            </w:r>
          </w:p>
        </w:tc>
      </w:tr>
      <w:tr w:rsidR="003D7D62" w:rsidRPr="003D7D62" w14:paraId="16665675" w14:textId="77777777" w:rsidTr="003D7D62">
        <w:trPr>
          <w:trHeight w:val="315"/>
        </w:trPr>
        <w:tc>
          <w:tcPr>
            <w:tcW w:w="3200" w:type="dxa"/>
            <w:tcBorders>
              <w:top w:val="nil"/>
              <w:left w:val="nil"/>
              <w:bottom w:val="nil"/>
              <w:right w:val="nil"/>
            </w:tcBorders>
            <w:shd w:val="clear" w:color="auto" w:fill="auto"/>
            <w:noWrap/>
            <w:vAlign w:val="bottom"/>
            <w:hideMark/>
          </w:tcPr>
          <w:p w14:paraId="3BA6FD5B"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Aktywa z tytułu odroczonego podatku dochodowego</w:t>
            </w:r>
          </w:p>
        </w:tc>
        <w:tc>
          <w:tcPr>
            <w:tcW w:w="840" w:type="dxa"/>
            <w:tcBorders>
              <w:top w:val="nil"/>
              <w:left w:val="nil"/>
              <w:bottom w:val="nil"/>
              <w:right w:val="nil"/>
            </w:tcBorders>
            <w:shd w:val="clear" w:color="auto" w:fill="auto"/>
            <w:noWrap/>
            <w:vAlign w:val="bottom"/>
            <w:hideMark/>
          </w:tcPr>
          <w:p w14:paraId="1052635A"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10</w:t>
            </w:r>
          </w:p>
        </w:tc>
        <w:tc>
          <w:tcPr>
            <w:tcW w:w="200" w:type="dxa"/>
            <w:tcBorders>
              <w:top w:val="nil"/>
              <w:left w:val="nil"/>
              <w:bottom w:val="nil"/>
              <w:right w:val="nil"/>
            </w:tcBorders>
            <w:shd w:val="clear" w:color="auto" w:fill="auto"/>
            <w:noWrap/>
            <w:vAlign w:val="bottom"/>
            <w:hideMark/>
          </w:tcPr>
          <w:p w14:paraId="43BA3EA0"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p>
        </w:tc>
        <w:tc>
          <w:tcPr>
            <w:tcW w:w="520" w:type="dxa"/>
            <w:tcBorders>
              <w:top w:val="nil"/>
              <w:left w:val="nil"/>
              <w:bottom w:val="nil"/>
              <w:right w:val="nil"/>
            </w:tcBorders>
            <w:shd w:val="clear" w:color="auto" w:fill="auto"/>
            <w:noWrap/>
            <w:vAlign w:val="bottom"/>
            <w:hideMark/>
          </w:tcPr>
          <w:p w14:paraId="5B014C2D"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5BD44232"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78FC6EEC"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3 824</w:t>
            </w:r>
          </w:p>
        </w:tc>
        <w:tc>
          <w:tcPr>
            <w:tcW w:w="1400" w:type="dxa"/>
            <w:tcBorders>
              <w:top w:val="nil"/>
              <w:left w:val="nil"/>
              <w:bottom w:val="nil"/>
              <w:right w:val="nil"/>
            </w:tcBorders>
            <w:shd w:val="clear" w:color="auto" w:fill="auto"/>
            <w:noWrap/>
            <w:vAlign w:val="bottom"/>
            <w:hideMark/>
          </w:tcPr>
          <w:p w14:paraId="0738501E"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5 011</w:t>
            </w:r>
          </w:p>
        </w:tc>
      </w:tr>
      <w:tr w:rsidR="003D7D62" w:rsidRPr="003D7D62" w14:paraId="37A8C16A" w14:textId="77777777" w:rsidTr="003D7D62">
        <w:trPr>
          <w:trHeight w:val="315"/>
        </w:trPr>
        <w:tc>
          <w:tcPr>
            <w:tcW w:w="3200" w:type="dxa"/>
            <w:tcBorders>
              <w:top w:val="nil"/>
              <w:left w:val="nil"/>
              <w:bottom w:val="nil"/>
              <w:right w:val="nil"/>
            </w:tcBorders>
            <w:shd w:val="clear" w:color="auto" w:fill="auto"/>
            <w:noWrap/>
            <w:vAlign w:val="bottom"/>
            <w:hideMark/>
          </w:tcPr>
          <w:p w14:paraId="6F0F8BE3" w14:textId="77777777" w:rsidR="003D7D62" w:rsidRPr="003D7D62" w:rsidRDefault="003D7D62" w:rsidP="003D7D62">
            <w:pPr>
              <w:spacing w:after="0" w:line="240" w:lineRule="auto"/>
              <w:rPr>
                <w:rFonts w:ascii="Calibri" w:eastAsia="Times New Roman" w:hAnsi="Calibri" w:cs="Calibri"/>
                <w:color w:val="000000"/>
                <w:sz w:val="12"/>
                <w:szCs w:val="12"/>
                <w:u w:val="single"/>
                <w:lang w:eastAsia="pl-PL"/>
              </w:rPr>
            </w:pPr>
            <w:r w:rsidRPr="003D7D62">
              <w:rPr>
                <w:rFonts w:ascii="Calibri" w:eastAsia="Times New Roman" w:hAnsi="Calibri" w:cs="Calibri"/>
                <w:color w:val="000000"/>
                <w:sz w:val="12"/>
                <w:szCs w:val="12"/>
                <w:u w:val="single"/>
                <w:lang w:eastAsia="pl-PL"/>
              </w:rPr>
              <w:t>Razem</w:t>
            </w:r>
          </w:p>
        </w:tc>
        <w:tc>
          <w:tcPr>
            <w:tcW w:w="840" w:type="dxa"/>
            <w:tcBorders>
              <w:top w:val="nil"/>
              <w:left w:val="nil"/>
              <w:bottom w:val="nil"/>
              <w:right w:val="nil"/>
            </w:tcBorders>
            <w:shd w:val="clear" w:color="auto" w:fill="auto"/>
            <w:noWrap/>
            <w:vAlign w:val="bottom"/>
            <w:hideMark/>
          </w:tcPr>
          <w:p w14:paraId="427664F2" w14:textId="77777777" w:rsidR="003D7D62" w:rsidRPr="003D7D62" w:rsidRDefault="003D7D62" w:rsidP="003D7D62">
            <w:pPr>
              <w:spacing w:after="0" w:line="240" w:lineRule="auto"/>
              <w:rPr>
                <w:rFonts w:ascii="Calibri" w:eastAsia="Times New Roman" w:hAnsi="Calibri" w:cs="Calibri"/>
                <w:color w:val="000000"/>
                <w:sz w:val="12"/>
                <w:szCs w:val="12"/>
                <w:u w:val="single"/>
                <w:lang w:eastAsia="pl-PL"/>
              </w:rPr>
            </w:pPr>
          </w:p>
        </w:tc>
        <w:tc>
          <w:tcPr>
            <w:tcW w:w="200" w:type="dxa"/>
            <w:tcBorders>
              <w:top w:val="nil"/>
              <w:left w:val="nil"/>
              <w:bottom w:val="nil"/>
              <w:right w:val="nil"/>
            </w:tcBorders>
            <w:shd w:val="clear" w:color="auto" w:fill="auto"/>
            <w:noWrap/>
            <w:vAlign w:val="bottom"/>
            <w:hideMark/>
          </w:tcPr>
          <w:p w14:paraId="530B7DE4" w14:textId="77777777" w:rsidR="003D7D62" w:rsidRPr="003D7D62" w:rsidRDefault="003D7D62" w:rsidP="003D7D62">
            <w:pPr>
              <w:spacing w:after="0" w:line="240" w:lineRule="auto"/>
              <w:jc w:val="center"/>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7AE975D5"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695A5CB2"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4AA2FD4B" w14:textId="77777777" w:rsidR="003D7D62" w:rsidRPr="003D7D62" w:rsidRDefault="003D7D62" w:rsidP="003D7D62">
            <w:pPr>
              <w:spacing w:after="0" w:line="240" w:lineRule="auto"/>
              <w:jc w:val="right"/>
              <w:rPr>
                <w:rFonts w:ascii="Calibri" w:eastAsia="Times New Roman" w:hAnsi="Calibri" w:cs="Calibri"/>
                <w:color w:val="000000"/>
                <w:sz w:val="12"/>
                <w:szCs w:val="12"/>
                <w:u w:val="single"/>
                <w:lang w:eastAsia="pl-PL"/>
              </w:rPr>
            </w:pPr>
            <w:r w:rsidRPr="003D7D62">
              <w:rPr>
                <w:rFonts w:ascii="Calibri" w:eastAsia="Times New Roman" w:hAnsi="Calibri" w:cs="Calibri"/>
                <w:color w:val="000000"/>
                <w:sz w:val="12"/>
                <w:szCs w:val="12"/>
                <w:u w:val="single"/>
                <w:lang w:eastAsia="pl-PL"/>
              </w:rPr>
              <w:t>58 352</w:t>
            </w:r>
          </w:p>
        </w:tc>
        <w:tc>
          <w:tcPr>
            <w:tcW w:w="1400" w:type="dxa"/>
            <w:tcBorders>
              <w:top w:val="nil"/>
              <w:left w:val="nil"/>
              <w:bottom w:val="nil"/>
              <w:right w:val="nil"/>
            </w:tcBorders>
            <w:shd w:val="clear" w:color="auto" w:fill="auto"/>
            <w:noWrap/>
            <w:vAlign w:val="bottom"/>
            <w:hideMark/>
          </w:tcPr>
          <w:p w14:paraId="69DBFDE9" w14:textId="77777777" w:rsidR="003D7D62" w:rsidRPr="003D7D62" w:rsidRDefault="003D7D62" w:rsidP="003D7D62">
            <w:pPr>
              <w:spacing w:after="0" w:line="240" w:lineRule="auto"/>
              <w:jc w:val="right"/>
              <w:rPr>
                <w:rFonts w:ascii="Calibri" w:eastAsia="Times New Roman" w:hAnsi="Calibri" w:cs="Calibri"/>
                <w:color w:val="000000"/>
                <w:sz w:val="12"/>
                <w:szCs w:val="12"/>
                <w:u w:val="single"/>
                <w:lang w:eastAsia="pl-PL"/>
              </w:rPr>
            </w:pPr>
            <w:r w:rsidRPr="003D7D62">
              <w:rPr>
                <w:rFonts w:ascii="Calibri" w:eastAsia="Times New Roman" w:hAnsi="Calibri" w:cs="Calibri"/>
                <w:color w:val="000000"/>
                <w:sz w:val="12"/>
                <w:szCs w:val="12"/>
                <w:u w:val="single"/>
                <w:lang w:eastAsia="pl-PL"/>
              </w:rPr>
              <w:t>59 686</w:t>
            </w:r>
          </w:p>
        </w:tc>
      </w:tr>
      <w:tr w:rsidR="003D7D62" w:rsidRPr="003D7D62" w14:paraId="5AA773E1" w14:textId="77777777" w:rsidTr="003D7D62">
        <w:trPr>
          <w:trHeight w:val="315"/>
        </w:trPr>
        <w:tc>
          <w:tcPr>
            <w:tcW w:w="3200" w:type="dxa"/>
            <w:tcBorders>
              <w:top w:val="nil"/>
              <w:left w:val="nil"/>
              <w:bottom w:val="nil"/>
              <w:right w:val="nil"/>
            </w:tcBorders>
            <w:shd w:val="clear" w:color="auto" w:fill="auto"/>
            <w:noWrap/>
            <w:vAlign w:val="bottom"/>
            <w:hideMark/>
          </w:tcPr>
          <w:p w14:paraId="6010DD51" w14:textId="77777777" w:rsidR="003D7D62" w:rsidRPr="003D7D62" w:rsidRDefault="003D7D62" w:rsidP="003D7D62">
            <w:pPr>
              <w:spacing w:after="0" w:line="240" w:lineRule="auto"/>
              <w:rPr>
                <w:rFonts w:ascii="Calibri" w:eastAsia="Times New Roman" w:hAnsi="Calibri" w:cs="Calibri"/>
                <w:b/>
                <w:bCs/>
                <w:color w:val="000000"/>
                <w:sz w:val="12"/>
                <w:szCs w:val="12"/>
                <w:lang w:eastAsia="pl-PL"/>
              </w:rPr>
            </w:pPr>
            <w:r w:rsidRPr="003D7D62">
              <w:rPr>
                <w:rFonts w:ascii="Calibri" w:eastAsia="Times New Roman" w:hAnsi="Calibri" w:cs="Calibri"/>
                <w:b/>
                <w:bCs/>
                <w:color w:val="000000"/>
                <w:sz w:val="12"/>
                <w:szCs w:val="12"/>
                <w:lang w:eastAsia="pl-PL"/>
              </w:rPr>
              <w:t>AKTYWA OBROTOWE</w:t>
            </w:r>
          </w:p>
        </w:tc>
        <w:tc>
          <w:tcPr>
            <w:tcW w:w="840" w:type="dxa"/>
            <w:tcBorders>
              <w:top w:val="nil"/>
              <w:left w:val="nil"/>
              <w:bottom w:val="nil"/>
              <w:right w:val="nil"/>
            </w:tcBorders>
            <w:shd w:val="clear" w:color="auto" w:fill="auto"/>
            <w:noWrap/>
            <w:vAlign w:val="bottom"/>
            <w:hideMark/>
          </w:tcPr>
          <w:p w14:paraId="02075627" w14:textId="77777777" w:rsidR="003D7D62" w:rsidRPr="003D7D62" w:rsidRDefault="003D7D62" w:rsidP="003D7D62">
            <w:pPr>
              <w:spacing w:after="0" w:line="240" w:lineRule="auto"/>
              <w:rPr>
                <w:rFonts w:ascii="Calibri" w:eastAsia="Times New Roman" w:hAnsi="Calibri" w:cs="Calibri"/>
                <w:b/>
                <w:bCs/>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6E80D4F5" w14:textId="77777777" w:rsidR="003D7D62" w:rsidRPr="003D7D62" w:rsidRDefault="003D7D62" w:rsidP="003D7D62">
            <w:pPr>
              <w:spacing w:after="0" w:line="240" w:lineRule="auto"/>
              <w:jc w:val="center"/>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5F769D16"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64753CEA"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00AEDABE"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4F0A568E"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r>
      <w:tr w:rsidR="003D7D62" w:rsidRPr="003D7D62" w14:paraId="5BE6649B" w14:textId="77777777" w:rsidTr="003D7D62">
        <w:trPr>
          <w:trHeight w:val="315"/>
        </w:trPr>
        <w:tc>
          <w:tcPr>
            <w:tcW w:w="3200" w:type="dxa"/>
            <w:tcBorders>
              <w:top w:val="nil"/>
              <w:left w:val="nil"/>
              <w:bottom w:val="nil"/>
              <w:right w:val="nil"/>
            </w:tcBorders>
            <w:shd w:val="clear" w:color="auto" w:fill="auto"/>
            <w:noWrap/>
            <w:vAlign w:val="bottom"/>
            <w:hideMark/>
          </w:tcPr>
          <w:p w14:paraId="6515726D"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Zapasy</w:t>
            </w:r>
          </w:p>
        </w:tc>
        <w:tc>
          <w:tcPr>
            <w:tcW w:w="840" w:type="dxa"/>
            <w:tcBorders>
              <w:top w:val="nil"/>
              <w:left w:val="nil"/>
              <w:bottom w:val="nil"/>
              <w:right w:val="nil"/>
            </w:tcBorders>
            <w:shd w:val="clear" w:color="auto" w:fill="auto"/>
            <w:noWrap/>
            <w:vAlign w:val="bottom"/>
            <w:hideMark/>
          </w:tcPr>
          <w:p w14:paraId="02D3AAD3"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18</w:t>
            </w:r>
          </w:p>
        </w:tc>
        <w:tc>
          <w:tcPr>
            <w:tcW w:w="200" w:type="dxa"/>
            <w:tcBorders>
              <w:top w:val="nil"/>
              <w:left w:val="nil"/>
              <w:bottom w:val="nil"/>
              <w:right w:val="nil"/>
            </w:tcBorders>
            <w:shd w:val="clear" w:color="auto" w:fill="auto"/>
            <w:noWrap/>
            <w:vAlign w:val="bottom"/>
            <w:hideMark/>
          </w:tcPr>
          <w:p w14:paraId="0D4D115C"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p>
        </w:tc>
        <w:tc>
          <w:tcPr>
            <w:tcW w:w="520" w:type="dxa"/>
            <w:tcBorders>
              <w:top w:val="nil"/>
              <w:left w:val="nil"/>
              <w:bottom w:val="nil"/>
              <w:right w:val="nil"/>
            </w:tcBorders>
            <w:shd w:val="clear" w:color="auto" w:fill="auto"/>
            <w:noWrap/>
            <w:vAlign w:val="bottom"/>
            <w:hideMark/>
          </w:tcPr>
          <w:p w14:paraId="609FAC72"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68A780D2"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7D05ED06"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8 558</w:t>
            </w:r>
          </w:p>
        </w:tc>
        <w:tc>
          <w:tcPr>
            <w:tcW w:w="1400" w:type="dxa"/>
            <w:tcBorders>
              <w:top w:val="nil"/>
              <w:left w:val="nil"/>
              <w:bottom w:val="nil"/>
              <w:right w:val="nil"/>
            </w:tcBorders>
            <w:shd w:val="clear" w:color="auto" w:fill="auto"/>
            <w:noWrap/>
            <w:vAlign w:val="bottom"/>
            <w:hideMark/>
          </w:tcPr>
          <w:p w14:paraId="6762FF3B"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9 350</w:t>
            </w:r>
          </w:p>
        </w:tc>
      </w:tr>
      <w:tr w:rsidR="003D7D62" w:rsidRPr="003D7D62" w14:paraId="16728461" w14:textId="77777777" w:rsidTr="003D7D62">
        <w:trPr>
          <w:trHeight w:val="315"/>
        </w:trPr>
        <w:tc>
          <w:tcPr>
            <w:tcW w:w="3200" w:type="dxa"/>
            <w:tcBorders>
              <w:top w:val="nil"/>
              <w:left w:val="nil"/>
              <w:bottom w:val="nil"/>
              <w:right w:val="nil"/>
            </w:tcBorders>
            <w:shd w:val="clear" w:color="auto" w:fill="auto"/>
            <w:noWrap/>
            <w:vAlign w:val="bottom"/>
            <w:hideMark/>
          </w:tcPr>
          <w:p w14:paraId="30AE76E9"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Udzielone pożyczki</w:t>
            </w:r>
          </w:p>
        </w:tc>
        <w:tc>
          <w:tcPr>
            <w:tcW w:w="840" w:type="dxa"/>
            <w:tcBorders>
              <w:top w:val="nil"/>
              <w:left w:val="nil"/>
              <w:bottom w:val="nil"/>
              <w:right w:val="nil"/>
            </w:tcBorders>
            <w:shd w:val="clear" w:color="auto" w:fill="auto"/>
            <w:noWrap/>
            <w:vAlign w:val="bottom"/>
            <w:hideMark/>
          </w:tcPr>
          <w:p w14:paraId="30149200"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19</w:t>
            </w:r>
          </w:p>
        </w:tc>
        <w:tc>
          <w:tcPr>
            <w:tcW w:w="200" w:type="dxa"/>
            <w:tcBorders>
              <w:top w:val="nil"/>
              <w:left w:val="nil"/>
              <w:bottom w:val="nil"/>
              <w:right w:val="nil"/>
            </w:tcBorders>
            <w:shd w:val="clear" w:color="auto" w:fill="auto"/>
            <w:noWrap/>
            <w:vAlign w:val="bottom"/>
            <w:hideMark/>
          </w:tcPr>
          <w:p w14:paraId="2031DD2C"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p>
        </w:tc>
        <w:tc>
          <w:tcPr>
            <w:tcW w:w="520" w:type="dxa"/>
            <w:tcBorders>
              <w:top w:val="nil"/>
              <w:left w:val="nil"/>
              <w:bottom w:val="nil"/>
              <w:right w:val="nil"/>
            </w:tcBorders>
            <w:shd w:val="clear" w:color="auto" w:fill="auto"/>
            <w:noWrap/>
            <w:vAlign w:val="bottom"/>
            <w:hideMark/>
          </w:tcPr>
          <w:p w14:paraId="33FEAC4A"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4C245B6A"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29D3C4C1"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452</w:t>
            </w:r>
          </w:p>
        </w:tc>
        <w:tc>
          <w:tcPr>
            <w:tcW w:w="1400" w:type="dxa"/>
            <w:tcBorders>
              <w:top w:val="nil"/>
              <w:left w:val="nil"/>
              <w:bottom w:val="nil"/>
              <w:right w:val="nil"/>
            </w:tcBorders>
            <w:shd w:val="clear" w:color="auto" w:fill="auto"/>
            <w:noWrap/>
            <w:vAlign w:val="bottom"/>
            <w:hideMark/>
          </w:tcPr>
          <w:p w14:paraId="3C2FF263"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430</w:t>
            </w:r>
          </w:p>
        </w:tc>
      </w:tr>
      <w:tr w:rsidR="003D7D62" w:rsidRPr="003D7D62" w14:paraId="70B894CC" w14:textId="77777777" w:rsidTr="003D7D62">
        <w:trPr>
          <w:trHeight w:val="315"/>
        </w:trPr>
        <w:tc>
          <w:tcPr>
            <w:tcW w:w="3200" w:type="dxa"/>
            <w:tcBorders>
              <w:top w:val="nil"/>
              <w:left w:val="nil"/>
              <w:bottom w:val="nil"/>
              <w:right w:val="nil"/>
            </w:tcBorders>
            <w:shd w:val="clear" w:color="auto" w:fill="auto"/>
            <w:noWrap/>
            <w:vAlign w:val="bottom"/>
            <w:hideMark/>
          </w:tcPr>
          <w:p w14:paraId="424D2A7F"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Należności z tytułu dostaw i usług oraz pozostałe należności</w:t>
            </w:r>
          </w:p>
        </w:tc>
        <w:tc>
          <w:tcPr>
            <w:tcW w:w="840" w:type="dxa"/>
            <w:tcBorders>
              <w:top w:val="nil"/>
              <w:left w:val="nil"/>
              <w:bottom w:val="nil"/>
              <w:right w:val="nil"/>
            </w:tcBorders>
            <w:shd w:val="clear" w:color="auto" w:fill="auto"/>
            <w:noWrap/>
            <w:vAlign w:val="bottom"/>
            <w:hideMark/>
          </w:tcPr>
          <w:p w14:paraId="256418E3"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20,28</w:t>
            </w:r>
          </w:p>
        </w:tc>
        <w:tc>
          <w:tcPr>
            <w:tcW w:w="200" w:type="dxa"/>
            <w:tcBorders>
              <w:top w:val="nil"/>
              <w:left w:val="nil"/>
              <w:bottom w:val="nil"/>
              <w:right w:val="nil"/>
            </w:tcBorders>
            <w:shd w:val="clear" w:color="auto" w:fill="auto"/>
            <w:noWrap/>
            <w:vAlign w:val="bottom"/>
            <w:hideMark/>
          </w:tcPr>
          <w:p w14:paraId="0C1B92A3"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p>
        </w:tc>
        <w:tc>
          <w:tcPr>
            <w:tcW w:w="520" w:type="dxa"/>
            <w:tcBorders>
              <w:top w:val="nil"/>
              <w:left w:val="nil"/>
              <w:bottom w:val="nil"/>
              <w:right w:val="nil"/>
            </w:tcBorders>
            <w:shd w:val="clear" w:color="auto" w:fill="auto"/>
            <w:noWrap/>
            <w:vAlign w:val="bottom"/>
            <w:hideMark/>
          </w:tcPr>
          <w:p w14:paraId="18D52659"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442CE179"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08D2C131"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53 806</w:t>
            </w:r>
          </w:p>
        </w:tc>
        <w:tc>
          <w:tcPr>
            <w:tcW w:w="1400" w:type="dxa"/>
            <w:tcBorders>
              <w:top w:val="nil"/>
              <w:left w:val="nil"/>
              <w:bottom w:val="nil"/>
              <w:right w:val="nil"/>
            </w:tcBorders>
            <w:shd w:val="clear" w:color="auto" w:fill="auto"/>
            <w:noWrap/>
            <w:vAlign w:val="bottom"/>
            <w:hideMark/>
          </w:tcPr>
          <w:p w14:paraId="184A2D4D"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41 172</w:t>
            </w:r>
          </w:p>
        </w:tc>
      </w:tr>
      <w:tr w:rsidR="003D7D62" w:rsidRPr="003D7D62" w14:paraId="7C77EE19" w14:textId="77777777" w:rsidTr="003D7D62">
        <w:trPr>
          <w:trHeight w:val="315"/>
        </w:trPr>
        <w:tc>
          <w:tcPr>
            <w:tcW w:w="3200" w:type="dxa"/>
            <w:tcBorders>
              <w:top w:val="nil"/>
              <w:left w:val="nil"/>
              <w:bottom w:val="nil"/>
              <w:right w:val="nil"/>
            </w:tcBorders>
            <w:shd w:val="clear" w:color="auto" w:fill="auto"/>
            <w:noWrap/>
            <w:vAlign w:val="bottom"/>
            <w:hideMark/>
          </w:tcPr>
          <w:p w14:paraId="74314E4B"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Aktywa finansowe utrzymywane do terminu wymagalności</w:t>
            </w:r>
          </w:p>
        </w:tc>
        <w:tc>
          <w:tcPr>
            <w:tcW w:w="840" w:type="dxa"/>
            <w:tcBorders>
              <w:top w:val="nil"/>
              <w:left w:val="nil"/>
              <w:bottom w:val="nil"/>
              <w:right w:val="nil"/>
            </w:tcBorders>
            <w:shd w:val="clear" w:color="auto" w:fill="auto"/>
            <w:noWrap/>
            <w:vAlign w:val="bottom"/>
            <w:hideMark/>
          </w:tcPr>
          <w:p w14:paraId="22957A93"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16</w:t>
            </w:r>
          </w:p>
        </w:tc>
        <w:tc>
          <w:tcPr>
            <w:tcW w:w="200" w:type="dxa"/>
            <w:tcBorders>
              <w:top w:val="nil"/>
              <w:left w:val="nil"/>
              <w:bottom w:val="nil"/>
              <w:right w:val="nil"/>
            </w:tcBorders>
            <w:shd w:val="clear" w:color="auto" w:fill="auto"/>
            <w:noWrap/>
            <w:vAlign w:val="bottom"/>
            <w:hideMark/>
          </w:tcPr>
          <w:p w14:paraId="5B8C1F75"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p>
        </w:tc>
        <w:tc>
          <w:tcPr>
            <w:tcW w:w="520" w:type="dxa"/>
            <w:tcBorders>
              <w:top w:val="nil"/>
              <w:left w:val="nil"/>
              <w:bottom w:val="nil"/>
              <w:right w:val="nil"/>
            </w:tcBorders>
            <w:shd w:val="clear" w:color="auto" w:fill="auto"/>
            <w:noWrap/>
            <w:vAlign w:val="bottom"/>
            <w:hideMark/>
          </w:tcPr>
          <w:p w14:paraId="299FC557"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71625B6A"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6559F647"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0</w:t>
            </w:r>
          </w:p>
        </w:tc>
        <w:tc>
          <w:tcPr>
            <w:tcW w:w="1400" w:type="dxa"/>
            <w:tcBorders>
              <w:top w:val="nil"/>
              <w:left w:val="nil"/>
              <w:bottom w:val="nil"/>
              <w:right w:val="nil"/>
            </w:tcBorders>
            <w:shd w:val="clear" w:color="auto" w:fill="auto"/>
            <w:noWrap/>
            <w:vAlign w:val="bottom"/>
            <w:hideMark/>
          </w:tcPr>
          <w:p w14:paraId="4749FCE6"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0</w:t>
            </w:r>
          </w:p>
        </w:tc>
      </w:tr>
      <w:tr w:rsidR="003D7D62" w:rsidRPr="003D7D62" w14:paraId="42A4764B" w14:textId="77777777" w:rsidTr="003D7D62">
        <w:trPr>
          <w:trHeight w:val="315"/>
        </w:trPr>
        <w:tc>
          <w:tcPr>
            <w:tcW w:w="3200" w:type="dxa"/>
            <w:tcBorders>
              <w:top w:val="nil"/>
              <w:left w:val="nil"/>
              <w:bottom w:val="nil"/>
              <w:right w:val="nil"/>
            </w:tcBorders>
            <w:shd w:val="clear" w:color="auto" w:fill="auto"/>
            <w:noWrap/>
            <w:vAlign w:val="bottom"/>
            <w:hideMark/>
          </w:tcPr>
          <w:p w14:paraId="1FF64087"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xml:space="preserve">Środki pieniężne </w:t>
            </w:r>
          </w:p>
        </w:tc>
        <w:tc>
          <w:tcPr>
            <w:tcW w:w="840" w:type="dxa"/>
            <w:tcBorders>
              <w:top w:val="nil"/>
              <w:left w:val="nil"/>
              <w:bottom w:val="nil"/>
              <w:right w:val="nil"/>
            </w:tcBorders>
            <w:shd w:val="clear" w:color="auto" w:fill="auto"/>
            <w:noWrap/>
            <w:vAlign w:val="bottom"/>
            <w:hideMark/>
          </w:tcPr>
          <w:p w14:paraId="45162FDE"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21</w:t>
            </w:r>
          </w:p>
        </w:tc>
        <w:tc>
          <w:tcPr>
            <w:tcW w:w="200" w:type="dxa"/>
            <w:tcBorders>
              <w:top w:val="nil"/>
              <w:left w:val="nil"/>
              <w:bottom w:val="nil"/>
              <w:right w:val="nil"/>
            </w:tcBorders>
            <w:shd w:val="clear" w:color="auto" w:fill="auto"/>
            <w:noWrap/>
            <w:vAlign w:val="bottom"/>
            <w:hideMark/>
          </w:tcPr>
          <w:p w14:paraId="7F3733A8"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p>
        </w:tc>
        <w:tc>
          <w:tcPr>
            <w:tcW w:w="520" w:type="dxa"/>
            <w:tcBorders>
              <w:top w:val="nil"/>
              <w:left w:val="nil"/>
              <w:bottom w:val="nil"/>
              <w:right w:val="nil"/>
            </w:tcBorders>
            <w:shd w:val="clear" w:color="auto" w:fill="auto"/>
            <w:noWrap/>
            <w:vAlign w:val="bottom"/>
            <w:hideMark/>
          </w:tcPr>
          <w:p w14:paraId="03C5B656"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52F0AFEC"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7699D0CA"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1 223</w:t>
            </w:r>
          </w:p>
        </w:tc>
        <w:tc>
          <w:tcPr>
            <w:tcW w:w="1400" w:type="dxa"/>
            <w:tcBorders>
              <w:top w:val="nil"/>
              <w:left w:val="nil"/>
              <w:bottom w:val="nil"/>
              <w:right w:val="nil"/>
            </w:tcBorders>
            <w:shd w:val="clear" w:color="auto" w:fill="auto"/>
            <w:noWrap/>
            <w:vAlign w:val="bottom"/>
            <w:hideMark/>
          </w:tcPr>
          <w:p w14:paraId="05EBD058"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531</w:t>
            </w:r>
          </w:p>
        </w:tc>
      </w:tr>
      <w:tr w:rsidR="003D7D62" w:rsidRPr="003D7D62" w14:paraId="274E8B4F" w14:textId="77777777" w:rsidTr="003D7D62">
        <w:trPr>
          <w:trHeight w:val="300"/>
        </w:trPr>
        <w:tc>
          <w:tcPr>
            <w:tcW w:w="3200" w:type="dxa"/>
            <w:tcBorders>
              <w:top w:val="nil"/>
              <w:left w:val="nil"/>
              <w:bottom w:val="nil"/>
              <w:right w:val="nil"/>
            </w:tcBorders>
            <w:shd w:val="clear" w:color="auto" w:fill="auto"/>
            <w:noWrap/>
            <w:vAlign w:val="bottom"/>
            <w:hideMark/>
          </w:tcPr>
          <w:p w14:paraId="3A5AE92C" w14:textId="77777777" w:rsidR="003D7D62" w:rsidRPr="003D7D62" w:rsidRDefault="003D7D62" w:rsidP="003D7D62">
            <w:pPr>
              <w:spacing w:after="0" w:line="240" w:lineRule="auto"/>
              <w:rPr>
                <w:rFonts w:ascii="Calibri" w:eastAsia="Times New Roman" w:hAnsi="Calibri" w:cs="Calibri"/>
                <w:color w:val="000000"/>
                <w:sz w:val="12"/>
                <w:szCs w:val="12"/>
                <w:u w:val="single"/>
                <w:lang w:eastAsia="pl-PL"/>
              </w:rPr>
            </w:pPr>
            <w:r w:rsidRPr="003D7D62">
              <w:rPr>
                <w:rFonts w:ascii="Calibri" w:eastAsia="Times New Roman" w:hAnsi="Calibri" w:cs="Calibri"/>
                <w:color w:val="000000"/>
                <w:sz w:val="12"/>
                <w:szCs w:val="12"/>
                <w:u w:val="single"/>
                <w:lang w:eastAsia="pl-PL"/>
              </w:rPr>
              <w:t>Razem</w:t>
            </w:r>
          </w:p>
        </w:tc>
        <w:tc>
          <w:tcPr>
            <w:tcW w:w="840" w:type="dxa"/>
            <w:tcBorders>
              <w:top w:val="nil"/>
              <w:left w:val="nil"/>
              <w:bottom w:val="nil"/>
              <w:right w:val="nil"/>
            </w:tcBorders>
            <w:shd w:val="clear" w:color="auto" w:fill="auto"/>
            <w:noWrap/>
            <w:vAlign w:val="bottom"/>
            <w:hideMark/>
          </w:tcPr>
          <w:p w14:paraId="4CB0133A" w14:textId="77777777" w:rsidR="003D7D62" w:rsidRPr="003D7D62" w:rsidRDefault="003D7D62" w:rsidP="003D7D62">
            <w:pPr>
              <w:spacing w:after="0" w:line="240" w:lineRule="auto"/>
              <w:rPr>
                <w:rFonts w:ascii="Calibri" w:eastAsia="Times New Roman" w:hAnsi="Calibri" w:cs="Calibri"/>
                <w:color w:val="000000"/>
                <w:sz w:val="12"/>
                <w:szCs w:val="12"/>
                <w:u w:val="single"/>
                <w:lang w:eastAsia="pl-PL"/>
              </w:rPr>
            </w:pPr>
          </w:p>
        </w:tc>
        <w:tc>
          <w:tcPr>
            <w:tcW w:w="200" w:type="dxa"/>
            <w:tcBorders>
              <w:top w:val="nil"/>
              <w:left w:val="nil"/>
              <w:bottom w:val="nil"/>
              <w:right w:val="nil"/>
            </w:tcBorders>
            <w:shd w:val="clear" w:color="auto" w:fill="auto"/>
            <w:noWrap/>
            <w:vAlign w:val="bottom"/>
            <w:hideMark/>
          </w:tcPr>
          <w:p w14:paraId="19DE7489" w14:textId="77777777" w:rsidR="003D7D62" w:rsidRPr="003D7D62" w:rsidRDefault="003D7D62" w:rsidP="003D7D62">
            <w:pPr>
              <w:spacing w:after="0" w:line="240" w:lineRule="auto"/>
              <w:jc w:val="center"/>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062964CB"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7D0C7BFC"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62FD743F" w14:textId="77777777" w:rsidR="003D7D62" w:rsidRPr="003D7D62" w:rsidRDefault="003D7D62" w:rsidP="003D7D62">
            <w:pPr>
              <w:spacing w:after="0" w:line="240" w:lineRule="auto"/>
              <w:jc w:val="right"/>
              <w:rPr>
                <w:rFonts w:ascii="Calibri" w:eastAsia="Times New Roman" w:hAnsi="Calibri" w:cs="Calibri"/>
                <w:color w:val="000000"/>
                <w:sz w:val="12"/>
                <w:szCs w:val="12"/>
                <w:u w:val="single"/>
                <w:lang w:eastAsia="pl-PL"/>
              </w:rPr>
            </w:pPr>
            <w:r w:rsidRPr="003D7D62">
              <w:rPr>
                <w:rFonts w:ascii="Calibri" w:eastAsia="Times New Roman" w:hAnsi="Calibri" w:cs="Calibri"/>
                <w:color w:val="000000"/>
                <w:sz w:val="12"/>
                <w:szCs w:val="12"/>
                <w:u w:val="single"/>
                <w:lang w:eastAsia="pl-PL"/>
              </w:rPr>
              <w:t>64 039</w:t>
            </w:r>
          </w:p>
        </w:tc>
        <w:tc>
          <w:tcPr>
            <w:tcW w:w="1400" w:type="dxa"/>
            <w:tcBorders>
              <w:top w:val="nil"/>
              <w:left w:val="nil"/>
              <w:bottom w:val="nil"/>
              <w:right w:val="nil"/>
            </w:tcBorders>
            <w:shd w:val="clear" w:color="auto" w:fill="auto"/>
            <w:noWrap/>
            <w:vAlign w:val="bottom"/>
            <w:hideMark/>
          </w:tcPr>
          <w:p w14:paraId="30617EE9" w14:textId="77777777" w:rsidR="003D7D62" w:rsidRPr="003D7D62" w:rsidRDefault="003D7D62" w:rsidP="003D7D62">
            <w:pPr>
              <w:spacing w:after="0" w:line="240" w:lineRule="auto"/>
              <w:jc w:val="right"/>
              <w:rPr>
                <w:rFonts w:ascii="Calibri" w:eastAsia="Times New Roman" w:hAnsi="Calibri" w:cs="Calibri"/>
                <w:color w:val="000000"/>
                <w:sz w:val="12"/>
                <w:szCs w:val="12"/>
                <w:u w:val="single"/>
                <w:lang w:eastAsia="pl-PL"/>
              </w:rPr>
            </w:pPr>
            <w:r w:rsidRPr="003D7D62">
              <w:rPr>
                <w:rFonts w:ascii="Calibri" w:eastAsia="Times New Roman" w:hAnsi="Calibri" w:cs="Calibri"/>
                <w:color w:val="000000"/>
                <w:sz w:val="12"/>
                <w:szCs w:val="12"/>
                <w:u w:val="single"/>
                <w:lang w:eastAsia="pl-PL"/>
              </w:rPr>
              <w:t>51 483</w:t>
            </w:r>
          </w:p>
        </w:tc>
      </w:tr>
      <w:tr w:rsidR="003D7D62" w:rsidRPr="003D7D62" w14:paraId="20625C30" w14:textId="77777777" w:rsidTr="003D7D62">
        <w:trPr>
          <w:trHeight w:val="315"/>
        </w:trPr>
        <w:tc>
          <w:tcPr>
            <w:tcW w:w="3200" w:type="dxa"/>
            <w:tcBorders>
              <w:top w:val="nil"/>
              <w:left w:val="nil"/>
              <w:bottom w:val="nil"/>
              <w:right w:val="nil"/>
            </w:tcBorders>
            <w:shd w:val="clear" w:color="auto" w:fill="auto"/>
            <w:noWrap/>
            <w:vAlign w:val="bottom"/>
            <w:hideMark/>
          </w:tcPr>
          <w:p w14:paraId="0B43274D" w14:textId="77777777" w:rsidR="003D7D62" w:rsidRPr="003D7D62" w:rsidRDefault="003D7D62" w:rsidP="003D7D62">
            <w:pPr>
              <w:spacing w:after="0" w:line="240" w:lineRule="auto"/>
              <w:jc w:val="right"/>
              <w:rPr>
                <w:rFonts w:ascii="Calibri" w:eastAsia="Times New Roman" w:hAnsi="Calibri" w:cs="Calibri"/>
                <w:color w:val="000000"/>
                <w:sz w:val="12"/>
                <w:szCs w:val="12"/>
                <w:u w:val="single"/>
                <w:lang w:eastAsia="pl-PL"/>
              </w:rPr>
            </w:pPr>
          </w:p>
        </w:tc>
        <w:tc>
          <w:tcPr>
            <w:tcW w:w="840" w:type="dxa"/>
            <w:tcBorders>
              <w:top w:val="nil"/>
              <w:left w:val="nil"/>
              <w:bottom w:val="nil"/>
              <w:right w:val="nil"/>
            </w:tcBorders>
            <w:shd w:val="clear" w:color="auto" w:fill="auto"/>
            <w:noWrap/>
            <w:vAlign w:val="bottom"/>
            <w:hideMark/>
          </w:tcPr>
          <w:p w14:paraId="2A476108"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200" w:type="dxa"/>
            <w:tcBorders>
              <w:top w:val="nil"/>
              <w:left w:val="nil"/>
              <w:bottom w:val="nil"/>
              <w:right w:val="nil"/>
            </w:tcBorders>
            <w:shd w:val="clear" w:color="auto" w:fill="auto"/>
            <w:noWrap/>
            <w:vAlign w:val="bottom"/>
            <w:hideMark/>
          </w:tcPr>
          <w:p w14:paraId="0F624241" w14:textId="77777777" w:rsidR="003D7D62" w:rsidRPr="003D7D62" w:rsidRDefault="003D7D62" w:rsidP="003D7D62">
            <w:pPr>
              <w:spacing w:after="0" w:line="240" w:lineRule="auto"/>
              <w:jc w:val="center"/>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479482FE"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277219C6"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5F53900D"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23CA3BBC"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r>
      <w:tr w:rsidR="003D7D62" w:rsidRPr="003D7D62" w14:paraId="24200CD6" w14:textId="77777777" w:rsidTr="003D7D62">
        <w:trPr>
          <w:trHeight w:val="300"/>
        </w:trPr>
        <w:tc>
          <w:tcPr>
            <w:tcW w:w="3200" w:type="dxa"/>
            <w:tcBorders>
              <w:top w:val="nil"/>
              <w:left w:val="nil"/>
              <w:bottom w:val="nil"/>
              <w:right w:val="nil"/>
            </w:tcBorders>
            <w:shd w:val="clear" w:color="auto" w:fill="auto"/>
            <w:noWrap/>
            <w:vAlign w:val="bottom"/>
            <w:hideMark/>
          </w:tcPr>
          <w:p w14:paraId="78775C73" w14:textId="77777777" w:rsidR="003D7D62" w:rsidRPr="003D7D62" w:rsidRDefault="003D7D62" w:rsidP="003D7D62">
            <w:pPr>
              <w:spacing w:after="0" w:line="240" w:lineRule="auto"/>
              <w:rPr>
                <w:rFonts w:ascii="Calibri" w:eastAsia="Times New Roman" w:hAnsi="Calibri" w:cs="Calibri"/>
                <w:b/>
                <w:bCs/>
                <w:color w:val="000000"/>
                <w:sz w:val="12"/>
                <w:szCs w:val="12"/>
                <w:lang w:eastAsia="pl-PL"/>
              </w:rPr>
            </w:pPr>
            <w:r w:rsidRPr="003D7D62">
              <w:rPr>
                <w:rFonts w:ascii="Calibri" w:eastAsia="Times New Roman" w:hAnsi="Calibri" w:cs="Calibri"/>
                <w:b/>
                <w:bCs/>
                <w:color w:val="000000"/>
                <w:sz w:val="12"/>
                <w:szCs w:val="12"/>
                <w:lang w:eastAsia="pl-PL"/>
              </w:rPr>
              <w:t>AKTYWA RAZEM</w:t>
            </w:r>
          </w:p>
        </w:tc>
        <w:tc>
          <w:tcPr>
            <w:tcW w:w="840" w:type="dxa"/>
            <w:tcBorders>
              <w:top w:val="nil"/>
              <w:left w:val="nil"/>
              <w:bottom w:val="nil"/>
              <w:right w:val="nil"/>
            </w:tcBorders>
            <w:shd w:val="clear" w:color="auto" w:fill="auto"/>
            <w:noWrap/>
            <w:vAlign w:val="bottom"/>
            <w:hideMark/>
          </w:tcPr>
          <w:p w14:paraId="16229EC4" w14:textId="77777777" w:rsidR="003D7D62" w:rsidRPr="003D7D62" w:rsidRDefault="003D7D62" w:rsidP="003D7D62">
            <w:pPr>
              <w:spacing w:after="0" w:line="240" w:lineRule="auto"/>
              <w:rPr>
                <w:rFonts w:ascii="Calibri" w:eastAsia="Times New Roman" w:hAnsi="Calibri" w:cs="Calibri"/>
                <w:b/>
                <w:bCs/>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493189C3"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0C7EDF66"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7A4D128F"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79CDF53A" w14:textId="77777777" w:rsidR="003D7D62" w:rsidRPr="003D7D62" w:rsidRDefault="003D7D62" w:rsidP="003D7D62">
            <w:pPr>
              <w:spacing w:after="0" w:line="240" w:lineRule="auto"/>
              <w:jc w:val="right"/>
              <w:rPr>
                <w:rFonts w:ascii="Calibri" w:eastAsia="Times New Roman" w:hAnsi="Calibri" w:cs="Calibri"/>
                <w:b/>
                <w:bCs/>
                <w:color w:val="000000"/>
                <w:sz w:val="12"/>
                <w:szCs w:val="12"/>
                <w:lang w:eastAsia="pl-PL"/>
              </w:rPr>
            </w:pPr>
            <w:r w:rsidRPr="003D7D62">
              <w:rPr>
                <w:rFonts w:ascii="Calibri" w:eastAsia="Times New Roman" w:hAnsi="Calibri" w:cs="Calibri"/>
                <w:b/>
                <w:bCs/>
                <w:color w:val="000000"/>
                <w:sz w:val="12"/>
                <w:szCs w:val="12"/>
                <w:lang w:eastAsia="pl-PL"/>
              </w:rPr>
              <w:t>122 391</w:t>
            </w:r>
          </w:p>
        </w:tc>
        <w:tc>
          <w:tcPr>
            <w:tcW w:w="1400" w:type="dxa"/>
            <w:tcBorders>
              <w:top w:val="nil"/>
              <w:left w:val="nil"/>
              <w:bottom w:val="nil"/>
              <w:right w:val="nil"/>
            </w:tcBorders>
            <w:shd w:val="clear" w:color="auto" w:fill="auto"/>
            <w:noWrap/>
            <w:vAlign w:val="bottom"/>
            <w:hideMark/>
          </w:tcPr>
          <w:p w14:paraId="6D45A6E2" w14:textId="77777777" w:rsidR="003D7D62" w:rsidRPr="003D7D62" w:rsidRDefault="003D7D62" w:rsidP="003D7D62">
            <w:pPr>
              <w:spacing w:after="0" w:line="240" w:lineRule="auto"/>
              <w:jc w:val="right"/>
              <w:rPr>
                <w:rFonts w:ascii="Calibri" w:eastAsia="Times New Roman" w:hAnsi="Calibri" w:cs="Calibri"/>
                <w:b/>
                <w:bCs/>
                <w:color w:val="000000"/>
                <w:sz w:val="12"/>
                <w:szCs w:val="12"/>
                <w:lang w:eastAsia="pl-PL"/>
              </w:rPr>
            </w:pPr>
            <w:r w:rsidRPr="003D7D62">
              <w:rPr>
                <w:rFonts w:ascii="Calibri" w:eastAsia="Times New Roman" w:hAnsi="Calibri" w:cs="Calibri"/>
                <w:b/>
                <w:bCs/>
                <w:color w:val="000000"/>
                <w:sz w:val="12"/>
                <w:szCs w:val="12"/>
                <w:lang w:eastAsia="pl-PL"/>
              </w:rPr>
              <w:t>111 169</w:t>
            </w:r>
          </w:p>
        </w:tc>
      </w:tr>
    </w:tbl>
    <w:p w14:paraId="79360090" w14:textId="7AB82C87" w:rsidR="003D7D62" w:rsidRDefault="003D7D62" w:rsidP="00DE4819">
      <w:pPr>
        <w:pStyle w:val="Bpodstawowy"/>
        <w:rPr>
          <w:sz w:val="22"/>
        </w:rPr>
      </w:pPr>
      <w:r>
        <w:fldChar w:fldCharType="end"/>
      </w:r>
      <w:r>
        <w:fldChar w:fldCharType="begin"/>
      </w:r>
      <w:r>
        <w:instrText xml:space="preserve"> LINK </w:instrText>
      </w:r>
      <w:r w:rsidR="00F01DCE">
        <w:instrText xml:space="preserve">Excel.Sheet.12 "C:\\Users\\k.balcerowicz\\SPRAWOZDANIA FINANSOWE\\ARCUS 2017\\Jednostkowe ARCUS\\Raport roczny ARCUS 2017\\TABELE\\ARCUS TABELE sprawozdanie 31.12.2017_20.04.2018.xlsx" SJ3!W24K1:W45K7 </w:instrText>
      </w:r>
      <w:r>
        <w:instrText xml:space="preserve">\a \f 4 \h </w:instrText>
      </w:r>
      <w:r>
        <w:fldChar w:fldCharType="separate"/>
      </w:r>
    </w:p>
    <w:tbl>
      <w:tblPr>
        <w:tblW w:w="8700" w:type="dxa"/>
        <w:tblCellMar>
          <w:left w:w="70" w:type="dxa"/>
          <w:right w:w="70" w:type="dxa"/>
        </w:tblCellMar>
        <w:tblLook w:val="04A0" w:firstRow="1" w:lastRow="0" w:firstColumn="1" w:lastColumn="0" w:noHBand="0" w:noVBand="1"/>
      </w:tblPr>
      <w:tblGrid>
        <w:gridCol w:w="3240"/>
        <w:gridCol w:w="840"/>
        <w:gridCol w:w="200"/>
        <w:gridCol w:w="520"/>
        <w:gridCol w:w="1100"/>
        <w:gridCol w:w="1400"/>
        <w:gridCol w:w="1400"/>
      </w:tblGrid>
      <w:tr w:rsidR="003D7D62" w:rsidRPr="003D7D62" w14:paraId="112AF903" w14:textId="77777777" w:rsidTr="003D7D62">
        <w:trPr>
          <w:trHeight w:val="315"/>
        </w:trPr>
        <w:tc>
          <w:tcPr>
            <w:tcW w:w="3240" w:type="dxa"/>
            <w:tcBorders>
              <w:top w:val="nil"/>
              <w:left w:val="nil"/>
              <w:bottom w:val="single" w:sz="4" w:space="0" w:color="44546A"/>
              <w:right w:val="nil"/>
            </w:tcBorders>
            <w:shd w:val="clear" w:color="auto" w:fill="auto"/>
            <w:noWrap/>
            <w:vAlign w:val="bottom"/>
            <w:hideMark/>
          </w:tcPr>
          <w:p w14:paraId="2ECEA1F2" w14:textId="7185C717" w:rsidR="003D7D62" w:rsidRPr="003D7D62" w:rsidRDefault="003D7D62">
            <w:pP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Pasywa</w:t>
            </w:r>
          </w:p>
        </w:tc>
        <w:tc>
          <w:tcPr>
            <w:tcW w:w="840" w:type="dxa"/>
            <w:tcBorders>
              <w:top w:val="nil"/>
              <w:left w:val="nil"/>
              <w:bottom w:val="single" w:sz="4" w:space="0" w:color="44546A"/>
              <w:right w:val="nil"/>
            </w:tcBorders>
            <w:shd w:val="clear" w:color="auto" w:fill="auto"/>
            <w:noWrap/>
            <w:vAlign w:val="bottom"/>
            <w:hideMark/>
          </w:tcPr>
          <w:p w14:paraId="48277D9B"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200" w:type="dxa"/>
            <w:tcBorders>
              <w:top w:val="nil"/>
              <w:left w:val="nil"/>
              <w:bottom w:val="single" w:sz="4" w:space="0" w:color="44546A"/>
              <w:right w:val="nil"/>
            </w:tcBorders>
            <w:shd w:val="clear" w:color="auto" w:fill="auto"/>
            <w:noWrap/>
            <w:vAlign w:val="bottom"/>
            <w:hideMark/>
          </w:tcPr>
          <w:p w14:paraId="2E0A8218"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520" w:type="dxa"/>
            <w:tcBorders>
              <w:top w:val="nil"/>
              <w:left w:val="nil"/>
              <w:bottom w:val="single" w:sz="4" w:space="0" w:color="44546A"/>
              <w:right w:val="nil"/>
            </w:tcBorders>
            <w:shd w:val="clear" w:color="auto" w:fill="auto"/>
            <w:noWrap/>
            <w:vAlign w:val="bottom"/>
            <w:hideMark/>
          </w:tcPr>
          <w:p w14:paraId="642DA3F0"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100" w:type="dxa"/>
            <w:tcBorders>
              <w:top w:val="nil"/>
              <w:left w:val="nil"/>
              <w:bottom w:val="single" w:sz="4" w:space="0" w:color="44546A"/>
              <w:right w:val="nil"/>
            </w:tcBorders>
            <w:shd w:val="clear" w:color="auto" w:fill="auto"/>
            <w:noWrap/>
            <w:vAlign w:val="bottom"/>
            <w:hideMark/>
          </w:tcPr>
          <w:p w14:paraId="45F72A7E"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400" w:type="dxa"/>
            <w:tcBorders>
              <w:top w:val="nil"/>
              <w:left w:val="nil"/>
              <w:bottom w:val="single" w:sz="4" w:space="0" w:color="44546A"/>
              <w:right w:val="nil"/>
            </w:tcBorders>
            <w:shd w:val="clear" w:color="auto" w:fill="auto"/>
            <w:noWrap/>
            <w:vAlign w:val="bottom"/>
            <w:hideMark/>
          </w:tcPr>
          <w:p w14:paraId="36260ABA"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400" w:type="dxa"/>
            <w:tcBorders>
              <w:top w:val="nil"/>
              <w:left w:val="nil"/>
              <w:bottom w:val="single" w:sz="4" w:space="0" w:color="44546A"/>
              <w:right w:val="nil"/>
            </w:tcBorders>
            <w:shd w:val="clear" w:color="auto" w:fill="auto"/>
            <w:noWrap/>
            <w:vAlign w:val="bottom"/>
            <w:hideMark/>
          </w:tcPr>
          <w:p w14:paraId="6C764B13"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r>
      <w:tr w:rsidR="003D7D62" w:rsidRPr="003D7D62" w14:paraId="3E462F4E" w14:textId="77777777" w:rsidTr="003D7D62">
        <w:trPr>
          <w:trHeight w:val="315"/>
        </w:trPr>
        <w:tc>
          <w:tcPr>
            <w:tcW w:w="3240" w:type="dxa"/>
            <w:tcBorders>
              <w:top w:val="nil"/>
              <w:left w:val="nil"/>
              <w:bottom w:val="nil"/>
              <w:right w:val="nil"/>
            </w:tcBorders>
            <w:shd w:val="clear" w:color="auto" w:fill="auto"/>
            <w:noWrap/>
            <w:vAlign w:val="bottom"/>
            <w:hideMark/>
          </w:tcPr>
          <w:p w14:paraId="389FAB27" w14:textId="77777777" w:rsidR="003D7D62" w:rsidRPr="003D7D62" w:rsidRDefault="003D7D62" w:rsidP="003D7D62">
            <w:pPr>
              <w:spacing w:after="0" w:line="240" w:lineRule="auto"/>
              <w:rPr>
                <w:rFonts w:ascii="Calibri" w:eastAsia="Times New Roman" w:hAnsi="Calibri" w:cs="Calibri"/>
                <w:color w:val="000000"/>
                <w:sz w:val="22"/>
                <w:lang w:eastAsia="pl-PL"/>
              </w:rPr>
            </w:pPr>
            <w:r w:rsidRPr="003D7D62">
              <w:rPr>
                <w:rFonts w:ascii="Calibri" w:eastAsia="Times New Roman" w:hAnsi="Calibri" w:cs="Calibri"/>
                <w:color w:val="000000"/>
                <w:sz w:val="22"/>
                <w:lang w:eastAsia="pl-PL"/>
              </w:rPr>
              <w:t xml:space="preserve"> </w:t>
            </w:r>
          </w:p>
        </w:tc>
        <w:tc>
          <w:tcPr>
            <w:tcW w:w="840" w:type="dxa"/>
            <w:tcBorders>
              <w:top w:val="nil"/>
              <w:left w:val="nil"/>
              <w:bottom w:val="single" w:sz="4" w:space="0" w:color="auto"/>
              <w:right w:val="nil"/>
            </w:tcBorders>
            <w:shd w:val="clear" w:color="auto" w:fill="auto"/>
            <w:noWrap/>
            <w:vAlign w:val="bottom"/>
            <w:hideMark/>
          </w:tcPr>
          <w:p w14:paraId="6075C072"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Nota</w:t>
            </w:r>
          </w:p>
        </w:tc>
        <w:tc>
          <w:tcPr>
            <w:tcW w:w="200" w:type="dxa"/>
            <w:tcBorders>
              <w:top w:val="nil"/>
              <w:left w:val="nil"/>
              <w:bottom w:val="nil"/>
              <w:right w:val="nil"/>
            </w:tcBorders>
            <w:shd w:val="clear" w:color="auto" w:fill="auto"/>
            <w:noWrap/>
            <w:vAlign w:val="bottom"/>
            <w:hideMark/>
          </w:tcPr>
          <w:p w14:paraId="2064C7FB"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p>
        </w:tc>
        <w:tc>
          <w:tcPr>
            <w:tcW w:w="520" w:type="dxa"/>
            <w:tcBorders>
              <w:top w:val="nil"/>
              <w:left w:val="nil"/>
              <w:bottom w:val="nil"/>
              <w:right w:val="nil"/>
            </w:tcBorders>
            <w:shd w:val="clear" w:color="auto" w:fill="auto"/>
            <w:noWrap/>
            <w:vAlign w:val="bottom"/>
            <w:hideMark/>
          </w:tcPr>
          <w:p w14:paraId="5558B79B"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single" w:sz="4" w:space="0" w:color="auto"/>
              <w:right w:val="nil"/>
            </w:tcBorders>
            <w:shd w:val="clear" w:color="auto" w:fill="auto"/>
            <w:noWrap/>
            <w:vAlign w:val="bottom"/>
            <w:hideMark/>
          </w:tcPr>
          <w:p w14:paraId="4788A3D4"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400" w:type="dxa"/>
            <w:tcBorders>
              <w:top w:val="nil"/>
              <w:left w:val="nil"/>
              <w:bottom w:val="single" w:sz="4" w:space="0" w:color="auto"/>
              <w:right w:val="nil"/>
            </w:tcBorders>
            <w:shd w:val="clear" w:color="auto" w:fill="auto"/>
            <w:noWrap/>
            <w:vAlign w:val="bottom"/>
            <w:hideMark/>
          </w:tcPr>
          <w:p w14:paraId="6001D2C8"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Stan na 31.12.2017</w:t>
            </w:r>
          </w:p>
        </w:tc>
        <w:tc>
          <w:tcPr>
            <w:tcW w:w="1400" w:type="dxa"/>
            <w:tcBorders>
              <w:top w:val="nil"/>
              <w:left w:val="nil"/>
              <w:bottom w:val="single" w:sz="4" w:space="0" w:color="auto"/>
              <w:right w:val="nil"/>
            </w:tcBorders>
            <w:shd w:val="clear" w:color="auto" w:fill="auto"/>
            <w:noWrap/>
            <w:vAlign w:val="bottom"/>
            <w:hideMark/>
          </w:tcPr>
          <w:p w14:paraId="41002988"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Stan na 31.12.2016</w:t>
            </w:r>
          </w:p>
        </w:tc>
      </w:tr>
      <w:tr w:rsidR="003D7D62" w:rsidRPr="003D7D62" w14:paraId="29780B4D" w14:textId="77777777" w:rsidTr="003D7D62">
        <w:trPr>
          <w:trHeight w:val="315"/>
        </w:trPr>
        <w:tc>
          <w:tcPr>
            <w:tcW w:w="3240" w:type="dxa"/>
            <w:tcBorders>
              <w:top w:val="nil"/>
              <w:left w:val="nil"/>
              <w:bottom w:val="nil"/>
              <w:right w:val="nil"/>
            </w:tcBorders>
            <w:shd w:val="clear" w:color="auto" w:fill="auto"/>
            <w:noWrap/>
            <w:vAlign w:val="bottom"/>
            <w:hideMark/>
          </w:tcPr>
          <w:p w14:paraId="2591A891" w14:textId="77777777" w:rsidR="003D7D62" w:rsidRPr="003D7D62" w:rsidRDefault="003D7D62" w:rsidP="003D7D62">
            <w:pPr>
              <w:spacing w:after="0" w:line="240" w:lineRule="auto"/>
              <w:rPr>
                <w:rFonts w:ascii="Calibri" w:eastAsia="Times New Roman" w:hAnsi="Calibri" w:cs="Calibri"/>
                <w:b/>
                <w:bCs/>
                <w:color w:val="000000"/>
                <w:sz w:val="12"/>
                <w:szCs w:val="12"/>
                <w:lang w:eastAsia="pl-PL"/>
              </w:rPr>
            </w:pPr>
            <w:r w:rsidRPr="003D7D62">
              <w:rPr>
                <w:rFonts w:ascii="Calibri" w:eastAsia="Times New Roman" w:hAnsi="Calibri" w:cs="Calibri"/>
                <w:b/>
                <w:bCs/>
                <w:color w:val="000000"/>
                <w:sz w:val="12"/>
                <w:szCs w:val="12"/>
                <w:lang w:eastAsia="pl-PL"/>
              </w:rPr>
              <w:t xml:space="preserve">Kapitał własny </w:t>
            </w:r>
          </w:p>
        </w:tc>
        <w:tc>
          <w:tcPr>
            <w:tcW w:w="840" w:type="dxa"/>
            <w:tcBorders>
              <w:top w:val="nil"/>
              <w:left w:val="nil"/>
              <w:bottom w:val="nil"/>
              <w:right w:val="nil"/>
            </w:tcBorders>
            <w:shd w:val="clear" w:color="auto" w:fill="auto"/>
            <w:noWrap/>
            <w:vAlign w:val="bottom"/>
            <w:hideMark/>
          </w:tcPr>
          <w:p w14:paraId="5FFC855C" w14:textId="77777777" w:rsidR="003D7D62" w:rsidRPr="003D7D62" w:rsidRDefault="003D7D62" w:rsidP="003D7D62">
            <w:pPr>
              <w:spacing w:after="0" w:line="240" w:lineRule="auto"/>
              <w:rPr>
                <w:rFonts w:ascii="Calibri" w:eastAsia="Times New Roman" w:hAnsi="Calibri" w:cs="Calibri"/>
                <w:b/>
                <w:bCs/>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75950D95" w14:textId="77777777" w:rsidR="003D7D62" w:rsidRPr="003D7D62" w:rsidRDefault="003D7D62" w:rsidP="003D7D62">
            <w:pPr>
              <w:spacing w:after="0" w:line="240" w:lineRule="auto"/>
              <w:jc w:val="center"/>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7237144C"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46129B86"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52E53D85"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3F75E8FD"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r>
      <w:tr w:rsidR="003D7D62" w:rsidRPr="003D7D62" w14:paraId="3B9AB398" w14:textId="77777777" w:rsidTr="003D7D62">
        <w:trPr>
          <w:trHeight w:val="300"/>
        </w:trPr>
        <w:tc>
          <w:tcPr>
            <w:tcW w:w="3240" w:type="dxa"/>
            <w:tcBorders>
              <w:top w:val="nil"/>
              <w:left w:val="nil"/>
              <w:bottom w:val="nil"/>
              <w:right w:val="nil"/>
            </w:tcBorders>
            <w:shd w:val="clear" w:color="auto" w:fill="auto"/>
            <w:noWrap/>
            <w:vAlign w:val="bottom"/>
            <w:hideMark/>
          </w:tcPr>
          <w:p w14:paraId="7D565732"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Kapitał akcyjny</w:t>
            </w:r>
          </w:p>
        </w:tc>
        <w:tc>
          <w:tcPr>
            <w:tcW w:w="840" w:type="dxa"/>
            <w:tcBorders>
              <w:top w:val="nil"/>
              <w:left w:val="nil"/>
              <w:bottom w:val="nil"/>
              <w:right w:val="nil"/>
            </w:tcBorders>
            <w:shd w:val="clear" w:color="auto" w:fill="auto"/>
            <w:noWrap/>
            <w:vAlign w:val="bottom"/>
            <w:hideMark/>
          </w:tcPr>
          <w:p w14:paraId="745C0B47"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22</w:t>
            </w:r>
          </w:p>
        </w:tc>
        <w:tc>
          <w:tcPr>
            <w:tcW w:w="200" w:type="dxa"/>
            <w:tcBorders>
              <w:top w:val="nil"/>
              <w:left w:val="nil"/>
              <w:bottom w:val="nil"/>
              <w:right w:val="nil"/>
            </w:tcBorders>
            <w:shd w:val="clear" w:color="auto" w:fill="auto"/>
            <w:noWrap/>
            <w:vAlign w:val="bottom"/>
            <w:hideMark/>
          </w:tcPr>
          <w:p w14:paraId="0A299536"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p>
        </w:tc>
        <w:tc>
          <w:tcPr>
            <w:tcW w:w="520" w:type="dxa"/>
            <w:tcBorders>
              <w:top w:val="nil"/>
              <w:left w:val="nil"/>
              <w:bottom w:val="nil"/>
              <w:right w:val="nil"/>
            </w:tcBorders>
            <w:shd w:val="clear" w:color="auto" w:fill="auto"/>
            <w:noWrap/>
            <w:vAlign w:val="bottom"/>
            <w:hideMark/>
          </w:tcPr>
          <w:p w14:paraId="784DFA2D"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62838E13"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6BEE674F"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732</w:t>
            </w:r>
          </w:p>
        </w:tc>
        <w:tc>
          <w:tcPr>
            <w:tcW w:w="1400" w:type="dxa"/>
            <w:tcBorders>
              <w:top w:val="nil"/>
              <w:left w:val="nil"/>
              <w:bottom w:val="nil"/>
              <w:right w:val="nil"/>
            </w:tcBorders>
            <w:shd w:val="clear" w:color="auto" w:fill="auto"/>
            <w:noWrap/>
            <w:vAlign w:val="bottom"/>
            <w:hideMark/>
          </w:tcPr>
          <w:p w14:paraId="33FE3DEE"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732</w:t>
            </w:r>
          </w:p>
        </w:tc>
      </w:tr>
      <w:tr w:rsidR="003D7D62" w:rsidRPr="003D7D62" w14:paraId="7DCB20DD" w14:textId="77777777" w:rsidTr="003D7D62">
        <w:trPr>
          <w:trHeight w:val="300"/>
        </w:trPr>
        <w:tc>
          <w:tcPr>
            <w:tcW w:w="3240" w:type="dxa"/>
            <w:tcBorders>
              <w:top w:val="nil"/>
              <w:left w:val="nil"/>
              <w:bottom w:val="nil"/>
              <w:right w:val="nil"/>
            </w:tcBorders>
            <w:shd w:val="clear" w:color="auto" w:fill="auto"/>
            <w:noWrap/>
            <w:vAlign w:val="bottom"/>
            <w:hideMark/>
          </w:tcPr>
          <w:p w14:paraId="38E8A9C8"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Kapitał z emisji akcji powyżej ich wartości nominalnej</w:t>
            </w:r>
          </w:p>
        </w:tc>
        <w:tc>
          <w:tcPr>
            <w:tcW w:w="840" w:type="dxa"/>
            <w:tcBorders>
              <w:top w:val="nil"/>
              <w:left w:val="nil"/>
              <w:bottom w:val="nil"/>
              <w:right w:val="nil"/>
            </w:tcBorders>
            <w:shd w:val="clear" w:color="auto" w:fill="auto"/>
            <w:noWrap/>
            <w:vAlign w:val="bottom"/>
            <w:hideMark/>
          </w:tcPr>
          <w:p w14:paraId="50C63625"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23</w:t>
            </w:r>
          </w:p>
        </w:tc>
        <w:tc>
          <w:tcPr>
            <w:tcW w:w="200" w:type="dxa"/>
            <w:tcBorders>
              <w:top w:val="nil"/>
              <w:left w:val="nil"/>
              <w:bottom w:val="nil"/>
              <w:right w:val="nil"/>
            </w:tcBorders>
            <w:shd w:val="clear" w:color="auto" w:fill="auto"/>
            <w:noWrap/>
            <w:vAlign w:val="bottom"/>
            <w:hideMark/>
          </w:tcPr>
          <w:p w14:paraId="5F181723"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p>
        </w:tc>
        <w:tc>
          <w:tcPr>
            <w:tcW w:w="520" w:type="dxa"/>
            <w:tcBorders>
              <w:top w:val="nil"/>
              <w:left w:val="nil"/>
              <w:bottom w:val="nil"/>
              <w:right w:val="nil"/>
            </w:tcBorders>
            <w:shd w:val="clear" w:color="auto" w:fill="auto"/>
            <w:noWrap/>
            <w:vAlign w:val="bottom"/>
            <w:hideMark/>
          </w:tcPr>
          <w:p w14:paraId="3A3C708F"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3BB6E56E"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728C91BD"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38 024</w:t>
            </w:r>
          </w:p>
        </w:tc>
        <w:tc>
          <w:tcPr>
            <w:tcW w:w="1400" w:type="dxa"/>
            <w:tcBorders>
              <w:top w:val="nil"/>
              <w:left w:val="nil"/>
              <w:bottom w:val="nil"/>
              <w:right w:val="nil"/>
            </w:tcBorders>
            <w:shd w:val="clear" w:color="auto" w:fill="auto"/>
            <w:noWrap/>
            <w:vAlign w:val="bottom"/>
            <w:hideMark/>
          </w:tcPr>
          <w:p w14:paraId="15BFE544"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38 024</w:t>
            </w:r>
          </w:p>
        </w:tc>
      </w:tr>
      <w:tr w:rsidR="003D7D62" w:rsidRPr="003D7D62" w14:paraId="4DF95D2E" w14:textId="77777777" w:rsidTr="003D7D62">
        <w:trPr>
          <w:trHeight w:val="300"/>
        </w:trPr>
        <w:tc>
          <w:tcPr>
            <w:tcW w:w="3240" w:type="dxa"/>
            <w:tcBorders>
              <w:top w:val="nil"/>
              <w:left w:val="nil"/>
              <w:bottom w:val="nil"/>
              <w:right w:val="nil"/>
            </w:tcBorders>
            <w:shd w:val="clear" w:color="auto" w:fill="auto"/>
            <w:noWrap/>
            <w:vAlign w:val="bottom"/>
            <w:hideMark/>
          </w:tcPr>
          <w:p w14:paraId="74B8C334"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Kapitał zapasowy z aktualizacji wyceny</w:t>
            </w:r>
          </w:p>
        </w:tc>
        <w:tc>
          <w:tcPr>
            <w:tcW w:w="840" w:type="dxa"/>
            <w:tcBorders>
              <w:top w:val="nil"/>
              <w:left w:val="nil"/>
              <w:bottom w:val="nil"/>
              <w:right w:val="nil"/>
            </w:tcBorders>
            <w:shd w:val="clear" w:color="auto" w:fill="auto"/>
            <w:noWrap/>
            <w:vAlign w:val="bottom"/>
            <w:hideMark/>
          </w:tcPr>
          <w:p w14:paraId="6F25AB15"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132134F3" w14:textId="77777777" w:rsidR="003D7D62" w:rsidRPr="003D7D62" w:rsidRDefault="003D7D62" w:rsidP="003D7D62">
            <w:pPr>
              <w:spacing w:after="0" w:line="240" w:lineRule="auto"/>
              <w:jc w:val="center"/>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7BF90C8A"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1C63082A"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1E3CFAD1"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0</w:t>
            </w:r>
          </w:p>
        </w:tc>
        <w:tc>
          <w:tcPr>
            <w:tcW w:w="1400" w:type="dxa"/>
            <w:tcBorders>
              <w:top w:val="nil"/>
              <w:left w:val="nil"/>
              <w:bottom w:val="nil"/>
              <w:right w:val="nil"/>
            </w:tcBorders>
            <w:shd w:val="clear" w:color="auto" w:fill="auto"/>
            <w:noWrap/>
            <w:vAlign w:val="bottom"/>
            <w:hideMark/>
          </w:tcPr>
          <w:p w14:paraId="246EE950"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0</w:t>
            </w:r>
          </w:p>
        </w:tc>
      </w:tr>
      <w:tr w:rsidR="003D7D62" w:rsidRPr="003D7D62" w14:paraId="4F0272E7" w14:textId="77777777" w:rsidTr="003D7D62">
        <w:trPr>
          <w:trHeight w:val="300"/>
        </w:trPr>
        <w:tc>
          <w:tcPr>
            <w:tcW w:w="3240" w:type="dxa"/>
            <w:tcBorders>
              <w:top w:val="nil"/>
              <w:left w:val="nil"/>
              <w:bottom w:val="nil"/>
              <w:right w:val="nil"/>
            </w:tcBorders>
            <w:shd w:val="clear" w:color="auto" w:fill="auto"/>
            <w:noWrap/>
            <w:vAlign w:val="bottom"/>
            <w:hideMark/>
          </w:tcPr>
          <w:p w14:paraId="7278939C"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Zyski zatrzymane</w:t>
            </w:r>
          </w:p>
        </w:tc>
        <w:tc>
          <w:tcPr>
            <w:tcW w:w="840" w:type="dxa"/>
            <w:tcBorders>
              <w:top w:val="nil"/>
              <w:left w:val="nil"/>
              <w:bottom w:val="nil"/>
              <w:right w:val="nil"/>
            </w:tcBorders>
            <w:shd w:val="clear" w:color="auto" w:fill="auto"/>
            <w:noWrap/>
            <w:vAlign w:val="bottom"/>
            <w:hideMark/>
          </w:tcPr>
          <w:p w14:paraId="16C3C913"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24</w:t>
            </w:r>
          </w:p>
        </w:tc>
        <w:tc>
          <w:tcPr>
            <w:tcW w:w="200" w:type="dxa"/>
            <w:tcBorders>
              <w:top w:val="nil"/>
              <w:left w:val="nil"/>
              <w:bottom w:val="nil"/>
              <w:right w:val="nil"/>
            </w:tcBorders>
            <w:shd w:val="clear" w:color="auto" w:fill="auto"/>
            <w:noWrap/>
            <w:vAlign w:val="bottom"/>
            <w:hideMark/>
          </w:tcPr>
          <w:p w14:paraId="7005AC0D"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p>
        </w:tc>
        <w:tc>
          <w:tcPr>
            <w:tcW w:w="520" w:type="dxa"/>
            <w:tcBorders>
              <w:top w:val="nil"/>
              <w:left w:val="nil"/>
              <w:bottom w:val="nil"/>
              <w:right w:val="nil"/>
            </w:tcBorders>
            <w:shd w:val="clear" w:color="auto" w:fill="auto"/>
            <w:noWrap/>
            <w:vAlign w:val="bottom"/>
            <w:hideMark/>
          </w:tcPr>
          <w:p w14:paraId="24A659DF"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1CD29043"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54F5226B"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28 825</w:t>
            </w:r>
          </w:p>
        </w:tc>
        <w:tc>
          <w:tcPr>
            <w:tcW w:w="1400" w:type="dxa"/>
            <w:tcBorders>
              <w:top w:val="nil"/>
              <w:left w:val="nil"/>
              <w:bottom w:val="nil"/>
              <w:right w:val="nil"/>
            </w:tcBorders>
            <w:shd w:val="clear" w:color="auto" w:fill="auto"/>
            <w:noWrap/>
            <w:vAlign w:val="bottom"/>
            <w:hideMark/>
          </w:tcPr>
          <w:p w14:paraId="5B365908"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24 751</w:t>
            </w:r>
          </w:p>
        </w:tc>
      </w:tr>
      <w:tr w:rsidR="003D7D62" w:rsidRPr="003D7D62" w14:paraId="0F27AC7E" w14:textId="77777777" w:rsidTr="003D7D62">
        <w:trPr>
          <w:trHeight w:val="300"/>
        </w:trPr>
        <w:tc>
          <w:tcPr>
            <w:tcW w:w="3240" w:type="dxa"/>
            <w:tcBorders>
              <w:top w:val="nil"/>
              <w:left w:val="nil"/>
              <w:bottom w:val="nil"/>
              <w:right w:val="nil"/>
            </w:tcBorders>
            <w:shd w:val="clear" w:color="auto" w:fill="auto"/>
            <w:noWrap/>
            <w:vAlign w:val="bottom"/>
            <w:hideMark/>
          </w:tcPr>
          <w:p w14:paraId="2BFEF072" w14:textId="77777777" w:rsidR="003D7D62" w:rsidRPr="003D7D62" w:rsidRDefault="003D7D62" w:rsidP="003D7D62">
            <w:pPr>
              <w:spacing w:after="0" w:line="240" w:lineRule="auto"/>
              <w:rPr>
                <w:rFonts w:ascii="Calibri" w:eastAsia="Times New Roman" w:hAnsi="Calibri" w:cs="Calibri"/>
                <w:color w:val="000000"/>
                <w:sz w:val="12"/>
                <w:szCs w:val="12"/>
                <w:u w:val="single"/>
                <w:lang w:eastAsia="pl-PL"/>
              </w:rPr>
            </w:pPr>
            <w:r w:rsidRPr="003D7D62">
              <w:rPr>
                <w:rFonts w:ascii="Calibri" w:eastAsia="Times New Roman" w:hAnsi="Calibri" w:cs="Calibri"/>
                <w:color w:val="000000"/>
                <w:sz w:val="12"/>
                <w:szCs w:val="12"/>
                <w:u w:val="single"/>
                <w:lang w:eastAsia="pl-PL"/>
              </w:rPr>
              <w:t>Razem</w:t>
            </w:r>
          </w:p>
        </w:tc>
        <w:tc>
          <w:tcPr>
            <w:tcW w:w="840" w:type="dxa"/>
            <w:tcBorders>
              <w:top w:val="nil"/>
              <w:left w:val="nil"/>
              <w:bottom w:val="nil"/>
              <w:right w:val="nil"/>
            </w:tcBorders>
            <w:shd w:val="clear" w:color="auto" w:fill="auto"/>
            <w:noWrap/>
            <w:vAlign w:val="bottom"/>
            <w:hideMark/>
          </w:tcPr>
          <w:p w14:paraId="6E5B07CC" w14:textId="77777777" w:rsidR="003D7D62" w:rsidRPr="003D7D62" w:rsidRDefault="003D7D62" w:rsidP="003D7D62">
            <w:pPr>
              <w:spacing w:after="0" w:line="240" w:lineRule="auto"/>
              <w:rPr>
                <w:rFonts w:ascii="Calibri" w:eastAsia="Times New Roman" w:hAnsi="Calibri" w:cs="Calibri"/>
                <w:color w:val="000000"/>
                <w:sz w:val="12"/>
                <w:szCs w:val="12"/>
                <w:u w:val="single"/>
                <w:lang w:eastAsia="pl-PL"/>
              </w:rPr>
            </w:pPr>
          </w:p>
        </w:tc>
        <w:tc>
          <w:tcPr>
            <w:tcW w:w="200" w:type="dxa"/>
            <w:tcBorders>
              <w:top w:val="nil"/>
              <w:left w:val="nil"/>
              <w:bottom w:val="nil"/>
              <w:right w:val="nil"/>
            </w:tcBorders>
            <w:shd w:val="clear" w:color="auto" w:fill="auto"/>
            <w:noWrap/>
            <w:vAlign w:val="bottom"/>
            <w:hideMark/>
          </w:tcPr>
          <w:p w14:paraId="35471AC4" w14:textId="77777777" w:rsidR="003D7D62" w:rsidRPr="003D7D62" w:rsidRDefault="003D7D62" w:rsidP="003D7D62">
            <w:pPr>
              <w:spacing w:after="0" w:line="240" w:lineRule="auto"/>
              <w:jc w:val="center"/>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03DA9C36"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74A77046"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568B1128" w14:textId="77777777" w:rsidR="003D7D62" w:rsidRPr="003D7D62" w:rsidRDefault="003D7D62" w:rsidP="003D7D62">
            <w:pPr>
              <w:spacing w:after="0" w:line="240" w:lineRule="auto"/>
              <w:jc w:val="right"/>
              <w:rPr>
                <w:rFonts w:ascii="Calibri" w:eastAsia="Times New Roman" w:hAnsi="Calibri" w:cs="Calibri"/>
                <w:color w:val="000000"/>
                <w:sz w:val="12"/>
                <w:szCs w:val="12"/>
                <w:u w:val="single"/>
                <w:lang w:eastAsia="pl-PL"/>
              </w:rPr>
            </w:pPr>
            <w:r w:rsidRPr="003D7D62">
              <w:rPr>
                <w:rFonts w:ascii="Calibri" w:eastAsia="Times New Roman" w:hAnsi="Calibri" w:cs="Calibri"/>
                <w:color w:val="000000"/>
                <w:sz w:val="12"/>
                <w:szCs w:val="12"/>
                <w:u w:val="single"/>
                <w:lang w:eastAsia="pl-PL"/>
              </w:rPr>
              <w:t>67 581</w:t>
            </w:r>
          </w:p>
        </w:tc>
        <w:tc>
          <w:tcPr>
            <w:tcW w:w="1400" w:type="dxa"/>
            <w:tcBorders>
              <w:top w:val="nil"/>
              <w:left w:val="nil"/>
              <w:bottom w:val="nil"/>
              <w:right w:val="nil"/>
            </w:tcBorders>
            <w:shd w:val="clear" w:color="auto" w:fill="auto"/>
            <w:noWrap/>
            <w:vAlign w:val="bottom"/>
            <w:hideMark/>
          </w:tcPr>
          <w:p w14:paraId="301E22BE" w14:textId="77777777" w:rsidR="003D7D62" w:rsidRPr="003D7D62" w:rsidRDefault="003D7D62" w:rsidP="003D7D62">
            <w:pPr>
              <w:spacing w:after="0" w:line="240" w:lineRule="auto"/>
              <w:jc w:val="right"/>
              <w:rPr>
                <w:rFonts w:ascii="Calibri" w:eastAsia="Times New Roman" w:hAnsi="Calibri" w:cs="Calibri"/>
                <w:color w:val="000000"/>
                <w:sz w:val="12"/>
                <w:szCs w:val="12"/>
                <w:u w:val="single"/>
                <w:lang w:eastAsia="pl-PL"/>
              </w:rPr>
            </w:pPr>
            <w:r w:rsidRPr="003D7D62">
              <w:rPr>
                <w:rFonts w:ascii="Calibri" w:eastAsia="Times New Roman" w:hAnsi="Calibri" w:cs="Calibri"/>
                <w:color w:val="000000"/>
                <w:sz w:val="12"/>
                <w:szCs w:val="12"/>
                <w:u w:val="single"/>
                <w:lang w:eastAsia="pl-PL"/>
              </w:rPr>
              <w:t>63 507</w:t>
            </w:r>
          </w:p>
        </w:tc>
      </w:tr>
      <w:tr w:rsidR="003D7D62" w:rsidRPr="003D7D62" w14:paraId="08369396" w14:textId="77777777" w:rsidTr="003D7D62">
        <w:trPr>
          <w:trHeight w:val="300"/>
        </w:trPr>
        <w:tc>
          <w:tcPr>
            <w:tcW w:w="3240" w:type="dxa"/>
            <w:tcBorders>
              <w:top w:val="nil"/>
              <w:left w:val="nil"/>
              <w:bottom w:val="nil"/>
              <w:right w:val="nil"/>
            </w:tcBorders>
            <w:shd w:val="clear" w:color="auto" w:fill="auto"/>
            <w:noWrap/>
            <w:vAlign w:val="bottom"/>
            <w:hideMark/>
          </w:tcPr>
          <w:p w14:paraId="00110C9C"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Zobowiązania długoterminowe</w:t>
            </w:r>
          </w:p>
        </w:tc>
        <w:tc>
          <w:tcPr>
            <w:tcW w:w="840" w:type="dxa"/>
            <w:tcBorders>
              <w:top w:val="nil"/>
              <w:left w:val="nil"/>
              <w:bottom w:val="nil"/>
              <w:right w:val="nil"/>
            </w:tcBorders>
            <w:shd w:val="clear" w:color="auto" w:fill="auto"/>
            <w:noWrap/>
            <w:vAlign w:val="bottom"/>
            <w:hideMark/>
          </w:tcPr>
          <w:p w14:paraId="291D5DF1"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66A9B2E7" w14:textId="77777777" w:rsidR="003D7D62" w:rsidRPr="003D7D62" w:rsidRDefault="003D7D62" w:rsidP="003D7D62">
            <w:pPr>
              <w:spacing w:after="0" w:line="240" w:lineRule="auto"/>
              <w:jc w:val="center"/>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174132EB"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3B4B2389"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4C9F0128"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0AFC32D4"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r>
      <w:tr w:rsidR="003D7D62" w:rsidRPr="003D7D62" w14:paraId="0118A3E7" w14:textId="77777777" w:rsidTr="003D7D62">
        <w:trPr>
          <w:trHeight w:val="300"/>
        </w:trPr>
        <w:tc>
          <w:tcPr>
            <w:tcW w:w="3240" w:type="dxa"/>
            <w:tcBorders>
              <w:top w:val="nil"/>
              <w:left w:val="nil"/>
              <w:bottom w:val="nil"/>
              <w:right w:val="nil"/>
            </w:tcBorders>
            <w:shd w:val="clear" w:color="auto" w:fill="auto"/>
            <w:noWrap/>
            <w:vAlign w:val="bottom"/>
            <w:hideMark/>
          </w:tcPr>
          <w:p w14:paraId="30C8872F"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Rezerwa na podatek odroczony</w:t>
            </w:r>
          </w:p>
        </w:tc>
        <w:tc>
          <w:tcPr>
            <w:tcW w:w="840" w:type="dxa"/>
            <w:tcBorders>
              <w:top w:val="nil"/>
              <w:left w:val="nil"/>
              <w:bottom w:val="nil"/>
              <w:right w:val="nil"/>
            </w:tcBorders>
            <w:shd w:val="clear" w:color="auto" w:fill="auto"/>
            <w:noWrap/>
            <w:vAlign w:val="bottom"/>
            <w:hideMark/>
          </w:tcPr>
          <w:p w14:paraId="17F6D790"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10</w:t>
            </w:r>
          </w:p>
        </w:tc>
        <w:tc>
          <w:tcPr>
            <w:tcW w:w="200" w:type="dxa"/>
            <w:tcBorders>
              <w:top w:val="nil"/>
              <w:left w:val="nil"/>
              <w:bottom w:val="nil"/>
              <w:right w:val="nil"/>
            </w:tcBorders>
            <w:shd w:val="clear" w:color="auto" w:fill="auto"/>
            <w:noWrap/>
            <w:vAlign w:val="bottom"/>
            <w:hideMark/>
          </w:tcPr>
          <w:p w14:paraId="73B87FB5"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p>
        </w:tc>
        <w:tc>
          <w:tcPr>
            <w:tcW w:w="520" w:type="dxa"/>
            <w:tcBorders>
              <w:top w:val="nil"/>
              <w:left w:val="nil"/>
              <w:bottom w:val="nil"/>
              <w:right w:val="nil"/>
            </w:tcBorders>
            <w:shd w:val="clear" w:color="auto" w:fill="auto"/>
            <w:noWrap/>
            <w:vAlign w:val="bottom"/>
            <w:hideMark/>
          </w:tcPr>
          <w:p w14:paraId="08083F23"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3F6AE946"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0383E7D1"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3 976</w:t>
            </w:r>
          </w:p>
        </w:tc>
        <w:tc>
          <w:tcPr>
            <w:tcW w:w="1400" w:type="dxa"/>
            <w:tcBorders>
              <w:top w:val="nil"/>
              <w:left w:val="nil"/>
              <w:bottom w:val="nil"/>
              <w:right w:val="nil"/>
            </w:tcBorders>
            <w:shd w:val="clear" w:color="auto" w:fill="auto"/>
            <w:noWrap/>
            <w:vAlign w:val="bottom"/>
            <w:hideMark/>
          </w:tcPr>
          <w:p w14:paraId="7660F80B"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3 714</w:t>
            </w:r>
          </w:p>
        </w:tc>
      </w:tr>
      <w:tr w:rsidR="003D7D62" w:rsidRPr="003D7D62" w14:paraId="0C1C4D80" w14:textId="77777777" w:rsidTr="003D7D62">
        <w:trPr>
          <w:trHeight w:val="300"/>
        </w:trPr>
        <w:tc>
          <w:tcPr>
            <w:tcW w:w="3240" w:type="dxa"/>
            <w:tcBorders>
              <w:top w:val="nil"/>
              <w:left w:val="nil"/>
              <w:bottom w:val="nil"/>
              <w:right w:val="nil"/>
            </w:tcBorders>
            <w:shd w:val="clear" w:color="auto" w:fill="auto"/>
            <w:noWrap/>
            <w:vAlign w:val="bottom"/>
            <w:hideMark/>
          </w:tcPr>
          <w:p w14:paraId="29548998"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Rezerwy na zobowiązania</w:t>
            </w:r>
          </w:p>
        </w:tc>
        <w:tc>
          <w:tcPr>
            <w:tcW w:w="840" w:type="dxa"/>
            <w:tcBorders>
              <w:top w:val="nil"/>
              <w:left w:val="nil"/>
              <w:bottom w:val="nil"/>
              <w:right w:val="nil"/>
            </w:tcBorders>
            <w:shd w:val="clear" w:color="auto" w:fill="auto"/>
            <w:noWrap/>
            <w:vAlign w:val="bottom"/>
            <w:hideMark/>
          </w:tcPr>
          <w:p w14:paraId="2B2F5A4C"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25</w:t>
            </w:r>
          </w:p>
        </w:tc>
        <w:tc>
          <w:tcPr>
            <w:tcW w:w="200" w:type="dxa"/>
            <w:tcBorders>
              <w:top w:val="nil"/>
              <w:left w:val="nil"/>
              <w:bottom w:val="nil"/>
              <w:right w:val="nil"/>
            </w:tcBorders>
            <w:shd w:val="clear" w:color="auto" w:fill="auto"/>
            <w:noWrap/>
            <w:vAlign w:val="bottom"/>
            <w:hideMark/>
          </w:tcPr>
          <w:p w14:paraId="52A7DEED"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p>
        </w:tc>
        <w:tc>
          <w:tcPr>
            <w:tcW w:w="520" w:type="dxa"/>
            <w:tcBorders>
              <w:top w:val="nil"/>
              <w:left w:val="nil"/>
              <w:bottom w:val="nil"/>
              <w:right w:val="nil"/>
            </w:tcBorders>
            <w:shd w:val="clear" w:color="auto" w:fill="auto"/>
            <w:noWrap/>
            <w:vAlign w:val="bottom"/>
            <w:hideMark/>
          </w:tcPr>
          <w:p w14:paraId="0D200CF8"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219E403E"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4F133C33"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337</w:t>
            </w:r>
          </w:p>
        </w:tc>
        <w:tc>
          <w:tcPr>
            <w:tcW w:w="1400" w:type="dxa"/>
            <w:tcBorders>
              <w:top w:val="nil"/>
              <w:left w:val="nil"/>
              <w:bottom w:val="nil"/>
              <w:right w:val="nil"/>
            </w:tcBorders>
            <w:shd w:val="clear" w:color="auto" w:fill="auto"/>
            <w:noWrap/>
            <w:vAlign w:val="bottom"/>
            <w:hideMark/>
          </w:tcPr>
          <w:p w14:paraId="2FF95AC7"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429</w:t>
            </w:r>
          </w:p>
        </w:tc>
      </w:tr>
      <w:tr w:rsidR="003D7D62" w:rsidRPr="003D7D62" w14:paraId="25C316DF" w14:textId="77777777" w:rsidTr="003D7D62">
        <w:trPr>
          <w:trHeight w:val="300"/>
        </w:trPr>
        <w:tc>
          <w:tcPr>
            <w:tcW w:w="3240" w:type="dxa"/>
            <w:tcBorders>
              <w:top w:val="nil"/>
              <w:left w:val="nil"/>
              <w:bottom w:val="nil"/>
              <w:right w:val="nil"/>
            </w:tcBorders>
            <w:shd w:val="clear" w:color="auto" w:fill="auto"/>
            <w:noWrap/>
            <w:vAlign w:val="bottom"/>
            <w:hideMark/>
          </w:tcPr>
          <w:p w14:paraId="0E3729BD"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Pozostałe zobowiązania długoterminowe</w:t>
            </w:r>
          </w:p>
        </w:tc>
        <w:tc>
          <w:tcPr>
            <w:tcW w:w="840" w:type="dxa"/>
            <w:tcBorders>
              <w:top w:val="nil"/>
              <w:left w:val="nil"/>
              <w:bottom w:val="nil"/>
              <w:right w:val="nil"/>
            </w:tcBorders>
            <w:shd w:val="clear" w:color="auto" w:fill="auto"/>
            <w:noWrap/>
            <w:vAlign w:val="bottom"/>
            <w:hideMark/>
          </w:tcPr>
          <w:p w14:paraId="7548FD6A"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26</w:t>
            </w:r>
          </w:p>
        </w:tc>
        <w:tc>
          <w:tcPr>
            <w:tcW w:w="200" w:type="dxa"/>
            <w:tcBorders>
              <w:top w:val="nil"/>
              <w:left w:val="nil"/>
              <w:bottom w:val="nil"/>
              <w:right w:val="nil"/>
            </w:tcBorders>
            <w:shd w:val="clear" w:color="auto" w:fill="auto"/>
            <w:noWrap/>
            <w:vAlign w:val="bottom"/>
            <w:hideMark/>
          </w:tcPr>
          <w:p w14:paraId="0C2ECFD6"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p>
        </w:tc>
        <w:tc>
          <w:tcPr>
            <w:tcW w:w="520" w:type="dxa"/>
            <w:tcBorders>
              <w:top w:val="nil"/>
              <w:left w:val="nil"/>
              <w:bottom w:val="nil"/>
              <w:right w:val="nil"/>
            </w:tcBorders>
            <w:shd w:val="clear" w:color="auto" w:fill="auto"/>
            <w:noWrap/>
            <w:vAlign w:val="bottom"/>
            <w:hideMark/>
          </w:tcPr>
          <w:p w14:paraId="7AE7EFD3"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2EE85C80"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2331753E"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16 385</w:t>
            </w:r>
          </w:p>
        </w:tc>
        <w:tc>
          <w:tcPr>
            <w:tcW w:w="1400" w:type="dxa"/>
            <w:tcBorders>
              <w:top w:val="nil"/>
              <w:left w:val="nil"/>
              <w:bottom w:val="nil"/>
              <w:right w:val="nil"/>
            </w:tcBorders>
            <w:shd w:val="clear" w:color="auto" w:fill="auto"/>
            <w:noWrap/>
            <w:vAlign w:val="bottom"/>
            <w:hideMark/>
          </w:tcPr>
          <w:p w14:paraId="3B6B7DBA"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2 806</w:t>
            </w:r>
          </w:p>
        </w:tc>
      </w:tr>
      <w:tr w:rsidR="003D7D62" w:rsidRPr="003D7D62" w14:paraId="65AC7254" w14:textId="77777777" w:rsidTr="003D7D62">
        <w:trPr>
          <w:trHeight w:val="300"/>
        </w:trPr>
        <w:tc>
          <w:tcPr>
            <w:tcW w:w="3240" w:type="dxa"/>
            <w:tcBorders>
              <w:top w:val="nil"/>
              <w:left w:val="nil"/>
              <w:bottom w:val="nil"/>
              <w:right w:val="nil"/>
            </w:tcBorders>
            <w:shd w:val="clear" w:color="auto" w:fill="auto"/>
            <w:noWrap/>
            <w:vAlign w:val="bottom"/>
            <w:hideMark/>
          </w:tcPr>
          <w:p w14:paraId="48513BBB" w14:textId="77777777" w:rsidR="003D7D62" w:rsidRPr="003D7D62" w:rsidRDefault="003D7D62" w:rsidP="003D7D62">
            <w:pPr>
              <w:spacing w:after="0" w:line="240" w:lineRule="auto"/>
              <w:rPr>
                <w:rFonts w:ascii="Calibri" w:eastAsia="Times New Roman" w:hAnsi="Calibri" w:cs="Calibri"/>
                <w:color w:val="000000"/>
                <w:sz w:val="12"/>
                <w:szCs w:val="12"/>
                <w:u w:val="single"/>
                <w:lang w:eastAsia="pl-PL"/>
              </w:rPr>
            </w:pPr>
            <w:r w:rsidRPr="003D7D62">
              <w:rPr>
                <w:rFonts w:ascii="Calibri" w:eastAsia="Times New Roman" w:hAnsi="Calibri" w:cs="Calibri"/>
                <w:color w:val="000000"/>
                <w:sz w:val="12"/>
                <w:szCs w:val="12"/>
                <w:u w:val="single"/>
                <w:lang w:eastAsia="pl-PL"/>
              </w:rPr>
              <w:t>Razem</w:t>
            </w:r>
          </w:p>
        </w:tc>
        <w:tc>
          <w:tcPr>
            <w:tcW w:w="840" w:type="dxa"/>
            <w:tcBorders>
              <w:top w:val="nil"/>
              <w:left w:val="nil"/>
              <w:bottom w:val="nil"/>
              <w:right w:val="nil"/>
            </w:tcBorders>
            <w:shd w:val="clear" w:color="auto" w:fill="auto"/>
            <w:noWrap/>
            <w:vAlign w:val="bottom"/>
            <w:hideMark/>
          </w:tcPr>
          <w:p w14:paraId="6F6D6327" w14:textId="77777777" w:rsidR="003D7D62" w:rsidRPr="003D7D62" w:rsidRDefault="003D7D62" w:rsidP="003D7D62">
            <w:pPr>
              <w:spacing w:after="0" w:line="240" w:lineRule="auto"/>
              <w:rPr>
                <w:rFonts w:ascii="Calibri" w:eastAsia="Times New Roman" w:hAnsi="Calibri" w:cs="Calibri"/>
                <w:color w:val="000000"/>
                <w:sz w:val="12"/>
                <w:szCs w:val="12"/>
                <w:u w:val="single"/>
                <w:lang w:eastAsia="pl-PL"/>
              </w:rPr>
            </w:pPr>
          </w:p>
        </w:tc>
        <w:tc>
          <w:tcPr>
            <w:tcW w:w="200" w:type="dxa"/>
            <w:tcBorders>
              <w:top w:val="nil"/>
              <w:left w:val="nil"/>
              <w:bottom w:val="nil"/>
              <w:right w:val="nil"/>
            </w:tcBorders>
            <w:shd w:val="clear" w:color="auto" w:fill="auto"/>
            <w:noWrap/>
            <w:vAlign w:val="bottom"/>
            <w:hideMark/>
          </w:tcPr>
          <w:p w14:paraId="5281B06D" w14:textId="77777777" w:rsidR="003D7D62" w:rsidRPr="003D7D62" w:rsidRDefault="003D7D62" w:rsidP="003D7D62">
            <w:pPr>
              <w:spacing w:after="0" w:line="240" w:lineRule="auto"/>
              <w:jc w:val="center"/>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545A16BE"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1F276C5D"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4674F07F" w14:textId="77777777" w:rsidR="003D7D62" w:rsidRPr="003D7D62" w:rsidRDefault="003D7D62" w:rsidP="003D7D62">
            <w:pPr>
              <w:spacing w:after="0" w:line="240" w:lineRule="auto"/>
              <w:jc w:val="right"/>
              <w:rPr>
                <w:rFonts w:ascii="Calibri" w:eastAsia="Times New Roman" w:hAnsi="Calibri" w:cs="Calibri"/>
                <w:color w:val="000000"/>
                <w:sz w:val="12"/>
                <w:szCs w:val="12"/>
                <w:u w:val="single"/>
                <w:lang w:eastAsia="pl-PL"/>
              </w:rPr>
            </w:pPr>
            <w:r w:rsidRPr="003D7D62">
              <w:rPr>
                <w:rFonts w:ascii="Calibri" w:eastAsia="Times New Roman" w:hAnsi="Calibri" w:cs="Calibri"/>
                <w:color w:val="000000"/>
                <w:sz w:val="12"/>
                <w:szCs w:val="12"/>
                <w:u w:val="single"/>
                <w:lang w:eastAsia="pl-PL"/>
              </w:rPr>
              <w:t>20 698</w:t>
            </w:r>
          </w:p>
        </w:tc>
        <w:tc>
          <w:tcPr>
            <w:tcW w:w="1400" w:type="dxa"/>
            <w:tcBorders>
              <w:top w:val="nil"/>
              <w:left w:val="nil"/>
              <w:bottom w:val="nil"/>
              <w:right w:val="nil"/>
            </w:tcBorders>
            <w:shd w:val="clear" w:color="auto" w:fill="auto"/>
            <w:noWrap/>
            <w:vAlign w:val="bottom"/>
            <w:hideMark/>
          </w:tcPr>
          <w:p w14:paraId="0F3B0145" w14:textId="77777777" w:rsidR="003D7D62" w:rsidRPr="003D7D62" w:rsidRDefault="003D7D62" w:rsidP="003D7D62">
            <w:pPr>
              <w:spacing w:after="0" w:line="240" w:lineRule="auto"/>
              <w:jc w:val="right"/>
              <w:rPr>
                <w:rFonts w:ascii="Calibri" w:eastAsia="Times New Roman" w:hAnsi="Calibri" w:cs="Calibri"/>
                <w:color w:val="000000"/>
                <w:sz w:val="12"/>
                <w:szCs w:val="12"/>
                <w:u w:val="single"/>
                <w:lang w:eastAsia="pl-PL"/>
              </w:rPr>
            </w:pPr>
            <w:r w:rsidRPr="003D7D62">
              <w:rPr>
                <w:rFonts w:ascii="Calibri" w:eastAsia="Times New Roman" w:hAnsi="Calibri" w:cs="Calibri"/>
                <w:color w:val="000000"/>
                <w:sz w:val="12"/>
                <w:szCs w:val="12"/>
                <w:u w:val="single"/>
                <w:lang w:eastAsia="pl-PL"/>
              </w:rPr>
              <w:t>6 949</w:t>
            </w:r>
          </w:p>
        </w:tc>
      </w:tr>
      <w:tr w:rsidR="003D7D62" w:rsidRPr="003D7D62" w14:paraId="3BF92175" w14:textId="77777777" w:rsidTr="003D7D62">
        <w:trPr>
          <w:trHeight w:val="300"/>
        </w:trPr>
        <w:tc>
          <w:tcPr>
            <w:tcW w:w="3240" w:type="dxa"/>
            <w:tcBorders>
              <w:top w:val="nil"/>
              <w:left w:val="nil"/>
              <w:bottom w:val="nil"/>
              <w:right w:val="nil"/>
            </w:tcBorders>
            <w:shd w:val="clear" w:color="auto" w:fill="auto"/>
            <w:noWrap/>
            <w:vAlign w:val="bottom"/>
            <w:hideMark/>
          </w:tcPr>
          <w:p w14:paraId="23AAFE8C"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Zobowiązania krótkoterminowe</w:t>
            </w:r>
          </w:p>
        </w:tc>
        <w:tc>
          <w:tcPr>
            <w:tcW w:w="840" w:type="dxa"/>
            <w:tcBorders>
              <w:top w:val="nil"/>
              <w:left w:val="nil"/>
              <w:bottom w:val="nil"/>
              <w:right w:val="nil"/>
            </w:tcBorders>
            <w:shd w:val="clear" w:color="auto" w:fill="auto"/>
            <w:noWrap/>
            <w:vAlign w:val="bottom"/>
            <w:hideMark/>
          </w:tcPr>
          <w:p w14:paraId="71F40843"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39EDF684" w14:textId="77777777" w:rsidR="003D7D62" w:rsidRPr="003D7D62" w:rsidRDefault="003D7D62" w:rsidP="003D7D62">
            <w:pPr>
              <w:spacing w:after="0" w:line="240" w:lineRule="auto"/>
              <w:jc w:val="center"/>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7916E94F"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7F018736"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78AD2B35"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265F958E"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r>
      <w:tr w:rsidR="003D7D62" w:rsidRPr="003D7D62" w14:paraId="645FDC22" w14:textId="77777777" w:rsidTr="003D7D62">
        <w:trPr>
          <w:trHeight w:val="300"/>
        </w:trPr>
        <w:tc>
          <w:tcPr>
            <w:tcW w:w="3240" w:type="dxa"/>
            <w:tcBorders>
              <w:top w:val="nil"/>
              <w:left w:val="nil"/>
              <w:bottom w:val="nil"/>
              <w:right w:val="nil"/>
            </w:tcBorders>
            <w:shd w:val="clear" w:color="auto" w:fill="auto"/>
            <w:noWrap/>
            <w:vAlign w:val="bottom"/>
            <w:hideMark/>
          </w:tcPr>
          <w:p w14:paraId="5F855A2C"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Zobowiązania z tytułu dostaw i usług oraz pozostałe zobowiązania</w:t>
            </w:r>
          </w:p>
        </w:tc>
        <w:tc>
          <w:tcPr>
            <w:tcW w:w="840" w:type="dxa"/>
            <w:tcBorders>
              <w:top w:val="nil"/>
              <w:left w:val="nil"/>
              <w:bottom w:val="nil"/>
              <w:right w:val="nil"/>
            </w:tcBorders>
            <w:shd w:val="clear" w:color="auto" w:fill="auto"/>
            <w:noWrap/>
            <w:vAlign w:val="bottom"/>
            <w:hideMark/>
          </w:tcPr>
          <w:p w14:paraId="19E12D91"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27,28</w:t>
            </w:r>
          </w:p>
        </w:tc>
        <w:tc>
          <w:tcPr>
            <w:tcW w:w="200" w:type="dxa"/>
            <w:tcBorders>
              <w:top w:val="nil"/>
              <w:left w:val="nil"/>
              <w:bottom w:val="nil"/>
              <w:right w:val="nil"/>
            </w:tcBorders>
            <w:shd w:val="clear" w:color="auto" w:fill="auto"/>
            <w:noWrap/>
            <w:vAlign w:val="bottom"/>
            <w:hideMark/>
          </w:tcPr>
          <w:p w14:paraId="6E9DD682"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p>
        </w:tc>
        <w:tc>
          <w:tcPr>
            <w:tcW w:w="520" w:type="dxa"/>
            <w:tcBorders>
              <w:top w:val="nil"/>
              <w:left w:val="nil"/>
              <w:bottom w:val="nil"/>
              <w:right w:val="nil"/>
            </w:tcBorders>
            <w:shd w:val="clear" w:color="auto" w:fill="auto"/>
            <w:noWrap/>
            <w:vAlign w:val="bottom"/>
            <w:hideMark/>
          </w:tcPr>
          <w:p w14:paraId="383B3A54"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53398128"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601CB0CC" w14:textId="1BC4DAD6" w:rsidR="003D7D62" w:rsidRPr="003D7D62" w:rsidRDefault="004A7B6D" w:rsidP="003D7D62">
            <w:pPr>
              <w:spacing w:after="0" w:line="240" w:lineRule="auto"/>
              <w:jc w:val="right"/>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33 3</w:t>
            </w:r>
            <w:r w:rsidR="003D7D62" w:rsidRPr="003D7D62">
              <w:rPr>
                <w:rFonts w:ascii="Calibri" w:eastAsia="Times New Roman" w:hAnsi="Calibri" w:cs="Calibri"/>
                <w:color w:val="000000"/>
                <w:sz w:val="12"/>
                <w:szCs w:val="12"/>
                <w:lang w:eastAsia="pl-PL"/>
              </w:rPr>
              <w:t>61</w:t>
            </w:r>
          </w:p>
        </w:tc>
        <w:tc>
          <w:tcPr>
            <w:tcW w:w="1400" w:type="dxa"/>
            <w:tcBorders>
              <w:top w:val="nil"/>
              <w:left w:val="nil"/>
              <w:bottom w:val="nil"/>
              <w:right w:val="nil"/>
            </w:tcBorders>
            <w:shd w:val="clear" w:color="auto" w:fill="auto"/>
            <w:noWrap/>
            <w:vAlign w:val="bottom"/>
            <w:hideMark/>
          </w:tcPr>
          <w:p w14:paraId="47B77713"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37 770</w:t>
            </w:r>
          </w:p>
        </w:tc>
      </w:tr>
      <w:tr w:rsidR="003D7D62" w:rsidRPr="003D7D62" w14:paraId="39051051" w14:textId="77777777" w:rsidTr="003D7D62">
        <w:trPr>
          <w:trHeight w:val="300"/>
        </w:trPr>
        <w:tc>
          <w:tcPr>
            <w:tcW w:w="3240" w:type="dxa"/>
            <w:tcBorders>
              <w:top w:val="nil"/>
              <w:left w:val="nil"/>
              <w:bottom w:val="nil"/>
              <w:right w:val="nil"/>
            </w:tcBorders>
            <w:shd w:val="clear" w:color="auto" w:fill="auto"/>
            <w:noWrap/>
            <w:vAlign w:val="bottom"/>
            <w:hideMark/>
          </w:tcPr>
          <w:p w14:paraId="4C8CE216"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Pozostałe zobowiązania finansowe – kredyty</w:t>
            </w:r>
          </w:p>
        </w:tc>
        <w:tc>
          <w:tcPr>
            <w:tcW w:w="840" w:type="dxa"/>
            <w:tcBorders>
              <w:top w:val="nil"/>
              <w:left w:val="nil"/>
              <w:bottom w:val="nil"/>
              <w:right w:val="nil"/>
            </w:tcBorders>
            <w:shd w:val="clear" w:color="auto" w:fill="auto"/>
            <w:noWrap/>
            <w:vAlign w:val="bottom"/>
            <w:hideMark/>
          </w:tcPr>
          <w:p w14:paraId="53CA48BF"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26</w:t>
            </w:r>
          </w:p>
        </w:tc>
        <w:tc>
          <w:tcPr>
            <w:tcW w:w="200" w:type="dxa"/>
            <w:tcBorders>
              <w:top w:val="nil"/>
              <w:left w:val="nil"/>
              <w:bottom w:val="nil"/>
              <w:right w:val="nil"/>
            </w:tcBorders>
            <w:shd w:val="clear" w:color="auto" w:fill="auto"/>
            <w:noWrap/>
            <w:vAlign w:val="bottom"/>
            <w:hideMark/>
          </w:tcPr>
          <w:p w14:paraId="1255B0AA"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p>
        </w:tc>
        <w:tc>
          <w:tcPr>
            <w:tcW w:w="520" w:type="dxa"/>
            <w:tcBorders>
              <w:top w:val="nil"/>
              <w:left w:val="nil"/>
              <w:bottom w:val="nil"/>
              <w:right w:val="nil"/>
            </w:tcBorders>
            <w:shd w:val="clear" w:color="auto" w:fill="auto"/>
            <w:noWrap/>
            <w:vAlign w:val="bottom"/>
            <w:hideMark/>
          </w:tcPr>
          <w:p w14:paraId="7C672519"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1C072AE4"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5A053B94"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377</w:t>
            </w:r>
          </w:p>
        </w:tc>
        <w:tc>
          <w:tcPr>
            <w:tcW w:w="1400" w:type="dxa"/>
            <w:tcBorders>
              <w:top w:val="nil"/>
              <w:left w:val="nil"/>
              <w:bottom w:val="nil"/>
              <w:right w:val="nil"/>
            </w:tcBorders>
            <w:shd w:val="clear" w:color="auto" w:fill="auto"/>
            <w:noWrap/>
            <w:vAlign w:val="bottom"/>
            <w:hideMark/>
          </w:tcPr>
          <w:p w14:paraId="15CB72F0"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2 708</w:t>
            </w:r>
          </w:p>
        </w:tc>
      </w:tr>
      <w:tr w:rsidR="003D7D62" w:rsidRPr="003D7D62" w14:paraId="187303EE" w14:textId="77777777" w:rsidTr="003D7D62">
        <w:trPr>
          <w:trHeight w:val="300"/>
        </w:trPr>
        <w:tc>
          <w:tcPr>
            <w:tcW w:w="3240" w:type="dxa"/>
            <w:tcBorders>
              <w:top w:val="nil"/>
              <w:left w:val="nil"/>
              <w:bottom w:val="nil"/>
              <w:right w:val="nil"/>
            </w:tcBorders>
            <w:shd w:val="clear" w:color="auto" w:fill="auto"/>
            <w:noWrap/>
            <w:vAlign w:val="bottom"/>
            <w:hideMark/>
          </w:tcPr>
          <w:p w14:paraId="26E0081D"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Rezerwy na zobowiązania</w:t>
            </w:r>
          </w:p>
        </w:tc>
        <w:tc>
          <w:tcPr>
            <w:tcW w:w="840" w:type="dxa"/>
            <w:tcBorders>
              <w:top w:val="nil"/>
              <w:left w:val="nil"/>
              <w:bottom w:val="nil"/>
              <w:right w:val="nil"/>
            </w:tcBorders>
            <w:shd w:val="clear" w:color="auto" w:fill="auto"/>
            <w:noWrap/>
            <w:vAlign w:val="bottom"/>
            <w:hideMark/>
          </w:tcPr>
          <w:p w14:paraId="7BA3F834"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25</w:t>
            </w:r>
          </w:p>
        </w:tc>
        <w:tc>
          <w:tcPr>
            <w:tcW w:w="200" w:type="dxa"/>
            <w:tcBorders>
              <w:top w:val="nil"/>
              <w:left w:val="nil"/>
              <w:bottom w:val="nil"/>
              <w:right w:val="nil"/>
            </w:tcBorders>
            <w:shd w:val="clear" w:color="auto" w:fill="auto"/>
            <w:noWrap/>
            <w:vAlign w:val="bottom"/>
            <w:hideMark/>
          </w:tcPr>
          <w:p w14:paraId="5C75E185"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p>
        </w:tc>
        <w:tc>
          <w:tcPr>
            <w:tcW w:w="520" w:type="dxa"/>
            <w:tcBorders>
              <w:top w:val="nil"/>
              <w:left w:val="nil"/>
              <w:bottom w:val="nil"/>
              <w:right w:val="nil"/>
            </w:tcBorders>
            <w:shd w:val="clear" w:color="auto" w:fill="auto"/>
            <w:noWrap/>
            <w:vAlign w:val="bottom"/>
            <w:hideMark/>
          </w:tcPr>
          <w:p w14:paraId="31598442"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5233A2C1"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21F7AA98"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374</w:t>
            </w:r>
          </w:p>
        </w:tc>
        <w:tc>
          <w:tcPr>
            <w:tcW w:w="1400" w:type="dxa"/>
            <w:tcBorders>
              <w:top w:val="nil"/>
              <w:left w:val="nil"/>
              <w:bottom w:val="nil"/>
              <w:right w:val="nil"/>
            </w:tcBorders>
            <w:shd w:val="clear" w:color="auto" w:fill="auto"/>
            <w:noWrap/>
            <w:vAlign w:val="bottom"/>
            <w:hideMark/>
          </w:tcPr>
          <w:p w14:paraId="355852F3"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235</w:t>
            </w:r>
          </w:p>
        </w:tc>
      </w:tr>
      <w:tr w:rsidR="003D7D62" w:rsidRPr="003D7D62" w14:paraId="5E2E78ED" w14:textId="77777777" w:rsidTr="003D7D62">
        <w:trPr>
          <w:trHeight w:val="300"/>
        </w:trPr>
        <w:tc>
          <w:tcPr>
            <w:tcW w:w="3240" w:type="dxa"/>
            <w:tcBorders>
              <w:top w:val="nil"/>
              <w:left w:val="nil"/>
              <w:bottom w:val="nil"/>
              <w:right w:val="nil"/>
            </w:tcBorders>
            <w:shd w:val="clear" w:color="auto" w:fill="auto"/>
            <w:noWrap/>
            <w:vAlign w:val="bottom"/>
            <w:hideMark/>
          </w:tcPr>
          <w:p w14:paraId="0F6A7829" w14:textId="77777777" w:rsidR="003D7D62" w:rsidRPr="003D7D62" w:rsidRDefault="003D7D62" w:rsidP="003D7D62">
            <w:pPr>
              <w:spacing w:after="0" w:line="240" w:lineRule="auto"/>
              <w:rPr>
                <w:rFonts w:ascii="Calibri" w:eastAsia="Times New Roman" w:hAnsi="Calibri" w:cs="Calibri"/>
                <w:color w:val="000000"/>
                <w:sz w:val="12"/>
                <w:szCs w:val="12"/>
                <w:u w:val="single"/>
                <w:lang w:eastAsia="pl-PL"/>
              </w:rPr>
            </w:pPr>
            <w:r w:rsidRPr="003D7D62">
              <w:rPr>
                <w:rFonts w:ascii="Calibri" w:eastAsia="Times New Roman" w:hAnsi="Calibri" w:cs="Calibri"/>
                <w:color w:val="000000"/>
                <w:sz w:val="12"/>
                <w:szCs w:val="12"/>
                <w:u w:val="single"/>
                <w:lang w:eastAsia="pl-PL"/>
              </w:rPr>
              <w:t>Razem</w:t>
            </w:r>
          </w:p>
        </w:tc>
        <w:tc>
          <w:tcPr>
            <w:tcW w:w="840" w:type="dxa"/>
            <w:tcBorders>
              <w:top w:val="nil"/>
              <w:left w:val="nil"/>
              <w:bottom w:val="nil"/>
              <w:right w:val="nil"/>
            </w:tcBorders>
            <w:shd w:val="clear" w:color="auto" w:fill="auto"/>
            <w:noWrap/>
            <w:vAlign w:val="bottom"/>
            <w:hideMark/>
          </w:tcPr>
          <w:p w14:paraId="0290874D" w14:textId="77777777" w:rsidR="003D7D62" w:rsidRPr="003D7D62" w:rsidRDefault="003D7D62" w:rsidP="003D7D62">
            <w:pPr>
              <w:spacing w:after="0" w:line="240" w:lineRule="auto"/>
              <w:rPr>
                <w:rFonts w:ascii="Calibri" w:eastAsia="Times New Roman" w:hAnsi="Calibri" w:cs="Calibri"/>
                <w:color w:val="000000"/>
                <w:sz w:val="12"/>
                <w:szCs w:val="12"/>
                <w:u w:val="single"/>
                <w:lang w:eastAsia="pl-PL"/>
              </w:rPr>
            </w:pPr>
          </w:p>
        </w:tc>
        <w:tc>
          <w:tcPr>
            <w:tcW w:w="200" w:type="dxa"/>
            <w:tcBorders>
              <w:top w:val="nil"/>
              <w:left w:val="nil"/>
              <w:bottom w:val="nil"/>
              <w:right w:val="nil"/>
            </w:tcBorders>
            <w:shd w:val="clear" w:color="auto" w:fill="auto"/>
            <w:noWrap/>
            <w:vAlign w:val="bottom"/>
            <w:hideMark/>
          </w:tcPr>
          <w:p w14:paraId="7DA3569B" w14:textId="77777777" w:rsidR="003D7D62" w:rsidRPr="003D7D62" w:rsidRDefault="003D7D62" w:rsidP="003D7D62">
            <w:pPr>
              <w:spacing w:after="0" w:line="240" w:lineRule="auto"/>
              <w:jc w:val="center"/>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7E3E7D01"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3E4E9A81"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688A2C8A" w14:textId="70CBB64C" w:rsidR="003D7D62" w:rsidRPr="003D7D62" w:rsidRDefault="004A7B6D" w:rsidP="003D7D62">
            <w:pPr>
              <w:spacing w:after="0" w:line="240" w:lineRule="auto"/>
              <w:jc w:val="right"/>
              <w:rPr>
                <w:rFonts w:ascii="Calibri" w:eastAsia="Times New Roman" w:hAnsi="Calibri" w:cs="Calibri"/>
                <w:color w:val="000000"/>
                <w:sz w:val="12"/>
                <w:szCs w:val="12"/>
                <w:u w:val="single"/>
                <w:lang w:eastAsia="pl-PL"/>
              </w:rPr>
            </w:pPr>
            <w:r>
              <w:rPr>
                <w:rFonts w:ascii="Calibri" w:eastAsia="Times New Roman" w:hAnsi="Calibri" w:cs="Calibri"/>
                <w:color w:val="000000"/>
                <w:sz w:val="12"/>
                <w:szCs w:val="12"/>
                <w:u w:val="single"/>
                <w:lang w:eastAsia="pl-PL"/>
              </w:rPr>
              <w:t>34 1</w:t>
            </w:r>
            <w:r w:rsidR="003D7D62" w:rsidRPr="003D7D62">
              <w:rPr>
                <w:rFonts w:ascii="Calibri" w:eastAsia="Times New Roman" w:hAnsi="Calibri" w:cs="Calibri"/>
                <w:color w:val="000000"/>
                <w:sz w:val="12"/>
                <w:szCs w:val="12"/>
                <w:u w:val="single"/>
                <w:lang w:eastAsia="pl-PL"/>
              </w:rPr>
              <w:t>12</w:t>
            </w:r>
          </w:p>
        </w:tc>
        <w:tc>
          <w:tcPr>
            <w:tcW w:w="1400" w:type="dxa"/>
            <w:tcBorders>
              <w:top w:val="nil"/>
              <w:left w:val="nil"/>
              <w:bottom w:val="nil"/>
              <w:right w:val="nil"/>
            </w:tcBorders>
            <w:shd w:val="clear" w:color="auto" w:fill="auto"/>
            <w:noWrap/>
            <w:vAlign w:val="bottom"/>
            <w:hideMark/>
          </w:tcPr>
          <w:p w14:paraId="17DB96A2" w14:textId="77777777" w:rsidR="003D7D62" w:rsidRPr="003D7D62" w:rsidRDefault="003D7D62" w:rsidP="003D7D62">
            <w:pPr>
              <w:spacing w:after="0" w:line="240" w:lineRule="auto"/>
              <w:jc w:val="right"/>
              <w:rPr>
                <w:rFonts w:ascii="Calibri" w:eastAsia="Times New Roman" w:hAnsi="Calibri" w:cs="Calibri"/>
                <w:color w:val="000000"/>
                <w:sz w:val="12"/>
                <w:szCs w:val="12"/>
                <w:u w:val="single"/>
                <w:lang w:eastAsia="pl-PL"/>
              </w:rPr>
            </w:pPr>
            <w:r w:rsidRPr="003D7D62">
              <w:rPr>
                <w:rFonts w:ascii="Calibri" w:eastAsia="Times New Roman" w:hAnsi="Calibri" w:cs="Calibri"/>
                <w:color w:val="000000"/>
                <w:sz w:val="12"/>
                <w:szCs w:val="12"/>
                <w:u w:val="single"/>
                <w:lang w:eastAsia="pl-PL"/>
              </w:rPr>
              <w:t>40 713</w:t>
            </w:r>
          </w:p>
        </w:tc>
      </w:tr>
      <w:tr w:rsidR="003D7D62" w:rsidRPr="003D7D62" w14:paraId="250DAEEF" w14:textId="77777777" w:rsidTr="003D7D62">
        <w:trPr>
          <w:trHeight w:val="300"/>
        </w:trPr>
        <w:tc>
          <w:tcPr>
            <w:tcW w:w="3240" w:type="dxa"/>
            <w:tcBorders>
              <w:top w:val="nil"/>
              <w:left w:val="nil"/>
              <w:bottom w:val="nil"/>
              <w:right w:val="nil"/>
            </w:tcBorders>
            <w:shd w:val="clear" w:color="auto" w:fill="auto"/>
            <w:noWrap/>
            <w:vAlign w:val="bottom"/>
            <w:hideMark/>
          </w:tcPr>
          <w:p w14:paraId="37E1FF27" w14:textId="77777777" w:rsidR="003D7D62" w:rsidRPr="003D7D62" w:rsidRDefault="003D7D62" w:rsidP="003D7D62">
            <w:pPr>
              <w:spacing w:after="0" w:line="240" w:lineRule="auto"/>
              <w:jc w:val="right"/>
              <w:rPr>
                <w:rFonts w:ascii="Calibri" w:eastAsia="Times New Roman" w:hAnsi="Calibri" w:cs="Calibri"/>
                <w:color w:val="000000"/>
                <w:sz w:val="12"/>
                <w:szCs w:val="12"/>
                <w:u w:val="single"/>
                <w:lang w:eastAsia="pl-PL"/>
              </w:rPr>
            </w:pPr>
          </w:p>
        </w:tc>
        <w:tc>
          <w:tcPr>
            <w:tcW w:w="840" w:type="dxa"/>
            <w:tcBorders>
              <w:top w:val="nil"/>
              <w:left w:val="nil"/>
              <w:bottom w:val="nil"/>
              <w:right w:val="nil"/>
            </w:tcBorders>
            <w:shd w:val="clear" w:color="auto" w:fill="auto"/>
            <w:noWrap/>
            <w:vAlign w:val="bottom"/>
            <w:hideMark/>
          </w:tcPr>
          <w:p w14:paraId="740659F3"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200" w:type="dxa"/>
            <w:tcBorders>
              <w:top w:val="nil"/>
              <w:left w:val="nil"/>
              <w:bottom w:val="nil"/>
              <w:right w:val="nil"/>
            </w:tcBorders>
            <w:shd w:val="clear" w:color="auto" w:fill="auto"/>
            <w:noWrap/>
            <w:vAlign w:val="bottom"/>
            <w:hideMark/>
          </w:tcPr>
          <w:p w14:paraId="32B5B6DD"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0035123B"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0F092206"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6C6B09AF"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615F6E0C"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r>
      <w:tr w:rsidR="003D7D62" w:rsidRPr="003D7D62" w14:paraId="7CDB51D3" w14:textId="77777777" w:rsidTr="003D7D62">
        <w:trPr>
          <w:trHeight w:val="300"/>
        </w:trPr>
        <w:tc>
          <w:tcPr>
            <w:tcW w:w="3240" w:type="dxa"/>
            <w:tcBorders>
              <w:top w:val="nil"/>
              <w:left w:val="nil"/>
              <w:bottom w:val="nil"/>
              <w:right w:val="nil"/>
            </w:tcBorders>
            <w:shd w:val="clear" w:color="auto" w:fill="auto"/>
            <w:noWrap/>
            <w:vAlign w:val="bottom"/>
            <w:hideMark/>
          </w:tcPr>
          <w:p w14:paraId="18FCC1DF" w14:textId="77777777" w:rsidR="003D7D62" w:rsidRPr="003D7D62" w:rsidRDefault="003D7D62" w:rsidP="003D7D62">
            <w:pPr>
              <w:spacing w:after="0" w:line="240" w:lineRule="auto"/>
              <w:rPr>
                <w:rFonts w:ascii="Calibri" w:eastAsia="Times New Roman" w:hAnsi="Calibri" w:cs="Calibri"/>
                <w:b/>
                <w:bCs/>
                <w:color w:val="000000"/>
                <w:sz w:val="12"/>
                <w:szCs w:val="12"/>
                <w:lang w:eastAsia="pl-PL"/>
              </w:rPr>
            </w:pPr>
            <w:r w:rsidRPr="003D7D62">
              <w:rPr>
                <w:rFonts w:ascii="Calibri" w:eastAsia="Times New Roman" w:hAnsi="Calibri" w:cs="Calibri"/>
                <w:b/>
                <w:bCs/>
                <w:color w:val="000000"/>
                <w:sz w:val="12"/>
                <w:szCs w:val="12"/>
                <w:lang w:eastAsia="pl-PL"/>
              </w:rPr>
              <w:t>PASYWA RAZEM</w:t>
            </w:r>
          </w:p>
        </w:tc>
        <w:tc>
          <w:tcPr>
            <w:tcW w:w="840" w:type="dxa"/>
            <w:tcBorders>
              <w:top w:val="nil"/>
              <w:left w:val="nil"/>
              <w:bottom w:val="nil"/>
              <w:right w:val="nil"/>
            </w:tcBorders>
            <w:shd w:val="clear" w:color="auto" w:fill="auto"/>
            <w:noWrap/>
            <w:vAlign w:val="bottom"/>
            <w:hideMark/>
          </w:tcPr>
          <w:p w14:paraId="33A64095" w14:textId="77777777" w:rsidR="003D7D62" w:rsidRPr="003D7D62" w:rsidRDefault="003D7D62" w:rsidP="003D7D62">
            <w:pPr>
              <w:spacing w:after="0" w:line="240" w:lineRule="auto"/>
              <w:rPr>
                <w:rFonts w:ascii="Calibri" w:eastAsia="Times New Roman" w:hAnsi="Calibri" w:cs="Calibri"/>
                <w:b/>
                <w:bCs/>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0C08734B" w14:textId="77777777" w:rsidR="003D7D62" w:rsidRPr="003D7D62" w:rsidRDefault="003D7D62" w:rsidP="003D7D62">
            <w:pPr>
              <w:spacing w:after="0" w:line="240" w:lineRule="auto"/>
              <w:jc w:val="center"/>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3B3BAB96"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100" w:type="dxa"/>
            <w:tcBorders>
              <w:top w:val="nil"/>
              <w:left w:val="nil"/>
              <w:bottom w:val="nil"/>
              <w:right w:val="nil"/>
            </w:tcBorders>
            <w:shd w:val="clear" w:color="auto" w:fill="auto"/>
            <w:noWrap/>
            <w:vAlign w:val="bottom"/>
            <w:hideMark/>
          </w:tcPr>
          <w:p w14:paraId="7B325AD4"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400" w:type="dxa"/>
            <w:tcBorders>
              <w:top w:val="nil"/>
              <w:left w:val="nil"/>
              <w:bottom w:val="nil"/>
              <w:right w:val="nil"/>
            </w:tcBorders>
            <w:shd w:val="clear" w:color="auto" w:fill="auto"/>
            <w:noWrap/>
            <w:vAlign w:val="bottom"/>
            <w:hideMark/>
          </w:tcPr>
          <w:p w14:paraId="55D35FD7" w14:textId="64D0DB5C" w:rsidR="003D7D62" w:rsidRPr="003D7D62" w:rsidRDefault="004A7B6D" w:rsidP="003D7D62">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122 3</w:t>
            </w:r>
            <w:r w:rsidR="003D7D62" w:rsidRPr="003D7D62">
              <w:rPr>
                <w:rFonts w:ascii="Calibri" w:eastAsia="Times New Roman" w:hAnsi="Calibri" w:cs="Calibri"/>
                <w:b/>
                <w:bCs/>
                <w:color w:val="000000"/>
                <w:sz w:val="12"/>
                <w:szCs w:val="12"/>
                <w:lang w:eastAsia="pl-PL"/>
              </w:rPr>
              <w:t>91</w:t>
            </w:r>
          </w:p>
        </w:tc>
        <w:tc>
          <w:tcPr>
            <w:tcW w:w="1400" w:type="dxa"/>
            <w:tcBorders>
              <w:top w:val="nil"/>
              <w:left w:val="nil"/>
              <w:bottom w:val="nil"/>
              <w:right w:val="nil"/>
            </w:tcBorders>
            <w:shd w:val="clear" w:color="auto" w:fill="auto"/>
            <w:noWrap/>
            <w:vAlign w:val="bottom"/>
            <w:hideMark/>
          </w:tcPr>
          <w:p w14:paraId="29109971" w14:textId="77777777" w:rsidR="003D7D62" w:rsidRPr="003D7D62" w:rsidRDefault="003D7D62" w:rsidP="003D7D62">
            <w:pPr>
              <w:spacing w:after="0" w:line="240" w:lineRule="auto"/>
              <w:jc w:val="right"/>
              <w:rPr>
                <w:rFonts w:ascii="Calibri" w:eastAsia="Times New Roman" w:hAnsi="Calibri" w:cs="Calibri"/>
                <w:b/>
                <w:bCs/>
                <w:color w:val="000000"/>
                <w:sz w:val="12"/>
                <w:szCs w:val="12"/>
                <w:lang w:eastAsia="pl-PL"/>
              </w:rPr>
            </w:pPr>
            <w:r w:rsidRPr="003D7D62">
              <w:rPr>
                <w:rFonts w:ascii="Calibri" w:eastAsia="Times New Roman" w:hAnsi="Calibri" w:cs="Calibri"/>
                <w:b/>
                <w:bCs/>
                <w:color w:val="000000"/>
                <w:sz w:val="12"/>
                <w:szCs w:val="12"/>
                <w:lang w:eastAsia="pl-PL"/>
              </w:rPr>
              <w:t>111 169</w:t>
            </w:r>
          </w:p>
        </w:tc>
      </w:tr>
    </w:tbl>
    <w:p w14:paraId="51D81F93" w14:textId="12CF2ECE" w:rsidR="00DE4819" w:rsidRDefault="003D7D62" w:rsidP="00DE4819">
      <w:pPr>
        <w:pStyle w:val="Bpodstawowy"/>
      </w:pPr>
      <w:r>
        <w:fldChar w:fldCharType="end"/>
      </w:r>
    </w:p>
    <w:p w14:paraId="6B403579" w14:textId="0DAA1CB6" w:rsidR="00D636F6" w:rsidRPr="00D636F6" w:rsidRDefault="00972BEF" w:rsidP="003D6B55">
      <w:pPr>
        <w:pStyle w:val="Nagwek2"/>
      </w:pPr>
      <w:bookmarkStart w:id="5" w:name="_Toc512614826"/>
      <w:r>
        <w:lastRenderedPageBreak/>
        <w:t>Sprawozdanie</w:t>
      </w:r>
      <w:r w:rsidR="003D6B55">
        <w:t xml:space="preserve"> </w:t>
      </w:r>
      <w:r>
        <w:t xml:space="preserve">z </w:t>
      </w:r>
      <w:r w:rsidR="003D6B55">
        <w:t>zysków i strat</w:t>
      </w:r>
      <w:bookmarkEnd w:id="5"/>
      <w:r w:rsidR="0000710E">
        <w:fldChar w:fldCharType="begin"/>
      </w:r>
      <w:r w:rsidR="0000710E">
        <w:instrText xml:space="preserve"> LINK </w:instrText>
      </w:r>
      <w:r w:rsidR="00E0093A">
        <w:instrText xml:space="preserve">Excel.Sheet.12 "C:\\Users\\k.balcerowicz\\SPRAWOZDANIA FINANSOWE\\ARCUS 2016\\Jednostkowe 2016\\Sprawozdanie jednostkowe 01.03.2016.xlsx" SP3!W1K1:W37K6 </w:instrText>
      </w:r>
      <w:r w:rsidR="0000710E">
        <w:instrText xml:space="preserve">\a \f 4 \h </w:instrText>
      </w:r>
      <w:r w:rsidR="00C10CDE">
        <w:instrText xml:space="preserve"> \* MERGEFORMAT </w:instrText>
      </w:r>
      <w:r w:rsidR="0000710E">
        <w:fldChar w:fldCharType="separate"/>
      </w:r>
    </w:p>
    <w:p w14:paraId="74ED11C2" w14:textId="6E872ECA" w:rsidR="00997222" w:rsidRDefault="0000710E" w:rsidP="00F93DB8">
      <w:pPr>
        <w:rPr>
          <w:sz w:val="22"/>
        </w:rPr>
      </w:pPr>
      <w:r>
        <w:fldChar w:fldCharType="end"/>
      </w:r>
      <w:r w:rsidR="00997222">
        <w:fldChar w:fldCharType="begin"/>
      </w:r>
      <w:r w:rsidR="00997222">
        <w:instrText xml:space="preserve"> LINK Excel.Sheet.12 "C:\\Users\\k.balcerowicz\\SPRAWOZDANIA FINANSOWE\\ARCUS 2017\\Jednostkowe ARCUS\\Raport roczny ARCUS 2017\\ARCUS TABELE sprawozdanie 31.12.2017_27.03.2018.xlsx" "SJ2!W2K1:W23K7" \a \f 4 \h </w:instrText>
      </w:r>
      <w:r w:rsidR="00997222">
        <w:fldChar w:fldCharType="separate"/>
      </w:r>
    </w:p>
    <w:tbl>
      <w:tblPr>
        <w:tblW w:w="8800" w:type="dxa"/>
        <w:tblCellMar>
          <w:left w:w="70" w:type="dxa"/>
          <w:right w:w="70" w:type="dxa"/>
        </w:tblCellMar>
        <w:tblLook w:val="04A0" w:firstRow="1" w:lastRow="0" w:firstColumn="1" w:lastColumn="0" w:noHBand="0" w:noVBand="1"/>
      </w:tblPr>
      <w:tblGrid>
        <w:gridCol w:w="3200"/>
        <w:gridCol w:w="840"/>
        <w:gridCol w:w="200"/>
        <w:gridCol w:w="1300"/>
        <w:gridCol w:w="600"/>
        <w:gridCol w:w="1360"/>
        <w:gridCol w:w="1300"/>
      </w:tblGrid>
      <w:tr w:rsidR="00997222" w:rsidRPr="00997222" w14:paraId="6A22556D" w14:textId="77777777" w:rsidTr="00997222">
        <w:trPr>
          <w:trHeight w:val="300"/>
        </w:trPr>
        <w:tc>
          <w:tcPr>
            <w:tcW w:w="3200" w:type="dxa"/>
            <w:tcBorders>
              <w:top w:val="nil"/>
              <w:left w:val="nil"/>
              <w:bottom w:val="single" w:sz="4" w:space="0" w:color="44546A"/>
              <w:right w:val="nil"/>
            </w:tcBorders>
            <w:shd w:val="clear" w:color="auto" w:fill="auto"/>
            <w:noWrap/>
            <w:vAlign w:val="bottom"/>
            <w:hideMark/>
          </w:tcPr>
          <w:p w14:paraId="0E18322F" w14:textId="49579B82" w:rsidR="00997222" w:rsidRPr="001176EF" w:rsidRDefault="00972BEF">
            <w:pPr>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Sprawozdanie z</w:t>
            </w:r>
            <w:r w:rsidR="00997222" w:rsidRPr="001176EF">
              <w:rPr>
                <w:rFonts w:ascii="Calibri" w:eastAsia="Times New Roman" w:hAnsi="Calibri" w:cs="Calibri"/>
                <w:color w:val="000000"/>
                <w:sz w:val="12"/>
                <w:szCs w:val="12"/>
                <w:lang w:eastAsia="pl-PL"/>
              </w:rPr>
              <w:t xml:space="preserve"> Zysków i Strat</w:t>
            </w:r>
          </w:p>
        </w:tc>
        <w:tc>
          <w:tcPr>
            <w:tcW w:w="840" w:type="dxa"/>
            <w:tcBorders>
              <w:top w:val="nil"/>
              <w:left w:val="nil"/>
              <w:bottom w:val="single" w:sz="4" w:space="0" w:color="44546A"/>
              <w:right w:val="nil"/>
            </w:tcBorders>
            <w:shd w:val="clear" w:color="auto" w:fill="auto"/>
            <w:noWrap/>
            <w:vAlign w:val="bottom"/>
            <w:hideMark/>
          </w:tcPr>
          <w:p w14:paraId="5149EC25"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200" w:type="dxa"/>
            <w:tcBorders>
              <w:top w:val="nil"/>
              <w:left w:val="nil"/>
              <w:bottom w:val="single" w:sz="4" w:space="0" w:color="44546A"/>
              <w:right w:val="nil"/>
            </w:tcBorders>
            <w:shd w:val="clear" w:color="auto" w:fill="auto"/>
            <w:noWrap/>
            <w:vAlign w:val="bottom"/>
            <w:hideMark/>
          </w:tcPr>
          <w:p w14:paraId="1BF534B0"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300" w:type="dxa"/>
            <w:tcBorders>
              <w:top w:val="nil"/>
              <w:left w:val="nil"/>
              <w:bottom w:val="single" w:sz="4" w:space="0" w:color="44546A"/>
              <w:right w:val="nil"/>
            </w:tcBorders>
            <w:shd w:val="clear" w:color="auto" w:fill="auto"/>
            <w:noWrap/>
            <w:vAlign w:val="bottom"/>
            <w:hideMark/>
          </w:tcPr>
          <w:p w14:paraId="28F31756"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600" w:type="dxa"/>
            <w:tcBorders>
              <w:top w:val="nil"/>
              <w:left w:val="nil"/>
              <w:bottom w:val="single" w:sz="4" w:space="0" w:color="44546A"/>
              <w:right w:val="nil"/>
            </w:tcBorders>
            <w:shd w:val="clear" w:color="auto" w:fill="auto"/>
            <w:noWrap/>
            <w:vAlign w:val="bottom"/>
            <w:hideMark/>
          </w:tcPr>
          <w:p w14:paraId="10D2F817"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360" w:type="dxa"/>
            <w:tcBorders>
              <w:top w:val="nil"/>
              <w:left w:val="nil"/>
              <w:bottom w:val="single" w:sz="4" w:space="0" w:color="44546A"/>
              <w:right w:val="nil"/>
            </w:tcBorders>
            <w:shd w:val="clear" w:color="auto" w:fill="auto"/>
            <w:noWrap/>
            <w:vAlign w:val="bottom"/>
            <w:hideMark/>
          </w:tcPr>
          <w:p w14:paraId="08844687"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300" w:type="dxa"/>
            <w:tcBorders>
              <w:top w:val="nil"/>
              <w:left w:val="nil"/>
              <w:bottom w:val="single" w:sz="4" w:space="0" w:color="44546A"/>
              <w:right w:val="nil"/>
            </w:tcBorders>
            <w:shd w:val="clear" w:color="auto" w:fill="auto"/>
            <w:noWrap/>
            <w:vAlign w:val="bottom"/>
            <w:hideMark/>
          </w:tcPr>
          <w:p w14:paraId="5592570C"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997222" w:rsidRPr="00997222" w14:paraId="1E4E2AEA" w14:textId="77777777" w:rsidTr="00997222">
        <w:trPr>
          <w:trHeight w:val="300"/>
        </w:trPr>
        <w:tc>
          <w:tcPr>
            <w:tcW w:w="3200" w:type="dxa"/>
            <w:tcBorders>
              <w:top w:val="nil"/>
              <w:left w:val="nil"/>
              <w:bottom w:val="nil"/>
              <w:right w:val="nil"/>
            </w:tcBorders>
            <w:shd w:val="clear" w:color="auto" w:fill="auto"/>
            <w:noWrap/>
            <w:vAlign w:val="bottom"/>
            <w:hideMark/>
          </w:tcPr>
          <w:p w14:paraId="42343048"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p>
        </w:tc>
        <w:tc>
          <w:tcPr>
            <w:tcW w:w="840" w:type="dxa"/>
            <w:tcBorders>
              <w:top w:val="nil"/>
              <w:left w:val="nil"/>
              <w:bottom w:val="single" w:sz="4" w:space="0" w:color="auto"/>
              <w:right w:val="nil"/>
            </w:tcBorders>
            <w:shd w:val="clear" w:color="auto" w:fill="auto"/>
            <w:noWrap/>
            <w:vAlign w:val="bottom"/>
            <w:hideMark/>
          </w:tcPr>
          <w:p w14:paraId="672D1365" w14:textId="77777777" w:rsidR="00997222" w:rsidRPr="001176EF" w:rsidRDefault="0099722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Nota</w:t>
            </w:r>
          </w:p>
        </w:tc>
        <w:tc>
          <w:tcPr>
            <w:tcW w:w="200" w:type="dxa"/>
            <w:tcBorders>
              <w:top w:val="nil"/>
              <w:left w:val="nil"/>
              <w:bottom w:val="nil"/>
              <w:right w:val="nil"/>
            </w:tcBorders>
            <w:shd w:val="clear" w:color="auto" w:fill="auto"/>
            <w:noWrap/>
            <w:vAlign w:val="bottom"/>
            <w:hideMark/>
          </w:tcPr>
          <w:p w14:paraId="474DF058" w14:textId="77777777" w:rsidR="00997222" w:rsidRPr="001176EF" w:rsidRDefault="00997222" w:rsidP="001176EF">
            <w:pPr>
              <w:spacing w:after="0" w:line="240" w:lineRule="auto"/>
              <w:jc w:val="center"/>
              <w:rPr>
                <w:rFonts w:ascii="Calibri" w:eastAsia="Times New Roman" w:hAnsi="Calibri" w:cs="Calibri"/>
                <w:color w:val="000000"/>
                <w:sz w:val="12"/>
                <w:szCs w:val="12"/>
                <w:lang w:eastAsia="pl-PL"/>
              </w:rPr>
            </w:pPr>
          </w:p>
        </w:tc>
        <w:tc>
          <w:tcPr>
            <w:tcW w:w="1300" w:type="dxa"/>
            <w:tcBorders>
              <w:top w:val="nil"/>
              <w:left w:val="nil"/>
              <w:bottom w:val="nil"/>
              <w:right w:val="nil"/>
            </w:tcBorders>
            <w:shd w:val="clear" w:color="auto" w:fill="auto"/>
            <w:noWrap/>
            <w:vAlign w:val="bottom"/>
            <w:hideMark/>
          </w:tcPr>
          <w:p w14:paraId="140A33F7"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600" w:type="dxa"/>
            <w:tcBorders>
              <w:top w:val="nil"/>
              <w:left w:val="nil"/>
              <w:bottom w:val="single" w:sz="4" w:space="0" w:color="auto"/>
              <w:right w:val="nil"/>
            </w:tcBorders>
            <w:shd w:val="clear" w:color="auto" w:fill="auto"/>
            <w:noWrap/>
            <w:vAlign w:val="bottom"/>
            <w:hideMark/>
          </w:tcPr>
          <w:p w14:paraId="667855F5" w14:textId="77777777" w:rsidR="00997222" w:rsidRPr="001176EF" w:rsidRDefault="0099722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360" w:type="dxa"/>
            <w:tcBorders>
              <w:top w:val="nil"/>
              <w:left w:val="nil"/>
              <w:bottom w:val="single" w:sz="4" w:space="0" w:color="auto"/>
              <w:right w:val="nil"/>
            </w:tcBorders>
            <w:shd w:val="clear" w:color="auto" w:fill="auto"/>
            <w:noWrap/>
            <w:vAlign w:val="bottom"/>
            <w:hideMark/>
          </w:tcPr>
          <w:p w14:paraId="31867FEE" w14:textId="77777777" w:rsidR="00997222" w:rsidRPr="001176EF" w:rsidRDefault="0099722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01.01 - 31.12.2017</w:t>
            </w:r>
          </w:p>
        </w:tc>
        <w:tc>
          <w:tcPr>
            <w:tcW w:w="1300" w:type="dxa"/>
            <w:tcBorders>
              <w:top w:val="nil"/>
              <w:left w:val="nil"/>
              <w:bottom w:val="single" w:sz="4" w:space="0" w:color="auto"/>
              <w:right w:val="nil"/>
            </w:tcBorders>
            <w:shd w:val="clear" w:color="auto" w:fill="auto"/>
            <w:noWrap/>
            <w:vAlign w:val="bottom"/>
            <w:hideMark/>
          </w:tcPr>
          <w:p w14:paraId="0FE6A4D5" w14:textId="77777777" w:rsidR="00997222" w:rsidRPr="001176EF" w:rsidRDefault="0099722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01.01 - 31.12.2016</w:t>
            </w:r>
          </w:p>
        </w:tc>
      </w:tr>
      <w:tr w:rsidR="00997222" w:rsidRPr="00997222" w14:paraId="220F1054" w14:textId="77777777" w:rsidTr="00997222">
        <w:trPr>
          <w:trHeight w:val="315"/>
        </w:trPr>
        <w:tc>
          <w:tcPr>
            <w:tcW w:w="3200" w:type="dxa"/>
            <w:tcBorders>
              <w:top w:val="nil"/>
              <w:left w:val="nil"/>
              <w:bottom w:val="nil"/>
              <w:right w:val="nil"/>
            </w:tcBorders>
            <w:shd w:val="clear" w:color="auto" w:fill="auto"/>
            <w:noWrap/>
            <w:vAlign w:val="bottom"/>
            <w:hideMark/>
          </w:tcPr>
          <w:p w14:paraId="37D11AF1"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w:t>
            </w:r>
          </w:p>
        </w:tc>
        <w:tc>
          <w:tcPr>
            <w:tcW w:w="840" w:type="dxa"/>
            <w:tcBorders>
              <w:top w:val="nil"/>
              <w:left w:val="nil"/>
              <w:bottom w:val="nil"/>
              <w:right w:val="nil"/>
            </w:tcBorders>
            <w:shd w:val="clear" w:color="auto" w:fill="auto"/>
            <w:noWrap/>
            <w:vAlign w:val="bottom"/>
            <w:hideMark/>
          </w:tcPr>
          <w:p w14:paraId="6C035169"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56571C62" w14:textId="77777777" w:rsidR="00997222" w:rsidRPr="001176EF" w:rsidRDefault="00997222" w:rsidP="001176EF">
            <w:pPr>
              <w:spacing w:after="0" w:line="240" w:lineRule="auto"/>
              <w:jc w:val="center"/>
              <w:rPr>
                <w:rFonts w:ascii="Times New Roman" w:eastAsia="Times New Roman" w:hAnsi="Times New Roman" w:cs="Times New Roman"/>
                <w:szCs w:val="20"/>
                <w:lang w:eastAsia="pl-PL"/>
              </w:rPr>
            </w:pPr>
          </w:p>
        </w:tc>
        <w:tc>
          <w:tcPr>
            <w:tcW w:w="1300" w:type="dxa"/>
            <w:tcBorders>
              <w:top w:val="nil"/>
              <w:left w:val="nil"/>
              <w:bottom w:val="nil"/>
              <w:right w:val="nil"/>
            </w:tcBorders>
            <w:shd w:val="clear" w:color="auto" w:fill="auto"/>
            <w:noWrap/>
            <w:vAlign w:val="bottom"/>
            <w:hideMark/>
          </w:tcPr>
          <w:p w14:paraId="66E8C386"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600" w:type="dxa"/>
            <w:tcBorders>
              <w:top w:val="nil"/>
              <w:left w:val="nil"/>
              <w:bottom w:val="nil"/>
              <w:right w:val="nil"/>
            </w:tcBorders>
            <w:shd w:val="clear" w:color="auto" w:fill="auto"/>
            <w:noWrap/>
            <w:vAlign w:val="bottom"/>
            <w:hideMark/>
          </w:tcPr>
          <w:p w14:paraId="0AA1E96A"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1360" w:type="dxa"/>
            <w:tcBorders>
              <w:top w:val="nil"/>
              <w:left w:val="nil"/>
              <w:bottom w:val="nil"/>
              <w:right w:val="nil"/>
            </w:tcBorders>
            <w:shd w:val="clear" w:color="auto" w:fill="auto"/>
            <w:noWrap/>
            <w:vAlign w:val="bottom"/>
            <w:hideMark/>
          </w:tcPr>
          <w:p w14:paraId="0084330C"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1300" w:type="dxa"/>
            <w:tcBorders>
              <w:top w:val="nil"/>
              <w:left w:val="nil"/>
              <w:bottom w:val="nil"/>
              <w:right w:val="nil"/>
            </w:tcBorders>
            <w:shd w:val="clear" w:color="auto" w:fill="auto"/>
            <w:noWrap/>
            <w:vAlign w:val="bottom"/>
            <w:hideMark/>
          </w:tcPr>
          <w:p w14:paraId="6AA6F4ED"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r>
      <w:tr w:rsidR="00997222" w:rsidRPr="00997222" w14:paraId="5D806E01" w14:textId="77777777" w:rsidTr="00997222">
        <w:trPr>
          <w:trHeight w:val="300"/>
        </w:trPr>
        <w:tc>
          <w:tcPr>
            <w:tcW w:w="3200" w:type="dxa"/>
            <w:tcBorders>
              <w:top w:val="nil"/>
              <w:left w:val="nil"/>
              <w:bottom w:val="nil"/>
              <w:right w:val="nil"/>
            </w:tcBorders>
            <w:shd w:val="clear" w:color="auto" w:fill="auto"/>
            <w:noWrap/>
            <w:vAlign w:val="bottom"/>
            <w:hideMark/>
          </w:tcPr>
          <w:p w14:paraId="36F2187E"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Przychody ze sprzedaży</w:t>
            </w:r>
          </w:p>
        </w:tc>
        <w:tc>
          <w:tcPr>
            <w:tcW w:w="840" w:type="dxa"/>
            <w:tcBorders>
              <w:top w:val="nil"/>
              <w:left w:val="nil"/>
              <w:bottom w:val="nil"/>
              <w:right w:val="nil"/>
            </w:tcBorders>
            <w:shd w:val="clear" w:color="auto" w:fill="auto"/>
            <w:noWrap/>
            <w:vAlign w:val="bottom"/>
            <w:hideMark/>
          </w:tcPr>
          <w:p w14:paraId="00A27989" w14:textId="77777777" w:rsidR="00997222" w:rsidRPr="001176EF" w:rsidRDefault="0099722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w:t>
            </w:r>
          </w:p>
        </w:tc>
        <w:tc>
          <w:tcPr>
            <w:tcW w:w="200" w:type="dxa"/>
            <w:tcBorders>
              <w:top w:val="nil"/>
              <w:left w:val="nil"/>
              <w:bottom w:val="nil"/>
              <w:right w:val="nil"/>
            </w:tcBorders>
            <w:shd w:val="clear" w:color="auto" w:fill="auto"/>
            <w:noWrap/>
            <w:vAlign w:val="bottom"/>
            <w:hideMark/>
          </w:tcPr>
          <w:p w14:paraId="741D357D" w14:textId="77777777" w:rsidR="00997222" w:rsidRPr="001176EF" w:rsidRDefault="00997222" w:rsidP="001176EF">
            <w:pPr>
              <w:spacing w:after="0" w:line="240" w:lineRule="auto"/>
              <w:jc w:val="center"/>
              <w:rPr>
                <w:rFonts w:ascii="Calibri" w:eastAsia="Times New Roman" w:hAnsi="Calibri" w:cs="Calibri"/>
                <w:color w:val="000000"/>
                <w:sz w:val="12"/>
                <w:szCs w:val="12"/>
                <w:lang w:eastAsia="pl-PL"/>
              </w:rPr>
            </w:pPr>
          </w:p>
        </w:tc>
        <w:tc>
          <w:tcPr>
            <w:tcW w:w="1300" w:type="dxa"/>
            <w:tcBorders>
              <w:top w:val="nil"/>
              <w:left w:val="nil"/>
              <w:bottom w:val="nil"/>
              <w:right w:val="nil"/>
            </w:tcBorders>
            <w:shd w:val="clear" w:color="auto" w:fill="auto"/>
            <w:noWrap/>
            <w:vAlign w:val="bottom"/>
            <w:hideMark/>
          </w:tcPr>
          <w:p w14:paraId="1F99E982"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600" w:type="dxa"/>
            <w:tcBorders>
              <w:top w:val="nil"/>
              <w:left w:val="nil"/>
              <w:bottom w:val="nil"/>
              <w:right w:val="nil"/>
            </w:tcBorders>
            <w:shd w:val="clear" w:color="auto" w:fill="auto"/>
            <w:noWrap/>
            <w:vAlign w:val="bottom"/>
            <w:hideMark/>
          </w:tcPr>
          <w:p w14:paraId="6E9FF139"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1360" w:type="dxa"/>
            <w:tcBorders>
              <w:top w:val="nil"/>
              <w:left w:val="nil"/>
              <w:bottom w:val="nil"/>
              <w:right w:val="nil"/>
            </w:tcBorders>
            <w:shd w:val="clear" w:color="auto" w:fill="auto"/>
            <w:noWrap/>
            <w:vAlign w:val="bottom"/>
            <w:hideMark/>
          </w:tcPr>
          <w:p w14:paraId="08F5FF1D" w14:textId="77777777"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113 938</w:t>
            </w:r>
          </w:p>
        </w:tc>
        <w:tc>
          <w:tcPr>
            <w:tcW w:w="1300" w:type="dxa"/>
            <w:tcBorders>
              <w:top w:val="nil"/>
              <w:left w:val="nil"/>
              <w:bottom w:val="nil"/>
              <w:right w:val="nil"/>
            </w:tcBorders>
            <w:shd w:val="clear" w:color="auto" w:fill="auto"/>
            <w:noWrap/>
            <w:vAlign w:val="bottom"/>
            <w:hideMark/>
          </w:tcPr>
          <w:p w14:paraId="6048A21F" w14:textId="77777777"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97 792</w:t>
            </w:r>
          </w:p>
        </w:tc>
      </w:tr>
      <w:tr w:rsidR="00997222" w:rsidRPr="00997222" w14:paraId="227F9943" w14:textId="77777777" w:rsidTr="00997222">
        <w:trPr>
          <w:trHeight w:val="300"/>
        </w:trPr>
        <w:tc>
          <w:tcPr>
            <w:tcW w:w="3200" w:type="dxa"/>
            <w:tcBorders>
              <w:top w:val="nil"/>
              <w:left w:val="nil"/>
              <w:bottom w:val="nil"/>
              <w:right w:val="nil"/>
            </w:tcBorders>
            <w:shd w:val="clear" w:color="auto" w:fill="auto"/>
            <w:noWrap/>
            <w:vAlign w:val="bottom"/>
            <w:hideMark/>
          </w:tcPr>
          <w:p w14:paraId="2309080A"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Koszt własny sprzedaży</w:t>
            </w:r>
          </w:p>
        </w:tc>
        <w:tc>
          <w:tcPr>
            <w:tcW w:w="840" w:type="dxa"/>
            <w:tcBorders>
              <w:top w:val="nil"/>
              <w:left w:val="nil"/>
              <w:bottom w:val="nil"/>
              <w:right w:val="nil"/>
            </w:tcBorders>
            <w:shd w:val="clear" w:color="auto" w:fill="auto"/>
            <w:noWrap/>
            <w:vAlign w:val="bottom"/>
            <w:hideMark/>
          </w:tcPr>
          <w:p w14:paraId="2C861BC9" w14:textId="77777777" w:rsidR="00997222" w:rsidRPr="001176EF" w:rsidRDefault="0099722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w:t>
            </w:r>
          </w:p>
        </w:tc>
        <w:tc>
          <w:tcPr>
            <w:tcW w:w="200" w:type="dxa"/>
            <w:tcBorders>
              <w:top w:val="nil"/>
              <w:left w:val="nil"/>
              <w:bottom w:val="nil"/>
              <w:right w:val="nil"/>
            </w:tcBorders>
            <w:shd w:val="clear" w:color="auto" w:fill="auto"/>
            <w:noWrap/>
            <w:vAlign w:val="bottom"/>
            <w:hideMark/>
          </w:tcPr>
          <w:p w14:paraId="2FE4B1AE" w14:textId="77777777" w:rsidR="00997222" w:rsidRPr="001176EF" w:rsidRDefault="00997222" w:rsidP="001176EF">
            <w:pPr>
              <w:spacing w:after="0" w:line="240" w:lineRule="auto"/>
              <w:jc w:val="center"/>
              <w:rPr>
                <w:rFonts w:ascii="Calibri" w:eastAsia="Times New Roman" w:hAnsi="Calibri" w:cs="Calibri"/>
                <w:color w:val="000000"/>
                <w:sz w:val="12"/>
                <w:szCs w:val="12"/>
                <w:lang w:eastAsia="pl-PL"/>
              </w:rPr>
            </w:pPr>
          </w:p>
        </w:tc>
        <w:tc>
          <w:tcPr>
            <w:tcW w:w="1300" w:type="dxa"/>
            <w:tcBorders>
              <w:top w:val="nil"/>
              <w:left w:val="nil"/>
              <w:bottom w:val="nil"/>
              <w:right w:val="nil"/>
            </w:tcBorders>
            <w:shd w:val="clear" w:color="auto" w:fill="auto"/>
            <w:noWrap/>
            <w:vAlign w:val="bottom"/>
            <w:hideMark/>
          </w:tcPr>
          <w:p w14:paraId="73813ADF"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600" w:type="dxa"/>
            <w:tcBorders>
              <w:top w:val="nil"/>
              <w:left w:val="nil"/>
              <w:bottom w:val="nil"/>
              <w:right w:val="nil"/>
            </w:tcBorders>
            <w:shd w:val="clear" w:color="auto" w:fill="auto"/>
            <w:noWrap/>
            <w:vAlign w:val="bottom"/>
            <w:hideMark/>
          </w:tcPr>
          <w:p w14:paraId="3FBC74F9"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1360" w:type="dxa"/>
            <w:tcBorders>
              <w:top w:val="nil"/>
              <w:left w:val="nil"/>
              <w:bottom w:val="nil"/>
              <w:right w:val="nil"/>
            </w:tcBorders>
            <w:shd w:val="clear" w:color="auto" w:fill="auto"/>
            <w:noWrap/>
            <w:vAlign w:val="bottom"/>
            <w:hideMark/>
          </w:tcPr>
          <w:p w14:paraId="3BE046F4" w14:textId="7D53CD4D"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-83 780</w:t>
            </w:r>
          </w:p>
        </w:tc>
        <w:tc>
          <w:tcPr>
            <w:tcW w:w="1300" w:type="dxa"/>
            <w:tcBorders>
              <w:top w:val="nil"/>
              <w:left w:val="nil"/>
              <w:bottom w:val="nil"/>
              <w:right w:val="nil"/>
            </w:tcBorders>
            <w:shd w:val="clear" w:color="auto" w:fill="auto"/>
            <w:noWrap/>
            <w:vAlign w:val="bottom"/>
            <w:hideMark/>
          </w:tcPr>
          <w:p w14:paraId="260ED7F5" w14:textId="77777777"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-74 892</w:t>
            </w:r>
          </w:p>
        </w:tc>
      </w:tr>
      <w:tr w:rsidR="00997222" w:rsidRPr="00997222" w14:paraId="256D7969" w14:textId="77777777" w:rsidTr="00997222">
        <w:trPr>
          <w:trHeight w:val="315"/>
        </w:trPr>
        <w:tc>
          <w:tcPr>
            <w:tcW w:w="3200" w:type="dxa"/>
            <w:tcBorders>
              <w:top w:val="nil"/>
              <w:left w:val="nil"/>
              <w:bottom w:val="nil"/>
              <w:right w:val="nil"/>
            </w:tcBorders>
            <w:shd w:val="clear" w:color="auto" w:fill="auto"/>
            <w:noWrap/>
            <w:vAlign w:val="bottom"/>
            <w:hideMark/>
          </w:tcPr>
          <w:p w14:paraId="14276F37" w14:textId="77777777" w:rsidR="00997222" w:rsidRPr="001176EF" w:rsidRDefault="00997222" w:rsidP="001176EF">
            <w:pPr>
              <w:spacing w:after="0" w:line="240" w:lineRule="auto"/>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Zysk (strata) brutto ze sprzedaży</w:t>
            </w:r>
          </w:p>
        </w:tc>
        <w:tc>
          <w:tcPr>
            <w:tcW w:w="840" w:type="dxa"/>
            <w:tcBorders>
              <w:top w:val="nil"/>
              <w:left w:val="nil"/>
              <w:bottom w:val="nil"/>
              <w:right w:val="nil"/>
            </w:tcBorders>
            <w:shd w:val="clear" w:color="auto" w:fill="auto"/>
            <w:noWrap/>
            <w:vAlign w:val="bottom"/>
            <w:hideMark/>
          </w:tcPr>
          <w:p w14:paraId="47E25C95" w14:textId="77777777" w:rsidR="00997222" w:rsidRPr="001176EF" w:rsidRDefault="00997222" w:rsidP="001176EF">
            <w:pPr>
              <w:spacing w:after="0" w:line="240" w:lineRule="auto"/>
              <w:rPr>
                <w:rFonts w:ascii="Calibri" w:eastAsia="Times New Roman" w:hAnsi="Calibri" w:cs="Calibri"/>
                <w:color w:val="000000"/>
                <w:sz w:val="12"/>
                <w:szCs w:val="12"/>
                <w:u w:val="single"/>
                <w:lang w:eastAsia="pl-PL"/>
              </w:rPr>
            </w:pPr>
          </w:p>
        </w:tc>
        <w:tc>
          <w:tcPr>
            <w:tcW w:w="200" w:type="dxa"/>
            <w:tcBorders>
              <w:top w:val="nil"/>
              <w:left w:val="nil"/>
              <w:bottom w:val="nil"/>
              <w:right w:val="nil"/>
            </w:tcBorders>
            <w:shd w:val="clear" w:color="auto" w:fill="auto"/>
            <w:noWrap/>
            <w:vAlign w:val="bottom"/>
            <w:hideMark/>
          </w:tcPr>
          <w:p w14:paraId="5206A488" w14:textId="77777777" w:rsidR="00997222" w:rsidRPr="001176EF" w:rsidRDefault="00997222" w:rsidP="001176EF">
            <w:pPr>
              <w:spacing w:after="0" w:line="240" w:lineRule="auto"/>
              <w:jc w:val="center"/>
              <w:rPr>
                <w:rFonts w:ascii="Times New Roman" w:eastAsia="Times New Roman" w:hAnsi="Times New Roman" w:cs="Times New Roman"/>
                <w:szCs w:val="20"/>
                <w:lang w:eastAsia="pl-PL"/>
              </w:rPr>
            </w:pPr>
          </w:p>
        </w:tc>
        <w:tc>
          <w:tcPr>
            <w:tcW w:w="1300" w:type="dxa"/>
            <w:tcBorders>
              <w:top w:val="nil"/>
              <w:left w:val="nil"/>
              <w:bottom w:val="nil"/>
              <w:right w:val="nil"/>
            </w:tcBorders>
            <w:shd w:val="clear" w:color="auto" w:fill="auto"/>
            <w:noWrap/>
            <w:vAlign w:val="bottom"/>
            <w:hideMark/>
          </w:tcPr>
          <w:p w14:paraId="63E2DE87"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600" w:type="dxa"/>
            <w:tcBorders>
              <w:top w:val="nil"/>
              <w:left w:val="nil"/>
              <w:bottom w:val="nil"/>
              <w:right w:val="nil"/>
            </w:tcBorders>
            <w:shd w:val="clear" w:color="auto" w:fill="auto"/>
            <w:noWrap/>
            <w:vAlign w:val="bottom"/>
            <w:hideMark/>
          </w:tcPr>
          <w:p w14:paraId="117FDB2E"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1360" w:type="dxa"/>
            <w:tcBorders>
              <w:top w:val="nil"/>
              <w:left w:val="nil"/>
              <w:bottom w:val="nil"/>
              <w:right w:val="nil"/>
            </w:tcBorders>
            <w:shd w:val="clear" w:color="auto" w:fill="auto"/>
            <w:noWrap/>
            <w:vAlign w:val="bottom"/>
            <w:hideMark/>
          </w:tcPr>
          <w:p w14:paraId="71082A08" w14:textId="77777777" w:rsidR="00997222" w:rsidRPr="001176EF" w:rsidRDefault="00997222" w:rsidP="001176EF">
            <w:pPr>
              <w:spacing w:after="0" w:line="240" w:lineRule="auto"/>
              <w:jc w:val="right"/>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30 158</w:t>
            </w:r>
          </w:p>
        </w:tc>
        <w:tc>
          <w:tcPr>
            <w:tcW w:w="1300" w:type="dxa"/>
            <w:tcBorders>
              <w:top w:val="nil"/>
              <w:left w:val="nil"/>
              <w:bottom w:val="nil"/>
              <w:right w:val="nil"/>
            </w:tcBorders>
            <w:shd w:val="clear" w:color="auto" w:fill="auto"/>
            <w:noWrap/>
            <w:vAlign w:val="bottom"/>
            <w:hideMark/>
          </w:tcPr>
          <w:p w14:paraId="61416931" w14:textId="77777777" w:rsidR="00997222" w:rsidRPr="001176EF" w:rsidRDefault="00997222" w:rsidP="001176EF">
            <w:pPr>
              <w:spacing w:after="0" w:line="240" w:lineRule="auto"/>
              <w:jc w:val="right"/>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22 900</w:t>
            </w:r>
          </w:p>
        </w:tc>
      </w:tr>
      <w:tr w:rsidR="00997222" w:rsidRPr="00997222" w14:paraId="24B9267B" w14:textId="77777777" w:rsidTr="00997222">
        <w:trPr>
          <w:trHeight w:val="315"/>
        </w:trPr>
        <w:tc>
          <w:tcPr>
            <w:tcW w:w="3200" w:type="dxa"/>
            <w:tcBorders>
              <w:top w:val="nil"/>
              <w:left w:val="nil"/>
              <w:bottom w:val="nil"/>
              <w:right w:val="nil"/>
            </w:tcBorders>
            <w:shd w:val="clear" w:color="auto" w:fill="auto"/>
            <w:noWrap/>
            <w:vAlign w:val="bottom"/>
            <w:hideMark/>
          </w:tcPr>
          <w:p w14:paraId="73D7673D"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Pozostałe przychody operacyjne</w:t>
            </w:r>
          </w:p>
        </w:tc>
        <w:tc>
          <w:tcPr>
            <w:tcW w:w="840" w:type="dxa"/>
            <w:tcBorders>
              <w:top w:val="nil"/>
              <w:left w:val="nil"/>
              <w:bottom w:val="nil"/>
              <w:right w:val="nil"/>
            </w:tcBorders>
            <w:shd w:val="clear" w:color="auto" w:fill="auto"/>
            <w:noWrap/>
            <w:vAlign w:val="bottom"/>
            <w:hideMark/>
          </w:tcPr>
          <w:p w14:paraId="29A094E9" w14:textId="77777777" w:rsidR="00997222" w:rsidRPr="001176EF" w:rsidRDefault="0099722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w:t>
            </w:r>
          </w:p>
        </w:tc>
        <w:tc>
          <w:tcPr>
            <w:tcW w:w="200" w:type="dxa"/>
            <w:tcBorders>
              <w:top w:val="nil"/>
              <w:left w:val="nil"/>
              <w:bottom w:val="nil"/>
              <w:right w:val="nil"/>
            </w:tcBorders>
            <w:shd w:val="clear" w:color="auto" w:fill="auto"/>
            <w:noWrap/>
            <w:vAlign w:val="bottom"/>
            <w:hideMark/>
          </w:tcPr>
          <w:p w14:paraId="107D6AF7" w14:textId="77777777" w:rsidR="00997222" w:rsidRPr="001176EF" w:rsidRDefault="00997222" w:rsidP="001176EF">
            <w:pPr>
              <w:spacing w:after="0" w:line="240" w:lineRule="auto"/>
              <w:jc w:val="center"/>
              <w:rPr>
                <w:rFonts w:ascii="Calibri" w:eastAsia="Times New Roman" w:hAnsi="Calibri" w:cs="Calibri"/>
                <w:color w:val="000000"/>
                <w:sz w:val="12"/>
                <w:szCs w:val="12"/>
                <w:lang w:eastAsia="pl-PL"/>
              </w:rPr>
            </w:pPr>
          </w:p>
        </w:tc>
        <w:tc>
          <w:tcPr>
            <w:tcW w:w="1300" w:type="dxa"/>
            <w:tcBorders>
              <w:top w:val="nil"/>
              <w:left w:val="nil"/>
              <w:bottom w:val="nil"/>
              <w:right w:val="nil"/>
            </w:tcBorders>
            <w:shd w:val="clear" w:color="auto" w:fill="auto"/>
            <w:noWrap/>
            <w:vAlign w:val="bottom"/>
            <w:hideMark/>
          </w:tcPr>
          <w:p w14:paraId="367D41AD"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600" w:type="dxa"/>
            <w:tcBorders>
              <w:top w:val="nil"/>
              <w:left w:val="nil"/>
              <w:bottom w:val="nil"/>
              <w:right w:val="nil"/>
            </w:tcBorders>
            <w:shd w:val="clear" w:color="auto" w:fill="auto"/>
            <w:noWrap/>
            <w:vAlign w:val="bottom"/>
            <w:hideMark/>
          </w:tcPr>
          <w:p w14:paraId="7E4D494F"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1360" w:type="dxa"/>
            <w:tcBorders>
              <w:top w:val="nil"/>
              <w:left w:val="nil"/>
              <w:bottom w:val="nil"/>
              <w:right w:val="nil"/>
            </w:tcBorders>
            <w:shd w:val="clear" w:color="auto" w:fill="auto"/>
            <w:noWrap/>
            <w:vAlign w:val="bottom"/>
            <w:hideMark/>
          </w:tcPr>
          <w:p w14:paraId="76025621" w14:textId="77777777"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962</w:t>
            </w:r>
          </w:p>
        </w:tc>
        <w:tc>
          <w:tcPr>
            <w:tcW w:w="1300" w:type="dxa"/>
            <w:tcBorders>
              <w:top w:val="nil"/>
              <w:left w:val="nil"/>
              <w:bottom w:val="nil"/>
              <w:right w:val="nil"/>
            </w:tcBorders>
            <w:shd w:val="clear" w:color="auto" w:fill="auto"/>
            <w:noWrap/>
            <w:vAlign w:val="bottom"/>
            <w:hideMark/>
          </w:tcPr>
          <w:p w14:paraId="52AF28B2" w14:textId="77777777"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1 167</w:t>
            </w:r>
          </w:p>
        </w:tc>
      </w:tr>
      <w:tr w:rsidR="00997222" w:rsidRPr="00997222" w14:paraId="1B1B8D6F" w14:textId="77777777" w:rsidTr="00997222">
        <w:trPr>
          <w:trHeight w:val="315"/>
        </w:trPr>
        <w:tc>
          <w:tcPr>
            <w:tcW w:w="3200" w:type="dxa"/>
            <w:tcBorders>
              <w:top w:val="nil"/>
              <w:left w:val="nil"/>
              <w:bottom w:val="nil"/>
              <w:right w:val="nil"/>
            </w:tcBorders>
            <w:shd w:val="clear" w:color="auto" w:fill="auto"/>
            <w:noWrap/>
            <w:vAlign w:val="bottom"/>
            <w:hideMark/>
          </w:tcPr>
          <w:p w14:paraId="6E061326"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Koszty sprzedaży</w:t>
            </w:r>
          </w:p>
        </w:tc>
        <w:tc>
          <w:tcPr>
            <w:tcW w:w="840" w:type="dxa"/>
            <w:tcBorders>
              <w:top w:val="nil"/>
              <w:left w:val="nil"/>
              <w:bottom w:val="nil"/>
              <w:right w:val="nil"/>
            </w:tcBorders>
            <w:shd w:val="clear" w:color="auto" w:fill="auto"/>
            <w:noWrap/>
            <w:vAlign w:val="bottom"/>
            <w:hideMark/>
          </w:tcPr>
          <w:p w14:paraId="7A198A2B" w14:textId="77777777" w:rsidR="00997222" w:rsidRPr="001176EF" w:rsidRDefault="0099722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w:t>
            </w:r>
          </w:p>
        </w:tc>
        <w:tc>
          <w:tcPr>
            <w:tcW w:w="200" w:type="dxa"/>
            <w:tcBorders>
              <w:top w:val="nil"/>
              <w:left w:val="nil"/>
              <w:bottom w:val="nil"/>
              <w:right w:val="nil"/>
            </w:tcBorders>
            <w:shd w:val="clear" w:color="auto" w:fill="auto"/>
            <w:noWrap/>
            <w:vAlign w:val="bottom"/>
            <w:hideMark/>
          </w:tcPr>
          <w:p w14:paraId="40D68D15" w14:textId="77777777" w:rsidR="00997222" w:rsidRPr="001176EF" w:rsidRDefault="00997222" w:rsidP="001176EF">
            <w:pPr>
              <w:spacing w:after="0" w:line="240" w:lineRule="auto"/>
              <w:jc w:val="center"/>
              <w:rPr>
                <w:rFonts w:ascii="Calibri" w:eastAsia="Times New Roman" w:hAnsi="Calibri" w:cs="Calibri"/>
                <w:color w:val="000000"/>
                <w:sz w:val="12"/>
                <w:szCs w:val="12"/>
                <w:lang w:eastAsia="pl-PL"/>
              </w:rPr>
            </w:pPr>
          </w:p>
        </w:tc>
        <w:tc>
          <w:tcPr>
            <w:tcW w:w="1300" w:type="dxa"/>
            <w:tcBorders>
              <w:top w:val="nil"/>
              <w:left w:val="nil"/>
              <w:bottom w:val="nil"/>
              <w:right w:val="nil"/>
            </w:tcBorders>
            <w:shd w:val="clear" w:color="auto" w:fill="auto"/>
            <w:noWrap/>
            <w:vAlign w:val="bottom"/>
            <w:hideMark/>
          </w:tcPr>
          <w:p w14:paraId="01EF230B"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600" w:type="dxa"/>
            <w:tcBorders>
              <w:top w:val="nil"/>
              <w:left w:val="nil"/>
              <w:bottom w:val="nil"/>
              <w:right w:val="nil"/>
            </w:tcBorders>
            <w:shd w:val="clear" w:color="auto" w:fill="auto"/>
            <w:noWrap/>
            <w:vAlign w:val="bottom"/>
            <w:hideMark/>
          </w:tcPr>
          <w:p w14:paraId="4E200A41"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1360" w:type="dxa"/>
            <w:tcBorders>
              <w:top w:val="nil"/>
              <w:left w:val="nil"/>
              <w:bottom w:val="nil"/>
              <w:right w:val="nil"/>
            </w:tcBorders>
            <w:shd w:val="clear" w:color="auto" w:fill="auto"/>
            <w:noWrap/>
            <w:vAlign w:val="bottom"/>
            <w:hideMark/>
          </w:tcPr>
          <w:p w14:paraId="3E362E5E" w14:textId="0683E0A0"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-18 284</w:t>
            </w:r>
          </w:p>
        </w:tc>
        <w:tc>
          <w:tcPr>
            <w:tcW w:w="1300" w:type="dxa"/>
            <w:tcBorders>
              <w:top w:val="nil"/>
              <w:left w:val="nil"/>
              <w:bottom w:val="nil"/>
              <w:right w:val="nil"/>
            </w:tcBorders>
            <w:shd w:val="clear" w:color="auto" w:fill="auto"/>
            <w:noWrap/>
            <w:vAlign w:val="bottom"/>
            <w:hideMark/>
          </w:tcPr>
          <w:p w14:paraId="3F9D92F5" w14:textId="77777777"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-17 614</w:t>
            </w:r>
          </w:p>
        </w:tc>
      </w:tr>
      <w:tr w:rsidR="00997222" w:rsidRPr="00997222" w14:paraId="3930B875" w14:textId="77777777" w:rsidTr="00997222">
        <w:trPr>
          <w:trHeight w:val="315"/>
        </w:trPr>
        <w:tc>
          <w:tcPr>
            <w:tcW w:w="3200" w:type="dxa"/>
            <w:tcBorders>
              <w:top w:val="nil"/>
              <w:left w:val="nil"/>
              <w:bottom w:val="nil"/>
              <w:right w:val="nil"/>
            </w:tcBorders>
            <w:shd w:val="clear" w:color="auto" w:fill="auto"/>
            <w:noWrap/>
            <w:vAlign w:val="bottom"/>
            <w:hideMark/>
          </w:tcPr>
          <w:p w14:paraId="0B0D994B"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Koszty ogólnego zarządu </w:t>
            </w:r>
          </w:p>
        </w:tc>
        <w:tc>
          <w:tcPr>
            <w:tcW w:w="840" w:type="dxa"/>
            <w:tcBorders>
              <w:top w:val="nil"/>
              <w:left w:val="nil"/>
              <w:bottom w:val="nil"/>
              <w:right w:val="nil"/>
            </w:tcBorders>
            <w:shd w:val="clear" w:color="auto" w:fill="auto"/>
            <w:noWrap/>
            <w:vAlign w:val="bottom"/>
            <w:hideMark/>
          </w:tcPr>
          <w:p w14:paraId="23BE8E0A" w14:textId="77777777" w:rsidR="00997222" w:rsidRPr="001176EF" w:rsidRDefault="0099722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w:t>
            </w:r>
          </w:p>
        </w:tc>
        <w:tc>
          <w:tcPr>
            <w:tcW w:w="200" w:type="dxa"/>
            <w:tcBorders>
              <w:top w:val="nil"/>
              <w:left w:val="nil"/>
              <w:bottom w:val="nil"/>
              <w:right w:val="nil"/>
            </w:tcBorders>
            <w:shd w:val="clear" w:color="auto" w:fill="auto"/>
            <w:noWrap/>
            <w:vAlign w:val="bottom"/>
            <w:hideMark/>
          </w:tcPr>
          <w:p w14:paraId="605BED86" w14:textId="77777777" w:rsidR="00997222" w:rsidRPr="001176EF" w:rsidRDefault="00997222" w:rsidP="001176EF">
            <w:pPr>
              <w:spacing w:after="0" w:line="240" w:lineRule="auto"/>
              <w:jc w:val="center"/>
              <w:rPr>
                <w:rFonts w:ascii="Calibri" w:eastAsia="Times New Roman" w:hAnsi="Calibri" w:cs="Calibri"/>
                <w:color w:val="000000"/>
                <w:sz w:val="12"/>
                <w:szCs w:val="12"/>
                <w:lang w:eastAsia="pl-PL"/>
              </w:rPr>
            </w:pPr>
          </w:p>
        </w:tc>
        <w:tc>
          <w:tcPr>
            <w:tcW w:w="1300" w:type="dxa"/>
            <w:tcBorders>
              <w:top w:val="nil"/>
              <w:left w:val="nil"/>
              <w:bottom w:val="nil"/>
              <w:right w:val="nil"/>
            </w:tcBorders>
            <w:shd w:val="clear" w:color="auto" w:fill="auto"/>
            <w:noWrap/>
            <w:vAlign w:val="bottom"/>
            <w:hideMark/>
          </w:tcPr>
          <w:p w14:paraId="41B409FE"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600" w:type="dxa"/>
            <w:tcBorders>
              <w:top w:val="nil"/>
              <w:left w:val="nil"/>
              <w:bottom w:val="nil"/>
              <w:right w:val="nil"/>
            </w:tcBorders>
            <w:shd w:val="clear" w:color="auto" w:fill="auto"/>
            <w:noWrap/>
            <w:vAlign w:val="bottom"/>
            <w:hideMark/>
          </w:tcPr>
          <w:p w14:paraId="32F026B9"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1360" w:type="dxa"/>
            <w:tcBorders>
              <w:top w:val="nil"/>
              <w:left w:val="nil"/>
              <w:bottom w:val="nil"/>
              <w:right w:val="nil"/>
            </w:tcBorders>
            <w:shd w:val="clear" w:color="auto" w:fill="auto"/>
            <w:noWrap/>
            <w:vAlign w:val="bottom"/>
            <w:hideMark/>
          </w:tcPr>
          <w:p w14:paraId="420A4BB1" w14:textId="47116CB9"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-8 446</w:t>
            </w:r>
          </w:p>
        </w:tc>
        <w:tc>
          <w:tcPr>
            <w:tcW w:w="1300" w:type="dxa"/>
            <w:tcBorders>
              <w:top w:val="nil"/>
              <w:left w:val="nil"/>
              <w:bottom w:val="nil"/>
              <w:right w:val="nil"/>
            </w:tcBorders>
            <w:shd w:val="clear" w:color="auto" w:fill="auto"/>
            <w:noWrap/>
            <w:vAlign w:val="bottom"/>
            <w:hideMark/>
          </w:tcPr>
          <w:p w14:paraId="20069FE4" w14:textId="77777777"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-6 419</w:t>
            </w:r>
          </w:p>
        </w:tc>
      </w:tr>
      <w:tr w:rsidR="00997222" w:rsidRPr="00997222" w14:paraId="5F6BDE4E" w14:textId="77777777" w:rsidTr="00997222">
        <w:trPr>
          <w:trHeight w:val="315"/>
        </w:trPr>
        <w:tc>
          <w:tcPr>
            <w:tcW w:w="3200" w:type="dxa"/>
            <w:tcBorders>
              <w:top w:val="nil"/>
              <w:left w:val="nil"/>
              <w:bottom w:val="nil"/>
              <w:right w:val="nil"/>
            </w:tcBorders>
            <w:shd w:val="clear" w:color="auto" w:fill="auto"/>
            <w:noWrap/>
            <w:vAlign w:val="bottom"/>
            <w:hideMark/>
          </w:tcPr>
          <w:p w14:paraId="1D21370C"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Pozostałe koszty operacyjne</w:t>
            </w:r>
          </w:p>
        </w:tc>
        <w:tc>
          <w:tcPr>
            <w:tcW w:w="840" w:type="dxa"/>
            <w:tcBorders>
              <w:top w:val="nil"/>
              <w:left w:val="nil"/>
              <w:bottom w:val="nil"/>
              <w:right w:val="nil"/>
            </w:tcBorders>
            <w:shd w:val="clear" w:color="auto" w:fill="auto"/>
            <w:noWrap/>
            <w:vAlign w:val="bottom"/>
            <w:hideMark/>
          </w:tcPr>
          <w:p w14:paraId="1E499955" w14:textId="77777777" w:rsidR="00997222" w:rsidRPr="001176EF" w:rsidRDefault="0099722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7</w:t>
            </w:r>
          </w:p>
        </w:tc>
        <w:tc>
          <w:tcPr>
            <w:tcW w:w="200" w:type="dxa"/>
            <w:tcBorders>
              <w:top w:val="nil"/>
              <w:left w:val="nil"/>
              <w:bottom w:val="nil"/>
              <w:right w:val="nil"/>
            </w:tcBorders>
            <w:shd w:val="clear" w:color="auto" w:fill="auto"/>
            <w:noWrap/>
            <w:vAlign w:val="bottom"/>
            <w:hideMark/>
          </w:tcPr>
          <w:p w14:paraId="088C20C8" w14:textId="77777777" w:rsidR="00997222" w:rsidRPr="001176EF" w:rsidRDefault="00997222" w:rsidP="001176EF">
            <w:pPr>
              <w:spacing w:after="0" w:line="240" w:lineRule="auto"/>
              <w:jc w:val="center"/>
              <w:rPr>
                <w:rFonts w:ascii="Calibri" w:eastAsia="Times New Roman" w:hAnsi="Calibri" w:cs="Calibri"/>
                <w:color w:val="000000"/>
                <w:sz w:val="12"/>
                <w:szCs w:val="12"/>
                <w:lang w:eastAsia="pl-PL"/>
              </w:rPr>
            </w:pPr>
          </w:p>
        </w:tc>
        <w:tc>
          <w:tcPr>
            <w:tcW w:w="1300" w:type="dxa"/>
            <w:tcBorders>
              <w:top w:val="nil"/>
              <w:left w:val="nil"/>
              <w:bottom w:val="nil"/>
              <w:right w:val="nil"/>
            </w:tcBorders>
            <w:shd w:val="clear" w:color="auto" w:fill="auto"/>
            <w:noWrap/>
            <w:vAlign w:val="bottom"/>
            <w:hideMark/>
          </w:tcPr>
          <w:p w14:paraId="02D25667"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600" w:type="dxa"/>
            <w:tcBorders>
              <w:top w:val="nil"/>
              <w:left w:val="nil"/>
              <w:bottom w:val="nil"/>
              <w:right w:val="nil"/>
            </w:tcBorders>
            <w:shd w:val="clear" w:color="auto" w:fill="auto"/>
            <w:noWrap/>
            <w:vAlign w:val="bottom"/>
            <w:hideMark/>
          </w:tcPr>
          <w:p w14:paraId="5A49544E"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1360" w:type="dxa"/>
            <w:tcBorders>
              <w:top w:val="nil"/>
              <w:left w:val="nil"/>
              <w:bottom w:val="nil"/>
              <w:right w:val="nil"/>
            </w:tcBorders>
            <w:shd w:val="clear" w:color="auto" w:fill="auto"/>
            <w:noWrap/>
            <w:vAlign w:val="bottom"/>
            <w:hideMark/>
          </w:tcPr>
          <w:p w14:paraId="4A341898" w14:textId="77777777"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-184</w:t>
            </w:r>
          </w:p>
        </w:tc>
        <w:tc>
          <w:tcPr>
            <w:tcW w:w="1300" w:type="dxa"/>
            <w:tcBorders>
              <w:top w:val="nil"/>
              <w:left w:val="nil"/>
              <w:bottom w:val="nil"/>
              <w:right w:val="nil"/>
            </w:tcBorders>
            <w:shd w:val="clear" w:color="auto" w:fill="auto"/>
            <w:noWrap/>
            <w:vAlign w:val="bottom"/>
            <w:hideMark/>
          </w:tcPr>
          <w:p w14:paraId="4BA04B0C" w14:textId="77777777"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-3 009</w:t>
            </w:r>
          </w:p>
        </w:tc>
      </w:tr>
      <w:tr w:rsidR="00997222" w:rsidRPr="00997222" w14:paraId="14A15C1A" w14:textId="77777777" w:rsidTr="00997222">
        <w:trPr>
          <w:trHeight w:val="300"/>
        </w:trPr>
        <w:tc>
          <w:tcPr>
            <w:tcW w:w="3200" w:type="dxa"/>
            <w:tcBorders>
              <w:top w:val="nil"/>
              <w:left w:val="nil"/>
              <w:bottom w:val="nil"/>
              <w:right w:val="nil"/>
            </w:tcBorders>
            <w:shd w:val="clear" w:color="auto" w:fill="auto"/>
            <w:noWrap/>
            <w:vAlign w:val="bottom"/>
            <w:hideMark/>
          </w:tcPr>
          <w:p w14:paraId="483C3319" w14:textId="77777777" w:rsidR="00997222" w:rsidRPr="001176EF" w:rsidRDefault="00997222" w:rsidP="001176EF">
            <w:pPr>
              <w:spacing w:after="0" w:line="240" w:lineRule="auto"/>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Zysk (strata) z działalności operacyjnej</w:t>
            </w:r>
          </w:p>
        </w:tc>
        <w:tc>
          <w:tcPr>
            <w:tcW w:w="840" w:type="dxa"/>
            <w:tcBorders>
              <w:top w:val="nil"/>
              <w:left w:val="nil"/>
              <w:bottom w:val="nil"/>
              <w:right w:val="nil"/>
            </w:tcBorders>
            <w:shd w:val="clear" w:color="auto" w:fill="auto"/>
            <w:noWrap/>
            <w:vAlign w:val="bottom"/>
            <w:hideMark/>
          </w:tcPr>
          <w:p w14:paraId="48811AFA" w14:textId="77777777" w:rsidR="00997222" w:rsidRPr="001176EF" w:rsidRDefault="00997222" w:rsidP="001176EF">
            <w:pPr>
              <w:spacing w:after="0" w:line="240" w:lineRule="auto"/>
              <w:rPr>
                <w:rFonts w:ascii="Calibri" w:eastAsia="Times New Roman" w:hAnsi="Calibri" w:cs="Calibri"/>
                <w:color w:val="000000"/>
                <w:sz w:val="12"/>
                <w:szCs w:val="12"/>
                <w:u w:val="single"/>
                <w:lang w:eastAsia="pl-PL"/>
              </w:rPr>
            </w:pPr>
          </w:p>
        </w:tc>
        <w:tc>
          <w:tcPr>
            <w:tcW w:w="200" w:type="dxa"/>
            <w:tcBorders>
              <w:top w:val="nil"/>
              <w:left w:val="nil"/>
              <w:bottom w:val="nil"/>
              <w:right w:val="nil"/>
            </w:tcBorders>
            <w:shd w:val="clear" w:color="auto" w:fill="auto"/>
            <w:noWrap/>
            <w:vAlign w:val="bottom"/>
            <w:hideMark/>
          </w:tcPr>
          <w:p w14:paraId="1BF4BAF2" w14:textId="77777777" w:rsidR="00997222" w:rsidRPr="001176EF" w:rsidRDefault="00997222" w:rsidP="001176EF">
            <w:pPr>
              <w:spacing w:after="0" w:line="240" w:lineRule="auto"/>
              <w:jc w:val="center"/>
              <w:rPr>
                <w:rFonts w:ascii="Times New Roman" w:eastAsia="Times New Roman" w:hAnsi="Times New Roman" w:cs="Times New Roman"/>
                <w:szCs w:val="20"/>
                <w:lang w:eastAsia="pl-PL"/>
              </w:rPr>
            </w:pPr>
          </w:p>
        </w:tc>
        <w:tc>
          <w:tcPr>
            <w:tcW w:w="1300" w:type="dxa"/>
            <w:tcBorders>
              <w:top w:val="nil"/>
              <w:left w:val="nil"/>
              <w:bottom w:val="nil"/>
              <w:right w:val="nil"/>
            </w:tcBorders>
            <w:shd w:val="clear" w:color="auto" w:fill="auto"/>
            <w:noWrap/>
            <w:vAlign w:val="bottom"/>
            <w:hideMark/>
          </w:tcPr>
          <w:p w14:paraId="16B48C64"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600" w:type="dxa"/>
            <w:tcBorders>
              <w:top w:val="nil"/>
              <w:left w:val="nil"/>
              <w:bottom w:val="nil"/>
              <w:right w:val="nil"/>
            </w:tcBorders>
            <w:shd w:val="clear" w:color="auto" w:fill="auto"/>
            <w:noWrap/>
            <w:vAlign w:val="bottom"/>
            <w:hideMark/>
          </w:tcPr>
          <w:p w14:paraId="277A8DD4"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1360" w:type="dxa"/>
            <w:tcBorders>
              <w:top w:val="nil"/>
              <w:left w:val="nil"/>
              <w:bottom w:val="nil"/>
              <w:right w:val="nil"/>
            </w:tcBorders>
            <w:shd w:val="clear" w:color="auto" w:fill="auto"/>
            <w:noWrap/>
            <w:vAlign w:val="bottom"/>
            <w:hideMark/>
          </w:tcPr>
          <w:p w14:paraId="239FCC05" w14:textId="77777777" w:rsidR="00997222" w:rsidRPr="001176EF" w:rsidRDefault="00997222" w:rsidP="001176EF">
            <w:pPr>
              <w:spacing w:after="0" w:line="240" w:lineRule="auto"/>
              <w:jc w:val="right"/>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4 206</w:t>
            </w:r>
          </w:p>
        </w:tc>
        <w:tc>
          <w:tcPr>
            <w:tcW w:w="1300" w:type="dxa"/>
            <w:tcBorders>
              <w:top w:val="nil"/>
              <w:left w:val="nil"/>
              <w:bottom w:val="nil"/>
              <w:right w:val="nil"/>
            </w:tcBorders>
            <w:shd w:val="clear" w:color="auto" w:fill="auto"/>
            <w:noWrap/>
            <w:vAlign w:val="bottom"/>
            <w:hideMark/>
          </w:tcPr>
          <w:p w14:paraId="446292AA" w14:textId="77777777" w:rsidR="00997222" w:rsidRPr="001176EF" w:rsidRDefault="00997222" w:rsidP="001176EF">
            <w:pPr>
              <w:spacing w:after="0" w:line="240" w:lineRule="auto"/>
              <w:jc w:val="right"/>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-2 975</w:t>
            </w:r>
          </w:p>
        </w:tc>
      </w:tr>
      <w:tr w:rsidR="00997222" w:rsidRPr="00997222" w14:paraId="386EC5B1" w14:textId="77777777" w:rsidTr="00997222">
        <w:trPr>
          <w:trHeight w:val="315"/>
        </w:trPr>
        <w:tc>
          <w:tcPr>
            <w:tcW w:w="3200" w:type="dxa"/>
            <w:tcBorders>
              <w:top w:val="nil"/>
              <w:left w:val="nil"/>
              <w:bottom w:val="nil"/>
              <w:right w:val="nil"/>
            </w:tcBorders>
            <w:shd w:val="clear" w:color="auto" w:fill="auto"/>
            <w:noWrap/>
            <w:vAlign w:val="bottom"/>
            <w:hideMark/>
          </w:tcPr>
          <w:p w14:paraId="0D570AD8"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Przychody finansowe</w:t>
            </w:r>
          </w:p>
        </w:tc>
        <w:tc>
          <w:tcPr>
            <w:tcW w:w="840" w:type="dxa"/>
            <w:tcBorders>
              <w:top w:val="nil"/>
              <w:left w:val="nil"/>
              <w:bottom w:val="nil"/>
              <w:right w:val="nil"/>
            </w:tcBorders>
            <w:shd w:val="clear" w:color="auto" w:fill="auto"/>
            <w:noWrap/>
            <w:vAlign w:val="bottom"/>
            <w:hideMark/>
          </w:tcPr>
          <w:p w14:paraId="5F47B930" w14:textId="77777777" w:rsidR="00997222" w:rsidRPr="001176EF" w:rsidRDefault="0099722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8</w:t>
            </w:r>
          </w:p>
        </w:tc>
        <w:tc>
          <w:tcPr>
            <w:tcW w:w="200" w:type="dxa"/>
            <w:tcBorders>
              <w:top w:val="nil"/>
              <w:left w:val="nil"/>
              <w:bottom w:val="nil"/>
              <w:right w:val="nil"/>
            </w:tcBorders>
            <w:shd w:val="clear" w:color="auto" w:fill="auto"/>
            <w:noWrap/>
            <w:vAlign w:val="bottom"/>
            <w:hideMark/>
          </w:tcPr>
          <w:p w14:paraId="5D985388" w14:textId="77777777" w:rsidR="00997222" w:rsidRPr="001176EF" w:rsidRDefault="00997222" w:rsidP="001176EF">
            <w:pPr>
              <w:spacing w:after="0" w:line="240" w:lineRule="auto"/>
              <w:jc w:val="center"/>
              <w:rPr>
                <w:rFonts w:ascii="Calibri" w:eastAsia="Times New Roman" w:hAnsi="Calibri" w:cs="Calibri"/>
                <w:color w:val="000000"/>
                <w:sz w:val="12"/>
                <w:szCs w:val="12"/>
                <w:lang w:eastAsia="pl-PL"/>
              </w:rPr>
            </w:pPr>
          </w:p>
        </w:tc>
        <w:tc>
          <w:tcPr>
            <w:tcW w:w="1300" w:type="dxa"/>
            <w:tcBorders>
              <w:top w:val="nil"/>
              <w:left w:val="nil"/>
              <w:bottom w:val="nil"/>
              <w:right w:val="nil"/>
            </w:tcBorders>
            <w:shd w:val="clear" w:color="auto" w:fill="auto"/>
            <w:noWrap/>
            <w:vAlign w:val="bottom"/>
            <w:hideMark/>
          </w:tcPr>
          <w:p w14:paraId="37C9743B"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600" w:type="dxa"/>
            <w:tcBorders>
              <w:top w:val="nil"/>
              <w:left w:val="nil"/>
              <w:bottom w:val="nil"/>
              <w:right w:val="nil"/>
            </w:tcBorders>
            <w:shd w:val="clear" w:color="auto" w:fill="auto"/>
            <w:noWrap/>
            <w:vAlign w:val="bottom"/>
            <w:hideMark/>
          </w:tcPr>
          <w:p w14:paraId="467CBD85"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1360" w:type="dxa"/>
            <w:tcBorders>
              <w:top w:val="nil"/>
              <w:left w:val="nil"/>
              <w:bottom w:val="nil"/>
              <w:right w:val="nil"/>
            </w:tcBorders>
            <w:shd w:val="clear" w:color="auto" w:fill="auto"/>
            <w:noWrap/>
            <w:vAlign w:val="bottom"/>
            <w:hideMark/>
          </w:tcPr>
          <w:p w14:paraId="3A7F7919" w14:textId="77777777"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1 462</w:t>
            </w:r>
          </w:p>
        </w:tc>
        <w:tc>
          <w:tcPr>
            <w:tcW w:w="1300" w:type="dxa"/>
            <w:tcBorders>
              <w:top w:val="nil"/>
              <w:left w:val="nil"/>
              <w:bottom w:val="nil"/>
              <w:right w:val="nil"/>
            </w:tcBorders>
            <w:shd w:val="clear" w:color="auto" w:fill="auto"/>
            <w:noWrap/>
            <w:vAlign w:val="bottom"/>
            <w:hideMark/>
          </w:tcPr>
          <w:p w14:paraId="47558F7F" w14:textId="77777777"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197</w:t>
            </w:r>
          </w:p>
        </w:tc>
      </w:tr>
      <w:tr w:rsidR="00997222" w:rsidRPr="00997222" w14:paraId="565486E5" w14:textId="77777777" w:rsidTr="00997222">
        <w:trPr>
          <w:trHeight w:val="315"/>
        </w:trPr>
        <w:tc>
          <w:tcPr>
            <w:tcW w:w="3200" w:type="dxa"/>
            <w:tcBorders>
              <w:top w:val="nil"/>
              <w:left w:val="nil"/>
              <w:bottom w:val="nil"/>
              <w:right w:val="nil"/>
            </w:tcBorders>
            <w:shd w:val="clear" w:color="auto" w:fill="auto"/>
            <w:noWrap/>
            <w:vAlign w:val="bottom"/>
            <w:hideMark/>
          </w:tcPr>
          <w:p w14:paraId="0CA2E6E1"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Koszty finansowe</w:t>
            </w:r>
          </w:p>
        </w:tc>
        <w:tc>
          <w:tcPr>
            <w:tcW w:w="840" w:type="dxa"/>
            <w:tcBorders>
              <w:top w:val="nil"/>
              <w:left w:val="nil"/>
              <w:bottom w:val="nil"/>
              <w:right w:val="nil"/>
            </w:tcBorders>
            <w:shd w:val="clear" w:color="auto" w:fill="auto"/>
            <w:noWrap/>
            <w:vAlign w:val="bottom"/>
            <w:hideMark/>
          </w:tcPr>
          <w:p w14:paraId="607FF577" w14:textId="77777777" w:rsidR="00997222" w:rsidRPr="001176EF" w:rsidRDefault="0099722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9</w:t>
            </w:r>
          </w:p>
        </w:tc>
        <w:tc>
          <w:tcPr>
            <w:tcW w:w="200" w:type="dxa"/>
            <w:tcBorders>
              <w:top w:val="nil"/>
              <w:left w:val="nil"/>
              <w:bottom w:val="nil"/>
              <w:right w:val="nil"/>
            </w:tcBorders>
            <w:shd w:val="clear" w:color="auto" w:fill="auto"/>
            <w:noWrap/>
            <w:vAlign w:val="bottom"/>
            <w:hideMark/>
          </w:tcPr>
          <w:p w14:paraId="27F8CB1F" w14:textId="77777777" w:rsidR="00997222" w:rsidRPr="001176EF" w:rsidRDefault="00997222" w:rsidP="001176EF">
            <w:pPr>
              <w:spacing w:after="0" w:line="240" w:lineRule="auto"/>
              <w:jc w:val="center"/>
              <w:rPr>
                <w:rFonts w:ascii="Calibri" w:eastAsia="Times New Roman" w:hAnsi="Calibri" w:cs="Calibri"/>
                <w:color w:val="000000"/>
                <w:sz w:val="12"/>
                <w:szCs w:val="12"/>
                <w:lang w:eastAsia="pl-PL"/>
              </w:rPr>
            </w:pPr>
          </w:p>
        </w:tc>
        <w:tc>
          <w:tcPr>
            <w:tcW w:w="1300" w:type="dxa"/>
            <w:tcBorders>
              <w:top w:val="nil"/>
              <w:left w:val="nil"/>
              <w:bottom w:val="nil"/>
              <w:right w:val="nil"/>
            </w:tcBorders>
            <w:shd w:val="clear" w:color="auto" w:fill="auto"/>
            <w:noWrap/>
            <w:vAlign w:val="bottom"/>
            <w:hideMark/>
          </w:tcPr>
          <w:p w14:paraId="0E952587"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600" w:type="dxa"/>
            <w:tcBorders>
              <w:top w:val="nil"/>
              <w:left w:val="nil"/>
              <w:bottom w:val="nil"/>
              <w:right w:val="nil"/>
            </w:tcBorders>
            <w:shd w:val="clear" w:color="auto" w:fill="auto"/>
            <w:noWrap/>
            <w:vAlign w:val="bottom"/>
            <w:hideMark/>
          </w:tcPr>
          <w:p w14:paraId="0ACD678A"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1360" w:type="dxa"/>
            <w:tcBorders>
              <w:top w:val="nil"/>
              <w:left w:val="nil"/>
              <w:bottom w:val="nil"/>
              <w:right w:val="nil"/>
            </w:tcBorders>
            <w:shd w:val="clear" w:color="auto" w:fill="auto"/>
            <w:noWrap/>
            <w:vAlign w:val="bottom"/>
            <w:hideMark/>
          </w:tcPr>
          <w:p w14:paraId="0509D528" w14:textId="77777777"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-147</w:t>
            </w:r>
          </w:p>
        </w:tc>
        <w:tc>
          <w:tcPr>
            <w:tcW w:w="1300" w:type="dxa"/>
            <w:tcBorders>
              <w:top w:val="nil"/>
              <w:left w:val="nil"/>
              <w:bottom w:val="nil"/>
              <w:right w:val="nil"/>
            </w:tcBorders>
            <w:shd w:val="clear" w:color="auto" w:fill="auto"/>
            <w:noWrap/>
            <w:vAlign w:val="bottom"/>
            <w:hideMark/>
          </w:tcPr>
          <w:p w14:paraId="6542FF99" w14:textId="77777777"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-1 291</w:t>
            </w:r>
          </w:p>
        </w:tc>
      </w:tr>
      <w:tr w:rsidR="00997222" w:rsidRPr="00997222" w14:paraId="305DF8FD" w14:textId="77777777" w:rsidTr="00997222">
        <w:trPr>
          <w:trHeight w:val="315"/>
        </w:trPr>
        <w:tc>
          <w:tcPr>
            <w:tcW w:w="3200" w:type="dxa"/>
            <w:tcBorders>
              <w:top w:val="nil"/>
              <w:left w:val="nil"/>
              <w:bottom w:val="nil"/>
              <w:right w:val="nil"/>
            </w:tcBorders>
            <w:shd w:val="clear" w:color="auto" w:fill="auto"/>
            <w:noWrap/>
            <w:vAlign w:val="bottom"/>
            <w:hideMark/>
          </w:tcPr>
          <w:p w14:paraId="03C7D1C4"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Wynik na działalności finansowej</w:t>
            </w:r>
          </w:p>
        </w:tc>
        <w:tc>
          <w:tcPr>
            <w:tcW w:w="840" w:type="dxa"/>
            <w:tcBorders>
              <w:top w:val="nil"/>
              <w:left w:val="nil"/>
              <w:bottom w:val="nil"/>
              <w:right w:val="nil"/>
            </w:tcBorders>
            <w:shd w:val="clear" w:color="auto" w:fill="auto"/>
            <w:noWrap/>
            <w:vAlign w:val="bottom"/>
            <w:hideMark/>
          </w:tcPr>
          <w:p w14:paraId="23C70620"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2542BCC3" w14:textId="77777777" w:rsidR="00997222" w:rsidRPr="001176EF" w:rsidRDefault="00997222" w:rsidP="001176EF">
            <w:pPr>
              <w:spacing w:after="0" w:line="240" w:lineRule="auto"/>
              <w:jc w:val="center"/>
              <w:rPr>
                <w:rFonts w:ascii="Times New Roman" w:eastAsia="Times New Roman" w:hAnsi="Times New Roman" w:cs="Times New Roman"/>
                <w:szCs w:val="20"/>
                <w:lang w:eastAsia="pl-PL"/>
              </w:rPr>
            </w:pPr>
          </w:p>
        </w:tc>
        <w:tc>
          <w:tcPr>
            <w:tcW w:w="1300" w:type="dxa"/>
            <w:tcBorders>
              <w:top w:val="nil"/>
              <w:left w:val="nil"/>
              <w:bottom w:val="nil"/>
              <w:right w:val="nil"/>
            </w:tcBorders>
            <w:shd w:val="clear" w:color="auto" w:fill="auto"/>
            <w:noWrap/>
            <w:vAlign w:val="bottom"/>
            <w:hideMark/>
          </w:tcPr>
          <w:p w14:paraId="0C505517"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600" w:type="dxa"/>
            <w:tcBorders>
              <w:top w:val="nil"/>
              <w:left w:val="nil"/>
              <w:bottom w:val="nil"/>
              <w:right w:val="nil"/>
            </w:tcBorders>
            <w:shd w:val="clear" w:color="auto" w:fill="auto"/>
            <w:noWrap/>
            <w:vAlign w:val="bottom"/>
            <w:hideMark/>
          </w:tcPr>
          <w:p w14:paraId="00DD1B71"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1360" w:type="dxa"/>
            <w:tcBorders>
              <w:top w:val="nil"/>
              <w:left w:val="nil"/>
              <w:bottom w:val="nil"/>
              <w:right w:val="nil"/>
            </w:tcBorders>
            <w:shd w:val="clear" w:color="auto" w:fill="auto"/>
            <w:noWrap/>
            <w:vAlign w:val="bottom"/>
            <w:hideMark/>
          </w:tcPr>
          <w:p w14:paraId="3D72677D" w14:textId="77777777"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1 315</w:t>
            </w:r>
          </w:p>
        </w:tc>
        <w:tc>
          <w:tcPr>
            <w:tcW w:w="1300" w:type="dxa"/>
            <w:tcBorders>
              <w:top w:val="nil"/>
              <w:left w:val="nil"/>
              <w:bottom w:val="nil"/>
              <w:right w:val="nil"/>
            </w:tcBorders>
            <w:shd w:val="clear" w:color="auto" w:fill="auto"/>
            <w:noWrap/>
            <w:vAlign w:val="bottom"/>
            <w:hideMark/>
          </w:tcPr>
          <w:p w14:paraId="68F8EB0B" w14:textId="77777777"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-1 094</w:t>
            </w:r>
          </w:p>
        </w:tc>
      </w:tr>
      <w:tr w:rsidR="00997222" w:rsidRPr="00997222" w14:paraId="2623C074" w14:textId="77777777" w:rsidTr="00997222">
        <w:trPr>
          <w:trHeight w:val="315"/>
        </w:trPr>
        <w:tc>
          <w:tcPr>
            <w:tcW w:w="3200" w:type="dxa"/>
            <w:tcBorders>
              <w:top w:val="nil"/>
              <w:left w:val="nil"/>
              <w:bottom w:val="nil"/>
              <w:right w:val="nil"/>
            </w:tcBorders>
            <w:shd w:val="clear" w:color="auto" w:fill="auto"/>
            <w:noWrap/>
            <w:vAlign w:val="bottom"/>
            <w:hideMark/>
          </w:tcPr>
          <w:p w14:paraId="2025BC48" w14:textId="77777777" w:rsidR="00997222" w:rsidRPr="001176EF" w:rsidRDefault="00997222" w:rsidP="001176EF">
            <w:pPr>
              <w:spacing w:after="0" w:line="240" w:lineRule="auto"/>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Zysk (strata) przed opodatkowaniem</w:t>
            </w:r>
          </w:p>
        </w:tc>
        <w:tc>
          <w:tcPr>
            <w:tcW w:w="840" w:type="dxa"/>
            <w:tcBorders>
              <w:top w:val="nil"/>
              <w:left w:val="nil"/>
              <w:bottom w:val="nil"/>
              <w:right w:val="nil"/>
            </w:tcBorders>
            <w:shd w:val="clear" w:color="auto" w:fill="auto"/>
            <w:noWrap/>
            <w:vAlign w:val="bottom"/>
            <w:hideMark/>
          </w:tcPr>
          <w:p w14:paraId="62B4DCBD" w14:textId="77777777" w:rsidR="00997222" w:rsidRPr="001176EF" w:rsidRDefault="00997222" w:rsidP="001176EF">
            <w:pPr>
              <w:spacing w:after="0" w:line="240" w:lineRule="auto"/>
              <w:rPr>
                <w:rFonts w:ascii="Calibri" w:eastAsia="Times New Roman" w:hAnsi="Calibri" w:cs="Calibri"/>
                <w:color w:val="000000"/>
                <w:sz w:val="12"/>
                <w:szCs w:val="12"/>
                <w:u w:val="single"/>
                <w:lang w:eastAsia="pl-PL"/>
              </w:rPr>
            </w:pPr>
          </w:p>
        </w:tc>
        <w:tc>
          <w:tcPr>
            <w:tcW w:w="200" w:type="dxa"/>
            <w:tcBorders>
              <w:top w:val="nil"/>
              <w:left w:val="nil"/>
              <w:bottom w:val="nil"/>
              <w:right w:val="nil"/>
            </w:tcBorders>
            <w:shd w:val="clear" w:color="auto" w:fill="auto"/>
            <w:noWrap/>
            <w:vAlign w:val="bottom"/>
            <w:hideMark/>
          </w:tcPr>
          <w:p w14:paraId="4F851C8B" w14:textId="77777777" w:rsidR="00997222" w:rsidRPr="001176EF" w:rsidRDefault="00997222" w:rsidP="001176EF">
            <w:pPr>
              <w:spacing w:after="0" w:line="240" w:lineRule="auto"/>
              <w:jc w:val="center"/>
              <w:rPr>
                <w:rFonts w:ascii="Times New Roman" w:eastAsia="Times New Roman" w:hAnsi="Times New Roman" w:cs="Times New Roman"/>
                <w:szCs w:val="20"/>
                <w:lang w:eastAsia="pl-PL"/>
              </w:rPr>
            </w:pPr>
          </w:p>
        </w:tc>
        <w:tc>
          <w:tcPr>
            <w:tcW w:w="1300" w:type="dxa"/>
            <w:tcBorders>
              <w:top w:val="nil"/>
              <w:left w:val="nil"/>
              <w:bottom w:val="nil"/>
              <w:right w:val="nil"/>
            </w:tcBorders>
            <w:shd w:val="clear" w:color="auto" w:fill="auto"/>
            <w:noWrap/>
            <w:vAlign w:val="bottom"/>
            <w:hideMark/>
          </w:tcPr>
          <w:p w14:paraId="40A4F130"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600" w:type="dxa"/>
            <w:tcBorders>
              <w:top w:val="nil"/>
              <w:left w:val="nil"/>
              <w:bottom w:val="nil"/>
              <w:right w:val="nil"/>
            </w:tcBorders>
            <w:shd w:val="clear" w:color="auto" w:fill="auto"/>
            <w:noWrap/>
            <w:vAlign w:val="bottom"/>
            <w:hideMark/>
          </w:tcPr>
          <w:p w14:paraId="12C59F79"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1360" w:type="dxa"/>
            <w:tcBorders>
              <w:top w:val="nil"/>
              <w:left w:val="nil"/>
              <w:bottom w:val="nil"/>
              <w:right w:val="nil"/>
            </w:tcBorders>
            <w:shd w:val="clear" w:color="auto" w:fill="auto"/>
            <w:noWrap/>
            <w:vAlign w:val="bottom"/>
            <w:hideMark/>
          </w:tcPr>
          <w:p w14:paraId="4283A10D" w14:textId="77777777" w:rsidR="00997222" w:rsidRPr="001176EF" w:rsidRDefault="00997222" w:rsidP="001176EF">
            <w:pPr>
              <w:spacing w:after="0" w:line="240" w:lineRule="auto"/>
              <w:jc w:val="right"/>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5 521</w:t>
            </w:r>
          </w:p>
        </w:tc>
        <w:tc>
          <w:tcPr>
            <w:tcW w:w="1300" w:type="dxa"/>
            <w:tcBorders>
              <w:top w:val="nil"/>
              <w:left w:val="nil"/>
              <w:bottom w:val="nil"/>
              <w:right w:val="nil"/>
            </w:tcBorders>
            <w:shd w:val="clear" w:color="auto" w:fill="auto"/>
            <w:noWrap/>
            <w:vAlign w:val="bottom"/>
            <w:hideMark/>
          </w:tcPr>
          <w:p w14:paraId="4EC63D1F" w14:textId="77777777" w:rsidR="00997222" w:rsidRPr="001176EF" w:rsidRDefault="00997222" w:rsidP="001176EF">
            <w:pPr>
              <w:spacing w:after="0" w:line="240" w:lineRule="auto"/>
              <w:jc w:val="right"/>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-4 069</w:t>
            </w:r>
          </w:p>
        </w:tc>
      </w:tr>
      <w:tr w:rsidR="00997222" w:rsidRPr="00997222" w14:paraId="05472913" w14:textId="77777777" w:rsidTr="00997222">
        <w:trPr>
          <w:trHeight w:val="315"/>
        </w:trPr>
        <w:tc>
          <w:tcPr>
            <w:tcW w:w="3200" w:type="dxa"/>
            <w:tcBorders>
              <w:top w:val="nil"/>
              <w:left w:val="nil"/>
              <w:bottom w:val="nil"/>
              <w:right w:val="nil"/>
            </w:tcBorders>
            <w:shd w:val="clear" w:color="auto" w:fill="auto"/>
            <w:noWrap/>
            <w:vAlign w:val="bottom"/>
            <w:hideMark/>
          </w:tcPr>
          <w:p w14:paraId="449AF516"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Podatek dochodowy:</w:t>
            </w:r>
          </w:p>
        </w:tc>
        <w:tc>
          <w:tcPr>
            <w:tcW w:w="840" w:type="dxa"/>
            <w:tcBorders>
              <w:top w:val="nil"/>
              <w:left w:val="nil"/>
              <w:bottom w:val="nil"/>
              <w:right w:val="nil"/>
            </w:tcBorders>
            <w:shd w:val="clear" w:color="auto" w:fill="auto"/>
            <w:noWrap/>
            <w:vAlign w:val="bottom"/>
            <w:hideMark/>
          </w:tcPr>
          <w:p w14:paraId="07B929C2" w14:textId="77777777" w:rsidR="00997222" w:rsidRPr="001176EF" w:rsidRDefault="0099722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10</w:t>
            </w:r>
          </w:p>
        </w:tc>
        <w:tc>
          <w:tcPr>
            <w:tcW w:w="200" w:type="dxa"/>
            <w:tcBorders>
              <w:top w:val="nil"/>
              <w:left w:val="nil"/>
              <w:bottom w:val="nil"/>
              <w:right w:val="nil"/>
            </w:tcBorders>
            <w:shd w:val="clear" w:color="auto" w:fill="auto"/>
            <w:noWrap/>
            <w:vAlign w:val="bottom"/>
            <w:hideMark/>
          </w:tcPr>
          <w:p w14:paraId="6583A601" w14:textId="77777777" w:rsidR="00997222" w:rsidRPr="001176EF" w:rsidRDefault="00997222" w:rsidP="001176EF">
            <w:pPr>
              <w:spacing w:after="0" w:line="240" w:lineRule="auto"/>
              <w:jc w:val="center"/>
              <w:rPr>
                <w:rFonts w:ascii="Calibri" w:eastAsia="Times New Roman" w:hAnsi="Calibri" w:cs="Calibri"/>
                <w:color w:val="000000"/>
                <w:sz w:val="12"/>
                <w:szCs w:val="12"/>
                <w:lang w:eastAsia="pl-PL"/>
              </w:rPr>
            </w:pPr>
          </w:p>
        </w:tc>
        <w:tc>
          <w:tcPr>
            <w:tcW w:w="1300" w:type="dxa"/>
            <w:tcBorders>
              <w:top w:val="nil"/>
              <w:left w:val="nil"/>
              <w:bottom w:val="nil"/>
              <w:right w:val="nil"/>
            </w:tcBorders>
            <w:shd w:val="clear" w:color="auto" w:fill="auto"/>
            <w:noWrap/>
            <w:vAlign w:val="bottom"/>
            <w:hideMark/>
          </w:tcPr>
          <w:p w14:paraId="06846CDA"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600" w:type="dxa"/>
            <w:tcBorders>
              <w:top w:val="nil"/>
              <w:left w:val="nil"/>
              <w:bottom w:val="nil"/>
              <w:right w:val="nil"/>
            </w:tcBorders>
            <w:shd w:val="clear" w:color="auto" w:fill="auto"/>
            <w:noWrap/>
            <w:vAlign w:val="bottom"/>
            <w:hideMark/>
          </w:tcPr>
          <w:p w14:paraId="21509DAC"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1360" w:type="dxa"/>
            <w:tcBorders>
              <w:top w:val="nil"/>
              <w:left w:val="nil"/>
              <w:bottom w:val="nil"/>
              <w:right w:val="nil"/>
            </w:tcBorders>
            <w:shd w:val="clear" w:color="auto" w:fill="auto"/>
            <w:noWrap/>
            <w:vAlign w:val="bottom"/>
            <w:hideMark/>
          </w:tcPr>
          <w:p w14:paraId="2CBD84FC" w14:textId="6D0054D9"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-1 446</w:t>
            </w:r>
          </w:p>
        </w:tc>
        <w:tc>
          <w:tcPr>
            <w:tcW w:w="1300" w:type="dxa"/>
            <w:tcBorders>
              <w:top w:val="nil"/>
              <w:left w:val="nil"/>
              <w:bottom w:val="nil"/>
              <w:right w:val="nil"/>
            </w:tcBorders>
            <w:shd w:val="clear" w:color="auto" w:fill="auto"/>
            <w:noWrap/>
            <w:vAlign w:val="bottom"/>
            <w:hideMark/>
          </w:tcPr>
          <w:p w14:paraId="7DA3858B" w14:textId="77777777"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728</w:t>
            </w:r>
          </w:p>
        </w:tc>
      </w:tr>
      <w:tr w:rsidR="00997222" w:rsidRPr="00997222" w14:paraId="5827E6E6" w14:textId="77777777" w:rsidTr="00997222">
        <w:trPr>
          <w:trHeight w:val="315"/>
        </w:trPr>
        <w:tc>
          <w:tcPr>
            <w:tcW w:w="3200" w:type="dxa"/>
            <w:tcBorders>
              <w:top w:val="nil"/>
              <w:left w:val="nil"/>
              <w:bottom w:val="nil"/>
              <w:right w:val="nil"/>
            </w:tcBorders>
            <w:shd w:val="clear" w:color="auto" w:fill="auto"/>
            <w:noWrap/>
            <w:vAlign w:val="bottom"/>
            <w:hideMark/>
          </w:tcPr>
          <w:p w14:paraId="15FF6FE2"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Podatek dochodowy bieżący</w:t>
            </w:r>
          </w:p>
        </w:tc>
        <w:tc>
          <w:tcPr>
            <w:tcW w:w="840" w:type="dxa"/>
            <w:tcBorders>
              <w:top w:val="nil"/>
              <w:left w:val="nil"/>
              <w:bottom w:val="nil"/>
              <w:right w:val="nil"/>
            </w:tcBorders>
            <w:shd w:val="clear" w:color="auto" w:fill="auto"/>
            <w:noWrap/>
            <w:vAlign w:val="bottom"/>
            <w:hideMark/>
          </w:tcPr>
          <w:p w14:paraId="0373EA80"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10F7E939" w14:textId="77777777" w:rsidR="00997222" w:rsidRPr="001176EF" w:rsidRDefault="00997222" w:rsidP="001176EF">
            <w:pPr>
              <w:spacing w:after="0" w:line="240" w:lineRule="auto"/>
              <w:jc w:val="center"/>
              <w:rPr>
                <w:rFonts w:ascii="Times New Roman" w:eastAsia="Times New Roman" w:hAnsi="Times New Roman" w:cs="Times New Roman"/>
                <w:szCs w:val="20"/>
                <w:lang w:eastAsia="pl-PL"/>
              </w:rPr>
            </w:pPr>
          </w:p>
        </w:tc>
        <w:tc>
          <w:tcPr>
            <w:tcW w:w="1300" w:type="dxa"/>
            <w:tcBorders>
              <w:top w:val="nil"/>
              <w:left w:val="nil"/>
              <w:bottom w:val="nil"/>
              <w:right w:val="nil"/>
            </w:tcBorders>
            <w:shd w:val="clear" w:color="auto" w:fill="auto"/>
            <w:noWrap/>
            <w:vAlign w:val="bottom"/>
            <w:hideMark/>
          </w:tcPr>
          <w:p w14:paraId="11BAF671"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600" w:type="dxa"/>
            <w:tcBorders>
              <w:top w:val="nil"/>
              <w:left w:val="nil"/>
              <w:bottom w:val="nil"/>
              <w:right w:val="nil"/>
            </w:tcBorders>
            <w:shd w:val="clear" w:color="auto" w:fill="auto"/>
            <w:noWrap/>
            <w:vAlign w:val="bottom"/>
            <w:hideMark/>
          </w:tcPr>
          <w:p w14:paraId="4C8D1282"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1360" w:type="dxa"/>
            <w:tcBorders>
              <w:top w:val="nil"/>
              <w:left w:val="nil"/>
              <w:bottom w:val="nil"/>
              <w:right w:val="nil"/>
            </w:tcBorders>
            <w:shd w:val="clear" w:color="auto" w:fill="auto"/>
            <w:noWrap/>
            <w:vAlign w:val="bottom"/>
            <w:hideMark/>
          </w:tcPr>
          <w:p w14:paraId="5B0BEDAD"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1300" w:type="dxa"/>
            <w:tcBorders>
              <w:top w:val="nil"/>
              <w:left w:val="nil"/>
              <w:bottom w:val="nil"/>
              <w:right w:val="nil"/>
            </w:tcBorders>
            <w:shd w:val="clear" w:color="auto" w:fill="auto"/>
            <w:noWrap/>
            <w:vAlign w:val="bottom"/>
            <w:hideMark/>
          </w:tcPr>
          <w:p w14:paraId="73A9E7A0"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r>
      <w:tr w:rsidR="00997222" w:rsidRPr="00997222" w14:paraId="6E73B801" w14:textId="77777777" w:rsidTr="00997222">
        <w:trPr>
          <w:trHeight w:val="315"/>
        </w:trPr>
        <w:tc>
          <w:tcPr>
            <w:tcW w:w="3200" w:type="dxa"/>
            <w:tcBorders>
              <w:top w:val="nil"/>
              <w:left w:val="nil"/>
              <w:bottom w:val="nil"/>
              <w:right w:val="nil"/>
            </w:tcBorders>
            <w:shd w:val="clear" w:color="auto" w:fill="auto"/>
            <w:noWrap/>
            <w:vAlign w:val="bottom"/>
            <w:hideMark/>
          </w:tcPr>
          <w:p w14:paraId="0DD1F67A"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Podatek dochodowy odroczony</w:t>
            </w:r>
          </w:p>
        </w:tc>
        <w:tc>
          <w:tcPr>
            <w:tcW w:w="840" w:type="dxa"/>
            <w:tcBorders>
              <w:top w:val="nil"/>
              <w:left w:val="nil"/>
              <w:bottom w:val="nil"/>
              <w:right w:val="nil"/>
            </w:tcBorders>
            <w:shd w:val="clear" w:color="auto" w:fill="auto"/>
            <w:noWrap/>
            <w:vAlign w:val="bottom"/>
            <w:hideMark/>
          </w:tcPr>
          <w:p w14:paraId="4AE94F88"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739CEA7F" w14:textId="77777777" w:rsidR="00997222" w:rsidRPr="001176EF" w:rsidRDefault="00997222" w:rsidP="001176EF">
            <w:pPr>
              <w:spacing w:after="0" w:line="240" w:lineRule="auto"/>
              <w:jc w:val="center"/>
              <w:rPr>
                <w:rFonts w:ascii="Times New Roman" w:eastAsia="Times New Roman" w:hAnsi="Times New Roman" w:cs="Times New Roman"/>
                <w:szCs w:val="20"/>
                <w:lang w:eastAsia="pl-PL"/>
              </w:rPr>
            </w:pPr>
          </w:p>
        </w:tc>
        <w:tc>
          <w:tcPr>
            <w:tcW w:w="1300" w:type="dxa"/>
            <w:tcBorders>
              <w:top w:val="nil"/>
              <w:left w:val="nil"/>
              <w:bottom w:val="nil"/>
              <w:right w:val="nil"/>
            </w:tcBorders>
            <w:shd w:val="clear" w:color="auto" w:fill="auto"/>
            <w:noWrap/>
            <w:vAlign w:val="bottom"/>
            <w:hideMark/>
          </w:tcPr>
          <w:p w14:paraId="65DCFF06"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600" w:type="dxa"/>
            <w:tcBorders>
              <w:top w:val="nil"/>
              <w:left w:val="nil"/>
              <w:bottom w:val="nil"/>
              <w:right w:val="nil"/>
            </w:tcBorders>
            <w:shd w:val="clear" w:color="auto" w:fill="auto"/>
            <w:noWrap/>
            <w:vAlign w:val="bottom"/>
            <w:hideMark/>
          </w:tcPr>
          <w:p w14:paraId="6A3070CE"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1360" w:type="dxa"/>
            <w:tcBorders>
              <w:top w:val="nil"/>
              <w:left w:val="nil"/>
              <w:bottom w:val="nil"/>
              <w:right w:val="nil"/>
            </w:tcBorders>
            <w:shd w:val="clear" w:color="auto" w:fill="auto"/>
            <w:noWrap/>
            <w:vAlign w:val="bottom"/>
            <w:hideMark/>
          </w:tcPr>
          <w:p w14:paraId="5F6470B1" w14:textId="54073605"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-1 446</w:t>
            </w:r>
          </w:p>
        </w:tc>
        <w:tc>
          <w:tcPr>
            <w:tcW w:w="1300" w:type="dxa"/>
            <w:tcBorders>
              <w:top w:val="nil"/>
              <w:left w:val="nil"/>
              <w:bottom w:val="nil"/>
              <w:right w:val="nil"/>
            </w:tcBorders>
            <w:shd w:val="clear" w:color="auto" w:fill="auto"/>
            <w:noWrap/>
            <w:vAlign w:val="bottom"/>
            <w:hideMark/>
          </w:tcPr>
          <w:p w14:paraId="2B4418AF" w14:textId="77777777"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728</w:t>
            </w:r>
          </w:p>
        </w:tc>
      </w:tr>
      <w:tr w:rsidR="00997222" w:rsidRPr="00997222" w14:paraId="7B71649A" w14:textId="77777777" w:rsidTr="00997222">
        <w:trPr>
          <w:trHeight w:val="315"/>
        </w:trPr>
        <w:tc>
          <w:tcPr>
            <w:tcW w:w="3200" w:type="dxa"/>
            <w:tcBorders>
              <w:top w:val="nil"/>
              <w:left w:val="nil"/>
              <w:bottom w:val="nil"/>
              <w:right w:val="nil"/>
            </w:tcBorders>
            <w:shd w:val="clear" w:color="auto" w:fill="auto"/>
            <w:noWrap/>
            <w:vAlign w:val="bottom"/>
            <w:hideMark/>
          </w:tcPr>
          <w:p w14:paraId="6866F4AC" w14:textId="77777777" w:rsidR="00997222" w:rsidRPr="001176EF" w:rsidRDefault="00997222" w:rsidP="001176EF">
            <w:pPr>
              <w:spacing w:after="0" w:line="240" w:lineRule="auto"/>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 xml:space="preserve">Zysk (strata) netto </w:t>
            </w:r>
          </w:p>
        </w:tc>
        <w:tc>
          <w:tcPr>
            <w:tcW w:w="840" w:type="dxa"/>
            <w:tcBorders>
              <w:top w:val="nil"/>
              <w:left w:val="nil"/>
              <w:bottom w:val="nil"/>
              <w:right w:val="nil"/>
            </w:tcBorders>
            <w:shd w:val="clear" w:color="auto" w:fill="auto"/>
            <w:noWrap/>
            <w:vAlign w:val="bottom"/>
            <w:hideMark/>
          </w:tcPr>
          <w:p w14:paraId="50C5637E" w14:textId="77777777" w:rsidR="00997222" w:rsidRPr="001176EF" w:rsidRDefault="00997222" w:rsidP="001176EF">
            <w:pPr>
              <w:spacing w:after="0" w:line="240" w:lineRule="auto"/>
              <w:rPr>
                <w:rFonts w:ascii="Calibri" w:eastAsia="Times New Roman" w:hAnsi="Calibri" w:cs="Calibri"/>
                <w:color w:val="000000"/>
                <w:sz w:val="12"/>
                <w:szCs w:val="12"/>
                <w:u w:val="single"/>
                <w:lang w:eastAsia="pl-PL"/>
              </w:rPr>
            </w:pPr>
          </w:p>
        </w:tc>
        <w:tc>
          <w:tcPr>
            <w:tcW w:w="200" w:type="dxa"/>
            <w:tcBorders>
              <w:top w:val="nil"/>
              <w:left w:val="nil"/>
              <w:bottom w:val="nil"/>
              <w:right w:val="nil"/>
            </w:tcBorders>
            <w:shd w:val="clear" w:color="auto" w:fill="auto"/>
            <w:noWrap/>
            <w:vAlign w:val="bottom"/>
            <w:hideMark/>
          </w:tcPr>
          <w:p w14:paraId="3F86C006" w14:textId="77777777" w:rsidR="00997222" w:rsidRPr="001176EF" w:rsidRDefault="00997222" w:rsidP="001176EF">
            <w:pPr>
              <w:spacing w:after="0" w:line="240" w:lineRule="auto"/>
              <w:jc w:val="center"/>
              <w:rPr>
                <w:rFonts w:ascii="Times New Roman" w:eastAsia="Times New Roman" w:hAnsi="Times New Roman" w:cs="Times New Roman"/>
                <w:szCs w:val="20"/>
                <w:lang w:eastAsia="pl-PL"/>
              </w:rPr>
            </w:pPr>
          </w:p>
        </w:tc>
        <w:tc>
          <w:tcPr>
            <w:tcW w:w="1300" w:type="dxa"/>
            <w:tcBorders>
              <w:top w:val="nil"/>
              <w:left w:val="nil"/>
              <w:bottom w:val="nil"/>
              <w:right w:val="nil"/>
            </w:tcBorders>
            <w:shd w:val="clear" w:color="auto" w:fill="auto"/>
            <w:noWrap/>
            <w:vAlign w:val="bottom"/>
            <w:hideMark/>
          </w:tcPr>
          <w:p w14:paraId="2F818B8F"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600" w:type="dxa"/>
            <w:tcBorders>
              <w:top w:val="nil"/>
              <w:left w:val="nil"/>
              <w:bottom w:val="nil"/>
              <w:right w:val="nil"/>
            </w:tcBorders>
            <w:shd w:val="clear" w:color="auto" w:fill="auto"/>
            <w:noWrap/>
            <w:vAlign w:val="bottom"/>
            <w:hideMark/>
          </w:tcPr>
          <w:p w14:paraId="17D3BD93"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1360" w:type="dxa"/>
            <w:tcBorders>
              <w:top w:val="nil"/>
              <w:left w:val="nil"/>
              <w:bottom w:val="nil"/>
              <w:right w:val="nil"/>
            </w:tcBorders>
            <w:shd w:val="clear" w:color="auto" w:fill="auto"/>
            <w:noWrap/>
            <w:vAlign w:val="bottom"/>
            <w:hideMark/>
          </w:tcPr>
          <w:p w14:paraId="311C74F7" w14:textId="77777777" w:rsidR="00997222" w:rsidRPr="001176EF" w:rsidRDefault="00997222" w:rsidP="001176EF">
            <w:pPr>
              <w:spacing w:after="0" w:line="240" w:lineRule="auto"/>
              <w:jc w:val="right"/>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4 075</w:t>
            </w:r>
          </w:p>
        </w:tc>
        <w:tc>
          <w:tcPr>
            <w:tcW w:w="1300" w:type="dxa"/>
            <w:tcBorders>
              <w:top w:val="nil"/>
              <w:left w:val="nil"/>
              <w:bottom w:val="nil"/>
              <w:right w:val="nil"/>
            </w:tcBorders>
            <w:shd w:val="clear" w:color="auto" w:fill="auto"/>
            <w:noWrap/>
            <w:vAlign w:val="bottom"/>
            <w:hideMark/>
          </w:tcPr>
          <w:p w14:paraId="2BBFE2ED" w14:textId="5D1ADA82" w:rsidR="00997222" w:rsidRPr="001176EF" w:rsidRDefault="00997222" w:rsidP="001176EF">
            <w:pPr>
              <w:spacing w:after="0" w:line="240" w:lineRule="auto"/>
              <w:jc w:val="right"/>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-3 341</w:t>
            </w:r>
          </w:p>
        </w:tc>
      </w:tr>
      <w:tr w:rsidR="00997222" w:rsidRPr="00997222" w14:paraId="026CFA79" w14:textId="77777777" w:rsidTr="00997222">
        <w:trPr>
          <w:trHeight w:val="315"/>
        </w:trPr>
        <w:tc>
          <w:tcPr>
            <w:tcW w:w="3200" w:type="dxa"/>
            <w:tcBorders>
              <w:top w:val="nil"/>
              <w:left w:val="nil"/>
              <w:bottom w:val="nil"/>
              <w:right w:val="nil"/>
            </w:tcBorders>
            <w:shd w:val="clear" w:color="auto" w:fill="auto"/>
            <w:noWrap/>
            <w:vAlign w:val="bottom"/>
            <w:hideMark/>
          </w:tcPr>
          <w:p w14:paraId="482D653A"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EBITDA</w:t>
            </w:r>
          </w:p>
        </w:tc>
        <w:tc>
          <w:tcPr>
            <w:tcW w:w="840" w:type="dxa"/>
            <w:tcBorders>
              <w:top w:val="nil"/>
              <w:left w:val="nil"/>
              <w:bottom w:val="nil"/>
              <w:right w:val="nil"/>
            </w:tcBorders>
            <w:shd w:val="clear" w:color="auto" w:fill="auto"/>
            <w:noWrap/>
            <w:vAlign w:val="bottom"/>
            <w:hideMark/>
          </w:tcPr>
          <w:p w14:paraId="10913086"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2CFF3EFA"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1300" w:type="dxa"/>
            <w:tcBorders>
              <w:top w:val="nil"/>
              <w:left w:val="nil"/>
              <w:bottom w:val="nil"/>
              <w:right w:val="nil"/>
            </w:tcBorders>
            <w:shd w:val="clear" w:color="auto" w:fill="auto"/>
            <w:noWrap/>
            <w:vAlign w:val="bottom"/>
            <w:hideMark/>
          </w:tcPr>
          <w:p w14:paraId="571FBC6F"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600" w:type="dxa"/>
            <w:tcBorders>
              <w:top w:val="nil"/>
              <w:left w:val="nil"/>
              <w:bottom w:val="nil"/>
              <w:right w:val="nil"/>
            </w:tcBorders>
            <w:shd w:val="clear" w:color="auto" w:fill="auto"/>
            <w:noWrap/>
            <w:vAlign w:val="bottom"/>
            <w:hideMark/>
          </w:tcPr>
          <w:p w14:paraId="778CD054"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1360" w:type="dxa"/>
            <w:tcBorders>
              <w:top w:val="nil"/>
              <w:left w:val="nil"/>
              <w:bottom w:val="nil"/>
              <w:right w:val="nil"/>
            </w:tcBorders>
            <w:shd w:val="clear" w:color="auto" w:fill="auto"/>
            <w:noWrap/>
            <w:vAlign w:val="bottom"/>
            <w:hideMark/>
          </w:tcPr>
          <w:p w14:paraId="702116D5" w14:textId="77777777"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6 023</w:t>
            </w:r>
          </w:p>
        </w:tc>
        <w:tc>
          <w:tcPr>
            <w:tcW w:w="1300" w:type="dxa"/>
            <w:tcBorders>
              <w:top w:val="nil"/>
              <w:left w:val="nil"/>
              <w:bottom w:val="nil"/>
              <w:right w:val="nil"/>
            </w:tcBorders>
            <w:shd w:val="clear" w:color="auto" w:fill="auto"/>
            <w:noWrap/>
            <w:vAlign w:val="bottom"/>
            <w:hideMark/>
          </w:tcPr>
          <w:p w14:paraId="4075CE02" w14:textId="5B3834D1"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-1 211</w:t>
            </w:r>
          </w:p>
        </w:tc>
      </w:tr>
      <w:tr w:rsidR="00997222" w:rsidRPr="00997222" w14:paraId="6F920D8D" w14:textId="77777777" w:rsidTr="00997222">
        <w:trPr>
          <w:trHeight w:val="300"/>
        </w:trPr>
        <w:tc>
          <w:tcPr>
            <w:tcW w:w="3200" w:type="dxa"/>
            <w:tcBorders>
              <w:top w:val="nil"/>
              <w:left w:val="nil"/>
              <w:bottom w:val="nil"/>
              <w:right w:val="nil"/>
            </w:tcBorders>
            <w:shd w:val="clear" w:color="auto" w:fill="auto"/>
            <w:noWrap/>
            <w:vAlign w:val="bottom"/>
            <w:hideMark/>
          </w:tcPr>
          <w:p w14:paraId="29D19BF8"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Zysk (strata) na jedną akcję </w:t>
            </w:r>
          </w:p>
        </w:tc>
        <w:tc>
          <w:tcPr>
            <w:tcW w:w="840" w:type="dxa"/>
            <w:tcBorders>
              <w:top w:val="nil"/>
              <w:left w:val="nil"/>
              <w:bottom w:val="nil"/>
              <w:right w:val="nil"/>
            </w:tcBorders>
            <w:shd w:val="clear" w:color="auto" w:fill="auto"/>
            <w:noWrap/>
            <w:vAlign w:val="bottom"/>
            <w:hideMark/>
          </w:tcPr>
          <w:p w14:paraId="695952C8"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22C9C3C3" w14:textId="77777777" w:rsidR="00997222" w:rsidRPr="001176EF" w:rsidRDefault="00997222" w:rsidP="001176EF">
            <w:pPr>
              <w:spacing w:after="0" w:line="240" w:lineRule="auto"/>
              <w:jc w:val="center"/>
              <w:rPr>
                <w:rFonts w:ascii="Times New Roman" w:eastAsia="Times New Roman" w:hAnsi="Times New Roman" w:cs="Times New Roman"/>
                <w:szCs w:val="20"/>
                <w:lang w:eastAsia="pl-PL"/>
              </w:rPr>
            </w:pPr>
          </w:p>
        </w:tc>
        <w:tc>
          <w:tcPr>
            <w:tcW w:w="1300" w:type="dxa"/>
            <w:tcBorders>
              <w:top w:val="nil"/>
              <w:left w:val="nil"/>
              <w:bottom w:val="nil"/>
              <w:right w:val="nil"/>
            </w:tcBorders>
            <w:shd w:val="clear" w:color="auto" w:fill="auto"/>
            <w:noWrap/>
            <w:vAlign w:val="bottom"/>
            <w:hideMark/>
          </w:tcPr>
          <w:p w14:paraId="3167C20B"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600" w:type="dxa"/>
            <w:tcBorders>
              <w:top w:val="nil"/>
              <w:left w:val="nil"/>
              <w:bottom w:val="nil"/>
              <w:right w:val="nil"/>
            </w:tcBorders>
            <w:shd w:val="clear" w:color="auto" w:fill="auto"/>
            <w:noWrap/>
            <w:vAlign w:val="bottom"/>
            <w:hideMark/>
          </w:tcPr>
          <w:p w14:paraId="748BEE4B"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1360" w:type="dxa"/>
            <w:tcBorders>
              <w:top w:val="nil"/>
              <w:left w:val="nil"/>
              <w:bottom w:val="nil"/>
              <w:right w:val="nil"/>
            </w:tcBorders>
            <w:shd w:val="clear" w:color="auto" w:fill="auto"/>
            <w:noWrap/>
            <w:vAlign w:val="bottom"/>
            <w:hideMark/>
          </w:tcPr>
          <w:p w14:paraId="3741AC55" w14:textId="77777777"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0,56</w:t>
            </w:r>
          </w:p>
        </w:tc>
        <w:tc>
          <w:tcPr>
            <w:tcW w:w="1300" w:type="dxa"/>
            <w:tcBorders>
              <w:top w:val="nil"/>
              <w:left w:val="nil"/>
              <w:bottom w:val="nil"/>
              <w:right w:val="nil"/>
            </w:tcBorders>
            <w:shd w:val="clear" w:color="auto" w:fill="auto"/>
            <w:noWrap/>
            <w:vAlign w:val="bottom"/>
            <w:hideMark/>
          </w:tcPr>
          <w:p w14:paraId="6D7D00BC" w14:textId="372BFAD7"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t>
            </w:r>
            <w:r w:rsidR="00DE4819">
              <w:rPr>
                <w:rFonts w:ascii="Calibri" w:eastAsia="Times New Roman" w:hAnsi="Calibri" w:cs="Calibri"/>
                <w:color w:val="000000"/>
                <w:sz w:val="12"/>
                <w:szCs w:val="12"/>
                <w:lang w:eastAsia="pl-PL"/>
              </w:rPr>
              <w:t xml:space="preserve"> </w:t>
            </w:r>
            <w:r w:rsidRPr="001176EF">
              <w:rPr>
                <w:rFonts w:ascii="Calibri" w:eastAsia="Times New Roman" w:hAnsi="Calibri" w:cs="Calibri"/>
                <w:color w:val="000000"/>
                <w:sz w:val="12"/>
                <w:szCs w:val="12"/>
                <w:lang w:eastAsia="pl-PL"/>
              </w:rPr>
              <w:t>0,46</w:t>
            </w:r>
          </w:p>
        </w:tc>
      </w:tr>
      <w:tr w:rsidR="00997222" w:rsidRPr="00997222" w14:paraId="2DA687A1" w14:textId="77777777" w:rsidTr="00997222">
        <w:trPr>
          <w:trHeight w:val="300"/>
        </w:trPr>
        <w:tc>
          <w:tcPr>
            <w:tcW w:w="3200" w:type="dxa"/>
            <w:tcBorders>
              <w:top w:val="nil"/>
              <w:left w:val="nil"/>
              <w:bottom w:val="nil"/>
              <w:right w:val="nil"/>
            </w:tcBorders>
            <w:shd w:val="clear" w:color="auto" w:fill="auto"/>
            <w:noWrap/>
            <w:vAlign w:val="bottom"/>
            <w:hideMark/>
          </w:tcPr>
          <w:p w14:paraId="511ED1BC"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Zwykły i rozwodniony</w:t>
            </w:r>
          </w:p>
        </w:tc>
        <w:tc>
          <w:tcPr>
            <w:tcW w:w="840" w:type="dxa"/>
            <w:tcBorders>
              <w:top w:val="nil"/>
              <w:left w:val="nil"/>
              <w:bottom w:val="nil"/>
              <w:right w:val="nil"/>
            </w:tcBorders>
            <w:shd w:val="clear" w:color="auto" w:fill="auto"/>
            <w:noWrap/>
            <w:vAlign w:val="bottom"/>
            <w:hideMark/>
          </w:tcPr>
          <w:p w14:paraId="2660E859" w14:textId="77777777" w:rsidR="00997222" w:rsidRPr="001176EF" w:rsidRDefault="0099722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11</w:t>
            </w:r>
          </w:p>
        </w:tc>
        <w:tc>
          <w:tcPr>
            <w:tcW w:w="200" w:type="dxa"/>
            <w:tcBorders>
              <w:top w:val="nil"/>
              <w:left w:val="nil"/>
              <w:bottom w:val="nil"/>
              <w:right w:val="nil"/>
            </w:tcBorders>
            <w:shd w:val="clear" w:color="auto" w:fill="auto"/>
            <w:noWrap/>
            <w:vAlign w:val="bottom"/>
            <w:hideMark/>
          </w:tcPr>
          <w:p w14:paraId="6EBE6A02" w14:textId="77777777" w:rsidR="00997222" w:rsidRPr="001176EF" w:rsidRDefault="00997222" w:rsidP="001176EF">
            <w:pPr>
              <w:spacing w:after="0" w:line="240" w:lineRule="auto"/>
              <w:jc w:val="center"/>
              <w:rPr>
                <w:rFonts w:ascii="Calibri" w:eastAsia="Times New Roman" w:hAnsi="Calibri" w:cs="Calibri"/>
                <w:color w:val="000000"/>
                <w:sz w:val="12"/>
                <w:szCs w:val="12"/>
                <w:lang w:eastAsia="pl-PL"/>
              </w:rPr>
            </w:pPr>
          </w:p>
        </w:tc>
        <w:tc>
          <w:tcPr>
            <w:tcW w:w="1300" w:type="dxa"/>
            <w:tcBorders>
              <w:top w:val="nil"/>
              <w:left w:val="nil"/>
              <w:bottom w:val="nil"/>
              <w:right w:val="nil"/>
            </w:tcBorders>
            <w:shd w:val="clear" w:color="auto" w:fill="auto"/>
            <w:noWrap/>
            <w:vAlign w:val="bottom"/>
            <w:hideMark/>
          </w:tcPr>
          <w:p w14:paraId="19F5BA1A"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600" w:type="dxa"/>
            <w:tcBorders>
              <w:top w:val="nil"/>
              <w:left w:val="nil"/>
              <w:bottom w:val="nil"/>
              <w:right w:val="nil"/>
            </w:tcBorders>
            <w:shd w:val="clear" w:color="auto" w:fill="auto"/>
            <w:noWrap/>
            <w:vAlign w:val="bottom"/>
            <w:hideMark/>
          </w:tcPr>
          <w:p w14:paraId="02F1362A"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1360" w:type="dxa"/>
            <w:tcBorders>
              <w:top w:val="nil"/>
              <w:left w:val="nil"/>
              <w:bottom w:val="nil"/>
              <w:right w:val="nil"/>
            </w:tcBorders>
            <w:shd w:val="clear" w:color="auto" w:fill="auto"/>
            <w:noWrap/>
            <w:vAlign w:val="bottom"/>
            <w:hideMark/>
          </w:tcPr>
          <w:p w14:paraId="7AB79E01" w14:textId="77777777"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0,56</w:t>
            </w:r>
          </w:p>
        </w:tc>
        <w:tc>
          <w:tcPr>
            <w:tcW w:w="1300" w:type="dxa"/>
            <w:tcBorders>
              <w:top w:val="nil"/>
              <w:left w:val="nil"/>
              <w:bottom w:val="nil"/>
              <w:right w:val="nil"/>
            </w:tcBorders>
            <w:shd w:val="clear" w:color="auto" w:fill="auto"/>
            <w:noWrap/>
            <w:vAlign w:val="bottom"/>
            <w:hideMark/>
          </w:tcPr>
          <w:p w14:paraId="713587C5" w14:textId="753B00B6"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t>
            </w:r>
            <w:r w:rsidR="00DE4819">
              <w:rPr>
                <w:rFonts w:ascii="Calibri" w:eastAsia="Times New Roman" w:hAnsi="Calibri" w:cs="Calibri"/>
                <w:color w:val="000000"/>
                <w:sz w:val="12"/>
                <w:szCs w:val="12"/>
                <w:lang w:eastAsia="pl-PL"/>
              </w:rPr>
              <w:t xml:space="preserve"> </w:t>
            </w:r>
            <w:r w:rsidRPr="001176EF">
              <w:rPr>
                <w:rFonts w:ascii="Calibri" w:eastAsia="Times New Roman" w:hAnsi="Calibri" w:cs="Calibri"/>
                <w:color w:val="000000"/>
                <w:sz w:val="12"/>
                <w:szCs w:val="12"/>
                <w:lang w:eastAsia="pl-PL"/>
              </w:rPr>
              <w:t>0,46</w:t>
            </w:r>
          </w:p>
        </w:tc>
      </w:tr>
    </w:tbl>
    <w:p w14:paraId="3977EA68" w14:textId="397803CB" w:rsidR="00B34B73" w:rsidRDefault="00997222" w:rsidP="00F93DB8">
      <w:pPr>
        <w:rPr>
          <w:sz w:val="22"/>
        </w:rPr>
      </w:pPr>
      <w:r>
        <w:fldChar w:fldCharType="end"/>
      </w:r>
      <w:r w:rsidR="00B34B73">
        <w:fldChar w:fldCharType="begin"/>
      </w:r>
      <w:r w:rsidR="00B34B73">
        <w:instrText xml:space="preserve"> LINK </w:instrText>
      </w:r>
      <w:r w:rsidR="00F01DCE">
        <w:instrText xml:space="preserve">Excel.Sheet.12 "C:\\Users\\k.balcerowicz\\SPRAWOZDANIA FINANSOWE\\ARCUS 2016\\Jednostkowe 2016\\Raport roczny\\Sprawozdanie jednostkowe\\Tabele z danymi do sprawozdań\\TABELE Sprawozdanie jednostkowe 2016_ tabele  26.04.2017.2017_.xlsx" SP3!W2K1:W22K6 </w:instrText>
      </w:r>
      <w:r w:rsidR="00B34B73">
        <w:instrText xml:space="preserve">\a \f 4 \h </w:instrText>
      </w:r>
      <w:r w:rsidR="00B20EB2">
        <w:instrText xml:space="preserve"> \* MERGEFORMAT </w:instrText>
      </w:r>
      <w:r w:rsidR="00B34B73">
        <w:fldChar w:fldCharType="separate"/>
      </w:r>
    </w:p>
    <w:p w14:paraId="7CF8AF01" w14:textId="77777777" w:rsidR="00CA43D9" w:rsidRDefault="00B34B73" w:rsidP="00F93DB8">
      <w:pPr>
        <w:rPr>
          <w:sz w:val="22"/>
        </w:rPr>
      </w:pPr>
      <w:r>
        <w:fldChar w:fldCharType="end"/>
      </w:r>
      <w:r w:rsidR="00CA43D9">
        <w:fldChar w:fldCharType="begin"/>
      </w:r>
      <w:r w:rsidR="00CA43D9">
        <w:instrText xml:space="preserve"> LINK </w:instrText>
      </w:r>
      <w:r w:rsidR="00E0093A">
        <w:instrText xml:space="preserve">Excel.Sheet.12 "C:\\Users\\k.balcerowicz\\SPRAWOZDANIA FINANSOWE\\ARCUS 2016\\Jednostkowe 2016\\Sprawozdanie jednostkowe 20.03.2016_godz_20_30.xlsx" SP3!W1K1:W37K6 </w:instrText>
      </w:r>
      <w:r w:rsidR="00CA43D9">
        <w:instrText xml:space="preserve">\a \f 4 \h </w:instrText>
      </w:r>
      <w:r w:rsidR="003D6B55">
        <w:instrText xml:space="preserve"> \* MERGEFORMAT </w:instrText>
      </w:r>
      <w:r w:rsidR="00CA43D9">
        <w:fldChar w:fldCharType="separate"/>
      </w:r>
    </w:p>
    <w:p w14:paraId="6B5EB31F" w14:textId="77777777" w:rsidR="003D6B55" w:rsidRDefault="003D6B55" w:rsidP="003D6B55">
      <w:pPr>
        <w:pStyle w:val="Bpodstawowy"/>
      </w:pPr>
    </w:p>
    <w:p w14:paraId="2B0A8C8C" w14:textId="77777777" w:rsidR="003D6B55" w:rsidRDefault="003D6B55" w:rsidP="003D6B55">
      <w:pPr>
        <w:pStyle w:val="Nagwek2"/>
      </w:pPr>
      <w:bookmarkStart w:id="6" w:name="_Toc512614827"/>
      <w:r>
        <w:t>Sprawozdanie z całkowitych dochodów</w:t>
      </w:r>
      <w:bookmarkEnd w:id="6"/>
    </w:p>
    <w:p w14:paraId="680F229C" w14:textId="77777777" w:rsidR="00997222" w:rsidRDefault="00CA43D9" w:rsidP="00F93DB8">
      <w:pPr>
        <w:rPr>
          <w:sz w:val="22"/>
        </w:rPr>
      </w:pPr>
      <w:r>
        <w:fldChar w:fldCharType="end"/>
      </w:r>
      <w:r w:rsidR="00997222">
        <w:fldChar w:fldCharType="begin"/>
      </w:r>
      <w:r w:rsidR="00997222">
        <w:instrText xml:space="preserve"> LINK Excel.Sheet.12 "C:\\Users\\k.balcerowicz\\SPRAWOZDANIA FINANSOWE\\ARCUS 2017\\Jednostkowe ARCUS\\Raport roczny ARCUS 2017\\ARCUS TABELE sprawozdanie 31.12.2017_27.03.2018.xlsx" "SJ2!W26K1:W37K8" \a \f 4 \h </w:instrText>
      </w:r>
      <w:r w:rsidR="00997222">
        <w:fldChar w:fldCharType="separate"/>
      </w:r>
    </w:p>
    <w:p w14:paraId="3C1C7044" w14:textId="77777777" w:rsidR="00997222" w:rsidRDefault="00997222" w:rsidP="00F93DB8">
      <w:pPr>
        <w:rPr>
          <w:sz w:val="22"/>
        </w:rPr>
      </w:pPr>
      <w:r>
        <w:fldChar w:fldCharType="end"/>
      </w:r>
      <w:r>
        <w:fldChar w:fldCharType="begin"/>
      </w:r>
      <w:r>
        <w:instrText xml:space="preserve"> LINK Excel.Sheet.12 "C:\\Users\\k.balcerowicz\\SPRAWOZDANIA FINANSOWE\\ARCUS 2017\\Jednostkowe ARCUS\\Raport roczny ARCUS 2017\\ARCUS TABELE sprawozdanie 31.12.2017_27.03.2018.xlsx" "SJ2!W25K1:W37K7" \a \f 4 \h </w:instrText>
      </w:r>
      <w:r>
        <w:fldChar w:fldCharType="separate"/>
      </w:r>
    </w:p>
    <w:tbl>
      <w:tblPr>
        <w:tblW w:w="8800" w:type="dxa"/>
        <w:tblCellMar>
          <w:left w:w="70" w:type="dxa"/>
          <w:right w:w="70" w:type="dxa"/>
        </w:tblCellMar>
        <w:tblLook w:val="04A0" w:firstRow="1" w:lastRow="0" w:firstColumn="1" w:lastColumn="0" w:noHBand="0" w:noVBand="1"/>
      </w:tblPr>
      <w:tblGrid>
        <w:gridCol w:w="3200"/>
        <w:gridCol w:w="840"/>
        <w:gridCol w:w="200"/>
        <w:gridCol w:w="1300"/>
        <w:gridCol w:w="600"/>
        <w:gridCol w:w="1360"/>
        <w:gridCol w:w="1300"/>
      </w:tblGrid>
      <w:tr w:rsidR="00997222" w:rsidRPr="00997222" w14:paraId="6F4A150E" w14:textId="77777777" w:rsidTr="00997222">
        <w:trPr>
          <w:trHeight w:val="315"/>
        </w:trPr>
        <w:tc>
          <w:tcPr>
            <w:tcW w:w="3200" w:type="dxa"/>
            <w:tcBorders>
              <w:top w:val="nil"/>
              <w:left w:val="nil"/>
              <w:bottom w:val="single" w:sz="4" w:space="0" w:color="44546A"/>
              <w:right w:val="nil"/>
            </w:tcBorders>
            <w:shd w:val="clear" w:color="auto" w:fill="auto"/>
            <w:noWrap/>
            <w:vAlign w:val="bottom"/>
            <w:hideMark/>
          </w:tcPr>
          <w:p w14:paraId="6381C41F" w14:textId="78BE6B04" w:rsidR="00997222" w:rsidRPr="001176EF" w:rsidRDefault="00997222">
            <w:pP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Sprawozdanie z całkowitych dochodów</w:t>
            </w:r>
          </w:p>
        </w:tc>
        <w:tc>
          <w:tcPr>
            <w:tcW w:w="840" w:type="dxa"/>
            <w:tcBorders>
              <w:top w:val="nil"/>
              <w:left w:val="nil"/>
              <w:bottom w:val="single" w:sz="4" w:space="0" w:color="44546A"/>
              <w:right w:val="nil"/>
            </w:tcBorders>
            <w:shd w:val="clear" w:color="auto" w:fill="auto"/>
            <w:noWrap/>
            <w:vAlign w:val="bottom"/>
            <w:hideMark/>
          </w:tcPr>
          <w:p w14:paraId="044DD007"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200" w:type="dxa"/>
            <w:tcBorders>
              <w:top w:val="nil"/>
              <w:left w:val="nil"/>
              <w:bottom w:val="single" w:sz="4" w:space="0" w:color="44546A"/>
              <w:right w:val="nil"/>
            </w:tcBorders>
            <w:shd w:val="clear" w:color="auto" w:fill="auto"/>
            <w:noWrap/>
            <w:vAlign w:val="bottom"/>
            <w:hideMark/>
          </w:tcPr>
          <w:p w14:paraId="38324C33"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300" w:type="dxa"/>
            <w:tcBorders>
              <w:top w:val="nil"/>
              <w:left w:val="nil"/>
              <w:bottom w:val="single" w:sz="4" w:space="0" w:color="44546A"/>
              <w:right w:val="nil"/>
            </w:tcBorders>
            <w:shd w:val="clear" w:color="auto" w:fill="auto"/>
            <w:noWrap/>
            <w:vAlign w:val="bottom"/>
            <w:hideMark/>
          </w:tcPr>
          <w:p w14:paraId="7CA20815"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600" w:type="dxa"/>
            <w:tcBorders>
              <w:top w:val="nil"/>
              <w:left w:val="nil"/>
              <w:bottom w:val="single" w:sz="4" w:space="0" w:color="44546A"/>
              <w:right w:val="nil"/>
            </w:tcBorders>
            <w:shd w:val="clear" w:color="auto" w:fill="auto"/>
            <w:noWrap/>
            <w:vAlign w:val="bottom"/>
            <w:hideMark/>
          </w:tcPr>
          <w:p w14:paraId="6F1CF960"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360" w:type="dxa"/>
            <w:tcBorders>
              <w:top w:val="nil"/>
              <w:left w:val="nil"/>
              <w:bottom w:val="single" w:sz="4" w:space="0" w:color="44546A"/>
              <w:right w:val="nil"/>
            </w:tcBorders>
            <w:shd w:val="clear" w:color="auto" w:fill="auto"/>
            <w:noWrap/>
            <w:vAlign w:val="bottom"/>
            <w:hideMark/>
          </w:tcPr>
          <w:p w14:paraId="4597B982"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300" w:type="dxa"/>
            <w:tcBorders>
              <w:top w:val="nil"/>
              <w:left w:val="nil"/>
              <w:bottom w:val="single" w:sz="4" w:space="0" w:color="44546A"/>
              <w:right w:val="nil"/>
            </w:tcBorders>
            <w:shd w:val="clear" w:color="auto" w:fill="auto"/>
            <w:noWrap/>
            <w:vAlign w:val="bottom"/>
            <w:hideMark/>
          </w:tcPr>
          <w:p w14:paraId="68B47DC6"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997222" w:rsidRPr="00997222" w14:paraId="4700992A" w14:textId="77777777" w:rsidTr="00997222">
        <w:trPr>
          <w:trHeight w:val="300"/>
        </w:trPr>
        <w:tc>
          <w:tcPr>
            <w:tcW w:w="3200" w:type="dxa"/>
            <w:tcBorders>
              <w:top w:val="nil"/>
              <w:left w:val="nil"/>
              <w:bottom w:val="nil"/>
              <w:right w:val="nil"/>
            </w:tcBorders>
            <w:shd w:val="clear" w:color="auto" w:fill="auto"/>
            <w:noWrap/>
            <w:vAlign w:val="bottom"/>
            <w:hideMark/>
          </w:tcPr>
          <w:p w14:paraId="0816AB28"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p>
        </w:tc>
        <w:tc>
          <w:tcPr>
            <w:tcW w:w="840" w:type="dxa"/>
            <w:tcBorders>
              <w:top w:val="nil"/>
              <w:left w:val="nil"/>
              <w:bottom w:val="single" w:sz="4" w:space="0" w:color="auto"/>
              <w:right w:val="nil"/>
            </w:tcBorders>
            <w:shd w:val="clear" w:color="auto" w:fill="auto"/>
            <w:noWrap/>
            <w:vAlign w:val="bottom"/>
            <w:hideMark/>
          </w:tcPr>
          <w:p w14:paraId="68B0D4C0" w14:textId="77777777" w:rsidR="00997222" w:rsidRPr="001176EF" w:rsidRDefault="0099722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Nota</w:t>
            </w:r>
          </w:p>
        </w:tc>
        <w:tc>
          <w:tcPr>
            <w:tcW w:w="200" w:type="dxa"/>
            <w:tcBorders>
              <w:top w:val="nil"/>
              <w:left w:val="nil"/>
              <w:bottom w:val="nil"/>
              <w:right w:val="nil"/>
            </w:tcBorders>
            <w:shd w:val="clear" w:color="auto" w:fill="auto"/>
            <w:noWrap/>
            <w:vAlign w:val="bottom"/>
            <w:hideMark/>
          </w:tcPr>
          <w:p w14:paraId="62DEC4EE" w14:textId="77777777" w:rsidR="00997222" w:rsidRPr="001176EF" w:rsidRDefault="00997222" w:rsidP="001176EF">
            <w:pPr>
              <w:spacing w:after="0" w:line="240" w:lineRule="auto"/>
              <w:jc w:val="center"/>
              <w:rPr>
                <w:rFonts w:ascii="Calibri" w:eastAsia="Times New Roman" w:hAnsi="Calibri" w:cs="Calibri"/>
                <w:color w:val="000000"/>
                <w:sz w:val="12"/>
                <w:szCs w:val="12"/>
                <w:lang w:eastAsia="pl-PL"/>
              </w:rPr>
            </w:pPr>
          </w:p>
        </w:tc>
        <w:tc>
          <w:tcPr>
            <w:tcW w:w="1300" w:type="dxa"/>
            <w:tcBorders>
              <w:top w:val="nil"/>
              <w:left w:val="nil"/>
              <w:bottom w:val="nil"/>
              <w:right w:val="nil"/>
            </w:tcBorders>
            <w:shd w:val="clear" w:color="auto" w:fill="auto"/>
            <w:noWrap/>
            <w:vAlign w:val="bottom"/>
            <w:hideMark/>
          </w:tcPr>
          <w:p w14:paraId="1735CFFB"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600" w:type="dxa"/>
            <w:tcBorders>
              <w:top w:val="nil"/>
              <w:left w:val="nil"/>
              <w:bottom w:val="single" w:sz="4" w:space="0" w:color="auto"/>
              <w:right w:val="nil"/>
            </w:tcBorders>
            <w:shd w:val="clear" w:color="auto" w:fill="auto"/>
            <w:noWrap/>
            <w:vAlign w:val="bottom"/>
            <w:hideMark/>
          </w:tcPr>
          <w:p w14:paraId="06788AC8" w14:textId="77777777" w:rsidR="00997222" w:rsidRPr="001176EF" w:rsidRDefault="0099722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360" w:type="dxa"/>
            <w:tcBorders>
              <w:top w:val="nil"/>
              <w:left w:val="nil"/>
              <w:bottom w:val="single" w:sz="4" w:space="0" w:color="auto"/>
              <w:right w:val="nil"/>
            </w:tcBorders>
            <w:shd w:val="clear" w:color="auto" w:fill="auto"/>
            <w:noWrap/>
            <w:vAlign w:val="bottom"/>
            <w:hideMark/>
          </w:tcPr>
          <w:p w14:paraId="5970CFC7" w14:textId="77777777" w:rsidR="00997222" w:rsidRPr="001176EF" w:rsidRDefault="0099722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01.01 - 31.12.2017</w:t>
            </w:r>
          </w:p>
        </w:tc>
        <w:tc>
          <w:tcPr>
            <w:tcW w:w="1300" w:type="dxa"/>
            <w:tcBorders>
              <w:top w:val="nil"/>
              <w:left w:val="nil"/>
              <w:bottom w:val="single" w:sz="4" w:space="0" w:color="auto"/>
              <w:right w:val="nil"/>
            </w:tcBorders>
            <w:shd w:val="clear" w:color="auto" w:fill="auto"/>
            <w:noWrap/>
            <w:vAlign w:val="bottom"/>
            <w:hideMark/>
          </w:tcPr>
          <w:p w14:paraId="57DFFD2D" w14:textId="77777777" w:rsidR="00997222" w:rsidRPr="001176EF" w:rsidRDefault="0099722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01.01 - 31.12.2016</w:t>
            </w:r>
          </w:p>
        </w:tc>
      </w:tr>
      <w:tr w:rsidR="00997222" w:rsidRPr="00997222" w14:paraId="5049E333" w14:textId="77777777" w:rsidTr="00997222">
        <w:trPr>
          <w:trHeight w:val="300"/>
        </w:trPr>
        <w:tc>
          <w:tcPr>
            <w:tcW w:w="3200" w:type="dxa"/>
            <w:tcBorders>
              <w:top w:val="nil"/>
              <w:left w:val="nil"/>
              <w:bottom w:val="nil"/>
              <w:right w:val="nil"/>
            </w:tcBorders>
            <w:shd w:val="clear" w:color="auto" w:fill="auto"/>
            <w:noWrap/>
            <w:vAlign w:val="bottom"/>
            <w:hideMark/>
          </w:tcPr>
          <w:p w14:paraId="14F64167"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Zysk (strata) netto za okres</w:t>
            </w:r>
          </w:p>
        </w:tc>
        <w:tc>
          <w:tcPr>
            <w:tcW w:w="840" w:type="dxa"/>
            <w:tcBorders>
              <w:top w:val="nil"/>
              <w:left w:val="nil"/>
              <w:bottom w:val="nil"/>
              <w:right w:val="nil"/>
            </w:tcBorders>
            <w:shd w:val="clear" w:color="auto" w:fill="auto"/>
            <w:noWrap/>
            <w:vAlign w:val="bottom"/>
            <w:hideMark/>
          </w:tcPr>
          <w:p w14:paraId="4637C67D"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64C67A7B" w14:textId="77777777" w:rsidR="00997222" w:rsidRPr="001176EF" w:rsidRDefault="00997222" w:rsidP="001176EF">
            <w:pPr>
              <w:spacing w:after="0" w:line="240" w:lineRule="auto"/>
              <w:jc w:val="center"/>
              <w:rPr>
                <w:rFonts w:ascii="Times New Roman" w:eastAsia="Times New Roman" w:hAnsi="Times New Roman" w:cs="Times New Roman"/>
                <w:szCs w:val="20"/>
                <w:lang w:eastAsia="pl-PL"/>
              </w:rPr>
            </w:pPr>
          </w:p>
        </w:tc>
        <w:tc>
          <w:tcPr>
            <w:tcW w:w="1300" w:type="dxa"/>
            <w:tcBorders>
              <w:top w:val="nil"/>
              <w:left w:val="nil"/>
              <w:bottom w:val="nil"/>
              <w:right w:val="nil"/>
            </w:tcBorders>
            <w:shd w:val="clear" w:color="auto" w:fill="auto"/>
            <w:noWrap/>
            <w:vAlign w:val="bottom"/>
            <w:hideMark/>
          </w:tcPr>
          <w:p w14:paraId="2D55AF0E"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600" w:type="dxa"/>
            <w:tcBorders>
              <w:top w:val="nil"/>
              <w:left w:val="nil"/>
              <w:bottom w:val="nil"/>
              <w:right w:val="nil"/>
            </w:tcBorders>
            <w:shd w:val="clear" w:color="auto" w:fill="auto"/>
            <w:noWrap/>
            <w:vAlign w:val="bottom"/>
            <w:hideMark/>
          </w:tcPr>
          <w:p w14:paraId="4B2974EA"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1360" w:type="dxa"/>
            <w:tcBorders>
              <w:top w:val="nil"/>
              <w:left w:val="nil"/>
              <w:bottom w:val="nil"/>
              <w:right w:val="nil"/>
            </w:tcBorders>
            <w:shd w:val="clear" w:color="auto" w:fill="auto"/>
            <w:noWrap/>
            <w:vAlign w:val="bottom"/>
            <w:hideMark/>
          </w:tcPr>
          <w:p w14:paraId="10772421" w14:textId="77777777"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4 075</w:t>
            </w:r>
          </w:p>
        </w:tc>
        <w:tc>
          <w:tcPr>
            <w:tcW w:w="1300" w:type="dxa"/>
            <w:tcBorders>
              <w:top w:val="nil"/>
              <w:left w:val="nil"/>
              <w:bottom w:val="nil"/>
              <w:right w:val="nil"/>
            </w:tcBorders>
            <w:shd w:val="clear" w:color="auto" w:fill="auto"/>
            <w:noWrap/>
            <w:vAlign w:val="bottom"/>
            <w:hideMark/>
          </w:tcPr>
          <w:p w14:paraId="45B1C7C6" w14:textId="77777777"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-3 341</w:t>
            </w:r>
          </w:p>
        </w:tc>
      </w:tr>
      <w:tr w:rsidR="00997222" w:rsidRPr="00997222" w14:paraId="62428925" w14:textId="77777777" w:rsidTr="00997222">
        <w:trPr>
          <w:trHeight w:val="300"/>
        </w:trPr>
        <w:tc>
          <w:tcPr>
            <w:tcW w:w="4040" w:type="dxa"/>
            <w:gridSpan w:val="2"/>
            <w:tcBorders>
              <w:top w:val="nil"/>
              <w:left w:val="nil"/>
              <w:bottom w:val="nil"/>
              <w:right w:val="nil"/>
            </w:tcBorders>
            <w:shd w:val="clear" w:color="auto" w:fill="auto"/>
            <w:noWrap/>
            <w:vAlign w:val="bottom"/>
            <w:hideMark/>
          </w:tcPr>
          <w:p w14:paraId="25583FA2"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Pozycje, które w przyszłości mogą zostać zaklasyfikowane do wyniku:</w:t>
            </w:r>
          </w:p>
        </w:tc>
        <w:tc>
          <w:tcPr>
            <w:tcW w:w="200" w:type="dxa"/>
            <w:tcBorders>
              <w:top w:val="nil"/>
              <w:left w:val="nil"/>
              <w:bottom w:val="nil"/>
              <w:right w:val="nil"/>
            </w:tcBorders>
            <w:shd w:val="clear" w:color="auto" w:fill="auto"/>
            <w:noWrap/>
            <w:vAlign w:val="bottom"/>
            <w:hideMark/>
          </w:tcPr>
          <w:p w14:paraId="458DF275"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p>
        </w:tc>
        <w:tc>
          <w:tcPr>
            <w:tcW w:w="1300" w:type="dxa"/>
            <w:tcBorders>
              <w:top w:val="nil"/>
              <w:left w:val="nil"/>
              <w:bottom w:val="nil"/>
              <w:right w:val="nil"/>
            </w:tcBorders>
            <w:shd w:val="clear" w:color="auto" w:fill="auto"/>
            <w:noWrap/>
            <w:vAlign w:val="bottom"/>
            <w:hideMark/>
          </w:tcPr>
          <w:p w14:paraId="719B4CB7"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600" w:type="dxa"/>
            <w:tcBorders>
              <w:top w:val="nil"/>
              <w:left w:val="nil"/>
              <w:bottom w:val="nil"/>
              <w:right w:val="nil"/>
            </w:tcBorders>
            <w:shd w:val="clear" w:color="auto" w:fill="auto"/>
            <w:noWrap/>
            <w:vAlign w:val="bottom"/>
            <w:hideMark/>
          </w:tcPr>
          <w:p w14:paraId="6DDAFCFE"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1360" w:type="dxa"/>
            <w:tcBorders>
              <w:top w:val="nil"/>
              <w:left w:val="nil"/>
              <w:bottom w:val="nil"/>
              <w:right w:val="nil"/>
            </w:tcBorders>
            <w:shd w:val="clear" w:color="auto" w:fill="auto"/>
            <w:noWrap/>
            <w:vAlign w:val="bottom"/>
            <w:hideMark/>
          </w:tcPr>
          <w:p w14:paraId="05288780"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1300" w:type="dxa"/>
            <w:tcBorders>
              <w:top w:val="nil"/>
              <w:left w:val="nil"/>
              <w:bottom w:val="nil"/>
              <w:right w:val="nil"/>
            </w:tcBorders>
            <w:shd w:val="clear" w:color="auto" w:fill="auto"/>
            <w:noWrap/>
            <w:vAlign w:val="bottom"/>
            <w:hideMark/>
          </w:tcPr>
          <w:p w14:paraId="7EE2EA46"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r>
      <w:tr w:rsidR="00997222" w:rsidRPr="00997222" w14:paraId="7F151379" w14:textId="77777777" w:rsidTr="00997222">
        <w:trPr>
          <w:trHeight w:val="300"/>
        </w:trPr>
        <w:tc>
          <w:tcPr>
            <w:tcW w:w="3200" w:type="dxa"/>
            <w:tcBorders>
              <w:top w:val="nil"/>
              <w:left w:val="nil"/>
              <w:bottom w:val="nil"/>
              <w:right w:val="nil"/>
            </w:tcBorders>
            <w:shd w:val="clear" w:color="auto" w:fill="auto"/>
            <w:noWrap/>
            <w:vAlign w:val="bottom"/>
            <w:hideMark/>
          </w:tcPr>
          <w:p w14:paraId="2D944B40" w14:textId="77777777" w:rsidR="00997222" w:rsidRPr="001176EF" w:rsidRDefault="00997222" w:rsidP="001176EF">
            <w:pPr>
              <w:spacing w:after="0" w:line="240" w:lineRule="auto"/>
              <w:ind w:firstLineChars="100" w:firstLine="120"/>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Aktywa finansowe dostępne do sprzedaży</w:t>
            </w:r>
          </w:p>
        </w:tc>
        <w:tc>
          <w:tcPr>
            <w:tcW w:w="840" w:type="dxa"/>
            <w:tcBorders>
              <w:top w:val="nil"/>
              <w:left w:val="nil"/>
              <w:bottom w:val="nil"/>
              <w:right w:val="nil"/>
            </w:tcBorders>
            <w:shd w:val="clear" w:color="auto" w:fill="auto"/>
            <w:noWrap/>
            <w:vAlign w:val="bottom"/>
            <w:hideMark/>
          </w:tcPr>
          <w:p w14:paraId="2D17A4ED" w14:textId="77777777" w:rsidR="00997222" w:rsidRPr="001176EF" w:rsidRDefault="0099722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15</w:t>
            </w:r>
          </w:p>
        </w:tc>
        <w:tc>
          <w:tcPr>
            <w:tcW w:w="200" w:type="dxa"/>
            <w:tcBorders>
              <w:top w:val="nil"/>
              <w:left w:val="nil"/>
              <w:bottom w:val="nil"/>
              <w:right w:val="nil"/>
            </w:tcBorders>
            <w:shd w:val="clear" w:color="auto" w:fill="auto"/>
            <w:noWrap/>
            <w:vAlign w:val="bottom"/>
            <w:hideMark/>
          </w:tcPr>
          <w:p w14:paraId="7F1EE74B" w14:textId="77777777" w:rsidR="00997222" w:rsidRPr="001176EF" w:rsidRDefault="00997222" w:rsidP="001176EF">
            <w:pPr>
              <w:spacing w:after="0" w:line="240" w:lineRule="auto"/>
              <w:jc w:val="center"/>
              <w:rPr>
                <w:rFonts w:ascii="Calibri" w:eastAsia="Times New Roman" w:hAnsi="Calibri" w:cs="Calibri"/>
                <w:color w:val="000000"/>
                <w:sz w:val="12"/>
                <w:szCs w:val="12"/>
                <w:lang w:eastAsia="pl-PL"/>
              </w:rPr>
            </w:pPr>
          </w:p>
        </w:tc>
        <w:tc>
          <w:tcPr>
            <w:tcW w:w="1300" w:type="dxa"/>
            <w:tcBorders>
              <w:top w:val="nil"/>
              <w:left w:val="nil"/>
              <w:bottom w:val="nil"/>
              <w:right w:val="nil"/>
            </w:tcBorders>
            <w:shd w:val="clear" w:color="auto" w:fill="auto"/>
            <w:noWrap/>
            <w:vAlign w:val="bottom"/>
            <w:hideMark/>
          </w:tcPr>
          <w:p w14:paraId="5F9C2839"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600" w:type="dxa"/>
            <w:tcBorders>
              <w:top w:val="nil"/>
              <w:left w:val="nil"/>
              <w:bottom w:val="nil"/>
              <w:right w:val="nil"/>
            </w:tcBorders>
            <w:shd w:val="clear" w:color="auto" w:fill="auto"/>
            <w:noWrap/>
            <w:vAlign w:val="bottom"/>
            <w:hideMark/>
          </w:tcPr>
          <w:p w14:paraId="04BFF5D7"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1360" w:type="dxa"/>
            <w:tcBorders>
              <w:top w:val="nil"/>
              <w:left w:val="nil"/>
              <w:bottom w:val="nil"/>
              <w:right w:val="nil"/>
            </w:tcBorders>
            <w:shd w:val="clear" w:color="auto" w:fill="auto"/>
            <w:noWrap/>
            <w:vAlign w:val="bottom"/>
            <w:hideMark/>
          </w:tcPr>
          <w:p w14:paraId="5346F87E"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1300" w:type="dxa"/>
            <w:tcBorders>
              <w:top w:val="nil"/>
              <w:left w:val="nil"/>
              <w:bottom w:val="nil"/>
              <w:right w:val="nil"/>
            </w:tcBorders>
            <w:shd w:val="clear" w:color="auto" w:fill="auto"/>
            <w:noWrap/>
            <w:vAlign w:val="bottom"/>
            <w:hideMark/>
          </w:tcPr>
          <w:p w14:paraId="64B7ED3C"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r>
      <w:tr w:rsidR="00997222" w:rsidRPr="00997222" w14:paraId="494993ED" w14:textId="77777777" w:rsidTr="00997222">
        <w:trPr>
          <w:trHeight w:val="300"/>
        </w:trPr>
        <w:tc>
          <w:tcPr>
            <w:tcW w:w="4040" w:type="dxa"/>
            <w:gridSpan w:val="2"/>
            <w:tcBorders>
              <w:top w:val="nil"/>
              <w:left w:val="nil"/>
              <w:bottom w:val="nil"/>
              <w:right w:val="nil"/>
            </w:tcBorders>
            <w:shd w:val="clear" w:color="auto" w:fill="auto"/>
            <w:noWrap/>
            <w:vAlign w:val="bottom"/>
            <w:hideMark/>
          </w:tcPr>
          <w:p w14:paraId="669912C0" w14:textId="77777777" w:rsidR="00997222" w:rsidRPr="001176EF" w:rsidRDefault="00997222" w:rsidP="001176EF">
            <w:pPr>
              <w:spacing w:after="0" w:line="240" w:lineRule="auto"/>
              <w:ind w:firstLineChars="100" w:firstLine="120"/>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Podatek odroczony od składników innych całkowitych dochodów </w:t>
            </w:r>
          </w:p>
        </w:tc>
        <w:tc>
          <w:tcPr>
            <w:tcW w:w="200" w:type="dxa"/>
            <w:tcBorders>
              <w:top w:val="nil"/>
              <w:left w:val="nil"/>
              <w:bottom w:val="nil"/>
              <w:right w:val="nil"/>
            </w:tcBorders>
            <w:shd w:val="clear" w:color="auto" w:fill="auto"/>
            <w:noWrap/>
            <w:vAlign w:val="bottom"/>
            <w:hideMark/>
          </w:tcPr>
          <w:p w14:paraId="19712B17" w14:textId="77777777" w:rsidR="00997222" w:rsidRPr="001176EF" w:rsidRDefault="00997222" w:rsidP="001176EF">
            <w:pPr>
              <w:spacing w:after="0" w:line="240" w:lineRule="auto"/>
              <w:ind w:firstLineChars="100" w:firstLine="120"/>
              <w:rPr>
                <w:rFonts w:ascii="Calibri" w:eastAsia="Times New Roman" w:hAnsi="Calibri" w:cs="Calibri"/>
                <w:color w:val="000000"/>
                <w:sz w:val="12"/>
                <w:szCs w:val="12"/>
                <w:lang w:eastAsia="pl-PL"/>
              </w:rPr>
            </w:pPr>
          </w:p>
        </w:tc>
        <w:tc>
          <w:tcPr>
            <w:tcW w:w="1300" w:type="dxa"/>
            <w:tcBorders>
              <w:top w:val="nil"/>
              <w:left w:val="nil"/>
              <w:bottom w:val="nil"/>
              <w:right w:val="nil"/>
            </w:tcBorders>
            <w:shd w:val="clear" w:color="auto" w:fill="auto"/>
            <w:noWrap/>
            <w:vAlign w:val="bottom"/>
            <w:hideMark/>
          </w:tcPr>
          <w:p w14:paraId="258ED4F1"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600" w:type="dxa"/>
            <w:tcBorders>
              <w:top w:val="nil"/>
              <w:left w:val="nil"/>
              <w:bottom w:val="nil"/>
              <w:right w:val="nil"/>
            </w:tcBorders>
            <w:shd w:val="clear" w:color="auto" w:fill="auto"/>
            <w:noWrap/>
            <w:vAlign w:val="bottom"/>
            <w:hideMark/>
          </w:tcPr>
          <w:p w14:paraId="738BF53E"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1360" w:type="dxa"/>
            <w:tcBorders>
              <w:top w:val="nil"/>
              <w:left w:val="nil"/>
              <w:bottom w:val="nil"/>
              <w:right w:val="nil"/>
            </w:tcBorders>
            <w:shd w:val="clear" w:color="auto" w:fill="auto"/>
            <w:noWrap/>
            <w:vAlign w:val="bottom"/>
            <w:hideMark/>
          </w:tcPr>
          <w:p w14:paraId="5B4C479A"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1300" w:type="dxa"/>
            <w:tcBorders>
              <w:top w:val="nil"/>
              <w:left w:val="nil"/>
              <w:bottom w:val="nil"/>
              <w:right w:val="nil"/>
            </w:tcBorders>
            <w:shd w:val="clear" w:color="auto" w:fill="auto"/>
            <w:noWrap/>
            <w:vAlign w:val="bottom"/>
            <w:hideMark/>
          </w:tcPr>
          <w:p w14:paraId="1863D75C"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r>
      <w:tr w:rsidR="00997222" w:rsidRPr="00997222" w14:paraId="3B37C8CA" w14:textId="77777777" w:rsidTr="00997222">
        <w:trPr>
          <w:trHeight w:val="300"/>
        </w:trPr>
        <w:tc>
          <w:tcPr>
            <w:tcW w:w="3200" w:type="dxa"/>
            <w:tcBorders>
              <w:top w:val="nil"/>
              <w:left w:val="nil"/>
              <w:bottom w:val="nil"/>
              <w:right w:val="nil"/>
            </w:tcBorders>
            <w:shd w:val="clear" w:color="auto" w:fill="auto"/>
            <w:noWrap/>
            <w:vAlign w:val="bottom"/>
            <w:hideMark/>
          </w:tcPr>
          <w:p w14:paraId="26BCCB15" w14:textId="77777777" w:rsidR="00997222" w:rsidRPr="001176EF" w:rsidRDefault="00997222" w:rsidP="001176EF">
            <w:pPr>
              <w:spacing w:after="0" w:line="240" w:lineRule="auto"/>
              <w:ind w:firstLineChars="100" w:firstLine="120"/>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Suma składników innych całkowitych dochodów</w:t>
            </w:r>
          </w:p>
        </w:tc>
        <w:tc>
          <w:tcPr>
            <w:tcW w:w="840" w:type="dxa"/>
            <w:tcBorders>
              <w:top w:val="nil"/>
              <w:left w:val="nil"/>
              <w:bottom w:val="nil"/>
              <w:right w:val="nil"/>
            </w:tcBorders>
            <w:shd w:val="clear" w:color="auto" w:fill="auto"/>
            <w:noWrap/>
            <w:vAlign w:val="bottom"/>
            <w:hideMark/>
          </w:tcPr>
          <w:p w14:paraId="33C7B241" w14:textId="77777777" w:rsidR="00997222" w:rsidRPr="001176EF" w:rsidRDefault="00997222" w:rsidP="001176EF">
            <w:pPr>
              <w:spacing w:after="0" w:line="240" w:lineRule="auto"/>
              <w:ind w:firstLineChars="100" w:firstLine="120"/>
              <w:rPr>
                <w:rFonts w:ascii="Calibri" w:eastAsia="Times New Roman" w:hAnsi="Calibri" w:cs="Calibri"/>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0F0E4859" w14:textId="77777777" w:rsidR="00997222" w:rsidRPr="001176EF" w:rsidRDefault="00997222" w:rsidP="001176EF">
            <w:pPr>
              <w:spacing w:after="0" w:line="240" w:lineRule="auto"/>
              <w:jc w:val="center"/>
              <w:rPr>
                <w:rFonts w:ascii="Times New Roman" w:eastAsia="Times New Roman" w:hAnsi="Times New Roman" w:cs="Times New Roman"/>
                <w:szCs w:val="20"/>
                <w:lang w:eastAsia="pl-PL"/>
              </w:rPr>
            </w:pPr>
          </w:p>
        </w:tc>
        <w:tc>
          <w:tcPr>
            <w:tcW w:w="1300" w:type="dxa"/>
            <w:tcBorders>
              <w:top w:val="nil"/>
              <w:left w:val="nil"/>
              <w:bottom w:val="nil"/>
              <w:right w:val="nil"/>
            </w:tcBorders>
            <w:shd w:val="clear" w:color="auto" w:fill="auto"/>
            <w:noWrap/>
            <w:vAlign w:val="bottom"/>
            <w:hideMark/>
          </w:tcPr>
          <w:p w14:paraId="31FA44EA"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600" w:type="dxa"/>
            <w:tcBorders>
              <w:top w:val="nil"/>
              <w:left w:val="nil"/>
              <w:bottom w:val="nil"/>
              <w:right w:val="nil"/>
            </w:tcBorders>
            <w:shd w:val="clear" w:color="auto" w:fill="auto"/>
            <w:noWrap/>
            <w:vAlign w:val="bottom"/>
            <w:hideMark/>
          </w:tcPr>
          <w:p w14:paraId="6932A2E4"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1360" w:type="dxa"/>
            <w:tcBorders>
              <w:top w:val="nil"/>
              <w:left w:val="nil"/>
              <w:bottom w:val="nil"/>
              <w:right w:val="nil"/>
            </w:tcBorders>
            <w:shd w:val="clear" w:color="auto" w:fill="auto"/>
            <w:noWrap/>
            <w:vAlign w:val="bottom"/>
            <w:hideMark/>
          </w:tcPr>
          <w:p w14:paraId="569FF585" w14:textId="77777777"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w:t>
            </w:r>
          </w:p>
        </w:tc>
        <w:tc>
          <w:tcPr>
            <w:tcW w:w="1300" w:type="dxa"/>
            <w:tcBorders>
              <w:top w:val="nil"/>
              <w:left w:val="nil"/>
              <w:bottom w:val="nil"/>
              <w:right w:val="nil"/>
            </w:tcBorders>
            <w:shd w:val="clear" w:color="auto" w:fill="auto"/>
            <w:noWrap/>
            <w:vAlign w:val="bottom"/>
            <w:hideMark/>
          </w:tcPr>
          <w:p w14:paraId="519AD059" w14:textId="77777777"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w:t>
            </w:r>
          </w:p>
        </w:tc>
      </w:tr>
      <w:tr w:rsidR="00997222" w:rsidRPr="00997222" w14:paraId="51E55B11" w14:textId="77777777" w:rsidTr="00997222">
        <w:trPr>
          <w:trHeight w:val="300"/>
        </w:trPr>
        <w:tc>
          <w:tcPr>
            <w:tcW w:w="3200" w:type="dxa"/>
            <w:tcBorders>
              <w:top w:val="nil"/>
              <w:left w:val="nil"/>
              <w:bottom w:val="nil"/>
              <w:right w:val="nil"/>
            </w:tcBorders>
            <w:shd w:val="clear" w:color="auto" w:fill="auto"/>
            <w:noWrap/>
            <w:vAlign w:val="bottom"/>
            <w:hideMark/>
          </w:tcPr>
          <w:p w14:paraId="661EBAC8" w14:textId="77777777" w:rsidR="00997222" w:rsidRPr="001176EF" w:rsidRDefault="00997222" w:rsidP="001176EF">
            <w:pPr>
              <w:spacing w:after="0" w:line="240" w:lineRule="auto"/>
              <w:ind w:firstLineChars="100" w:firstLine="120"/>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Całkowity dochód za okres</w:t>
            </w:r>
          </w:p>
        </w:tc>
        <w:tc>
          <w:tcPr>
            <w:tcW w:w="840" w:type="dxa"/>
            <w:tcBorders>
              <w:top w:val="nil"/>
              <w:left w:val="nil"/>
              <w:bottom w:val="nil"/>
              <w:right w:val="nil"/>
            </w:tcBorders>
            <w:shd w:val="clear" w:color="auto" w:fill="auto"/>
            <w:noWrap/>
            <w:vAlign w:val="bottom"/>
            <w:hideMark/>
          </w:tcPr>
          <w:p w14:paraId="43F07CD9" w14:textId="77777777" w:rsidR="00997222" w:rsidRPr="001176EF" w:rsidRDefault="00997222" w:rsidP="001176EF">
            <w:pPr>
              <w:spacing w:after="0" w:line="240" w:lineRule="auto"/>
              <w:ind w:firstLineChars="100" w:firstLine="120"/>
              <w:rPr>
                <w:rFonts w:ascii="Calibri" w:eastAsia="Times New Roman" w:hAnsi="Calibri" w:cs="Calibri"/>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7BF263C6" w14:textId="77777777" w:rsidR="00997222" w:rsidRPr="001176EF" w:rsidRDefault="00997222" w:rsidP="001176EF">
            <w:pPr>
              <w:spacing w:after="0" w:line="240" w:lineRule="auto"/>
              <w:jc w:val="center"/>
              <w:rPr>
                <w:rFonts w:ascii="Times New Roman" w:eastAsia="Times New Roman" w:hAnsi="Times New Roman" w:cs="Times New Roman"/>
                <w:szCs w:val="20"/>
                <w:lang w:eastAsia="pl-PL"/>
              </w:rPr>
            </w:pPr>
          </w:p>
        </w:tc>
        <w:tc>
          <w:tcPr>
            <w:tcW w:w="1300" w:type="dxa"/>
            <w:tcBorders>
              <w:top w:val="nil"/>
              <w:left w:val="nil"/>
              <w:bottom w:val="nil"/>
              <w:right w:val="nil"/>
            </w:tcBorders>
            <w:shd w:val="clear" w:color="auto" w:fill="auto"/>
            <w:noWrap/>
            <w:vAlign w:val="bottom"/>
            <w:hideMark/>
          </w:tcPr>
          <w:p w14:paraId="1CEAA60F"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600" w:type="dxa"/>
            <w:tcBorders>
              <w:top w:val="nil"/>
              <w:left w:val="nil"/>
              <w:bottom w:val="nil"/>
              <w:right w:val="nil"/>
            </w:tcBorders>
            <w:shd w:val="clear" w:color="auto" w:fill="auto"/>
            <w:noWrap/>
            <w:vAlign w:val="bottom"/>
            <w:hideMark/>
          </w:tcPr>
          <w:p w14:paraId="70F13C20"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1360" w:type="dxa"/>
            <w:tcBorders>
              <w:top w:val="nil"/>
              <w:left w:val="nil"/>
              <w:bottom w:val="nil"/>
              <w:right w:val="nil"/>
            </w:tcBorders>
            <w:shd w:val="clear" w:color="auto" w:fill="auto"/>
            <w:noWrap/>
            <w:vAlign w:val="bottom"/>
            <w:hideMark/>
          </w:tcPr>
          <w:p w14:paraId="719C9E0B" w14:textId="77777777"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4 075</w:t>
            </w:r>
          </w:p>
        </w:tc>
        <w:tc>
          <w:tcPr>
            <w:tcW w:w="1300" w:type="dxa"/>
            <w:tcBorders>
              <w:top w:val="nil"/>
              <w:left w:val="nil"/>
              <w:bottom w:val="nil"/>
              <w:right w:val="nil"/>
            </w:tcBorders>
            <w:shd w:val="clear" w:color="auto" w:fill="auto"/>
            <w:noWrap/>
            <w:vAlign w:val="bottom"/>
            <w:hideMark/>
          </w:tcPr>
          <w:p w14:paraId="2068071B" w14:textId="77777777"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-3 341</w:t>
            </w:r>
          </w:p>
        </w:tc>
      </w:tr>
      <w:tr w:rsidR="00997222" w:rsidRPr="00997222" w14:paraId="29FA7918" w14:textId="77777777" w:rsidTr="00997222">
        <w:trPr>
          <w:trHeight w:val="300"/>
        </w:trPr>
        <w:tc>
          <w:tcPr>
            <w:tcW w:w="3200" w:type="dxa"/>
            <w:tcBorders>
              <w:top w:val="nil"/>
              <w:left w:val="nil"/>
              <w:bottom w:val="nil"/>
              <w:right w:val="nil"/>
            </w:tcBorders>
            <w:shd w:val="clear" w:color="auto" w:fill="auto"/>
            <w:noWrap/>
            <w:vAlign w:val="bottom"/>
            <w:hideMark/>
          </w:tcPr>
          <w:p w14:paraId="46AE2693" w14:textId="77777777" w:rsidR="00997222" w:rsidRPr="001176EF" w:rsidRDefault="00997222"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xml:space="preserve">Całkowity dochód (strata) na jedna akcję </w:t>
            </w:r>
          </w:p>
        </w:tc>
        <w:tc>
          <w:tcPr>
            <w:tcW w:w="840" w:type="dxa"/>
            <w:tcBorders>
              <w:top w:val="nil"/>
              <w:left w:val="nil"/>
              <w:bottom w:val="nil"/>
              <w:right w:val="nil"/>
            </w:tcBorders>
            <w:shd w:val="clear" w:color="auto" w:fill="auto"/>
            <w:noWrap/>
            <w:vAlign w:val="bottom"/>
            <w:hideMark/>
          </w:tcPr>
          <w:p w14:paraId="220AA940" w14:textId="77777777" w:rsidR="00997222" w:rsidRPr="001176EF" w:rsidRDefault="00997222" w:rsidP="001176EF">
            <w:pPr>
              <w:spacing w:after="0" w:line="240" w:lineRule="auto"/>
              <w:rPr>
                <w:rFonts w:ascii="Calibri" w:eastAsia="Times New Roman" w:hAnsi="Calibri" w:cs="Calibri"/>
                <w:b/>
                <w:bCs/>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0E0BB98B" w14:textId="77777777" w:rsidR="00997222" w:rsidRPr="001176EF" w:rsidRDefault="00997222" w:rsidP="001176EF">
            <w:pPr>
              <w:spacing w:after="0" w:line="240" w:lineRule="auto"/>
              <w:jc w:val="center"/>
              <w:rPr>
                <w:rFonts w:ascii="Times New Roman" w:eastAsia="Times New Roman" w:hAnsi="Times New Roman" w:cs="Times New Roman"/>
                <w:szCs w:val="20"/>
                <w:lang w:eastAsia="pl-PL"/>
              </w:rPr>
            </w:pPr>
          </w:p>
        </w:tc>
        <w:tc>
          <w:tcPr>
            <w:tcW w:w="1300" w:type="dxa"/>
            <w:tcBorders>
              <w:top w:val="nil"/>
              <w:left w:val="nil"/>
              <w:bottom w:val="nil"/>
              <w:right w:val="nil"/>
            </w:tcBorders>
            <w:shd w:val="clear" w:color="auto" w:fill="auto"/>
            <w:noWrap/>
            <w:vAlign w:val="bottom"/>
            <w:hideMark/>
          </w:tcPr>
          <w:p w14:paraId="72D9D34C"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600" w:type="dxa"/>
            <w:tcBorders>
              <w:top w:val="nil"/>
              <w:left w:val="nil"/>
              <w:bottom w:val="nil"/>
              <w:right w:val="nil"/>
            </w:tcBorders>
            <w:shd w:val="clear" w:color="auto" w:fill="auto"/>
            <w:noWrap/>
            <w:vAlign w:val="bottom"/>
            <w:hideMark/>
          </w:tcPr>
          <w:p w14:paraId="298C0797"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1360" w:type="dxa"/>
            <w:tcBorders>
              <w:top w:val="nil"/>
              <w:left w:val="nil"/>
              <w:bottom w:val="nil"/>
              <w:right w:val="nil"/>
            </w:tcBorders>
            <w:shd w:val="clear" w:color="auto" w:fill="auto"/>
            <w:noWrap/>
            <w:vAlign w:val="bottom"/>
            <w:hideMark/>
          </w:tcPr>
          <w:p w14:paraId="7C0C04CB" w14:textId="77777777"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0,56</w:t>
            </w:r>
          </w:p>
        </w:tc>
        <w:tc>
          <w:tcPr>
            <w:tcW w:w="1300" w:type="dxa"/>
            <w:tcBorders>
              <w:top w:val="nil"/>
              <w:left w:val="nil"/>
              <w:bottom w:val="nil"/>
              <w:right w:val="nil"/>
            </w:tcBorders>
            <w:shd w:val="clear" w:color="auto" w:fill="auto"/>
            <w:noWrap/>
            <w:vAlign w:val="bottom"/>
            <w:hideMark/>
          </w:tcPr>
          <w:p w14:paraId="7420D0E3" w14:textId="77777777"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-0,46</w:t>
            </w:r>
          </w:p>
        </w:tc>
      </w:tr>
      <w:tr w:rsidR="00997222" w:rsidRPr="00997222" w14:paraId="6C0AE349" w14:textId="77777777" w:rsidTr="00997222">
        <w:trPr>
          <w:trHeight w:val="300"/>
        </w:trPr>
        <w:tc>
          <w:tcPr>
            <w:tcW w:w="3200" w:type="dxa"/>
            <w:tcBorders>
              <w:top w:val="nil"/>
              <w:left w:val="nil"/>
              <w:bottom w:val="nil"/>
              <w:right w:val="nil"/>
            </w:tcBorders>
            <w:shd w:val="clear" w:color="auto" w:fill="auto"/>
            <w:noWrap/>
            <w:vAlign w:val="bottom"/>
            <w:hideMark/>
          </w:tcPr>
          <w:p w14:paraId="09046577"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Zwykły i rozwodniony</w:t>
            </w:r>
          </w:p>
        </w:tc>
        <w:tc>
          <w:tcPr>
            <w:tcW w:w="840" w:type="dxa"/>
            <w:tcBorders>
              <w:top w:val="nil"/>
              <w:left w:val="nil"/>
              <w:bottom w:val="nil"/>
              <w:right w:val="nil"/>
            </w:tcBorders>
            <w:shd w:val="clear" w:color="auto" w:fill="auto"/>
            <w:noWrap/>
            <w:vAlign w:val="bottom"/>
            <w:hideMark/>
          </w:tcPr>
          <w:p w14:paraId="08B52E3F" w14:textId="77777777" w:rsidR="00997222" w:rsidRPr="001176EF" w:rsidRDefault="00997222" w:rsidP="001176EF">
            <w:pPr>
              <w:spacing w:after="0" w:line="240" w:lineRule="auto"/>
              <w:rPr>
                <w:rFonts w:ascii="Calibri" w:eastAsia="Times New Roman" w:hAnsi="Calibri" w:cs="Calibri"/>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29BBDA37" w14:textId="77777777" w:rsidR="00997222" w:rsidRPr="001176EF" w:rsidRDefault="00997222" w:rsidP="001176EF">
            <w:pPr>
              <w:spacing w:after="0" w:line="240" w:lineRule="auto"/>
              <w:jc w:val="center"/>
              <w:rPr>
                <w:rFonts w:ascii="Times New Roman" w:eastAsia="Times New Roman" w:hAnsi="Times New Roman" w:cs="Times New Roman"/>
                <w:szCs w:val="20"/>
                <w:lang w:eastAsia="pl-PL"/>
              </w:rPr>
            </w:pPr>
          </w:p>
        </w:tc>
        <w:tc>
          <w:tcPr>
            <w:tcW w:w="1300" w:type="dxa"/>
            <w:tcBorders>
              <w:top w:val="nil"/>
              <w:left w:val="nil"/>
              <w:bottom w:val="nil"/>
              <w:right w:val="nil"/>
            </w:tcBorders>
            <w:shd w:val="clear" w:color="auto" w:fill="auto"/>
            <w:noWrap/>
            <w:vAlign w:val="bottom"/>
            <w:hideMark/>
          </w:tcPr>
          <w:p w14:paraId="26AF33B8"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600" w:type="dxa"/>
            <w:tcBorders>
              <w:top w:val="nil"/>
              <w:left w:val="nil"/>
              <w:bottom w:val="nil"/>
              <w:right w:val="nil"/>
            </w:tcBorders>
            <w:shd w:val="clear" w:color="auto" w:fill="auto"/>
            <w:noWrap/>
            <w:vAlign w:val="bottom"/>
            <w:hideMark/>
          </w:tcPr>
          <w:p w14:paraId="2A5FD51D" w14:textId="77777777" w:rsidR="00997222" w:rsidRPr="001176EF" w:rsidRDefault="00997222" w:rsidP="001176EF">
            <w:pPr>
              <w:spacing w:after="0" w:line="240" w:lineRule="auto"/>
              <w:rPr>
                <w:rFonts w:ascii="Times New Roman" w:eastAsia="Times New Roman" w:hAnsi="Times New Roman" w:cs="Times New Roman"/>
                <w:szCs w:val="20"/>
                <w:lang w:eastAsia="pl-PL"/>
              </w:rPr>
            </w:pPr>
          </w:p>
        </w:tc>
        <w:tc>
          <w:tcPr>
            <w:tcW w:w="1360" w:type="dxa"/>
            <w:tcBorders>
              <w:top w:val="nil"/>
              <w:left w:val="nil"/>
              <w:bottom w:val="nil"/>
              <w:right w:val="nil"/>
            </w:tcBorders>
            <w:shd w:val="clear" w:color="auto" w:fill="auto"/>
            <w:noWrap/>
            <w:vAlign w:val="bottom"/>
            <w:hideMark/>
          </w:tcPr>
          <w:p w14:paraId="397F8703" w14:textId="77777777"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0,56</w:t>
            </w:r>
          </w:p>
        </w:tc>
        <w:tc>
          <w:tcPr>
            <w:tcW w:w="1300" w:type="dxa"/>
            <w:tcBorders>
              <w:top w:val="nil"/>
              <w:left w:val="nil"/>
              <w:bottom w:val="nil"/>
              <w:right w:val="nil"/>
            </w:tcBorders>
            <w:shd w:val="clear" w:color="auto" w:fill="auto"/>
            <w:noWrap/>
            <w:vAlign w:val="bottom"/>
            <w:hideMark/>
          </w:tcPr>
          <w:p w14:paraId="6C6B50E2" w14:textId="77777777" w:rsidR="00997222" w:rsidRPr="001176EF" w:rsidRDefault="0099722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-0,46</w:t>
            </w:r>
          </w:p>
        </w:tc>
      </w:tr>
    </w:tbl>
    <w:p w14:paraId="1610F5DB" w14:textId="46194A26" w:rsidR="00CA43D9" w:rsidRDefault="00997222">
      <w:r>
        <w:fldChar w:fldCharType="end"/>
      </w:r>
    </w:p>
    <w:p w14:paraId="23B48BE1" w14:textId="77777777" w:rsidR="00CA43D9" w:rsidRPr="003D6B55" w:rsidRDefault="003D6B55" w:rsidP="003D6B55">
      <w:pPr>
        <w:pStyle w:val="Nagwek2"/>
        <w:rPr>
          <w:sz w:val="22"/>
        </w:rPr>
      </w:pPr>
      <w:bookmarkStart w:id="7" w:name="_Toc512614828"/>
      <w:r>
        <w:lastRenderedPageBreak/>
        <w:t>Sprawozdanie z przepływów finansowych</w:t>
      </w:r>
      <w:bookmarkEnd w:id="7"/>
      <w:r w:rsidR="00CA43D9">
        <w:fldChar w:fldCharType="begin"/>
      </w:r>
      <w:r w:rsidR="00CA43D9">
        <w:instrText xml:space="preserve"> LINK </w:instrText>
      </w:r>
      <w:r w:rsidR="00E0093A">
        <w:instrText xml:space="preserve">Excel.Sheet.12 "C:\\Users\\k.balcerowicz\\SPRAWOZDANIA FINANSOWE\\ARCUS 2016\\Jednostkowe 2016\\Sprawozdanie jednostkowe 20.03.2016_godz_20_30.xlsx" SP4!W1K1:W45K6 </w:instrText>
      </w:r>
      <w:r w:rsidR="00CA43D9">
        <w:instrText xml:space="preserve">\a \f 4 \h </w:instrText>
      </w:r>
      <w:r w:rsidR="00745F6F">
        <w:instrText xml:space="preserve"> \* MERGEFORMAT </w:instrText>
      </w:r>
      <w:r w:rsidR="00CA43D9">
        <w:fldChar w:fldCharType="separate"/>
      </w:r>
    </w:p>
    <w:p w14:paraId="737AC872" w14:textId="77777777" w:rsidR="001726EA" w:rsidRDefault="00CA43D9" w:rsidP="00F93DB8">
      <w:pPr>
        <w:rPr>
          <w:sz w:val="22"/>
        </w:rPr>
      </w:pPr>
      <w:r>
        <w:fldChar w:fldCharType="end"/>
      </w:r>
      <w:r w:rsidR="001726EA">
        <w:fldChar w:fldCharType="begin"/>
      </w:r>
      <w:r w:rsidR="001726EA">
        <w:instrText xml:space="preserve"> LINK Excel.Sheet.12 "C:\\Users\\k.balcerowicz\\SPRAWOZDANIA FINANSOWE\\ARCUS 2017\\Jednostkowe ARCUS\\Raport roczny ARCUS 2017\\ARCUS TABELE sprawozdanie 31.12.2017_27.03.2018.xlsx" "SJ4!W2K1:W43K6" \a \f 4 \h </w:instrText>
      </w:r>
      <w:r w:rsidR="001726EA">
        <w:fldChar w:fldCharType="separate"/>
      </w:r>
    </w:p>
    <w:tbl>
      <w:tblPr>
        <w:tblW w:w="8720" w:type="dxa"/>
        <w:tblCellMar>
          <w:left w:w="70" w:type="dxa"/>
          <w:right w:w="70" w:type="dxa"/>
        </w:tblCellMar>
        <w:tblLook w:val="04A0" w:firstRow="1" w:lastRow="0" w:firstColumn="1" w:lastColumn="0" w:noHBand="0" w:noVBand="1"/>
      </w:tblPr>
      <w:tblGrid>
        <w:gridCol w:w="4900"/>
        <w:gridCol w:w="840"/>
        <w:gridCol w:w="200"/>
        <w:gridCol w:w="520"/>
        <w:gridCol w:w="1200"/>
        <w:gridCol w:w="1060"/>
      </w:tblGrid>
      <w:tr w:rsidR="001726EA" w:rsidRPr="001726EA" w14:paraId="264AC39C" w14:textId="77777777" w:rsidTr="001726EA">
        <w:trPr>
          <w:trHeight w:val="300"/>
        </w:trPr>
        <w:tc>
          <w:tcPr>
            <w:tcW w:w="4900" w:type="dxa"/>
            <w:tcBorders>
              <w:top w:val="nil"/>
              <w:left w:val="nil"/>
              <w:bottom w:val="single" w:sz="4" w:space="0" w:color="44546A"/>
              <w:right w:val="nil"/>
            </w:tcBorders>
            <w:shd w:val="clear" w:color="000000" w:fill="FFFFFF"/>
            <w:noWrap/>
            <w:vAlign w:val="bottom"/>
            <w:hideMark/>
          </w:tcPr>
          <w:p w14:paraId="3C0DEE32" w14:textId="566172B7" w:rsidR="001726EA" w:rsidRPr="001176EF" w:rsidRDefault="001726EA">
            <w:pP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Sprawozdanie z przepływów pieniężnych</w:t>
            </w:r>
          </w:p>
        </w:tc>
        <w:tc>
          <w:tcPr>
            <w:tcW w:w="840" w:type="dxa"/>
            <w:tcBorders>
              <w:top w:val="nil"/>
              <w:left w:val="nil"/>
              <w:bottom w:val="single" w:sz="4" w:space="0" w:color="44546A"/>
              <w:right w:val="nil"/>
            </w:tcBorders>
            <w:shd w:val="clear" w:color="000000" w:fill="FFFFFF"/>
            <w:noWrap/>
            <w:vAlign w:val="bottom"/>
            <w:hideMark/>
          </w:tcPr>
          <w:p w14:paraId="7D77D019" w14:textId="77777777" w:rsidR="001726EA" w:rsidRPr="001176EF" w:rsidRDefault="001726EA"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200" w:type="dxa"/>
            <w:tcBorders>
              <w:top w:val="nil"/>
              <w:left w:val="nil"/>
              <w:bottom w:val="single" w:sz="4" w:space="0" w:color="44546A"/>
              <w:right w:val="nil"/>
            </w:tcBorders>
            <w:shd w:val="clear" w:color="000000" w:fill="FFFFFF"/>
            <w:noWrap/>
            <w:vAlign w:val="bottom"/>
            <w:hideMark/>
          </w:tcPr>
          <w:p w14:paraId="78774A69" w14:textId="77777777" w:rsidR="001726EA" w:rsidRPr="001176EF" w:rsidRDefault="001726EA"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520" w:type="dxa"/>
            <w:tcBorders>
              <w:top w:val="nil"/>
              <w:left w:val="nil"/>
              <w:bottom w:val="single" w:sz="4" w:space="0" w:color="44546A"/>
              <w:right w:val="nil"/>
            </w:tcBorders>
            <w:shd w:val="clear" w:color="000000" w:fill="FFFFFF"/>
            <w:noWrap/>
            <w:vAlign w:val="bottom"/>
            <w:hideMark/>
          </w:tcPr>
          <w:p w14:paraId="136E9DC0" w14:textId="77777777" w:rsidR="001726EA" w:rsidRPr="001176EF" w:rsidRDefault="001726EA"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200" w:type="dxa"/>
            <w:tcBorders>
              <w:top w:val="nil"/>
              <w:left w:val="nil"/>
              <w:bottom w:val="single" w:sz="4" w:space="0" w:color="44546A"/>
              <w:right w:val="nil"/>
            </w:tcBorders>
            <w:shd w:val="clear" w:color="000000" w:fill="FFFFFF"/>
            <w:noWrap/>
            <w:vAlign w:val="bottom"/>
            <w:hideMark/>
          </w:tcPr>
          <w:p w14:paraId="15A68F1E" w14:textId="77777777" w:rsidR="001726EA" w:rsidRPr="001176EF" w:rsidRDefault="001726EA"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31CD2680" w14:textId="77777777" w:rsidR="001726EA" w:rsidRPr="001176EF" w:rsidRDefault="001726EA"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1726EA" w:rsidRPr="001726EA" w14:paraId="6369BCC4" w14:textId="77777777" w:rsidTr="001726EA">
        <w:trPr>
          <w:trHeight w:val="300"/>
        </w:trPr>
        <w:tc>
          <w:tcPr>
            <w:tcW w:w="4900" w:type="dxa"/>
            <w:tcBorders>
              <w:top w:val="nil"/>
              <w:left w:val="nil"/>
              <w:bottom w:val="nil"/>
              <w:right w:val="nil"/>
            </w:tcBorders>
            <w:shd w:val="clear" w:color="000000" w:fill="FFFFFF"/>
            <w:noWrap/>
            <w:vAlign w:val="bottom"/>
            <w:hideMark/>
          </w:tcPr>
          <w:p w14:paraId="1D3EF99C" w14:textId="77777777" w:rsidR="001726EA" w:rsidRPr="001176EF" w:rsidRDefault="001726E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3FAA985" w14:textId="77777777" w:rsidR="001726EA" w:rsidRPr="001176EF" w:rsidRDefault="001726E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vAlign w:val="bottom"/>
            <w:hideMark/>
          </w:tcPr>
          <w:p w14:paraId="1246109C" w14:textId="77777777" w:rsidR="001726EA" w:rsidRPr="001176EF" w:rsidRDefault="001726EA"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520" w:type="dxa"/>
            <w:tcBorders>
              <w:top w:val="nil"/>
              <w:left w:val="nil"/>
              <w:bottom w:val="nil"/>
              <w:right w:val="nil"/>
            </w:tcBorders>
            <w:shd w:val="clear" w:color="000000" w:fill="FFFFFF"/>
            <w:noWrap/>
            <w:vAlign w:val="bottom"/>
            <w:hideMark/>
          </w:tcPr>
          <w:p w14:paraId="24F7FA7A" w14:textId="77777777" w:rsidR="001726EA" w:rsidRPr="001176EF" w:rsidRDefault="001726EA"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200" w:type="dxa"/>
            <w:tcBorders>
              <w:top w:val="nil"/>
              <w:left w:val="nil"/>
              <w:bottom w:val="single" w:sz="4" w:space="0" w:color="auto"/>
              <w:right w:val="nil"/>
            </w:tcBorders>
            <w:shd w:val="clear" w:color="000000" w:fill="FFFFFF"/>
            <w:noWrap/>
            <w:vAlign w:val="bottom"/>
            <w:hideMark/>
          </w:tcPr>
          <w:p w14:paraId="5850F0F0" w14:textId="77777777" w:rsidR="001726EA" w:rsidRPr="001176EF" w:rsidRDefault="001726EA"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01.01-31.12.2017</w:t>
            </w:r>
          </w:p>
        </w:tc>
        <w:tc>
          <w:tcPr>
            <w:tcW w:w="1060" w:type="dxa"/>
            <w:tcBorders>
              <w:top w:val="nil"/>
              <w:left w:val="nil"/>
              <w:bottom w:val="single" w:sz="4" w:space="0" w:color="auto"/>
              <w:right w:val="nil"/>
            </w:tcBorders>
            <w:shd w:val="clear" w:color="000000" w:fill="FFFFFF"/>
            <w:noWrap/>
            <w:vAlign w:val="bottom"/>
            <w:hideMark/>
          </w:tcPr>
          <w:p w14:paraId="34380021" w14:textId="77777777" w:rsidR="001726EA" w:rsidRPr="001176EF" w:rsidRDefault="001726EA"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01.01-31.12.2016</w:t>
            </w:r>
          </w:p>
        </w:tc>
      </w:tr>
      <w:tr w:rsidR="001726EA" w:rsidRPr="001726EA" w14:paraId="16386C20" w14:textId="77777777" w:rsidTr="001726EA">
        <w:trPr>
          <w:trHeight w:val="300"/>
        </w:trPr>
        <w:tc>
          <w:tcPr>
            <w:tcW w:w="4900" w:type="dxa"/>
            <w:tcBorders>
              <w:top w:val="nil"/>
              <w:left w:val="nil"/>
              <w:bottom w:val="nil"/>
              <w:right w:val="nil"/>
            </w:tcBorders>
            <w:shd w:val="clear" w:color="000000" w:fill="FFFFFF"/>
            <w:noWrap/>
            <w:vAlign w:val="bottom"/>
            <w:hideMark/>
          </w:tcPr>
          <w:p w14:paraId="6A7B8FAE" w14:textId="77777777" w:rsidR="001726EA" w:rsidRPr="001176EF" w:rsidRDefault="001726EA"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Przepływy pieniężne z działalności operacyjnej</w:t>
            </w:r>
          </w:p>
        </w:tc>
        <w:tc>
          <w:tcPr>
            <w:tcW w:w="840" w:type="dxa"/>
            <w:tcBorders>
              <w:top w:val="nil"/>
              <w:left w:val="nil"/>
              <w:bottom w:val="nil"/>
              <w:right w:val="nil"/>
            </w:tcBorders>
            <w:shd w:val="clear" w:color="000000" w:fill="FFFFFF"/>
            <w:noWrap/>
            <w:vAlign w:val="bottom"/>
            <w:hideMark/>
          </w:tcPr>
          <w:p w14:paraId="2143F64E" w14:textId="77777777" w:rsidR="001726EA" w:rsidRPr="001176EF" w:rsidRDefault="001726E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vAlign w:val="bottom"/>
            <w:hideMark/>
          </w:tcPr>
          <w:p w14:paraId="474CDDFC" w14:textId="77777777" w:rsidR="001726EA" w:rsidRPr="001176EF" w:rsidRDefault="001726E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520" w:type="dxa"/>
            <w:tcBorders>
              <w:top w:val="nil"/>
              <w:left w:val="nil"/>
              <w:bottom w:val="nil"/>
              <w:right w:val="nil"/>
            </w:tcBorders>
            <w:shd w:val="clear" w:color="000000" w:fill="FFFFFF"/>
            <w:noWrap/>
            <w:vAlign w:val="bottom"/>
            <w:hideMark/>
          </w:tcPr>
          <w:p w14:paraId="6AECE99B" w14:textId="77777777" w:rsidR="001726EA" w:rsidRPr="001176EF" w:rsidRDefault="001726EA"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200" w:type="dxa"/>
            <w:tcBorders>
              <w:top w:val="nil"/>
              <w:left w:val="nil"/>
              <w:bottom w:val="nil"/>
              <w:right w:val="nil"/>
            </w:tcBorders>
            <w:shd w:val="clear" w:color="000000" w:fill="FFFFFF"/>
            <w:noWrap/>
            <w:vAlign w:val="bottom"/>
            <w:hideMark/>
          </w:tcPr>
          <w:p w14:paraId="1DCAD014" w14:textId="77777777" w:rsidR="001726EA" w:rsidRPr="001176EF" w:rsidRDefault="001726EA"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89D50FB" w14:textId="77777777" w:rsidR="001726EA" w:rsidRPr="001176EF" w:rsidRDefault="001726EA"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1726EA" w:rsidRPr="001726EA" w14:paraId="54429B81" w14:textId="77777777" w:rsidTr="001726EA">
        <w:trPr>
          <w:trHeight w:val="300"/>
        </w:trPr>
        <w:tc>
          <w:tcPr>
            <w:tcW w:w="4900" w:type="dxa"/>
            <w:tcBorders>
              <w:top w:val="nil"/>
              <w:left w:val="nil"/>
              <w:bottom w:val="nil"/>
              <w:right w:val="nil"/>
            </w:tcBorders>
            <w:shd w:val="clear" w:color="000000" w:fill="FFFFFF"/>
            <w:noWrap/>
            <w:vAlign w:val="bottom"/>
            <w:hideMark/>
          </w:tcPr>
          <w:p w14:paraId="0D98D148" w14:textId="77777777" w:rsidR="001726EA" w:rsidRPr="001176EF" w:rsidRDefault="001726EA"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Zysk przed opodatkowaniem</w:t>
            </w:r>
          </w:p>
        </w:tc>
        <w:tc>
          <w:tcPr>
            <w:tcW w:w="840" w:type="dxa"/>
            <w:tcBorders>
              <w:top w:val="nil"/>
              <w:left w:val="nil"/>
              <w:bottom w:val="nil"/>
              <w:right w:val="nil"/>
            </w:tcBorders>
            <w:shd w:val="clear" w:color="000000" w:fill="FFFFFF"/>
            <w:noWrap/>
            <w:vAlign w:val="bottom"/>
            <w:hideMark/>
          </w:tcPr>
          <w:p w14:paraId="3AA17FD6" w14:textId="77777777" w:rsidR="001726EA" w:rsidRPr="001176EF" w:rsidRDefault="001726E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vAlign w:val="bottom"/>
            <w:hideMark/>
          </w:tcPr>
          <w:p w14:paraId="60B215EC" w14:textId="77777777" w:rsidR="001726EA" w:rsidRPr="001176EF" w:rsidRDefault="001726E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520" w:type="dxa"/>
            <w:tcBorders>
              <w:top w:val="nil"/>
              <w:left w:val="nil"/>
              <w:bottom w:val="nil"/>
              <w:right w:val="nil"/>
            </w:tcBorders>
            <w:shd w:val="clear" w:color="000000" w:fill="FFFFFF"/>
            <w:noWrap/>
            <w:vAlign w:val="bottom"/>
            <w:hideMark/>
          </w:tcPr>
          <w:p w14:paraId="2AFFEF21"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200" w:type="dxa"/>
            <w:tcBorders>
              <w:top w:val="nil"/>
              <w:left w:val="nil"/>
              <w:bottom w:val="nil"/>
              <w:right w:val="nil"/>
            </w:tcBorders>
            <w:shd w:val="clear" w:color="000000" w:fill="FFFFFF"/>
            <w:noWrap/>
            <w:vAlign w:val="bottom"/>
            <w:hideMark/>
          </w:tcPr>
          <w:p w14:paraId="37858A26"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5 520</w:t>
            </w:r>
          </w:p>
        </w:tc>
        <w:tc>
          <w:tcPr>
            <w:tcW w:w="1060" w:type="dxa"/>
            <w:tcBorders>
              <w:top w:val="nil"/>
              <w:left w:val="nil"/>
              <w:bottom w:val="nil"/>
              <w:right w:val="nil"/>
            </w:tcBorders>
            <w:shd w:val="clear" w:color="000000" w:fill="FFFFFF"/>
            <w:noWrap/>
            <w:vAlign w:val="bottom"/>
            <w:hideMark/>
          </w:tcPr>
          <w:p w14:paraId="1911A062"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-4 070</w:t>
            </w:r>
          </w:p>
        </w:tc>
      </w:tr>
      <w:tr w:rsidR="001726EA" w:rsidRPr="001726EA" w14:paraId="1DCE4EFB" w14:textId="77777777" w:rsidTr="001726EA">
        <w:trPr>
          <w:trHeight w:val="300"/>
        </w:trPr>
        <w:tc>
          <w:tcPr>
            <w:tcW w:w="4900" w:type="dxa"/>
            <w:tcBorders>
              <w:top w:val="nil"/>
              <w:left w:val="nil"/>
              <w:bottom w:val="nil"/>
              <w:right w:val="nil"/>
            </w:tcBorders>
            <w:shd w:val="clear" w:color="000000" w:fill="FFFFFF"/>
            <w:noWrap/>
            <w:vAlign w:val="bottom"/>
            <w:hideMark/>
          </w:tcPr>
          <w:p w14:paraId="1A547DC8" w14:textId="77777777" w:rsidR="001726EA" w:rsidRPr="001176EF" w:rsidRDefault="001726EA"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Korekty </w:t>
            </w:r>
          </w:p>
        </w:tc>
        <w:tc>
          <w:tcPr>
            <w:tcW w:w="840" w:type="dxa"/>
            <w:tcBorders>
              <w:top w:val="nil"/>
              <w:left w:val="nil"/>
              <w:bottom w:val="nil"/>
              <w:right w:val="nil"/>
            </w:tcBorders>
            <w:shd w:val="clear" w:color="000000" w:fill="FFFFFF"/>
            <w:noWrap/>
            <w:vAlign w:val="bottom"/>
            <w:hideMark/>
          </w:tcPr>
          <w:p w14:paraId="366A13EF" w14:textId="77777777" w:rsidR="001726EA" w:rsidRPr="001176EF" w:rsidRDefault="001726E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vAlign w:val="bottom"/>
            <w:hideMark/>
          </w:tcPr>
          <w:p w14:paraId="1E8B8D18" w14:textId="77777777" w:rsidR="001726EA" w:rsidRPr="001176EF" w:rsidRDefault="001726E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520" w:type="dxa"/>
            <w:tcBorders>
              <w:top w:val="nil"/>
              <w:left w:val="nil"/>
              <w:bottom w:val="nil"/>
              <w:right w:val="nil"/>
            </w:tcBorders>
            <w:shd w:val="clear" w:color="000000" w:fill="FFFFFF"/>
            <w:noWrap/>
            <w:vAlign w:val="bottom"/>
            <w:hideMark/>
          </w:tcPr>
          <w:p w14:paraId="6AB0A051"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200" w:type="dxa"/>
            <w:tcBorders>
              <w:top w:val="nil"/>
              <w:left w:val="nil"/>
              <w:bottom w:val="nil"/>
              <w:right w:val="nil"/>
            </w:tcBorders>
            <w:shd w:val="clear" w:color="000000" w:fill="FFFFFF"/>
            <w:noWrap/>
            <w:vAlign w:val="bottom"/>
            <w:hideMark/>
          </w:tcPr>
          <w:p w14:paraId="15033206"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372</w:t>
            </w:r>
          </w:p>
        </w:tc>
        <w:tc>
          <w:tcPr>
            <w:tcW w:w="1060" w:type="dxa"/>
            <w:tcBorders>
              <w:top w:val="nil"/>
              <w:left w:val="nil"/>
              <w:bottom w:val="nil"/>
              <w:right w:val="nil"/>
            </w:tcBorders>
            <w:shd w:val="clear" w:color="000000" w:fill="FFFFFF"/>
            <w:noWrap/>
            <w:vAlign w:val="bottom"/>
            <w:hideMark/>
          </w:tcPr>
          <w:p w14:paraId="36A2C78D"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9 319</w:t>
            </w:r>
          </w:p>
        </w:tc>
      </w:tr>
      <w:tr w:rsidR="001726EA" w:rsidRPr="001726EA" w14:paraId="6FC43E91" w14:textId="77777777" w:rsidTr="001726EA">
        <w:trPr>
          <w:trHeight w:val="300"/>
        </w:trPr>
        <w:tc>
          <w:tcPr>
            <w:tcW w:w="4900" w:type="dxa"/>
            <w:tcBorders>
              <w:top w:val="nil"/>
              <w:left w:val="nil"/>
              <w:bottom w:val="nil"/>
              <w:right w:val="nil"/>
            </w:tcBorders>
            <w:shd w:val="clear" w:color="000000" w:fill="FFFFFF"/>
            <w:noWrap/>
            <w:vAlign w:val="bottom"/>
            <w:hideMark/>
          </w:tcPr>
          <w:p w14:paraId="0EB8B619" w14:textId="77777777" w:rsidR="001726EA" w:rsidRPr="001176EF" w:rsidRDefault="001726EA"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Amortyzacja</w:t>
            </w:r>
          </w:p>
        </w:tc>
        <w:tc>
          <w:tcPr>
            <w:tcW w:w="840" w:type="dxa"/>
            <w:tcBorders>
              <w:top w:val="nil"/>
              <w:left w:val="nil"/>
              <w:bottom w:val="nil"/>
              <w:right w:val="nil"/>
            </w:tcBorders>
            <w:shd w:val="clear" w:color="000000" w:fill="FFFFFF"/>
            <w:noWrap/>
            <w:vAlign w:val="bottom"/>
            <w:hideMark/>
          </w:tcPr>
          <w:p w14:paraId="5F2E986C" w14:textId="77777777" w:rsidR="001726EA" w:rsidRPr="001176EF" w:rsidRDefault="001726E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vAlign w:val="bottom"/>
            <w:hideMark/>
          </w:tcPr>
          <w:p w14:paraId="199A620B" w14:textId="77777777" w:rsidR="001726EA" w:rsidRPr="001176EF" w:rsidRDefault="001726E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520" w:type="dxa"/>
            <w:tcBorders>
              <w:top w:val="nil"/>
              <w:left w:val="nil"/>
              <w:bottom w:val="nil"/>
              <w:right w:val="nil"/>
            </w:tcBorders>
            <w:shd w:val="clear" w:color="000000" w:fill="FFFFFF"/>
            <w:noWrap/>
            <w:vAlign w:val="bottom"/>
            <w:hideMark/>
          </w:tcPr>
          <w:p w14:paraId="52B00EAC"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200" w:type="dxa"/>
            <w:tcBorders>
              <w:top w:val="nil"/>
              <w:left w:val="nil"/>
              <w:bottom w:val="nil"/>
              <w:right w:val="nil"/>
            </w:tcBorders>
            <w:shd w:val="clear" w:color="000000" w:fill="FFFFFF"/>
            <w:noWrap/>
            <w:vAlign w:val="bottom"/>
            <w:hideMark/>
          </w:tcPr>
          <w:p w14:paraId="472FABAF"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1 818</w:t>
            </w:r>
          </w:p>
        </w:tc>
        <w:tc>
          <w:tcPr>
            <w:tcW w:w="1060" w:type="dxa"/>
            <w:tcBorders>
              <w:top w:val="nil"/>
              <w:left w:val="nil"/>
              <w:bottom w:val="nil"/>
              <w:right w:val="nil"/>
            </w:tcBorders>
            <w:shd w:val="clear" w:color="000000" w:fill="FFFFFF"/>
            <w:noWrap/>
            <w:vAlign w:val="bottom"/>
            <w:hideMark/>
          </w:tcPr>
          <w:p w14:paraId="0ADA3231"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1 765</w:t>
            </w:r>
          </w:p>
        </w:tc>
      </w:tr>
      <w:tr w:rsidR="001726EA" w:rsidRPr="001726EA" w14:paraId="06F65DEB" w14:textId="77777777" w:rsidTr="001726EA">
        <w:trPr>
          <w:trHeight w:val="300"/>
        </w:trPr>
        <w:tc>
          <w:tcPr>
            <w:tcW w:w="4900" w:type="dxa"/>
            <w:tcBorders>
              <w:top w:val="nil"/>
              <w:left w:val="nil"/>
              <w:bottom w:val="nil"/>
              <w:right w:val="nil"/>
            </w:tcBorders>
            <w:shd w:val="clear" w:color="000000" w:fill="FFFFFF"/>
            <w:noWrap/>
            <w:vAlign w:val="bottom"/>
            <w:hideMark/>
          </w:tcPr>
          <w:p w14:paraId="56A1266D" w14:textId="77777777" w:rsidR="001726EA" w:rsidRPr="001176EF" w:rsidRDefault="001726EA" w:rsidP="001176EF">
            <w:pPr>
              <w:spacing w:after="0" w:line="240" w:lineRule="auto"/>
              <w:ind w:firstLineChars="100" w:firstLine="120"/>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Odsetki</w:t>
            </w:r>
          </w:p>
        </w:tc>
        <w:tc>
          <w:tcPr>
            <w:tcW w:w="840" w:type="dxa"/>
            <w:tcBorders>
              <w:top w:val="nil"/>
              <w:left w:val="nil"/>
              <w:bottom w:val="nil"/>
              <w:right w:val="nil"/>
            </w:tcBorders>
            <w:shd w:val="clear" w:color="000000" w:fill="FFFFFF"/>
            <w:noWrap/>
            <w:vAlign w:val="bottom"/>
            <w:hideMark/>
          </w:tcPr>
          <w:p w14:paraId="7F4C1735" w14:textId="77777777" w:rsidR="001726EA" w:rsidRPr="001176EF" w:rsidRDefault="001726E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vAlign w:val="bottom"/>
            <w:hideMark/>
          </w:tcPr>
          <w:p w14:paraId="252356E0" w14:textId="77777777" w:rsidR="001726EA" w:rsidRPr="001176EF" w:rsidRDefault="001726E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520" w:type="dxa"/>
            <w:tcBorders>
              <w:top w:val="nil"/>
              <w:left w:val="nil"/>
              <w:bottom w:val="nil"/>
              <w:right w:val="nil"/>
            </w:tcBorders>
            <w:shd w:val="clear" w:color="000000" w:fill="FFFFFF"/>
            <w:noWrap/>
            <w:vAlign w:val="bottom"/>
            <w:hideMark/>
          </w:tcPr>
          <w:p w14:paraId="57C88459"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200" w:type="dxa"/>
            <w:tcBorders>
              <w:top w:val="nil"/>
              <w:left w:val="nil"/>
              <w:bottom w:val="nil"/>
              <w:right w:val="nil"/>
            </w:tcBorders>
            <w:shd w:val="clear" w:color="000000" w:fill="FFFFFF"/>
            <w:noWrap/>
            <w:vAlign w:val="bottom"/>
            <w:hideMark/>
          </w:tcPr>
          <w:p w14:paraId="428A3448"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-507</w:t>
            </w:r>
          </w:p>
        </w:tc>
        <w:tc>
          <w:tcPr>
            <w:tcW w:w="1060" w:type="dxa"/>
            <w:tcBorders>
              <w:top w:val="nil"/>
              <w:left w:val="nil"/>
              <w:bottom w:val="nil"/>
              <w:right w:val="nil"/>
            </w:tcBorders>
            <w:shd w:val="clear" w:color="000000" w:fill="FFFFFF"/>
            <w:noWrap/>
            <w:vAlign w:val="bottom"/>
            <w:hideMark/>
          </w:tcPr>
          <w:p w14:paraId="4B0481DA"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117</w:t>
            </w:r>
          </w:p>
        </w:tc>
      </w:tr>
      <w:tr w:rsidR="001726EA" w:rsidRPr="001726EA" w14:paraId="0EFDFE26" w14:textId="77777777" w:rsidTr="001726EA">
        <w:trPr>
          <w:trHeight w:val="300"/>
        </w:trPr>
        <w:tc>
          <w:tcPr>
            <w:tcW w:w="4900" w:type="dxa"/>
            <w:tcBorders>
              <w:top w:val="nil"/>
              <w:left w:val="nil"/>
              <w:bottom w:val="nil"/>
              <w:right w:val="nil"/>
            </w:tcBorders>
            <w:shd w:val="clear" w:color="000000" w:fill="FFFFFF"/>
            <w:noWrap/>
            <w:vAlign w:val="bottom"/>
            <w:hideMark/>
          </w:tcPr>
          <w:p w14:paraId="21E1A535" w14:textId="77777777" w:rsidR="001726EA" w:rsidRPr="001176EF" w:rsidRDefault="001726EA" w:rsidP="001176EF">
            <w:pPr>
              <w:spacing w:after="0" w:line="240" w:lineRule="auto"/>
              <w:ind w:firstLineChars="100" w:firstLine="120"/>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Wynik na działalności inwestycyjnej</w:t>
            </w:r>
          </w:p>
        </w:tc>
        <w:tc>
          <w:tcPr>
            <w:tcW w:w="840" w:type="dxa"/>
            <w:tcBorders>
              <w:top w:val="nil"/>
              <w:left w:val="nil"/>
              <w:bottom w:val="nil"/>
              <w:right w:val="nil"/>
            </w:tcBorders>
            <w:shd w:val="clear" w:color="000000" w:fill="FFFFFF"/>
            <w:noWrap/>
            <w:vAlign w:val="bottom"/>
            <w:hideMark/>
          </w:tcPr>
          <w:p w14:paraId="688B9CEC" w14:textId="77777777" w:rsidR="001726EA" w:rsidRPr="001176EF" w:rsidRDefault="001726E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vAlign w:val="bottom"/>
            <w:hideMark/>
          </w:tcPr>
          <w:p w14:paraId="4F0FEC31" w14:textId="77777777" w:rsidR="001726EA" w:rsidRPr="001176EF" w:rsidRDefault="001726E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520" w:type="dxa"/>
            <w:tcBorders>
              <w:top w:val="nil"/>
              <w:left w:val="nil"/>
              <w:bottom w:val="nil"/>
              <w:right w:val="nil"/>
            </w:tcBorders>
            <w:shd w:val="clear" w:color="000000" w:fill="FFFFFF"/>
            <w:noWrap/>
            <w:vAlign w:val="bottom"/>
            <w:hideMark/>
          </w:tcPr>
          <w:p w14:paraId="30E4E134"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200" w:type="dxa"/>
            <w:tcBorders>
              <w:top w:val="nil"/>
              <w:left w:val="nil"/>
              <w:bottom w:val="nil"/>
              <w:right w:val="nil"/>
            </w:tcBorders>
            <w:shd w:val="clear" w:color="000000" w:fill="FFFFFF"/>
            <w:noWrap/>
            <w:vAlign w:val="bottom"/>
            <w:hideMark/>
          </w:tcPr>
          <w:p w14:paraId="57A053B8"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12</w:t>
            </w:r>
          </w:p>
        </w:tc>
        <w:tc>
          <w:tcPr>
            <w:tcW w:w="1060" w:type="dxa"/>
            <w:tcBorders>
              <w:top w:val="nil"/>
              <w:left w:val="nil"/>
              <w:bottom w:val="nil"/>
              <w:right w:val="nil"/>
            </w:tcBorders>
            <w:shd w:val="clear" w:color="000000" w:fill="FFFFFF"/>
            <w:noWrap/>
            <w:vAlign w:val="bottom"/>
            <w:hideMark/>
          </w:tcPr>
          <w:p w14:paraId="3CB88CCA"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-542</w:t>
            </w:r>
          </w:p>
        </w:tc>
      </w:tr>
      <w:tr w:rsidR="001726EA" w:rsidRPr="001726EA" w14:paraId="2581C807" w14:textId="77777777" w:rsidTr="001726EA">
        <w:trPr>
          <w:trHeight w:val="300"/>
        </w:trPr>
        <w:tc>
          <w:tcPr>
            <w:tcW w:w="4900" w:type="dxa"/>
            <w:tcBorders>
              <w:top w:val="nil"/>
              <w:left w:val="nil"/>
              <w:bottom w:val="nil"/>
              <w:right w:val="nil"/>
            </w:tcBorders>
            <w:shd w:val="clear" w:color="000000" w:fill="FFFFFF"/>
            <w:noWrap/>
            <w:vAlign w:val="bottom"/>
            <w:hideMark/>
          </w:tcPr>
          <w:p w14:paraId="410BA656" w14:textId="77777777" w:rsidR="001726EA" w:rsidRPr="001176EF" w:rsidRDefault="001726EA" w:rsidP="001176EF">
            <w:pPr>
              <w:spacing w:after="0" w:line="240" w:lineRule="auto"/>
              <w:ind w:firstLineChars="100" w:firstLine="120"/>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Zmiana stanu zapasów</w:t>
            </w:r>
          </w:p>
        </w:tc>
        <w:tc>
          <w:tcPr>
            <w:tcW w:w="840" w:type="dxa"/>
            <w:tcBorders>
              <w:top w:val="nil"/>
              <w:left w:val="nil"/>
              <w:bottom w:val="nil"/>
              <w:right w:val="nil"/>
            </w:tcBorders>
            <w:shd w:val="clear" w:color="000000" w:fill="FFFFFF"/>
            <w:noWrap/>
            <w:vAlign w:val="bottom"/>
            <w:hideMark/>
          </w:tcPr>
          <w:p w14:paraId="76F9035C" w14:textId="77777777" w:rsidR="001726EA" w:rsidRPr="001176EF" w:rsidRDefault="001726E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vAlign w:val="bottom"/>
            <w:hideMark/>
          </w:tcPr>
          <w:p w14:paraId="4A02E39F" w14:textId="77777777" w:rsidR="001726EA" w:rsidRPr="001176EF" w:rsidRDefault="001726E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520" w:type="dxa"/>
            <w:tcBorders>
              <w:top w:val="nil"/>
              <w:left w:val="nil"/>
              <w:bottom w:val="nil"/>
              <w:right w:val="nil"/>
            </w:tcBorders>
            <w:shd w:val="clear" w:color="000000" w:fill="FFFFFF"/>
            <w:noWrap/>
            <w:vAlign w:val="bottom"/>
            <w:hideMark/>
          </w:tcPr>
          <w:p w14:paraId="6BE326B2"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200" w:type="dxa"/>
            <w:tcBorders>
              <w:top w:val="nil"/>
              <w:left w:val="nil"/>
              <w:bottom w:val="nil"/>
              <w:right w:val="nil"/>
            </w:tcBorders>
            <w:shd w:val="clear" w:color="000000" w:fill="FFFFFF"/>
            <w:noWrap/>
            <w:vAlign w:val="bottom"/>
            <w:hideMark/>
          </w:tcPr>
          <w:p w14:paraId="04507600"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792</w:t>
            </w:r>
          </w:p>
        </w:tc>
        <w:tc>
          <w:tcPr>
            <w:tcW w:w="1060" w:type="dxa"/>
            <w:tcBorders>
              <w:top w:val="nil"/>
              <w:left w:val="nil"/>
              <w:bottom w:val="nil"/>
              <w:right w:val="nil"/>
            </w:tcBorders>
            <w:shd w:val="clear" w:color="000000" w:fill="FFFFFF"/>
            <w:noWrap/>
            <w:vAlign w:val="bottom"/>
            <w:hideMark/>
          </w:tcPr>
          <w:p w14:paraId="1DCB90E1"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2 668</w:t>
            </w:r>
          </w:p>
        </w:tc>
      </w:tr>
      <w:tr w:rsidR="001726EA" w:rsidRPr="001726EA" w14:paraId="0B117069" w14:textId="77777777" w:rsidTr="001726EA">
        <w:trPr>
          <w:trHeight w:val="315"/>
        </w:trPr>
        <w:tc>
          <w:tcPr>
            <w:tcW w:w="4900" w:type="dxa"/>
            <w:tcBorders>
              <w:top w:val="nil"/>
              <w:left w:val="nil"/>
              <w:bottom w:val="nil"/>
              <w:right w:val="nil"/>
            </w:tcBorders>
            <w:shd w:val="clear" w:color="000000" w:fill="FFFFFF"/>
            <w:noWrap/>
            <w:vAlign w:val="bottom"/>
            <w:hideMark/>
          </w:tcPr>
          <w:p w14:paraId="7EE38889" w14:textId="77777777" w:rsidR="001726EA" w:rsidRPr="001176EF" w:rsidRDefault="001726EA" w:rsidP="001176EF">
            <w:pPr>
              <w:spacing w:after="0" w:line="240" w:lineRule="auto"/>
              <w:ind w:firstLineChars="100" w:firstLine="120"/>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Zmiana stanu należności</w:t>
            </w:r>
          </w:p>
        </w:tc>
        <w:tc>
          <w:tcPr>
            <w:tcW w:w="840" w:type="dxa"/>
            <w:tcBorders>
              <w:top w:val="nil"/>
              <w:left w:val="nil"/>
              <w:bottom w:val="nil"/>
              <w:right w:val="nil"/>
            </w:tcBorders>
            <w:shd w:val="clear" w:color="000000" w:fill="FFFFFF"/>
            <w:noWrap/>
            <w:vAlign w:val="bottom"/>
            <w:hideMark/>
          </w:tcPr>
          <w:p w14:paraId="79F9E15C" w14:textId="77777777" w:rsidR="001726EA" w:rsidRPr="001176EF" w:rsidRDefault="001726E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vAlign w:val="bottom"/>
            <w:hideMark/>
          </w:tcPr>
          <w:p w14:paraId="02476E5A" w14:textId="77777777" w:rsidR="001726EA" w:rsidRPr="001176EF" w:rsidRDefault="001726E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520" w:type="dxa"/>
            <w:tcBorders>
              <w:top w:val="nil"/>
              <w:left w:val="nil"/>
              <w:bottom w:val="nil"/>
              <w:right w:val="nil"/>
            </w:tcBorders>
            <w:shd w:val="clear" w:color="000000" w:fill="FFFFFF"/>
            <w:noWrap/>
            <w:vAlign w:val="bottom"/>
            <w:hideMark/>
          </w:tcPr>
          <w:p w14:paraId="096123C7"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200" w:type="dxa"/>
            <w:tcBorders>
              <w:top w:val="nil"/>
              <w:left w:val="nil"/>
              <w:bottom w:val="nil"/>
              <w:right w:val="nil"/>
            </w:tcBorders>
            <w:shd w:val="clear" w:color="000000" w:fill="FFFFFF"/>
            <w:noWrap/>
            <w:vAlign w:val="bottom"/>
            <w:hideMark/>
          </w:tcPr>
          <w:p w14:paraId="6EA63BCB"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-11 392</w:t>
            </w:r>
          </w:p>
        </w:tc>
        <w:tc>
          <w:tcPr>
            <w:tcW w:w="1060" w:type="dxa"/>
            <w:tcBorders>
              <w:top w:val="nil"/>
              <w:left w:val="nil"/>
              <w:bottom w:val="nil"/>
              <w:right w:val="nil"/>
            </w:tcBorders>
            <w:shd w:val="clear" w:color="000000" w:fill="FFFFFF"/>
            <w:noWrap/>
            <w:vAlign w:val="bottom"/>
            <w:hideMark/>
          </w:tcPr>
          <w:p w14:paraId="7A50DBE9"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-1 621</w:t>
            </w:r>
          </w:p>
        </w:tc>
      </w:tr>
      <w:tr w:rsidR="001726EA" w:rsidRPr="001726EA" w14:paraId="5DD9A6EB" w14:textId="77777777" w:rsidTr="001726EA">
        <w:trPr>
          <w:trHeight w:val="300"/>
        </w:trPr>
        <w:tc>
          <w:tcPr>
            <w:tcW w:w="4900" w:type="dxa"/>
            <w:tcBorders>
              <w:top w:val="nil"/>
              <w:left w:val="nil"/>
              <w:bottom w:val="nil"/>
              <w:right w:val="nil"/>
            </w:tcBorders>
            <w:shd w:val="clear" w:color="000000" w:fill="FFFFFF"/>
            <w:noWrap/>
            <w:vAlign w:val="bottom"/>
            <w:hideMark/>
          </w:tcPr>
          <w:p w14:paraId="37121BE0" w14:textId="77777777" w:rsidR="001726EA" w:rsidRPr="001176EF" w:rsidRDefault="001726EA" w:rsidP="001176EF">
            <w:pPr>
              <w:spacing w:after="0" w:line="240" w:lineRule="auto"/>
              <w:ind w:firstLineChars="100" w:firstLine="120"/>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Zmiana stanu zobowiązań i rezerw</w:t>
            </w:r>
          </w:p>
        </w:tc>
        <w:tc>
          <w:tcPr>
            <w:tcW w:w="840" w:type="dxa"/>
            <w:tcBorders>
              <w:top w:val="nil"/>
              <w:left w:val="nil"/>
              <w:bottom w:val="nil"/>
              <w:right w:val="nil"/>
            </w:tcBorders>
            <w:shd w:val="clear" w:color="000000" w:fill="FFFFFF"/>
            <w:noWrap/>
            <w:vAlign w:val="bottom"/>
            <w:hideMark/>
          </w:tcPr>
          <w:p w14:paraId="4CC42EE6" w14:textId="77777777" w:rsidR="001726EA" w:rsidRPr="001176EF" w:rsidRDefault="001726E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vAlign w:val="bottom"/>
            <w:hideMark/>
          </w:tcPr>
          <w:p w14:paraId="1D48152F" w14:textId="77777777" w:rsidR="001726EA" w:rsidRPr="001176EF" w:rsidRDefault="001726E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520" w:type="dxa"/>
            <w:tcBorders>
              <w:top w:val="nil"/>
              <w:left w:val="nil"/>
              <w:bottom w:val="nil"/>
              <w:right w:val="nil"/>
            </w:tcBorders>
            <w:shd w:val="clear" w:color="000000" w:fill="FFFFFF"/>
            <w:noWrap/>
            <w:vAlign w:val="bottom"/>
            <w:hideMark/>
          </w:tcPr>
          <w:p w14:paraId="71616791"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200" w:type="dxa"/>
            <w:tcBorders>
              <w:top w:val="nil"/>
              <w:left w:val="nil"/>
              <w:bottom w:val="nil"/>
              <w:right w:val="nil"/>
            </w:tcBorders>
            <w:shd w:val="clear" w:color="000000" w:fill="FFFFFF"/>
            <w:noWrap/>
            <w:vAlign w:val="bottom"/>
            <w:hideMark/>
          </w:tcPr>
          <w:p w14:paraId="40CF080F"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9 649</w:t>
            </w:r>
          </w:p>
        </w:tc>
        <w:tc>
          <w:tcPr>
            <w:tcW w:w="1060" w:type="dxa"/>
            <w:tcBorders>
              <w:top w:val="nil"/>
              <w:left w:val="nil"/>
              <w:bottom w:val="nil"/>
              <w:right w:val="nil"/>
            </w:tcBorders>
            <w:shd w:val="clear" w:color="000000" w:fill="FFFFFF"/>
            <w:noWrap/>
            <w:vAlign w:val="bottom"/>
            <w:hideMark/>
          </w:tcPr>
          <w:p w14:paraId="6174EDF4"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6 772</w:t>
            </w:r>
          </w:p>
        </w:tc>
      </w:tr>
      <w:tr w:rsidR="001726EA" w:rsidRPr="001726EA" w14:paraId="0D6A1C67" w14:textId="77777777" w:rsidTr="001726EA">
        <w:trPr>
          <w:trHeight w:val="300"/>
        </w:trPr>
        <w:tc>
          <w:tcPr>
            <w:tcW w:w="4900" w:type="dxa"/>
            <w:tcBorders>
              <w:top w:val="nil"/>
              <w:left w:val="nil"/>
              <w:bottom w:val="nil"/>
              <w:right w:val="nil"/>
            </w:tcBorders>
            <w:shd w:val="clear" w:color="000000" w:fill="FFFFFF"/>
            <w:noWrap/>
            <w:vAlign w:val="bottom"/>
            <w:hideMark/>
          </w:tcPr>
          <w:p w14:paraId="0C101970" w14:textId="77777777" w:rsidR="001726EA" w:rsidRPr="001176EF" w:rsidRDefault="001726EA" w:rsidP="001176EF">
            <w:pPr>
              <w:spacing w:after="0" w:line="240" w:lineRule="auto"/>
              <w:ind w:firstLineChars="100" w:firstLine="120"/>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Inne</w:t>
            </w:r>
          </w:p>
        </w:tc>
        <w:tc>
          <w:tcPr>
            <w:tcW w:w="840" w:type="dxa"/>
            <w:tcBorders>
              <w:top w:val="nil"/>
              <w:left w:val="nil"/>
              <w:bottom w:val="nil"/>
              <w:right w:val="nil"/>
            </w:tcBorders>
            <w:shd w:val="clear" w:color="000000" w:fill="FFFFFF"/>
            <w:noWrap/>
            <w:vAlign w:val="bottom"/>
            <w:hideMark/>
          </w:tcPr>
          <w:p w14:paraId="60AC98E1" w14:textId="77777777" w:rsidR="001726EA" w:rsidRPr="001176EF" w:rsidRDefault="001726E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vAlign w:val="bottom"/>
            <w:hideMark/>
          </w:tcPr>
          <w:p w14:paraId="5871DC9C" w14:textId="77777777" w:rsidR="001726EA" w:rsidRPr="001176EF" w:rsidRDefault="001726E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520" w:type="dxa"/>
            <w:tcBorders>
              <w:top w:val="nil"/>
              <w:left w:val="nil"/>
              <w:bottom w:val="nil"/>
              <w:right w:val="nil"/>
            </w:tcBorders>
            <w:shd w:val="clear" w:color="000000" w:fill="FFFFFF"/>
            <w:noWrap/>
            <w:vAlign w:val="bottom"/>
            <w:hideMark/>
          </w:tcPr>
          <w:p w14:paraId="23292397"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200" w:type="dxa"/>
            <w:tcBorders>
              <w:top w:val="nil"/>
              <w:left w:val="nil"/>
              <w:bottom w:val="nil"/>
              <w:right w:val="nil"/>
            </w:tcBorders>
            <w:shd w:val="clear" w:color="000000" w:fill="FFFFFF"/>
            <w:noWrap/>
            <w:vAlign w:val="bottom"/>
            <w:hideMark/>
          </w:tcPr>
          <w:p w14:paraId="7C47264D"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t>
            </w:r>
          </w:p>
        </w:tc>
        <w:tc>
          <w:tcPr>
            <w:tcW w:w="1060" w:type="dxa"/>
            <w:tcBorders>
              <w:top w:val="nil"/>
              <w:left w:val="nil"/>
              <w:bottom w:val="nil"/>
              <w:right w:val="nil"/>
            </w:tcBorders>
            <w:shd w:val="clear" w:color="000000" w:fill="FFFFFF"/>
            <w:noWrap/>
            <w:vAlign w:val="bottom"/>
            <w:hideMark/>
          </w:tcPr>
          <w:p w14:paraId="50955EFE"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160</w:t>
            </w:r>
          </w:p>
        </w:tc>
      </w:tr>
      <w:tr w:rsidR="001726EA" w:rsidRPr="001726EA" w14:paraId="78273A2C" w14:textId="77777777" w:rsidTr="001726EA">
        <w:trPr>
          <w:trHeight w:val="300"/>
        </w:trPr>
        <w:tc>
          <w:tcPr>
            <w:tcW w:w="4900" w:type="dxa"/>
            <w:tcBorders>
              <w:top w:val="nil"/>
              <w:left w:val="nil"/>
              <w:bottom w:val="nil"/>
              <w:right w:val="nil"/>
            </w:tcBorders>
            <w:shd w:val="clear" w:color="auto" w:fill="auto"/>
            <w:noWrap/>
            <w:vAlign w:val="bottom"/>
            <w:hideMark/>
          </w:tcPr>
          <w:p w14:paraId="3AD06500" w14:textId="77777777" w:rsidR="001726EA" w:rsidRPr="001176EF" w:rsidRDefault="001726EA" w:rsidP="001176EF">
            <w:pPr>
              <w:spacing w:after="0" w:line="240" w:lineRule="auto"/>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Razem</w:t>
            </w:r>
          </w:p>
        </w:tc>
        <w:tc>
          <w:tcPr>
            <w:tcW w:w="840" w:type="dxa"/>
            <w:tcBorders>
              <w:top w:val="nil"/>
              <w:left w:val="nil"/>
              <w:bottom w:val="nil"/>
              <w:right w:val="nil"/>
            </w:tcBorders>
            <w:shd w:val="clear" w:color="auto" w:fill="auto"/>
            <w:noWrap/>
            <w:vAlign w:val="bottom"/>
            <w:hideMark/>
          </w:tcPr>
          <w:p w14:paraId="67BF72B6" w14:textId="77777777" w:rsidR="001726EA" w:rsidRPr="001176EF" w:rsidRDefault="001726EA" w:rsidP="001176EF">
            <w:pPr>
              <w:spacing w:after="0" w:line="240" w:lineRule="auto"/>
              <w:rPr>
                <w:rFonts w:ascii="Calibri" w:eastAsia="Times New Roman" w:hAnsi="Calibri" w:cs="Calibri"/>
                <w:color w:val="000000"/>
                <w:sz w:val="12"/>
                <w:szCs w:val="12"/>
                <w:u w:val="single"/>
                <w:lang w:eastAsia="pl-PL"/>
              </w:rPr>
            </w:pPr>
          </w:p>
        </w:tc>
        <w:tc>
          <w:tcPr>
            <w:tcW w:w="200" w:type="dxa"/>
            <w:tcBorders>
              <w:top w:val="nil"/>
              <w:left w:val="nil"/>
              <w:bottom w:val="nil"/>
              <w:right w:val="nil"/>
            </w:tcBorders>
            <w:shd w:val="clear" w:color="auto" w:fill="auto"/>
            <w:noWrap/>
            <w:vAlign w:val="bottom"/>
            <w:hideMark/>
          </w:tcPr>
          <w:p w14:paraId="36A0956C"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499119E3"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1200" w:type="dxa"/>
            <w:tcBorders>
              <w:top w:val="nil"/>
              <w:left w:val="nil"/>
              <w:bottom w:val="nil"/>
              <w:right w:val="nil"/>
            </w:tcBorders>
            <w:shd w:val="clear" w:color="auto" w:fill="auto"/>
            <w:noWrap/>
            <w:vAlign w:val="bottom"/>
            <w:hideMark/>
          </w:tcPr>
          <w:p w14:paraId="5E9B0882" w14:textId="77777777" w:rsidR="001726EA" w:rsidRPr="001176EF" w:rsidRDefault="001726EA" w:rsidP="001176EF">
            <w:pPr>
              <w:spacing w:after="0" w:line="240" w:lineRule="auto"/>
              <w:jc w:val="right"/>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5 892</w:t>
            </w:r>
          </w:p>
        </w:tc>
        <w:tc>
          <w:tcPr>
            <w:tcW w:w="1060" w:type="dxa"/>
            <w:tcBorders>
              <w:top w:val="nil"/>
              <w:left w:val="nil"/>
              <w:bottom w:val="nil"/>
              <w:right w:val="nil"/>
            </w:tcBorders>
            <w:shd w:val="clear" w:color="auto" w:fill="auto"/>
            <w:noWrap/>
            <w:vAlign w:val="bottom"/>
            <w:hideMark/>
          </w:tcPr>
          <w:p w14:paraId="7CA24468" w14:textId="77777777" w:rsidR="001726EA" w:rsidRPr="001176EF" w:rsidRDefault="001726EA" w:rsidP="001176EF">
            <w:pPr>
              <w:spacing w:after="0" w:line="240" w:lineRule="auto"/>
              <w:jc w:val="right"/>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5 249</w:t>
            </w:r>
          </w:p>
        </w:tc>
      </w:tr>
      <w:tr w:rsidR="001726EA" w:rsidRPr="001726EA" w14:paraId="07BF291B" w14:textId="77777777" w:rsidTr="001726EA">
        <w:trPr>
          <w:trHeight w:val="300"/>
        </w:trPr>
        <w:tc>
          <w:tcPr>
            <w:tcW w:w="4900" w:type="dxa"/>
            <w:tcBorders>
              <w:top w:val="nil"/>
              <w:left w:val="nil"/>
              <w:bottom w:val="nil"/>
              <w:right w:val="nil"/>
            </w:tcBorders>
            <w:shd w:val="clear" w:color="auto" w:fill="auto"/>
            <w:noWrap/>
            <w:vAlign w:val="bottom"/>
            <w:hideMark/>
          </w:tcPr>
          <w:p w14:paraId="13EF9582" w14:textId="77777777" w:rsidR="001726EA" w:rsidRPr="001176EF" w:rsidRDefault="001726EA"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Przepływy pieniężne z działalności inwestycyjnej</w:t>
            </w:r>
          </w:p>
        </w:tc>
        <w:tc>
          <w:tcPr>
            <w:tcW w:w="840" w:type="dxa"/>
            <w:tcBorders>
              <w:top w:val="nil"/>
              <w:left w:val="nil"/>
              <w:bottom w:val="nil"/>
              <w:right w:val="nil"/>
            </w:tcBorders>
            <w:shd w:val="clear" w:color="auto" w:fill="auto"/>
            <w:noWrap/>
            <w:vAlign w:val="bottom"/>
            <w:hideMark/>
          </w:tcPr>
          <w:p w14:paraId="694768E0" w14:textId="77777777" w:rsidR="001726EA" w:rsidRPr="001176EF" w:rsidRDefault="001726EA" w:rsidP="001176EF">
            <w:pPr>
              <w:spacing w:after="0" w:line="240" w:lineRule="auto"/>
              <w:rPr>
                <w:rFonts w:ascii="Calibri" w:eastAsia="Times New Roman" w:hAnsi="Calibri" w:cs="Calibri"/>
                <w:b/>
                <w:bCs/>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738F529B"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5C610077"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1200" w:type="dxa"/>
            <w:tcBorders>
              <w:top w:val="nil"/>
              <w:left w:val="nil"/>
              <w:bottom w:val="nil"/>
              <w:right w:val="nil"/>
            </w:tcBorders>
            <w:shd w:val="clear" w:color="auto" w:fill="auto"/>
            <w:noWrap/>
            <w:vAlign w:val="bottom"/>
            <w:hideMark/>
          </w:tcPr>
          <w:p w14:paraId="105BAE53" w14:textId="77777777" w:rsidR="001726EA" w:rsidRPr="001176EF" w:rsidRDefault="001726EA" w:rsidP="001176EF">
            <w:pPr>
              <w:spacing w:after="0" w:line="240" w:lineRule="auto"/>
              <w:jc w:val="right"/>
              <w:rPr>
                <w:rFonts w:ascii="Times New Roman" w:eastAsia="Times New Roman" w:hAnsi="Times New Roman" w:cs="Times New Roman"/>
                <w:szCs w:val="20"/>
                <w:lang w:eastAsia="pl-PL"/>
              </w:rPr>
            </w:pPr>
          </w:p>
        </w:tc>
        <w:tc>
          <w:tcPr>
            <w:tcW w:w="1060" w:type="dxa"/>
            <w:tcBorders>
              <w:top w:val="nil"/>
              <w:left w:val="nil"/>
              <w:bottom w:val="nil"/>
              <w:right w:val="nil"/>
            </w:tcBorders>
            <w:shd w:val="clear" w:color="auto" w:fill="auto"/>
            <w:noWrap/>
            <w:vAlign w:val="bottom"/>
            <w:hideMark/>
          </w:tcPr>
          <w:p w14:paraId="283B5882" w14:textId="77777777" w:rsidR="001726EA" w:rsidRPr="001176EF" w:rsidRDefault="001726EA" w:rsidP="001176EF">
            <w:pPr>
              <w:spacing w:after="0" w:line="240" w:lineRule="auto"/>
              <w:jc w:val="right"/>
              <w:rPr>
                <w:rFonts w:ascii="Times New Roman" w:eastAsia="Times New Roman" w:hAnsi="Times New Roman" w:cs="Times New Roman"/>
                <w:szCs w:val="20"/>
                <w:lang w:eastAsia="pl-PL"/>
              </w:rPr>
            </w:pPr>
          </w:p>
        </w:tc>
      </w:tr>
      <w:tr w:rsidR="001726EA" w:rsidRPr="001726EA" w14:paraId="098583CA" w14:textId="77777777" w:rsidTr="001726EA">
        <w:trPr>
          <w:trHeight w:val="300"/>
        </w:trPr>
        <w:tc>
          <w:tcPr>
            <w:tcW w:w="4900" w:type="dxa"/>
            <w:tcBorders>
              <w:top w:val="nil"/>
              <w:left w:val="nil"/>
              <w:bottom w:val="nil"/>
              <w:right w:val="nil"/>
            </w:tcBorders>
            <w:shd w:val="clear" w:color="auto" w:fill="auto"/>
            <w:noWrap/>
            <w:vAlign w:val="bottom"/>
            <w:hideMark/>
          </w:tcPr>
          <w:p w14:paraId="4B9894EC" w14:textId="77777777" w:rsidR="001726EA" w:rsidRPr="001176EF" w:rsidRDefault="001726EA"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Wpływy</w:t>
            </w:r>
          </w:p>
        </w:tc>
        <w:tc>
          <w:tcPr>
            <w:tcW w:w="840" w:type="dxa"/>
            <w:tcBorders>
              <w:top w:val="nil"/>
              <w:left w:val="nil"/>
              <w:bottom w:val="nil"/>
              <w:right w:val="nil"/>
            </w:tcBorders>
            <w:shd w:val="clear" w:color="auto" w:fill="auto"/>
            <w:noWrap/>
            <w:vAlign w:val="bottom"/>
            <w:hideMark/>
          </w:tcPr>
          <w:p w14:paraId="379610B4" w14:textId="77777777" w:rsidR="001726EA" w:rsidRPr="001176EF" w:rsidRDefault="001726EA" w:rsidP="001176EF">
            <w:pPr>
              <w:spacing w:after="0" w:line="240" w:lineRule="auto"/>
              <w:rPr>
                <w:rFonts w:ascii="Calibri" w:eastAsia="Times New Roman" w:hAnsi="Calibri" w:cs="Calibri"/>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130BA39B"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40903F76"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1200" w:type="dxa"/>
            <w:tcBorders>
              <w:top w:val="nil"/>
              <w:left w:val="nil"/>
              <w:bottom w:val="nil"/>
              <w:right w:val="nil"/>
            </w:tcBorders>
            <w:shd w:val="clear" w:color="auto" w:fill="auto"/>
            <w:noWrap/>
            <w:vAlign w:val="bottom"/>
            <w:hideMark/>
          </w:tcPr>
          <w:p w14:paraId="78DF56A6"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1 230</w:t>
            </w:r>
          </w:p>
        </w:tc>
        <w:tc>
          <w:tcPr>
            <w:tcW w:w="1060" w:type="dxa"/>
            <w:tcBorders>
              <w:top w:val="nil"/>
              <w:left w:val="nil"/>
              <w:bottom w:val="nil"/>
              <w:right w:val="nil"/>
            </w:tcBorders>
            <w:shd w:val="clear" w:color="auto" w:fill="auto"/>
            <w:noWrap/>
            <w:vAlign w:val="bottom"/>
            <w:hideMark/>
          </w:tcPr>
          <w:p w14:paraId="2B0C14C5"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1 264</w:t>
            </w:r>
          </w:p>
        </w:tc>
      </w:tr>
      <w:tr w:rsidR="001726EA" w:rsidRPr="001726EA" w14:paraId="7F7C9F75" w14:textId="77777777" w:rsidTr="001726EA">
        <w:trPr>
          <w:trHeight w:val="300"/>
        </w:trPr>
        <w:tc>
          <w:tcPr>
            <w:tcW w:w="4900" w:type="dxa"/>
            <w:tcBorders>
              <w:top w:val="nil"/>
              <w:left w:val="nil"/>
              <w:bottom w:val="nil"/>
              <w:right w:val="nil"/>
            </w:tcBorders>
            <w:shd w:val="clear" w:color="auto" w:fill="auto"/>
            <w:noWrap/>
            <w:vAlign w:val="bottom"/>
            <w:hideMark/>
          </w:tcPr>
          <w:p w14:paraId="621D9507" w14:textId="77777777" w:rsidR="001726EA" w:rsidRPr="001176EF" w:rsidRDefault="001726EA" w:rsidP="001176EF">
            <w:pPr>
              <w:spacing w:after="0" w:line="240" w:lineRule="auto"/>
              <w:ind w:firstLineChars="100" w:firstLine="120"/>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Zbycie wartości niematerialnych i rzeczowych aktywów trwałych </w:t>
            </w:r>
          </w:p>
        </w:tc>
        <w:tc>
          <w:tcPr>
            <w:tcW w:w="840" w:type="dxa"/>
            <w:tcBorders>
              <w:top w:val="nil"/>
              <w:left w:val="nil"/>
              <w:bottom w:val="nil"/>
              <w:right w:val="nil"/>
            </w:tcBorders>
            <w:shd w:val="clear" w:color="auto" w:fill="auto"/>
            <w:noWrap/>
            <w:vAlign w:val="bottom"/>
            <w:hideMark/>
          </w:tcPr>
          <w:p w14:paraId="23EB13AC" w14:textId="77777777" w:rsidR="001726EA" w:rsidRPr="001176EF" w:rsidRDefault="001726EA" w:rsidP="001176EF">
            <w:pPr>
              <w:spacing w:after="0" w:line="240" w:lineRule="auto"/>
              <w:ind w:firstLineChars="100" w:firstLine="120"/>
              <w:rPr>
                <w:rFonts w:ascii="Calibri" w:eastAsia="Times New Roman" w:hAnsi="Calibri" w:cs="Calibri"/>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0C5E7711"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1F0A88E4"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1200" w:type="dxa"/>
            <w:tcBorders>
              <w:top w:val="nil"/>
              <w:left w:val="nil"/>
              <w:bottom w:val="nil"/>
              <w:right w:val="nil"/>
            </w:tcBorders>
            <w:shd w:val="clear" w:color="auto" w:fill="auto"/>
            <w:noWrap/>
            <w:vAlign w:val="bottom"/>
            <w:hideMark/>
          </w:tcPr>
          <w:p w14:paraId="723251C4"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296</w:t>
            </w:r>
          </w:p>
        </w:tc>
        <w:tc>
          <w:tcPr>
            <w:tcW w:w="1060" w:type="dxa"/>
            <w:tcBorders>
              <w:top w:val="nil"/>
              <w:left w:val="nil"/>
              <w:bottom w:val="nil"/>
              <w:right w:val="nil"/>
            </w:tcBorders>
            <w:shd w:val="clear" w:color="auto" w:fill="auto"/>
            <w:noWrap/>
            <w:vAlign w:val="bottom"/>
            <w:hideMark/>
          </w:tcPr>
          <w:p w14:paraId="0F77BC39"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1 069</w:t>
            </w:r>
          </w:p>
        </w:tc>
      </w:tr>
      <w:tr w:rsidR="001726EA" w:rsidRPr="001726EA" w14:paraId="6AF8F9B0" w14:textId="77777777" w:rsidTr="001726EA">
        <w:trPr>
          <w:trHeight w:val="300"/>
        </w:trPr>
        <w:tc>
          <w:tcPr>
            <w:tcW w:w="4900" w:type="dxa"/>
            <w:tcBorders>
              <w:top w:val="nil"/>
              <w:left w:val="nil"/>
              <w:bottom w:val="nil"/>
              <w:right w:val="nil"/>
            </w:tcBorders>
            <w:shd w:val="clear" w:color="auto" w:fill="auto"/>
            <w:noWrap/>
            <w:vAlign w:val="bottom"/>
            <w:hideMark/>
          </w:tcPr>
          <w:p w14:paraId="30EB05C8" w14:textId="77777777" w:rsidR="001726EA" w:rsidRPr="001176EF" w:rsidRDefault="001726EA" w:rsidP="001176EF">
            <w:pPr>
              <w:spacing w:after="0" w:line="240" w:lineRule="auto"/>
              <w:ind w:firstLineChars="100" w:firstLine="120"/>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Spłata pożyczek </w:t>
            </w:r>
          </w:p>
        </w:tc>
        <w:tc>
          <w:tcPr>
            <w:tcW w:w="840" w:type="dxa"/>
            <w:tcBorders>
              <w:top w:val="nil"/>
              <w:left w:val="nil"/>
              <w:bottom w:val="nil"/>
              <w:right w:val="nil"/>
            </w:tcBorders>
            <w:shd w:val="clear" w:color="auto" w:fill="auto"/>
            <w:noWrap/>
            <w:vAlign w:val="bottom"/>
            <w:hideMark/>
          </w:tcPr>
          <w:p w14:paraId="4349A6A4" w14:textId="77777777" w:rsidR="001726EA" w:rsidRPr="001176EF" w:rsidRDefault="001726EA" w:rsidP="001176EF">
            <w:pPr>
              <w:spacing w:after="0" w:line="240" w:lineRule="auto"/>
              <w:ind w:firstLineChars="100" w:firstLine="120"/>
              <w:rPr>
                <w:rFonts w:ascii="Calibri" w:eastAsia="Times New Roman" w:hAnsi="Calibri" w:cs="Calibri"/>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7B8ACB60"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16A90E00"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1200" w:type="dxa"/>
            <w:tcBorders>
              <w:top w:val="nil"/>
              <w:left w:val="nil"/>
              <w:bottom w:val="nil"/>
              <w:right w:val="nil"/>
            </w:tcBorders>
            <w:shd w:val="clear" w:color="auto" w:fill="auto"/>
            <w:noWrap/>
            <w:vAlign w:val="bottom"/>
            <w:hideMark/>
          </w:tcPr>
          <w:p w14:paraId="6E8ACDAB"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934</w:t>
            </w:r>
          </w:p>
        </w:tc>
        <w:tc>
          <w:tcPr>
            <w:tcW w:w="1060" w:type="dxa"/>
            <w:tcBorders>
              <w:top w:val="nil"/>
              <w:left w:val="nil"/>
              <w:bottom w:val="nil"/>
              <w:right w:val="nil"/>
            </w:tcBorders>
            <w:shd w:val="clear" w:color="auto" w:fill="auto"/>
            <w:noWrap/>
            <w:vAlign w:val="bottom"/>
            <w:hideMark/>
          </w:tcPr>
          <w:p w14:paraId="5E0117C0"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195</w:t>
            </w:r>
          </w:p>
        </w:tc>
      </w:tr>
      <w:tr w:rsidR="001726EA" w:rsidRPr="001726EA" w14:paraId="35DC58C7" w14:textId="77777777" w:rsidTr="001726EA">
        <w:trPr>
          <w:trHeight w:val="300"/>
        </w:trPr>
        <w:tc>
          <w:tcPr>
            <w:tcW w:w="4900" w:type="dxa"/>
            <w:tcBorders>
              <w:top w:val="nil"/>
              <w:left w:val="nil"/>
              <w:bottom w:val="nil"/>
              <w:right w:val="nil"/>
            </w:tcBorders>
            <w:shd w:val="clear" w:color="auto" w:fill="auto"/>
            <w:noWrap/>
            <w:vAlign w:val="bottom"/>
            <w:hideMark/>
          </w:tcPr>
          <w:p w14:paraId="380D0CCB" w14:textId="77777777" w:rsidR="001726EA" w:rsidRPr="001176EF" w:rsidRDefault="001726EA"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Wydatki</w:t>
            </w:r>
          </w:p>
        </w:tc>
        <w:tc>
          <w:tcPr>
            <w:tcW w:w="840" w:type="dxa"/>
            <w:tcBorders>
              <w:top w:val="nil"/>
              <w:left w:val="nil"/>
              <w:bottom w:val="nil"/>
              <w:right w:val="nil"/>
            </w:tcBorders>
            <w:shd w:val="clear" w:color="auto" w:fill="auto"/>
            <w:noWrap/>
            <w:vAlign w:val="bottom"/>
            <w:hideMark/>
          </w:tcPr>
          <w:p w14:paraId="67B096CC" w14:textId="77777777" w:rsidR="001726EA" w:rsidRPr="001176EF" w:rsidRDefault="001726EA" w:rsidP="001176EF">
            <w:pPr>
              <w:spacing w:after="0" w:line="240" w:lineRule="auto"/>
              <w:rPr>
                <w:rFonts w:ascii="Calibri" w:eastAsia="Times New Roman" w:hAnsi="Calibri" w:cs="Calibri"/>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7C95F2C9"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1F9011B1"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1200" w:type="dxa"/>
            <w:tcBorders>
              <w:top w:val="nil"/>
              <w:left w:val="nil"/>
              <w:bottom w:val="nil"/>
              <w:right w:val="nil"/>
            </w:tcBorders>
            <w:shd w:val="clear" w:color="auto" w:fill="auto"/>
            <w:noWrap/>
            <w:vAlign w:val="bottom"/>
            <w:hideMark/>
          </w:tcPr>
          <w:p w14:paraId="750372C3"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-3 523</w:t>
            </w:r>
          </w:p>
        </w:tc>
        <w:tc>
          <w:tcPr>
            <w:tcW w:w="1060" w:type="dxa"/>
            <w:tcBorders>
              <w:top w:val="nil"/>
              <w:left w:val="nil"/>
              <w:bottom w:val="nil"/>
              <w:right w:val="nil"/>
            </w:tcBorders>
            <w:shd w:val="clear" w:color="auto" w:fill="auto"/>
            <w:noWrap/>
            <w:vAlign w:val="bottom"/>
            <w:hideMark/>
          </w:tcPr>
          <w:p w14:paraId="20569D46"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-3 067</w:t>
            </w:r>
          </w:p>
        </w:tc>
      </w:tr>
      <w:tr w:rsidR="001726EA" w:rsidRPr="001726EA" w14:paraId="2419D1C2" w14:textId="77777777" w:rsidTr="001726EA">
        <w:trPr>
          <w:trHeight w:val="300"/>
        </w:trPr>
        <w:tc>
          <w:tcPr>
            <w:tcW w:w="4900" w:type="dxa"/>
            <w:tcBorders>
              <w:top w:val="nil"/>
              <w:left w:val="nil"/>
              <w:bottom w:val="nil"/>
              <w:right w:val="nil"/>
            </w:tcBorders>
            <w:shd w:val="clear" w:color="auto" w:fill="auto"/>
            <w:noWrap/>
            <w:vAlign w:val="bottom"/>
            <w:hideMark/>
          </w:tcPr>
          <w:p w14:paraId="614695AB" w14:textId="77777777" w:rsidR="001726EA" w:rsidRPr="001176EF" w:rsidRDefault="001726EA" w:rsidP="001176EF">
            <w:pPr>
              <w:spacing w:after="0" w:line="240" w:lineRule="auto"/>
              <w:ind w:firstLineChars="100" w:firstLine="120"/>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Wydatki na zakup wartości niematerialnych i rzeczowych aktywów trwałych</w:t>
            </w:r>
          </w:p>
        </w:tc>
        <w:tc>
          <w:tcPr>
            <w:tcW w:w="840" w:type="dxa"/>
            <w:tcBorders>
              <w:top w:val="nil"/>
              <w:left w:val="nil"/>
              <w:bottom w:val="nil"/>
              <w:right w:val="nil"/>
            </w:tcBorders>
            <w:shd w:val="clear" w:color="auto" w:fill="auto"/>
            <w:noWrap/>
            <w:vAlign w:val="bottom"/>
            <w:hideMark/>
          </w:tcPr>
          <w:p w14:paraId="6BE8B6FB" w14:textId="77777777" w:rsidR="001726EA" w:rsidRPr="001176EF" w:rsidRDefault="001726EA" w:rsidP="001176EF">
            <w:pPr>
              <w:spacing w:after="0" w:line="240" w:lineRule="auto"/>
              <w:ind w:firstLineChars="100" w:firstLine="120"/>
              <w:rPr>
                <w:rFonts w:ascii="Calibri" w:eastAsia="Times New Roman" w:hAnsi="Calibri" w:cs="Calibri"/>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59C0B0AB"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50468921"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1200" w:type="dxa"/>
            <w:tcBorders>
              <w:top w:val="nil"/>
              <w:left w:val="nil"/>
              <w:bottom w:val="nil"/>
              <w:right w:val="nil"/>
            </w:tcBorders>
            <w:shd w:val="clear" w:color="auto" w:fill="auto"/>
            <w:noWrap/>
            <w:vAlign w:val="bottom"/>
            <w:hideMark/>
          </w:tcPr>
          <w:p w14:paraId="3D079E3D"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-1 293</w:t>
            </w:r>
          </w:p>
        </w:tc>
        <w:tc>
          <w:tcPr>
            <w:tcW w:w="1060" w:type="dxa"/>
            <w:tcBorders>
              <w:top w:val="nil"/>
              <w:left w:val="nil"/>
              <w:bottom w:val="nil"/>
              <w:right w:val="nil"/>
            </w:tcBorders>
            <w:shd w:val="clear" w:color="auto" w:fill="auto"/>
            <w:noWrap/>
            <w:vAlign w:val="bottom"/>
            <w:hideMark/>
          </w:tcPr>
          <w:p w14:paraId="684E6F89"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-1 217</w:t>
            </w:r>
          </w:p>
        </w:tc>
      </w:tr>
      <w:tr w:rsidR="001726EA" w:rsidRPr="001726EA" w14:paraId="1799E54B" w14:textId="77777777" w:rsidTr="001726EA">
        <w:trPr>
          <w:trHeight w:val="300"/>
        </w:trPr>
        <w:tc>
          <w:tcPr>
            <w:tcW w:w="4900" w:type="dxa"/>
            <w:tcBorders>
              <w:top w:val="nil"/>
              <w:left w:val="nil"/>
              <w:bottom w:val="nil"/>
              <w:right w:val="nil"/>
            </w:tcBorders>
            <w:shd w:val="clear" w:color="auto" w:fill="auto"/>
            <w:noWrap/>
            <w:vAlign w:val="bottom"/>
            <w:hideMark/>
          </w:tcPr>
          <w:p w14:paraId="0D90C40A" w14:textId="77777777" w:rsidR="001726EA" w:rsidRPr="001176EF" w:rsidRDefault="001726EA" w:rsidP="001176EF">
            <w:pPr>
              <w:spacing w:after="0" w:line="240" w:lineRule="auto"/>
              <w:ind w:firstLineChars="100" w:firstLine="120"/>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Pożyczki udzielone </w:t>
            </w:r>
          </w:p>
        </w:tc>
        <w:tc>
          <w:tcPr>
            <w:tcW w:w="840" w:type="dxa"/>
            <w:tcBorders>
              <w:top w:val="nil"/>
              <w:left w:val="nil"/>
              <w:bottom w:val="nil"/>
              <w:right w:val="nil"/>
            </w:tcBorders>
            <w:shd w:val="clear" w:color="auto" w:fill="auto"/>
            <w:noWrap/>
            <w:vAlign w:val="bottom"/>
            <w:hideMark/>
          </w:tcPr>
          <w:p w14:paraId="05BD6ED4" w14:textId="77777777" w:rsidR="001726EA" w:rsidRPr="001176EF" w:rsidRDefault="001726EA" w:rsidP="001176EF">
            <w:pPr>
              <w:spacing w:after="0" w:line="240" w:lineRule="auto"/>
              <w:ind w:firstLineChars="100" w:firstLine="120"/>
              <w:rPr>
                <w:rFonts w:ascii="Calibri" w:eastAsia="Times New Roman" w:hAnsi="Calibri" w:cs="Calibri"/>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4F518186"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04E2C89A"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1200" w:type="dxa"/>
            <w:tcBorders>
              <w:top w:val="nil"/>
              <w:left w:val="nil"/>
              <w:bottom w:val="nil"/>
              <w:right w:val="nil"/>
            </w:tcBorders>
            <w:shd w:val="clear" w:color="auto" w:fill="auto"/>
            <w:noWrap/>
            <w:vAlign w:val="bottom"/>
            <w:hideMark/>
          </w:tcPr>
          <w:p w14:paraId="0B366409"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-2 230</w:t>
            </w:r>
          </w:p>
        </w:tc>
        <w:tc>
          <w:tcPr>
            <w:tcW w:w="1060" w:type="dxa"/>
            <w:tcBorders>
              <w:top w:val="nil"/>
              <w:left w:val="nil"/>
              <w:bottom w:val="nil"/>
              <w:right w:val="nil"/>
            </w:tcBorders>
            <w:shd w:val="clear" w:color="auto" w:fill="auto"/>
            <w:noWrap/>
            <w:vAlign w:val="bottom"/>
            <w:hideMark/>
          </w:tcPr>
          <w:p w14:paraId="40A86790"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-1 780</w:t>
            </w:r>
          </w:p>
        </w:tc>
      </w:tr>
      <w:tr w:rsidR="001726EA" w:rsidRPr="001726EA" w14:paraId="546E7095" w14:textId="77777777" w:rsidTr="001726EA">
        <w:trPr>
          <w:trHeight w:val="300"/>
        </w:trPr>
        <w:tc>
          <w:tcPr>
            <w:tcW w:w="4900" w:type="dxa"/>
            <w:tcBorders>
              <w:top w:val="nil"/>
              <w:left w:val="nil"/>
              <w:bottom w:val="nil"/>
              <w:right w:val="nil"/>
            </w:tcBorders>
            <w:shd w:val="clear" w:color="auto" w:fill="auto"/>
            <w:noWrap/>
            <w:vAlign w:val="bottom"/>
            <w:hideMark/>
          </w:tcPr>
          <w:p w14:paraId="05FE29E5" w14:textId="77777777" w:rsidR="001726EA" w:rsidRPr="001176EF" w:rsidRDefault="001726EA" w:rsidP="001176EF">
            <w:pPr>
              <w:spacing w:after="0" w:line="240" w:lineRule="auto"/>
              <w:ind w:firstLineChars="100" w:firstLine="120"/>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Nabycie udziałów/podwyższenie kapitału w spółce zależnej</w:t>
            </w:r>
          </w:p>
        </w:tc>
        <w:tc>
          <w:tcPr>
            <w:tcW w:w="840" w:type="dxa"/>
            <w:tcBorders>
              <w:top w:val="nil"/>
              <w:left w:val="nil"/>
              <w:bottom w:val="nil"/>
              <w:right w:val="nil"/>
            </w:tcBorders>
            <w:shd w:val="clear" w:color="auto" w:fill="auto"/>
            <w:noWrap/>
            <w:vAlign w:val="bottom"/>
            <w:hideMark/>
          </w:tcPr>
          <w:p w14:paraId="0299D9C9" w14:textId="77777777" w:rsidR="001726EA" w:rsidRPr="001176EF" w:rsidRDefault="001726EA" w:rsidP="001176EF">
            <w:pPr>
              <w:spacing w:after="0" w:line="240" w:lineRule="auto"/>
              <w:ind w:firstLineChars="100" w:firstLine="120"/>
              <w:rPr>
                <w:rFonts w:ascii="Calibri" w:eastAsia="Times New Roman" w:hAnsi="Calibri" w:cs="Calibri"/>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6344B235"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5D759251"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1200" w:type="dxa"/>
            <w:tcBorders>
              <w:top w:val="nil"/>
              <w:left w:val="nil"/>
              <w:bottom w:val="nil"/>
              <w:right w:val="nil"/>
            </w:tcBorders>
            <w:shd w:val="clear" w:color="auto" w:fill="auto"/>
            <w:noWrap/>
            <w:vAlign w:val="bottom"/>
            <w:hideMark/>
          </w:tcPr>
          <w:p w14:paraId="027B0FF6"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w:t>
            </w:r>
          </w:p>
        </w:tc>
        <w:tc>
          <w:tcPr>
            <w:tcW w:w="1060" w:type="dxa"/>
            <w:tcBorders>
              <w:top w:val="nil"/>
              <w:left w:val="nil"/>
              <w:bottom w:val="nil"/>
              <w:right w:val="nil"/>
            </w:tcBorders>
            <w:shd w:val="clear" w:color="auto" w:fill="auto"/>
            <w:noWrap/>
            <w:vAlign w:val="bottom"/>
            <w:hideMark/>
          </w:tcPr>
          <w:p w14:paraId="461FFE60"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-70</w:t>
            </w:r>
          </w:p>
        </w:tc>
      </w:tr>
      <w:tr w:rsidR="001726EA" w:rsidRPr="001726EA" w14:paraId="30E85773" w14:textId="77777777" w:rsidTr="001726EA">
        <w:trPr>
          <w:trHeight w:val="300"/>
        </w:trPr>
        <w:tc>
          <w:tcPr>
            <w:tcW w:w="4900" w:type="dxa"/>
            <w:tcBorders>
              <w:top w:val="nil"/>
              <w:left w:val="nil"/>
              <w:bottom w:val="nil"/>
              <w:right w:val="nil"/>
            </w:tcBorders>
            <w:shd w:val="clear" w:color="auto" w:fill="auto"/>
            <w:noWrap/>
            <w:vAlign w:val="bottom"/>
            <w:hideMark/>
          </w:tcPr>
          <w:p w14:paraId="2BE1EE74" w14:textId="77777777" w:rsidR="001726EA" w:rsidRPr="001176EF" w:rsidRDefault="001726EA" w:rsidP="001176EF">
            <w:pPr>
              <w:spacing w:after="0" w:line="240" w:lineRule="auto"/>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Razem</w:t>
            </w:r>
          </w:p>
        </w:tc>
        <w:tc>
          <w:tcPr>
            <w:tcW w:w="840" w:type="dxa"/>
            <w:tcBorders>
              <w:top w:val="nil"/>
              <w:left w:val="nil"/>
              <w:bottom w:val="nil"/>
              <w:right w:val="nil"/>
            </w:tcBorders>
            <w:shd w:val="clear" w:color="auto" w:fill="auto"/>
            <w:noWrap/>
            <w:vAlign w:val="bottom"/>
            <w:hideMark/>
          </w:tcPr>
          <w:p w14:paraId="1585A851" w14:textId="77777777" w:rsidR="001726EA" w:rsidRPr="001176EF" w:rsidRDefault="001726EA" w:rsidP="001176EF">
            <w:pPr>
              <w:spacing w:after="0" w:line="240" w:lineRule="auto"/>
              <w:rPr>
                <w:rFonts w:ascii="Calibri" w:eastAsia="Times New Roman" w:hAnsi="Calibri" w:cs="Calibri"/>
                <w:color w:val="000000"/>
                <w:sz w:val="12"/>
                <w:szCs w:val="12"/>
                <w:u w:val="single"/>
                <w:lang w:eastAsia="pl-PL"/>
              </w:rPr>
            </w:pPr>
          </w:p>
        </w:tc>
        <w:tc>
          <w:tcPr>
            <w:tcW w:w="200" w:type="dxa"/>
            <w:tcBorders>
              <w:top w:val="nil"/>
              <w:left w:val="nil"/>
              <w:bottom w:val="nil"/>
              <w:right w:val="nil"/>
            </w:tcBorders>
            <w:shd w:val="clear" w:color="auto" w:fill="auto"/>
            <w:noWrap/>
            <w:vAlign w:val="bottom"/>
            <w:hideMark/>
          </w:tcPr>
          <w:p w14:paraId="4396EC8A"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0FFD3E0E"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1200" w:type="dxa"/>
            <w:tcBorders>
              <w:top w:val="nil"/>
              <w:left w:val="nil"/>
              <w:bottom w:val="nil"/>
              <w:right w:val="nil"/>
            </w:tcBorders>
            <w:shd w:val="clear" w:color="auto" w:fill="auto"/>
            <w:noWrap/>
            <w:vAlign w:val="bottom"/>
            <w:hideMark/>
          </w:tcPr>
          <w:p w14:paraId="0142635A" w14:textId="77777777" w:rsidR="001726EA" w:rsidRPr="001176EF" w:rsidRDefault="001726EA" w:rsidP="001176EF">
            <w:pPr>
              <w:spacing w:after="0" w:line="240" w:lineRule="auto"/>
              <w:jc w:val="right"/>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-2 293</w:t>
            </w:r>
          </w:p>
        </w:tc>
        <w:tc>
          <w:tcPr>
            <w:tcW w:w="1060" w:type="dxa"/>
            <w:tcBorders>
              <w:top w:val="nil"/>
              <w:left w:val="nil"/>
              <w:bottom w:val="nil"/>
              <w:right w:val="nil"/>
            </w:tcBorders>
            <w:shd w:val="clear" w:color="auto" w:fill="auto"/>
            <w:noWrap/>
            <w:vAlign w:val="bottom"/>
            <w:hideMark/>
          </w:tcPr>
          <w:p w14:paraId="6AEA1303" w14:textId="77777777" w:rsidR="001726EA" w:rsidRPr="001176EF" w:rsidRDefault="001726EA" w:rsidP="001176EF">
            <w:pPr>
              <w:spacing w:after="0" w:line="240" w:lineRule="auto"/>
              <w:jc w:val="right"/>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-1 803</w:t>
            </w:r>
          </w:p>
        </w:tc>
      </w:tr>
      <w:tr w:rsidR="001726EA" w:rsidRPr="001726EA" w14:paraId="1A996793" w14:textId="77777777" w:rsidTr="001726EA">
        <w:trPr>
          <w:trHeight w:val="300"/>
        </w:trPr>
        <w:tc>
          <w:tcPr>
            <w:tcW w:w="4900" w:type="dxa"/>
            <w:tcBorders>
              <w:top w:val="nil"/>
              <w:left w:val="nil"/>
              <w:bottom w:val="nil"/>
              <w:right w:val="nil"/>
            </w:tcBorders>
            <w:shd w:val="clear" w:color="auto" w:fill="auto"/>
            <w:noWrap/>
            <w:vAlign w:val="bottom"/>
            <w:hideMark/>
          </w:tcPr>
          <w:p w14:paraId="5C6F9172" w14:textId="77777777" w:rsidR="001726EA" w:rsidRPr="001176EF" w:rsidRDefault="001726EA"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Przepływy pieniężne z działalności finansowej</w:t>
            </w:r>
          </w:p>
        </w:tc>
        <w:tc>
          <w:tcPr>
            <w:tcW w:w="840" w:type="dxa"/>
            <w:tcBorders>
              <w:top w:val="nil"/>
              <w:left w:val="nil"/>
              <w:bottom w:val="nil"/>
              <w:right w:val="nil"/>
            </w:tcBorders>
            <w:shd w:val="clear" w:color="auto" w:fill="auto"/>
            <w:noWrap/>
            <w:vAlign w:val="bottom"/>
            <w:hideMark/>
          </w:tcPr>
          <w:p w14:paraId="3F2BA4DF" w14:textId="77777777" w:rsidR="001726EA" w:rsidRPr="001176EF" w:rsidRDefault="001726EA" w:rsidP="001176EF">
            <w:pPr>
              <w:spacing w:after="0" w:line="240" w:lineRule="auto"/>
              <w:rPr>
                <w:rFonts w:ascii="Calibri" w:eastAsia="Times New Roman" w:hAnsi="Calibri" w:cs="Calibri"/>
                <w:b/>
                <w:bCs/>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0860CC6B"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048ECA57"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1200" w:type="dxa"/>
            <w:tcBorders>
              <w:top w:val="nil"/>
              <w:left w:val="nil"/>
              <w:bottom w:val="nil"/>
              <w:right w:val="nil"/>
            </w:tcBorders>
            <w:shd w:val="clear" w:color="auto" w:fill="auto"/>
            <w:noWrap/>
            <w:vAlign w:val="bottom"/>
            <w:hideMark/>
          </w:tcPr>
          <w:p w14:paraId="74F5182F" w14:textId="77777777" w:rsidR="001726EA" w:rsidRPr="001176EF" w:rsidRDefault="001726EA" w:rsidP="001176EF">
            <w:pPr>
              <w:spacing w:after="0" w:line="240" w:lineRule="auto"/>
              <w:jc w:val="right"/>
              <w:rPr>
                <w:rFonts w:ascii="Times New Roman" w:eastAsia="Times New Roman" w:hAnsi="Times New Roman" w:cs="Times New Roman"/>
                <w:szCs w:val="20"/>
                <w:lang w:eastAsia="pl-PL"/>
              </w:rPr>
            </w:pPr>
          </w:p>
        </w:tc>
        <w:tc>
          <w:tcPr>
            <w:tcW w:w="1060" w:type="dxa"/>
            <w:tcBorders>
              <w:top w:val="nil"/>
              <w:left w:val="nil"/>
              <w:bottom w:val="nil"/>
              <w:right w:val="nil"/>
            </w:tcBorders>
            <w:shd w:val="clear" w:color="auto" w:fill="auto"/>
            <w:noWrap/>
            <w:vAlign w:val="bottom"/>
            <w:hideMark/>
          </w:tcPr>
          <w:p w14:paraId="79ADC632" w14:textId="77777777" w:rsidR="001726EA" w:rsidRPr="001176EF" w:rsidRDefault="001726EA" w:rsidP="001176EF">
            <w:pPr>
              <w:spacing w:after="0" w:line="240" w:lineRule="auto"/>
              <w:jc w:val="right"/>
              <w:rPr>
                <w:rFonts w:ascii="Times New Roman" w:eastAsia="Times New Roman" w:hAnsi="Times New Roman" w:cs="Times New Roman"/>
                <w:szCs w:val="20"/>
                <w:lang w:eastAsia="pl-PL"/>
              </w:rPr>
            </w:pPr>
          </w:p>
        </w:tc>
      </w:tr>
      <w:tr w:rsidR="001726EA" w:rsidRPr="001726EA" w14:paraId="55237810" w14:textId="77777777" w:rsidTr="001726EA">
        <w:trPr>
          <w:trHeight w:val="300"/>
        </w:trPr>
        <w:tc>
          <w:tcPr>
            <w:tcW w:w="4900" w:type="dxa"/>
            <w:tcBorders>
              <w:top w:val="nil"/>
              <w:left w:val="nil"/>
              <w:bottom w:val="nil"/>
              <w:right w:val="nil"/>
            </w:tcBorders>
            <w:shd w:val="clear" w:color="auto" w:fill="auto"/>
            <w:noWrap/>
            <w:vAlign w:val="bottom"/>
            <w:hideMark/>
          </w:tcPr>
          <w:p w14:paraId="0A272C2D" w14:textId="77777777" w:rsidR="001726EA" w:rsidRPr="001176EF" w:rsidRDefault="001726EA"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Wpływy</w:t>
            </w:r>
          </w:p>
        </w:tc>
        <w:tc>
          <w:tcPr>
            <w:tcW w:w="840" w:type="dxa"/>
            <w:tcBorders>
              <w:top w:val="nil"/>
              <w:left w:val="nil"/>
              <w:bottom w:val="nil"/>
              <w:right w:val="nil"/>
            </w:tcBorders>
            <w:shd w:val="clear" w:color="auto" w:fill="auto"/>
            <w:noWrap/>
            <w:vAlign w:val="bottom"/>
            <w:hideMark/>
          </w:tcPr>
          <w:p w14:paraId="1BD66F8D" w14:textId="77777777" w:rsidR="001726EA" w:rsidRPr="001176EF" w:rsidRDefault="001726EA" w:rsidP="001176EF">
            <w:pPr>
              <w:spacing w:after="0" w:line="240" w:lineRule="auto"/>
              <w:rPr>
                <w:rFonts w:ascii="Calibri" w:eastAsia="Times New Roman" w:hAnsi="Calibri" w:cs="Calibri"/>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0C82265A"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78061206"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1200" w:type="dxa"/>
            <w:tcBorders>
              <w:top w:val="nil"/>
              <w:left w:val="nil"/>
              <w:bottom w:val="nil"/>
              <w:right w:val="nil"/>
            </w:tcBorders>
            <w:shd w:val="clear" w:color="auto" w:fill="auto"/>
            <w:noWrap/>
            <w:vAlign w:val="bottom"/>
            <w:hideMark/>
          </w:tcPr>
          <w:p w14:paraId="1BEE6D63"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w:t>
            </w:r>
          </w:p>
        </w:tc>
        <w:tc>
          <w:tcPr>
            <w:tcW w:w="1060" w:type="dxa"/>
            <w:tcBorders>
              <w:top w:val="nil"/>
              <w:left w:val="nil"/>
              <w:bottom w:val="nil"/>
              <w:right w:val="nil"/>
            </w:tcBorders>
            <w:shd w:val="clear" w:color="auto" w:fill="auto"/>
            <w:noWrap/>
            <w:vAlign w:val="bottom"/>
            <w:hideMark/>
          </w:tcPr>
          <w:p w14:paraId="24E73686"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15</w:t>
            </w:r>
          </w:p>
        </w:tc>
      </w:tr>
      <w:tr w:rsidR="001726EA" w:rsidRPr="001726EA" w14:paraId="7ABCA3A4" w14:textId="77777777" w:rsidTr="001726EA">
        <w:trPr>
          <w:trHeight w:val="300"/>
        </w:trPr>
        <w:tc>
          <w:tcPr>
            <w:tcW w:w="4900" w:type="dxa"/>
            <w:tcBorders>
              <w:top w:val="nil"/>
              <w:left w:val="nil"/>
              <w:bottom w:val="nil"/>
              <w:right w:val="nil"/>
            </w:tcBorders>
            <w:shd w:val="clear" w:color="auto" w:fill="auto"/>
            <w:noWrap/>
            <w:vAlign w:val="bottom"/>
            <w:hideMark/>
          </w:tcPr>
          <w:p w14:paraId="72224D42" w14:textId="77777777" w:rsidR="001726EA" w:rsidRPr="001176EF" w:rsidRDefault="001726EA" w:rsidP="001176EF">
            <w:pPr>
              <w:spacing w:after="0" w:line="240" w:lineRule="auto"/>
              <w:ind w:firstLineChars="100" w:firstLine="120"/>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Odsetki  otrzymane</w:t>
            </w:r>
          </w:p>
        </w:tc>
        <w:tc>
          <w:tcPr>
            <w:tcW w:w="840" w:type="dxa"/>
            <w:tcBorders>
              <w:top w:val="nil"/>
              <w:left w:val="nil"/>
              <w:bottom w:val="nil"/>
              <w:right w:val="nil"/>
            </w:tcBorders>
            <w:shd w:val="clear" w:color="auto" w:fill="auto"/>
            <w:noWrap/>
            <w:vAlign w:val="bottom"/>
            <w:hideMark/>
          </w:tcPr>
          <w:p w14:paraId="28FADBD5" w14:textId="77777777" w:rsidR="001726EA" w:rsidRPr="001176EF" w:rsidRDefault="001726EA" w:rsidP="001176EF">
            <w:pPr>
              <w:spacing w:after="0" w:line="240" w:lineRule="auto"/>
              <w:ind w:firstLineChars="100" w:firstLine="120"/>
              <w:rPr>
                <w:rFonts w:ascii="Calibri" w:eastAsia="Times New Roman" w:hAnsi="Calibri" w:cs="Calibri"/>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3AD041C9"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627899D4"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1200" w:type="dxa"/>
            <w:tcBorders>
              <w:top w:val="nil"/>
              <w:left w:val="nil"/>
              <w:bottom w:val="nil"/>
              <w:right w:val="nil"/>
            </w:tcBorders>
            <w:shd w:val="clear" w:color="auto" w:fill="auto"/>
            <w:noWrap/>
            <w:vAlign w:val="bottom"/>
            <w:hideMark/>
          </w:tcPr>
          <w:p w14:paraId="47B243BD"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w:t>
            </w:r>
          </w:p>
        </w:tc>
        <w:tc>
          <w:tcPr>
            <w:tcW w:w="1060" w:type="dxa"/>
            <w:tcBorders>
              <w:top w:val="nil"/>
              <w:left w:val="nil"/>
              <w:bottom w:val="nil"/>
              <w:right w:val="nil"/>
            </w:tcBorders>
            <w:shd w:val="clear" w:color="auto" w:fill="auto"/>
            <w:noWrap/>
            <w:vAlign w:val="bottom"/>
            <w:hideMark/>
          </w:tcPr>
          <w:p w14:paraId="1CDD8ED1"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16</w:t>
            </w:r>
          </w:p>
        </w:tc>
      </w:tr>
      <w:tr w:rsidR="001726EA" w:rsidRPr="001726EA" w14:paraId="129A0366" w14:textId="77777777" w:rsidTr="001726EA">
        <w:trPr>
          <w:trHeight w:val="300"/>
        </w:trPr>
        <w:tc>
          <w:tcPr>
            <w:tcW w:w="4900" w:type="dxa"/>
            <w:tcBorders>
              <w:top w:val="nil"/>
              <w:left w:val="nil"/>
              <w:bottom w:val="nil"/>
              <w:right w:val="nil"/>
            </w:tcBorders>
            <w:shd w:val="clear" w:color="auto" w:fill="auto"/>
            <w:noWrap/>
            <w:vAlign w:val="bottom"/>
            <w:hideMark/>
          </w:tcPr>
          <w:p w14:paraId="31DEC1DD" w14:textId="77777777" w:rsidR="001726EA" w:rsidRPr="001176EF" w:rsidRDefault="001726EA"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Wydatki</w:t>
            </w:r>
          </w:p>
        </w:tc>
        <w:tc>
          <w:tcPr>
            <w:tcW w:w="840" w:type="dxa"/>
            <w:tcBorders>
              <w:top w:val="nil"/>
              <w:left w:val="nil"/>
              <w:bottom w:val="nil"/>
              <w:right w:val="nil"/>
            </w:tcBorders>
            <w:shd w:val="clear" w:color="auto" w:fill="auto"/>
            <w:noWrap/>
            <w:vAlign w:val="bottom"/>
            <w:hideMark/>
          </w:tcPr>
          <w:p w14:paraId="49C01BB8" w14:textId="77777777" w:rsidR="001726EA" w:rsidRPr="001176EF" w:rsidRDefault="001726EA" w:rsidP="001176EF">
            <w:pPr>
              <w:spacing w:after="0" w:line="240" w:lineRule="auto"/>
              <w:rPr>
                <w:rFonts w:ascii="Calibri" w:eastAsia="Times New Roman" w:hAnsi="Calibri" w:cs="Calibri"/>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69F432EA"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58522960"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1200" w:type="dxa"/>
            <w:tcBorders>
              <w:top w:val="nil"/>
              <w:left w:val="nil"/>
              <w:bottom w:val="nil"/>
              <w:right w:val="nil"/>
            </w:tcBorders>
            <w:shd w:val="clear" w:color="auto" w:fill="auto"/>
            <w:noWrap/>
            <w:vAlign w:val="bottom"/>
            <w:hideMark/>
          </w:tcPr>
          <w:p w14:paraId="630A3711"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-2 911</w:t>
            </w:r>
          </w:p>
        </w:tc>
        <w:tc>
          <w:tcPr>
            <w:tcW w:w="1060" w:type="dxa"/>
            <w:tcBorders>
              <w:top w:val="nil"/>
              <w:left w:val="nil"/>
              <w:bottom w:val="nil"/>
              <w:right w:val="nil"/>
            </w:tcBorders>
            <w:shd w:val="clear" w:color="auto" w:fill="auto"/>
            <w:noWrap/>
            <w:vAlign w:val="bottom"/>
            <w:hideMark/>
          </w:tcPr>
          <w:p w14:paraId="19EF764C"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-7 107</w:t>
            </w:r>
          </w:p>
        </w:tc>
      </w:tr>
      <w:tr w:rsidR="001726EA" w:rsidRPr="001726EA" w14:paraId="20BFB9A3" w14:textId="77777777" w:rsidTr="001726EA">
        <w:trPr>
          <w:trHeight w:val="300"/>
        </w:trPr>
        <w:tc>
          <w:tcPr>
            <w:tcW w:w="4900" w:type="dxa"/>
            <w:tcBorders>
              <w:top w:val="nil"/>
              <w:left w:val="nil"/>
              <w:bottom w:val="nil"/>
              <w:right w:val="nil"/>
            </w:tcBorders>
            <w:shd w:val="clear" w:color="auto" w:fill="auto"/>
            <w:noWrap/>
            <w:vAlign w:val="bottom"/>
            <w:hideMark/>
          </w:tcPr>
          <w:p w14:paraId="28F27236" w14:textId="77777777" w:rsidR="001726EA" w:rsidRPr="001176EF" w:rsidRDefault="001726EA" w:rsidP="001176EF">
            <w:pPr>
              <w:spacing w:after="0" w:line="240" w:lineRule="auto"/>
              <w:ind w:firstLineChars="100" w:firstLine="120"/>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Spłaty kredytów i pożyczek</w:t>
            </w:r>
          </w:p>
        </w:tc>
        <w:tc>
          <w:tcPr>
            <w:tcW w:w="840" w:type="dxa"/>
            <w:tcBorders>
              <w:top w:val="nil"/>
              <w:left w:val="nil"/>
              <w:bottom w:val="nil"/>
              <w:right w:val="nil"/>
            </w:tcBorders>
            <w:shd w:val="clear" w:color="auto" w:fill="auto"/>
            <w:noWrap/>
            <w:vAlign w:val="bottom"/>
            <w:hideMark/>
          </w:tcPr>
          <w:p w14:paraId="7814377D" w14:textId="77777777" w:rsidR="001726EA" w:rsidRPr="001176EF" w:rsidRDefault="001726EA" w:rsidP="001176EF">
            <w:pPr>
              <w:spacing w:after="0" w:line="240" w:lineRule="auto"/>
              <w:ind w:firstLineChars="100" w:firstLine="120"/>
              <w:rPr>
                <w:rFonts w:ascii="Calibri" w:eastAsia="Times New Roman" w:hAnsi="Calibri" w:cs="Calibri"/>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3AA1A741"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669A315E"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1200" w:type="dxa"/>
            <w:tcBorders>
              <w:top w:val="nil"/>
              <w:left w:val="nil"/>
              <w:bottom w:val="nil"/>
              <w:right w:val="nil"/>
            </w:tcBorders>
            <w:shd w:val="clear" w:color="auto" w:fill="auto"/>
            <w:noWrap/>
            <w:vAlign w:val="bottom"/>
            <w:hideMark/>
          </w:tcPr>
          <w:p w14:paraId="4464CB4C"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-2 331</w:t>
            </w:r>
          </w:p>
        </w:tc>
        <w:tc>
          <w:tcPr>
            <w:tcW w:w="1060" w:type="dxa"/>
            <w:tcBorders>
              <w:top w:val="nil"/>
              <w:left w:val="nil"/>
              <w:bottom w:val="nil"/>
              <w:right w:val="nil"/>
            </w:tcBorders>
            <w:shd w:val="clear" w:color="auto" w:fill="auto"/>
            <w:noWrap/>
            <w:vAlign w:val="bottom"/>
            <w:hideMark/>
          </w:tcPr>
          <w:p w14:paraId="69D80EE1"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-6 397</w:t>
            </w:r>
          </w:p>
        </w:tc>
      </w:tr>
      <w:tr w:rsidR="001726EA" w:rsidRPr="001726EA" w14:paraId="636311C0" w14:textId="77777777" w:rsidTr="001726EA">
        <w:trPr>
          <w:trHeight w:val="300"/>
        </w:trPr>
        <w:tc>
          <w:tcPr>
            <w:tcW w:w="4900" w:type="dxa"/>
            <w:tcBorders>
              <w:top w:val="nil"/>
              <w:left w:val="nil"/>
              <w:bottom w:val="nil"/>
              <w:right w:val="nil"/>
            </w:tcBorders>
            <w:shd w:val="clear" w:color="auto" w:fill="auto"/>
            <w:noWrap/>
            <w:vAlign w:val="bottom"/>
            <w:hideMark/>
          </w:tcPr>
          <w:p w14:paraId="76416B44" w14:textId="77777777" w:rsidR="001726EA" w:rsidRPr="001176EF" w:rsidRDefault="001726EA" w:rsidP="001176EF">
            <w:pPr>
              <w:spacing w:after="0" w:line="240" w:lineRule="auto"/>
              <w:ind w:firstLineChars="100" w:firstLine="120"/>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Płatności z tytułu leasingu finansowego</w:t>
            </w:r>
          </w:p>
        </w:tc>
        <w:tc>
          <w:tcPr>
            <w:tcW w:w="840" w:type="dxa"/>
            <w:tcBorders>
              <w:top w:val="nil"/>
              <w:left w:val="nil"/>
              <w:bottom w:val="nil"/>
              <w:right w:val="nil"/>
            </w:tcBorders>
            <w:shd w:val="clear" w:color="auto" w:fill="auto"/>
            <w:noWrap/>
            <w:vAlign w:val="bottom"/>
            <w:hideMark/>
          </w:tcPr>
          <w:p w14:paraId="46BD13BA" w14:textId="77777777" w:rsidR="001726EA" w:rsidRPr="001176EF" w:rsidRDefault="001726EA" w:rsidP="001176EF">
            <w:pPr>
              <w:spacing w:after="0" w:line="240" w:lineRule="auto"/>
              <w:ind w:firstLineChars="100" w:firstLine="120"/>
              <w:rPr>
                <w:rFonts w:ascii="Calibri" w:eastAsia="Times New Roman" w:hAnsi="Calibri" w:cs="Calibri"/>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5EAAA281"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53292A32"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1200" w:type="dxa"/>
            <w:tcBorders>
              <w:top w:val="nil"/>
              <w:left w:val="nil"/>
              <w:bottom w:val="nil"/>
              <w:right w:val="nil"/>
            </w:tcBorders>
            <w:shd w:val="clear" w:color="auto" w:fill="auto"/>
            <w:noWrap/>
            <w:vAlign w:val="bottom"/>
            <w:hideMark/>
          </w:tcPr>
          <w:p w14:paraId="6D449940"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-433</w:t>
            </w:r>
          </w:p>
        </w:tc>
        <w:tc>
          <w:tcPr>
            <w:tcW w:w="1060" w:type="dxa"/>
            <w:tcBorders>
              <w:top w:val="nil"/>
              <w:left w:val="nil"/>
              <w:bottom w:val="nil"/>
              <w:right w:val="nil"/>
            </w:tcBorders>
            <w:shd w:val="clear" w:color="auto" w:fill="auto"/>
            <w:noWrap/>
            <w:vAlign w:val="bottom"/>
            <w:hideMark/>
          </w:tcPr>
          <w:p w14:paraId="7BB82B53"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-435</w:t>
            </w:r>
          </w:p>
        </w:tc>
      </w:tr>
      <w:tr w:rsidR="001726EA" w:rsidRPr="001726EA" w14:paraId="3057E291" w14:textId="77777777" w:rsidTr="001726EA">
        <w:trPr>
          <w:trHeight w:val="300"/>
        </w:trPr>
        <w:tc>
          <w:tcPr>
            <w:tcW w:w="4900" w:type="dxa"/>
            <w:tcBorders>
              <w:top w:val="nil"/>
              <w:left w:val="nil"/>
              <w:bottom w:val="nil"/>
              <w:right w:val="nil"/>
            </w:tcBorders>
            <w:shd w:val="clear" w:color="auto" w:fill="auto"/>
            <w:noWrap/>
            <w:vAlign w:val="bottom"/>
            <w:hideMark/>
          </w:tcPr>
          <w:p w14:paraId="6AACE3AA" w14:textId="77777777" w:rsidR="001726EA" w:rsidRPr="001176EF" w:rsidRDefault="001726EA" w:rsidP="001176EF">
            <w:pPr>
              <w:spacing w:after="0" w:line="240" w:lineRule="auto"/>
              <w:ind w:firstLineChars="100" w:firstLine="120"/>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Odsetki zapłacone</w:t>
            </w:r>
          </w:p>
        </w:tc>
        <w:tc>
          <w:tcPr>
            <w:tcW w:w="840" w:type="dxa"/>
            <w:tcBorders>
              <w:top w:val="nil"/>
              <w:left w:val="nil"/>
              <w:bottom w:val="nil"/>
              <w:right w:val="nil"/>
            </w:tcBorders>
            <w:shd w:val="clear" w:color="auto" w:fill="auto"/>
            <w:noWrap/>
            <w:vAlign w:val="bottom"/>
            <w:hideMark/>
          </w:tcPr>
          <w:p w14:paraId="05A6E6B3" w14:textId="77777777" w:rsidR="001726EA" w:rsidRPr="001176EF" w:rsidRDefault="001726EA" w:rsidP="001176EF">
            <w:pPr>
              <w:spacing w:after="0" w:line="240" w:lineRule="auto"/>
              <w:ind w:firstLineChars="100" w:firstLine="120"/>
              <w:rPr>
                <w:rFonts w:ascii="Calibri" w:eastAsia="Times New Roman" w:hAnsi="Calibri" w:cs="Calibri"/>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6EED10C1"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17A8B101"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1200" w:type="dxa"/>
            <w:tcBorders>
              <w:top w:val="nil"/>
              <w:left w:val="nil"/>
              <w:bottom w:val="nil"/>
              <w:right w:val="nil"/>
            </w:tcBorders>
            <w:shd w:val="clear" w:color="auto" w:fill="auto"/>
            <w:noWrap/>
            <w:vAlign w:val="bottom"/>
            <w:hideMark/>
          </w:tcPr>
          <w:p w14:paraId="3D9B34A0"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-147</w:t>
            </w:r>
          </w:p>
        </w:tc>
        <w:tc>
          <w:tcPr>
            <w:tcW w:w="1060" w:type="dxa"/>
            <w:tcBorders>
              <w:top w:val="nil"/>
              <w:left w:val="nil"/>
              <w:bottom w:val="nil"/>
              <w:right w:val="nil"/>
            </w:tcBorders>
            <w:shd w:val="clear" w:color="auto" w:fill="auto"/>
            <w:noWrap/>
            <w:vAlign w:val="bottom"/>
            <w:hideMark/>
          </w:tcPr>
          <w:p w14:paraId="063EBFFC"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-275</w:t>
            </w:r>
          </w:p>
        </w:tc>
      </w:tr>
      <w:tr w:rsidR="001726EA" w:rsidRPr="001726EA" w14:paraId="5367EB22" w14:textId="77777777" w:rsidTr="001726EA">
        <w:trPr>
          <w:trHeight w:val="300"/>
        </w:trPr>
        <w:tc>
          <w:tcPr>
            <w:tcW w:w="4900" w:type="dxa"/>
            <w:tcBorders>
              <w:top w:val="nil"/>
              <w:left w:val="nil"/>
              <w:bottom w:val="nil"/>
              <w:right w:val="nil"/>
            </w:tcBorders>
            <w:shd w:val="clear" w:color="auto" w:fill="auto"/>
            <w:noWrap/>
            <w:vAlign w:val="bottom"/>
            <w:hideMark/>
          </w:tcPr>
          <w:p w14:paraId="369B9B1C" w14:textId="77777777" w:rsidR="001726EA" w:rsidRPr="001176EF" w:rsidRDefault="001726EA" w:rsidP="001176EF">
            <w:pPr>
              <w:spacing w:after="0" w:line="240" w:lineRule="auto"/>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Razem</w:t>
            </w:r>
          </w:p>
        </w:tc>
        <w:tc>
          <w:tcPr>
            <w:tcW w:w="840" w:type="dxa"/>
            <w:tcBorders>
              <w:top w:val="nil"/>
              <w:left w:val="nil"/>
              <w:bottom w:val="nil"/>
              <w:right w:val="nil"/>
            </w:tcBorders>
            <w:shd w:val="clear" w:color="auto" w:fill="auto"/>
            <w:noWrap/>
            <w:vAlign w:val="bottom"/>
            <w:hideMark/>
          </w:tcPr>
          <w:p w14:paraId="0A9A5120" w14:textId="77777777" w:rsidR="001726EA" w:rsidRPr="001176EF" w:rsidRDefault="001726EA" w:rsidP="001176EF">
            <w:pPr>
              <w:spacing w:after="0" w:line="240" w:lineRule="auto"/>
              <w:rPr>
                <w:rFonts w:ascii="Calibri" w:eastAsia="Times New Roman" w:hAnsi="Calibri" w:cs="Calibri"/>
                <w:color w:val="000000"/>
                <w:sz w:val="12"/>
                <w:szCs w:val="12"/>
                <w:u w:val="single"/>
                <w:lang w:eastAsia="pl-PL"/>
              </w:rPr>
            </w:pPr>
          </w:p>
        </w:tc>
        <w:tc>
          <w:tcPr>
            <w:tcW w:w="200" w:type="dxa"/>
            <w:tcBorders>
              <w:top w:val="nil"/>
              <w:left w:val="nil"/>
              <w:bottom w:val="nil"/>
              <w:right w:val="nil"/>
            </w:tcBorders>
            <w:shd w:val="clear" w:color="auto" w:fill="auto"/>
            <w:noWrap/>
            <w:vAlign w:val="bottom"/>
            <w:hideMark/>
          </w:tcPr>
          <w:p w14:paraId="5D26E4D5"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38259FAA"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1200" w:type="dxa"/>
            <w:tcBorders>
              <w:top w:val="nil"/>
              <w:left w:val="nil"/>
              <w:bottom w:val="nil"/>
              <w:right w:val="nil"/>
            </w:tcBorders>
            <w:shd w:val="clear" w:color="auto" w:fill="auto"/>
            <w:noWrap/>
            <w:vAlign w:val="bottom"/>
            <w:hideMark/>
          </w:tcPr>
          <w:p w14:paraId="166AFFE5" w14:textId="77777777" w:rsidR="001726EA" w:rsidRPr="001176EF" w:rsidRDefault="001726EA" w:rsidP="001176EF">
            <w:pPr>
              <w:spacing w:after="0" w:line="240" w:lineRule="auto"/>
              <w:jc w:val="right"/>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-2 907</w:t>
            </w:r>
          </w:p>
        </w:tc>
        <w:tc>
          <w:tcPr>
            <w:tcW w:w="1060" w:type="dxa"/>
            <w:tcBorders>
              <w:top w:val="nil"/>
              <w:left w:val="nil"/>
              <w:bottom w:val="nil"/>
              <w:right w:val="nil"/>
            </w:tcBorders>
            <w:shd w:val="clear" w:color="auto" w:fill="auto"/>
            <w:noWrap/>
            <w:vAlign w:val="bottom"/>
            <w:hideMark/>
          </w:tcPr>
          <w:p w14:paraId="21E7C471" w14:textId="77777777" w:rsidR="001726EA" w:rsidRPr="001176EF" w:rsidRDefault="001726EA" w:rsidP="001176EF">
            <w:pPr>
              <w:spacing w:after="0" w:line="240" w:lineRule="auto"/>
              <w:jc w:val="right"/>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-7 092</w:t>
            </w:r>
          </w:p>
        </w:tc>
      </w:tr>
      <w:tr w:rsidR="001726EA" w:rsidRPr="001726EA" w14:paraId="40FF3155" w14:textId="77777777" w:rsidTr="001726EA">
        <w:trPr>
          <w:trHeight w:val="300"/>
        </w:trPr>
        <w:tc>
          <w:tcPr>
            <w:tcW w:w="4900" w:type="dxa"/>
            <w:tcBorders>
              <w:top w:val="nil"/>
              <w:left w:val="nil"/>
              <w:bottom w:val="nil"/>
              <w:right w:val="nil"/>
            </w:tcBorders>
            <w:shd w:val="clear" w:color="auto" w:fill="auto"/>
            <w:noWrap/>
            <w:vAlign w:val="bottom"/>
            <w:hideMark/>
          </w:tcPr>
          <w:p w14:paraId="54B44726" w14:textId="77777777" w:rsidR="001726EA" w:rsidRPr="001176EF" w:rsidRDefault="001726EA"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Zmiana stanu środków pieniężnych</w:t>
            </w:r>
          </w:p>
        </w:tc>
        <w:tc>
          <w:tcPr>
            <w:tcW w:w="840" w:type="dxa"/>
            <w:tcBorders>
              <w:top w:val="nil"/>
              <w:left w:val="nil"/>
              <w:bottom w:val="nil"/>
              <w:right w:val="nil"/>
            </w:tcBorders>
            <w:shd w:val="clear" w:color="auto" w:fill="auto"/>
            <w:noWrap/>
            <w:vAlign w:val="bottom"/>
            <w:hideMark/>
          </w:tcPr>
          <w:p w14:paraId="231A67CE" w14:textId="77777777" w:rsidR="001726EA" w:rsidRPr="001176EF" w:rsidRDefault="001726EA" w:rsidP="001176EF">
            <w:pPr>
              <w:spacing w:after="0" w:line="240" w:lineRule="auto"/>
              <w:rPr>
                <w:rFonts w:ascii="Calibri" w:eastAsia="Times New Roman" w:hAnsi="Calibri" w:cs="Calibri"/>
                <w:b/>
                <w:bCs/>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470D0BFF"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5A921E63"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1200" w:type="dxa"/>
            <w:tcBorders>
              <w:top w:val="nil"/>
              <w:left w:val="nil"/>
              <w:bottom w:val="nil"/>
              <w:right w:val="nil"/>
            </w:tcBorders>
            <w:shd w:val="clear" w:color="auto" w:fill="auto"/>
            <w:noWrap/>
            <w:vAlign w:val="bottom"/>
            <w:hideMark/>
          </w:tcPr>
          <w:p w14:paraId="32A49342" w14:textId="77777777" w:rsidR="001726EA" w:rsidRPr="001176EF" w:rsidRDefault="001726EA"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692</w:t>
            </w:r>
          </w:p>
        </w:tc>
        <w:tc>
          <w:tcPr>
            <w:tcW w:w="1060" w:type="dxa"/>
            <w:tcBorders>
              <w:top w:val="nil"/>
              <w:left w:val="nil"/>
              <w:bottom w:val="nil"/>
              <w:right w:val="nil"/>
            </w:tcBorders>
            <w:shd w:val="clear" w:color="auto" w:fill="auto"/>
            <w:noWrap/>
            <w:vAlign w:val="bottom"/>
            <w:hideMark/>
          </w:tcPr>
          <w:p w14:paraId="6EB215E7" w14:textId="77777777" w:rsidR="001726EA" w:rsidRPr="001176EF" w:rsidRDefault="001726EA"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-3 646</w:t>
            </w:r>
          </w:p>
        </w:tc>
      </w:tr>
      <w:tr w:rsidR="001726EA" w:rsidRPr="001726EA" w14:paraId="01AE4221" w14:textId="77777777" w:rsidTr="001726EA">
        <w:trPr>
          <w:trHeight w:val="300"/>
        </w:trPr>
        <w:tc>
          <w:tcPr>
            <w:tcW w:w="4900" w:type="dxa"/>
            <w:tcBorders>
              <w:top w:val="nil"/>
              <w:left w:val="nil"/>
              <w:bottom w:val="nil"/>
              <w:right w:val="nil"/>
            </w:tcBorders>
            <w:shd w:val="clear" w:color="auto" w:fill="auto"/>
            <w:noWrap/>
            <w:vAlign w:val="bottom"/>
            <w:hideMark/>
          </w:tcPr>
          <w:p w14:paraId="191471CF" w14:textId="77777777" w:rsidR="001726EA" w:rsidRPr="001176EF" w:rsidRDefault="001726EA"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Środki pieniężne na początek okresu</w:t>
            </w:r>
          </w:p>
        </w:tc>
        <w:tc>
          <w:tcPr>
            <w:tcW w:w="840" w:type="dxa"/>
            <w:tcBorders>
              <w:top w:val="nil"/>
              <w:left w:val="nil"/>
              <w:bottom w:val="nil"/>
              <w:right w:val="nil"/>
            </w:tcBorders>
            <w:shd w:val="clear" w:color="auto" w:fill="auto"/>
            <w:noWrap/>
            <w:vAlign w:val="bottom"/>
            <w:hideMark/>
          </w:tcPr>
          <w:p w14:paraId="405EC334" w14:textId="77777777" w:rsidR="001726EA" w:rsidRPr="001176EF" w:rsidRDefault="001726EA" w:rsidP="001176EF">
            <w:pPr>
              <w:spacing w:after="0" w:line="240" w:lineRule="auto"/>
              <w:rPr>
                <w:rFonts w:ascii="Calibri" w:eastAsia="Times New Roman" w:hAnsi="Calibri" w:cs="Calibri"/>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0E7373CA"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7E2DD44F"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1200" w:type="dxa"/>
            <w:tcBorders>
              <w:top w:val="nil"/>
              <w:left w:val="nil"/>
              <w:bottom w:val="nil"/>
              <w:right w:val="nil"/>
            </w:tcBorders>
            <w:shd w:val="clear" w:color="auto" w:fill="auto"/>
            <w:noWrap/>
            <w:vAlign w:val="bottom"/>
            <w:hideMark/>
          </w:tcPr>
          <w:p w14:paraId="3F36E94A"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531</w:t>
            </w:r>
          </w:p>
        </w:tc>
        <w:tc>
          <w:tcPr>
            <w:tcW w:w="1060" w:type="dxa"/>
            <w:tcBorders>
              <w:top w:val="nil"/>
              <w:left w:val="nil"/>
              <w:bottom w:val="nil"/>
              <w:right w:val="nil"/>
            </w:tcBorders>
            <w:shd w:val="clear" w:color="auto" w:fill="auto"/>
            <w:noWrap/>
            <w:vAlign w:val="bottom"/>
            <w:hideMark/>
          </w:tcPr>
          <w:p w14:paraId="38A088D6" w14:textId="77777777" w:rsidR="001726EA" w:rsidRPr="001176EF" w:rsidRDefault="001726E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4 177</w:t>
            </w:r>
          </w:p>
        </w:tc>
      </w:tr>
      <w:tr w:rsidR="001726EA" w:rsidRPr="001726EA" w14:paraId="006C50B9" w14:textId="77777777" w:rsidTr="001726EA">
        <w:trPr>
          <w:trHeight w:val="300"/>
        </w:trPr>
        <w:tc>
          <w:tcPr>
            <w:tcW w:w="4900" w:type="dxa"/>
            <w:tcBorders>
              <w:top w:val="nil"/>
              <w:left w:val="nil"/>
              <w:bottom w:val="nil"/>
              <w:right w:val="nil"/>
            </w:tcBorders>
            <w:shd w:val="clear" w:color="auto" w:fill="auto"/>
            <w:noWrap/>
            <w:vAlign w:val="bottom"/>
            <w:hideMark/>
          </w:tcPr>
          <w:p w14:paraId="152B8AF0" w14:textId="77777777" w:rsidR="001726EA" w:rsidRPr="001176EF" w:rsidRDefault="001726EA"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Środki pieniężne na koniec okresu</w:t>
            </w:r>
          </w:p>
        </w:tc>
        <w:tc>
          <w:tcPr>
            <w:tcW w:w="840" w:type="dxa"/>
            <w:tcBorders>
              <w:top w:val="nil"/>
              <w:left w:val="nil"/>
              <w:bottom w:val="nil"/>
              <w:right w:val="nil"/>
            </w:tcBorders>
            <w:shd w:val="clear" w:color="auto" w:fill="auto"/>
            <w:noWrap/>
            <w:vAlign w:val="bottom"/>
            <w:hideMark/>
          </w:tcPr>
          <w:p w14:paraId="427DCD57" w14:textId="77777777" w:rsidR="001726EA" w:rsidRPr="001176EF" w:rsidRDefault="001726EA" w:rsidP="001176EF">
            <w:pPr>
              <w:spacing w:after="0" w:line="240" w:lineRule="auto"/>
              <w:rPr>
                <w:rFonts w:ascii="Calibri" w:eastAsia="Times New Roman" w:hAnsi="Calibri" w:cs="Calibri"/>
                <w:b/>
                <w:bCs/>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6F3B5D44"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520" w:type="dxa"/>
            <w:tcBorders>
              <w:top w:val="nil"/>
              <w:left w:val="nil"/>
              <w:bottom w:val="nil"/>
              <w:right w:val="nil"/>
            </w:tcBorders>
            <w:shd w:val="clear" w:color="auto" w:fill="auto"/>
            <w:noWrap/>
            <w:vAlign w:val="bottom"/>
            <w:hideMark/>
          </w:tcPr>
          <w:p w14:paraId="5375F1AA" w14:textId="77777777" w:rsidR="001726EA" w:rsidRPr="001176EF" w:rsidRDefault="001726EA" w:rsidP="001176EF">
            <w:pPr>
              <w:spacing w:after="0" w:line="240" w:lineRule="auto"/>
              <w:rPr>
                <w:rFonts w:ascii="Times New Roman" w:eastAsia="Times New Roman" w:hAnsi="Times New Roman" w:cs="Times New Roman"/>
                <w:szCs w:val="20"/>
                <w:lang w:eastAsia="pl-PL"/>
              </w:rPr>
            </w:pPr>
          </w:p>
        </w:tc>
        <w:tc>
          <w:tcPr>
            <w:tcW w:w="1200" w:type="dxa"/>
            <w:tcBorders>
              <w:top w:val="nil"/>
              <w:left w:val="nil"/>
              <w:bottom w:val="nil"/>
              <w:right w:val="nil"/>
            </w:tcBorders>
            <w:shd w:val="clear" w:color="auto" w:fill="auto"/>
            <w:noWrap/>
            <w:vAlign w:val="bottom"/>
            <w:hideMark/>
          </w:tcPr>
          <w:p w14:paraId="6EC4D940" w14:textId="77777777" w:rsidR="001726EA" w:rsidRPr="001176EF" w:rsidRDefault="001726EA"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1 223</w:t>
            </w:r>
          </w:p>
        </w:tc>
        <w:tc>
          <w:tcPr>
            <w:tcW w:w="1060" w:type="dxa"/>
            <w:tcBorders>
              <w:top w:val="nil"/>
              <w:left w:val="nil"/>
              <w:bottom w:val="nil"/>
              <w:right w:val="nil"/>
            </w:tcBorders>
            <w:shd w:val="clear" w:color="auto" w:fill="auto"/>
            <w:noWrap/>
            <w:vAlign w:val="bottom"/>
            <w:hideMark/>
          </w:tcPr>
          <w:p w14:paraId="10CF6BEE" w14:textId="77777777" w:rsidR="001726EA" w:rsidRPr="001176EF" w:rsidRDefault="001726EA"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531</w:t>
            </w:r>
          </w:p>
        </w:tc>
      </w:tr>
    </w:tbl>
    <w:p w14:paraId="60670EDA" w14:textId="489F64E4" w:rsidR="00B34B73" w:rsidRPr="00B36F52" w:rsidRDefault="001726EA" w:rsidP="00F93DB8">
      <w:r>
        <w:fldChar w:fldCharType="end"/>
      </w:r>
      <w:r w:rsidR="00B34B73">
        <w:fldChar w:fldCharType="begin"/>
      </w:r>
      <w:r w:rsidR="00B34B73">
        <w:instrText xml:space="preserve"> LINK </w:instrText>
      </w:r>
      <w:r w:rsidR="00F01DCE">
        <w:instrText xml:space="preserve">Excel.Sheet.12 "C:\\Users\\k.balcerowicz\\SPRAWOZDANIA FINANSOWE\\ARCUS 2016\\Jednostkowe 2016\\Raport roczny\\Sprawozdanie jednostkowe\\Tabele z danymi do sprawozdań\\TABELE Sprawozdanie jednostkowe 2016_ tabele  26.04.2017.2017_.xlsx" SP4!W2K1:W44K6 </w:instrText>
      </w:r>
      <w:r w:rsidR="00B34B73">
        <w:instrText xml:space="preserve">\a \f 4 \h </w:instrText>
      </w:r>
      <w:r w:rsidR="00B36F52">
        <w:instrText xml:space="preserve"> \* MERGEFORMAT </w:instrText>
      </w:r>
      <w:r w:rsidR="00B34B73">
        <w:fldChar w:fldCharType="separate"/>
      </w:r>
    </w:p>
    <w:p w14:paraId="544872D7" w14:textId="77777777" w:rsidR="001176EF" w:rsidRDefault="00B34B73" w:rsidP="00F93DB8">
      <w:r>
        <w:fldChar w:fldCharType="end"/>
      </w:r>
    </w:p>
    <w:p w14:paraId="3A5AE2A8" w14:textId="77777777" w:rsidR="001176EF" w:rsidRDefault="001176EF" w:rsidP="00F93DB8"/>
    <w:p w14:paraId="38012E59" w14:textId="77777777" w:rsidR="001176EF" w:rsidRDefault="001176EF" w:rsidP="00F93DB8"/>
    <w:p w14:paraId="14622D0F" w14:textId="77777777" w:rsidR="001176EF" w:rsidRDefault="001176EF" w:rsidP="00F93DB8"/>
    <w:p w14:paraId="641B73A7" w14:textId="77777777" w:rsidR="00DE4819" w:rsidRDefault="00DE4819">
      <w:r>
        <w:br w:type="page"/>
      </w:r>
    </w:p>
    <w:p w14:paraId="2D3D1EB2" w14:textId="2D6DB091" w:rsidR="00D636F6" w:rsidRPr="00CA43D9" w:rsidRDefault="00F93DB8" w:rsidP="00F93DB8">
      <w:r>
        <w:lastRenderedPageBreak/>
        <w:fldChar w:fldCharType="begin"/>
      </w:r>
      <w:r>
        <w:instrText xml:space="preserve"> LINK </w:instrText>
      </w:r>
      <w:r w:rsidR="00E0093A">
        <w:instrText xml:space="preserve">Excel.Sheet.12 "C:\\Users\\k.balcerowicz\\SPRAWOZDANIA FINANSOWE\\ARCUS 2016\\Jednostkowe 2016\\Sprawozdanie jednostkowe 01.03.2016.xlsx" SP5!W1K1:W21K8 </w:instrText>
      </w:r>
      <w:r>
        <w:instrText xml:space="preserve">\a \f 4 \h </w:instrText>
      </w:r>
      <w:r w:rsidR="008C1955">
        <w:instrText xml:space="preserve"> \* MERGEFORMAT </w:instrText>
      </w:r>
      <w:r>
        <w:fldChar w:fldCharType="separate"/>
      </w:r>
    </w:p>
    <w:p w14:paraId="1CCF5AE6" w14:textId="77777777" w:rsidR="003D6B55" w:rsidRPr="003D6B55" w:rsidRDefault="00F93DB8" w:rsidP="003D6B55">
      <w:pPr>
        <w:pStyle w:val="Nagwek2"/>
        <w:rPr>
          <w:sz w:val="22"/>
        </w:rPr>
      </w:pPr>
      <w:r>
        <w:fldChar w:fldCharType="end"/>
      </w:r>
      <w:bookmarkStart w:id="8" w:name="_Toc512614829"/>
      <w:r w:rsidR="003D6B55">
        <w:t>Sprawozdanie ze zmian w kapitale własnym</w:t>
      </w:r>
      <w:bookmarkEnd w:id="8"/>
    </w:p>
    <w:p w14:paraId="66448278" w14:textId="1AB5E972" w:rsidR="00B34B73" w:rsidRPr="0064764B" w:rsidRDefault="00B34B73" w:rsidP="00F93DB8">
      <w:r>
        <w:fldChar w:fldCharType="begin"/>
      </w:r>
      <w:r>
        <w:instrText xml:space="preserve"> LINK </w:instrText>
      </w:r>
      <w:r w:rsidR="00F01DCE">
        <w:instrText xml:space="preserve">Excel.Sheet.12 "C:\\Users\\k.balcerowicz\\SPRAWOZDANIA FINANSOWE\\ARCUS 2016\\Jednostkowe 2016\\Raport roczny\\Sprawozdanie jednostkowe\\Tabele z danymi do sprawozdań\\TABELE Sprawozdanie jednostkowe 2016_ tabele  26.04.2017.2017_.xlsx" SP5!W3K1:W20K8 </w:instrText>
      </w:r>
      <w:r>
        <w:instrText xml:space="preserve">\a \f 4 \h  \* MERGEFORMAT </w:instrText>
      </w:r>
      <w:r>
        <w:fldChar w:fldCharType="separate"/>
      </w:r>
    </w:p>
    <w:tbl>
      <w:tblPr>
        <w:tblW w:w="9072" w:type="dxa"/>
        <w:tblCellMar>
          <w:left w:w="70" w:type="dxa"/>
          <w:right w:w="70" w:type="dxa"/>
        </w:tblCellMar>
        <w:tblLook w:val="04A0" w:firstRow="1" w:lastRow="0" w:firstColumn="1" w:lastColumn="0" w:noHBand="0" w:noVBand="1"/>
      </w:tblPr>
      <w:tblGrid>
        <w:gridCol w:w="2371"/>
        <w:gridCol w:w="1025"/>
        <w:gridCol w:w="1277"/>
        <w:gridCol w:w="992"/>
        <w:gridCol w:w="1133"/>
        <w:gridCol w:w="1133"/>
        <w:gridCol w:w="168"/>
        <w:gridCol w:w="973"/>
      </w:tblGrid>
      <w:tr w:rsidR="00B34B73" w:rsidRPr="00B34B73" w14:paraId="50EE2229" w14:textId="77777777" w:rsidTr="00D51B9F">
        <w:trPr>
          <w:trHeight w:val="300"/>
        </w:trPr>
        <w:tc>
          <w:tcPr>
            <w:tcW w:w="2371" w:type="dxa"/>
            <w:tcBorders>
              <w:top w:val="nil"/>
              <w:left w:val="nil"/>
              <w:bottom w:val="single" w:sz="4" w:space="0" w:color="1F497D"/>
              <w:right w:val="nil"/>
            </w:tcBorders>
            <w:shd w:val="clear" w:color="auto" w:fill="auto"/>
            <w:noWrap/>
            <w:vAlign w:val="bottom"/>
            <w:hideMark/>
          </w:tcPr>
          <w:p w14:paraId="6D4E174C" w14:textId="533E761C" w:rsidR="00B34B73" w:rsidRPr="00B34B73" w:rsidRDefault="00B34B73">
            <w:pPr>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Za okres od 1 stycznia do 31 grudnia 201</w:t>
            </w:r>
            <w:r w:rsidR="000B2B27">
              <w:rPr>
                <w:rFonts w:ascii="Calibri" w:eastAsia="Times New Roman" w:hAnsi="Calibri" w:cs="Times New Roman"/>
                <w:color w:val="000000"/>
                <w:sz w:val="12"/>
                <w:szCs w:val="12"/>
                <w:lang w:eastAsia="pl-PL"/>
              </w:rPr>
              <w:t>7</w:t>
            </w:r>
            <w:r w:rsidRPr="00B34B73">
              <w:rPr>
                <w:rFonts w:ascii="Calibri" w:eastAsia="Times New Roman" w:hAnsi="Calibri" w:cs="Times New Roman"/>
                <w:color w:val="000000"/>
                <w:sz w:val="12"/>
                <w:szCs w:val="12"/>
                <w:lang w:eastAsia="pl-PL"/>
              </w:rPr>
              <w:t xml:space="preserve"> roku</w:t>
            </w:r>
          </w:p>
        </w:tc>
        <w:tc>
          <w:tcPr>
            <w:tcW w:w="1025" w:type="dxa"/>
            <w:tcBorders>
              <w:top w:val="nil"/>
              <w:left w:val="nil"/>
              <w:bottom w:val="single" w:sz="4" w:space="0" w:color="1F497D"/>
              <w:right w:val="nil"/>
            </w:tcBorders>
            <w:shd w:val="clear" w:color="auto" w:fill="auto"/>
            <w:noWrap/>
            <w:vAlign w:val="bottom"/>
            <w:hideMark/>
          </w:tcPr>
          <w:p w14:paraId="67E0B96A" w14:textId="77777777" w:rsidR="00B34B73" w:rsidRPr="00B34B73" w:rsidRDefault="00B34B73" w:rsidP="00B34B73">
            <w:pPr>
              <w:spacing w:after="0" w:line="240" w:lineRule="auto"/>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 </w:t>
            </w:r>
          </w:p>
        </w:tc>
        <w:tc>
          <w:tcPr>
            <w:tcW w:w="1277" w:type="dxa"/>
            <w:tcBorders>
              <w:top w:val="nil"/>
              <w:left w:val="nil"/>
              <w:bottom w:val="single" w:sz="4" w:space="0" w:color="1F497D"/>
              <w:right w:val="nil"/>
            </w:tcBorders>
            <w:shd w:val="clear" w:color="auto" w:fill="auto"/>
            <w:noWrap/>
            <w:vAlign w:val="bottom"/>
            <w:hideMark/>
          </w:tcPr>
          <w:p w14:paraId="33360C9F" w14:textId="77777777" w:rsidR="00B34B73" w:rsidRPr="00B34B73" w:rsidRDefault="00B34B73" w:rsidP="00B34B73">
            <w:pPr>
              <w:spacing w:after="0" w:line="240" w:lineRule="auto"/>
              <w:jc w:val="center"/>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 </w:t>
            </w:r>
          </w:p>
        </w:tc>
        <w:tc>
          <w:tcPr>
            <w:tcW w:w="992" w:type="dxa"/>
            <w:tcBorders>
              <w:top w:val="nil"/>
              <w:left w:val="nil"/>
              <w:bottom w:val="single" w:sz="4" w:space="0" w:color="1F497D"/>
              <w:right w:val="nil"/>
            </w:tcBorders>
            <w:shd w:val="clear" w:color="auto" w:fill="auto"/>
            <w:noWrap/>
            <w:vAlign w:val="bottom"/>
            <w:hideMark/>
          </w:tcPr>
          <w:p w14:paraId="3B8F05EE" w14:textId="77777777" w:rsidR="00B34B73" w:rsidRPr="00B34B73" w:rsidRDefault="00B34B73" w:rsidP="00B34B73">
            <w:pPr>
              <w:spacing w:after="0" w:line="240" w:lineRule="auto"/>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 </w:t>
            </w:r>
          </w:p>
        </w:tc>
        <w:tc>
          <w:tcPr>
            <w:tcW w:w="1133" w:type="dxa"/>
            <w:tcBorders>
              <w:top w:val="nil"/>
              <w:left w:val="nil"/>
              <w:bottom w:val="single" w:sz="4" w:space="0" w:color="1F497D"/>
              <w:right w:val="nil"/>
            </w:tcBorders>
            <w:shd w:val="clear" w:color="auto" w:fill="auto"/>
            <w:noWrap/>
            <w:vAlign w:val="bottom"/>
            <w:hideMark/>
          </w:tcPr>
          <w:p w14:paraId="78E350F3" w14:textId="77777777" w:rsidR="00B34B73" w:rsidRPr="00B34B73" w:rsidRDefault="00B34B73" w:rsidP="00B34B73">
            <w:pPr>
              <w:spacing w:after="0" w:line="240" w:lineRule="auto"/>
              <w:jc w:val="center"/>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 </w:t>
            </w:r>
          </w:p>
        </w:tc>
        <w:tc>
          <w:tcPr>
            <w:tcW w:w="1133" w:type="dxa"/>
            <w:tcBorders>
              <w:top w:val="nil"/>
              <w:left w:val="nil"/>
              <w:bottom w:val="single" w:sz="4" w:space="0" w:color="1F497D"/>
              <w:right w:val="nil"/>
            </w:tcBorders>
            <w:shd w:val="clear" w:color="auto" w:fill="auto"/>
            <w:noWrap/>
            <w:vAlign w:val="bottom"/>
            <w:hideMark/>
          </w:tcPr>
          <w:p w14:paraId="43A58425" w14:textId="77777777" w:rsidR="00B34B73" w:rsidRPr="00B34B73" w:rsidRDefault="00B34B73" w:rsidP="00B34B73">
            <w:pPr>
              <w:spacing w:after="0" w:line="240" w:lineRule="auto"/>
              <w:jc w:val="center"/>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 </w:t>
            </w:r>
          </w:p>
        </w:tc>
        <w:tc>
          <w:tcPr>
            <w:tcW w:w="168" w:type="dxa"/>
            <w:tcBorders>
              <w:top w:val="nil"/>
              <w:left w:val="nil"/>
              <w:bottom w:val="single" w:sz="4" w:space="0" w:color="1F497D"/>
              <w:right w:val="nil"/>
            </w:tcBorders>
            <w:shd w:val="clear" w:color="auto" w:fill="auto"/>
            <w:noWrap/>
            <w:vAlign w:val="bottom"/>
            <w:hideMark/>
          </w:tcPr>
          <w:p w14:paraId="3FCB61AC" w14:textId="77777777" w:rsidR="00B34B73" w:rsidRPr="00B34B73" w:rsidRDefault="00B34B73" w:rsidP="00B34B73">
            <w:pPr>
              <w:spacing w:after="0" w:line="240" w:lineRule="auto"/>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 </w:t>
            </w:r>
          </w:p>
        </w:tc>
        <w:tc>
          <w:tcPr>
            <w:tcW w:w="973" w:type="dxa"/>
            <w:tcBorders>
              <w:top w:val="nil"/>
              <w:left w:val="nil"/>
              <w:bottom w:val="single" w:sz="4" w:space="0" w:color="1F497D"/>
              <w:right w:val="nil"/>
            </w:tcBorders>
            <w:shd w:val="clear" w:color="auto" w:fill="auto"/>
            <w:noWrap/>
            <w:vAlign w:val="bottom"/>
            <w:hideMark/>
          </w:tcPr>
          <w:p w14:paraId="786EE257" w14:textId="77777777" w:rsidR="00B34B73" w:rsidRPr="00B34B73" w:rsidRDefault="00B34B73" w:rsidP="00B34B73">
            <w:pPr>
              <w:spacing w:after="0" w:line="240" w:lineRule="auto"/>
              <w:jc w:val="center"/>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 </w:t>
            </w:r>
          </w:p>
        </w:tc>
      </w:tr>
      <w:tr w:rsidR="00B34B73" w:rsidRPr="00B34B73" w14:paraId="5FAD4EFE" w14:textId="77777777" w:rsidTr="00D51B9F">
        <w:trPr>
          <w:trHeight w:val="300"/>
        </w:trPr>
        <w:tc>
          <w:tcPr>
            <w:tcW w:w="2371" w:type="dxa"/>
            <w:tcBorders>
              <w:top w:val="nil"/>
              <w:left w:val="nil"/>
              <w:bottom w:val="nil"/>
              <w:right w:val="nil"/>
            </w:tcBorders>
            <w:shd w:val="clear" w:color="auto" w:fill="auto"/>
            <w:noWrap/>
            <w:vAlign w:val="bottom"/>
            <w:hideMark/>
          </w:tcPr>
          <w:p w14:paraId="5AA150CA" w14:textId="77777777" w:rsidR="00B34B73" w:rsidRPr="00B34B73" w:rsidRDefault="00B34B73" w:rsidP="00B34B73">
            <w:pPr>
              <w:spacing w:after="0" w:line="240" w:lineRule="auto"/>
              <w:jc w:val="center"/>
              <w:rPr>
                <w:rFonts w:ascii="Calibri" w:eastAsia="Times New Roman" w:hAnsi="Calibri" w:cs="Times New Roman"/>
                <w:color w:val="000000"/>
                <w:sz w:val="12"/>
                <w:szCs w:val="12"/>
                <w:lang w:eastAsia="pl-PL"/>
              </w:rPr>
            </w:pPr>
          </w:p>
        </w:tc>
        <w:tc>
          <w:tcPr>
            <w:tcW w:w="1025" w:type="dxa"/>
            <w:tcBorders>
              <w:top w:val="nil"/>
              <w:left w:val="nil"/>
              <w:bottom w:val="single" w:sz="4" w:space="0" w:color="auto"/>
              <w:right w:val="nil"/>
            </w:tcBorders>
            <w:shd w:val="clear" w:color="auto" w:fill="auto"/>
            <w:noWrap/>
            <w:hideMark/>
          </w:tcPr>
          <w:p w14:paraId="79A543AD" w14:textId="77777777" w:rsidR="00B34B73" w:rsidRPr="00B34B73" w:rsidRDefault="00B34B73" w:rsidP="00B34B73">
            <w:pPr>
              <w:spacing w:after="0" w:line="240" w:lineRule="auto"/>
              <w:jc w:val="center"/>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Kapitał podstawowy</w:t>
            </w:r>
          </w:p>
        </w:tc>
        <w:tc>
          <w:tcPr>
            <w:tcW w:w="1277" w:type="dxa"/>
            <w:tcBorders>
              <w:top w:val="nil"/>
              <w:left w:val="nil"/>
              <w:bottom w:val="single" w:sz="4" w:space="0" w:color="auto"/>
              <w:right w:val="nil"/>
            </w:tcBorders>
            <w:shd w:val="clear" w:color="auto" w:fill="auto"/>
            <w:noWrap/>
            <w:hideMark/>
          </w:tcPr>
          <w:p w14:paraId="54222C12" w14:textId="77777777" w:rsidR="00B34B73" w:rsidRPr="00B34B73" w:rsidRDefault="00B34B73" w:rsidP="00B34B73">
            <w:pPr>
              <w:spacing w:after="0" w:line="240" w:lineRule="auto"/>
              <w:jc w:val="center"/>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Kapitał z emisji akcji powyżej ich wartości nominalnej</w:t>
            </w:r>
          </w:p>
        </w:tc>
        <w:tc>
          <w:tcPr>
            <w:tcW w:w="992" w:type="dxa"/>
            <w:tcBorders>
              <w:top w:val="nil"/>
              <w:left w:val="nil"/>
              <w:bottom w:val="single" w:sz="4" w:space="0" w:color="auto"/>
              <w:right w:val="nil"/>
            </w:tcBorders>
            <w:shd w:val="clear" w:color="auto" w:fill="auto"/>
            <w:noWrap/>
            <w:hideMark/>
          </w:tcPr>
          <w:p w14:paraId="3E01A1DB" w14:textId="77777777" w:rsidR="00B34B73" w:rsidRPr="00B34B73" w:rsidRDefault="00B34B73" w:rsidP="00B34B73">
            <w:pPr>
              <w:spacing w:after="0" w:line="240" w:lineRule="auto"/>
              <w:jc w:val="center"/>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Zyski zatrzymane</w:t>
            </w:r>
          </w:p>
        </w:tc>
        <w:tc>
          <w:tcPr>
            <w:tcW w:w="1133" w:type="dxa"/>
            <w:tcBorders>
              <w:top w:val="nil"/>
              <w:left w:val="nil"/>
              <w:bottom w:val="single" w:sz="4" w:space="0" w:color="auto"/>
              <w:right w:val="nil"/>
            </w:tcBorders>
            <w:shd w:val="clear" w:color="auto" w:fill="auto"/>
            <w:noWrap/>
            <w:hideMark/>
          </w:tcPr>
          <w:p w14:paraId="5FAB16F0" w14:textId="77777777" w:rsidR="00B34B73" w:rsidRPr="00B34B73" w:rsidRDefault="00B34B73" w:rsidP="00B34B73">
            <w:pPr>
              <w:spacing w:after="0" w:line="240" w:lineRule="auto"/>
              <w:jc w:val="center"/>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Kapitał z aktualizacji wyceny</w:t>
            </w:r>
          </w:p>
        </w:tc>
        <w:tc>
          <w:tcPr>
            <w:tcW w:w="1133" w:type="dxa"/>
            <w:tcBorders>
              <w:top w:val="nil"/>
              <w:left w:val="nil"/>
              <w:bottom w:val="single" w:sz="4" w:space="0" w:color="auto"/>
              <w:right w:val="nil"/>
            </w:tcBorders>
            <w:shd w:val="clear" w:color="auto" w:fill="auto"/>
            <w:noWrap/>
            <w:hideMark/>
          </w:tcPr>
          <w:p w14:paraId="419BE0DC" w14:textId="77777777" w:rsidR="00B34B73" w:rsidRPr="00B34B73" w:rsidRDefault="00B34B73" w:rsidP="00B34B73">
            <w:pPr>
              <w:spacing w:after="0" w:line="240" w:lineRule="auto"/>
              <w:jc w:val="center"/>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Akcje własne nabyte w celu umorzenia</w:t>
            </w:r>
          </w:p>
        </w:tc>
        <w:tc>
          <w:tcPr>
            <w:tcW w:w="168" w:type="dxa"/>
            <w:tcBorders>
              <w:top w:val="nil"/>
              <w:left w:val="nil"/>
              <w:bottom w:val="nil"/>
              <w:right w:val="nil"/>
            </w:tcBorders>
            <w:shd w:val="clear" w:color="auto" w:fill="auto"/>
            <w:noWrap/>
            <w:hideMark/>
          </w:tcPr>
          <w:p w14:paraId="140E3270" w14:textId="77777777" w:rsidR="00B34B73" w:rsidRPr="00B34B73" w:rsidRDefault="00B34B73" w:rsidP="00B34B73">
            <w:pPr>
              <w:spacing w:after="0" w:line="240" w:lineRule="auto"/>
              <w:jc w:val="center"/>
              <w:rPr>
                <w:rFonts w:ascii="Calibri" w:eastAsia="Times New Roman" w:hAnsi="Calibri" w:cs="Times New Roman"/>
                <w:color w:val="000000"/>
                <w:sz w:val="12"/>
                <w:szCs w:val="12"/>
                <w:lang w:eastAsia="pl-PL"/>
              </w:rPr>
            </w:pPr>
          </w:p>
        </w:tc>
        <w:tc>
          <w:tcPr>
            <w:tcW w:w="973" w:type="dxa"/>
            <w:tcBorders>
              <w:top w:val="nil"/>
              <w:left w:val="nil"/>
              <w:bottom w:val="single" w:sz="4" w:space="0" w:color="auto"/>
              <w:right w:val="nil"/>
            </w:tcBorders>
            <w:shd w:val="clear" w:color="auto" w:fill="auto"/>
            <w:noWrap/>
            <w:hideMark/>
          </w:tcPr>
          <w:p w14:paraId="7FB1B658" w14:textId="77777777" w:rsidR="00B34B73" w:rsidRPr="00B34B73" w:rsidRDefault="00B34B73" w:rsidP="00B34B73">
            <w:pPr>
              <w:spacing w:after="0" w:line="240" w:lineRule="auto"/>
              <w:jc w:val="center"/>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Razem</w:t>
            </w:r>
          </w:p>
        </w:tc>
      </w:tr>
      <w:tr w:rsidR="00B34B73" w:rsidRPr="00B34B73" w14:paraId="503734FC" w14:textId="77777777" w:rsidTr="00D51B9F">
        <w:trPr>
          <w:trHeight w:val="300"/>
        </w:trPr>
        <w:tc>
          <w:tcPr>
            <w:tcW w:w="2371" w:type="dxa"/>
            <w:tcBorders>
              <w:top w:val="nil"/>
              <w:left w:val="nil"/>
              <w:bottom w:val="nil"/>
              <w:right w:val="nil"/>
            </w:tcBorders>
            <w:shd w:val="clear" w:color="auto" w:fill="auto"/>
            <w:noWrap/>
            <w:vAlign w:val="bottom"/>
            <w:hideMark/>
          </w:tcPr>
          <w:p w14:paraId="16BC5E63" w14:textId="1E45F600" w:rsidR="00B34B73" w:rsidRPr="00B34B73" w:rsidRDefault="00B34B73" w:rsidP="00B34B73">
            <w:pPr>
              <w:spacing w:after="0" w:line="240" w:lineRule="auto"/>
              <w:rPr>
                <w:rFonts w:ascii="Calibri" w:eastAsia="Times New Roman" w:hAnsi="Calibri" w:cs="Times New Roman"/>
                <w:b/>
                <w:bCs/>
                <w:color w:val="000000"/>
                <w:sz w:val="12"/>
                <w:szCs w:val="12"/>
                <w:lang w:eastAsia="pl-PL"/>
              </w:rPr>
            </w:pPr>
            <w:r w:rsidRPr="00B34B73">
              <w:rPr>
                <w:rFonts w:ascii="Calibri" w:eastAsia="Times New Roman" w:hAnsi="Calibri" w:cs="Times New Roman"/>
                <w:b/>
                <w:bCs/>
                <w:color w:val="000000"/>
                <w:sz w:val="12"/>
                <w:szCs w:val="12"/>
                <w:lang w:eastAsia="pl-PL"/>
              </w:rPr>
              <w:t>Stan na 1 stycznia 201</w:t>
            </w:r>
            <w:r w:rsidR="000B2B27">
              <w:rPr>
                <w:rFonts w:ascii="Calibri" w:eastAsia="Times New Roman" w:hAnsi="Calibri" w:cs="Times New Roman"/>
                <w:b/>
                <w:bCs/>
                <w:color w:val="000000"/>
                <w:sz w:val="12"/>
                <w:szCs w:val="12"/>
                <w:lang w:eastAsia="pl-PL"/>
              </w:rPr>
              <w:t>7</w:t>
            </w:r>
          </w:p>
        </w:tc>
        <w:tc>
          <w:tcPr>
            <w:tcW w:w="1025" w:type="dxa"/>
            <w:tcBorders>
              <w:top w:val="nil"/>
              <w:left w:val="nil"/>
              <w:bottom w:val="nil"/>
              <w:right w:val="nil"/>
            </w:tcBorders>
            <w:shd w:val="clear" w:color="auto" w:fill="auto"/>
            <w:noWrap/>
            <w:vAlign w:val="bottom"/>
            <w:hideMark/>
          </w:tcPr>
          <w:p w14:paraId="537DB5F5" w14:textId="77777777" w:rsidR="00B34B73" w:rsidRPr="00B34B73" w:rsidRDefault="00B34B73" w:rsidP="00B34B73">
            <w:pPr>
              <w:spacing w:after="0" w:line="240" w:lineRule="auto"/>
              <w:jc w:val="right"/>
              <w:rPr>
                <w:rFonts w:ascii="Calibri" w:eastAsia="Times New Roman" w:hAnsi="Calibri" w:cs="Times New Roman"/>
                <w:b/>
                <w:bCs/>
                <w:color w:val="000000"/>
                <w:sz w:val="12"/>
                <w:szCs w:val="12"/>
                <w:lang w:eastAsia="pl-PL"/>
              </w:rPr>
            </w:pPr>
            <w:r w:rsidRPr="00B34B73">
              <w:rPr>
                <w:rFonts w:ascii="Calibri" w:eastAsia="Times New Roman" w:hAnsi="Calibri" w:cs="Times New Roman"/>
                <w:b/>
                <w:bCs/>
                <w:color w:val="000000"/>
                <w:sz w:val="12"/>
                <w:szCs w:val="12"/>
                <w:lang w:eastAsia="pl-PL"/>
              </w:rPr>
              <w:t>732</w:t>
            </w:r>
          </w:p>
        </w:tc>
        <w:tc>
          <w:tcPr>
            <w:tcW w:w="1277" w:type="dxa"/>
            <w:tcBorders>
              <w:top w:val="nil"/>
              <w:left w:val="nil"/>
              <w:bottom w:val="nil"/>
              <w:right w:val="nil"/>
            </w:tcBorders>
            <w:shd w:val="clear" w:color="auto" w:fill="auto"/>
            <w:noWrap/>
            <w:vAlign w:val="bottom"/>
            <w:hideMark/>
          </w:tcPr>
          <w:p w14:paraId="18BA6879" w14:textId="77777777" w:rsidR="00B34B73" w:rsidRPr="00B34B73" w:rsidRDefault="00B34B73" w:rsidP="00B34B73">
            <w:pPr>
              <w:spacing w:after="0" w:line="240" w:lineRule="auto"/>
              <w:jc w:val="right"/>
              <w:rPr>
                <w:rFonts w:ascii="Calibri" w:eastAsia="Times New Roman" w:hAnsi="Calibri" w:cs="Times New Roman"/>
                <w:b/>
                <w:bCs/>
                <w:color w:val="000000"/>
                <w:sz w:val="12"/>
                <w:szCs w:val="12"/>
                <w:lang w:eastAsia="pl-PL"/>
              </w:rPr>
            </w:pPr>
            <w:r w:rsidRPr="00B34B73">
              <w:rPr>
                <w:rFonts w:ascii="Calibri" w:eastAsia="Times New Roman" w:hAnsi="Calibri" w:cs="Times New Roman"/>
                <w:b/>
                <w:bCs/>
                <w:color w:val="000000"/>
                <w:sz w:val="12"/>
                <w:szCs w:val="12"/>
                <w:lang w:eastAsia="pl-PL"/>
              </w:rPr>
              <w:t>38 024</w:t>
            </w:r>
          </w:p>
        </w:tc>
        <w:tc>
          <w:tcPr>
            <w:tcW w:w="992" w:type="dxa"/>
            <w:tcBorders>
              <w:top w:val="nil"/>
              <w:left w:val="nil"/>
              <w:bottom w:val="nil"/>
              <w:right w:val="nil"/>
            </w:tcBorders>
            <w:shd w:val="clear" w:color="auto" w:fill="auto"/>
            <w:noWrap/>
            <w:vAlign w:val="bottom"/>
            <w:hideMark/>
          </w:tcPr>
          <w:p w14:paraId="4246B616" w14:textId="7CFB3211" w:rsidR="00B34B73" w:rsidRPr="00B34B73" w:rsidRDefault="003F62D0" w:rsidP="00B34B73">
            <w:pPr>
              <w:spacing w:after="0" w:line="240" w:lineRule="auto"/>
              <w:jc w:val="right"/>
              <w:rPr>
                <w:rFonts w:ascii="Calibri" w:eastAsia="Times New Roman" w:hAnsi="Calibri" w:cs="Times New Roman"/>
                <w:b/>
                <w:bCs/>
                <w:color w:val="000000"/>
                <w:sz w:val="12"/>
                <w:szCs w:val="12"/>
                <w:lang w:eastAsia="pl-PL"/>
              </w:rPr>
            </w:pPr>
            <w:r>
              <w:rPr>
                <w:rFonts w:ascii="Calibri" w:eastAsia="Times New Roman" w:hAnsi="Calibri" w:cs="Times New Roman"/>
                <w:b/>
                <w:bCs/>
                <w:color w:val="000000"/>
                <w:sz w:val="12"/>
                <w:szCs w:val="12"/>
                <w:lang w:eastAsia="pl-PL"/>
              </w:rPr>
              <w:t>24 751</w:t>
            </w:r>
          </w:p>
        </w:tc>
        <w:tc>
          <w:tcPr>
            <w:tcW w:w="1133" w:type="dxa"/>
            <w:tcBorders>
              <w:top w:val="nil"/>
              <w:left w:val="nil"/>
              <w:bottom w:val="nil"/>
              <w:right w:val="nil"/>
            </w:tcBorders>
            <w:shd w:val="clear" w:color="auto" w:fill="auto"/>
            <w:noWrap/>
            <w:vAlign w:val="bottom"/>
            <w:hideMark/>
          </w:tcPr>
          <w:p w14:paraId="2DC43273" w14:textId="77777777" w:rsidR="00B34B73" w:rsidRPr="00B34B73" w:rsidRDefault="00B34B73" w:rsidP="00B34B73">
            <w:pPr>
              <w:spacing w:after="0" w:line="240" w:lineRule="auto"/>
              <w:jc w:val="right"/>
              <w:rPr>
                <w:rFonts w:ascii="Calibri" w:eastAsia="Times New Roman" w:hAnsi="Calibri" w:cs="Times New Roman"/>
                <w:b/>
                <w:bCs/>
                <w:color w:val="000000"/>
                <w:sz w:val="12"/>
                <w:szCs w:val="12"/>
                <w:lang w:eastAsia="pl-PL"/>
              </w:rPr>
            </w:pPr>
            <w:r w:rsidRPr="00B34B73">
              <w:rPr>
                <w:rFonts w:ascii="Calibri" w:eastAsia="Times New Roman" w:hAnsi="Calibri" w:cs="Times New Roman"/>
                <w:b/>
                <w:bCs/>
                <w:color w:val="000000"/>
                <w:sz w:val="12"/>
                <w:szCs w:val="12"/>
                <w:lang w:eastAsia="pl-PL"/>
              </w:rPr>
              <w:t>0</w:t>
            </w:r>
          </w:p>
        </w:tc>
        <w:tc>
          <w:tcPr>
            <w:tcW w:w="1133" w:type="dxa"/>
            <w:tcBorders>
              <w:top w:val="nil"/>
              <w:left w:val="nil"/>
              <w:bottom w:val="nil"/>
              <w:right w:val="nil"/>
            </w:tcBorders>
            <w:shd w:val="clear" w:color="auto" w:fill="auto"/>
            <w:noWrap/>
            <w:vAlign w:val="bottom"/>
            <w:hideMark/>
          </w:tcPr>
          <w:p w14:paraId="5AD0320E" w14:textId="77777777" w:rsidR="00B34B73" w:rsidRPr="00B34B73" w:rsidRDefault="00B34B73" w:rsidP="00B34B73">
            <w:pPr>
              <w:spacing w:after="0" w:line="240" w:lineRule="auto"/>
              <w:jc w:val="right"/>
              <w:rPr>
                <w:rFonts w:ascii="Calibri" w:eastAsia="Times New Roman" w:hAnsi="Calibri" w:cs="Times New Roman"/>
                <w:b/>
                <w:bCs/>
                <w:color w:val="000000"/>
                <w:sz w:val="12"/>
                <w:szCs w:val="12"/>
                <w:lang w:eastAsia="pl-PL"/>
              </w:rPr>
            </w:pPr>
            <w:r w:rsidRPr="00B34B73">
              <w:rPr>
                <w:rFonts w:ascii="Calibri" w:eastAsia="Times New Roman" w:hAnsi="Calibri" w:cs="Times New Roman"/>
                <w:b/>
                <w:bCs/>
                <w:color w:val="000000"/>
                <w:sz w:val="12"/>
                <w:szCs w:val="12"/>
                <w:lang w:eastAsia="pl-PL"/>
              </w:rPr>
              <w:t>0</w:t>
            </w:r>
          </w:p>
        </w:tc>
        <w:tc>
          <w:tcPr>
            <w:tcW w:w="168" w:type="dxa"/>
            <w:tcBorders>
              <w:top w:val="nil"/>
              <w:left w:val="nil"/>
              <w:bottom w:val="nil"/>
              <w:right w:val="nil"/>
            </w:tcBorders>
            <w:shd w:val="clear" w:color="auto" w:fill="auto"/>
            <w:noWrap/>
            <w:vAlign w:val="bottom"/>
            <w:hideMark/>
          </w:tcPr>
          <w:p w14:paraId="001D197C" w14:textId="77777777" w:rsidR="00B34B73" w:rsidRPr="00B34B73" w:rsidRDefault="00B34B73" w:rsidP="00B34B73">
            <w:pPr>
              <w:spacing w:after="0" w:line="240" w:lineRule="auto"/>
              <w:jc w:val="right"/>
              <w:rPr>
                <w:rFonts w:ascii="Calibri" w:eastAsia="Times New Roman" w:hAnsi="Calibri" w:cs="Times New Roman"/>
                <w:b/>
                <w:bCs/>
                <w:color w:val="000000"/>
                <w:sz w:val="12"/>
                <w:szCs w:val="12"/>
                <w:lang w:eastAsia="pl-PL"/>
              </w:rPr>
            </w:pPr>
          </w:p>
        </w:tc>
        <w:tc>
          <w:tcPr>
            <w:tcW w:w="973" w:type="dxa"/>
            <w:tcBorders>
              <w:top w:val="nil"/>
              <w:left w:val="nil"/>
              <w:bottom w:val="nil"/>
              <w:right w:val="nil"/>
            </w:tcBorders>
            <w:shd w:val="clear" w:color="auto" w:fill="auto"/>
            <w:noWrap/>
            <w:vAlign w:val="bottom"/>
            <w:hideMark/>
          </w:tcPr>
          <w:p w14:paraId="776747B7" w14:textId="4BBCAEBC" w:rsidR="00B34B73" w:rsidRPr="00B34B73" w:rsidRDefault="003F62D0" w:rsidP="00B34B73">
            <w:pPr>
              <w:spacing w:after="0" w:line="240" w:lineRule="auto"/>
              <w:jc w:val="right"/>
              <w:rPr>
                <w:rFonts w:ascii="Calibri" w:eastAsia="Times New Roman" w:hAnsi="Calibri" w:cs="Times New Roman"/>
                <w:b/>
                <w:bCs/>
                <w:color w:val="000000"/>
                <w:sz w:val="12"/>
                <w:szCs w:val="12"/>
                <w:lang w:eastAsia="pl-PL"/>
              </w:rPr>
            </w:pPr>
            <w:r>
              <w:rPr>
                <w:rFonts w:ascii="Calibri" w:eastAsia="Times New Roman" w:hAnsi="Calibri" w:cs="Times New Roman"/>
                <w:b/>
                <w:bCs/>
                <w:color w:val="000000"/>
                <w:sz w:val="12"/>
                <w:szCs w:val="12"/>
                <w:lang w:eastAsia="pl-PL"/>
              </w:rPr>
              <w:t>63 507</w:t>
            </w:r>
          </w:p>
        </w:tc>
      </w:tr>
      <w:tr w:rsidR="00B34B73" w:rsidRPr="00B34B73" w14:paraId="0A336B4E" w14:textId="77777777" w:rsidTr="00D51B9F">
        <w:trPr>
          <w:trHeight w:val="300"/>
        </w:trPr>
        <w:tc>
          <w:tcPr>
            <w:tcW w:w="2371" w:type="dxa"/>
            <w:tcBorders>
              <w:top w:val="nil"/>
              <w:left w:val="nil"/>
              <w:bottom w:val="nil"/>
              <w:right w:val="nil"/>
            </w:tcBorders>
            <w:shd w:val="clear" w:color="auto" w:fill="auto"/>
            <w:noWrap/>
            <w:vAlign w:val="bottom"/>
            <w:hideMark/>
          </w:tcPr>
          <w:p w14:paraId="70F8995C" w14:textId="77777777" w:rsidR="00B34B73" w:rsidRPr="00B34B73" w:rsidRDefault="00B34B73" w:rsidP="00B34B73">
            <w:pPr>
              <w:spacing w:after="0" w:line="240" w:lineRule="auto"/>
              <w:ind w:firstLineChars="100" w:firstLine="120"/>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Zysk/strata  netto za okres</w:t>
            </w:r>
          </w:p>
        </w:tc>
        <w:tc>
          <w:tcPr>
            <w:tcW w:w="1025" w:type="dxa"/>
            <w:tcBorders>
              <w:top w:val="nil"/>
              <w:left w:val="nil"/>
              <w:bottom w:val="nil"/>
              <w:right w:val="nil"/>
            </w:tcBorders>
            <w:shd w:val="clear" w:color="auto" w:fill="auto"/>
            <w:noWrap/>
            <w:vAlign w:val="bottom"/>
            <w:hideMark/>
          </w:tcPr>
          <w:p w14:paraId="0C205B42" w14:textId="77777777" w:rsidR="00B34B73" w:rsidRPr="00B34B73" w:rsidRDefault="00B34B73" w:rsidP="00B34B73">
            <w:pPr>
              <w:spacing w:after="0" w:line="240" w:lineRule="auto"/>
              <w:ind w:firstLineChars="100" w:firstLine="120"/>
              <w:rPr>
                <w:rFonts w:ascii="Calibri" w:eastAsia="Times New Roman" w:hAnsi="Calibri" w:cs="Times New Roman"/>
                <w:color w:val="000000"/>
                <w:sz w:val="12"/>
                <w:szCs w:val="12"/>
                <w:lang w:eastAsia="pl-PL"/>
              </w:rPr>
            </w:pPr>
          </w:p>
        </w:tc>
        <w:tc>
          <w:tcPr>
            <w:tcW w:w="1277" w:type="dxa"/>
            <w:tcBorders>
              <w:top w:val="nil"/>
              <w:left w:val="nil"/>
              <w:bottom w:val="nil"/>
              <w:right w:val="nil"/>
            </w:tcBorders>
            <w:shd w:val="clear" w:color="auto" w:fill="auto"/>
            <w:noWrap/>
            <w:vAlign w:val="bottom"/>
            <w:hideMark/>
          </w:tcPr>
          <w:p w14:paraId="505997C4" w14:textId="77777777" w:rsidR="00B34B73" w:rsidRPr="00B34B73" w:rsidRDefault="00B34B73" w:rsidP="00B34B73">
            <w:pPr>
              <w:spacing w:after="0" w:line="240" w:lineRule="auto"/>
              <w:jc w:val="right"/>
              <w:rPr>
                <w:rFonts w:ascii="Times New Roman" w:eastAsia="Times New Roman" w:hAnsi="Times New Roman" w:cs="Times New Roman"/>
                <w:szCs w:val="20"/>
                <w:lang w:eastAsia="pl-PL"/>
              </w:rPr>
            </w:pPr>
          </w:p>
        </w:tc>
        <w:tc>
          <w:tcPr>
            <w:tcW w:w="992" w:type="dxa"/>
            <w:tcBorders>
              <w:top w:val="nil"/>
              <w:left w:val="nil"/>
              <w:bottom w:val="nil"/>
              <w:right w:val="nil"/>
            </w:tcBorders>
            <w:shd w:val="clear" w:color="auto" w:fill="auto"/>
            <w:noWrap/>
            <w:vAlign w:val="bottom"/>
            <w:hideMark/>
          </w:tcPr>
          <w:p w14:paraId="18201B2A" w14:textId="2088462E" w:rsidR="00B34B73" w:rsidRPr="00B34B73" w:rsidRDefault="003F62D0" w:rsidP="00B34B73">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4 074</w:t>
            </w:r>
          </w:p>
        </w:tc>
        <w:tc>
          <w:tcPr>
            <w:tcW w:w="1133" w:type="dxa"/>
            <w:tcBorders>
              <w:top w:val="nil"/>
              <w:left w:val="nil"/>
              <w:bottom w:val="nil"/>
              <w:right w:val="nil"/>
            </w:tcBorders>
            <w:shd w:val="clear" w:color="auto" w:fill="auto"/>
            <w:noWrap/>
            <w:vAlign w:val="bottom"/>
            <w:hideMark/>
          </w:tcPr>
          <w:p w14:paraId="22BECF62" w14:textId="77777777" w:rsidR="00B34B73" w:rsidRPr="00B34B73" w:rsidRDefault="00B34B73" w:rsidP="00B34B73">
            <w:pPr>
              <w:spacing w:after="0" w:line="240" w:lineRule="auto"/>
              <w:jc w:val="right"/>
              <w:rPr>
                <w:rFonts w:ascii="Calibri" w:eastAsia="Times New Roman" w:hAnsi="Calibri" w:cs="Times New Roman"/>
                <w:color w:val="000000"/>
                <w:sz w:val="12"/>
                <w:szCs w:val="12"/>
                <w:lang w:eastAsia="pl-PL"/>
              </w:rPr>
            </w:pPr>
          </w:p>
        </w:tc>
        <w:tc>
          <w:tcPr>
            <w:tcW w:w="1133" w:type="dxa"/>
            <w:tcBorders>
              <w:top w:val="nil"/>
              <w:left w:val="nil"/>
              <w:bottom w:val="nil"/>
              <w:right w:val="nil"/>
            </w:tcBorders>
            <w:shd w:val="clear" w:color="auto" w:fill="auto"/>
            <w:noWrap/>
            <w:vAlign w:val="bottom"/>
            <w:hideMark/>
          </w:tcPr>
          <w:p w14:paraId="0D26B421" w14:textId="77777777" w:rsidR="00B34B73" w:rsidRPr="00B34B73" w:rsidRDefault="00B34B73" w:rsidP="00B34B73">
            <w:pPr>
              <w:spacing w:after="0" w:line="240" w:lineRule="auto"/>
              <w:jc w:val="right"/>
              <w:rPr>
                <w:rFonts w:ascii="Times New Roman" w:eastAsia="Times New Roman" w:hAnsi="Times New Roman" w:cs="Times New Roman"/>
                <w:szCs w:val="20"/>
                <w:lang w:eastAsia="pl-PL"/>
              </w:rPr>
            </w:pPr>
          </w:p>
        </w:tc>
        <w:tc>
          <w:tcPr>
            <w:tcW w:w="168" w:type="dxa"/>
            <w:tcBorders>
              <w:top w:val="nil"/>
              <w:left w:val="nil"/>
              <w:bottom w:val="nil"/>
              <w:right w:val="nil"/>
            </w:tcBorders>
            <w:shd w:val="clear" w:color="auto" w:fill="auto"/>
            <w:noWrap/>
            <w:vAlign w:val="bottom"/>
            <w:hideMark/>
          </w:tcPr>
          <w:p w14:paraId="20D8FB14" w14:textId="77777777" w:rsidR="00B34B73" w:rsidRPr="00B34B73" w:rsidRDefault="00B34B73" w:rsidP="00B34B73">
            <w:pPr>
              <w:spacing w:after="0" w:line="240" w:lineRule="auto"/>
              <w:jc w:val="right"/>
              <w:rPr>
                <w:rFonts w:ascii="Times New Roman" w:eastAsia="Times New Roman" w:hAnsi="Times New Roman" w:cs="Times New Roman"/>
                <w:szCs w:val="20"/>
                <w:lang w:eastAsia="pl-PL"/>
              </w:rPr>
            </w:pPr>
          </w:p>
        </w:tc>
        <w:tc>
          <w:tcPr>
            <w:tcW w:w="973" w:type="dxa"/>
            <w:tcBorders>
              <w:top w:val="nil"/>
              <w:left w:val="nil"/>
              <w:bottom w:val="nil"/>
              <w:right w:val="nil"/>
            </w:tcBorders>
            <w:shd w:val="clear" w:color="auto" w:fill="auto"/>
            <w:noWrap/>
            <w:vAlign w:val="bottom"/>
            <w:hideMark/>
          </w:tcPr>
          <w:p w14:paraId="3F2504BC" w14:textId="26F90B0F" w:rsidR="00B34B73" w:rsidRPr="00B34B73" w:rsidRDefault="003F62D0" w:rsidP="00B34B73">
            <w:pPr>
              <w:spacing w:after="0" w:line="240" w:lineRule="auto"/>
              <w:jc w:val="right"/>
              <w:rPr>
                <w:rFonts w:ascii="Calibri" w:eastAsia="Times New Roman" w:hAnsi="Calibri" w:cs="Times New Roman"/>
                <w:b/>
                <w:bCs/>
                <w:color w:val="000000"/>
                <w:sz w:val="12"/>
                <w:szCs w:val="12"/>
                <w:lang w:eastAsia="pl-PL"/>
              </w:rPr>
            </w:pPr>
            <w:r>
              <w:rPr>
                <w:rFonts w:ascii="Calibri" w:eastAsia="Times New Roman" w:hAnsi="Calibri" w:cs="Times New Roman"/>
                <w:b/>
                <w:bCs/>
                <w:color w:val="000000"/>
                <w:sz w:val="12"/>
                <w:szCs w:val="12"/>
                <w:lang w:eastAsia="pl-PL"/>
              </w:rPr>
              <w:t>4 074</w:t>
            </w:r>
          </w:p>
        </w:tc>
      </w:tr>
      <w:tr w:rsidR="00B34B73" w:rsidRPr="00B34B73" w14:paraId="0065F1EF" w14:textId="77777777" w:rsidTr="00D51B9F">
        <w:trPr>
          <w:trHeight w:val="360"/>
        </w:trPr>
        <w:tc>
          <w:tcPr>
            <w:tcW w:w="2371" w:type="dxa"/>
            <w:tcBorders>
              <w:top w:val="nil"/>
              <w:left w:val="nil"/>
              <w:bottom w:val="nil"/>
              <w:right w:val="nil"/>
            </w:tcBorders>
            <w:shd w:val="clear" w:color="auto" w:fill="auto"/>
            <w:vAlign w:val="bottom"/>
            <w:hideMark/>
          </w:tcPr>
          <w:p w14:paraId="71A83BFE" w14:textId="77777777" w:rsidR="00B34B73" w:rsidRPr="00B34B73" w:rsidRDefault="00B34B73" w:rsidP="00B34B73">
            <w:pPr>
              <w:spacing w:after="0" w:line="240" w:lineRule="auto"/>
              <w:ind w:firstLineChars="100" w:firstLine="120"/>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Aktywa finansowe dostępne do sprzedaży skorygowane o podatek odroczony</w:t>
            </w:r>
          </w:p>
        </w:tc>
        <w:tc>
          <w:tcPr>
            <w:tcW w:w="1025" w:type="dxa"/>
            <w:tcBorders>
              <w:top w:val="nil"/>
              <w:left w:val="nil"/>
              <w:bottom w:val="nil"/>
              <w:right w:val="nil"/>
            </w:tcBorders>
            <w:shd w:val="clear" w:color="auto" w:fill="auto"/>
            <w:noWrap/>
            <w:vAlign w:val="bottom"/>
            <w:hideMark/>
          </w:tcPr>
          <w:p w14:paraId="5E126300" w14:textId="77777777" w:rsidR="00B34B73" w:rsidRPr="00B34B73" w:rsidRDefault="00B34B73" w:rsidP="00B34B73">
            <w:pPr>
              <w:spacing w:after="0" w:line="240" w:lineRule="auto"/>
              <w:ind w:firstLineChars="100" w:firstLine="120"/>
              <w:rPr>
                <w:rFonts w:ascii="Calibri" w:eastAsia="Times New Roman" w:hAnsi="Calibri" w:cs="Times New Roman"/>
                <w:color w:val="000000"/>
                <w:sz w:val="12"/>
                <w:szCs w:val="12"/>
                <w:lang w:eastAsia="pl-PL"/>
              </w:rPr>
            </w:pPr>
          </w:p>
        </w:tc>
        <w:tc>
          <w:tcPr>
            <w:tcW w:w="1277" w:type="dxa"/>
            <w:tcBorders>
              <w:top w:val="nil"/>
              <w:left w:val="nil"/>
              <w:bottom w:val="nil"/>
              <w:right w:val="nil"/>
            </w:tcBorders>
            <w:shd w:val="clear" w:color="auto" w:fill="auto"/>
            <w:noWrap/>
            <w:vAlign w:val="bottom"/>
            <w:hideMark/>
          </w:tcPr>
          <w:p w14:paraId="026CEE37" w14:textId="77777777" w:rsidR="00B34B73" w:rsidRPr="00B34B73" w:rsidRDefault="00B34B73" w:rsidP="00B34B73">
            <w:pPr>
              <w:spacing w:after="0" w:line="240" w:lineRule="auto"/>
              <w:jc w:val="right"/>
              <w:rPr>
                <w:rFonts w:ascii="Times New Roman" w:eastAsia="Times New Roman" w:hAnsi="Times New Roman" w:cs="Times New Roman"/>
                <w:szCs w:val="20"/>
                <w:lang w:eastAsia="pl-PL"/>
              </w:rPr>
            </w:pPr>
          </w:p>
        </w:tc>
        <w:tc>
          <w:tcPr>
            <w:tcW w:w="992" w:type="dxa"/>
            <w:tcBorders>
              <w:top w:val="nil"/>
              <w:left w:val="nil"/>
              <w:bottom w:val="nil"/>
              <w:right w:val="nil"/>
            </w:tcBorders>
            <w:shd w:val="clear" w:color="auto" w:fill="auto"/>
            <w:noWrap/>
            <w:vAlign w:val="bottom"/>
            <w:hideMark/>
          </w:tcPr>
          <w:p w14:paraId="27FB6715" w14:textId="77777777" w:rsidR="00B34B73" w:rsidRPr="00B34B73" w:rsidRDefault="00B34B73" w:rsidP="00B34B73">
            <w:pPr>
              <w:spacing w:after="0" w:line="240" w:lineRule="auto"/>
              <w:jc w:val="right"/>
              <w:rPr>
                <w:rFonts w:ascii="Times New Roman" w:eastAsia="Times New Roman" w:hAnsi="Times New Roman" w:cs="Times New Roman"/>
                <w:szCs w:val="20"/>
                <w:lang w:eastAsia="pl-PL"/>
              </w:rPr>
            </w:pPr>
          </w:p>
        </w:tc>
        <w:tc>
          <w:tcPr>
            <w:tcW w:w="1133" w:type="dxa"/>
            <w:tcBorders>
              <w:top w:val="nil"/>
              <w:left w:val="nil"/>
              <w:bottom w:val="nil"/>
              <w:right w:val="nil"/>
            </w:tcBorders>
            <w:shd w:val="clear" w:color="auto" w:fill="auto"/>
            <w:noWrap/>
            <w:vAlign w:val="bottom"/>
            <w:hideMark/>
          </w:tcPr>
          <w:p w14:paraId="72AE65D2" w14:textId="77777777" w:rsidR="00B34B73" w:rsidRPr="00B34B73" w:rsidRDefault="00B34B73" w:rsidP="00B34B73">
            <w:pPr>
              <w:spacing w:after="0" w:line="240" w:lineRule="auto"/>
              <w:jc w:val="right"/>
              <w:rPr>
                <w:rFonts w:ascii="Times New Roman" w:eastAsia="Times New Roman" w:hAnsi="Times New Roman" w:cs="Times New Roman"/>
                <w:szCs w:val="20"/>
                <w:lang w:eastAsia="pl-PL"/>
              </w:rPr>
            </w:pPr>
          </w:p>
        </w:tc>
        <w:tc>
          <w:tcPr>
            <w:tcW w:w="1133" w:type="dxa"/>
            <w:tcBorders>
              <w:top w:val="nil"/>
              <w:left w:val="nil"/>
              <w:bottom w:val="nil"/>
              <w:right w:val="nil"/>
            </w:tcBorders>
            <w:shd w:val="clear" w:color="auto" w:fill="auto"/>
            <w:noWrap/>
            <w:vAlign w:val="bottom"/>
            <w:hideMark/>
          </w:tcPr>
          <w:p w14:paraId="27852E4A" w14:textId="77777777" w:rsidR="00B34B73" w:rsidRPr="00B34B73" w:rsidRDefault="00B34B73" w:rsidP="00B34B73">
            <w:pPr>
              <w:spacing w:after="0" w:line="240" w:lineRule="auto"/>
              <w:jc w:val="right"/>
              <w:rPr>
                <w:rFonts w:ascii="Times New Roman" w:eastAsia="Times New Roman" w:hAnsi="Times New Roman" w:cs="Times New Roman"/>
                <w:szCs w:val="20"/>
                <w:lang w:eastAsia="pl-PL"/>
              </w:rPr>
            </w:pPr>
          </w:p>
        </w:tc>
        <w:tc>
          <w:tcPr>
            <w:tcW w:w="168" w:type="dxa"/>
            <w:tcBorders>
              <w:top w:val="nil"/>
              <w:left w:val="nil"/>
              <w:bottom w:val="nil"/>
              <w:right w:val="nil"/>
            </w:tcBorders>
            <w:shd w:val="clear" w:color="auto" w:fill="auto"/>
            <w:noWrap/>
            <w:vAlign w:val="bottom"/>
            <w:hideMark/>
          </w:tcPr>
          <w:p w14:paraId="3B4D903E" w14:textId="77777777" w:rsidR="00B34B73" w:rsidRPr="00B34B73" w:rsidRDefault="00B34B73" w:rsidP="00B34B73">
            <w:pPr>
              <w:spacing w:after="0" w:line="240" w:lineRule="auto"/>
              <w:jc w:val="right"/>
              <w:rPr>
                <w:rFonts w:ascii="Times New Roman" w:eastAsia="Times New Roman" w:hAnsi="Times New Roman" w:cs="Times New Roman"/>
                <w:szCs w:val="20"/>
                <w:lang w:eastAsia="pl-PL"/>
              </w:rPr>
            </w:pPr>
          </w:p>
        </w:tc>
        <w:tc>
          <w:tcPr>
            <w:tcW w:w="973" w:type="dxa"/>
            <w:tcBorders>
              <w:top w:val="nil"/>
              <w:left w:val="nil"/>
              <w:bottom w:val="nil"/>
              <w:right w:val="nil"/>
            </w:tcBorders>
            <w:shd w:val="clear" w:color="auto" w:fill="auto"/>
            <w:noWrap/>
            <w:vAlign w:val="bottom"/>
            <w:hideMark/>
          </w:tcPr>
          <w:p w14:paraId="29A37FAE" w14:textId="77777777" w:rsidR="00B34B73" w:rsidRPr="00B34B73" w:rsidRDefault="00B34B73" w:rsidP="00B34B73">
            <w:pPr>
              <w:spacing w:after="0" w:line="240" w:lineRule="auto"/>
              <w:jc w:val="right"/>
              <w:rPr>
                <w:rFonts w:ascii="Calibri" w:eastAsia="Times New Roman" w:hAnsi="Calibri" w:cs="Times New Roman"/>
                <w:b/>
                <w:bCs/>
                <w:color w:val="000000"/>
                <w:sz w:val="12"/>
                <w:szCs w:val="12"/>
                <w:lang w:eastAsia="pl-PL"/>
              </w:rPr>
            </w:pPr>
            <w:r w:rsidRPr="00B34B73">
              <w:rPr>
                <w:rFonts w:ascii="Calibri" w:eastAsia="Times New Roman" w:hAnsi="Calibri" w:cs="Times New Roman"/>
                <w:b/>
                <w:bCs/>
                <w:color w:val="000000"/>
                <w:sz w:val="12"/>
                <w:szCs w:val="12"/>
                <w:lang w:eastAsia="pl-PL"/>
              </w:rPr>
              <w:t>0</w:t>
            </w:r>
          </w:p>
        </w:tc>
      </w:tr>
      <w:tr w:rsidR="00B34B73" w:rsidRPr="00B34B73" w14:paraId="1933E991" w14:textId="77777777" w:rsidTr="00D51B9F">
        <w:trPr>
          <w:trHeight w:val="300"/>
        </w:trPr>
        <w:tc>
          <w:tcPr>
            <w:tcW w:w="2371" w:type="dxa"/>
            <w:tcBorders>
              <w:top w:val="nil"/>
              <w:left w:val="nil"/>
              <w:bottom w:val="nil"/>
              <w:right w:val="nil"/>
            </w:tcBorders>
            <w:shd w:val="clear" w:color="auto" w:fill="auto"/>
            <w:noWrap/>
            <w:vAlign w:val="bottom"/>
            <w:hideMark/>
          </w:tcPr>
          <w:p w14:paraId="61FF0862" w14:textId="77777777" w:rsidR="00B34B73" w:rsidRPr="00B34B73" w:rsidRDefault="00B34B73" w:rsidP="00B34B73">
            <w:pPr>
              <w:spacing w:after="0" w:line="240" w:lineRule="auto"/>
              <w:ind w:firstLineChars="100" w:firstLine="120"/>
              <w:rPr>
                <w:rFonts w:ascii="Calibri" w:eastAsia="Times New Roman" w:hAnsi="Calibri" w:cs="Times New Roman"/>
                <w:b/>
                <w:bCs/>
                <w:color w:val="000000"/>
                <w:sz w:val="12"/>
                <w:szCs w:val="12"/>
                <w:lang w:eastAsia="pl-PL"/>
              </w:rPr>
            </w:pPr>
            <w:r w:rsidRPr="00B34B73">
              <w:rPr>
                <w:rFonts w:ascii="Calibri" w:eastAsia="Times New Roman" w:hAnsi="Calibri" w:cs="Times New Roman"/>
                <w:b/>
                <w:bCs/>
                <w:color w:val="000000"/>
                <w:sz w:val="12"/>
                <w:szCs w:val="12"/>
                <w:lang w:eastAsia="pl-PL"/>
              </w:rPr>
              <w:t>Dochody całkowite razem</w:t>
            </w:r>
          </w:p>
        </w:tc>
        <w:tc>
          <w:tcPr>
            <w:tcW w:w="1025" w:type="dxa"/>
            <w:tcBorders>
              <w:top w:val="nil"/>
              <w:left w:val="nil"/>
              <w:bottom w:val="nil"/>
              <w:right w:val="nil"/>
            </w:tcBorders>
            <w:shd w:val="clear" w:color="auto" w:fill="auto"/>
            <w:noWrap/>
            <w:vAlign w:val="bottom"/>
            <w:hideMark/>
          </w:tcPr>
          <w:p w14:paraId="0FF1780A" w14:textId="77777777" w:rsidR="00B34B73" w:rsidRPr="00B34B73" w:rsidRDefault="00B34B73" w:rsidP="00B34B73">
            <w:pPr>
              <w:spacing w:after="0" w:line="240" w:lineRule="auto"/>
              <w:jc w:val="right"/>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0</w:t>
            </w:r>
          </w:p>
        </w:tc>
        <w:tc>
          <w:tcPr>
            <w:tcW w:w="1277" w:type="dxa"/>
            <w:tcBorders>
              <w:top w:val="nil"/>
              <w:left w:val="nil"/>
              <w:bottom w:val="nil"/>
              <w:right w:val="nil"/>
            </w:tcBorders>
            <w:shd w:val="clear" w:color="auto" w:fill="auto"/>
            <w:noWrap/>
            <w:vAlign w:val="bottom"/>
            <w:hideMark/>
          </w:tcPr>
          <w:p w14:paraId="3D96D0BB" w14:textId="77777777" w:rsidR="00B34B73" w:rsidRPr="00B34B73" w:rsidRDefault="00B34B73" w:rsidP="00B34B73">
            <w:pPr>
              <w:spacing w:after="0" w:line="240" w:lineRule="auto"/>
              <w:jc w:val="right"/>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0</w:t>
            </w:r>
          </w:p>
        </w:tc>
        <w:tc>
          <w:tcPr>
            <w:tcW w:w="992" w:type="dxa"/>
            <w:tcBorders>
              <w:top w:val="nil"/>
              <w:left w:val="nil"/>
              <w:bottom w:val="nil"/>
              <w:right w:val="nil"/>
            </w:tcBorders>
            <w:shd w:val="clear" w:color="auto" w:fill="auto"/>
            <w:noWrap/>
            <w:vAlign w:val="bottom"/>
            <w:hideMark/>
          </w:tcPr>
          <w:p w14:paraId="5DD25925" w14:textId="3B2A08B4" w:rsidR="00B34B73" w:rsidRPr="00B34B73" w:rsidRDefault="003F62D0" w:rsidP="00B34B73">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4 074</w:t>
            </w:r>
          </w:p>
        </w:tc>
        <w:tc>
          <w:tcPr>
            <w:tcW w:w="1133" w:type="dxa"/>
            <w:tcBorders>
              <w:top w:val="nil"/>
              <w:left w:val="nil"/>
              <w:bottom w:val="nil"/>
              <w:right w:val="nil"/>
            </w:tcBorders>
            <w:shd w:val="clear" w:color="auto" w:fill="auto"/>
            <w:noWrap/>
            <w:vAlign w:val="bottom"/>
            <w:hideMark/>
          </w:tcPr>
          <w:p w14:paraId="69B2B7A8" w14:textId="77777777" w:rsidR="00B34B73" w:rsidRPr="00B34B73" w:rsidRDefault="00B34B73" w:rsidP="00B34B73">
            <w:pPr>
              <w:spacing w:after="0" w:line="240" w:lineRule="auto"/>
              <w:jc w:val="right"/>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0</w:t>
            </w:r>
          </w:p>
        </w:tc>
        <w:tc>
          <w:tcPr>
            <w:tcW w:w="1133" w:type="dxa"/>
            <w:tcBorders>
              <w:top w:val="nil"/>
              <w:left w:val="nil"/>
              <w:bottom w:val="nil"/>
              <w:right w:val="nil"/>
            </w:tcBorders>
            <w:shd w:val="clear" w:color="auto" w:fill="auto"/>
            <w:noWrap/>
            <w:vAlign w:val="bottom"/>
            <w:hideMark/>
          </w:tcPr>
          <w:p w14:paraId="083C925C" w14:textId="77777777" w:rsidR="00B34B73" w:rsidRPr="00B34B73" w:rsidRDefault="00B34B73" w:rsidP="00B34B73">
            <w:pPr>
              <w:spacing w:after="0" w:line="240" w:lineRule="auto"/>
              <w:jc w:val="right"/>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0</w:t>
            </w:r>
          </w:p>
        </w:tc>
        <w:tc>
          <w:tcPr>
            <w:tcW w:w="168" w:type="dxa"/>
            <w:tcBorders>
              <w:top w:val="nil"/>
              <w:left w:val="nil"/>
              <w:bottom w:val="nil"/>
              <w:right w:val="nil"/>
            </w:tcBorders>
            <w:shd w:val="clear" w:color="auto" w:fill="auto"/>
            <w:noWrap/>
            <w:vAlign w:val="bottom"/>
            <w:hideMark/>
          </w:tcPr>
          <w:p w14:paraId="16C77D3C" w14:textId="77777777" w:rsidR="00B34B73" w:rsidRPr="00B34B73" w:rsidRDefault="00B34B73" w:rsidP="00B34B73">
            <w:pPr>
              <w:spacing w:after="0" w:line="240" w:lineRule="auto"/>
              <w:jc w:val="right"/>
              <w:rPr>
                <w:rFonts w:ascii="Calibri" w:eastAsia="Times New Roman" w:hAnsi="Calibri" w:cs="Times New Roman"/>
                <w:color w:val="000000"/>
                <w:sz w:val="12"/>
                <w:szCs w:val="12"/>
                <w:lang w:eastAsia="pl-PL"/>
              </w:rPr>
            </w:pPr>
          </w:p>
        </w:tc>
        <w:tc>
          <w:tcPr>
            <w:tcW w:w="973" w:type="dxa"/>
            <w:tcBorders>
              <w:top w:val="nil"/>
              <w:left w:val="nil"/>
              <w:bottom w:val="nil"/>
              <w:right w:val="nil"/>
            </w:tcBorders>
            <w:shd w:val="clear" w:color="auto" w:fill="auto"/>
            <w:noWrap/>
            <w:vAlign w:val="bottom"/>
            <w:hideMark/>
          </w:tcPr>
          <w:p w14:paraId="7E1C27E8" w14:textId="569CBB74" w:rsidR="00B34B73" w:rsidRPr="00B34B73" w:rsidRDefault="003F62D0" w:rsidP="00B34B73">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4 074</w:t>
            </w:r>
          </w:p>
        </w:tc>
      </w:tr>
      <w:tr w:rsidR="00B34B73" w:rsidRPr="00B34B73" w14:paraId="3B554B20" w14:textId="77777777" w:rsidTr="00D51B9F">
        <w:trPr>
          <w:trHeight w:val="300"/>
        </w:trPr>
        <w:tc>
          <w:tcPr>
            <w:tcW w:w="2371" w:type="dxa"/>
            <w:tcBorders>
              <w:top w:val="nil"/>
              <w:left w:val="nil"/>
              <w:bottom w:val="nil"/>
              <w:right w:val="nil"/>
            </w:tcBorders>
            <w:shd w:val="clear" w:color="auto" w:fill="auto"/>
            <w:noWrap/>
            <w:vAlign w:val="bottom"/>
            <w:hideMark/>
          </w:tcPr>
          <w:p w14:paraId="779423EF" w14:textId="77777777" w:rsidR="00B34B73" w:rsidRPr="00B34B73" w:rsidRDefault="00B34B73" w:rsidP="00B34B73">
            <w:pPr>
              <w:spacing w:after="0" w:line="240" w:lineRule="auto"/>
              <w:ind w:firstLineChars="100" w:firstLine="120"/>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Dywidenda</w:t>
            </w:r>
          </w:p>
        </w:tc>
        <w:tc>
          <w:tcPr>
            <w:tcW w:w="1025" w:type="dxa"/>
            <w:tcBorders>
              <w:top w:val="nil"/>
              <w:left w:val="nil"/>
              <w:bottom w:val="nil"/>
              <w:right w:val="nil"/>
            </w:tcBorders>
            <w:shd w:val="clear" w:color="auto" w:fill="auto"/>
            <w:noWrap/>
            <w:vAlign w:val="bottom"/>
            <w:hideMark/>
          </w:tcPr>
          <w:p w14:paraId="093373E0" w14:textId="77777777" w:rsidR="00B34B73" w:rsidRPr="00B34B73" w:rsidRDefault="00B34B73" w:rsidP="00B34B73">
            <w:pPr>
              <w:spacing w:after="0" w:line="240" w:lineRule="auto"/>
              <w:ind w:firstLineChars="100" w:firstLine="120"/>
              <w:rPr>
                <w:rFonts w:ascii="Calibri" w:eastAsia="Times New Roman" w:hAnsi="Calibri" w:cs="Times New Roman"/>
                <w:color w:val="000000"/>
                <w:sz w:val="12"/>
                <w:szCs w:val="12"/>
                <w:lang w:eastAsia="pl-PL"/>
              </w:rPr>
            </w:pPr>
          </w:p>
        </w:tc>
        <w:tc>
          <w:tcPr>
            <w:tcW w:w="1277" w:type="dxa"/>
            <w:tcBorders>
              <w:top w:val="nil"/>
              <w:left w:val="nil"/>
              <w:bottom w:val="nil"/>
              <w:right w:val="nil"/>
            </w:tcBorders>
            <w:shd w:val="clear" w:color="auto" w:fill="auto"/>
            <w:noWrap/>
            <w:vAlign w:val="bottom"/>
            <w:hideMark/>
          </w:tcPr>
          <w:p w14:paraId="15F10928" w14:textId="77777777" w:rsidR="00B34B73" w:rsidRPr="00B34B73" w:rsidRDefault="00B34B73" w:rsidP="00B34B73">
            <w:pPr>
              <w:spacing w:after="0" w:line="240" w:lineRule="auto"/>
              <w:jc w:val="right"/>
              <w:rPr>
                <w:rFonts w:ascii="Times New Roman" w:eastAsia="Times New Roman" w:hAnsi="Times New Roman" w:cs="Times New Roman"/>
                <w:szCs w:val="20"/>
                <w:lang w:eastAsia="pl-PL"/>
              </w:rPr>
            </w:pPr>
          </w:p>
        </w:tc>
        <w:tc>
          <w:tcPr>
            <w:tcW w:w="992" w:type="dxa"/>
            <w:tcBorders>
              <w:top w:val="nil"/>
              <w:left w:val="nil"/>
              <w:bottom w:val="nil"/>
              <w:right w:val="nil"/>
            </w:tcBorders>
            <w:shd w:val="clear" w:color="auto" w:fill="auto"/>
            <w:noWrap/>
            <w:vAlign w:val="bottom"/>
            <w:hideMark/>
          </w:tcPr>
          <w:p w14:paraId="5AF90086" w14:textId="77777777" w:rsidR="00B34B73" w:rsidRPr="00B34B73" w:rsidRDefault="00B34B73" w:rsidP="00B34B73">
            <w:pPr>
              <w:spacing w:after="0" w:line="240" w:lineRule="auto"/>
              <w:jc w:val="right"/>
              <w:rPr>
                <w:rFonts w:ascii="Times New Roman" w:eastAsia="Times New Roman" w:hAnsi="Times New Roman" w:cs="Times New Roman"/>
                <w:szCs w:val="20"/>
                <w:lang w:eastAsia="pl-PL"/>
              </w:rPr>
            </w:pPr>
          </w:p>
        </w:tc>
        <w:tc>
          <w:tcPr>
            <w:tcW w:w="1133" w:type="dxa"/>
            <w:tcBorders>
              <w:top w:val="nil"/>
              <w:left w:val="nil"/>
              <w:bottom w:val="nil"/>
              <w:right w:val="nil"/>
            </w:tcBorders>
            <w:shd w:val="clear" w:color="auto" w:fill="auto"/>
            <w:noWrap/>
            <w:vAlign w:val="bottom"/>
            <w:hideMark/>
          </w:tcPr>
          <w:p w14:paraId="1D95E8FA" w14:textId="77777777" w:rsidR="00B34B73" w:rsidRPr="00B34B73" w:rsidRDefault="00B34B73" w:rsidP="00B34B73">
            <w:pPr>
              <w:spacing w:after="0" w:line="240" w:lineRule="auto"/>
              <w:jc w:val="right"/>
              <w:rPr>
                <w:rFonts w:ascii="Times New Roman" w:eastAsia="Times New Roman" w:hAnsi="Times New Roman" w:cs="Times New Roman"/>
                <w:szCs w:val="20"/>
                <w:lang w:eastAsia="pl-PL"/>
              </w:rPr>
            </w:pPr>
          </w:p>
        </w:tc>
        <w:tc>
          <w:tcPr>
            <w:tcW w:w="1133" w:type="dxa"/>
            <w:tcBorders>
              <w:top w:val="nil"/>
              <w:left w:val="nil"/>
              <w:bottom w:val="nil"/>
              <w:right w:val="nil"/>
            </w:tcBorders>
            <w:shd w:val="clear" w:color="auto" w:fill="auto"/>
            <w:noWrap/>
            <w:vAlign w:val="bottom"/>
            <w:hideMark/>
          </w:tcPr>
          <w:p w14:paraId="1B177F90" w14:textId="77777777" w:rsidR="00B34B73" w:rsidRPr="00B34B73" w:rsidRDefault="00B34B73" w:rsidP="00B34B73">
            <w:pPr>
              <w:spacing w:after="0" w:line="240" w:lineRule="auto"/>
              <w:jc w:val="right"/>
              <w:rPr>
                <w:rFonts w:ascii="Times New Roman" w:eastAsia="Times New Roman" w:hAnsi="Times New Roman" w:cs="Times New Roman"/>
                <w:szCs w:val="20"/>
                <w:lang w:eastAsia="pl-PL"/>
              </w:rPr>
            </w:pPr>
          </w:p>
        </w:tc>
        <w:tc>
          <w:tcPr>
            <w:tcW w:w="168" w:type="dxa"/>
            <w:tcBorders>
              <w:top w:val="nil"/>
              <w:left w:val="nil"/>
              <w:bottom w:val="nil"/>
              <w:right w:val="nil"/>
            </w:tcBorders>
            <w:shd w:val="clear" w:color="auto" w:fill="auto"/>
            <w:noWrap/>
            <w:vAlign w:val="bottom"/>
            <w:hideMark/>
          </w:tcPr>
          <w:p w14:paraId="6F856863" w14:textId="77777777" w:rsidR="00B34B73" w:rsidRPr="00B34B73" w:rsidRDefault="00B34B73" w:rsidP="00B34B73">
            <w:pPr>
              <w:spacing w:after="0" w:line="240" w:lineRule="auto"/>
              <w:jc w:val="right"/>
              <w:rPr>
                <w:rFonts w:ascii="Times New Roman" w:eastAsia="Times New Roman" w:hAnsi="Times New Roman" w:cs="Times New Roman"/>
                <w:szCs w:val="20"/>
                <w:lang w:eastAsia="pl-PL"/>
              </w:rPr>
            </w:pPr>
          </w:p>
        </w:tc>
        <w:tc>
          <w:tcPr>
            <w:tcW w:w="973" w:type="dxa"/>
            <w:tcBorders>
              <w:top w:val="nil"/>
              <w:left w:val="nil"/>
              <w:bottom w:val="nil"/>
              <w:right w:val="nil"/>
            </w:tcBorders>
            <w:shd w:val="clear" w:color="auto" w:fill="auto"/>
            <w:noWrap/>
            <w:vAlign w:val="bottom"/>
            <w:hideMark/>
          </w:tcPr>
          <w:p w14:paraId="6C029D31" w14:textId="77777777" w:rsidR="00B34B73" w:rsidRPr="00B34B73" w:rsidRDefault="00B34B73" w:rsidP="00B34B73">
            <w:pPr>
              <w:spacing w:after="0" w:line="240" w:lineRule="auto"/>
              <w:jc w:val="right"/>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0</w:t>
            </w:r>
          </w:p>
        </w:tc>
      </w:tr>
      <w:tr w:rsidR="00B34B73" w:rsidRPr="00B34B73" w14:paraId="2EDCD504" w14:textId="77777777" w:rsidTr="00D51B9F">
        <w:trPr>
          <w:trHeight w:val="300"/>
        </w:trPr>
        <w:tc>
          <w:tcPr>
            <w:tcW w:w="2371" w:type="dxa"/>
            <w:tcBorders>
              <w:top w:val="nil"/>
              <w:left w:val="nil"/>
              <w:bottom w:val="nil"/>
              <w:right w:val="nil"/>
            </w:tcBorders>
            <w:shd w:val="clear" w:color="auto" w:fill="auto"/>
            <w:noWrap/>
            <w:vAlign w:val="bottom"/>
            <w:hideMark/>
          </w:tcPr>
          <w:p w14:paraId="522FDADF" w14:textId="55D037B7" w:rsidR="00B34B73" w:rsidRPr="00B34B73" w:rsidRDefault="00B34B73" w:rsidP="00B34B73">
            <w:pPr>
              <w:spacing w:after="0" w:line="240" w:lineRule="auto"/>
              <w:rPr>
                <w:rFonts w:ascii="Calibri" w:eastAsia="Times New Roman" w:hAnsi="Calibri" w:cs="Times New Roman"/>
                <w:b/>
                <w:bCs/>
                <w:color w:val="000000"/>
                <w:sz w:val="12"/>
                <w:szCs w:val="12"/>
                <w:lang w:eastAsia="pl-PL"/>
              </w:rPr>
            </w:pPr>
            <w:r w:rsidRPr="00B34B73">
              <w:rPr>
                <w:rFonts w:ascii="Calibri" w:eastAsia="Times New Roman" w:hAnsi="Calibri" w:cs="Times New Roman"/>
                <w:b/>
                <w:bCs/>
                <w:color w:val="000000"/>
                <w:sz w:val="12"/>
                <w:szCs w:val="12"/>
                <w:lang w:eastAsia="pl-PL"/>
              </w:rPr>
              <w:t>Stan na 31 grudnia 201</w:t>
            </w:r>
            <w:r w:rsidR="000B2B27">
              <w:rPr>
                <w:rFonts w:ascii="Calibri" w:eastAsia="Times New Roman" w:hAnsi="Calibri" w:cs="Times New Roman"/>
                <w:b/>
                <w:bCs/>
                <w:color w:val="000000"/>
                <w:sz w:val="12"/>
                <w:szCs w:val="12"/>
                <w:lang w:eastAsia="pl-PL"/>
              </w:rPr>
              <w:t>7</w:t>
            </w:r>
          </w:p>
        </w:tc>
        <w:tc>
          <w:tcPr>
            <w:tcW w:w="1025" w:type="dxa"/>
            <w:tcBorders>
              <w:top w:val="nil"/>
              <w:left w:val="nil"/>
              <w:bottom w:val="nil"/>
              <w:right w:val="nil"/>
            </w:tcBorders>
            <w:shd w:val="clear" w:color="auto" w:fill="auto"/>
            <w:noWrap/>
            <w:vAlign w:val="bottom"/>
            <w:hideMark/>
          </w:tcPr>
          <w:p w14:paraId="10EC8B76" w14:textId="77777777" w:rsidR="00B34B73" w:rsidRPr="00B34B73" w:rsidRDefault="00B34B73" w:rsidP="00B34B73">
            <w:pPr>
              <w:spacing w:after="0" w:line="240" w:lineRule="auto"/>
              <w:jc w:val="right"/>
              <w:rPr>
                <w:rFonts w:ascii="Calibri" w:eastAsia="Times New Roman" w:hAnsi="Calibri" w:cs="Times New Roman"/>
                <w:b/>
                <w:bCs/>
                <w:color w:val="000000"/>
                <w:sz w:val="12"/>
                <w:szCs w:val="12"/>
                <w:lang w:eastAsia="pl-PL"/>
              </w:rPr>
            </w:pPr>
            <w:r w:rsidRPr="00B34B73">
              <w:rPr>
                <w:rFonts w:ascii="Calibri" w:eastAsia="Times New Roman" w:hAnsi="Calibri" w:cs="Times New Roman"/>
                <w:b/>
                <w:bCs/>
                <w:color w:val="000000"/>
                <w:sz w:val="12"/>
                <w:szCs w:val="12"/>
                <w:lang w:eastAsia="pl-PL"/>
              </w:rPr>
              <w:t>732</w:t>
            </w:r>
          </w:p>
        </w:tc>
        <w:tc>
          <w:tcPr>
            <w:tcW w:w="1277" w:type="dxa"/>
            <w:tcBorders>
              <w:top w:val="nil"/>
              <w:left w:val="nil"/>
              <w:bottom w:val="nil"/>
              <w:right w:val="nil"/>
            </w:tcBorders>
            <w:shd w:val="clear" w:color="auto" w:fill="auto"/>
            <w:noWrap/>
            <w:vAlign w:val="bottom"/>
            <w:hideMark/>
          </w:tcPr>
          <w:p w14:paraId="5DAED74D" w14:textId="77777777" w:rsidR="00B34B73" w:rsidRPr="00B34B73" w:rsidRDefault="00B34B73" w:rsidP="00B34B73">
            <w:pPr>
              <w:spacing w:after="0" w:line="240" w:lineRule="auto"/>
              <w:jc w:val="right"/>
              <w:rPr>
                <w:rFonts w:ascii="Calibri" w:eastAsia="Times New Roman" w:hAnsi="Calibri" w:cs="Times New Roman"/>
                <w:b/>
                <w:bCs/>
                <w:color w:val="000000"/>
                <w:sz w:val="12"/>
                <w:szCs w:val="12"/>
                <w:lang w:eastAsia="pl-PL"/>
              </w:rPr>
            </w:pPr>
            <w:r w:rsidRPr="00B34B73">
              <w:rPr>
                <w:rFonts w:ascii="Calibri" w:eastAsia="Times New Roman" w:hAnsi="Calibri" w:cs="Times New Roman"/>
                <w:b/>
                <w:bCs/>
                <w:color w:val="000000"/>
                <w:sz w:val="12"/>
                <w:szCs w:val="12"/>
                <w:lang w:eastAsia="pl-PL"/>
              </w:rPr>
              <w:t>38 024</w:t>
            </w:r>
          </w:p>
        </w:tc>
        <w:tc>
          <w:tcPr>
            <w:tcW w:w="992" w:type="dxa"/>
            <w:tcBorders>
              <w:top w:val="nil"/>
              <w:left w:val="nil"/>
              <w:bottom w:val="nil"/>
              <w:right w:val="nil"/>
            </w:tcBorders>
            <w:shd w:val="clear" w:color="auto" w:fill="auto"/>
            <w:noWrap/>
            <w:vAlign w:val="bottom"/>
            <w:hideMark/>
          </w:tcPr>
          <w:p w14:paraId="17868FF9" w14:textId="2FF65ADF" w:rsidR="00B34B73" w:rsidRPr="00B34B73" w:rsidRDefault="003F62D0" w:rsidP="00B34B73">
            <w:pPr>
              <w:spacing w:after="0" w:line="240" w:lineRule="auto"/>
              <w:jc w:val="right"/>
              <w:rPr>
                <w:rFonts w:ascii="Calibri" w:eastAsia="Times New Roman" w:hAnsi="Calibri" w:cs="Times New Roman"/>
                <w:b/>
                <w:bCs/>
                <w:color w:val="000000"/>
                <w:sz w:val="12"/>
                <w:szCs w:val="12"/>
                <w:lang w:eastAsia="pl-PL"/>
              </w:rPr>
            </w:pPr>
            <w:r>
              <w:rPr>
                <w:rFonts w:ascii="Calibri" w:eastAsia="Times New Roman" w:hAnsi="Calibri" w:cs="Times New Roman"/>
                <w:b/>
                <w:bCs/>
                <w:color w:val="000000"/>
                <w:sz w:val="12"/>
                <w:szCs w:val="12"/>
                <w:lang w:eastAsia="pl-PL"/>
              </w:rPr>
              <w:t>28 825</w:t>
            </w:r>
          </w:p>
        </w:tc>
        <w:tc>
          <w:tcPr>
            <w:tcW w:w="1133" w:type="dxa"/>
            <w:tcBorders>
              <w:top w:val="nil"/>
              <w:left w:val="nil"/>
              <w:bottom w:val="nil"/>
              <w:right w:val="nil"/>
            </w:tcBorders>
            <w:shd w:val="clear" w:color="auto" w:fill="auto"/>
            <w:noWrap/>
            <w:vAlign w:val="bottom"/>
            <w:hideMark/>
          </w:tcPr>
          <w:p w14:paraId="204E059F" w14:textId="77777777" w:rsidR="00B34B73" w:rsidRPr="00B34B73" w:rsidRDefault="00B34B73" w:rsidP="00B34B73">
            <w:pPr>
              <w:spacing w:after="0" w:line="240" w:lineRule="auto"/>
              <w:jc w:val="right"/>
              <w:rPr>
                <w:rFonts w:ascii="Calibri" w:eastAsia="Times New Roman" w:hAnsi="Calibri" w:cs="Times New Roman"/>
                <w:b/>
                <w:bCs/>
                <w:color w:val="000000"/>
                <w:sz w:val="12"/>
                <w:szCs w:val="12"/>
                <w:lang w:eastAsia="pl-PL"/>
              </w:rPr>
            </w:pPr>
            <w:r w:rsidRPr="00B34B73">
              <w:rPr>
                <w:rFonts w:ascii="Calibri" w:eastAsia="Times New Roman" w:hAnsi="Calibri" w:cs="Times New Roman"/>
                <w:b/>
                <w:bCs/>
                <w:color w:val="000000"/>
                <w:sz w:val="12"/>
                <w:szCs w:val="12"/>
                <w:lang w:eastAsia="pl-PL"/>
              </w:rPr>
              <w:t>0</w:t>
            </w:r>
          </w:p>
        </w:tc>
        <w:tc>
          <w:tcPr>
            <w:tcW w:w="1133" w:type="dxa"/>
            <w:tcBorders>
              <w:top w:val="nil"/>
              <w:left w:val="nil"/>
              <w:bottom w:val="nil"/>
              <w:right w:val="nil"/>
            </w:tcBorders>
            <w:shd w:val="clear" w:color="auto" w:fill="auto"/>
            <w:noWrap/>
            <w:vAlign w:val="bottom"/>
            <w:hideMark/>
          </w:tcPr>
          <w:p w14:paraId="6C3A6725" w14:textId="77777777" w:rsidR="00B34B73" w:rsidRPr="00B34B73" w:rsidRDefault="00B34B73" w:rsidP="00B34B73">
            <w:pPr>
              <w:spacing w:after="0" w:line="240" w:lineRule="auto"/>
              <w:jc w:val="right"/>
              <w:rPr>
                <w:rFonts w:ascii="Calibri" w:eastAsia="Times New Roman" w:hAnsi="Calibri" w:cs="Times New Roman"/>
                <w:b/>
                <w:bCs/>
                <w:color w:val="000000"/>
                <w:sz w:val="12"/>
                <w:szCs w:val="12"/>
                <w:lang w:eastAsia="pl-PL"/>
              </w:rPr>
            </w:pPr>
            <w:r w:rsidRPr="00B34B73">
              <w:rPr>
                <w:rFonts w:ascii="Calibri" w:eastAsia="Times New Roman" w:hAnsi="Calibri" w:cs="Times New Roman"/>
                <w:b/>
                <w:bCs/>
                <w:color w:val="000000"/>
                <w:sz w:val="12"/>
                <w:szCs w:val="12"/>
                <w:lang w:eastAsia="pl-PL"/>
              </w:rPr>
              <w:t>0</w:t>
            </w:r>
          </w:p>
        </w:tc>
        <w:tc>
          <w:tcPr>
            <w:tcW w:w="168" w:type="dxa"/>
            <w:tcBorders>
              <w:top w:val="nil"/>
              <w:left w:val="nil"/>
              <w:bottom w:val="nil"/>
              <w:right w:val="nil"/>
            </w:tcBorders>
            <w:shd w:val="clear" w:color="auto" w:fill="auto"/>
            <w:noWrap/>
            <w:vAlign w:val="bottom"/>
            <w:hideMark/>
          </w:tcPr>
          <w:p w14:paraId="1793F419" w14:textId="77777777" w:rsidR="00B34B73" w:rsidRPr="00B34B73" w:rsidRDefault="00B34B73" w:rsidP="00B34B73">
            <w:pPr>
              <w:spacing w:after="0" w:line="240" w:lineRule="auto"/>
              <w:jc w:val="right"/>
              <w:rPr>
                <w:rFonts w:ascii="Calibri" w:eastAsia="Times New Roman" w:hAnsi="Calibri" w:cs="Times New Roman"/>
                <w:b/>
                <w:bCs/>
                <w:color w:val="000000"/>
                <w:sz w:val="12"/>
                <w:szCs w:val="12"/>
                <w:lang w:eastAsia="pl-PL"/>
              </w:rPr>
            </w:pPr>
          </w:p>
        </w:tc>
        <w:tc>
          <w:tcPr>
            <w:tcW w:w="973" w:type="dxa"/>
            <w:tcBorders>
              <w:top w:val="nil"/>
              <w:left w:val="nil"/>
              <w:bottom w:val="nil"/>
              <w:right w:val="nil"/>
            </w:tcBorders>
            <w:shd w:val="clear" w:color="auto" w:fill="auto"/>
            <w:noWrap/>
            <w:vAlign w:val="bottom"/>
            <w:hideMark/>
          </w:tcPr>
          <w:p w14:paraId="22082E16" w14:textId="1908EC5D" w:rsidR="00B34B73" w:rsidRPr="00B34B73" w:rsidRDefault="003F62D0" w:rsidP="00B34B73">
            <w:pPr>
              <w:spacing w:after="0" w:line="240" w:lineRule="auto"/>
              <w:jc w:val="right"/>
              <w:rPr>
                <w:rFonts w:ascii="Calibri" w:eastAsia="Times New Roman" w:hAnsi="Calibri" w:cs="Times New Roman"/>
                <w:b/>
                <w:bCs/>
                <w:color w:val="000000"/>
                <w:sz w:val="12"/>
                <w:szCs w:val="12"/>
                <w:lang w:eastAsia="pl-PL"/>
              </w:rPr>
            </w:pPr>
            <w:r>
              <w:rPr>
                <w:rFonts w:ascii="Calibri" w:eastAsia="Times New Roman" w:hAnsi="Calibri" w:cs="Times New Roman"/>
                <w:b/>
                <w:bCs/>
                <w:color w:val="000000"/>
                <w:sz w:val="12"/>
                <w:szCs w:val="12"/>
                <w:lang w:eastAsia="pl-PL"/>
              </w:rPr>
              <w:t>67 582</w:t>
            </w:r>
          </w:p>
        </w:tc>
      </w:tr>
      <w:tr w:rsidR="00B34B73" w:rsidRPr="00B34B73" w14:paraId="3241746B" w14:textId="77777777" w:rsidTr="00D51B9F">
        <w:trPr>
          <w:trHeight w:val="315"/>
        </w:trPr>
        <w:tc>
          <w:tcPr>
            <w:tcW w:w="2371" w:type="dxa"/>
            <w:tcBorders>
              <w:top w:val="nil"/>
              <w:left w:val="nil"/>
              <w:bottom w:val="nil"/>
              <w:right w:val="nil"/>
            </w:tcBorders>
            <w:shd w:val="clear" w:color="auto" w:fill="auto"/>
            <w:noWrap/>
            <w:vAlign w:val="bottom"/>
            <w:hideMark/>
          </w:tcPr>
          <w:p w14:paraId="68E4B7D1" w14:textId="77777777" w:rsidR="00B34B73" w:rsidRPr="00B34B73" w:rsidRDefault="00B34B73" w:rsidP="00B34B73">
            <w:pPr>
              <w:spacing w:after="0" w:line="240" w:lineRule="auto"/>
              <w:jc w:val="right"/>
              <w:rPr>
                <w:rFonts w:ascii="Calibri" w:eastAsia="Times New Roman" w:hAnsi="Calibri" w:cs="Times New Roman"/>
                <w:b/>
                <w:bCs/>
                <w:color w:val="000000"/>
                <w:sz w:val="12"/>
                <w:szCs w:val="12"/>
                <w:lang w:eastAsia="pl-PL"/>
              </w:rPr>
            </w:pPr>
          </w:p>
        </w:tc>
        <w:tc>
          <w:tcPr>
            <w:tcW w:w="1025" w:type="dxa"/>
            <w:tcBorders>
              <w:top w:val="nil"/>
              <w:left w:val="nil"/>
              <w:bottom w:val="nil"/>
              <w:right w:val="nil"/>
            </w:tcBorders>
            <w:shd w:val="clear" w:color="auto" w:fill="auto"/>
            <w:noWrap/>
            <w:vAlign w:val="bottom"/>
            <w:hideMark/>
          </w:tcPr>
          <w:p w14:paraId="296CC410" w14:textId="77777777" w:rsidR="00B34B73" w:rsidRPr="00B34B73" w:rsidRDefault="00B34B73" w:rsidP="00B34B73">
            <w:pPr>
              <w:spacing w:after="0" w:line="240" w:lineRule="auto"/>
              <w:rPr>
                <w:rFonts w:ascii="Times New Roman" w:eastAsia="Times New Roman" w:hAnsi="Times New Roman" w:cs="Times New Roman"/>
                <w:szCs w:val="20"/>
                <w:lang w:eastAsia="pl-PL"/>
              </w:rPr>
            </w:pPr>
          </w:p>
        </w:tc>
        <w:tc>
          <w:tcPr>
            <w:tcW w:w="1277" w:type="dxa"/>
            <w:tcBorders>
              <w:top w:val="nil"/>
              <w:left w:val="nil"/>
              <w:bottom w:val="nil"/>
              <w:right w:val="nil"/>
            </w:tcBorders>
            <w:shd w:val="clear" w:color="auto" w:fill="auto"/>
            <w:noWrap/>
            <w:vAlign w:val="bottom"/>
            <w:hideMark/>
          </w:tcPr>
          <w:p w14:paraId="4CAA6C4F" w14:textId="77777777" w:rsidR="00B34B73" w:rsidRPr="00B34B73" w:rsidRDefault="00B34B73" w:rsidP="00B34B73">
            <w:pPr>
              <w:spacing w:after="0" w:line="240" w:lineRule="auto"/>
              <w:jc w:val="right"/>
              <w:rPr>
                <w:rFonts w:ascii="Times New Roman" w:eastAsia="Times New Roman" w:hAnsi="Times New Roman" w:cs="Times New Roman"/>
                <w:szCs w:val="20"/>
                <w:lang w:eastAsia="pl-PL"/>
              </w:rPr>
            </w:pPr>
          </w:p>
        </w:tc>
        <w:tc>
          <w:tcPr>
            <w:tcW w:w="992" w:type="dxa"/>
            <w:tcBorders>
              <w:top w:val="nil"/>
              <w:left w:val="nil"/>
              <w:bottom w:val="nil"/>
              <w:right w:val="nil"/>
            </w:tcBorders>
            <w:shd w:val="clear" w:color="auto" w:fill="auto"/>
            <w:noWrap/>
            <w:vAlign w:val="bottom"/>
            <w:hideMark/>
          </w:tcPr>
          <w:p w14:paraId="4109EC04" w14:textId="77777777" w:rsidR="00B34B73" w:rsidRPr="00B34B73" w:rsidRDefault="00B34B73" w:rsidP="00B34B73">
            <w:pPr>
              <w:spacing w:after="0" w:line="240" w:lineRule="auto"/>
              <w:jc w:val="right"/>
              <w:rPr>
                <w:rFonts w:ascii="Times New Roman" w:eastAsia="Times New Roman" w:hAnsi="Times New Roman" w:cs="Times New Roman"/>
                <w:szCs w:val="20"/>
                <w:lang w:eastAsia="pl-PL"/>
              </w:rPr>
            </w:pPr>
          </w:p>
        </w:tc>
        <w:tc>
          <w:tcPr>
            <w:tcW w:w="1133" w:type="dxa"/>
            <w:tcBorders>
              <w:top w:val="nil"/>
              <w:left w:val="nil"/>
              <w:bottom w:val="nil"/>
              <w:right w:val="nil"/>
            </w:tcBorders>
            <w:shd w:val="clear" w:color="auto" w:fill="auto"/>
            <w:noWrap/>
            <w:vAlign w:val="bottom"/>
            <w:hideMark/>
          </w:tcPr>
          <w:p w14:paraId="34B01CB6" w14:textId="77777777" w:rsidR="00B34B73" w:rsidRPr="00B34B73" w:rsidRDefault="00B34B73" w:rsidP="00B34B73">
            <w:pPr>
              <w:spacing w:after="0" w:line="240" w:lineRule="auto"/>
              <w:jc w:val="right"/>
              <w:rPr>
                <w:rFonts w:ascii="Times New Roman" w:eastAsia="Times New Roman" w:hAnsi="Times New Roman" w:cs="Times New Roman"/>
                <w:szCs w:val="20"/>
                <w:lang w:eastAsia="pl-PL"/>
              </w:rPr>
            </w:pPr>
          </w:p>
        </w:tc>
        <w:tc>
          <w:tcPr>
            <w:tcW w:w="1133" w:type="dxa"/>
            <w:tcBorders>
              <w:top w:val="nil"/>
              <w:left w:val="nil"/>
              <w:bottom w:val="nil"/>
              <w:right w:val="nil"/>
            </w:tcBorders>
            <w:shd w:val="clear" w:color="auto" w:fill="auto"/>
            <w:noWrap/>
            <w:vAlign w:val="bottom"/>
            <w:hideMark/>
          </w:tcPr>
          <w:p w14:paraId="634A41FD" w14:textId="77777777" w:rsidR="00B34B73" w:rsidRPr="00B34B73" w:rsidRDefault="00B34B73" w:rsidP="00B34B73">
            <w:pPr>
              <w:spacing w:after="0" w:line="240" w:lineRule="auto"/>
              <w:rPr>
                <w:rFonts w:ascii="Times New Roman" w:eastAsia="Times New Roman" w:hAnsi="Times New Roman" w:cs="Times New Roman"/>
                <w:szCs w:val="20"/>
                <w:lang w:eastAsia="pl-PL"/>
              </w:rPr>
            </w:pPr>
          </w:p>
        </w:tc>
        <w:tc>
          <w:tcPr>
            <w:tcW w:w="168" w:type="dxa"/>
            <w:tcBorders>
              <w:top w:val="nil"/>
              <w:left w:val="nil"/>
              <w:bottom w:val="nil"/>
              <w:right w:val="nil"/>
            </w:tcBorders>
            <w:shd w:val="clear" w:color="auto" w:fill="auto"/>
            <w:noWrap/>
            <w:vAlign w:val="bottom"/>
            <w:hideMark/>
          </w:tcPr>
          <w:p w14:paraId="32D278E1" w14:textId="77777777" w:rsidR="00B34B73" w:rsidRPr="00B34B73" w:rsidRDefault="00B34B73" w:rsidP="00B34B73">
            <w:pPr>
              <w:spacing w:after="0" w:line="240" w:lineRule="auto"/>
              <w:rPr>
                <w:rFonts w:ascii="Times New Roman" w:eastAsia="Times New Roman" w:hAnsi="Times New Roman" w:cs="Times New Roman"/>
                <w:szCs w:val="20"/>
                <w:lang w:eastAsia="pl-PL"/>
              </w:rPr>
            </w:pPr>
          </w:p>
        </w:tc>
        <w:tc>
          <w:tcPr>
            <w:tcW w:w="973" w:type="dxa"/>
            <w:tcBorders>
              <w:top w:val="nil"/>
              <w:left w:val="nil"/>
              <w:bottom w:val="nil"/>
              <w:right w:val="nil"/>
            </w:tcBorders>
            <w:shd w:val="clear" w:color="auto" w:fill="auto"/>
            <w:noWrap/>
            <w:vAlign w:val="bottom"/>
            <w:hideMark/>
          </w:tcPr>
          <w:p w14:paraId="4F740DC7" w14:textId="77777777" w:rsidR="00B34B73" w:rsidRPr="00B34B73" w:rsidRDefault="00B34B73" w:rsidP="00B34B73">
            <w:pPr>
              <w:spacing w:after="0" w:line="240" w:lineRule="auto"/>
              <w:rPr>
                <w:rFonts w:ascii="Times New Roman" w:eastAsia="Times New Roman" w:hAnsi="Times New Roman" w:cs="Times New Roman"/>
                <w:szCs w:val="20"/>
                <w:lang w:eastAsia="pl-PL"/>
              </w:rPr>
            </w:pPr>
          </w:p>
        </w:tc>
      </w:tr>
      <w:tr w:rsidR="00B34B73" w:rsidRPr="00B34B73" w14:paraId="46666248" w14:textId="77777777" w:rsidTr="00D51B9F">
        <w:trPr>
          <w:trHeight w:val="315"/>
        </w:trPr>
        <w:tc>
          <w:tcPr>
            <w:tcW w:w="2371" w:type="dxa"/>
            <w:tcBorders>
              <w:top w:val="nil"/>
              <w:left w:val="nil"/>
              <w:bottom w:val="nil"/>
              <w:right w:val="nil"/>
            </w:tcBorders>
            <w:shd w:val="clear" w:color="auto" w:fill="auto"/>
            <w:noWrap/>
            <w:vAlign w:val="bottom"/>
            <w:hideMark/>
          </w:tcPr>
          <w:p w14:paraId="141C00A5" w14:textId="77777777" w:rsidR="00B34B73" w:rsidRPr="00B34B73" w:rsidRDefault="00B34B73" w:rsidP="00B34B73">
            <w:pPr>
              <w:spacing w:after="0" w:line="240" w:lineRule="auto"/>
              <w:rPr>
                <w:rFonts w:ascii="Times New Roman" w:eastAsia="Times New Roman" w:hAnsi="Times New Roman" w:cs="Times New Roman"/>
                <w:szCs w:val="20"/>
                <w:lang w:eastAsia="pl-PL"/>
              </w:rPr>
            </w:pPr>
          </w:p>
        </w:tc>
        <w:tc>
          <w:tcPr>
            <w:tcW w:w="1025" w:type="dxa"/>
            <w:tcBorders>
              <w:top w:val="nil"/>
              <w:left w:val="nil"/>
              <w:bottom w:val="nil"/>
              <w:right w:val="nil"/>
            </w:tcBorders>
            <w:shd w:val="clear" w:color="auto" w:fill="auto"/>
            <w:noWrap/>
            <w:vAlign w:val="bottom"/>
            <w:hideMark/>
          </w:tcPr>
          <w:p w14:paraId="11517045" w14:textId="77777777" w:rsidR="00B34B73" w:rsidRPr="00B34B73" w:rsidRDefault="00B34B73" w:rsidP="00B34B73">
            <w:pPr>
              <w:spacing w:after="0" w:line="240" w:lineRule="auto"/>
              <w:rPr>
                <w:rFonts w:ascii="Times New Roman" w:eastAsia="Times New Roman" w:hAnsi="Times New Roman" w:cs="Times New Roman"/>
                <w:szCs w:val="20"/>
                <w:lang w:eastAsia="pl-PL"/>
              </w:rPr>
            </w:pPr>
          </w:p>
        </w:tc>
        <w:tc>
          <w:tcPr>
            <w:tcW w:w="1277" w:type="dxa"/>
            <w:tcBorders>
              <w:top w:val="nil"/>
              <w:left w:val="nil"/>
              <w:bottom w:val="nil"/>
              <w:right w:val="nil"/>
            </w:tcBorders>
            <w:shd w:val="clear" w:color="auto" w:fill="auto"/>
            <w:noWrap/>
            <w:vAlign w:val="bottom"/>
            <w:hideMark/>
          </w:tcPr>
          <w:p w14:paraId="7C4CAEA0" w14:textId="77777777" w:rsidR="00B34B73" w:rsidRPr="00B34B73" w:rsidRDefault="00B34B73" w:rsidP="00B34B73">
            <w:pPr>
              <w:spacing w:after="0" w:line="240" w:lineRule="auto"/>
              <w:jc w:val="right"/>
              <w:rPr>
                <w:rFonts w:ascii="Times New Roman" w:eastAsia="Times New Roman" w:hAnsi="Times New Roman" w:cs="Times New Roman"/>
                <w:szCs w:val="20"/>
                <w:lang w:eastAsia="pl-PL"/>
              </w:rPr>
            </w:pPr>
          </w:p>
        </w:tc>
        <w:tc>
          <w:tcPr>
            <w:tcW w:w="992" w:type="dxa"/>
            <w:tcBorders>
              <w:top w:val="nil"/>
              <w:left w:val="nil"/>
              <w:bottom w:val="nil"/>
              <w:right w:val="nil"/>
            </w:tcBorders>
            <w:shd w:val="clear" w:color="auto" w:fill="auto"/>
            <w:noWrap/>
            <w:vAlign w:val="bottom"/>
            <w:hideMark/>
          </w:tcPr>
          <w:p w14:paraId="24D42CBC" w14:textId="77777777" w:rsidR="00B34B73" w:rsidRPr="00B34B73" w:rsidRDefault="00B34B73" w:rsidP="00B34B73">
            <w:pPr>
              <w:spacing w:after="0" w:line="240" w:lineRule="auto"/>
              <w:jc w:val="right"/>
              <w:rPr>
                <w:rFonts w:ascii="Times New Roman" w:eastAsia="Times New Roman" w:hAnsi="Times New Roman" w:cs="Times New Roman"/>
                <w:szCs w:val="20"/>
                <w:lang w:eastAsia="pl-PL"/>
              </w:rPr>
            </w:pPr>
          </w:p>
        </w:tc>
        <w:tc>
          <w:tcPr>
            <w:tcW w:w="1133" w:type="dxa"/>
            <w:tcBorders>
              <w:top w:val="nil"/>
              <w:left w:val="nil"/>
              <w:bottom w:val="nil"/>
              <w:right w:val="nil"/>
            </w:tcBorders>
            <w:shd w:val="clear" w:color="auto" w:fill="auto"/>
            <w:noWrap/>
            <w:vAlign w:val="bottom"/>
            <w:hideMark/>
          </w:tcPr>
          <w:p w14:paraId="7AC4DE77" w14:textId="77777777" w:rsidR="00B34B73" w:rsidRPr="00B34B73" w:rsidRDefault="00B34B73" w:rsidP="00B34B73">
            <w:pPr>
              <w:spacing w:after="0" w:line="240" w:lineRule="auto"/>
              <w:jc w:val="right"/>
              <w:rPr>
                <w:rFonts w:ascii="Times New Roman" w:eastAsia="Times New Roman" w:hAnsi="Times New Roman" w:cs="Times New Roman"/>
                <w:szCs w:val="20"/>
                <w:lang w:eastAsia="pl-PL"/>
              </w:rPr>
            </w:pPr>
          </w:p>
        </w:tc>
        <w:tc>
          <w:tcPr>
            <w:tcW w:w="1133" w:type="dxa"/>
            <w:tcBorders>
              <w:top w:val="nil"/>
              <w:left w:val="nil"/>
              <w:bottom w:val="nil"/>
              <w:right w:val="nil"/>
            </w:tcBorders>
            <w:shd w:val="clear" w:color="auto" w:fill="auto"/>
            <w:noWrap/>
            <w:vAlign w:val="bottom"/>
            <w:hideMark/>
          </w:tcPr>
          <w:p w14:paraId="6D9787F1" w14:textId="77777777" w:rsidR="00B34B73" w:rsidRPr="00B34B73" w:rsidRDefault="00B34B73" w:rsidP="00B34B73">
            <w:pPr>
              <w:spacing w:after="0" w:line="240" w:lineRule="auto"/>
              <w:rPr>
                <w:rFonts w:ascii="Times New Roman" w:eastAsia="Times New Roman" w:hAnsi="Times New Roman" w:cs="Times New Roman"/>
                <w:szCs w:val="20"/>
                <w:lang w:eastAsia="pl-PL"/>
              </w:rPr>
            </w:pPr>
          </w:p>
        </w:tc>
        <w:tc>
          <w:tcPr>
            <w:tcW w:w="168" w:type="dxa"/>
            <w:tcBorders>
              <w:top w:val="nil"/>
              <w:left w:val="nil"/>
              <w:bottom w:val="nil"/>
              <w:right w:val="nil"/>
            </w:tcBorders>
            <w:shd w:val="clear" w:color="auto" w:fill="auto"/>
            <w:noWrap/>
            <w:vAlign w:val="bottom"/>
            <w:hideMark/>
          </w:tcPr>
          <w:p w14:paraId="69472D8C" w14:textId="77777777" w:rsidR="00B34B73" w:rsidRPr="00B34B73" w:rsidRDefault="00B34B73" w:rsidP="00B34B73">
            <w:pPr>
              <w:spacing w:after="0" w:line="240" w:lineRule="auto"/>
              <w:rPr>
                <w:rFonts w:ascii="Times New Roman" w:eastAsia="Times New Roman" w:hAnsi="Times New Roman" w:cs="Times New Roman"/>
                <w:szCs w:val="20"/>
                <w:lang w:eastAsia="pl-PL"/>
              </w:rPr>
            </w:pPr>
          </w:p>
        </w:tc>
        <w:tc>
          <w:tcPr>
            <w:tcW w:w="973" w:type="dxa"/>
            <w:tcBorders>
              <w:top w:val="nil"/>
              <w:left w:val="nil"/>
              <w:bottom w:val="nil"/>
              <w:right w:val="nil"/>
            </w:tcBorders>
            <w:shd w:val="clear" w:color="auto" w:fill="auto"/>
            <w:noWrap/>
            <w:vAlign w:val="bottom"/>
            <w:hideMark/>
          </w:tcPr>
          <w:p w14:paraId="6AAB3D95" w14:textId="77777777" w:rsidR="00B34B73" w:rsidRPr="00B34B73" w:rsidRDefault="00B34B73" w:rsidP="00B34B73">
            <w:pPr>
              <w:spacing w:after="0" w:line="240" w:lineRule="auto"/>
              <w:rPr>
                <w:rFonts w:ascii="Times New Roman" w:eastAsia="Times New Roman" w:hAnsi="Times New Roman" w:cs="Times New Roman"/>
                <w:szCs w:val="20"/>
                <w:lang w:eastAsia="pl-PL"/>
              </w:rPr>
            </w:pPr>
          </w:p>
        </w:tc>
      </w:tr>
      <w:tr w:rsidR="00B34B73" w:rsidRPr="00B34B73" w14:paraId="1ECD4480" w14:textId="77777777" w:rsidTr="00D51B9F">
        <w:trPr>
          <w:trHeight w:val="300"/>
        </w:trPr>
        <w:tc>
          <w:tcPr>
            <w:tcW w:w="2371" w:type="dxa"/>
            <w:tcBorders>
              <w:top w:val="nil"/>
              <w:left w:val="nil"/>
              <w:bottom w:val="nil"/>
              <w:right w:val="nil"/>
            </w:tcBorders>
            <w:shd w:val="clear" w:color="auto" w:fill="auto"/>
            <w:noWrap/>
            <w:vAlign w:val="bottom"/>
          </w:tcPr>
          <w:p w14:paraId="7054475B" w14:textId="3369B135" w:rsidR="00B34B73" w:rsidRPr="00B34B73" w:rsidRDefault="00B34B73" w:rsidP="00B34B73">
            <w:pPr>
              <w:spacing w:after="0" w:line="240" w:lineRule="auto"/>
              <w:ind w:firstLineChars="100" w:firstLine="120"/>
              <w:rPr>
                <w:rFonts w:ascii="Calibri" w:eastAsia="Times New Roman" w:hAnsi="Calibri" w:cs="Times New Roman"/>
                <w:color w:val="000000"/>
                <w:sz w:val="12"/>
                <w:szCs w:val="12"/>
                <w:lang w:eastAsia="pl-PL"/>
              </w:rPr>
            </w:pPr>
          </w:p>
        </w:tc>
        <w:tc>
          <w:tcPr>
            <w:tcW w:w="1025" w:type="dxa"/>
            <w:tcBorders>
              <w:top w:val="nil"/>
              <w:left w:val="nil"/>
              <w:bottom w:val="nil"/>
              <w:right w:val="nil"/>
            </w:tcBorders>
            <w:shd w:val="clear" w:color="auto" w:fill="auto"/>
            <w:noWrap/>
            <w:vAlign w:val="bottom"/>
          </w:tcPr>
          <w:p w14:paraId="6C4263D8" w14:textId="77777777" w:rsidR="00B34B73" w:rsidRPr="00B34B73" w:rsidRDefault="00B34B73" w:rsidP="00B34B73">
            <w:pPr>
              <w:spacing w:after="0" w:line="240" w:lineRule="auto"/>
              <w:ind w:firstLineChars="100" w:firstLine="120"/>
              <w:rPr>
                <w:rFonts w:ascii="Calibri" w:eastAsia="Times New Roman" w:hAnsi="Calibri" w:cs="Times New Roman"/>
                <w:color w:val="000000"/>
                <w:sz w:val="12"/>
                <w:szCs w:val="12"/>
                <w:lang w:eastAsia="pl-PL"/>
              </w:rPr>
            </w:pPr>
          </w:p>
        </w:tc>
        <w:tc>
          <w:tcPr>
            <w:tcW w:w="1277" w:type="dxa"/>
            <w:tcBorders>
              <w:top w:val="nil"/>
              <w:left w:val="nil"/>
              <w:bottom w:val="nil"/>
              <w:right w:val="nil"/>
            </w:tcBorders>
            <w:shd w:val="clear" w:color="auto" w:fill="auto"/>
            <w:noWrap/>
            <w:vAlign w:val="bottom"/>
          </w:tcPr>
          <w:p w14:paraId="49FD43FD" w14:textId="77777777" w:rsidR="00B34B73" w:rsidRPr="00B34B73" w:rsidRDefault="00B34B73" w:rsidP="00B34B73">
            <w:pPr>
              <w:spacing w:after="0" w:line="240" w:lineRule="auto"/>
              <w:jc w:val="right"/>
              <w:rPr>
                <w:rFonts w:ascii="Times New Roman" w:eastAsia="Times New Roman" w:hAnsi="Times New Roman" w:cs="Times New Roman"/>
                <w:szCs w:val="20"/>
                <w:lang w:eastAsia="pl-PL"/>
              </w:rPr>
            </w:pPr>
          </w:p>
        </w:tc>
        <w:tc>
          <w:tcPr>
            <w:tcW w:w="992" w:type="dxa"/>
            <w:tcBorders>
              <w:top w:val="nil"/>
              <w:left w:val="nil"/>
              <w:bottom w:val="nil"/>
              <w:right w:val="nil"/>
            </w:tcBorders>
            <w:shd w:val="clear" w:color="auto" w:fill="auto"/>
            <w:noWrap/>
            <w:vAlign w:val="bottom"/>
          </w:tcPr>
          <w:p w14:paraId="142617C1" w14:textId="38DA8D40" w:rsidR="00B34B73" w:rsidRPr="00B34B73" w:rsidRDefault="00B34B73" w:rsidP="00B34B73">
            <w:pPr>
              <w:spacing w:after="0" w:line="240" w:lineRule="auto"/>
              <w:jc w:val="right"/>
              <w:rPr>
                <w:rFonts w:ascii="Calibri" w:eastAsia="Times New Roman" w:hAnsi="Calibri" w:cs="Times New Roman"/>
                <w:color w:val="000000"/>
                <w:sz w:val="12"/>
                <w:szCs w:val="12"/>
                <w:lang w:eastAsia="pl-PL"/>
              </w:rPr>
            </w:pPr>
          </w:p>
        </w:tc>
        <w:tc>
          <w:tcPr>
            <w:tcW w:w="1133" w:type="dxa"/>
            <w:tcBorders>
              <w:top w:val="nil"/>
              <w:left w:val="nil"/>
              <w:bottom w:val="nil"/>
              <w:right w:val="nil"/>
            </w:tcBorders>
            <w:shd w:val="clear" w:color="auto" w:fill="auto"/>
            <w:noWrap/>
            <w:vAlign w:val="bottom"/>
          </w:tcPr>
          <w:p w14:paraId="146A0E99" w14:textId="77777777" w:rsidR="00B34B73" w:rsidRPr="00B34B73" w:rsidRDefault="00B34B73" w:rsidP="00B34B73">
            <w:pPr>
              <w:spacing w:after="0" w:line="240" w:lineRule="auto"/>
              <w:jc w:val="right"/>
              <w:rPr>
                <w:rFonts w:ascii="Calibri" w:eastAsia="Times New Roman" w:hAnsi="Calibri" w:cs="Times New Roman"/>
                <w:color w:val="000000"/>
                <w:sz w:val="12"/>
                <w:szCs w:val="12"/>
                <w:lang w:eastAsia="pl-PL"/>
              </w:rPr>
            </w:pPr>
          </w:p>
        </w:tc>
        <w:tc>
          <w:tcPr>
            <w:tcW w:w="1133" w:type="dxa"/>
            <w:tcBorders>
              <w:top w:val="nil"/>
              <w:left w:val="nil"/>
              <w:bottom w:val="nil"/>
              <w:right w:val="nil"/>
            </w:tcBorders>
            <w:shd w:val="clear" w:color="auto" w:fill="auto"/>
            <w:noWrap/>
            <w:vAlign w:val="bottom"/>
          </w:tcPr>
          <w:p w14:paraId="43BEC1FF" w14:textId="77777777" w:rsidR="00B34B73" w:rsidRPr="00B34B73" w:rsidRDefault="00B34B73" w:rsidP="00B34B73">
            <w:pPr>
              <w:spacing w:after="0" w:line="240" w:lineRule="auto"/>
              <w:jc w:val="right"/>
              <w:rPr>
                <w:rFonts w:ascii="Times New Roman" w:eastAsia="Times New Roman" w:hAnsi="Times New Roman" w:cs="Times New Roman"/>
                <w:szCs w:val="20"/>
                <w:lang w:eastAsia="pl-PL"/>
              </w:rPr>
            </w:pPr>
          </w:p>
        </w:tc>
        <w:tc>
          <w:tcPr>
            <w:tcW w:w="168" w:type="dxa"/>
            <w:tcBorders>
              <w:top w:val="nil"/>
              <w:left w:val="nil"/>
              <w:bottom w:val="nil"/>
              <w:right w:val="nil"/>
            </w:tcBorders>
            <w:shd w:val="clear" w:color="auto" w:fill="auto"/>
            <w:noWrap/>
            <w:vAlign w:val="bottom"/>
          </w:tcPr>
          <w:p w14:paraId="0825393E" w14:textId="77777777" w:rsidR="00B34B73" w:rsidRPr="00B34B73" w:rsidRDefault="00B34B73" w:rsidP="00B34B73">
            <w:pPr>
              <w:spacing w:after="0" w:line="240" w:lineRule="auto"/>
              <w:jc w:val="right"/>
              <w:rPr>
                <w:rFonts w:ascii="Times New Roman" w:eastAsia="Times New Roman" w:hAnsi="Times New Roman" w:cs="Times New Roman"/>
                <w:szCs w:val="20"/>
                <w:lang w:eastAsia="pl-PL"/>
              </w:rPr>
            </w:pPr>
          </w:p>
        </w:tc>
        <w:tc>
          <w:tcPr>
            <w:tcW w:w="973" w:type="dxa"/>
            <w:tcBorders>
              <w:top w:val="nil"/>
              <w:left w:val="nil"/>
              <w:bottom w:val="nil"/>
              <w:right w:val="nil"/>
            </w:tcBorders>
            <w:shd w:val="clear" w:color="auto" w:fill="auto"/>
            <w:noWrap/>
            <w:vAlign w:val="bottom"/>
          </w:tcPr>
          <w:p w14:paraId="1711BEB1" w14:textId="597356EC" w:rsidR="00B34B73" w:rsidRPr="00B34B73" w:rsidRDefault="00B34B73" w:rsidP="00B34B73">
            <w:pPr>
              <w:spacing w:after="0" w:line="240" w:lineRule="auto"/>
              <w:jc w:val="right"/>
              <w:rPr>
                <w:rFonts w:ascii="Calibri" w:eastAsia="Times New Roman" w:hAnsi="Calibri" w:cs="Times New Roman"/>
                <w:b/>
                <w:bCs/>
                <w:color w:val="000000"/>
                <w:sz w:val="12"/>
                <w:szCs w:val="12"/>
                <w:lang w:eastAsia="pl-PL"/>
              </w:rPr>
            </w:pPr>
          </w:p>
        </w:tc>
      </w:tr>
      <w:tr w:rsidR="00B34B73" w:rsidRPr="00B34B73" w14:paraId="661F3F9C" w14:textId="77777777" w:rsidTr="00D51B9F">
        <w:trPr>
          <w:trHeight w:val="300"/>
        </w:trPr>
        <w:tc>
          <w:tcPr>
            <w:tcW w:w="2371" w:type="dxa"/>
            <w:tcBorders>
              <w:top w:val="nil"/>
              <w:left w:val="nil"/>
              <w:bottom w:val="nil"/>
              <w:right w:val="nil"/>
            </w:tcBorders>
            <w:shd w:val="clear" w:color="auto" w:fill="auto"/>
            <w:noWrap/>
            <w:vAlign w:val="bottom"/>
          </w:tcPr>
          <w:p w14:paraId="7C5D6FBF" w14:textId="179DF99A" w:rsidR="00B34B73" w:rsidRPr="00B34B73" w:rsidRDefault="00B34B73" w:rsidP="00B34B73">
            <w:pPr>
              <w:spacing w:after="0" w:line="240" w:lineRule="auto"/>
              <w:ind w:firstLineChars="100" w:firstLine="120"/>
              <w:rPr>
                <w:rFonts w:ascii="Calibri" w:eastAsia="Times New Roman" w:hAnsi="Calibri" w:cs="Times New Roman"/>
                <w:color w:val="000000"/>
                <w:sz w:val="12"/>
                <w:szCs w:val="12"/>
                <w:lang w:eastAsia="pl-PL"/>
              </w:rPr>
            </w:pPr>
          </w:p>
        </w:tc>
        <w:tc>
          <w:tcPr>
            <w:tcW w:w="1025" w:type="dxa"/>
            <w:tcBorders>
              <w:top w:val="nil"/>
              <w:left w:val="nil"/>
              <w:bottom w:val="nil"/>
              <w:right w:val="nil"/>
            </w:tcBorders>
            <w:shd w:val="clear" w:color="auto" w:fill="auto"/>
            <w:noWrap/>
            <w:vAlign w:val="bottom"/>
          </w:tcPr>
          <w:p w14:paraId="2794F417" w14:textId="77777777" w:rsidR="00B34B73" w:rsidRPr="00B34B73" w:rsidRDefault="00B34B73" w:rsidP="00B34B73">
            <w:pPr>
              <w:spacing w:after="0" w:line="240" w:lineRule="auto"/>
              <w:ind w:firstLineChars="100" w:firstLine="120"/>
              <w:rPr>
                <w:rFonts w:ascii="Calibri" w:eastAsia="Times New Roman" w:hAnsi="Calibri" w:cs="Times New Roman"/>
                <w:color w:val="000000"/>
                <w:sz w:val="12"/>
                <w:szCs w:val="12"/>
                <w:lang w:eastAsia="pl-PL"/>
              </w:rPr>
            </w:pPr>
          </w:p>
        </w:tc>
        <w:tc>
          <w:tcPr>
            <w:tcW w:w="1277" w:type="dxa"/>
            <w:tcBorders>
              <w:top w:val="nil"/>
              <w:left w:val="nil"/>
              <w:bottom w:val="nil"/>
              <w:right w:val="nil"/>
            </w:tcBorders>
            <w:shd w:val="clear" w:color="auto" w:fill="auto"/>
            <w:noWrap/>
            <w:vAlign w:val="bottom"/>
          </w:tcPr>
          <w:p w14:paraId="1864DA05" w14:textId="77777777" w:rsidR="00B34B73" w:rsidRPr="00B34B73" w:rsidRDefault="00B34B73" w:rsidP="00B34B73">
            <w:pPr>
              <w:spacing w:after="0" w:line="240" w:lineRule="auto"/>
              <w:jc w:val="right"/>
              <w:rPr>
                <w:rFonts w:ascii="Times New Roman" w:eastAsia="Times New Roman" w:hAnsi="Times New Roman" w:cs="Times New Roman"/>
                <w:szCs w:val="20"/>
                <w:lang w:eastAsia="pl-PL"/>
              </w:rPr>
            </w:pPr>
          </w:p>
        </w:tc>
        <w:tc>
          <w:tcPr>
            <w:tcW w:w="992" w:type="dxa"/>
            <w:tcBorders>
              <w:top w:val="nil"/>
              <w:left w:val="nil"/>
              <w:bottom w:val="nil"/>
              <w:right w:val="nil"/>
            </w:tcBorders>
            <w:shd w:val="clear" w:color="auto" w:fill="auto"/>
            <w:noWrap/>
            <w:vAlign w:val="bottom"/>
          </w:tcPr>
          <w:p w14:paraId="700CA61D" w14:textId="77777777" w:rsidR="00B34B73" w:rsidRPr="00B34B73" w:rsidRDefault="00B34B73" w:rsidP="00B34B73">
            <w:pPr>
              <w:spacing w:after="0" w:line="240" w:lineRule="auto"/>
              <w:jc w:val="right"/>
              <w:rPr>
                <w:rFonts w:ascii="Times New Roman" w:eastAsia="Times New Roman" w:hAnsi="Times New Roman" w:cs="Times New Roman"/>
                <w:szCs w:val="20"/>
                <w:lang w:eastAsia="pl-PL"/>
              </w:rPr>
            </w:pPr>
          </w:p>
        </w:tc>
        <w:tc>
          <w:tcPr>
            <w:tcW w:w="1133" w:type="dxa"/>
            <w:tcBorders>
              <w:top w:val="nil"/>
              <w:left w:val="nil"/>
              <w:bottom w:val="nil"/>
              <w:right w:val="nil"/>
            </w:tcBorders>
            <w:shd w:val="clear" w:color="auto" w:fill="auto"/>
            <w:noWrap/>
            <w:vAlign w:val="bottom"/>
          </w:tcPr>
          <w:p w14:paraId="304D9E7F" w14:textId="77777777" w:rsidR="00B34B73" w:rsidRPr="00B34B73" w:rsidRDefault="00B34B73" w:rsidP="00B34B73">
            <w:pPr>
              <w:spacing w:after="0" w:line="240" w:lineRule="auto"/>
              <w:jc w:val="right"/>
              <w:rPr>
                <w:rFonts w:ascii="Times New Roman" w:eastAsia="Times New Roman" w:hAnsi="Times New Roman" w:cs="Times New Roman"/>
                <w:szCs w:val="20"/>
                <w:lang w:eastAsia="pl-PL"/>
              </w:rPr>
            </w:pPr>
          </w:p>
        </w:tc>
        <w:tc>
          <w:tcPr>
            <w:tcW w:w="1133" w:type="dxa"/>
            <w:tcBorders>
              <w:top w:val="nil"/>
              <w:left w:val="nil"/>
              <w:bottom w:val="nil"/>
              <w:right w:val="nil"/>
            </w:tcBorders>
            <w:shd w:val="clear" w:color="auto" w:fill="auto"/>
            <w:noWrap/>
            <w:vAlign w:val="bottom"/>
          </w:tcPr>
          <w:p w14:paraId="2CC640A2" w14:textId="77777777" w:rsidR="00B34B73" w:rsidRPr="00B34B73" w:rsidRDefault="00B34B73" w:rsidP="00B34B73">
            <w:pPr>
              <w:spacing w:after="0" w:line="240" w:lineRule="auto"/>
              <w:jc w:val="right"/>
              <w:rPr>
                <w:rFonts w:ascii="Times New Roman" w:eastAsia="Times New Roman" w:hAnsi="Times New Roman" w:cs="Times New Roman"/>
                <w:szCs w:val="20"/>
                <w:lang w:eastAsia="pl-PL"/>
              </w:rPr>
            </w:pPr>
          </w:p>
        </w:tc>
        <w:tc>
          <w:tcPr>
            <w:tcW w:w="168" w:type="dxa"/>
            <w:tcBorders>
              <w:top w:val="nil"/>
              <w:left w:val="nil"/>
              <w:bottom w:val="nil"/>
              <w:right w:val="nil"/>
            </w:tcBorders>
            <w:shd w:val="clear" w:color="auto" w:fill="auto"/>
            <w:noWrap/>
            <w:vAlign w:val="bottom"/>
          </w:tcPr>
          <w:p w14:paraId="4CAA602A" w14:textId="77777777" w:rsidR="00B34B73" w:rsidRPr="00B34B73" w:rsidRDefault="00B34B73" w:rsidP="00B34B73">
            <w:pPr>
              <w:spacing w:after="0" w:line="240" w:lineRule="auto"/>
              <w:jc w:val="right"/>
              <w:rPr>
                <w:rFonts w:ascii="Times New Roman" w:eastAsia="Times New Roman" w:hAnsi="Times New Roman" w:cs="Times New Roman"/>
                <w:szCs w:val="20"/>
                <w:lang w:eastAsia="pl-PL"/>
              </w:rPr>
            </w:pPr>
          </w:p>
        </w:tc>
        <w:tc>
          <w:tcPr>
            <w:tcW w:w="973" w:type="dxa"/>
            <w:tcBorders>
              <w:top w:val="nil"/>
              <w:left w:val="nil"/>
              <w:bottom w:val="nil"/>
              <w:right w:val="nil"/>
            </w:tcBorders>
            <w:shd w:val="clear" w:color="auto" w:fill="auto"/>
            <w:noWrap/>
            <w:vAlign w:val="bottom"/>
          </w:tcPr>
          <w:p w14:paraId="3F3818E1" w14:textId="5A0547BD" w:rsidR="00B34B73" w:rsidRPr="00B34B73" w:rsidRDefault="00B34B73" w:rsidP="00B34B73">
            <w:pPr>
              <w:spacing w:after="0" w:line="240" w:lineRule="auto"/>
              <w:jc w:val="right"/>
              <w:rPr>
                <w:rFonts w:ascii="Calibri" w:eastAsia="Times New Roman" w:hAnsi="Calibri" w:cs="Times New Roman"/>
                <w:color w:val="000000"/>
                <w:sz w:val="12"/>
                <w:szCs w:val="12"/>
                <w:lang w:eastAsia="pl-PL"/>
              </w:rPr>
            </w:pPr>
          </w:p>
        </w:tc>
      </w:tr>
      <w:tr w:rsidR="00B34B73" w:rsidRPr="00B34B73" w14:paraId="32552FFC" w14:textId="77777777" w:rsidTr="00D51B9F">
        <w:trPr>
          <w:trHeight w:val="300"/>
        </w:trPr>
        <w:tc>
          <w:tcPr>
            <w:tcW w:w="2371" w:type="dxa"/>
            <w:tcBorders>
              <w:top w:val="nil"/>
              <w:left w:val="nil"/>
              <w:bottom w:val="nil"/>
              <w:right w:val="nil"/>
            </w:tcBorders>
            <w:shd w:val="clear" w:color="auto" w:fill="auto"/>
            <w:noWrap/>
            <w:vAlign w:val="bottom"/>
          </w:tcPr>
          <w:p w14:paraId="57D835A3" w14:textId="7EFCE4C0" w:rsidR="00B34B73" w:rsidRPr="00B34B73" w:rsidRDefault="00B34B73" w:rsidP="00B34B73">
            <w:pPr>
              <w:spacing w:after="0" w:line="240" w:lineRule="auto"/>
              <w:rPr>
                <w:rFonts w:ascii="Calibri" w:eastAsia="Times New Roman" w:hAnsi="Calibri" w:cs="Times New Roman"/>
                <w:b/>
                <w:bCs/>
                <w:color w:val="000000"/>
                <w:sz w:val="12"/>
                <w:szCs w:val="12"/>
                <w:lang w:eastAsia="pl-PL"/>
              </w:rPr>
            </w:pPr>
          </w:p>
        </w:tc>
        <w:tc>
          <w:tcPr>
            <w:tcW w:w="1025" w:type="dxa"/>
            <w:tcBorders>
              <w:top w:val="nil"/>
              <w:left w:val="nil"/>
              <w:bottom w:val="nil"/>
              <w:right w:val="nil"/>
            </w:tcBorders>
            <w:shd w:val="clear" w:color="auto" w:fill="auto"/>
            <w:noWrap/>
            <w:vAlign w:val="bottom"/>
          </w:tcPr>
          <w:p w14:paraId="1C8E929F" w14:textId="5F1D3812" w:rsidR="00B34B73" w:rsidRPr="00B34B73" w:rsidRDefault="00B34B73" w:rsidP="00B34B73">
            <w:pPr>
              <w:spacing w:after="0" w:line="240" w:lineRule="auto"/>
              <w:jc w:val="right"/>
              <w:rPr>
                <w:rFonts w:ascii="Calibri" w:eastAsia="Times New Roman" w:hAnsi="Calibri" w:cs="Times New Roman"/>
                <w:b/>
                <w:bCs/>
                <w:color w:val="000000"/>
                <w:sz w:val="12"/>
                <w:szCs w:val="12"/>
                <w:lang w:eastAsia="pl-PL"/>
              </w:rPr>
            </w:pPr>
          </w:p>
        </w:tc>
        <w:tc>
          <w:tcPr>
            <w:tcW w:w="1277" w:type="dxa"/>
            <w:tcBorders>
              <w:top w:val="nil"/>
              <w:left w:val="nil"/>
              <w:bottom w:val="nil"/>
              <w:right w:val="nil"/>
            </w:tcBorders>
            <w:shd w:val="clear" w:color="auto" w:fill="auto"/>
            <w:noWrap/>
            <w:vAlign w:val="bottom"/>
          </w:tcPr>
          <w:p w14:paraId="249BA086" w14:textId="608B67E2" w:rsidR="00B34B73" w:rsidRPr="00B34B73" w:rsidRDefault="00B34B73" w:rsidP="00B34B73">
            <w:pPr>
              <w:spacing w:after="0" w:line="240" w:lineRule="auto"/>
              <w:jc w:val="right"/>
              <w:rPr>
                <w:rFonts w:ascii="Calibri" w:eastAsia="Times New Roman" w:hAnsi="Calibri" w:cs="Times New Roman"/>
                <w:b/>
                <w:bCs/>
                <w:color w:val="000000"/>
                <w:sz w:val="12"/>
                <w:szCs w:val="12"/>
                <w:lang w:eastAsia="pl-PL"/>
              </w:rPr>
            </w:pPr>
          </w:p>
        </w:tc>
        <w:tc>
          <w:tcPr>
            <w:tcW w:w="992" w:type="dxa"/>
            <w:tcBorders>
              <w:top w:val="nil"/>
              <w:left w:val="nil"/>
              <w:bottom w:val="nil"/>
              <w:right w:val="nil"/>
            </w:tcBorders>
            <w:shd w:val="clear" w:color="auto" w:fill="auto"/>
            <w:noWrap/>
            <w:vAlign w:val="bottom"/>
          </w:tcPr>
          <w:p w14:paraId="016A0874" w14:textId="60776C87" w:rsidR="00B34B73" w:rsidRPr="00B34B73" w:rsidRDefault="00B34B73" w:rsidP="00B34B73">
            <w:pPr>
              <w:spacing w:after="0" w:line="240" w:lineRule="auto"/>
              <w:jc w:val="right"/>
              <w:rPr>
                <w:rFonts w:ascii="Calibri" w:eastAsia="Times New Roman" w:hAnsi="Calibri" w:cs="Times New Roman"/>
                <w:b/>
                <w:bCs/>
                <w:color w:val="000000"/>
                <w:sz w:val="12"/>
                <w:szCs w:val="12"/>
                <w:lang w:eastAsia="pl-PL"/>
              </w:rPr>
            </w:pPr>
          </w:p>
        </w:tc>
        <w:tc>
          <w:tcPr>
            <w:tcW w:w="1133" w:type="dxa"/>
            <w:tcBorders>
              <w:top w:val="nil"/>
              <w:left w:val="nil"/>
              <w:bottom w:val="nil"/>
              <w:right w:val="nil"/>
            </w:tcBorders>
            <w:shd w:val="clear" w:color="auto" w:fill="auto"/>
            <w:noWrap/>
            <w:vAlign w:val="bottom"/>
          </w:tcPr>
          <w:p w14:paraId="5BD30076" w14:textId="1077D6C8" w:rsidR="00B34B73" w:rsidRPr="00B34B73" w:rsidRDefault="00B34B73" w:rsidP="00B34B73">
            <w:pPr>
              <w:spacing w:after="0" w:line="240" w:lineRule="auto"/>
              <w:jc w:val="right"/>
              <w:rPr>
                <w:rFonts w:ascii="Calibri" w:eastAsia="Times New Roman" w:hAnsi="Calibri" w:cs="Times New Roman"/>
                <w:b/>
                <w:bCs/>
                <w:color w:val="000000"/>
                <w:sz w:val="12"/>
                <w:szCs w:val="12"/>
                <w:lang w:eastAsia="pl-PL"/>
              </w:rPr>
            </w:pPr>
          </w:p>
        </w:tc>
        <w:tc>
          <w:tcPr>
            <w:tcW w:w="1133" w:type="dxa"/>
            <w:tcBorders>
              <w:top w:val="nil"/>
              <w:left w:val="nil"/>
              <w:bottom w:val="nil"/>
              <w:right w:val="nil"/>
            </w:tcBorders>
            <w:shd w:val="clear" w:color="auto" w:fill="auto"/>
            <w:noWrap/>
            <w:vAlign w:val="bottom"/>
          </w:tcPr>
          <w:p w14:paraId="48C5A328" w14:textId="38C8F550" w:rsidR="00B34B73" w:rsidRPr="00B34B73" w:rsidRDefault="00B34B73" w:rsidP="00B34B73">
            <w:pPr>
              <w:spacing w:after="0" w:line="240" w:lineRule="auto"/>
              <w:jc w:val="right"/>
              <w:rPr>
                <w:rFonts w:ascii="Calibri" w:eastAsia="Times New Roman" w:hAnsi="Calibri" w:cs="Times New Roman"/>
                <w:b/>
                <w:bCs/>
                <w:color w:val="000000"/>
                <w:sz w:val="12"/>
                <w:szCs w:val="12"/>
                <w:lang w:eastAsia="pl-PL"/>
              </w:rPr>
            </w:pPr>
          </w:p>
        </w:tc>
        <w:tc>
          <w:tcPr>
            <w:tcW w:w="168" w:type="dxa"/>
            <w:tcBorders>
              <w:top w:val="nil"/>
              <w:left w:val="nil"/>
              <w:bottom w:val="nil"/>
              <w:right w:val="nil"/>
            </w:tcBorders>
            <w:shd w:val="clear" w:color="auto" w:fill="auto"/>
            <w:noWrap/>
            <w:vAlign w:val="bottom"/>
          </w:tcPr>
          <w:p w14:paraId="6111173C" w14:textId="77777777" w:rsidR="00B34B73" w:rsidRPr="00B34B73" w:rsidRDefault="00B34B73" w:rsidP="00B34B73">
            <w:pPr>
              <w:spacing w:after="0" w:line="240" w:lineRule="auto"/>
              <w:jc w:val="right"/>
              <w:rPr>
                <w:rFonts w:ascii="Calibri" w:eastAsia="Times New Roman" w:hAnsi="Calibri" w:cs="Times New Roman"/>
                <w:b/>
                <w:bCs/>
                <w:color w:val="000000"/>
                <w:sz w:val="12"/>
                <w:szCs w:val="12"/>
                <w:lang w:eastAsia="pl-PL"/>
              </w:rPr>
            </w:pPr>
          </w:p>
        </w:tc>
        <w:tc>
          <w:tcPr>
            <w:tcW w:w="973" w:type="dxa"/>
            <w:tcBorders>
              <w:top w:val="nil"/>
              <w:left w:val="nil"/>
              <w:bottom w:val="nil"/>
              <w:right w:val="nil"/>
            </w:tcBorders>
            <w:shd w:val="clear" w:color="auto" w:fill="auto"/>
            <w:noWrap/>
            <w:vAlign w:val="bottom"/>
          </w:tcPr>
          <w:p w14:paraId="67B5539A" w14:textId="227D378E" w:rsidR="00B34B73" w:rsidRPr="00B34B73" w:rsidRDefault="00B34B73" w:rsidP="00B34B73">
            <w:pPr>
              <w:spacing w:after="0" w:line="240" w:lineRule="auto"/>
              <w:jc w:val="right"/>
              <w:rPr>
                <w:rFonts w:ascii="Calibri" w:eastAsia="Times New Roman" w:hAnsi="Calibri" w:cs="Times New Roman"/>
                <w:b/>
                <w:bCs/>
                <w:color w:val="000000"/>
                <w:sz w:val="12"/>
                <w:szCs w:val="12"/>
                <w:lang w:eastAsia="pl-PL"/>
              </w:rPr>
            </w:pPr>
          </w:p>
        </w:tc>
      </w:tr>
    </w:tbl>
    <w:p w14:paraId="091EA5C0" w14:textId="77777777" w:rsidR="00F93DB8" w:rsidRDefault="00B34B73" w:rsidP="00F93DB8">
      <w:r>
        <w:fldChar w:fldCharType="end"/>
      </w:r>
    </w:p>
    <w:tbl>
      <w:tblPr>
        <w:tblW w:w="9072" w:type="dxa"/>
        <w:tblCellMar>
          <w:left w:w="70" w:type="dxa"/>
          <w:right w:w="70" w:type="dxa"/>
        </w:tblCellMar>
        <w:tblLook w:val="04A0" w:firstRow="1" w:lastRow="0" w:firstColumn="1" w:lastColumn="0" w:noHBand="0" w:noVBand="1"/>
      </w:tblPr>
      <w:tblGrid>
        <w:gridCol w:w="2371"/>
        <w:gridCol w:w="1025"/>
        <w:gridCol w:w="1277"/>
        <w:gridCol w:w="992"/>
        <w:gridCol w:w="1133"/>
        <w:gridCol w:w="1133"/>
        <w:gridCol w:w="168"/>
        <w:gridCol w:w="973"/>
      </w:tblGrid>
      <w:tr w:rsidR="00D51B9F" w:rsidRPr="00B34B73" w14:paraId="771DD568" w14:textId="77777777" w:rsidTr="00D51B9F">
        <w:trPr>
          <w:trHeight w:val="300"/>
        </w:trPr>
        <w:tc>
          <w:tcPr>
            <w:tcW w:w="2373" w:type="dxa"/>
            <w:tcBorders>
              <w:top w:val="nil"/>
              <w:left w:val="nil"/>
              <w:bottom w:val="single" w:sz="4" w:space="0" w:color="1F497D"/>
              <w:right w:val="nil"/>
            </w:tcBorders>
            <w:shd w:val="clear" w:color="auto" w:fill="auto"/>
            <w:noWrap/>
            <w:vAlign w:val="bottom"/>
            <w:hideMark/>
          </w:tcPr>
          <w:p w14:paraId="390ACC94" w14:textId="77777777" w:rsidR="00D51B9F" w:rsidRPr="00B34B73" w:rsidRDefault="00D51B9F" w:rsidP="00D51B9F">
            <w:pPr>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Za okres od 1 stycznia do 31 grudnia 2016 roku</w:t>
            </w:r>
          </w:p>
        </w:tc>
        <w:tc>
          <w:tcPr>
            <w:tcW w:w="1026" w:type="dxa"/>
            <w:tcBorders>
              <w:top w:val="nil"/>
              <w:left w:val="nil"/>
              <w:bottom w:val="single" w:sz="4" w:space="0" w:color="1F497D"/>
              <w:right w:val="nil"/>
            </w:tcBorders>
            <w:shd w:val="clear" w:color="auto" w:fill="auto"/>
            <w:noWrap/>
            <w:vAlign w:val="bottom"/>
            <w:hideMark/>
          </w:tcPr>
          <w:p w14:paraId="6E57263A" w14:textId="77777777" w:rsidR="00D51B9F" w:rsidRPr="00B34B73" w:rsidRDefault="00D51B9F" w:rsidP="00D51B9F">
            <w:pPr>
              <w:spacing w:after="0" w:line="240" w:lineRule="auto"/>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 </w:t>
            </w:r>
          </w:p>
        </w:tc>
        <w:tc>
          <w:tcPr>
            <w:tcW w:w="1278" w:type="dxa"/>
            <w:tcBorders>
              <w:top w:val="nil"/>
              <w:left w:val="nil"/>
              <w:bottom w:val="single" w:sz="4" w:space="0" w:color="1F497D"/>
              <w:right w:val="nil"/>
            </w:tcBorders>
            <w:shd w:val="clear" w:color="auto" w:fill="auto"/>
            <w:noWrap/>
            <w:vAlign w:val="bottom"/>
            <w:hideMark/>
          </w:tcPr>
          <w:p w14:paraId="20625E75" w14:textId="77777777" w:rsidR="00D51B9F" w:rsidRPr="00B34B73" w:rsidRDefault="00D51B9F" w:rsidP="00D51B9F">
            <w:pPr>
              <w:spacing w:after="0" w:line="240" w:lineRule="auto"/>
              <w:jc w:val="center"/>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 </w:t>
            </w:r>
          </w:p>
        </w:tc>
        <w:tc>
          <w:tcPr>
            <w:tcW w:w="993" w:type="dxa"/>
            <w:tcBorders>
              <w:top w:val="nil"/>
              <w:left w:val="nil"/>
              <w:bottom w:val="single" w:sz="4" w:space="0" w:color="1F497D"/>
              <w:right w:val="nil"/>
            </w:tcBorders>
            <w:shd w:val="clear" w:color="auto" w:fill="auto"/>
            <w:noWrap/>
            <w:vAlign w:val="bottom"/>
            <w:hideMark/>
          </w:tcPr>
          <w:p w14:paraId="78CE6AD1" w14:textId="77777777" w:rsidR="00D51B9F" w:rsidRPr="00B34B73" w:rsidRDefault="00D51B9F" w:rsidP="00D51B9F">
            <w:pPr>
              <w:spacing w:after="0" w:line="240" w:lineRule="auto"/>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 </w:t>
            </w:r>
          </w:p>
        </w:tc>
        <w:tc>
          <w:tcPr>
            <w:tcW w:w="1134" w:type="dxa"/>
            <w:tcBorders>
              <w:top w:val="nil"/>
              <w:left w:val="nil"/>
              <w:bottom w:val="single" w:sz="4" w:space="0" w:color="1F497D"/>
              <w:right w:val="nil"/>
            </w:tcBorders>
            <w:shd w:val="clear" w:color="auto" w:fill="auto"/>
            <w:noWrap/>
            <w:vAlign w:val="bottom"/>
            <w:hideMark/>
          </w:tcPr>
          <w:p w14:paraId="21E4DC99" w14:textId="77777777" w:rsidR="00D51B9F" w:rsidRPr="00B34B73" w:rsidRDefault="00D51B9F" w:rsidP="00D51B9F">
            <w:pPr>
              <w:spacing w:after="0" w:line="240" w:lineRule="auto"/>
              <w:jc w:val="center"/>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 </w:t>
            </w:r>
          </w:p>
        </w:tc>
        <w:tc>
          <w:tcPr>
            <w:tcW w:w="1134" w:type="dxa"/>
            <w:tcBorders>
              <w:top w:val="nil"/>
              <w:left w:val="nil"/>
              <w:bottom w:val="single" w:sz="4" w:space="0" w:color="1F497D"/>
              <w:right w:val="nil"/>
            </w:tcBorders>
            <w:shd w:val="clear" w:color="auto" w:fill="auto"/>
            <w:noWrap/>
            <w:vAlign w:val="bottom"/>
            <w:hideMark/>
          </w:tcPr>
          <w:p w14:paraId="63EF990B" w14:textId="77777777" w:rsidR="00D51B9F" w:rsidRPr="00B34B73" w:rsidRDefault="00D51B9F" w:rsidP="00D51B9F">
            <w:pPr>
              <w:spacing w:after="0" w:line="240" w:lineRule="auto"/>
              <w:jc w:val="center"/>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 </w:t>
            </w:r>
          </w:p>
        </w:tc>
        <w:tc>
          <w:tcPr>
            <w:tcW w:w="160" w:type="dxa"/>
            <w:tcBorders>
              <w:top w:val="nil"/>
              <w:left w:val="nil"/>
              <w:bottom w:val="single" w:sz="4" w:space="0" w:color="1F497D"/>
              <w:right w:val="nil"/>
            </w:tcBorders>
            <w:shd w:val="clear" w:color="auto" w:fill="auto"/>
            <w:noWrap/>
            <w:vAlign w:val="bottom"/>
            <w:hideMark/>
          </w:tcPr>
          <w:p w14:paraId="79CF356D" w14:textId="77777777" w:rsidR="00D51B9F" w:rsidRPr="00B34B73" w:rsidRDefault="00D51B9F" w:rsidP="00D51B9F">
            <w:pPr>
              <w:spacing w:after="0" w:line="240" w:lineRule="auto"/>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 </w:t>
            </w:r>
          </w:p>
        </w:tc>
        <w:tc>
          <w:tcPr>
            <w:tcW w:w="974" w:type="dxa"/>
            <w:tcBorders>
              <w:top w:val="nil"/>
              <w:left w:val="nil"/>
              <w:bottom w:val="single" w:sz="4" w:space="0" w:color="1F497D"/>
              <w:right w:val="nil"/>
            </w:tcBorders>
            <w:shd w:val="clear" w:color="auto" w:fill="auto"/>
            <w:noWrap/>
            <w:vAlign w:val="bottom"/>
            <w:hideMark/>
          </w:tcPr>
          <w:p w14:paraId="1D418F29" w14:textId="77777777" w:rsidR="00D51B9F" w:rsidRPr="00B34B73" w:rsidRDefault="00D51B9F" w:rsidP="00D51B9F">
            <w:pPr>
              <w:spacing w:after="0" w:line="240" w:lineRule="auto"/>
              <w:jc w:val="center"/>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 </w:t>
            </w:r>
          </w:p>
        </w:tc>
      </w:tr>
      <w:tr w:rsidR="00D51B9F" w:rsidRPr="00B34B73" w14:paraId="38CD11C5" w14:textId="77777777" w:rsidTr="00D51B9F">
        <w:trPr>
          <w:trHeight w:val="300"/>
        </w:trPr>
        <w:tc>
          <w:tcPr>
            <w:tcW w:w="2373" w:type="dxa"/>
            <w:tcBorders>
              <w:top w:val="nil"/>
              <w:left w:val="nil"/>
              <w:bottom w:val="nil"/>
              <w:right w:val="nil"/>
            </w:tcBorders>
            <w:shd w:val="clear" w:color="auto" w:fill="auto"/>
            <w:noWrap/>
            <w:vAlign w:val="bottom"/>
            <w:hideMark/>
          </w:tcPr>
          <w:p w14:paraId="4E90FBDA" w14:textId="77777777" w:rsidR="00D51B9F" w:rsidRPr="00B34B73" w:rsidRDefault="00D51B9F" w:rsidP="00D51B9F">
            <w:pPr>
              <w:spacing w:after="0" w:line="240" w:lineRule="auto"/>
              <w:jc w:val="center"/>
              <w:rPr>
                <w:rFonts w:ascii="Calibri" w:eastAsia="Times New Roman" w:hAnsi="Calibri" w:cs="Times New Roman"/>
                <w:color w:val="000000"/>
                <w:sz w:val="12"/>
                <w:szCs w:val="12"/>
                <w:lang w:eastAsia="pl-PL"/>
              </w:rPr>
            </w:pPr>
          </w:p>
        </w:tc>
        <w:tc>
          <w:tcPr>
            <w:tcW w:w="1026" w:type="dxa"/>
            <w:tcBorders>
              <w:top w:val="nil"/>
              <w:left w:val="nil"/>
              <w:bottom w:val="single" w:sz="4" w:space="0" w:color="auto"/>
              <w:right w:val="nil"/>
            </w:tcBorders>
            <w:shd w:val="clear" w:color="auto" w:fill="auto"/>
            <w:noWrap/>
            <w:hideMark/>
          </w:tcPr>
          <w:p w14:paraId="2B1ACAD0" w14:textId="77777777" w:rsidR="00D51B9F" w:rsidRPr="00B34B73" w:rsidRDefault="00D51B9F" w:rsidP="00D51B9F">
            <w:pPr>
              <w:spacing w:after="0" w:line="240" w:lineRule="auto"/>
              <w:jc w:val="center"/>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Kapitał podstawowy</w:t>
            </w:r>
          </w:p>
        </w:tc>
        <w:tc>
          <w:tcPr>
            <w:tcW w:w="1278" w:type="dxa"/>
            <w:tcBorders>
              <w:top w:val="nil"/>
              <w:left w:val="nil"/>
              <w:bottom w:val="single" w:sz="4" w:space="0" w:color="auto"/>
              <w:right w:val="nil"/>
            </w:tcBorders>
            <w:shd w:val="clear" w:color="auto" w:fill="auto"/>
            <w:noWrap/>
            <w:hideMark/>
          </w:tcPr>
          <w:p w14:paraId="3DE367A0" w14:textId="77777777" w:rsidR="00D51B9F" w:rsidRPr="00B34B73" w:rsidRDefault="00D51B9F" w:rsidP="00D51B9F">
            <w:pPr>
              <w:spacing w:after="0" w:line="240" w:lineRule="auto"/>
              <w:jc w:val="center"/>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Kapitał z emisji akcji powyżej ich wartości nominalnej</w:t>
            </w:r>
          </w:p>
        </w:tc>
        <w:tc>
          <w:tcPr>
            <w:tcW w:w="993" w:type="dxa"/>
            <w:tcBorders>
              <w:top w:val="nil"/>
              <w:left w:val="nil"/>
              <w:bottom w:val="single" w:sz="4" w:space="0" w:color="auto"/>
              <w:right w:val="nil"/>
            </w:tcBorders>
            <w:shd w:val="clear" w:color="auto" w:fill="auto"/>
            <w:noWrap/>
            <w:hideMark/>
          </w:tcPr>
          <w:p w14:paraId="580B4BB3" w14:textId="77777777" w:rsidR="00D51B9F" w:rsidRPr="00B34B73" w:rsidRDefault="00D51B9F" w:rsidP="00D51B9F">
            <w:pPr>
              <w:spacing w:after="0" w:line="240" w:lineRule="auto"/>
              <w:jc w:val="center"/>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Zyski zatrzymane</w:t>
            </w:r>
          </w:p>
        </w:tc>
        <w:tc>
          <w:tcPr>
            <w:tcW w:w="1134" w:type="dxa"/>
            <w:tcBorders>
              <w:top w:val="nil"/>
              <w:left w:val="nil"/>
              <w:bottom w:val="single" w:sz="4" w:space="0" w:color="auto"/>
              <w:right w:val="nil"/>
            </w:tcBorders>
            <w:shd w:val="clear" w:color="auto" w:fill="auto"/>
            <w:noWrap/>
            <w:hideMark/>
          </w:tcPr>
          <w:p w14:paraId="4464056B" w14:textId="77777777" w:rsidR="00D51B9F" w:rsidRPr="00B34B73" w:rsidRDefault="00D51B9F" w:rsidP="00D51B9F">
            <w:pPr>
              <w:spacing w:after="0" w:line="240" w:lineRule="auto"/>
              <w:jc w:val="center"/>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Kapitał z aktualizacji wyceny</w:t>
            </w:r>
          </w:p>
        </w:tc>
        <w:tc>
          <w:tcPr>
            <w:tcW w:w="1134" w:type="dxa"/>
            <w:tcBorders>
              <w:top w:val="nil"/>
              <w:left w:val="nil"/>
              <w:bottom w:val="single" w:sz="4" w:space="0" w:color="auto"/>
              <w:right w:val="nil"/>
            </w:tcBorders>
            <w:shd w:val="clear" w:color="auto" w:fill="auto"/>
            <w:noWrap/>
            <w:hideMark/>
          </w:tcPr>
          <w:p w14:paraId="4C30A938" w14:textId="77777777" w:rsidR="00D51B9F" w:rsidRPr="00B34B73" w:rsidRDefault="00D51B9F" w:rsidP="00D51B9F">
            <w:pPr>
              <w:spacing w:after="0" w:line="240" w:lineRule="auto"/>
              <w:jc w:val="center"/>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Akcje własne nabyte w celu umorzenia</w:t>
            </w:r>
          </w:p>
        </w:tc>
        <w:tc>
          <w:tcPr>
            <w:tcW w:w="160" w:type="dxa"/>
            <w:tcBorders>
              <w:top w:val="nil"/>
              <w:left w:val="nil"/>
              <w:bottom w:val="nil"/>
              <w:right w:val="nil"/>
            </w:tcBorders>
            <w:shd w:val="clear" w:color="auto" w:fill="auto"/>
            <w:noWrap/>
            <w:hideMark/>
          </w:tcPr>
          <w:p w14:paraId="01D8B0E6" w14:textId="77777777" w:rsidR="00D51B9F" w:rsidRPr="00B34B73" w:rsidRDefault="00D51B9F" w:rsidP="00D51B9F">
            <w:pPr>
              <w:spacing w:after="0" w:line="240" w:lineRule="auto"/>
              <w:jc w:val="center"/>
              <w:rPr>
                <w:rFonts w:ascii="Calibri" w:eastAsia="Times New Roman" w:hAnsi="Calibri" w:cs="Times New Roman"/>
                <w:color w:val="000000"/>
                <w:sz w:val="12"/>
                <w:szCs w:val="12"/>
                <w:lang w:eastAsia="pl-PL"/>
              </w:rPr>
            </w:pPr>
          </w:p>
        </w:tc>
        <w:tc>
          <w:tcPr>
            <w:tcW w:w="974" w:type="dxa"/>
            <w:tcBorders>
              <w:top w:val="nil"/>
              <w:left w:val="nil"/>
              <w:bottom w:val="single" w:sz="4" w:space="0" w:color="auto"/>
              <w:right w:val="nil"/>
            </w:tcBorders>
            <w:shd w:val="clear" w:color="auto" w:fill="auto"/>
            <w:noWrap/>
            <w:hideMark/>
          </w:tcPr>
          <w:p w14:paraId="71071C14" w14:textId="77777777" w:rsidR="00D51B9F" w:rsidRPr="00B34B73" w:rsidRDefault="00D51B9F" w:rsidP="00D51B9F">
            <w:pPr>
              <w:spacing w:after="0" w:line="240" w:lineRule="auto"/>
              <w:jc w:val="center"/>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Razem</w:t>
            </w:r>
          </w:p>
        </w:tc>
      </w:tr>
      <w:tr w:rsidR="00D51B9F" w:rsidRPr="00B34B73" w14:paraId="7F906B35" w14:textId="77777777" w:rsidTr="00D51B9F">
        <w:trPr>
          <w:trHeight w:val="300"/>
        </w:trPr>
        <w:tc>
          <w:tcPr>
            <w:tcW w:w="2373" w:type="dxa"/>
            <w:tcBorders>
              <w:top w:val="nil"/>
              <w:left w:val="nil"/>
              <w:bottom w:val="nil"/>
              <w:right w:val="nil"/>
            </w:tcBorders>
            <w:shd w:val="clear" w:color="auto" w:fill="auto"/>
            <w:noWrap/>
            <w:vAlign w:val="bottom"/>
            <w:hideMark/>
          </w:tcPr>
          <w:p w14:paraId="2E2F8FB4" w14:textId="77777777" w:rsidR="00D51B9F" w:rsidRPr="00B34B73" w:rsidRDefault="00D51B9F" w:rsidP="00D51B9F">
            <w:pPr>
              <w:spacing w:after="0" w:line="240" w:lineRule="auto"/>
              <w:rPr>
                <w:rFonts w:ascii="Calibri" w:eastAsia="Times New Roman" w:hAnsi="Calibri" w:cs="Times New Roman"/>
                <w:b/>
                <w:bCs/>
                <w:color w:val="000000"/>
                <w:sz w:val="12"/>
                <w:szCs w:val="12"/>
                <w:lang w:eastAsia="pl-PL"/>
              </w:rPr>
            </w:pPr>
            <w:r w:rsidRPr="00B34B73">
              <w:rPr>
                <w:rFonts w:ascii="Calibri" w:eastAsia="Times New Roman" w:hAnsi="Calibri" w:cs="Times New Roman"/>
                <w:b/>
                <w:bCs/>
                <w:color w:val="000000"/>
                <w:sz w:val="12"/>
                <w:szCs w:val="12"/>
                <w:lang w:eastAsia="pl-PL"/>
              </w:rPr>
              <w:t>Stan na 1 stycznia 2016</w:t>
            </w:r>
          </w:p>
        </w:tc>
        <w:tc>
          <w:tcPr>
            <w:tcW w:w="1026" w:type="dxa"/>
            <w:tcBorders>
              <w:top w:val="nil"/>
              <w:left w:val="nil"/>
              <w:bottom w:val="nil"/>
              <w:right w:val="nil"/>
            </w:tcBorders>
            <w:shd w:val="clear" w:color="auto" w:fill="auto"/>
            <w:noWrap/>
            <w:vAlign w:val="bottom"/>
            <w:hideMark/>
          </w:tcPr>
          <w:p w14:paraId="71A8BDC3" w14:textId="77777777" w:rsidR="00D51B9F" w:rsidRPr="00B34B73" w:rsidRDefault="00D51B9F" w:rsidP="00D51B9F">
            <w:pPr>
              <w:spacing w:after="0" w:line="240" w:lineRule="auto"/>
              <w:jc w:val="right"/>
              <w:rPr>
                <w:rFonts w:ascii="Calibri" w:eastAsia="Times New Roman" w:hAnsi="Calibri" w:cs="Times New Roman"/>
                <w:b/>
                <w:bCs/>
                <w:color w:val="000000"/>
                <w:sz w:val="12"/>
                <w:szCs w:val="12"/>
                <w:lang w:eastAsia="pl-PL"/>
              </w:rPr>
            </w:pPr>
            <w:r w:rsidRPr="00B34B73">
              <w:rPr>
                <w:rFonts w:ascii="Calibri" w:eastAsia="Times New Roman" w:hAnsi="Calibri" w:cs="Times New Roman"/>
                <w:b/>
                <w:bCs/>
                <w:color w:val="000000"/>
                <w:sz w:val="12"/>
                <w:szCs w:val="12"/>
                <w:lang w:eastAsia="pl-PL"/>
              </w:rPr>
              <w:t>732</w:t>
            </w:r>
          </w:p>
        </w:tc>
        <w:tc>
          <w:tcPr>
            <w:tcW w:w="1278" w:type="dxa"/>
            <w:tcBorders>
              <w:top w:val="nil"/>
              <w:left w:val="nil"/>
              <w:bottom w:val="nil"/>
              <w:right w:val="nil"/>
            </w:tcBorders>
            <w:shd w:val="clear" w:color="auto" w:fill="auto"/>
            <w:noWrap/>
            <w:vAlign w:val="bottom"/>
            <w:hideMark/>
          </w:tcPr>
          <w:p w14:paraId="7184C5B7" w14:textId="77777777" w:rsidR="00D51B9F" w:rsidRPr="00B34B73" w:rsidRDefault="00D51B9F" w:rsidP="00D51B9F">
            <w:pPr>
              <w:spacing w:after="0" w:line="240" w:lineRule="auto"/>
              <w:jc w:val="right"/>
              <w:rPr>
                <w:rFonts w:ascii="Calibri" w:eastAsia="Times New Roman" w:hAnsi="Calibri" w:cs="Times New Roman"/>
                <w:b/>
                <w:bCs/>
                <w:color w:val="000000"/>
                <w:sz w:val="12"/>
                <w:szCs w:val="12"/>
                <w:lang w:eastAsia="pl-PL"/>
              </w:rPr>
            </w:pPr>
            <w:r w:rsidRPr="00B34B73">
              <w:rPr>
                <w:rFonts w:ascii="Calibri" w:eastAsia="Times New Roman" w:hAnsi="Calibri" w:cs="Times New Roman"/>
                <w:b/>
                <w:bCs/>
                <w:color w:val="000000"/>
                <w:sz w:val="12"/>
                <w:szCs w:val="12"/>
                <w:lang w:eastAsia="pl-PL"/>
              </w:rPr>
              <w:t>38 024</w:t>
            </w:r>
          </w:p>
        </w:tc>
        <w:tc>
          <w:tcPr>
            <w:tcW w:w="993" w:type="dxa"/>
            <w:tcBorders>
              <w:top w:val="nil"/>
              <w:left w:val="nil"/>
              <w:bottom w:val="nil"/>
              <w:right w:val="nil"/>
            </w:tcBorders>
            <w:shd w:val="clear" w:color="auto" w:fill="auto"/>
            <w:noWrap/>
            <w:vAlign w:val="bottom"/>
            <w:hideMark/>
          </w:tcPr>
          <w:p w14:paraId="0DA202A2" w14:textId="77777777" w:rsidR="00D51B9F" w:rsidRPr="00B34B73" w:rsidRDefault="00D51B9F" w:rsidP="00D51B9F">
            <w:pPr>
              <w:spacing w:after="0" w:line="240" w:lineRule="auto"/>
              <w:jc w:val="right"/>
              <w:rPr>
                <w:rFonts w:ascii="Calibri" w:eastAsia="Times New Roman" w:hAnsi="Calibri" w:cs="Times New Roman"/>
                <w:b/>
                <w:bCs/>
                <w:color w:val="000000"/>
                <w:sz w:val="12"/>
                <w:szCs w:val="12"/>
                <w:lang w:eastAsia="pl-PL"/>
              </w:rPr>
            </w:pPr>
            <w:r w:rsidRPr="00B34B73">
              <w:rPr>
                <w:rFonts w:ascii="Calibri" w:eastAsia="Times New Roman" w:hAnsi="Calibri" w:cs="Times New Roman"/>
                <w:b/>
                <w:bCs/>
                <w:color w:val="000000"/>
                <w:sz w:val="12"/>
                <w:szCs w:val="12"/>
                <w:lang w:eastAsia="pl-PL"/>
              </w:rPr>
              <w:t>28 092</w:t>
            </w:r>
          </w:p>
        </w:tc>
        <w:tc>
          <w:tcPr>
            <w:tcW w:w="1134" w:type="dxa"/>
            <w:tcBorders>
              <w:top w:val="nil"/>
              <w:left w:val="nil"/>
              <w:bottom w:val="nil"/>
              <w:right w:val="nil"/>
            </w:tcBorders>
            <w:shd w:val="clear" w:color="auto" w:fill="auto"/>
            <w:noWrap/>
            <w:vAlign w:val="bottom"/>
            <w:hideMark/>
          </w:tcPr>
          <w:p w14:paraId="1B4BABCA" w14:textId="77777777" w:rsidR="00D51B9F" w:rsidRPr="00B34B73" w:rsidRDefault="00D51B9F" w:rsidP="00D51B9F">
            <w:pPr>
              <w:spacing w:after="0" w:line="240" w:lineRule="auto"/>
              <w:jc w:val="right"/>
              <w:rPr>
                <w:rFonts w:ascii="Calibri" w:eastAsia="Times New Roman" w:hAnsi="Calibri" w:cs="Times New Roman"/>
                <w:b/>
                <w:bCs/>
                <w:color w:val="000000"/>
                <w:sz w:val="12"/>
                <w:szCs w:val="12"/>
                <w:lang w:eastAsia="pl-PL"/>
              </w:rPr>
            </w:pPr>
            <w:r w:rsidRPr="00B34B73">
              <w:rPr>
                <w:rFonts w:ascii="Calibri" w:eastAsia="Times New Roman" w:hAnsi="Calibri" w:cs="Times New Roman"/>
                <w:b/>
                <w:bCs/>
                <w:color w:val="000000"/>
                <w:sz w:val="12"/>
                <w:szCs w:val="12"/>
                <w:lang w:eastAsia="pl-PL"/>
              </w:rPr>
              <w:t>0</w:t>
            </w:r>
          </w:p>
        </w:tc>
        <w:tc>
          <w:tcPr>
            <w:tcW w:w="1134" w:type="dxa"/>
            <w:tcBorders>
              <w:top w:val="nil"/>
              <w:left w:val="nil"/>
              <w:bottom w:val="nil"/>
              <w:right w:val="nil"/>
            </w:tcBorders>
            <w:shd w:val="clear" w:color="auto" w:fill="auto"/>
            <w:noWrap/>
            <w:vAlign w:val="bottom"/>
            <w:hideMark/>
          </w:tcPr>
          <w:p w14:paraId="410A1AEE" w14:textId="77777777" w:rsidR="00D51B9F" w:rsidRPr="00B34B73" w:rsidRDefault="00D51B9F" w:rsidP="00D51B9F">
            <w:pPr>
              <w:spacing w:after="0" w:line="240" w:lineRule="auto"/>
              <w:jc w:val="right"/>
              <w:rPr>
                <w:rFonts w:ascii="Calibri" w:eastAsia="Times New Roman" w:hAnsi="Calibri" w:cs="Times New Roman"/>
                <w:b/>
                <w:bCs/>
                <w:color w:val="000000"/>
                <w:sz w:val="12"/>
                <w:szCs w:val="12"/>
                <w:lang w:eastAsia="pl-PL"/>
              </w:rPr>
            </w:pPr>
            <w:r w:rsidRPr="00B34B73">
              <w:rPr>
                <w:rFonts w:ascii="Calibri" w:eastAsia="Times New Roman" w:hAnsi="Calibri" w:cs="Times New Roman"/>
                <w:b/>
                <w:bCs/>
                <w:color w:val="000000"/>
                <w:sz w:val="12"/>
                <w:szCs w:val="12"/>
                <w:lang w:eastAsia="pl-PL"/>
              </w:rPr>
              <w:t>0</w:t>
            </w:r>
          </w:p>
        </w:tc>
        <w:tc>
          <w:tcPr>
            <w:tcW w:w="160" w:type="dxa"/>
            <w:tcBorders>
              <w:top w:val="nil"/>
              <w:left w:val="nil"/>
              <w:bottom w:val="nil"/>
              <w:right w:val="nil"/>
            </w:tcBorders>
            <w:shd w:val="clear" w:color="auto" w:fill="auto"/>
            <w:noWrap/>
            <w:vAlign w:val="bottom"/>
            <w:hideMark/>
          </w:tcPr>
          <w:p w14:paraId="3BB7FF4B" w14:textId="77777777" w:rsidR="00D51B9F" w:rsidRPr="00B34B73" w:rsidRDefault="00D51B9F" w:rsidP="00D51B9F">
            <w:pPr>
              <w:spacing w:after="0" w:line="240" w:lineRule="auto"/>
              <w:jc w:val="right"/>
              <w:rPr>
                <w:rFonts w:ascii="Calibri" w:eastAsia="Times New Roman" w:hAnsi="Calibri" w:cs="Times New Roman"/>
                <w:b/>
                <w:bCs/>
                <w:color w:val="000000"/>
                <w:sz w:val="12"/>
                <w:szCs w:val="12"/>
                <w:lang w:eastAsia="pl-PL"/>
              </w:rPr>
            </w:pPr>
          </w:p>
        </w:tc>
        <w:tc>
          <w:tcPr>
            <w:tcW w:w="974" w:type="dxa"/>
            <w:tcBorders>
              <w:top w:val="nil"/>
              <w:left w:val="nil"/>
              <w:bottom w:val="nil"/>
              <w:right w:val="nil"/>
            </w:tcBorders>
            <w:shd w:val="clear" w:color="auto" w:fill="auto"/>
            <w:noWrap/>
            <w:vAlign w:val="bottom"/>
            <w:hideMark/>
          </w:tcPr>
          <w:p w14:paraId="1CC9AA21" w14:textId="77777777" w:rsidR="00D51B9F" w:rsidRPr="00B34B73" w:rsidRDefault="00D51B9F" w:rsidP="00D51B9F">
            <w:pPr>
              <w:spacing w:after="0" w:line="240" w:lineRule="auto"/>
              <w:jc w:val="right"/>
              <w:rPr>
                <w:rFonts w:ascii="Calibri" w:eastAsia="Times New Roman" w:hAnsi="Calibri" w:cs="Times New Roman"/>
                <w:b/>
                <w:bCs/>
                <w:color w:val="000000"/>
                <w:sz w:val="12"/>
                <w:szCs w:val="12"/>
                <w:lang w:eastAsia="pl-PL"/>
              </w:rPr>
            </w:pPr>
            <w:r w:rsidRPr="00B34B73">
              <w:rPr>
                <w:rFonts w:ascii="Calibri" w:eastAsia="Times New Roman" w:hAnsi="Calibri" w:cs="Times New Roman"/>
                <w:b/>
                <w:bCs/>
                <w:color w:val="000000"/>
                <w:sz w:val="12"/>
                <w:szCs w:val="12"/>
                <w:lang w:eastAsia="pl-PL"/>
              </w:rPr>
              <w:t>66 848</w:t>
            </w:r>
          </w:p>
        </w:tc>
      </w:tr>
      <w:tr w:rsidR="00D51B9F" w:rsidRPr="00B34B73" w14:paraId="405A718D" w14:textId="77777777" w:rsidTr="00D51B9F">
        <w:trPr>
          <w:trHeight w:val="300"/>
        </w:trPr>
        <w:tc>
          <w:tcPr>
            <w:tcW w:w="2373" w:type="dxa"/>
            <w:tcBorders>
              <w:top w:val="nil"/>
              <w:left w:val="nil"/>
              <w:bottom w:val="nil"/>
              <w:right w:val="nil"/>
            </w:tcBorders>
            <w:shd w:val="clear" w:color="auto" w:fill="auto"/>
            <w:noWrap/>
            <w:vAlign w:val="bottom"/>
            <w:hideMark/>
          </w:tcPr>
          <w:p w14:paraId="626DCB6F" w14:textId="77777777" w:rsidR="00D51B9F" w:rsidRPr="00B34B73" w:rsidRDefault="00D51B9F" w:rsidP="00D51B9F">
            <w:pPr>
              <w:spacing w:after="0" w:line="240" w:lineRule="auto"/>
              <w:ind w:firstLineChars="100" w:firstLine="120"/>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Zysk/strata  netto za okres</w:t>
            </w:r>
          </w:p>
        </w:tc>
        <w:tc>
          <w:tcPr>
            <w:tcW w:w="1026" w:type="dxa"/>
            <w:tcBorders>
              <w:top w:val="nil"/>
              <w:left w:val="nil"/>
              <w:bottom w:val="nil"/>
              <w:right w:val="nil"/>
            </w:tcBorders>
            <w:shd w:val="clear" w:color="auto" w:fill="auto"/>
            <w:noWrap/>
            <w:vAlign w:val="bottom"/>
            <w:hideMark/>
          </w:tcPr>
          <w:p w14:paraId="292252D8" w14:textId="77777777" w:rsidR="00D51B9F" w:rsidRPr="00B34B73" w:rsidRDefault="00D51B9F" w:rsidP="00D51B9F">
            <w:pPr>
              <w:spacing w:after="0" w:line="240" w:lineRule="auto"/>
              <w:ind w:firstLineChars="100" w:firstLine="120"/>
              <w:rPr>
                <w:rFonts w:ascii="Calibri" w:eastAsia="Times New Roman" w:hAnsi="Calibri" w:cs="Times New Roman"/>
                <w:color w:val="000000"/>
                <w:sz w:val="12"/>
                <w:szCs w:val="12"/>
                <w:lang w:eastAsia="pl-PL"/>
              </w:rPr>
            </w:pPr>
          </w:p>
        </w:tc>
        <w:tc>
          <w:tcPr>
            <w:tcW w:w="1278" w:type="dxa"/>
            <w:tcBorders>
              <w:top w:val="nil"/>
              <w:left w:val="nil"/>
              <w:bottom w:val="nil"/>
              <w:right w:val="nil"/>
            </w:tcBorders>
            <w:shd w:val="clear" w:color="auto" w:fill="auto"/>
            <w:noWrap/>
            <w:vAlign w:val="bottom"/>
            <w:hideMark/>
          </w:tcPr>
          <w:p w14:paraId="24D0E311" w14:textId="77777777" w:rsidR="00D51B9F" w:rsidRPr="00B34B73" w:rsidRDefault="00D51B9F" w:rsidP="00D51B9F">
            <w:pPr>
              <w:spacing w:after="0" w:line="240" w:lineRule="auto"/>
              <w:jc w:val="right"/>
              <w:rPr>
                <w:rFonts w:ascii="Times New Roman" w:eastAsia="Times New Roman" w:hAnsi="Times New Roman" w:cs="Times New Roman"/>
                <w:szCs w:val="20"/>
                <w:lang w:eastAsia="pl-PL"/>
              </w:rPr>
            </w:pPr>
          </w:p>
        </w:tc>
        <w:tc>
          <w:tcPr>
            <w:tcW w:w="993" w:type="dxa"/>
            <w:tcBorders>
              <w:top w:val="nil"/>
              <w:left w:val="nil"/>
              <w:bottom w:val="nil"/>
              <w:right w:val="nil"/>
            </w:tcBorders>
            <w:shd w:val="clear" w:color="auto" w:fill="auto"/>
            <w:noWrap/>
            <w:vAlign w:val="bottom"/>
            <w:hideMark/>
          </w:tcPr>
          <w:p w14:paraId="7CA3B84C" w14:textId="77777777" w:rsidR="00D51B9F" w:rsidRPr="00B34B73" w:rsidRDefault="00D51B9F" w:rsidP="00D51B9F">
            <w:pPr>
              <w:spacing w:after="0" w:line="240" w:lineRule="auto"/>
              <w:jc w:val="right"/>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-3 341</w:t>
            </w:r>
          </w:p>
        </w:tc>
        <w:tc>
          <w:tcPr>
            <w:tcW w:w="1134" w:type="dxa"/>
            <w:tcBorders>
              <w:top w:val="nil"/>
              <w:left w:val="nil"/>
              <w:bottom w:val="nil"/>
              <w:right w:val="nil"/>
            </w:tcBorders>
            <w:shd w:val="clear" w:color="auto" w:fill="auto"/>
            <w:noWrap/>
            <w:vAlign w:val="bottom"/>
            <w:hideMark/>
          </w:tcPr>
          <w:p w14:paraId="2FE2337F" w14:textId="77777777" w:rsidR="00D51B9F" w:rsidRPr="00B34B73" w:rsidRDefault="00D51B9F" w:rsidP="00D51B9F">
            <w:pPr>
              <w:spacing w:after="0" w:line="240" w:lineRule="auto"/>
              <w:jc w:val="right"/>
              <w:rPr>
                <w:rFonts w:ascii="Calibri" w:eastAsia="Times New Roman" w:hAnsi="Calibri" w:cs="Times New Roman"/>
                <w:color w:val="000000"/>
                <w:sz w:val="12"/>
                <w:szCs w:val="12"/>
                <w:lang w:eastAsia="pl-PL"/>
              </w:rPr>
            </w:pPr>
          </w:p>
        </w:tc>
        <w:tc>
          <w:tcPr>
            <w:tcW w:w="1134" w:type="dxa"/>
            <w:tcBorders>
              <w:top w:val="nil"/>
              <w:left w:val="nil"/>
              <w:bottom w:val="nil"/>
              <w:right w:val="nil"/>
            </w:tcBorders>
            <w:shd w:val="clear" w:color="auto" w:fill="auto"/>
            <w:noWrap/>
            <w:vAlign w:val="bottom"/>
            <w:hideMark/>
          </w:tcPr>
          <w:p w14:paraId="13DE5A98" w14:textId="77777777" w:rsidR="00D51B9F" w:rsidRPr="00B34B73" w:rsidRDefault="00D51B9F" w:rsidP="00D51B9F">
            <w:pPr>
              <w:spacing w:after="0" w:line="240" w:lineRule="auto"/>
              <w:jc w:val="right"/>
              <w:rPr>
                <w:rFonts w:ascii="Times New Roman" w:eastAsia="Times New Roman" w:hAnsi="Times New Roman" w:cs="Times New Roman"/>
                <w:szCs w:val="20"/>
                <w:lang w:eastAsia="pl-PL"/>
              </w:rPr>
            </w:pPr>
          </w:p>
        </w:tc>
        <w:tc>
          <w:tcPr>
            <w:tcW w:w="160" w:type="dxa"/>
            <w:tcBorders>
              <w:top w:val="nil"/>
              <w:left w:val="nil"/>
              <w:bottom w:val="nil"/>
              <w:right w:val="nil"/>
            </w:tcBorders>
            <w:shd w:val="clear" w:color="auto" w:fill="auto"/>
            <w:noWrap/>
            <w:vAlign w:val="bottom"/>
            <w:hideMark/>
          </w:tcPr>
          <w:p w14:paraId="54462952" w14:textId="77777777" w:rsidR="00D51B9F" w:rsidRPr="00B34B73" w:rsidRDefault="00D51B9F" w:rsidP="00D51B9F">
            <w:pPr>
              <w:spacing w:after="0" w:line="240" w:lineRule="auto"/>
              <w:jc w:val="right"/>
              <w:rPr>
                <w:rFonts w:ascii="Times New Roman" w:eastAsia="Times New Roman" w:hAnsi="Times New Roman" w:cs="Times New Roman"/>
                <w:szCs w:val="20"/>
                <w:lang w:eastAsia="pl-PL"/>
              </w:rPr>
            </w:pPr>
          </w:p>
        </w:tc>
        <w:tc>
          <w:tcPr>
            <w:tcW w:w="974" w:type="dxa"/>
            <w:tcBorders>
              <w:top w:val="nil"/>
              <w:left w:val="nil"/>
              <w:bottom w:val="nil"/>
              <w:right w:val="nil"/>
            </w:tcBorders>
            <w:shd w:val="clear" w:color="auto" w:fill="auto"/>
            <w:noWrap/>
            <w:vAlign w:val="bottom"/>
            <w:hideMark/>
          </w:tcPr>
          <w:p w14:paraId="22AC2028" w14:textId="77777777" w:rsidR="00D51B9F" w:rsidRPr="00B34B73" w:rsidRDefault="00D51B9F" w:rsidP="00D51B9F">
            <w:pPr>
              <w:spacing w:after="0" w:line="240" w:lineRule="auto"/>
              <w:jc w:val="right"/>
              <w:rPr>
                <w:rFonts w:ascii="Calibri" w:eastAsia="Times New Roman" w:hAnsi="Calibri" w:cs="Times New Roman"/>
                <w:b/>
                <w:bCs/>
                <w:color w:val="000000"/>
                <w:sz w:val="12"/>
                <w:szCs w:val="12"/>
                <w:lang w:eastAsia="pl-PL"/>
              </w:rPr>
            </w:pPr>
            <w:r w:rsidRPr="00B34B73">
              <w:rPr>
                <w:rFonts w:ascii="Calibri" w:eastAsia="Times New Roman" w:hAnsi="Calibri" w:cs="Times New Roman"/>
                <w:b/>
                <w:bCs/>
                <w:color w:val="000000"/>
                <w:sz w:val="12"/>
                <w:szCs w:val="12"/>
                <w:lang w:eastAsia="pl-PL"/>
              </w:rPr>
              <w:t>-3 341</w:t>
            </w:r>
          </w:p>
        </w:tc>
      </w:tr>
      <w:tr w:rsidR="00D51B9F" w:rsidRPr="00B34B73" w14:paraId="2CF9B3AC" w14:textId="77777777" w:rsidTr="00D51B9F">
        <w:trPr>
          <w:trHeight w:val="360"/>
        </w:trPr>
        <w:tc>
          <w:tcPr>
            <w:tcW w:w="2373" w:type="dxa"/>
            <w:tcBorders>
              <w:top w:val="nil"/>
              <w:left w:val="nil"/>
              <w:bottom w:val="nil"/>
              <w:right w:val="nil"/>
            </w:tcBorders>
            <w:shd w:val="clear" w:color="auto" w:fill="auto"/>
            <w:vAlign w:val="bottom"/>
            <w:hideMark/>
          </w:tcPr>
          <w:p w14:paraId="68C311F3" w14:textId="77777777" w:rsidR="00D51B9F" w:rsidRPr="00B34B73" w:rsidRDefault="00D51B9F" w:rsidP="00D51B9F">
            <w:pPr>
              <w:spacing w:after="0" w:line="240" w:lineRule="auto"/>
              <w:ind w:firstLineChars="100" w:firstLine="120"/>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Aktywa finansowe dostępne do sprzedaży skorygowane o podatek odroczony</w:t>
            </w:r>
          </w:p>
        </w:tc>
        <w:tc>
          <w:tcPr>
            <w:tcW w:w="1026" w:type="dxa"/>
            <w:tcBorders>
              <w:top w:val="nil"/>
              <w:left w:val="nil"/>
              <w:bottom w:val="nil"/>
              <w:right w:val="nil"/>
            </w:tcBorders>
            <w:shd w:val="clear" w:color="auto" w:fill="auto"/>
            <w:noWrap/>
            <w:vAlign w:val="bottom"/>
            <w:hideMark/>
          </w:tcPr>
          <w:p w14:paraId="1E948E6A" w14:textId="77777777" w:rsidR="00D51B9F" w:rsidRPr="00B34B73" w:rsidRDefault="00D51B9F" w:rsidP="00D51B9F">
            <w:pPr>
              <w:spacing w:after="0" w:line="240" w:lineRule="auto"/>
              <w:ind w:firstLineChars="100" w:firstLine="120"/>
              <w:rPr>
                <w:rFonts w:ascii="Calibri" w:eastAsia="Times New Roman" w:hAnsi="Calibri" w:cs="Times New Roman"/>
                <w:color w:val="000000"/>
                <w:sz w:val="12"/>
                <w:szCs w:val="12"/>
                <w:lang w:eastAsia="pl-PL"/>
              </w:rPr>
            </w:pPr>
          </w:p>
        </w:tc>
        <w:tc>
          <w:tcPr>
            <w:tcW w:w="1278" w:type="dxa"/>
            <w:tcBorders>
              <w:top w:val="nil"/>
              <w:left w:val="nil"/>
              <w:bottom w:val="nil"/>
              <w:right w:val="nil"/>
            </w:tcBorders>
            <w:shd w:val="clear" w:color="auto" w:fill="auto"/>
            <w:noWrap/>
            <w:vAlign w:val="bottom"/>
            <w:hideMark/>
          </w:tcPr>
          <w:p w14:paraId="44284B01" w14:textId="77777777" w:rsidR="00D51B9F" w:rsidRPr="00B34B73" w:rsidRDefault="00D51B9F" w:rsidP="00D51B9F">
            <w:pPr>
              <w:spacing w:after="0" w:line="240" w:lineRule="auto"/>
              <w:jc w:val="right"/>
              <w:rPr>
                <w:rFonts w:ascii="Times New Roman" w:eastAsia="Times New Roman" w:hAnsi="Times New Roman" w:cs="Times New Roman"/>
                <w:szCs w:val="20"/>
                <w:lang w:eastAsia="pl-PL"/>
              </w:rPr>
            </w:pPr>
          </w:p>
        </w:tc>
        <w:tc>
          <w:tcPr>
            <w:tcW w:w="993" w:type="dxa"/>
            <w:tcBorders>
              <w:top w:val="nil"/>
              <w:left w:val="nil"/>
              <w:bottom w:val="nil"/>
              <w:right w:val="nil"/>
            </w:tcBorders>
            <w:shd w:val="clear" w:color="auto" w:fill="auto"/>
            <w:noWrap/>
            <w:vAlign w:val="bottom"/>
            <w:hideMark/>
          </w:tcPr>
          <w:p w14:paraId="58D23EAD" w14:textId="77777777" w:rsidR="00D51B9F" w:rsidRPr="00B34B73" w:rsidRDefault="00D51B9F" w:rsidP="00D51B9F">
            <w:pPr>
              <w:spacing w:after="0" w:line="240" w:lineRule="auto"/>
              <w:jc w:val="right"/>
              <w:rPr>
                <w:rFonts w:ascii="Times New Roman" w:eastAsia="Times New Roman" w:hAnsi="Times New Roman" w:cs="Times New Roman"/>
                <w:szCs w:val="20"/>
                <w:lang w:eastAsia="pl-PL"/>
              </w:rPr>
            </w:pPr>
          </w:p>
        </w:tc>
        <w:tc>
          <w:tcPr>
            <w:tcW w:w="1134" w:type="dxa"/>
            <w:tcBorders>
              <w:top w:val="nil"/>
              <w:left w:val="nil"/>
              <w:bottom w:val="nil"/>
              <w:right w:val="nil"/>
            </w:tcBorders>
            <w:shd w:val="clear" w:color="auto" w:fill="auto"/>
            <w:noWrap/>
            <w:vAlign w:val="bottom"/>
            <w:hideMark/>
          </w:tcPr>
          <w:p w14:paraId="14BB6079" w14:textId="77777777" w:rsidR="00D51B9F" w:rsidRPr="00B34B73" w:rsidRDefault="00D51B9F" w:rsidP="00D51B9F">
            <w:pPr>
              <w:spacing w:after="0" w:line="240" w:lineRule="auto"/>
              <w:jc w:val="right"/>
              <w:rPr>
                <w:rFonts w:ascii="Times New Roman" w:eastAsia="Times New Roman" w:hAnsi="Times New Roman" w:cs="Times New Roman"/>
                <w:szCs w:val="20"/>
                <w:lang w:eastAsia="pl-PL"/>
              </w:rPr>
            </w:pPr>
          </w:p>
        </w:tc>
        <w:tc>
          <w:tcPr>
            <w:tcW w:w="1134" w:type="dxa"/>
            <w:tcBorders>
              <w:top w:val="nil"/>
              <w:left w:val="nil"/>
              <w:bottom w:val="nil"/>
              <w:right w:val="nil"/>
            </w:tcBorders>
            <w:shd w:val="clear" w:color="auto" w:fill="auto"/>
            <w:noWrap/>
            <w:vAlign w:val="bottom"/>
            <w:hideMark/>
          </w:tcPr>
          <w:p w14:paraId="7370AB77" w14:textId="77777777" w:rsidR="00D51B9F" w:rsidRPr="00B34B73" w:rsidRDefault="00D51B9F" w:rsidP="00D51B9F">
            <w:pPr>
              <w:spacing w:after="0" w:line="240" w:lineRule="auto"/>
              <w:jc w:val="right"/>
              <w:rPr>
                <w:rFonts w:ascii="Times New Roman" w:eastAsia="Times New Roman" w:hAnsi="Times New Roman" w:cs="Times New Roman"/>
                <w:szCs w:val="20"/>
                <w:lang w:eastAsia="pl-PL"/>
              </w:rPr>
            </w:pPr>
          </w:p>
        </w:tc>
        <w:tc>
          <w:tcPr>
            <w:tcW w:w="160" w:type="dxa"/>
            <w:tcBorders>
              <w:top w:val="nil"/>
              <w:left w:val="nil"/>
              <w:bottom w:val="nil"/>
              <w:right w:val="nil"/>
            </w:tcBorders>
            <w:shd w:val="clear" w:color="auto" w:fill="auto"/>
            <w:noWrap/>
            <w:vAlign w:val="bottom"/>
            <w:hideMark/>
          </w:tcPr>
          <w:p w14:paraId="446EE632" w14:textId="77777777" w:rsidR="00D51B9F" w:rsidRPr="00B34B73" w:rsidRDefault="00D51B9F" w:rsidP="00D51B9F">
            <w:pPr>
              <w:spacing w:after="0" w:line="240" w:lineRule="auto"/>
              <w:jc w:val="right"/>
              <w:rPr>
                <w:rFonts w:ascii="Times New Roman" w:eastAsia="Times New Roman" w:hAnsi="Times New Roman" w:cs="Times New Roman"/>
                <w:szCs w:val="20"/>
                <w:lang w:eastAsia="pl-PL"/>
              </w:rPr>
            </w:pPr>
          </w:p>
        </w:tc>
        <w:tc>
          <w:tcPr>
            <w:tcW w:w="974" w:type="dxa"/>
            <w:tcBorders>
              <w:top w:val="nil"/>
              <w:left w:val="nil"/>
              <w:bottom w:val="nil"/>
              <w:right w:val="nil"/>
            </w:tcBorders>
            <w:shd w:val="clear" w:color="auto" w:fill="auto"/>
            <w:noWrap/>
            <w:vAlign w:val="bottom"/>
            <w:hideMark/>
          </w:tcPr>
          <w:p w14:paraId="6D81F0A4" w14:textId="77777777" w:rsidR="00D51B9F" w:rsidRPr="00B34B73" w:rsidRDefault="00D51B9F" w:rsidP="00D51B9F">
            <w:pPr>
              <w:spacing w:after="0" w:line="240" w:lineRule="auto"/>
              <w:jc w:val="right"/>
              <w:rPr>
                <w:rFonts w:ascii="Calibri" w:eastAsia="Times New Roman" w:hAnsi="Calibri" w:cs="Times New Roman"/>
                <w:b/>
                <w:bCs/>
                <w:color w:val="000000"/>
                <w:sz w:val="12"/>
                <w:szCs w:val="12"/>
                <w:lang w:eastAsia="pl-PL"/>
              </w:rPr>
            </w:pPr>
            <w:r w:rsidRPr="00B34B73">
              <w:rPr>
                <w:rFonts w:ascii="Calibri" w:eastAsia="Times New Roman" w:hAnsi="Calibri" w:cs="Times New Roman"/>
                <w:b/>
                <w:bCs/>
                <w:color w:val="000000"/>
                <w:sz w:val="12"/>
                <w:szCs w:val="12"/>
                <w:lang w:eastAsia="pl-PL"/>
              </w:rPr>
              <w:t>0</w:t>
            </w:r>
          </w:p>
        </w:tc>
      </w:tr>
      <w:tr w:rsidR="00D51B9F" w:rsidRPr="00B34B73" w14:paraId="5B3C793B" w14:textId="77777777" w:rsidTr="00D51B9F">
        <w:trPr>
          <w:trHeight w:val="300"/>
        </w:trPr>
        <w:tc>
          <w:tcPr>
            <w:tcW w:w="2373" w:type="dxa"/>
            <w:tcBorders>
              <w:top w:val="nil"/>
              <w:left w:val="nil"/>
              <w:bottom w:val="nil"/>
              <w:right w:val="nil"/>
            </w:tcBorders>
            <w:shd w:val="clear" w:color="auto" w:fill="auto"/>
            <w:noWrap/>
            <w:vAlign w:val="bottom"/>
            <w:hideMark/>
          </w:tcPr>
          <w:p w14:paraId="026E9D23" w14:textId="77777777" w:rsidR="00D51B9F" w:rsidRPr="00B34B73" w:rsidRDefault="00D51B9F" w:rsidP="00D51B9F">
            <w:pPr>
              <w:spacing w:after="0" w:line="240" w:lineRule="auto"/>
              <w:ind w:firstLineChars="100" w:firstLine="120"/>
              <w:rPr>
                <w:rFonts w:ascii="Calibri" w:eastAsia="Times New Roman" w:hAnsi="Calibri" w:cs="Times New Roman"/>
                <w:b/>
                <w:bCs/>
                <w:color w:val="000000"/>
                <w:sz w:val="12"/>
                <w:szCs w:val="12"/>
                <w:lang w:eastAsia="pl-PL"/>
              </w:rPr>
            </w:pPr>
            <w:r w:rsidRPr="00B34B73">
              <w:rPr>
                <w:rFonts w:ascii="Calibri" w:eastAsia="Times New Roman" w:hAnsi="Calibri" w:cs="Times New Roman"/>
                <w:b/>
                <w:bCs/>
                <w:color w:val="000000"/>
                <w:sz w:val="12"/>
                <w:szCs w:val="12"/>
                <w:lang w:eastAsia="pl-PL"/>
              </w:rPr>
              <w:t>Dochody całkowite razem</w:t>
            </w:r>
          </w:p>
        </w:tc>
        <w:tc>
          <w:tcPr>
            <w:tcW w:w="1026" w:type="dxa"/>
            <w:tcBorders>
              <w:top w:val="nil"/>
              <w:left w:val="nil"/>
              <w:bottom w:val="nil"/>
              <w:right w:val="nil"/>
            </w:tcBorders>
            <w:shd w:val="clear" w:color="auto" w:fill="auto"/>
            <w:noWrap/>
            <w:vAlign w:val="bottom"/>
            <w:hideMark/>
          </w:tcPr>
          <w:p w14:paraId="688EFE69" w14:textId="77777777" w:rsidR="00D51B9F" w:rsidRPr="00B34B73" w:rsidRDefault="00D51B9F" w:rsidP="00D51B9F">
            <w:pPr>
              <w:spacing w:after="0" w:line="240" w:lineRule="auto"/>
              <w:jc w:val="right"/>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0</w:t>
            </w:r>
          </w:p>
        </w:tc>
        <w:tc>
          <w:tcPr>
            <w:tcW w:w="1278" w:type="dxa"/>
            <w:tcBorders>
              <w:top w:val="nil"/>
              <w:left w:val="nil"/>
              <w:bottom w:val="nil"/>
              <w:right w:val="nil"/>
            </w:tcBorders>
            <w:shd w:val="clear" w:color="auto" w:fill="auto"/>
            <w:noWrap/>
            <w:vAlign w:val="bottom"/>
            <w:hideMark/>
          </w:tcPr>
          <w:p w14:paraId="50C2F2EA" w14:textId="77777777" w:rsidR="00D51B9F" w:rsidRPr="00B34B73" w:rsidRDefault="00D51B9F" w:rsidP="00D51B9F">
            <w:pPr>
              <w:spacing w:after="0" w:line="240" w:lineRule="auto"/>
              <w:jc w:val="right"/>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0</w:t>
            </w:r>
          </w:p>
        </w:tc>
        <w:tc>
          <w:tcPr>
            <w:tcW w:w="993" w:type="dxa"/>
            <w:tcBorders>
              <w:top w:val="nil"/>
              <w:left w:val="nil"/>
              <w:bottom w:val="nil"/>
              <w:right w:val="nil"/>
            </w:tcBorders>
            <w:shd w:val="clear" w:color="auto" w:fill="auto"/>
            <w:noWrap/>
            <w:vAlign w:val="bottom"/>
            <w:hideMark/>
          </w:tcPr>
          <w:p w14:paraId="61EDD3A5" w14:textId="77777777" w:rsidR="00D51B9F" w:rsidRPr="00B34B73" w:rsidRDefault="00D51B9F" w:rsidP="00D51B9F">
            <w:pPr>
              <w:spacing w:after="0" w:line="240" w:lineRule="auto"/>
              <w:jc w:val="right"/>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-3 341</w:t>
            </w:r>
          </w:p>
        </w:tc>
        <w:tc>
          <w:tcPr>
            <w:tcW w:w="1134" w:type="dxa"/>
            <w:tcBorders>
              <w:top w:val="nil"/>
              <w:left w:val="nil"/>
              <w:bottom w:val="nil"/>
              <w:right w:val="nil"/>
            </w:tcBorders>
            <w:shd w:val="clear" w:color="auto" w:fill="auto"/>
            <w:noWrap/>
            <w:vAlign w:val="bottom"/>
            <w:hideMark/>
          </w:tcPr>
          <w:p w14:paraId="7BDD5C92" w14:textId="77777777" w:rsidR="00D51B9F" w:rsidRPr="00B34B73" w:rsidRDefault="00D51B9F" w:rsidP="00D51B9F">
            <w:pPr>
              <w:spacing w:after="0" w:line="240" w:lineRule="auto"/>
              <w:jc w:val="right"/>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0</w:t>
            </w:r>
          </w:p>
        </w:tc>
        <w:tc>
          <w:tcPr>
            <w:tcW w:w="1134" w:type="dxa"/>
            <w:tcBorders>
              <w:top w:val="nil"/>
              <w:left w:val="nil"/>
              <w:bottom w:val="nil"/>
              <w:right w:val="nil"/>
            </w:tcBorders>
            <w:shd w:val="clear" w:color="auto" w:fill="auto"/>
            <w:noWrap/>
            <w:vAlign w:val="bottom"/>
            <w:hideMark/>
          </w:tcPr>
          <w:p w14:paraId="76354200" w14:textId="77777777" w:rsidR="00D51B9F" w:rsidRPr="00B34B73" w:rsidRDefault="00D51B9F" w:rsidP="00D51B9F">
            <w:pPr>
              <w:spacing w:after="0" w:line="240" w:lineRule="auto"/>
              <w:jc w:val="right"/>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0</w:t>
            </w:r>
          </w:p>
        </w:tc>
        <w:tc>
          <w:tcPr>
            <w:tcW w:w="160" w:type="dxa"/>
            <w:tcBorders>
              <w:top w:val="nil"/>
              <w:left w:val="nil"/>
              <w:bottom w:val="nil"/>
              <w:right w:val="nil"/>
            </w:tcBorders>
            <w:shd w:val="clear" w:color="auto" w:fill="auto"/>
            <w:noWrap/>
            <w:vAlign w:val="bottom"/>
            <w:hideMark/>
          </w:tcPr>
          <w:p w14:paraId="7431E8AB" w14:textId="77777777" w:rsidR="00D51B9F" w:rsidRPr="00B34B73" w:rsidRDefault="00D51B9F" w:rsidP="00D51B9F">
            <w:pPr>
              <w:spacing w:after="0" w:line="240" w:lineRule="auto"/>
              <w:jc w:val="right"/>
              <w:rPr>
                <w:rFonts w:ascii="Calibri" w:eastAsia="Times New Roman" w:hAnsi="Calibri" w:cs="Times New Roman"/>
                <w:color w:val="000000"/>
                <w:sz w:val="12"/>
                <w:szCs w:val="12"/>
                <w:lang w:eastAsia="pl-PL"/>
              </w:rPr>
            </w:pPr>
          </w:p>
        </w:tc>
        <w:tc>
          <w:tcPr>
            <w:tcW w:w="974" w:type="dxa"/>
            <w:tcBorders>
              <w:top w:val="nil"/>
              <w:left w:val="nil"/>
              <w:bottom w:val="nil"/>
              <w:right w:val="nil"/>
            </w:tcBorders>
            <w:shd w:val="clear" w:color="auto" w:fill="auto"/>
            <w:noWrap/>
            <w:vAlign w:val="bottom"/>
            <w:hideMark/>
          </w:tcPr>
          <w:p w14:paraId="39B7CCE6" w14:textId="77777777" w:rsidR="00D51B9F" w:rsidRPr="00B34B73" w:rsidRDefault="00D51B9F" w:rsidP="00D51B9F">
            <w:pPr>
              <w:spacing w:after="0" w:line="240" w:lineRule="auto"/>
              <w:jc w:val="right"/>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-3 341</w:t>
            </w:r>
          </w:p>
        </w:tc>
      </w:tr>
      <w:tr w:rsidR="00D51B9F" w:rsidRPr="00B34B73" w14:paraId="7958A9D8" w14:textId="77777777" w:rsidTr="00D51B9F">
        <w:trPr>
          <w:trHeight w:val="300"/>
        </w:trPr>
        <w:tc>
          <w:tcPr>
            <w:tcW w:w="2373" w:type="dxa"/>
            <w:tcBorders>
              <w:top w:val="nil"/>
              <w:left w:val="nil"/>
              <w:bottom w:val="nil"/>
              <w:right w:val="nil"/>
            </w:tcBorders>
            <w:shd w:val="clear" w:color="auto" w:fill="auto"/>
            <w:noWrap/>
            <w:vAlign w:val="bottom"/>
            <w:hideMark/>
          </w:tcPr>
          <w:p w14:paraId="3A03B8EE" w14:textId="77777777" w:rsidR="00D51B9F" w:rsidRPr="00B34B73" w:rsidRDefault="00D51B9F" w:rsidP="00D51B9F">
            <w:pPr>
              <w:spacing w:after="0" w:line="240" w:lineRule="auto"/>
              <w:ind w:firstLineChars="100" w:firstLine="120"/>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Dywidenda</w:t>
            </w:r>
          </w:p>
        </w:tc>
        <w:tc>
          <w:tcPr>
            <w:tcW w:w="1026" w:type="dxa"/>
            <w:tcBorders>
              <w:top w:val="nil"/>
              <w:left w:val="nil"/>
              <w:bottom w:val="nil"/>
              <w:right w:val="nil"/>
            </w:tcBorders>
            <w:shd w:val="clear" w:color="auto" w:fill="auto"/>
            <w:noWrap/>
            <w:vAlign w:val="bottom"/>
            <w:hideMark/>
          </w:tcPr>
          <w:p w14:paraId="3BDA5CE6" w14:textId="77777777" w:rsidR="00D51B9F" w:rsidRPr="00B34B73" w:rsidRDefault="00D51B9F" w:rsidP="00D51B9F">
            <w:pPr>
              <w:spacing w:after="0" w:line="240" w:lineRule="auto"/>
              <w:ind w:firstLineChars="100" w:firstLine="120"/>
              <w:rPr>
                <w:rFonts w:ascii="Calibri" w:eastAsia="Times New Roman" w:hAnsi="Calibri" w:cs="Times New Roman"/>
                <w:color w:val="000000"/>
                <w:sz w:val="12"/>
                <w:szCs w:val="12"/>
                <w:lang w:eastAsia="pl-PL"/>
              </w:rPr>
            </w:pPr>
          </w:p>
        </w:tc>
        <w:tc>
          <w:tcPr>
            <w:tcW w:w="1278" w:type="dxa"/>
            <w:tcBorders>
              <w:top w:val="nil"/>
              <w:left w:val="nil"/>
              <w:bottom w:val="nil"/>
              <w:right w:val="nil"/>
            </w:tcBorders>
            <w:shd w:val="clear" w:color="auto" w:fill="auto"/>
            <w:noWrap/>
            <w:vAlign w:val="bottom"/>
            <w:hideMark/>
          </w:tcPr>
          <w:p w14:paraId="432AC69C" w14:textId="77777777" w:rsidR="00D51B9F" w:rsidRPr="00B34B73" w:rsidRDefault="00D51B9F" w:rsidP="00D51B9F">
            <w:pPr>
              <w:spacing w:after="0" w:line="240" w:lineRule="auto"/>
              <w:jc w:val="right"/>
              <w:rPr>
                <w:rFonts w:ascii="Times New Roman" w:eastAsia="Times New Roman" w:hAnsi="Times New Roman" w:cs="Times New Roman"/>
                <w:szCs w:val="20"/>
                <w:lang w:eastAsia="pl-PL"/>
              </w:rPr>
            </w:pPr>
          </w:p>
        </w:tc>
        <w:tc>
          <w:tcPr>
            <w:tcW w:w="993" w:type="dxa"/>
            <w:tcBorders>
              <w:top w:val="nil"/>
              <w:left w:val="nil"/>
              <w:bottom w:val="nil"/>
              <w:right w:val="nil"/>
            </w:tcBorders>
            <w:shd w:val="clear" w:color="auto" w:fill="auto"/>
            <w:noWrap/>
            <w:vAlign w:val="bottom"/>
            <w:hideMark/>
          </w:tcPr>
          <w:p w14:paraId="5B122D74" w14:textId="77777777" w:rsidR="00D51B9F" w:rsidRPr="00B34B73" w:rsidRDefault="00D51B9F" w:rsidP="00D51B9F">
            <w:pPr>
              <w:spacing w:after="0" w:line="240" w:lineRule="auto"/>
              <w:jc w:val="right"/>
              <w:rPr>
                <w:rFonts w:ascii="Times New Roman" w:eastAsia="Times New Roman" w:hAnsi="Times New Roman" w:cs="Times New Roman"/>
                <w:szCs w:val="20"/>
                <w:lang w:eastAsia="pl-PL"/>
              </w:rPr>
            </w:pPr>
          </w:p>
        </w:tc>
        <w:tc>
          <w:tcPr>
            <w:tcW w:w="1134" w:type="dxa"/>
            <w:tcBorders>
              <w:top w:val="nil"/>
              <w:left w:val="nil"/>
              <w:bottom w:val="nil"/>
              <w:right w:val="nil"/>
            </w:tcBorders>
            <w:shd w:val="clear" w:color="auto" w:fill="auto"/>
            <w:noWrap/>
            <w:vAlign w:val="bottom"/>
            <w:hideMark/>
          </w:tcPr>
          <w:p w14:paraId="6366B2B9" w14:textId="77777777" w:rsidR="00D51B9F" w:rsidRPr="00B34B73" w:rsidRDefault="00D51B9F" w:rsidP="00D51B9F">
            <w:pPr>
              <w:spacing w:after="0" w:line="240" w:lineRule="auto"/>
              <w:jc w:val="right"/>
              <w:rPr>
                <w:rFonts w:ascii="Times New Roman" w:eastAsia="Times New Roman" w:hAnsi="Times New Roman" w:cs="Times New Roman"/>
                <w:szCs w:val="20"/>
                <w:lang w:eastAsia="pl-PL"/>
              </w:rPr>
            </w:pPr>
          </w:p>
        </w:tc>
        <w:tc>
          <w:tcPr>
            <w:tcW w:w="1134" w:type="dxa"/>
            <w:tcBorders>
              <w:top w:val="nil"/>
              <w:left w:val="nil"/>
              <w:bottom w:val="nil"/>
              <w:right w:val="nil"/>
            </w:tcBorders>
            <w:shd w:val="clear" w:color="auto" w:fill="auto"/>
            <w:noWrap/>
            <w:vAlign w:val="bottom"/>
            <w:hideMark/>
          </w:tcPr>
          <w:p w14:paraId="75E35F83" w14:textId="77777777" w:rsidR="00D51B9F" w:rsidRPr="00B34B73" w:rsidRDefault="00D51B9F" w:rsidP="00D51B9F">
            <w:pPr>
              <w:spacing w:after="0" w:line="240" w:lineRule="auto"/>
              <w:jc w:val="right"/>
              <w:rPr>
                <w:rFonts w:ascii="Times New Roman" w:eastAsia="Times New Roman" w:hAnsi="Times New Roman" w:cs="Times New Roman"/>
                <w:szCs w:val="20"/>
                <w:lang w:eastAsia="pl-PL"/>
              </w:rPr>
            </w:pPr>
          </w:p>
        </w:tc>
        <w:tc>
          <w:tcPr>
            <w:tcW w:w="160" w:type="dxa"/>
            <w:tcBorders>
              <w:top w:val="nil"/>
              <w:left w:val="nil"/>
              <w:bottom w:val="nil"/>
              <w:right w:val="nil"/>
            </w:tcBorders>
            <w:shd w:val="clear" w:color="auto" w:fill="auto"/>
            <w:noWrap/>
            <w:vAlign w:val="bottom"/>
            <w:hideMark/>
          </w:tcPr>
          <w:p w14:paraId="2ED40B8B" w14:textId="77777777" w:rsidR="00D51B9F" w:rsidRPr="00B34B73" w:rsidRDefault="00D51B9F" w:rsidP="00D51B9F">
            <w:pPr>
              <w:spacing w:after="0" w:line="240" w:lineRule="auto"/>
              <w:jc w:val="right"/>
              <w:rPr>
                <w:rFonts w:ascii="Times New Roman" w:eastAsia="Times New Roman" w:hAnsi="Times New Roman" w:cs="Times New Roman"/>
                <w:szCs w:val="20"/>
                <w:lang w:eastAsia="pl-PL"/>
              </w:rPr>
            </w:pPr>
          </w:p>
        </w:tc>
        <w:tc>
          <w:tcPr>
            <w:tcW w:w="974" w:type="dxa"/>
            <w:tcBorders>
              <w:top w:val="nil"/>
              <w:left w:val="nil"/>
              <w:bottom w:val="nil"/>
              <w:right w:val="nil"/>
            </w:tcBorders>
            <w:shd w:val="clear" w:color="auto" w:fill="auto"/>
            <w:noWrap/>
            <w:vAlign w:val="bottom"/>
            <w:hideMark/>
          </w:tcPr>
          <w:p w14:paraId="17CB9D27" w14:textId="77777777" w:rsidR="00D51B9F" w:rsidRPr="00B34B73" w:rsidRDefault="00D51B9F" w:rsidP="00D51B9F">
            <w:pPr>
              <w:spacing w:after="0" w:line="240" w:lineRule="auto"/>
              <w:jc w:val="right"/>
              <w:rPr>
                <w:rFonts w:ascii="Calibri" w:eastAsia="Times New Roman" w:hAnsi="Calibri" w:cs="Times New Roman"/>
                <w:color w:val="000000"/>
                <w:sz w:val="12"/>
                <w:szCs w:val="12"/>
                <w:lang w:eastAsia="pl-PL"/>
              </w:rPr>
            </w:pPr>
            <w:r w:rsidRPr="00B34B73">
              <w:rPr>
                <w:rFonts w:ascii="Calibri" w:eastAsia="Times New Roman" w:hAnsi="Calibri" w:cs="Times New Roman"/>
                <w:color w:val="000000"/>
                <w:sz w:val="12"/>
                <w:szCs w:val="12"/>
                <w:lang w:eastAsia="pl-PL"/>
              </w:rPr>
              <w:t>0</w:t>
            </w:r>
          </w:p>
        </w:tc>
      </w:tr>
      <w:tr w:rsidR="00D51B9F" w:rsidRPr="00B34B73" w14:paraId="181B391D" w14:textId="77777777" w:rsidTr="00D51B9F">
        <w:trPr>
          <w:trHeight w:val="300"/>
        </w:trPr>
        <w:tc>
          <w:tcPr>
            <w:tcW w:w="2373" w:type="dxa"/>
            <w:tcBorders>
              <w:top w:val="nil"/>
              <w:left w:val="nil"/>
              <w:bottom w:val="nil"/>
              <w:right w:val="nil"/>
            </w:tcBorders>
            <w:shd w:val="clear" w:color="auto" w:fill="auto"/>
            <w:noWrap/>
            <w:vAlign w:val="bottom"/>
            <w:hideMark/>
          </w:tcPr>
          <w:p w14:paraId="5978CB03" w14:textId="77777777" w:rsidR="00D51B9F" w:rsidRPr="00B34B73" w:rsidRDefault="00D51B9F" w:rsidP="00D51B9F">
            <w:pPr>
              <w:spacing w:after="0" w:line="240" w:lineRule="auto"/>
              <w:rPr>
                <w:rFonts w:ascii="Calibri" w:eastAsia="Times New Roman" w:hAnsi="Calibri" w:cs="Times New Roman"/>
                <w:b/>
                <w:bCs/>
                <w:color w:val="000000"/>
                <w:sz w:val="12"/>
                <w:szCs w:val="12"/>
                <w:lang w:eastAsia="pl-PL"/>
              </w:rPr>
            </w:pPr>
            <w:r w:rsidRPr="00B34B73">
              <w:rPr>
                <w:rFonts w:ascii="Calibri" w:eastAsia="Times New Roman" w:hAnsi="Calibri" w:cs="Times New Roman"/>
                <w:b/>
                <w:bCs/>
                <w:color w:val="000000"/>
                <w:sz w:val="12"/>
                <w:szCs w:val="12"/>
                <w:lang w:eastAsia="pl-PL"/>
              </w:rPr>
              <w:t>Stan na 31 grudnia 2016</w:t>
            </w:r>
          </w:p>
        </w:tc>
        <w:tc>
          <w:tcPr>
            <w:tcW w:w="1026" w:type="dxa"/>
            <w:tcBorders>
              <w:top w:val="nil"/>
              <w:left w:val="nil"/>
              <w:bottom w:val="nil"/>
              <w:right w:val="nil"/>
            </w:tcBorders>
            <w:shd w:val="clear" w:color="auto" w:fill="auto"/>
            <w:noWrap/>
            <w:vAlign w:val="bottom"/>
            <w:hideMark/>
          </w:tcPr>
          <w:p w14:paraId="0A112290" w14:textId="77777777" w:rsidR="00D51B9F" w:rsidRPr="00B34B73" w:rsidRDefault="00D51B9F" w:rsidP="00D51B9F">
            <w:pPr>
              <w:spacing w:after="0" w:line="240" w:lineRule="auto"/>
              <w:jc w:val="right"/>
              <w:rPr>
                <w:rFonts w:ascii="Calibri" w:eastAsia="Times New Roman" w:hAnsi="Calibri" w:cs="Times New Roman"/>
                <w:b/>
                <w:bCs/>
                <w:color w:val="000000"/>
                <w:sz w:val="12"/>
                <w:szCs w:val="12"/>
                <w:lang w:eastAsia="pl-PL"/>
              </w:rPr>
            </w:pPr>
            <w:r w:rsidRPr="00B34B73">
              <w:rPr>
                <w:rFonts w:ascii="Calibri" w:eastAsia="Times New Roman" w:hAnsi="Calibri" w:cs="Times New Roman"/>
                <w:b/>
                <w:bCs/>
                <w:color w:val="000000"/>
                <w:sz w:val="12"/>
                <w:szCs w:val="12"/>
                <w:lang w:eastAsia="pl-PL"/>
              </w:rPr>
              <w:t>732</w:t>
            </w:r>
          </w:p>
        </w:tc>
        <w:tc>
          <w:tcPr>
            <w:tcW w:w="1278" w:type="dxa"/>
            <w:tcBorders>
              <w:top w:val="nil"/>
              <w:left w:val="nil"/>
              <w:bottom w:val="nil"/>
              <w:right w:val="nil"/>
            </w:tcBorders>
            <w:shd w:val="clear" w:color="auto" w:fill="auto"/>
            <w:noWrap/>
            <w:vAlign w:val="bottom"/>
            <w:hideMark/>
          </w:tcPr>
          <w:p w14:paraId="4E679413" w14:textId="77777777" w:rsidR="00D51B9F" w:rsidRPr="00B34B73" w:rsidRDefault="00D51B9F" w:rsidP="00D51B9F">
            <w:pPr>
              <w:spacing w:after="0" w:line="240" w:lineRule="auto"/>
              <w:jc w:val="right"/>
              <w:rPr>
                <w:rFonts w:ascii="Calibri" w:eastAsia="Times New Roman" w:hAnsi="Calibri" w:cs="Times New Roman"/>
                <w:b/>
                <w:bCs/>
                <w:color w:val="000000"/>
                <w:sz w:val="12"/>
                <w:szCs w:val="12"/>
                <w:lang w:eastAsia="pl-PL"/>
              </w:rPr>
            </w:pPr>
            <w:r w:rsidRPr="00B34B73">
              <w:rPr>
                <w:rFonts w:ascii="Calibri" w:eastAsia="Times New Roman" w:hAnsi="Calibri" w:cs="Times New Roman"/>
                <w:b/>
                <w:bCs/>
                <w:color w:val="000000"/>
                <w:sz w:val="12"/>
                <w:szCs w:val="12"/>
                <w:lang w:eastAsia="pl-PL"/>
              </w:rPr>
              <w:t>38 024</w:t>
            </w:r>
          </w:p>
        </w:tc>
        <w:tc>
          <w:tcPr>
            <w:tcW w:w="993" w:type="dxa"/>
            <w:tcBorders>
              <w:top w:val="nil"/>
              <w:left w:val="nil"/>
              <w:bottom w:val="nil"/>
              <w:right w:val="nil"/>
            </w:tcBorders>
            <w:shd w:val="clear" w:color="auto" w:fill="auto"/>
            <w:noWrap/>
            <w:vAlign w:val="bottom"/>
            <w:hideMark/>
          </w:tcPr>
          <w:p w14:paraId="76A88BB8" w14:textId="77777777" w:rsidR="00D51B9F" w:rsidRPr="00B34B73" w:rsidRDefault="00D51B9F" w:rsidP="00D51B9F">
            <w:pPr>
              <w:spacing w:after="0" w:line="240" w:lineRule="auto"/>
              <w:jc w:val="right"/>
              <w:rPr>
                <w:rFonts w:ascii="Calibri" w:eastAsia="Times New Roman" w:hAnsi="Calibri" w:cs="Times New Roman"/>
                <w:b/>
                <w:bCs/>
                <w:color w:val="000000"/>
                <w:sz w:val="12"/>
                <w:szCs w:val="12"/>
                <w:lang w:eastAsia="pl-PL"/>
              </w:rPr>
            </w:pPr>
            <w:r w:rsidRPr="00B34B73">
              <w:rPr>
                <w:rFonts w:ascii="Calibri" w:eastAsia="Times New Roman" w:hAnsi="Calibri" w:cs="Times New Roman"/>
                <w:b/>
                <w:bCs/>
                <w:color w:val="000000"/>
                <w:sz w:val="12"/>
                <w:szCs w:val="12"/>
                <w:lang w:eastAsia="pl-PL"/>
              </w:rPr>
              <w:t>24 751</w:t>
            </w:r>
          </w:p>
        </w:tc>
        <w:tc>
          <w:tcPr>
            <w:tcW w:w="1134" w:type="dxa"/>
            <w:tcBorders>
              <w:top w:val="nil"/>
              <w:left w:val="nil"/>
              <w:bottom w:val="nil"/>
              <w:right w:val="nil"/>
            </w:tcBorders>
            <w:shd w:val="clear" w:color="auto" w:fill="auto"/>
            <w:noWrap/>
            <w:vAlign w:val="bottom"/>
            <w:hideMark/>
          </w:tcPr>
          <w:p w14:paraId="3B05047C" w14:textId="77777777" w:rsidR="00D51B9F" w:rsidRPr="00B34B73" w:rsidRDefault="00D51B9F" w:rsidP="00D51B9F">
            <w:pPr>
              <w:spacing w:after="0" w:line="240" w:lineRule="auto"/>
              <w:jc w:val="right"/>
              <w:rPr>
                <w:rFonts w:ascii="Calibri" w:eastAsia="Times New Roman" w:hAnsi="Calibri" w:cs="Times New Roman"/>
                <w:b/>
                <w:bCs/>
                <w:color w:val="000000"/>
                <w:sz w:val="12"/>
                <w:szCs w:val="12"/>
                <w:lang w:eastAsia="pl-PL"/>
              </w:rPr>
            </w:pPr>
            <w:r w:rsidRPr="00B34B73">
              <w:rPr>
                <w:rFonts w:ascii="Calibri" w:eastAsia="Times New Roman" w:hAnsi="Calibri" w:cs="Times New Roman"/>
                <w:b/>
                <w:bCs/>
                <w:color w:val="000000"/>
                <w:sz w:val="12"/>
                <w:szCs w:val="12"/>
                <w:lang w:eastAsia="pl-PL"/>
              </w:rPr>
              <w:t>0</w:t>
            </w:r>
          </w:p>
        </w:tc>
        <w:tc>
          <w:tcPr>
            <w:tcW w:w="1134" w:type="dxa"/>
            <w:tcBorders>
              <w:top w:val="nil"/>
              <w:left w:val="nil"/>
              <w:bottom w:val="nil"/>
              <w:right w:val="nil"/>
            </w:tcBorders>
            <w:shd w:val="clear" w:color="auto" w:fill="auto"/>
            <w:noWrap/>
            <w:vAlign w:val="bottom"/>
            <w:hideMark/>
          </w:tcPr>
          <w:p w14:paraId="4A89DF97" w14:textId="77777777" w:rsidR="00D51B9F" w:rsidRPr="00B34B73" w:rsidRDefault="00D51B9F" w:rsidP="00D51B9F">
            <w:pPr>
              <w:spacing w:after="0" w:line="240" w:lineRule="auto"/>
              <w:jc w:val="right"/>
              <w:rPr>
                <w:rFonts w:ascii="Calibri" w:eastAsia="Times New Roman" w:hAnsi="Calibri" w:cs="Times New Roman"/>
                <w:b/>
                <w:bCs/>
                <w:color w:val="000000"/>
                <w:sz w:val="12"/>
                <w:szCs w:val="12"/>
                <w:lang w:eastAsia="pl-PL"/>
              </w:rPr>
            </w:pPr>
            <w:r w:rsidRPr="00B34B73">
              <w:rPr>
                <w:rFonts w:ascii="Calibri" w:eastAsia="Times New Roman" w:hAnsi="Calibri" w:cs="Times New Roman"/>
                <w:b/>
                <w:bCs/>
                <w:color w:val="000000"/>
                <w:sz w:val="12"/>
                <w:szCs w:val="12"/>
                <w:lang w:eastAsia="pl-PL"/>
              </w:rPr>
              <w:t>0</w:t>
            </w:r>
          </w:p>
        </w:tc>
        <w:tc>
          <w:tcPr>
            <w:tcW w:w="160" w:type="dxa"/>
            <w:tcBorders>
              <w:top w:val="nil"/>
              <w:left w:val="nil"/>
              <w:bottom w:val="nil"/>
              <w:right w:val="nil"/>
            </w:tcBorders>
            <w:shd w:val="clear" w:color="auto" w:fill="auto"/>
            <w:noWrap/>
            <w:vAlign w:val="bottom"/>
            <w:hideMark/>
          </w:tcPr>
          <w:p w14:paraId="265375D4" w14:textId="77777777" w:rsidR="00D51B9F" w:rsidRPr="00B34B73" w:rsidRDefault="00D51B9F" w:rsidP="00D51B9F">
            <w:pPr>
              <w:spacing w:after="0" w:line="240" w:lineRule="auto"/>
              <w:jc w:val="right"/>
              <w:rPr>
                <w:rFonts w:ascii="Calibri" w:eastAsia="Times New Roman" w:hAnsi="Calibri" w:cs="Times New Roman"/>
                <w:b/>
                <w:bCs/>
                <w:color w:val="000000"/>
                <w:sz w:val="12"/>
                <w:szCs w:val="12"/>
                <w:lang w:eastAsia="pl-PL"/>
              </w:rPr>
            </w:pPr>
          </w:p>
        </w:tc>
        <w:tc>
          <w:tcPr>
            <w:tcW w:w="974" w:type="dxa"/>
            <w:tcBorders>
              <w:top w:val="nil"/>
              <w:left w:val="nil"/>
              <w:bottom w:val="nil"/>
              <w:right w:val="nil"/>
            </w:tcBorders>
            <w:shd w:val="clear" w:color="auto" w:fill="auto"/>
            <w:noWrap/>
            <w:vAlign w:val="bottom"/>
            <w:hideMark/>
          </w:tcPr>
          <w:p w14:paraId="6ADC14EA" w14:textId="77777777" w:rsidR="00D51B9F" w:rsidRPr="00B34B73" w:rsidRDefault="00D51B9F" w:rsidP="00D51B9F">
            <w:pPr>
              <w:spacing w:after="0" w:line="240" w:lineRule="auto"/>
              <w:jc w:val="right"/>
              <w:rPr>
                <w:rFonts w:ascii="Calibri" w:eastAsia="Times New Roman" w:hAnsi="Calibri" w:cs="Times New Roman"/>
                <w:b/>
                <w:bCs/>
                <w:color w:val="000000"/>
                <w:sz w:val="12"/>
                <w:szCs w:val="12"/>
                <w:lang w:eastAsia="pl-PL"/>
              </w:rPr>
            </w:pPr>
            <w:r w:rsidRPr="00B34B73">
              <w:rPr>
                <w:rFonts w:ascii="Calibri" w:eastAsia="Times New Roman" w:hAnsi="Calibri" w:cs="Times New Roman"/>
                <w:b/>
                <w:bCs/>
                <w:color w:val="000000"/>
                <w:sz w:val="12"/>
                <w:szCs w:val="12"/>
                <w:lang w:eastAsia="pl-PL"/>
              </w:rPr>
              <w:t>63 507</w:t>
            </w:r>
          </w:p>
        </w:tc>
      </w:tr>
      <w:tr w:rsidR="00D51B9F" w:rsidRPr="00B34B73" w14:paraId="3EE879C4" w14:textId="77777777" w:rsidTr="00D51B9F">
        <w:trPr>
          <w:trHeight w:val="315"/>
        </w:trPr>
        <w:tc>
          <w:tcPr>
            <w:tcW w:w="2373" w:type="dxa"/>
            <w:tcBorders>
              <w:top w:val="nil"/>
              <w:left w:val="nil"/>
              <w:bottom w:val="nil"/>
              <w:right w:val="nil"/>
            </w:tcBorders>
            <w:shd w:val="clear" w:color="auto" w:fill="auto"/>
            <w:noWrap/>
            <w:vAlign w:val="bottom"/>
            <w:hideMark/>
          </w:tcPr>
          <w:p w14:paraId="676ADAC9" w14:textId="77777777" w:rsidR="00D51B9F" w:rsidRPr="00B34B73" w:rsidRDefault="00D51B9F" w:rsidP="00D51B9F">
            <w:pPr>
              <w:spacing w:after="0" w:line="240" w:lineRule="auto"/>
              <w:jc w:val="right"/>
              <w:rPr>
                <w:rFonts w:ascii="Calibri" w:eastAsia="Times New Roman" w:hAnsi="Calibri" w:cs="Times New Roman"/>
                <w:b/>
                <w:bCs/>
                <w:color w:val="000000"/>
                <w:sz w:val="12"/>
                <w:szCs w:val="12"/>
                <w:lang w:eastAsia="pl-PL"/>
              </w:rPr>
            </w:pPr>
          </w:p>
        </w:tc>
        <w:tc>
          <w:tcPr>
            <w:tcW w:w="1026" w:type="dxa"/>
            <w:tcBorders>
              <w:top w:val="nil"/>
              <w:left w:val="nil"/>
              <w:bottom w:val="nil"/>
              <w:right w:val="nil"/>
            </w:tcBorders>
            <w:shd w:val="clear" w:color="auto" w:fill="auto"/>
            <w:noWrap/>
            <w:vAlign w:val="bottom"/>
            <w:hideMark/>
          </w:tcPr>
          <w:p w14:paraId="09583547" w14:textId="77777777" w:rsidR="00D51B9F" w:rsidRPr="00B34B73" w:rsidRDefault="00D51B9F" w:rsidP="00D51B9F">
            <w:pPr>
              <w:spacing w:after="0" w:line="240" w:lineRule="auto"/>
              <w:rPr>
                <w:rFonts w:ascii="Times New Roman" w:eastAsia="Times New Roman" w:hAnsi="Times New Roman" w:cs="Times New Roman"/>
                <w:szCs w:val="20"/>
                <w:lang w:eastAsia="pl-PL"/>
              </w:rPr>
            </w:pPr>
          </w:p>
        </w:tc>
        <w:tc>
          <w:tcPr>
            <w:tcW w:w="1278" w:type="dxa"/>
            <w:tcBorders>
              <w:top w:val="nil"/>
              <w:left w:val="nil"/>
              <w:bottom w:val="nil"/>
              <w:right w:val="nil"/>
            </w:tcBorders>
            <w:shd w:val="clear" w:color="auto" w:fill="auto"/>
            <w:noWrap/>
            <w:vAlign w:val="bottom"/>
            <w:hideMark/>
          </w:tcPr>
          <w:p w14:paraId="1800999F" w14:textId="77777777" w:rsidR="00D51B9F" w:rsidRPr="00B34B73" w:rsidRDefault="00D51B9F" w:rsidP="00D51B9F">
            <w:pPr>
              <w:spacing w:after="0" w:line="240" w:lineRule="auto"/>
              <w:jc w:val="right"/>
              <w:rPr>
                <w:rFonts w:ascii="Times New Roman" w:eastAsia="Times New Roman" w:hAnsi="Times New Roman" w:cs="Times New Roman"/>
                <w:szCs w:val="20"/>
                <w:lang w:eastAsia="pl-PL"/>
              </w:rPr>
            </w:pPr>
          </w:p>
        </w:tc>
        <w:tc>
          <w:tcPr>
            <w:tcW w:w="993" w:type="dxa"/>
            <w:tcBorders>
              <w:top w:val="nil"/>
              <w:left w:val="nil"/>
              <w:bottom w:val="nil"/>
              <w:right w:val="nil"/>
            </w:tcBorders>
            <w:shd w:val="clear" w:color="auto" w:fill="auto"/>
            <w:noWrap/>
            <w:vAlign w:val="bottom"/>
            <w:hideMark/>
          </w:tcPr>
          <w:p w14:paraId="6A121E68" w14:textId="77777777" w:rsidR="00D51B9F" w:rsidRPr="00B34B73" w:rsidRDefault="00D51B9F" w:rsidP="00D51B9F">
            <w:pPr>
              <w:spacing w:after="0" w:line="240" w:lineRule="auto"/>
              <w:jc w:val="right"/>
              <w:rPr>
                <w:rFonts w:ascii="Times New Roman" w:eastAsia="Times New Roman" w:hAnsi="Times New Roman" w:cs="Times New Roman"/>
                <w:szCs w:val="20"/>
                <w:lang w:eastAsia="pl-PL"/>
              </w:rPr>
            </w:pPr>
          </w:p>
        </w:tc>
        <w:tc>
          <w:tcPr>
            <w:tcW w:w="1134" w:type="dxa"/>
            <w:tcBorders>
              <w:top w:val="nil"/>
              <w:left w:val="nil"/>
              <w:bottom w:val="nil"/>
              <w:right w:val="nil"/>
            </w:tcBorders>
            <w:shd w:val="clear" w:color="auto" w:fill="auto"/>
            <w:noWrap/>
            <w:vAlign w:val="bottom"/>
            <w:hideMark/>
          </w:tcPr>
          <w:p w14:paraId="54257E15" w14:textId="77777777" w:rsidR="00D51B9F" w:rsidRPr="00B34B73" w:rsidRDefault="00D51B9F" w:rsidP="00D51B9F">
            <w:pPr>
              <w:spacing w:after="0" w:line="240" w:lineRule="auto"/>
              <w:jc w:val="right"/>
              <w:rPr>
                <w:rFonts w:ascii="Times New Roman" w:eastAsia="Times New Roman" w:hAnsi="Times New Roman" w:cs="Times New Roman"/>
                <w:szCs w:val="20"/>
                <w:lang w:eastAsia="pl-PL"/>
              </w:rPr>
            </w:pPr>
          </w:p>
        </w:tc>
        <w:tc>
          <w:tcPr>
            <w:tcW w:w="1134" w:type="dxa"/>
            <w:tcBorders>
              <w:top w:val="nil"/>
              <w:left w:val="nil"/>
              <w:bottom w:val="nil"/>
              <w:right w:val="nil"/>
            </w:tcBorders>
            <w:shd w:val="clear" w:color="auto" w:fill="auto"/>
            <w:noWrap/>
            <w:vAlign w:val="bottom"/>
            <w:hideMark/>
          </w:tcPr>
          <w:p w14:paraId="3D62C099" w14:textId="77777777" w:rsidR="00D51B9F" w:rsidRPr="00B34B73" w:rsidRDefault="00D51B9F" w:rsidP="00D51B9F">
            <w:pPr>
              <w:spacing w:after="0" w:line="240" w:lineRule="auto"/>
              <w:rPr>
                <w:rFonts w:ascii="Times New Roman" w:eastAsia="Times New Roman" w:hAnsi="Times New Roman" w:cs="Times New Roman"/>
                <w:szCs w:val="20"/>
                <w:lang w:eastAsia="pl-PL"/>
              </w:rPr>
            </w:pPr>
          </w:p>
        </w:tc>
        <w:tc>
          <w:tcPr>
            <w:tcW w:w="160" w:type="dxa"/>
            <w:tcBorders>
              <w:top w:val="nil"/>
              <w:left w:val="nil"/>
              <w:bottom w:val="nil"/>
              <w:right w:val="nil"/>
            </w:tcBorders>
            <w:shd w:val="clear" w:color="auto" w:fill="auto"/>
            <w:noWrap/>
            <w:vAlign w:val="bottom"/>
            <w:hideMark/>
          </w:tcPr>
          <w:p w14:paraId="108386AD" w14:textId="77777777" w:rsidR="00D51B9F" w:rsidRPr="00B34B73" w:rsidRDefault="00D51B9F" w:rsidP="00D51B9F">
            <w:pPr>
              <w:spacing w:after="0" w:line="240" w:lineRule="auto"/>
              <w:rPr>
                <w:rFonts w:ascii="Times New Roman" w:eastAsia="Times New Roman" w:hAnsi="Times New Roman" w:cs="Times New Roman"/>
                <w:szCs w:val="20"/>
                <w:lang w:eastAsia="pl-PL"/>
              </w:rPr>
            </w:pPr>
          </w:p>
        </w:tc>
        <w:tc>
          <w:tcPr>
            <w:tcW w:w="974" w:type="dxa"/>
            <w:tcBorders>
              <w:top w:val="nil"/>
              <w:left w:val="nil"/>
              <w:bottom w:val="nil"/>
              <w:right w:val="nil"/>
            </w:tcBorders>
            <w:shd w:val="clear" w:color="auto" w:fill="auto"/>
            <w:noWrap/>
            <w:vAlign w:val="bottom"/>
            <w:hideMark/>
          </w:tcPr>
          <w:p w14:paraId="20D24D34" w14:textId="77777777" w:rsidR="00D51B9F" w:rsidRPr="00B34B73" w:rsidRDefault="00D51B9F" w:rsidP="00D51B9F">
            <w:pPr>
              <w:spacing w:after="0" w:line="240" w:lineRule="auto"/>
              <w:rPr>
                <w:rFonts w:ascii="Times New Roman" w:eastAsia="Times New Roman" w:hAnsi="Times New Roman" w:cs="Times New Roman"/>
                <w:szCs w:val="20"/>
                <w:lang w:eastAsia="pl-PL"/>
              </w:rPr>
            </w:pPr>
          </w:p>
        </w:tc>
      </w:tr>
    </w:tbl>
    <w:p w14:paraId="0F00730A" w14:textId="0184378E" w:rsidR="003A61E0" w:rsidRDefault="003A61E0" w:rsidP="00F93DB8"/>
    <w:p w14:paraId="4854063F" w14:textId="77777777" w:rsidR="003A61E0" w:rsidRDefault="003A61E0">
      <w:r>
        <w:br w:type="page"/>
      </w:r>
    </w:p>
    <w:p w14:paraId="1F57AC93" w14:textId="77777777" w:rsidR="00F93DB8" w:rsidRDefault="00F93DB8" w:rsidP="00F93DB8"/>
    <w:p w14:paraId="1F4A0187" w14:textId="42E1B6A6" w:rsidR="002C27FF" w:rsidRDefault="002C27FF" w:rsidP="003D6B55">
      <w:pPr>
        <w:pStyle w:val="Nagwek1"/>
      </w:pPr>
      <w:bookmarkStart w:id="9" w:name="_Toc512614830"/>
      <w:r>
        <w:t xml:space="preserve">INFORMACJA DODATKOWA O </w:t>
      </w:r>
      <w:r w:rsidR="003A61E0">
        <w:t>PRZYJĘTYCH</w:t>
      </w:r>
      <w:r>
        <w:t xml:space="preserve"> ZASADACH (POLITYCE) </w:t>
      </w:r>
      <w:r w:rsidRPr="00956C92">
        <w:t>RACHUNKOWOŚCI</w:t>
      </w:r>
      <w:r>
        <w:t xml:space="preserve"> ORAZ INNE INFORMACJE OBJAŚNIAJĄCE</w:t>
      </w:r>
      <w:bookmarkEnd w:id="9"/>
    </w:p>
    <w:p w14:paraId="7529690A" w14:textId="77777777" w:rsidR="002C27FF" w:rsidRDefault="002C27FF" w:rsidP="002C27FF">
      <w:pPr>
        <w:pStyle w:val="Nagwek2"/>
      </w:pPr>
      <w:bookmarkStart w:id="10" w:name="_Toc512614831"/>
      <w:r>
        <w:t>Informacje podstawowe</w:t>
      </w:r>
      <w:bookmarkEnd w:id="10"/>
    </w:p>
    <w:p w14:paraId="50AF8C08" w14:textId="77777777" w:rsidR="00D5409D" w:rsidRDefault="00D5409D" w:rsidP="002C27FF">
      <w:pPr>
        <w:pStyle w:val="Bpodstawowy"/>
      </w:pPr>
    </w:p>
    <w:p w14:paraId="799C0238" w14:textId="1189C422" w:rsidR="002C27FF" w:rsidRDefault="00745F6F" w:rsidP="002C27FF">
      <w:pPr>
        <w:pStyle w:val="Bpodstawowy"/>
      </w:pPr>
      <w:r>
        <w:t>ARCUS SA działa już od</w:t>
      </w:r>
      <w:r w:rsidR="003A61E0">
        <w:t xml:space="preserve"> ponad</w:t>
      </w:r>
      <w:r>
        <w:t xml:space="preserve"> 30</w:t>
      </w:r>
      <w:r w:rsidR="002C27FF">
        <w:t xml:space="preserve"> lat, według statutu Spółki jej czas trwania jest nieograniczony. Jednostka </w:t>
      </w:r>
      <w:r w:rsidR="003A61E0">
        <w:br/>
      </w:r>
      <w:r w:rsidR="002C27FF">
        <w:t xml:space="preserve">jako Spółka Akcyjna powstała w dniu 06.11.2006 z przekształcenia wcześniej istniejącej spółki z ograniczoną odpowiedzialnością o nazwie </w:t>
      </w:r>
      <w:r w:rsidR="004A70E8">
        <w:t>ARCUS Sp. z o.o.. ARCUS SA</w:t>
      </w:r>
      <w:r w:rsidR="002C27FF">
        <w:t xml:space="preserve"> została zarejestrowana przez Sąd w dniu 02.01.2007.</w:t>
      </w:r>
    </w:p>
    <w:p w14:paraId="710E0D16" w14:textId="1AAD45B7" w:rsidR="002C27FF" w:rsidRDefault="002C27FF" w:rsidP="002A5C41">
      <w:pPr>
        <w:pStyle w:val="Bpodstawowy"/>
      </w:pPr>
      <w:r>
        <w:t>Siedziba Spółki i miejsce prowadzenia działalności gospodarczej to</w:t>
      </w:r>
      <w:r w:rsidR="003A61E0">
        <w:t xml:space="preserve"> ul. Kolejowa 5/7 w Warszawie. </w:t>
      </w:r>
      <w:r>
        <w:t xml:space="preserve">Spółka </w:t>
      </w:r>
      <w:r w:rsidR="003A61E0">
        <w:br/>
      </w:r>
      <w:r>
        <w:t>jest zarejestrowana pod numerem KRS 0000271167 przez Sąd Rejonowy dla M. St. Warszawy, XII Wydział Gospodarczy KRS.</w:t>
      </w:r>
      <w:r w:rsidR="002A5C41">
        <w:t xml:space="preserve"> </w:t>
      </w:r>
      <w:r>
        <w:t xml:space="preserve">Akcje ARCUS SA są notowane na Giełdzie Papierów Wartościowych w Warszawie </w:t>
      </w:r>
      <w:r w:rsidR="003A61E0">
        <w:br/>
      </w:r>
      <w:r>
        <w:t>od dnia 19 czerwca 2008 roku. W sierpniu 2008 roku przeprowadzona została nowa emisja akcji serii B w ilości 2.296.681 szt. W 2009 roku miała miejsce bonusowa emisja akcji serii C</w:t>
      </w:r>
      <w:r w:rsidR="003A61E0">
        <w:t xml:space="preserve">. Objęto 98.476 akcji serii C. </w:t>
      </w:r>
      <w:r>
        <w:t>W roku 2014 umorzono 75.157 akcji własnych, a pozostałe oznaczono jako serię D.</w:t>
      </w:r>
    </w:p>
    <w:p w14:paraId="4318F0D0" w14:textId="77777777" w:rsidR="007F20E8" w:rsidRDefault="007F20E8" w:rsidP="002A5C41">
      <w:pPr>
        <w:pStyle w:val="Bpodstawowy"/>
      </w:pPr>
    </w:p>
    <w:p w14:paraId="2EDB4417" w14:textId="77777777" w:rsidR="002C27FF" w:rsidRDefault="002C27FF" w:rsidP="001C4E2C">
      <w:pPr>
        <w:jc w:val="both"/>
      </w:pPr>
      <w:r>
        <w:t>ARCUS SA prowadzi działalność w oparciu o przepisy Kodeksu Spółek Handlowych oraz podlega przepisom ustawy z dnia 29 lipca 2005 o obrocie instrumentami finansowymi oraz ustawy z dnia 29 lipca 2005 o ofercie publicznej i warunkach wprowadzenia instrumentów finansowych do zorganizowanego systemu obrotu oraz o spółkach publicznych.</w:t>
      </w:r>
    </w:p>
    <w:p w14:paraId="2CCFE8BE" w14:textId="3D01476A" w:rsidR="002C27FF" w:rsidRDefault="002C27FF" w:rsidP="002C27FF">
      <w:pPr>
        <w:pStyle w:val="Bpodstawowy"/>
      </w:pPr>
      <w:r w:rsidRPr="002C27FF">
        <w:t>Akcjonariuszami ARCUS SA, zgodnie z naszą najle</w:t>
      </w:r>
      <w:r w:rsidR="003A61E0">
        <w:t>pszą wiedzą, na dzień bilansowy</w:t>
      </w:r>
      <w:r w:rsidRPr="002C27FF">
        <w:t xml:space="preserve"> byli:</w:t>
      </w:r>
    </w:p>
    <w:p w14:paraId="3F209851" w14:textId="77777777" w:rsidR="002C27FF" w:rsidRDefault="002C27FF" w:rsidP="002C27FF">
      <w:pPr>
        <w:pStyle w:val="Bpodstawowy"/>
      </w:pPr>
    </w:p>
    <w:tbl>
      <w:tblPr>
        <w:tblW w:w="8660" w:type="dxa"/>
        <w:tblCellMar>
          <w:left w:w="70" w:type="dxa"/>
          <w:right w:w="70" w:type="dxa"/>
        </w:tblCellMar>
        <w:tblLook w:val="04A0" w:firstRow="1" w:lastRow="0" w:firstColumn="1" w:lastColumn="0" w:noHBand="0" w:noVBand="1"/>
      </w:tblPr>
      <w:tblGrid>
        <w:gridCol w:w="3340"/>
        <w:gridCol w:w="220"/>
        <w:gridCol w:w="1700"/>
        <w:gridCol w:w="1700"/>
        <w:gridCol w:w="1700"/>
      </w:tblGrid>
      <w:tr w:rsidR="002C27FF" w:rsidRPr="002C27FF" w14:paraId="0BE53294" w14:textId="77777777" w:rsidTr="002C27FF">
        <w:trPr>
          <w:trHeight w:val="290"/>
        </w:trPr>
        <w:tc>
          <w:tcPr>
            <w:tcW w:w="3340" w:type="dxa"/>
            <w:tcBorders>
              <w:top w:val="nil"/>
              <w:left w:val="nil"/>
              <w:bottom w:val="single" w:sz="4" w:space="0" w:color="1F497D"/>
              <w:right w:val="nil"/>
            </w:tcBorders>
            <w:shd w:val="clear" w:color="auto" w:fill="auto"/>
            <w:noWrap/>
            <w:vAlign w:val="bottom"/>
            <w:hideMark/>
          </w:tcPr>
          <w:p w14:paraId="6080265A" w14:textId="77777777" w:rsidR="002C27FF" w:rsidRPr="002C27FF" w:rsidRDefault="002C27FF" w:rsidP="002C27FF">
            <w:pPr>
              <w:spacing w:after="0" w:line="240" w:lineRule="auto"/>
              <w:rPr>
                <w:rFonts w:ascii="Calibri" w:eastAsia="Times New Roman" w:hAnsi="Calibri" w:cs="Times New Roman"/>
                <w:color w:val="000000"/>
                <w:sz w:val="12"/>
                <w:szCs w:val="12"/>
                <w:lang w:eastAsia="pl-PL"/>
              </w:rPr>
            </w:pPr>
            <w:r w:rsidRPr="002C27FF">
              <w:rPr>
                <w:rFonts w:ascii="Calibri" w:eastAsia="Times New Roman" w:hAnsi="Calibri" w:cs="Times New Roman"/>
                <w:bCs/>
                <w:color w:val="000000"/>
                <w:sz w:val="12"/>
                <w:szCs w:val="12"/>
                <w:lang w:eastAsia="pl-PL"/>
              </w:rPr>
              <w:t>Akcjonariat</w:t>
            </w:r>
          </w:p>
        </w:tc>
        <w:tc>
          <w:tcPr>
            <w:tcW w:w="220" w:type="dxa"/>
            <w:tcBorders>
              <w:top w:val="nil"/>
              <w:left w:val="nil"/>
              <w:bottom w:val="single" w:sz="4" w:space="0" w:color="1F497D"/>
              <w:right w:val="nil"/>
            </w:tcBorders>
            <w:shd w:val="clear" w:color="auto" w:fill="auto"/>
            <w:noWrap/>
            <w:vAlign w:val="bottom"/>
            <w:hideMark/>
          </w:tcPr>
          <w:p w14:paraId="2F4C3D1D" w14:textId="77777777" w:rsidR="002C27FF" w:rsidRPr="002C27FF" w:rsidRDefault="002C27FF" w:rsidP="002C27FF">
            <w:pPr>
              <w:spacing w:after="0" w:line="240" w:lineRule="auto"/>
              <w:rPr>
                <w:rFonts w:ascii="Calibri" w:eastAsia="Times New Roman" w:hAnsi="Calibri" w:cs="Times New Roman"/>
                <w:color w:val="000000"/>
                <w:sz w:val="12"/>
                <w:szCs w:val="12"/>
                <w:lang w:eastAsia="pl-PL"/>
              </w:rPr>
            </w:pPr>
            <w:r w:rsidRPr="002C27FF">
              <w:rPr>
                <w:rFonts w:ascii="Calibri" w:eastAsia="Times New Roman" w:hAnsi="Calibri" w:cs="Times New Roman"/>
                <w:color w:val="000000"/>
                <w:sz w:val="12"/>
                <w:szCs w:val="12"/>
                <w:lang w:eastAsia="pl-PL"/>
              </w:rPr>
              <w:t> </w:t>
            </w:r>
          </w:p>
        </w:tc>
        <w:tc>
          <w:tcPr>
            <w:tcW w:w="1700" w:type="dxa"/>
            <w:tcBorders>
              <w:top w:val="nil"/>
              <w:left w:val="nil"/>
              <w:bottom w:val="single" w:sz="4" w:space="0" w:color="1F497D"/>
              <w:right w:val="nil"/>
            </w:tcBorders>
            <w:shd w:val="clear" w:color="auto" w:fill="auto"/>
            <w:noWrap/>
            <w:vAlign w:val="bottom"/>
            <w:hideMark/>
          </w:tcPr>
          <w:p w14:paraId="1AD14306" w14:textId="77777777" w:rsidR="002C27FF" w:rsidRPr="002C27FF" w:rsidRDefault="002C27FF" w:rsidP="002C27FF">
            <w:pPr>
              <w:spacing w:after="0" w:line="240" w:lineRule="auto"/>
              <w:jc w:val="center"/>
              <w:rPr>
                <w:rFonts w:ascii="Calibri" w:eastAsia="Times New Roman" w:hAnsi="Calibri" w:cs="Times New Roman"/>
                <w:color w:val="000000"/>
                <w:sz w:val="12"/>
                <w:szCs w:val="12"/>
                <w:lang w:eastAsia="pl-PL"/>
              </w:rPr>
            </w:pPr>
            <w:r w:rsidRPr="002C27FF">
              <w:rPr>
                <w:rFonts w:ascii="Calibri" w:eastAsia="Times New Roman" w:hAnsi="Calibri" w:cs="Times New Roman"/>
                <w:color w:val="000000"/>
                <w:sz w:val="12"/>
                <w:szCs w:val="12"/>
                <w:lang w:eastAsia="pl-PL"/>
              </w:rPr>
              <w:t> </w:t>
            </w:r>
          </w:p>
        </w:tc>
        <w:tc>
          <w:tcPr>
            <w:tcW w:w="1700" w:type="dxa"/>
            <w:tcBorders>
              <w:top w:val="nil"/>
              <w:left w:val="nil"/>
              <w:bottom w:val="single" w:sz="4" w:space="0" w:color="1F497D"/>
              <w:right w:val="nil"/>
            </w:tcBorders>
            <w:shd w:val="clear" w:color="auto" w:fill="auto"/>
            <w:noWrap/>
            <w:vAlign w:val="bottom"/>
            <w:hideMark/>
          </w:tcPr>
          <w:p w14:paraId="69050D93" w14:textId="77777777" w:rsidR="002C27FF" w:rsidRPr="002C27FF" w:rsidRDefault="002C27FF" w:rsidP="002C27FF">
            <w:pPr>
              <w:spacing w:after="0" w:line="240" w:lineRule="auto"/>
              <w:jc w:val="center"/>
              <w:rPr>
                <w:rFonts w:ascii="Calibri" w:eastAsia="Times New Roman" w:hAnsi="Calibri" w:cs="Times New Roman"/>
                <w:color w:val="000000"/>
                <w:sz w:val="12"/>
                <w:szCs w:val="12"/>
                <w:lang w:eastAsia="pl-PL"/>
              </w:rPr>
            </w:pPr>
            <w:r w:rsidRPr="002C27FF">
              <w:rPr>
                <w:rFonts w:ascii="Calibri" w:eastAsia="Times New Roman" w:hAnsi="Calibri" w:cs="Times New Roman"/>
                <w:color w:val="000000"/>
                <w:sz w:val="12"/>
                <w:szCs w:val="12"/>
                <w:lang w:eastAsia="pl-PL"/>
              </w:rPr>
              <w:t> </w:t>
            </w:r>
          </w:p>
        </w:tc>
        <w:tc>
          <w:tcPr>
            <w:tcW w:w="1700" w:type="dxa"/>
            <w:tcBorders>
              <w:top w:val="nil"/>
              <w:left w:val="nil"/>
              <w:bottom w:val="single" w:sz="4" w:space="0" w:color="1F497D"/>
              <w:right w:val="nil"/>
            </w:tcBorders>
            <w:shd w:val="clear" w:color="auto" w:fill="auto"/>
            <w:noWrap/>
            <w:vAlign w:val="bottom"/>
            <w:hideMark/>
          </w:tcPr>
          <w:p w14:paraId="01E6BCCA" w14:textId="77777777" w:rsidR="002C27FF" w:rsidRPr="002C27FF" w:rsidRDefault="002C27FF" w:rsidP="002C27FF">
            <w:pPr>
              <w:spacing w:after="0" w:line="240" w:lineRule="auto"/>
              <w:jc w:val="center"/>
              <w:rPr>
                <w:rFonts w:ascii="Calibri" w:eastAsia="Times New Roman" w:hAnsi="Calibri" w:cs="Times New Roman"/>
                <w:color w:val="000000"/>
                <w:sz w:val="12"/>
                <w:szCs w:val="12"/>
                <w:lang w:eastAsia="pl-PL"/>
              </w:rPr>
            </w:pPr>
            <w:r w:rsidRPr="002C27FF">
              <w:rPr>
                <w:rFonts w:ascii="Calibri" w:eastAsia="Times New Roman" w:hAnsi="Calibri" w:cs="Times New Roman"/>
                <w:color w:val="000000"/>
                <w:sz w:val="12"/>
                <w:szCs w:val="12"/>
                <w:lang w:eastAsia="pl-PL"/>
              </w:rPr>
              <w:t> </w:t>
            </w:r>
          </w:p>
        </w:tc>
      </w:tr>
      <w:tr w:rsidR="002C27FF" w:rsidRPr="002C27FF" w14:paraId="0E8B0208" w14:textId="77777777" w:rsidTr="002C27FF">
        <w:trPr>
          <w:trHeight w:val="290"/>
        </w:trPr>
        <w:tc>
          <w:tcPr>
            <w:tcW w:w="3340" w:type="dxa"/>
            <w:tcBorders>
              <w:top w:val="nil"/>
              <w:left w:val="nil"/>
              <w:bottom w:val="nil"/>
              <w:right w:val="nil"/>
            </w:tcBorders>
            <w:shd w:val="clear" w:color="auto" w:fill="auto"/>
            <w:noWrap/>
            <w:vAlign w:val="bottom"/>
            <w:hideMark/>
          </w:tcPr>
          <w:p w14:paraId="72D21D26" w14:textId="77777777" w:rsidR="002C27FF" w:rsidRPr="002C27FF" w:rsidRDefault="002C27FF" w:rsidP="002C27FF">
            <w:pPr>
              <w:spacing w:after="0" w:line="240" w:lineRule="auto"/>
              <w:jc w:val="center"/>
              <w:rPr>
                <w:rFonts w:ascii="Calibri" w:eastAsia="Times New Roman" w:hAnsi="Calibri" w:cs="Times New Roman"/>
                <w:color w:val="000000"/>
                <w:sz w:val="12"/>
                <w:szCs w:val="12"/>
                <w:lang w:eastAsia="pl-PL"/>
              </w:rPr>
            </w:pPr>
          </w:p>
        </w:tc>
        <w:tc>
          <w:tcPr>
            <w:tcW w:w="220" w:type="dxa"/>
            <w:tcBorders>
              <w:top w:val="nil"/>
              <w:left w:val="nil"/>
              <w:bottom w:val="nil"/>
              <w:right w:val="nil"/>
            </w:tcBorders>
            <w:shd w:val="clear" w:color="auto" w:fill="auto"/>
            <w:noWrap/>
            <w:hideMark/>
          </w:tcPr>
          <w:p w14:paraId="01B53349" w14:textId="77777777" w:rsidR="002C27FF" w:rsidRPr="002C27FF" w:rsidRDefault="002C27FF" w:rsidP="002C27FF">
            <w:pPr>
              <w:spacing w:after="0" w:line="240" w:lineRule="auto"/>
              <w:rPr>
                <w:rFonts w:ascii="Times New Roman" w:eastAsia="Times New Roman" w:hAnsi="Times New Roman" w:cs="Times New Roman"/>
                <w:szCs w:val="20"/>
                <w:lang w:eastAsia="pl-PL"/>
              </w:rPr>
            </w:pPr>
          </w:p>
        </w:tc>
        <w:tc>
          <w:tcPr>
            <w:tcW w:w="1700" w:type="dxa"/>
            <w:tcBorders>
              <w:top w:val="nil"/>
              <w:left w:val="nil"/>
              <w:bottom w:val="single" w:sz="4" w:space="0" w:color="auto"/>
              <w:right w:val="nil"/>
            </w:tcBorders>
            <w:shd w:val="clear" w:color="auto" w:fill="auto"/>
            <w:noWrap/>
            <w:hideMark/>
          </w:tcPr>
          <w:p w14:paraId="1F7D1EDC" w14:textId="77777777" w:rsidR="002C27FF" w:rsidRPr="002C27FF" w:rsidRDefault="002C27FF" w:rsidP="002C27FF">
            <w:pPr>
              <w:spacing w:after="0" w:line="240" w:lineRule="auto"/>
              <w:jc w:val="center"/>
              <w:rPr>
                <w:rFonts w:ascii="Calibri" w:eastAsia="Times New Roman" w:hAnsi="Calibri" w:cs="Times New Roman"/>
                <w:color w:val="000000"/>
                <w:sz w:val="12"/>
                <w:szCs w:val="12"/>
                <w:lang w:eastAsia="pl-PL"/>
              </w:rPr>
            </w:pPr>
            <w:r w:rsidRPr="002C27FF">
              <w:rPr>
                <w:rFonts w:ascii="Calibri" w:eastAsia="Times New Roman" w:hAnsi="Calibri" w:cs="Times New Roman"/>
                <w:bCs/>
                <w:color w:val="000000"/>
                <w:sz w:val="12"/>
                <w:szCs w:val="12"/>
                <w:lang w:eastAsia="pl-PL"/>
              </w:rPr>
              <w:t>Liczba akcji = Liczba głosów</w:t>
            </w:r>
          </w:p>
        </w:tc>
        <w:tc>
          <w:tcPr>
            <w:tcW w:w="1700" w:type="dxa"/>
            <w:tcBorders>
              <w:top w:val="nil"/>
              <w:left w:val="nil"/>
              <w:bottom w:val="single" w:sz="4" w:space="0" w:color="auto"/>
              <w:right w:val="nil"/>
            </w:tcBorders>
            <w:shd w:val="clear" w:color="auto" w:fill="auto"/>
            <w:noWrap/>
            <w:hideMark/>
          </w:tcPr>
          <w:p w14:paraId="1E159F44" w14:textId="77777777" w:rsidR="002C27FF" w:rsidRPr="002C27FF" w:rsidRDefault="002C27FF" w:rsidP="002C27FF">
            <w:pPr>
              <w:spacing w:after="0" w:line="240" w:lineRule="auto"/>
              <w:jc w:val="center"/>
              <w:rPr>
                <w:rFonts w:ascii="Calibri" w:eastAsia="Times New Roman" w:hAnsi="Calibri" w:cs="Times New Roman"/>
                <w:color w:val="000000"/>
                <w:sz w:val="12"/>
                <w:szCs w:val="12"/>
                <w:lang w:eastAsia="pl-PL"/>
              </w:rPr>
            </w:pPr>
            <w:r w:rsidRPr="002C27FF">
              <w:rPr>
                <w:rFonts w:ascii="Calibri" w:eastAsia="Times New Roman" w:hAnsi="Calibri" w:cs="Times New Roman"/>
                <w:bCs/>
                <w:color w:val="000000"/>
                <w:sz w:val="12"/>
                <w:szCs w:val="12"/>
                <w:lang w:eastAsia="pl-PL"/>
              </w:rPr>
              <w:t>Wartość nominalna posiadanych akcji (zł.)</w:t>
            </w:r>
          </w:p>
        </w:tc>
        <w:tc>
          <w:tcPr>
            <w:tcW w:w="1700" w:type="dxa"/>
            <w:tcBorders>
              <w:top w:val="nil"/>
              <w:left w:val="nil"/>
              <w:bottom w:val="single" w:sz="4" w:space="0" w:color="auto"/>
              <w:right w:val="nil"/>
            </w:tcBorders>
            <w:shd w:val="clear" w:color="auto" w:fill="auto"/>
            <w:noWrap/>
            <w:hideMark/>
          </w:tcPr>
          <w:p w14:paraId="3E8BA6CE" w14:textId="77777777" w:rsidR="002C27FF" w:rsidRPr="002C27FF" w:rsidRDefault="002C27FF" w:rsidP="002C27FF">
            <w:pPr>
              <w:spacing w:after="0" w:line="240" w:lineRule="auto"/>
              <w:jc w:val="center"/>
              <w:rPr>
                <w:rFonts w:ascii="Calibri" w:eastAsia="Times New Roman" w:hAnsi="Calibri" w:cs="Times New Roman"/>
                <w:color w:val="000000"/>
                <w:sz w:val="12"/>
                <w:szCs w:val="12"/>
                <w:lang w:eastAsia="pl-PL"/>
              </w:rPr>
            </w:pPr>
            <w:r w:rsidRPr="002C27FF">
              <w:rPr>
                <w:rFonts w:ascii="Calibri" w:eastAsia="Times New Roman" w:hAnsi="Calibri" w:cs="Times New Roman"/>
                <w:bCs/>
                <w:color w:val="000000"/>
                <w:sz w:val="12"/>
                <w:szCs w:val="12"/>
                <w:lang w:eastAsia="pl-PL"/>
              </w:rPr>
              <w:t>Udział w kapitale zakładowym  = udział w ogólnej liczbie głosów</w:t>
            </w:r>
          </w:p>
        </w:tc>
      </w:tr>
      <w:tr w:rsidR="002C27FF" w:rsidRPr="002C27FF" w14:paraId="11ADB591" w14:textId="77777777" w:rsidTr="002C27FF">
        <w:trPr>
          <w:trHeight w:val="290"/>
        </w:trPr>
        <w:tc>
          <w:tcPr>
            <w:tcW w:w="3340" w:type="dxa"/>
            <w:tcBorders>
              <w:top w:val="nil"/>
              <w:left w:val="nil"/>
              <w:bottom w:val="nil"/>
              <w:right w:val="nil"/>
            </w:tcBorders>
            <w:shd w:val="clear" w:color="auto" w:fill="auto"/>
            <w:noWrap/>
            <w:vAlign w:val="bottom"/>
            <w:hideMark/>
          </w:tcPr>
          <w:p w14:paraId="05D9B48B" w14:textId="77777777" w:rsidR="002C27FF" w:rsidRPr="002C27FF" w:rsidRDefault="002C27FF" w:rsidP="002C27FF">
            <w:pPr>
              <w:spacing w:after="0" w:line="240" w:lineRule="auto"/>
              <w:rPr>
                <w:rFonts w:ascii="Calibri" w:eastAsia="Times New Roman" w:hAnsi="Calibri" w:cs="Times New Roman"/>
                <w:color w:val="000000"/>
                <w:sz w:val="12"/>
                <w:szCs w:val="12"/>
                <w:lang w:eastAsia="pl-PL"/>
              </w:rPr>
            </w:pPr>
            <w:r w:rsidRPr="002C27FF">
              <w:rPr>
                <w:rFonts w:ascii="Calibri" w:eastAsia="Times New Roman" w:hAnsi="Calibri" w:cs="Times New Roman"/>
                <w:color w:val="000000"/>
                <w:sz w:val="12"/>
                <w:szCs w:val="12"/>
                <w:lang w:val="en-US" w:eastAsia="pl-PL"/>
              </w:rPr>
              <w:t>MMR Invest S.A.</w:t>
            </w:r>
          </w:p>
        </w:tc>
        <w:tc>
          <w:tcPr>
            <w:tcW w:w="220" w:type="dxa"/>
            <w:tcBorders>
              <w:top w:val="nil"/>
              <w:left w:val="nil"/>
              <w:bottom w:val="nil"/>
              <w:right w:val="nil"/>
            </w:tcBorders>
            <w:shd w:val="clear" w:color="auto" w:fill="auto"/>
            <w:noWrap/>
            <w:vAlign w:val="bottom"/>
            <w:hideMark/>
          </w:tcPr>
          <w:p w14:paraId="0BEFDE7D" w14:textId="77777777" w:rsidR="002C27FF" w:rsidRPr="002C27FF" w:rsidRDefault="002C27FF" w:rsidP="002C27FF">
            <w:pPr>
              <w:spacing w:after="0" w:line="240" w:lineRule="auto"/>
              <w:rPr>
                <w:rFonts w:ascii="Calibri" w:eastAsia="Times New Roman" w:hAnsi="Calibri" w:cs="Times New Roman"/>
                <w:color w:val="000000"/>
                <w:sz w:val="12"/>
                <w:szCs w:val="12"/>
                <w:lang w:eastAsia="pl-PL"/>
              </w:rPr>
            </w:pPr>
          </w:p>
        </w:tc>
        <w:tc>
          <w:tcPr>
            <w:tcW w:w="1700" w:type="dxa"/>
            <w:tcBorders>
              <w:top w:val="nil"/>
              <w:left w:val="nil"/>
              <w:bottom w:val="nil"/>
              <w:right w:val="nil"/>
            </w:tcBorders>
            <w:shd w:val="clear" w:color="auto" w:fill="auto"/>
            <w:noWrap/>
            <w:vAlign w:val="bottom"/>
            <w:hideMark/>
          </w:tcPr>
          <w:p w14:paraId="0C371869" w14:textId="77777777" w:rsidR="002C27FF" w:rsidRPr="002C27FF" w:rsidRDefault="002C27FF" w:rsidP="002C27FF">
            <w:pPr>
              <w:spacing w:after="0" w:line="240" w:lineRule="auto"/>
              <w:jc w:val="right"/>
              <w:rPr>
                <w:rFonts w:ascii="Calibri" w:eastAsia="Times New Roman" w:hAnsi="Calibri" w:cs="Times New Roman"/>
                <w:color w:val="000000"/>
                <w:sz w:val="12"/>
                <w:szCs w:val="12"/>
                <w:lang w:eastAsia="pl-PL"/>
              </w:rPr>
            </w:pPr>
            <w:r w:rsidRPr="002C27FF">
              <w:rPr>
                <w:rFonts w:ascii="Calibri" w:eastAsia="Times New Roman" w:hAnsi="Calibri" w:cs="Times New Roman"/>
                <w:color w:val="000000"/>
                <w:sz w:val="12"/>
                <w:szCs w:val="12"/>
                <w:lang w:eastAsia="pl-PL"/>
              </w:rPr>
              <w:t>4 800 000</w:t>
            </w:r>
          </w:p>
        </w:tc>
        <w:tc>
          <w:tcPr>
            <w:tcW w:w="1700" w:type="dxa"/>
            <w:tcBorders>
              <w:top w:val="nil"/>
              <w:left w:val="nil"/>
              <w:bottom w:val="nil"/>
              <w:right w:val="nil"/>
            </w:tcBorders>
            <w:shd w:val="clear" w:color="auto" w:fill="auto"/>
            <w:noWrap/>
            <w:vAlign w:val="bottom"/>
            <w:hideMark/>
          </w:tcPr>
          <w:p w14:paraId="38B0340F" w14:textId="77777777" w:rsidR="002C27FF" w:rsidRPr="002C27FF" w:rsidRDefault="002C27FF" w:rsidP="002C27FF">
            <w:pPr>
              <w:spacing w:after="0" w:line="240" w:lineRule="auto"/>
              <w:jc w:val="right"/>
              <w:rPr>
                <w:rFonts w:ascii="Calibri" w:eastAsia="Times New Roman" w:hAnsi="Calibri" w:cs="Times New Roman"/>
                <w:color w:val="000000"/>
                <w:sz w:val="12"/>
                <w:szCs w:val="12"/>
                <w:lang w:eastAsia="pl-PL"/>
              </w:rPr>
            </w:pPr>
            <w:r w:rsidRPr="002C27FF">
              <w:rPr>
                <w:rFonts w:ascii="Calibri" w:eastAsia="Times New Roman" w:hAnsi="Calibri" w:cs="Times New Roman"/>
                <w:color w:val="000000"/>
                <w:sz w:val="12"/>
                <w:szCs w:val="12"/>
                <w:lang w:eastAsia="pl-PL"/>
              </w:rPr>
              <w:t>480 000</w:t>
            </w:r>
          </w:p>
        </w:tc>
        <w:tc>
          <w:tcPr>
            <w:tcW w:w="1700" w:type="dxa"/>
            <w:tcBorders>
              <w:top w:val="nil"/>
              <w:left w:val="nil"/>
              <w:bottom w:val="nil"/>
              <w:right w:val="nil"/>
            </w:tcBorders>
            <w:shd w:val="clear" w:color="auto" w:fill="auto"/>
            <w:noWrap/>
            <w:vAlign w:val="bottom"/>
            <w:hideMark/>
          </w:tcPr>
          <w:p w14:paraId="5AC9FAF7" w14:textId="77777777" w:rsidR="002C27FF" w:rsidRPr="002C27FF" w:rsidRDefault="002C27FF" w:rsidP="002C27FF">
            <w:pPr>
              <w:spacing w:after="0" w:line="240" w:lineRule="auto"/>
              <w:jc w:val="right"/>
              <w:rPr>
                <w:rFonts w:ascii="Calibri" w:eastAsia="Times New Roman" w:hAnsi="Calibri" w:cs="Times New Roman"/>
                <w:color w:val="000000"/>
                <w:sz w:val="12"/>
                <w:szCs w:val="12"/>
                <w:lang w:eastAsia="pl-PL"/>
              </w:rPr>
            </w:pPr>
            <w:r w:rsidRPr="002C27FF">
              <w:rPr>
                <w:rFonts w:ascii="Calibri" w:eastAsia="Times New Roman" w:hAnsi="Calibri" w:cs="Times New Roman"/>
                <w:color w:val="000000"/>
                <w:sz w:val="12"/>
                <w:szCs w:val="12"/>
                <w:lang w:eastAsia="pl-PL"/>
              </w:rPr>
              <w:t>65,6%</w:t>
            </w:r>
          </w:p>
        </w:tc>
      </w:tr>
      <w:tr w:rsidR="002C27FF" w:rsidRPr="002C27FF" w14:paraId="09C8B9CF" w14:textId="77777777" w:rsidTr="002C27FF">
        <w:trPr>
          <w:trHeight w:val="290"/>
        </w:trPr>
        <w:tc>
          <w:tcPr>
            <w:tcW w:w="3340" w:type="dxa"/>
            <w:tcBorders>
              <w:top w:val="nil"/>
              <w:left w:val="nil"/>
              <w:bottom w:val="nil"/>
              <w:right w:val="nil"/>
            </w:tcBorders>
            <w:shd w:val="clear" w:color="auto" w:fill="auto"/>
            <w:noWrap/>
            <w:vAlign w:val="bottom"/>
            <w:hideMark/>
          </w:tcPr>
          <w:p w14:paraId="501B3B5D" w14:textId="77777777" w:rsidR="002C27FF" w:rsidRPr="002C27FF" w:rsidRDefault="002C27FF" w:rsidP="002C27FF">
            <w:pPr>
              <w:spacing w:after="0" w:line="240" w:lineRule="auto"/>
              <w:rPr>
                <w:rFonts w:ascii="Calibri" w:eastAsia="Times New Roman" w:hAnsi="Calibri" w:cs="Times New Roman"/>
                <w:color w:val="000000"/>
                <w:sz w:val="12"/>
                <w:szCs w:val="12"/>
                <w:lang w:eastAsia="pl-PL"/>
              </w:rPr>
            </w:pPr>
            <w:r w:rsidRPr="002C27FF">
              <w:rPr>
                <w:rFonts w:ascii="Calibri" w:eastAsia="Times New Roman" w:hAnsi="Calibri" w:cs="Times New Roman"/>
                <w:color w:val="000000"/>
                <w:sz w:val="12"/>
                <w:szCs w:val="12"/>
                <w:lang w:eastAsia="pl-PL"/>
              </w:rPr>
              <w:t>Pozostali</w:t>
            </w:r>
          </w:p>
        </w:tc>
        <w:tc>
          <w:tcPr>
            <w:tcW w:w="220" w:type="dxa"/>
            <w:tcBorders>
              <w:top w:val="nil"/>
              <w:left w:val="nil"/>
              <w:bottom w:val="nil"/>
              <w:right w:val="nil"/>
            </w:tcBorders>
            <w:shd w:val="clear" w:color="auto" w:fill="auto"/>
            <w:noWrap/>
            <w:vAlign w:val="bottom"/>
            <w:hideMark/>
          </w:tcPr>
          <w:p w14:paraId="3FC147C3" w14:textId="77777777" w:rsidR="002C27FF" w:rsidRPr="002C27FF" w:rsidRDefault="002C27FF" w:rsidP="002C27FF">
            <w:pPr>
              <w:spacing w:after="0" w:line="240" w:lineRule="auto"/>
              <w:rPr>
                <w:rFonts w:ascii="Calibri" w:eastAsia="Times New Roman" w:hAnsi="Calibri" w:cs="Times New Roman"/>
                <w:color w:val="000000"/>
                <w:sz w:val="12"/>
                <w:szCs w:val="12"/>
                <w:lang w:eastAsia="pl-PL"/>
              </w:rPr>
            </w:pPr>
          </w:p>
        </w:tc>
        <w:tc>
          <w:tcPr>
            <w:tcW w:w="1700" w:type="dxa"/>
            <w:tcBorders>
              <w:top w:val="nil"/>
              <w:left w:val="nil"/>
              <w:bottom w:val="nil"/>
              <w:right w:val="nil"/>
            </w:tcBorders>
            <w:shd w:val="clear" w:color="auto" w:fill="auto"/>
            <w:noWrap/>
            <w:vAlign w:val="bottom"/>
            <w:hideMark/>
          </w:tcPr>
          <w:p w14:paraId="74EAC9AC" w14:textId="77777777" w:rsidR="002C27FF" w:rsidRPr="002C27FF" w:rsidRDefault="002C27FF" w:rsidP="002C27FF">
            <w:pPr>
              <w:spacing w:after="0" w:line="240" w:lineRule="auto"/>
              <w:jc w:val="right"/>
              <w:rPr>
                <w:rFonts w:ascii="Calibri" w:eastAsia="Times New Roman" w:hAnsi="Calibri" w:cs="Times New Roman"/>
                <w:color w:val="000000"/>
                <w:sz w:val="12"/>
                <w:szCs w:val="12"/>
                <w:lang w:eastAsia="pl-PL"/>
              </w:rPr>
            </w:pPr>
            <w:r w:rsidRPr="002C27FF">
              <w:rPr>
                <w:rFonts w:ascii="Calibri" w:eastAsia="Times New Roman" w:hAnsi="Calibri" w:cs="Times New Roman"/>
                <w:color w:val="000000"/>
                <w:sz w:val="12"/>
                <w:szCs w:val="12"/>
                <w:lang w:eastAsia="pl-PL"/>
              </w:rPr>
              <w:t>2 520 000</w:t>
            </w:r>
          </w:p>
        </w:tc>
        <w:tc>
          <w:tcPr>
            <w:tcW w:w="1700" w:type="dxa"/>
            <w:tcBorders>
              <w:top w:val="nil"/>
              <w:left w:val="nil"/>
              <w:bottom w:val="nil"/>
              <w:right w:val="nil"/>
            </w:tcBorders>
            <w:shd w:val="clear" w:color="auto" w:fill="auto"/>
            <w:noWrap/>
            <w:vAlign w:val="bottom"/>
            <w:hideMark/>
          </w:tcPr>
          <w:p w14:paraId="6E47B069" w14:textId="77777777" w:rsidR="002C27FF" w:rsidRPr="002C27FF" w:rsidRDefault="002C27FF" w:rsidP="002C27FF">
            <w:pPr>
              <w:spacing w:after="0" w:line="240" w:lineRule="auto"/>
              <w:jc w:val="right"/>
              <w:rPr>
                <w:rFonts w:ascii="Calibri" w:eastAsia="Times New Roman" w:hAnsi="Calibri" w:cs="Times New Roman"/>
                <w:color w:val="000000"/>
                <w:sz w:val="12"/>
                <w:szCs w:val="12"/>
                <w:lang w:eastAsia="pl-PL"/>
              </w:rPr>
            </w:pPr>
            <w:r w:rsidRPr="002C27FF">
              <w:rPr>
                <w:rFonts w:ascii="Calibri" w:eastAsia="Times New Roman" w:hAnsi="Calibri" w:cs="Times New Roman"/>
                <w:color w:val="000000"/>
                <w:sz w:val="12"/>
                <w:szCs w:val="12"/>
                <w:lang w:eastAsia="pl-PL"/>
              </w:rPr>
              <w:t>252 000,00</w:t>
            </w:r>
          </w:p>
        </w:tc>
        <w:tc>
          <w:tcPr>
            <w:tcW w:w="1700" w:type="dxa"/>
            <w:tcBorders>
              <w:top w:val="nil"/>
              <w:left w:val="nil"/>
              <w:bottom w:val="nil"/>
              <w:right w:val="nil"/>
            </w:tcBorders>
            <w:shd w:val="clear" w:color="auto" w:fill="auto"/>
            <w:noWrap/>
            <w:vAlign w:val="bottom"/>
            <w:hideMark/>
          </w:tcPr>
          <w:p w14:paraId="4F479FC2" w14:textId="77777777" w:rsidR="002C27FF" w:rsidRPr="002C27FF" w:rsidRDefault="002C27FF" w:rsidP="002C27FF">
            <w:pPr>
              <w:spacing w:after="0" w:line="240" w:lineRule="auto"/>
              <w:jc w:val="right"/>
              <w:rPr>
                <w:rFonts w:ascii="Calibri" w:eastAsia="Times New Roman" w:hAnsi="Calibri" w:cs="Times New Roman"/>
                <w:color w:val="000000"/>
                <w:sz w:val="12"/>
                <w:szCs w:val="12"/>
                <w:lang w:eastAsia="pl-PL"/>
              </w:rPr>
            </w:pPr>
            <w:r w:rsidRPr="002C27FF">
              <w:rPr>
                <w:rFonts w:ascii="Calibri" w:eastAsia="Times New Roman" w:hAnsi="Calibri" w:cs="Times New Roman"/>
                <w:color w:val="000000"/>
                <w:sz w:val="12"/>
                <w:szCs w:val="12"/>
                <w:lang w:eastAsia="pl-PL"/>
              </w:rPr>
              <w:t>34,4%</w:t>
            </w:r>
          </w:p>
        </w:tc>
      </w:tr>
      <w:tr w:rsidR="002C27FF" w:rsidRPr="002C27FF" w14:paraId="22985CFC" w14:textId="77777777" w:rsidTr="002C27FF">
        <w:trPr>
          <w:trHeight w:val="290"/>
        </w:trPr>
        <w:tc>
          <w:tcPr>
            <w:tcW w:w="3340" w:type="dxa"/>
            <w:tcBorders>
              <w:top w:val="nil"/>
              <w:left w:val="nil"/>
              <w:bottom w:val="nil"/>
              <w:right w:val="nil"/>
            </w:tcBorders>
            <w:shd w:val="clear" w:color="auto" w:fill="auto"/>
            <w:noWrap/>
            <w:vAlign w:val="bottom"/>
            <w:hideMark/>
          </w:tcPr>
          <w:p w14:paraId="748CF5FD" w14:textId="77777777" w:rsidR="002C27FF" w:rsidRPr="002C27FF" w:rsidRDefault="002C27FF" w:rsidP="002C27FF">
            <w:pPr>
              <w:spacing w:after="0" w:line="240" w:lineRule="auto"/>
              <w:rPr>
                <w:rFonts w:ascii="Calibri" w:eastAsia="Times New Roman" w:hAnsi="Calibri" w:cs="Times New Roman"/>
                <w:color w:val="000000"/>
                <w:sz w:val="12"/>
                <w:szCs w:val="12"/>
                <w:u w:val="single"/>
                <w:lang w:eastAsia="pl-PL"/>
              </w:rPr>
            </w:pPr>
            <w:r w:rsidRPr="002C27FF">
              <w:rPr>
                <w:rFonts w:ascii="Calibri" w:eastAsia="Times New Roman" w:hAnsi="Calibri" w:cs="Times New Roman"/>
                <w:color w:val="000000"/>
                <w:sz w:val="12"/>
                <w:szCs w:val="12"/>
                <w:u w:val="single"/>
                <w:lang w:eastAsia="pl-PL"/>
              </w:rPr>
              <w:t>RAZEM</w:t>
            </w:r>
          </w:p>
        </w:tc>
        <w:tc>
          <w:tcPr>
            <w:tcW w:w="220" w:type="dxa"/>
            <w:tcBorders>
              <w:top w:val="nil"/>
              <w:left w:val="nil"/>
              <w:bottom w:val="nil"/>
              <w:right w:val="nil"/>
            </w:tcBorders>
            <w:shd w:val="clear" w:color="auto" w:fill="auto"/>
            <w:noWrap/>
            <w:vAlign w:val="bottom"/>
            <w:hideMark/>
          </w:tcPr>
          <w:p w14:paraId="5EC5E92A" w14:textId="77777777" w:rsidR="002C27FF" w:rsidRPr="002C27FF" w:rsidRDefault="002C27FF" w:rsidP="002C27FF">
            <w:pPr>
              <w:spacing w:after="0" w:line="240" w:lineRule="auto"/>
              <w:rPr>
                <w:rFonts w:ascii="Calibri" w:eastAsia="Times New Roman" w:hAnsi="Calibri" w:cs="Times New Roman"/>
                <w:color w:val="000000"/>
                <w:sz w:val="12"/>
                <w:szCs w:val="12"/>
                <w:u w:val="single"/>
                <w:lang w:eastAsia="pl-PL"/>
              </w:rPr>
            </w:pPr>
          </w:p>
        </w:tc>
        <w:tc>
          <w:tcPr>
            <w:tcW w:w="1700" w:type="dxa"/>
            <w:tcBorders>
              <w:top w:val="nil"/>
              <w:left w:val="nil"/>
              <w:bottom w:val="nil"/>
              <w:right w:val="nil"/>
            </w:tcBorders>
            <w:shd w:val="clear" w:color="auto" w:fill="auto"/>
            <w:noWrap/>
            <w:vAlign w:val="bottom"/>
            <w:hideMark/>
          </w:tcPr>
          <w:p w14:paraId="698ECCA4" w14:textId="77777777" w:rsidR="002C27FF" w:rsidRPr="002C27FF" w:rsidRDefault="002C27FF" w:rsidP="002C27FF">
            <w:pPr>
              <w:spacing w:after="0" w:line="240" w:lineRule="auto"/>
              <w:jc w:val="right"/>
              <w:rPr>
                <w:rFonts w:ascii="Calibri" w:eastAsia="Times New Roman" w:hAnsi="Calibri" w:cs="Times New Roman"/>
                <w:color w:val="000000"/>
                <w:sz w:val="12"/>
                <w:szCs w:val="12"/>
                <w:u w:val="single"/>
                <w:lang w:eastAsia="pl-PL"/>
              </w:rPr>
            </w:pPr>
            <w:r w:rsidRPr="002C27FF">
              <w:rPr>
                <w:rFonts w:ascii="Calibri" w:eastAsia="Times New Roman" w:hAnsi="Calibri" w:cs="Times New Roman"/>
                <w:color w:val="000000"/>
                <w:sz w:val="12"/>
                <w:szCs w:val="12"/>
                <w:u w:val="single"/>
                <w:lang w:eastAsia="pl-PL"/>
              </w:rPr>
              <w:t>7 320 000</w:t>
            </w:r>
          </w:p>
        </w:tc>
        <w:tc>
          <w:tcPr>
            <w:tcW w:w="1700" w:type="dxa"/>
            <w:tcBorders>
              <w:top w:val="nil"/>
              <w:left w:val="nil"/>
              <w:bottom w:val="nil"/>
              <w:right w:val="nil"/>
            </w:tcBorders>
            <w:shd w:val="clear" w:color="auto" w:fill="auto"/>
            <w:noWrap/>
            <w:vAlign w:val="bottom"/>
            <w:hideMark/>
          </w:tcPr>
          <w:p w14:paraId="264DAE5C" w14:textId="77777777" w:rsidR="002C27FF" w:rsidRPr="002C27FF" w:rsidRDefault="002C27FF" w:rsidP="002C27FF">
            <w:pPr>
              <w:spacing w:after="0" w:line="240" w:lineRule="auto"/>
              <w:jc w:val="right"/>
              <w:rPr>
                <w:rFonts w:ascii="Calibri" w:eastAsia="Times New Roman" w:hAnsi="Calibri" w:cs="Times New Roman"/>
                <w:color w:val="000000"/>
                <w:sz w:val="12"/>
                <w:szCs w:val="12"/>
                <w:u w:val="single"/>
                <w:lang w:eastAsia="pl-PL"/>
              </w:rPr>
            </w:pPr>
            <w:r w:rsidRPr="002C27FF">
              <w:rPr>
                <w:rFonts w:ascii="Calibri" w:eastAsia="Times New Roman" w:hAnsi="Calibri" w:cs="Times New Roman"/>
                <w:color w:val="000000"/>
                <w:sz w:val="12"/>
                <w:szCs w:val="12"/>
                <w:u w:val="single"/>
                <w:lang w:eastAsia="pl-PL"/>
              </w:rPr>
              <w:t>732 000,00</w:t>
            </w:r>
          </w:p>
        </w:tc>
        <w:tc>
          <w:tcPr>
            <w:tcW w:w="1700" w:type="dxa"/>
            <w:tcBorders>
              <w:top w:val="nil"/>
              <w:left w:val="nil"/>
              <w:bottom w:val="nil"/>
              <w:right w:val="nil"/>
            </w:tcBorders>
            <w:shd w:val="clear" w:color="auto" w:fill="auto"/>
            <w:noWrap/>
            <w:vAlign w:val="bottom"/>
            <w:hideMark/>
          </w:tcPr>
          <w:p w14:paraId="0D26BFCA" w14:textId="77777777" w:rsidR="002C27FF" w:rsidRPr="002C27FF" w:rsidRDefault="002C27FF" w:rsidP="002C27FF">
            <w:pPr>
              <w:spacing w:after="0" w:line="240" w:lineRule="auto"/>
              <w:jc w:val="right"/>
              <w:rPr>
                <w:rFonts w:ascii="Calibri" w:eastAsia="Times New Roman" w:hAnsi="Calibri" w:cs="Times New Roman"/>
                <w:color w:val="000000"/>
                <w:sz w:val="12"/>
                <w:szCs w:val="12"/>
                <w:u w:val="single"/>
                <w:lang w:eastAsia="pl-PL"/>
              </w:rPr>
            </w:pPr>
            <w:r w:rsidRPr="002C27FF">
              <w:rPr>
                <w:rFonts w:ascii="Calibri" w:eastAsia="Times New Roman" w:hAnsi="Calibri" w:cs="Times New Roman"/>
                <w:color w:val="000000"/>
                <w:sz w:val="12"/>
                <w:szCs w:val="12"/>
                <w:u w:val="single"/>
                <w:lang w:eastAsia="pl-PL"/>
              </w:rPr>
              <w:t>100,0%</w:t>
            </w:r>
          </w:p>
        </w:tc>
      </w:tr>
    </w:tbl>
    <w:p w14:paraId="4A33F6A7" w14:textId="77777777" w:rsidR="002C27FF" w:rsidRDefault="002C27FF" w:rsidP="002C27FF">
      <w:pPr>
        <w:pStyle w:val="Bpodstawowy"/>
      </w:pPr>
    </w:p>
    <w:p w14:paraId="468A4CF8" w14:textId="77777777" w:rsidR="002C27FF" w:rsidRPr="00D5409D" w:rsidRDefault="002C27FF" w:rsidP="002A5C41">
      <w:pPr>
        <w:pStyle w:val="Bpodstawowy"/>
        <w:rPr>
          <w:sz w:val="12"/>
          <w:szCs w:val="12"/>
        </w:rPr>
      </w:pPr>
      <w:r w:rsidRPr="00D5409D">
        <w:rPr>
          <w:sz w:val="12"/>
          <w:szCs w:val="12"/>
        </w:rPr>
        <w:t xml:space="preserve">Podmiotami kontrolującymi w MMR Invest S.A. są Marek Czeredys </w:t>
      </w:r>
      <w:r w:rsidR="007F20E8">
        <w:rPr>
          <w:sz w:val="12"/>
          <w:szCs w:val="12"/>
        </w:rPr>
        <w:t>,</w:t>
      </w:r>
      <w:r w:rsidRPr="00D5409D">
        <w:rPr>
          <w:sz w:val="12"/>
          <w:szCs w:val="12"/>
        </w:rPr>
        <w:t xml:space="preserve"> Michał Czeredys</w:t>
      </w:r>
      <w:r w:rsidR="007F20E8">
        <w:rPr>
          <w:sz w:val="12"/>
          <w:szCs w:val="12"/>
        </w:rPr>
        <w:t xml:space="preserve"> i Rafał Czeredys</w:t>
      </w:r>
    </w:p>
    <w:p w14:paraId="42B799F0" w14:textId="77777777" w:rsidR="002C27FF" w:rsidRPr="002A5C41" w:rsidRDefault="002C27FF" w:rsidP="002A5C41">
      <w:pPr>
        <w:pStyle w:val="Bpodstawowy"/>
      </w:pPr>
    </w:p>
    <w:p w14:paraId="18996FD8" w14:textId="77777777" w:rsidR="007F20E8" w:rsidRDefault="007F20E8" w:rsidP="002A5C41">
      <w:pPr>
        <w:pStyle w:val="Bpodstawowy"/>
      </w:pPr>
      <w:r>
        <w:t>Spółka jest jednostką dominującą Grupy Kapitałowej ARCUS SA i sporządza skonsolidowane sprawozdanie finansowe.</w:t>
      </w:r>
    </w:p>
    <w:p w14:paraId="51647B46" w14:textId="77777777" w:rsidR="007F20E8" w:rsidRDefault="007F20E8" w:rsidP="002A5C41">
      <w:pPr>
        <w:pStyle w:val="Bpodstawowy"/>
      </w:pPr>
    </w:p>
    <w:p w14:paraId="16DA030D" w14:textId="36CBB5EB" w:rsidR="002C27FF" w:rsidRPr="002A5C41" w:rsidRDefault="003A61E0" w:rsidP="003D6B55">
      <w:pPr>
        <w:pStyle w:val="Bpodstawowy"/>
      </w:pPr>
      <w:r>
        <w:t>Dane</w:t>
      </w:r>
      <w:r w:rsidR="002C27FF" w:rsidRPr="002A5C41">
        <w:t xml:space="preserve"> w sprawozdaniu finansowym wykazane zostały w tysiącach złotych, chyba, że w konkretnych sytuacjach podane zostały z większą szczegółowością. Walutą funkcjonalną i sprawozdawczą Spółki jest złoty polski (PLN).</w:t>
      </w:r>
    </w:p>
    <w:p w14:paraId="44B3BC4D" w14:textId="77777777" w:rsidR="002A5C41" w:rsidRDefault="002A5C41" w:rsidP="002A5C41">
      <w:pPr>
        <w:pStyle w:val="Bpodstawowy"/>
      </w:pPr>
    </w:p>
    <w:p w14:paraId="3E4BA0C0" w14:textId="77777777" w:rsidR="002C27FF" w:rsidRPr="002A5C41" w:rsidRDefault="002C27FF" w:rsidP="002A5C41">
      <w:pPr>
        <w:pStyle w:val="Bpodstawowy"/>
      </w:pPr>
      <w:r w:rsidRPr="002A5C41">
        <w:t>Podstawowa działalność ARCUS SA obejmuje następujące obszary:</w:t>
      </w:r>
    </w:p>
    <w:p w14:paraId="7662CA3A" w14:textId="7D33A7ED" w:rsidR="002C27FF" w:rsidRPr="002A5C41" w:rsidRDefault="002C27FF" w:rsidP="002A5C41">
      <w:pPr>
        <w:pStyle w:val="Bpunkt1"/>
      </w:pPr>
      <w:r w:rsidRPr="002A5C41">
        <w:t>Sprzedaż, dzierżawa i serwisowanie urządzeń drukujących i kopiujących japońs</w:t>
      </w:r>
      <w:r w:rsidR="003A61E0">
        <w:t xml:space="preserve">kiej firmy Kyocera </w:t>
      </w:r>
      <w:proofErr w:type="spellStart"/>
      <w:r w:rsidR="003A61E0">
        <w:t>Document</w:t>
      </w:r>
      <w:proofErr w:type="spellEnd"/>
      <w:r w:rsidR="003A61E0">
        <w:t xml:space="preserve"> Sol</w:t>
      </w:r>
      <w:r w:rsidRPr="002A5C41">
        <w:t xml:space="preserve">utions, </w:t>
      </w:r>
    </w:p>
    <w:p w14:paraId="46F5032A" w14:textId="77777777" w:rsidR="002C27FF" w:rsidRPr="002A5C41" w:rsidRDefault="002C27FF" w:rsidP="002A5C41">
      <w:pPr>
        <w:pStyle w:val="Bpunkt1"/>
      </w:pPr>
      <w:r w:rsidRPr="002A5C41">
        <w:t>systemy zarządzania dokumentem i korespondencją,</w:t>
      </w:r>
    </w:p>
    <w:p w14:paraId="408731E8" w14:textId="77777777" w:rsidR="002C27FF" w:rsidRPr="002A5C41" w:rsidRDefault="002C27FF" w:rsidP="002A5C41">
      <w:pPr>
        <w:pStyle w:val="Bpunkt1"/>
      </w:pPr>
      <w:r w:rsidRPr="002A5C41">
        <w:t>integracja rozwiązań ICT (technologie informacyjno-telekomunikacyjne),</w:t>
      </w:r>
    </w:p>
    <w:p w14:paraId="1D926E58" w14:textId="77777777" w:rsidR="002C27FF" w:rsidRDefault="002C27FF" w:rsidP="002A5C41">
      <w:pPr>
        <w:pStyle w:val="Bpunkt1"/>
      </w:pPr>
      <w:r w:rsidRPr="002A5C41">
        <w:t xml:space="preserve">rozwiązania z zakresu </w:t>
      </w:r>
      <w:proofErr w:type="spellStart"/>
      <w:r w:rsidRPr="002A5C41">
        <w:t>telematyki</w:t>
      </w:r>
      <w:proofErr w:type="spellEnd"/>
      <w:r w:rsidRPr="002A5C41">
        <w:t xml:space="preserve"> (zintegrowane systemy do zarządzania i monitorowania floty) i telemetrii (smart </w:t>
      </w:r>
      <w:proofErr w:type="spellStart"/>
      <w:r w:rsidRPr="002A5C41">
        <w:t>grid</w:t>
      </w:r>
      <w:proofErr w:type="spellEnd"/>
      <w:r w:rsidRPr="002A5C41">
        <w:t xml:space="preserve"> i smart </w:t>
      </w:r>
      <w:proofErr w:type="spellStart"/>
      <w:r w:rsidRPr="002A5C41">
        <w:t>mittering</w:t>
      </w:r>
      <w:proofErr w:type="spellEnd"/>
      <w:r w:rsidRPr="002A5C41">
        <w:t>).</w:t>
      </w:r>
    </w:p>
    <w:p w14:paraId="159FF060" w14:textId="77777777" w:rsidR="00C10CDE" w:rsidRDefault="00C10CDE" w:rsidP="00C10CDE">
      <w:pPr>
        <w:pStyle w:val="Bpunkt1"/>
        <w:numPr>
          <w:ilvl w:val="0"/>
          <w:numId w:val="0"/>
        </w:numPr>
        <w:ind w:left="170"/>
      </w:pPr>
    </w:p>
    <w:p w14:paraId="33D55483" w14:textId="77E4706E" w:rsidR="003A61E0" w:rsidRDefault="00ED111D" w:rsidP="003D6B55">
      <w:pPr>
        <w:pStyle w:val="Bpodstawowy"/>
      </w:pPr>
      <w:r>
        <w:t>W okresie sprawozdawczym Spółka nie zaniechała żadnego ro</w:t>
      </w:r>
      <w:r w:rsidR="0043574F">
        <w:t>dzaju działalności gospodarczej.</w:t>
      </w:r>
    </w:p>
    <w:p w14:paraId="1BD321AF" w14:textId="1C030E6A" w:rsidR="003D6B55" w:rsidRPr="002A5C41" w:rsidRDefault="003A61E0" w:rsidP="003A61E0">
      <w:r>
        <w:br w:type="page"/>
      </w:r>
    </w:p>
    <w:p w14:paraId="0DBFF4EB" w14:textId="77777777" w:rsidR="002C27FF" w:rsidRPr="008C7C3A" w:rsidRDefault="002C27FF" w:rsidP="002A5C41">
      <w:pPr>
        <w:pStyle w:val="Bpodstawowy"/>
        <w:rPr>
          <w:b/>
        </w:rPr>
      </w:pPr>
      <w:r w:rsidRPr="008C7C3A">
        <w:rPr>
          <w:b/>
        </w:rPr>
        <w:lastRenderedPageBreak/>
        <w:t xml:space="preserve"> </w:t>
      </w:r>
      <w:r w:rsidR="008C7C3A" w:rsidRPr="008C7C3A">
        <w:rPr>
          <w:b/>
        </w:rPr>
        <w:t xml:space="preserve">Zarząd </w:t>
      </w:r>
    </w:p>
    <w:p w14:paraId="182393A5" w14:textId="77777777" w:rsidR="008C7C3A" w:rsidRPr="002A5C41" w:rsidRDefault="008C7C3A" w:rsidP="002A5C41">
      <w:pPr>
        <w:pStyle w:val="Bpodstawowy"/>
      </w:pPr>
    </w:p>
    <w:p w14:paraId="27E3E43B" w14:textId="43077521" w:rsidR="00F006D3" w:rsidRDefault="00745F6F" w:rsidP="00F006D3">
      <w:pPr>
        <w:pStyle w:val="Bpodstawowy"/>
      </w:pPr>
      <w:r>
        <w:t>Na dzień 01.01.2</w:t>
      </w:r>
      <w:r w:rsidR="00D51B9F">
        <w:t>017</w:t>
      </w:r>
      <w:r w:rsidR="00F006D3" w:rsidRPr="00F006D3">
        <w:t xml:space="preserve"> roku, w skład Zarządu wchodziły następujące osoby:</w:t>
      </w:r>
    </w:p>
    <w:p w14:paraId="102545F0" w14:textId="77777777" w:rsidR="00057A98" w:rsidRPr="00F006D3" w:rsidRDefault="00057A98" w:rsidP="00F006D3">
      <w:pPr>
        <w:pStyle w:val="Bpodstawowy"/>
      </w:pPr>
    </w:p>
    <w:p w14:paraId="6CB76341" w14:textId="73A19F85" w:rsidR="00F006D3" w:rsidRDefault="00F006D3" w:rsidP="00F006D3">
      <w:pPr>
        <w:pStyle w:val="Bpodstawowy"/>
        <w:numPr>
          <w:ilvl w:val="0"/>
          <w:numId w:val="10"/>
        </w:numPr>
      </w:pPr>
      <w:r w:rsidRPr="00F006D3">
        <w:t>Mi</w:t>
      </w:r>
      <w:r w:rsidR="003A61E0">
        <w:t>chał Czeredys</w:t>
      </w:r>
      <w:r w:rsidR="003A61E0">
        <w:tab/>
      </w:r>
      <w:r w:rsidR="003A61E0">
        <w:tab/>
        <w:t>– Prezes Zarządu</w:t>
      </w:r>
    </w:p>
    <w:p w14:paraId="05E855C8" w14:textId="13F65201" w:rsidR="00D51B9F" w:rsidRPr="00F006D3" w:rsidRDefault="003A61E0" w:rsidP="00F006D3">
      <w:pPr>
        <w:pStyle w:val="Bpodstawowy"/>
        <w:numPr>
          <w:ilvl w:val="0"/>
          <w:numId w:val="10"/>
        </w:numPr>
      </w:pPr>
      <w:r>
        <w:t>Rafał Czeredys</w:t>
      </w:r>
      <w:r>
        <w:tab/>
      </w:r>
      <w:r w:rsidR="00D51B9F">
        <w:tab/>
        <w:t>– Członek</w:t>
      </w:r>
      <w:r w:rsidR="00D51B9F" w:rsidRPr="0054470B">
        <w:t xml:space="preserve"> Zarządu</w:t>
      </w:r>
    </w:p>
    <w:p w14:paraId="6BAB1479" w14:textId="77777777" w:rsidR="00F006D3" w:rsidRPr="00F006D3" w:rsidRDefault="00F006D3" w:rsidP="001774B9">
      <w:pPr>
        <w:pStyle w:val="Bpodstawowy"/>
        <w:ind w:left="720"/>
      </w:pPr>
    </w:p>
    <w:p w14:paraId="1D3D49EA" w14:textId="77777777" w:rsidR="00F006D3" w:rsidRPr="00F006D3" w:rsidRDefault="00F006D3" w:rsidP="00F006D3">
      <w:pPr>
        <w:pStyle w:val="Bpodstawowy"/>
      </w:pPr>
    </w:p>
    <w:p w14:paraId="53495579" w14:textId="44196FC4" w:rsidR="00F006D3" w:rsidRDefault="00F006D3" w:rsidP="00F006D3">
      <w:pPr>
        <w:pStyle w:val="Bpodstawowy"/>
      </w:pPr>
      <w:r>
        <w:t>Na dzień 31.12</w:t>
      </w:r>
      <w:r w:rsidR="00D51B9F">
        <w:t>.2017</w:t>
      </w:r>
      <w:r w:rsidRPr="00F006D3">
        <w:t xml:space="preserve"> </w:t>
      </w:r>
      <w:r w:rsidR="00745F6F">
        <w:t xml:space="preserve">oraz na dzień publikacji niniejszego sprawozdania finansowego </w:t>
      </w:r>
      <w:r w:rsidRPr="00F006D3">
        <w:t>w skład Zarządu wchodziły następujące osoby:</w:t>
      </w:r>
    </w:p>
    <w:p w14:paraId="1EE191F7" w14:textId="77777777" w:rsidR="00057A98" w:rsidRPr="00F006D3" w:rsidRDefault="00057A98" w:rsidP="00F006D3">
      <w:pPr>
        <w:pStyle w:val="Bpodstawowy"/>
      </w:pPr>
    </w:p>
    <w:p w14:paraId="3F60D707" w14:textId="15BFA711" w:rsidR="00F006D3" w:rsidRDefault="00F006D3" w:rsidP="00F006D3">
      <w:pPr>
        <w:pStyle w:val="Bpodstawowy"/>
        <w:numPr>
          <w:ilvl w:val="0"/>
          <w:numId w:val="11"/>
        </w:numPr>
      </w:pPr>
      <w:r w:rsidRPr="00F006D3">
        <w:t>Mi</w:t>
      </w:r>
      <w:r w:rsidR="003A61E0">
        <w:t>chał Czeredys</w:t>
      </w:r>
      <w:r w:rsidR="003A61E0">
        <w:tab/>
      </w:r>
      <w:r w:rsidR="003A61E0">
        <w:tab/>
        <w:t>– Prezes Zarządu</w:t>
      </w:r>
    </w:p>
    <w:p w14:paraId="0125F9BE" w14:textId="24F91E4A" w:rsidR="0054470B" w:rsidRPr="0054470B" w:rsidRDefault="003A61E0" w:rsidP="0054470B">
      <w:pPr>
        <w:pStyle w:val="Akapitzlist"/>
        <w:numPr>
          <w:ilvl w:val="0"/>
          <w:numId w:val="11"/>
        </w:numPr>
      </w:pPr>
      <w:r>
        <w:t>Rafał Czeredys</w:t>
      </w:r>
      <w:r>
        <w:tab/>
      </w:r>
      <w:r w:rsidR="00745F6F">
        <w:tab/>
        <w:t>– Członek</w:t>
      </w:r>
      <w:r>
        <w:t xml:space="preserve"> Zarządu</w:t>
      </w:r>
    </w:p>
    <w:p w14:paraId="6FA39A8E" w14:textId="70363EFB" w:rsidR="00F006D3" w:rsidRPr="002A5C41" w:rsidRDefault="00F006D3" w:rsidP="002A5C41">
      <w:pPr>
        <w:pStyle w:val="Bpodstawowy"/>
      </w:pPr>
    </w:p>
    <w:p w14:paraId="726D1D3D" w14:textId="77777777" w:rsidR="002C27FF" w:rsidRPr="002A5C41" w:rsidRDefault="002C27FF" w:rsidP="002A5C41">
      <w:pPr>
        <w:pStyle w:val="Bpodstbold"/>
      </w:pPr>
      <w:r w:rsidRPr="002A5C41">
        <w:t>Rada Nadzorcza</w:t>
      </w:r>
    </w:p>
    <w:p w14:paraId="5F079D7A" w14:textId="627D1482" w:rsidR="0054470B" w:rsidRDefault="000B4E80" w:rsidP="0054470B">
      <w:pPr>
        <w:pStyle w:val="Bpodstawowy"/>
      </w:pPr>
      <w:r>
        <w:t>Zgodnie ze Statutem ARCUS SA</w:t>
      </w:r>
      <w:r w:rsidR="0054470B" w:rsidRPr="0054470B">
        <w:t xml:space="preserve"> Rada Nadzorcza Spółki składa się z 5 do 10 członków.</w:t>
      </w:r>
    </w:p>
    <w:p w14:paraId="255A0D15" w14:textId="77777777" w:rsidR="00D51B9F" w:rsidRPr="0054470B" w:rsidRDefault="00D51B9F" w:rsidP="0054470B">
      <w:pPr>
        <w:pStyle w:val="Bpodstawowy"/>
      </w:pPr>
    </w:p>
    <w:p w14:paraId="423135F3" w14:textId="0FBBC070" w:rsidR="0054470B" w:rsidRDefault="0054470B" w:rsidP="0054470B">
      <w:pPr>
        <w:pStyle w:val="Bpodstawowy"/>
      </w:pPr>
      <w:r w:rsidRPr="0054470B">
        <w:t>Na dzień 01.01.201</w:t>
      </w:r>
      <w:r w:rsidR="00D51B9F">
        <w:t>7</w:t>
      </w:r>
      <w:r w:rsidRPr="0054470B">
        <w:t xml:space="preserve"> roku w skład Rady Nadzorczej wchodziły następujące osoby:</w:t>
      </w:r>
    </w:p>
    <w:p w14:paraId="30D22FBA" w14:textId="77777777" w:rsidR="00057A98" w:rsidRPr="0054470B" w:rsidRDefault="00057A98" w:rsidP="0054470B">
      <w:pPr>
        <w:pStyle w:val="Bpodstawowy"/>
      </w:pPr>
    </w:p>
    <w:p w14:paraId="7E5BA231" w14:textId="6793B8F6" w:rsidR="00D51B9F" w:rsidRPr="0054470B" w:rsidRDefault="00D51B9F" w:rsidP="00D51B9F">
      <w:pPr>
        <w:pStyle w:val="Bpodstawowy"/>
        <w:numPr>
          <w:ilvl w:val="0"/>
          <w:numId w:val="14"/>
        </w:numPr>
      </w:pPr>
      <w:r w:rsidRPr="0054470B">
        <w:t>Mar</w:t>
      </w:r>
      <w:r w:rsidR="003A61E0">
        <w:t>ek Czeredys</w:t>
      </w:r>
      <w:r w:rsidR="003A61E0">
        <w:tab/>
      </w:r>
      <w:r w:rsidR="003A61E0">
        <w:tab/>
      </w:r>
      <w:r w:rsidR="003A61E0">
        <w:tab/>
      </w:r>
      <w:r w:rsidRPr="0054470B">
        <w:t xml:space="preserve">– </w:t>
      </w:r>
      <w:r w:rsidR="003A61E0">
        <w:t>Przewodniczący Rady Nadzorczej</w:t>
      </w:r>
    </w:p>
    <w:p w14:paraId="1C6A3E5E" w14:textId="08CBB1DF" w:rsidR="00D51B9F" w:rsidRPr="0054470B" w:rsidRDefault="003A61E0" w:rsidP="00D51B9F">
      <w:pPr>
        <w:pStyle w:val="Bpodstawowy"/>
        <w:numPr>
          <w:ilvl w:val="0"/>
          <w:numId w:val="14"/>
        </w:numPr>
      </w:pPr>
      <w:r>
        <w:t>Tomasz Konewka</w:t>
      </w:r>
      <w:r>
        <w:tab/>
      </w:r>
      <w:r>
        <w:tab/>
      </w:r>
      <w:r w:rsidR="007370C6" w:rsidRPr="007370C6">
        <w:t>– Wiceprzewodniczący</w:t>
      </w:r>
      <w:r w:rsidRPr="007370C6">
        <w:t xml:space="preserve"> Rady Nadzorczej</w:t>
      </w:r>
    </w:p>
    <w:p w14:paraId="32E76CB3" w14:textId="59BFABF3" w:rsidR="00D51B9F" w:rsidRPr="0054470B" w:rsidRDefault="003A61E0" w:rsidP="00D51B9F">
      <w:pPr>
        <w:pStyle w:val="Bpodstawowy"/>
        <w:numPr>
          <w:ilvl w:val="0"/>
          <w:numId w:val="14"/>
        </w:numPr>
      </w:pPr>
      <w:r>
        <w:t>Krzysztof Franciszek Przybył</w:t>
      </w:r>
      <w:r>
        <w:tab/>
      </w:r>
      <w:r w:rsidR="00D51B9F" w:rsidRPr="0054470B">
        <w:t>– Członek Rady N</w:t>
      </w:r>
      <w:r>
        <w:t>adzorczej</w:t>
      </w:r>
    </w:p>
    <w:p w14:paraId="7341CC9E" w14:textId="70B1B361" w:rsidR="00D51B9F" w:rsidRPr="0054470B" w:rsidRDefault="003A61E0" w:rsidP="00D51B9F">
      <w:pPr>
        <w:pStyle w:val="Bpodstawowy"/>
        <w:numPr>
          <w:ilvl w:val="0"/>
          <w:numId w:val="14"/>
        </w:numPr>
      </w:pPr>
      <w:r>
        <w:t xml:space="preserve">Bogusław </w:t>
      </w:r>
      <w:proofErr w:type="spellStart"/>
      <w:r>
        <w:t>Wasilewko</w:t>
      </w:r>
      <w:proofErr w:type="spellEnd"/>
      <w:r>
        <w:tab/>
      </w:r>
      <w:r>
        <w:tab/>
        <w:t>– Członek Rady Nadzorczej</w:t>
      </w:r>
    </w:p>
    <w:p w14:paraId="3E53AF14" w14:textId="199C7F56" w:rsidR="00D51B9F" w:rsidRDefault="00CC00E9" w:rsidP="00D51B9F">
      <w:pPr>
        <w:pStyle w:val="Bpodstawowy"/>
        <w:numPr>
          <w:ilvl w:val="0"/>
          <w:numId w:val="14"/>
        </w:numPr>
      </w:pPr>
      <w:r>
        <w:t>Leszek</w:t>
      </w:r>
      <w:r w:rsidR="003A61E0">
        <w:t xml:space="preserve"> Lechowski</w:t>
      </w:r>
      <w:r w:rsidR="003A61E0">
        <w:tab/>
      </w:r>
      <w:r w:rsidR="003A61E0">
        <w:tab/>
      </w:r>
      <w:r w:rsidR="003A61E0">
        <w:tab/>
      </w:r>
      <w:r w:rsidR="00D51B9F" w:rsidRPr="0054470B">
        <w:t>– Członek Rady Nadzorczej</w:t>
      </w:r>
    </w:p>
    <w:p w14:paraId="2B70587A" w14:textId="67C8FBE3" w:rsidR="00D51B9F" w:rsidRPr="008E73A0" w:rsidRDefault="00D51B9F" w:rsidP="00D51B9F">
      <w:pPr>
        <w:pStyle w:val="Akapitzlist"/>
        <w:numPr>
          <w:ilvl w:val="0"/>
          <w:numId w:val="14"/>
        </w:numPr>
      </w:pPr>
      <w:r w:rsidRPr="008E73A0">
        <w:t xml:space="preserve">Michał </w:t>
      </w:r>
      <w:r w:rsidR="003A61E0">
        <w:t>Łotoszyński</w:t>
      </w:r>
      <w:r w:rsidR="003A61E0">
        <w:tab/>
      </w:r>
      <w:r w:rsidR="003A61E0">
        <w:tab/>
      </w:r>
      <w:r w:rsidRPr="008E73A0">
        <w:t>– Członek Rady Nadzorczej</w:t>
      </w:r>
    </w:p>
    <w:p w14:paraId="6E90710B" w14:textId="4F4484F8" w:rsidR="0054470B" w:rsidRPr="0054470B" w:rsidRDefault="0054470B" w:rsidP="0054470B">
      <w:pPr>
        <w:pStyle w:val="Bpodstawowy"/>
      </w:pPr>
    </w:p>
    <w:p w14:paraId="364D9441" w14:textId="34F11DF8" w:rsidR="0054470B" w:rsidRDefault="003A61E0" w:rsidP="0054470B">
      <w:pPr>
        <w:pStyle w:val="Bpodstawowy"/>
      </w:pPr>
      <w:r>
        <w:t>Na dzień</w:t>
      </w:r>
      <w:r w:rsidR="0054470B">
        <w:t xml:space="preserve"> 31</w:t>
      </w:r>
      <w:r w:rsidR="0054470B" w:rsidRPr="0054470B">
        <w:t>.</w:t>
      </w:r>
      <w:r w:rsidR="0054470B">
        <w:t>12.</w:t>
      </w:r>
      <w:r w:rsidR="0054470B" w:rsidRPr="0054470B">
        <w:t>201</w:t>
      </w:r>
      <w:r w:rsidR="00D51B9F">
        <w:t>7</w:t>
      </w:r>
      <w:r w:rsidR="0054470B" w:rsidRPr="0054470B">
        <w:t xml:space="preserve"> roku oraz dzień publikacji niniejszego sprawozdania finansowego w skład Rady Nadzorczej wchodziły następujące osoby:</w:t>
      </w:r>
    </w:p>
    <w:p w14:paraId="730ADFA0" w14:textId="77777777" w:rsidR="00057A98" w:rsidRPr="0054470B" w:rsidRDefault="00057A98" w:rsidP="0054470B">
      <w:pPr>
        <w:pStyle w:val="Bpodstawowy"/>
      </w:pPr>
    </w:p>
    <w:p w14:paraId="168BFDFA" w14:textId="77777777" w:rsidR="003A61E0" w:rsidRPr="0054470B" w:rsidRDefault="003A61E0" w:rsidP="003A61E0">
      <w:pPr>
        <w:pStyle w:val="Bpodstawowy"/>
        <w:numPr>
          <w:ilvl w:val="0"/>
          <w:numId w:val="14"/>
        </w:numPr>
      </w:pPr>
      <w:r w:rsidRPr="0054470B">
        <w:t>Mar</w:t>
      </w:r>
      <w:r>
        <w:t>ek Czeredys</w:t>
      </w:r>
      <w:r>
        <w:tab/>
      </w:r>
      <w:r>
        <w:tab/>
      </w:r>
      <w:r>
        <w:tab/>
      </w:r>
      <w:r w:rsidRPr="0054470B">
        <w:t xml:space="preserve">– </w:t>
      </w:r>
      <w:r>
        <w:t>Przewodniczący Rady Nadzorczej</w:t>
      </w:r>
    </w:p>
    <w:p w14:paraId="139B2DC0" w14:textId="58BDE625" w:rsidR="003A61E0" w:rsidRPr="003A61E0" w:rsidRDefault="003A61E0" w:rsidP="003A61E0">
      <w:pPr>
        <w:pStyle w:val="Bpodstawowy"/>
        <w:numPr>
          <w:ilvl w:val="0"/>
          <w:numId w:val="14"/>
        </w:numPr>
      </w:pPr>
      <w:r w:rsidRPr="003A61E0">
        <w:t>Tomasz Konewka</w:t>
      </w:r>
      <w:r w:rsidRPr="003A61E0">
        <w:tab/>
      </w:r>
      <w:r w:rsidRPr="003A61E0">
        <w:tab/>
        <w:t>– Wiceprzewodniczący Rady Nadzorczej</w:t>
      </w:r>
    </w:p>
    <w:p w14:paraId="4336CEA1" w14:textId="77777777" w:rsidR="003A61E0" w:rsidRPr="0054470B" w:rsidRDefault="003A61E0" w:rsidP="003A61E0">
      <w:pPr>
        <w:pStyle w:val="Bpodstawowy"/>
        <w:numPr>
          <w:ilvl w:val="0"/>
          <w:numId w:val="14"/>
        </w:numPr>
      </w:pPr>
      <w:r>
        <w:t>Krzysztof Franciszek Przybył</w:t>
      </w:r>
      <w:r>
        <w:tab/>
      </w:r>
      <w:r w:rsidRPr="0054470B">
        <w:t>– Członek Rady N</w:t>
      </w:r>
      <w:r>
        <w:t>adzorczej</w:t>
      </w:r>
    </w:p>
    <w:p w14:paraId="28A1D2F4" w14:textId="77777777" w:rsidR="003A61E0" w:rsidRPr="0054470B" w:rsidRDefault="003A61E0" w:rsidP="003A61E0">
      <w:pPr>
        <w:pStyle w:val="Bpodstawowy"/>
        <w:numPr>
          <w:ilvl w:val="0"/>
          <w:numId w:val="14"/>
        </w:numPr>
      </w:pPr>
      <w:r>
        <w:t xml:space="preserve">Bogusław </w:t>
      </w:r>
      <w:proofErr w:type="spellStart"/>
      <w:r>
        <w:t>Wasilewko</w:t>
      </w:r>
      <w:proofErr w:type="spellEnd"/>
      <w:r>
        <w:tab/>
      </w:r>
      <w:r>
        <w:tab/>
        <w:t>– Członek Rady Nadzorczej</w:t>
      </w:r>
    </w:p>
    <w:p w14:paraId="632693A9" w14:textId="56F1DD69" w:rsidR="003A61E0" w:rsidRDefault="00CC00E9" w:rsidP="003A61E0">
      <w:pPr>
        <w:pStyle w:val="Bpodstawowy"/>
        <w:numPr>
          <w:ilvl w:val="0"/>
          <w:numId w:val="14"/>
        </w:numPr>
      </w:pPr>
      <w:r>
        <w:t>Leszek</w:t>
      </w:r>
      <w:r w:rsidR="003A61E0">
        <w:t xml:space="preserve"> Lechowski</w:t>
      </w:r>
      <w:r w:rsidR="003A61E0">
        <w:tab/>
      </w:r>
      <w:r w:rsidR="003A61E0">
        <w:tab/>
      </w:r>
      <w:r w:rsidR="003A61E0">
        <w:tab/>
      </w:r>
      <w:r w:rsidR="003A61E0" w:rsidRPr="0054470B">
        <w:t>– Członek Rady Nadzorczej</w:t>
      </w:r>
    </w:p>
    <w:p w14:paraId="25A86AA1" w14:textId="0451163F" w:rsidR="00E973A1" w:rsidRDefault="003A61E0" w:rsidP="002A5C41">
      <w:pPr>
        <w:pStyle w:val="Akapitzlist"/>
        <w:numPr>
          <w:ilvl w:val="0"/>
          <w:numId w:val="14"/>
        </w:numPr>
      </w:pPr>
      <w:r w:rsidRPr="008E73A0">
        <w:t xml:space="preserve">Michał </w:t>
      </w:r>
      <w:r>
        <w:t>Łotoszyński</w:t>
      </w:r>
      <w:r>
        <w:tab/>
      </w:r>
      <w:r>
        <w:tab/>
      </w:r>
      <w:r w:rsidRPr="008E73A0">
        <w:t>– Członek Rady Nadzorczej</w:t>
      </w:r>
    </w:p>
    <w:p w14:paraId="490F6865" w14:textId="77777777" w:rsidR="00F93DB8" w:rsidRPr="002A5C41" w:rsidRDefault="00F93DB8" w:rsidP="002A5C41">
      <w:pPr>
        <w:pStyle w:val="Bpodstawowy"/>
      </w:pPr>
    </w:p>
    <w:p w14:paraId="6F24D696" w14:textId="77777777" w:rsidR="002C27FF" w:rsidRPr="002A5C41" w:rsidRDefault="002C27FF" w:rsidP="002A5C41">
      <w:pPr>
        <w:pStyle w:val="Nagwek2"/>
      </w:pPr>
      <w:bookmarkStart w:id="11" w:name="_Toc512614832"/>
      <w:r w:rsidRPr="002A5C41">
        <w:t>Oświadczenie Zarządu</w:t>
      </w:r>
      <w:bookmarkEnd w:id="11"/>
    </w:p>
    <w:p w14:paraId="588CF361" w14:textId="412FB9D7" w:rsidR="002C27FF" w:rsidRPr="002A5C41" w:rsidRDefault="002C27FF" w:rsidP="002A5C41">
      <w:pPr>
        <w:pStyle w:val="Bpodstawowy"/>
      </w:pPr>
    </w:p>
    <w:p w14:paraId="3261B312" w14:textId="77777777" w:rsidR="002C27FF" w:rsidRPr="002A5C41" w:rsidRDefault="002C27FF" w:rsidP="003D6B55">
      <w:pPr>
        <w:pStyle w:val="Bpodstbold"/>
      </w:pPr>
      <w:r w:rsidRPr="002A5C41">
        <w:t>W sprawie rzetelności sporządzenia jednostkowego sprawozdania finansowego</w:t>
      </w:r>
    </w:p>
    <w:p w14:paraId="691F836B" w14:textId="77777777" w:rsidR="002C27FF" w:rsidRPr="002A5C41" w:rsidRDefault="002C27FF" w:rsidP="003D6B55">
      <w:pPr>
        <w:pStyle w:val="Bpodstawowy"/>
      </w:pPr>
    </w:p>
    <w:p w14:paraId="79017D74" w14:textId="672E55AD" w:rsidR="002C27FF" w:rsidRPr="002A5C41" w:rsidRDefault="002C27FF" w:rsidP="002A5C41">
      <w:pPr>
        <w:pStyle w:val="Bpodstawowy"/>
      </w:pPr>
      <w:r w:rsidRPr="002A5C41">
        <w:t xml:space="preserve">Na podstawie Rozporządzenia Ministra Finansów z dnia 19 lutego 2009, w sprawie informacji bieżących </w:t>
      </w:r>
      <w:r w:rsidR="00312E00">
        <w:br/>
      </w:r>
      <w:r w:rsidRPr="002A5C41">
        <w:t xml:space="preserve">i okresowych przekazywanych przez emitentów papierów wartościowych oraz warunków uznawania </w:t>
      </w:r>
      <w:r w:rsidR="00312E00">
        <w:br/>
      </w:r>
      <w:r w:rsidRPr="002A5C41">
        <w:t xml:space="preserve">za równoważne informacji wymaganych przepisami prawa państwa niebędącego państwem członkowskim, </w:t>
      </w:r>
      <w:r w:rsidR="00312E00">
        <w:br/>
      </w:r>
      <w:r w:rsidRPr="002A5C41">
        <w:t>z później</w:t>
      </w:r>
      <w:r w:rsidR="004A70E8">
        <w:t>szymi zmianami Zarząd ARCUS SA</w:t>
      </w:r>
      <w:r w:rsidRPr="002A5C41">
        <w:t xml:space="preserve"> oświadcza, że zgodnie z jego najlepszą wiedzą niniejsze roczne jednostkowe sprawozdanie finansowe i dane porównywalne sporządzone zostały zgodnie z obowiązującymi zasadami rachunkowości oraz odzwierciedlają w sposób prawdziwy, rzetelny i jasny sytuację majątkową </w:t>
      </w:r>
      <w:r w:rsidR="00312E00">
        <w:br/>
      </w:r>
      <w:r w:rsidR="004A70E8">
        <w:t>i finansową ARCUS SA</w:t>
      </w:r>
      <w:r w:rsidRPr="002A5C41">
        <w:t xml:space="preserve"> oraz jej wynik finansowy oraz, że roczne</w:t>
      </w:r>
      <w:r w:rsidR="004A70E8">
        <w:t xml:space="preserve"> sprawozdanie Zarządu ARCUS SA</w:t>
      </w:r>
      <w:r w:rsidRPr="002A5C41">
        <w:t xml:space="preserve"> zawiera prawdziwy obraz rozwoju i </w:t>
      </w:r>
      <w:r w:rsidR="000B4E80">
        <w:t>osiągnięć oraz sytuacji ARCUS SA</w:t>
      </w:r>
      <w:r w:rsidRPr="002A5C41">
        <w:t>, w tym opis podstawowych zagrożeń i ryzyka.</w:t>
      </w:r>
    </w:p>
    <w:p w14:paraId="4936C653" w14:textId="77777777" w:rsidR="002C27FF" w:rsidRPr="002A5C41" w:rsidRDefault="002C27FF" w:rsidP="002A5C41">
      <w:pPr>
        <w:pStyle w:val="Bpodstawowy"/>
      </w:pPr>
    </w:p>
    <w:p w14:paraId="5834764B" w14:textId="7E57A48D" w:rsidR="002C27FF" w:rsidRPr="002A5C41" w:rsidRDefault="002C27FF" w:rsidP="002A5C41">
      <w:pPr>
        <w:pStyle w:val="Bpodstawowy"/>
      </w:pPr>
    </w:p>
    <w:p w14:paraId="6FAAF6BB" w14:textId="77777777" w:rsidR="002C27FF" w:rsidRPr="00916B7F" w:rsidRDefault="002C27FF" w:rsidP="003D6B55">
      <w:pPr>
        <w:pStyle w:val="Bpodstbold"/>
      </w:pPr>
      <w:r w:rsidRPr="00916B7F">
        <w:t>W sprawie podmiotu uprawnionego do badania sprawozdań finansowych</w:t>
      </w:r>
    </w:p>
    <w:p w14:paraId="0CC85BD3" w14:textId="77777777" w:rsidR="003D6B55" w:rsidRPr="00916B7F" w:rsidRDefault="003D6B55" w:rsidP="003D6B55">
      <w:pPr>
        <w:pStyle w:val="Bpodstawowy"/>
      </w:pPr>
    </w:p>
    <w:p w14:paraId="7D7752BD" w14:textId="77777777" w:rsidR="002C27FF" w:rsidRPr="00916B7F" w:rsidRDefault="00384191" w:rsidP="003D6B55">
      <w:pPr>
        <w:pStyle w:val="Bpodstawowy"/>
      </w:pPr>
      <w:r w:rsidRPr="00916B7F">
        <w:t xml:space="preserve">Zgodnie ze Statutem Spółki, (na co pozwala Art. 146.§1. </w:t>
      </w:r>
      <w:proofErr w:type="spellStart"/>
      <w:r w:rsidRPr="00916B7F">
        <w:t>Ksh</w:t>
      </w:r>
      <w:proofErr w:type="spellEnd"/>
      <w:r w:rsidRPr="00916B7F">
        <w:t xml:space="preserve"> ), wyboru biegłego rewidenta dokonuje Rada Nadzorcza, która rok rocznie wybiera uprawnionego audytora zgodnie z obowiązującymi przepisami i normami zawodowymi, przestrzegając zasady, że zmiana powinna następować przynajmniej co 5 lat, przy czym przez zmianę biegłego rewidenta rozumie się przede wszystkim zmianę kluczowej osoby podpisującej opinię i raport.</w:t>
      </w:r>
    </w:p>
    <w:p w14:paraId="65AE197D" w14:textId="77777777" w:rsidR="00384191" w:rsidRPr="00916B7F" w:rsidRDefault="00384191" w:rsidP="002A5C41">
      <w:pPr>
        <w:pStyle w:val="Bpodstawowy"/>
      </w:pPr>
    </w:p>
    <w:p w14:paraId="6314C1ED" w14:textId="7BDEF22B" w:rsidR="002C27FF" w:rsidRPr="002A5C41" w:rsidRDefault="000B4E80" w:rsidP="002A5C41">
      <w:pPr>
        <w:pStyle w:val="Bpodstawowy"/>
      </w:pPr>
      <w:r>
        <w:t>Zarząd ARCUS SA</w:t>
      </w:r>
      <w:r w:rsidR="002C27FF" w:rsidRPr="00916B7F">
        <w:t xml:space="preserve"> niniejszym oświadcza, że </w:t>
      </w:r>
      <w:r w:rsidR="002C27FF" w:rsidRPr="001176EF">
        <w:t xml:space="preserve">firma </w:t>
      </w:r>
      <w:r w:rsidR="00D51B9F" w:rsidRPr="001176EF">
        <w:t>D</w:t>
      </w:r>
      <w:r w:rsidR="005B6090">
        <w:t>ORADCA</w:t>
      </w:r>
      <w:r w:rsidR="00D51B9F" w:rsidRPr="001176EF">
        <w:t xml:space="preserve">  </w:t>
      </w:r>
      <w:proofErr w:type="spellStart"/>
      <w:r w:rsidR="00D51B9F" w:rsidRPr="001176EF">
        <w:t>Auditors</w:t>
      </w:r>
      <w:proofErr w:type="spellEnd"/>
      <w:r w:rsidR="00D51B9F" w:rsidRPr="001176EF">
        <w:t xml:space="preserve"> Sp</w:t>
      </w:r>
      <w:r w:rsidR="00D51B9F" w:rsidRPr="00483B02">
        <w:t>. z</w:t>
      </w:r>
      <w:r w:rsidR="00D51B9F">
        <w:t xml:space="preserve"> o.o. </w:t>
      </w:r>
      <w:r w:rsidR="002C27FF" w:rsidRPr="00916B7F">
        <w:t xml:space="preserve">jest uprawniona </w:t>
      </w:r>
      <w:r w:rsidR="00312E00">
        <w:br/>
      </w:r>
      <w:r w:rsidR="002C27FF" w:rsidRPr="00916B7F">
        <w:t xml:space="preserve">do przeprowadzenia badania sprawozdania finansowego i została wybrana zgodnie z przepisami prawa. Spółka </w:t>
      </w:r>
      <w:r w:rsidR="00D51B9F">
        <w:t>D</w:t>
      </w:r>
      <w:r w:rsidR="005B6090">
        <w:t>ORADCA</w:t>
      </w:r>
      <w:r w:rsidR="00D51B9F">
        <w:t xml:space="preserve"> </w:t>
      </w:r>
      <w:proofErr w:type="spellStart"/>
      <w:r w:rsidR="00D51B9F">
        <w:t>Auditors</w:t>
      </w:r>
      <w:proofErr w:type="spellEnd"/>
      <w:r w:rsidR="00D51B9F">
        <w:t xml:space="preserve"> Sp. z o.o.</w:t>
      </w:r>
      <w:r w:rsidR="001726EA">
        <w:t xml:space="preserve"> </w:t>
      </w:r>
      <w:r w:rsidR="002C27FF" w:rsidRPr="00916B7F">
        <w:t>oraz jej biegli rewidenci dokonujący badania sprawozdania spełnili warunki wydania bezstronnej i niezależnej opinii z badania, zgodnie z obowiązującymi przepisami i normami zawodowymi.</w:t>
      </w:r>
      <w:r w:rsidR="00384191" w:rsidRPr="00916B7F">
        <w:t xml:space="preserve"> </w:t>
      </w:r>
      <w:r w:rsidR="002C27FF" w:rsidRPr="00916B7F">
        <w:t xml:space="preserve">Biegły rewident został wybrany uchwałą Rady Nadzorczej z </w:t>
      </w:r>
      <w:r w:rsidR="002C27FF" w:rsidRPr="00483B02">
        <w:t>dnia</w:t>
      </w:r>
      <w:r w:rsidR="00AE1161" w:rsidRPr="00483B02">
        <w:t xml:space="preserve"> </w:t>
      </w:r>
      <w:r w:rsidR="00483B02" w:rsidRPr="001176EF">
        <w:t>09 czerwca 2017</w:t>
      </w:r>
      <w:r w:rsidR="00AE1161" w:rsidRPr="001176EF">
        <w:t xml:space="preserve"> roku</w:t>
      </w:r>
      <w:r w:rsidR="002C27FF" w:rsidRPr="00916B7F">
        <w:t xml:space="preserve"> do zbadania i przeglądu sprawozdań jednostko</w:t>
      </w:r>
      <w:r>
        <w:t>wych i skonsolidowanych ARCUS S</w:t>
      </w:r>
      <w:r w:rsidR="002C27FF" w:rsidRPr="00916B7F">
        <w:t>A.</w:t>
      </w:r>
    </w:p>
    <w:p w14:paraId="2E60820E" w14:textId="77777777" w:rsidR="002C27FF" w:rsidRPr="002A5C41" w:rsidRDefault="002C27FF" w:rsidP="002A5C41">
      <w:pPr>
        <w:pStyle w:val="Bpodstawowy"/>
      </w:pPr>
    </w:p>
    <w:p w14:paraId="476A2E93" w14:textId="77777777" w:rsidR="002C27FF" w:rsidRDefault="002C27FF" w:rsidP="002A5C41">
      <w:pPr>
        <w:pStyle w:val="Bpodstawowy"/>
      </w:pPr>
    </w:p>
    <w:p w14:paraId="4F898EEC" w14:textId="77777777" w:rsidR="005E220D" w:rsidRDefault="005E220D" w:rsidP="002A5C41">
      <w:pPr>
        <w:pStyle w:val="Bpodstawowy"/>
      </w:pPr>
    </w:p>
    <w:p w14:paraId="6B3CE58C" w14:textId="77777777" w:rsidR="005E220D" w:rsidRDefault="005E220D" w:rsidP="002A5C41">
      <w:pPr>
        <w:pStyle w:val="Bpodstawowy"/>
      </w:pPr>
    </w:p>
    <w:p w14:paraId="1A3F28B1" w14:textId="77777777" w:rsidR="005E220D" w:rsidRDefault="005E220D" w:rsidP="002A5C41">
      <w:pPr>
        <w:pStyle w:val="Bpodstawowy"/>
      </w:pPr>
    </w:p>
    <w:p w14:paraId="0408D975" w14:textId="77777777" w:rsidR="005E220D" w:rsidRDefault="005E220D" w:rsidP="002A5C41">
      <w:pPr>
        <w:pStyle w:val="Bpodstawowy"/>
      </w:pPr>
    </w:p>
    <w:p w14:paraId="628B1819" w14:textId="77777777" w:rsidR="005E220D" w:rsidRPr="002A5C41" w:rsidRDefault="005E220D" w:rsidP="002A5C41">
      <w:pPr>
        <w:pStyle w:val="Bpodstawowy"/>
      </w:pPr>
    </w:p>
    <w:p w14:paraId="0D285293" w14:textId="77777777" w:rsidR="002C27FF" w:rsidRPr="002A5C41" w:rsidRDefault="002C27FF" w:rsidP="002A5C41">
      <w:pPr>
        <w:pStyle w:val="Bpodstawowy"/>
      </w:pPr>
    </w:p>
    <w:p w14:paraId="5EF47C8F" w14:textId="3906EC8A" w:rsidR="002C27FF" w:rsidRPr="002A5C41" w:rsidRDefault="00656403" w:rsidP="002A5C41">
      <w:pPr>
        <w:pStyle w:val="Bpodstawowy"/>
      </w:pPr>
      <w:r>
        <w:t>………………………</w:t>
      </w:r>
      <w:r w:rsidR="00312E00">
        <w:tab/>
      </w:r>
      <w:r w:rsidR="00312E00">
        <w:tab/>
      </w:r>
      <w:r w:rsidR="00312E00">
        <w:tab/>
      </w:r>
      <w:r w:rsidR="00312E00">
        <w:tab/>
      </w:r>
      <w:r w:rsidR="00312E00">
        <w:tab/>
      </w:r>
      <w:r w:rsidR="00312E00">
        <w:tab/>
      </w:r>
      <w:r w:rsidR="00312E00">
        <w:tab/>
      </w:r>
      <w:r>
        <w:t>…………………………..</w:t>
      </w:r>
    </w:p>
    <w:p w14:paraId="645B6BC3" w14:textId="5C48F3E9" w:rsidR="002C27FF" w:rsidRPr="002A5C41" w:rsidRDefault="002C27FF" w:rsidP="002A5C41">
      <w:pPr>
        <w:pStyle w:val="Bpodstawowy"/>
      </w:pPr>
      <w:r w:rsidRPr="002A5C41">
        <w:t>M</w:t>
      </w:r>
      <w:r w:rsidR="00312E00">
        <w:t>ichał Czeredys</w:t>
      </w:r>
      <w:r w:rsidR="00312E00">
        <w:tab/>
      </w:r>
      <w:r w:rsidR="00312E00">
        <w:tab/>
      </w:r>
      <w:r w:rsidR="00312E00">
        <w:tab/>
      </w:r>
      <w:r w:rsidR="00312E00">
        <w:tab/>
      </w:r>
      <w:r w:rsidR="00312E00">
        <w:tab/>
      </w:r>
      <w:r w:rsidR="00312E00">
        <w:tab/>
      </w:r>
      <w:r w:rsidR="00312E00">
        <w:tab/>
      </w:r>
      <w:r w:rsidR="0054470B">
        <w:t>Rafał Czeredys</w:t>
      </w:r>
    </w:p>
    <w:p w14:paraId="224214AC" w14:textId="0E029A2F" w:rsidR="002C27FF" w:rsidRDefault="002C27FF" w:rsidP="002A5C41">
      <w:pPr>
        <w:pStyle w:val="Bpodstawowy"/>
      </w:pPr>
      <w:r w:rsidRPr="002A5C41">
        <w:t>Prezes Zarządu</w:t>
      </w:r>
      <w:r w:rsidRPr="002A5C41">
        <w:tab/>
      </w:r>
      <w:r w:rsidRPr="002A5C41">
        <w:tab/>
      </w:r>
      <w:r w:rsidRPr="002A5C41">
        <w:tab/>
      </w:r>
      <w:r w:rsidRPr="002A5C41">
        <w:tab/>
      </w:r>
      <w:r w:rsidR="00312E00">
        <w:tab/>
      </w:r>
      <w:r w:rsidR="00312E00">
        <w:tab/>
      </w:r>
      <w:r w:rsidR="00312E00">
        <w:tab/>
      </w:r>
      <w:r w:rsidR="0054470B">
        <w:t>Członek Zarządu</w:t>
      </w:r>
    </w:p>
    <w:p w14:paraId="5C1FD57C" w14:textId="77777777" w:rsidR="002A5C41" w:rsidRDefault="002A5C41">
      <w:r>
        <w:br w:type="page"/>
      </w:r>
    </w:p>
    <w:p w14:paraId="4C4DEF6E" w14:textId="77777777" w:rsidR="002A5C41" w:rsidRDefault="002A5C41" w:rsidP="00956C92">
      <w:pPr>
        <w:pStyle w:val="Nagwek1"/>
      </w:pPr>
      <w:bookmarkStart w:id="12" w:name="_Toc512614833"/>
      <w:r w:rsidRPr="00956C92">
        <w:lastRenderedPageBreak/>
        <w:t>ZASADY</w:t>
      </w:r>
      <w:r>
        <w:t xml:space="preserve"> </w:t>
      </w:r>
      <w:r w:rsidRPr="00956C92">
        <w:t>RACHUNKOWOŚCI</w:t>
      </w:r>
      <w:bookmarkEnd w:id="12"/>
    </w:p>
    <w:p w14:paraId="64E732B0" w14:textId="77777777" w:rsidR="002A5C41" w:rsidRDefault="002A5C41" w:rsidP="002A5C41">
      <w:pPr>
        <w:pStyle w:val="Nagwek2"/>
      </w:pPr>
      <w:bookmarkStart w:id="13" w:name="_Toc512614834"/>
      <w:r>
        <w:t>Podstawa sporządzenia informacji finansowych</w:t>
      </w:r>
      <w:bookmarkEnd w:id="13"/>
    </w:p>
    <w:p w14:paraId="14908114" w14:textId="60299BEE" w:rsidR="002A5C41" w:rsidRDefault="002A5C41" w:rsidP="002A5C41">
      <w:pPr>
        <w:pStyle w:val="Bpodstawowy"/>
      </w:pPr>
      <w:r>
        <w:t>Prezentowane sprawozdanie finansowe zostało sporządzone za rok zakończony 31 grudnia 201</w:t>
      </w:r>
      <w:r w:rsidR="00D51B9F">
        <w:t>7</w:t>
      </w:r>
      <w:r>
        <w:t xml:space="preserve">. </w:t>
      </w:r>
      <w:r w:rsidR="00312E00">
        <w:br/>
      </w:r>
      <w:r>
        <w:t xml:space="preserve">Dane </w:t>
      </w:r>
      <w:r w:rsidRPr="002A5C41">
        <w:t>porównywalne</w:t>
      </w:r>
      <w:r>
        <w:t xml:space="preserve"> obejmują rok zakończony 31 grudnia 201</w:t>
      </w:r>
      <w:r w:rsidR="00D51B9F">
        <w:t>6</w:t>
      </w:r>
      <w:r>
        <w:t xml:space="preserve">. Rokiem obrotowym Spółki jest rok kalendarzowy. W przedstawionym okresie nie było zmian stosowanych zasad rachunkowości. </w:t>
      </w:r>
      <w:r w:rsidR="00077E8B" w:rsidRPr="008A592C">
        <w:t xml:space="preserve">Sprawozdanie finansowe zostało sporządzone przy założeniu kontynuacji działalności Spółki w </w:t>
      </w:r>
      <w:r w:rsidRPr="008A592C">
        <w:t>dającej się przewidzieć</w:t>
      </w:r>
      <w:r w:rsidR="00312E00">
        <w:t xml:space="preserve"> przyszłości. </w:t>
      </w:r>
      <w:r>
        <w:t xml:space="preserve">W dniu sporządzenia sprawozdania finansowego nie istnieją żadne okoliczności wskazujące </w:t>
      </w:r>
      <w:r w:rsidR="00312E00">
        <w:br/>
      </w:r>
      <w:r>
        <w:t>na zagrożenie kontynuacji działalności gospodarczej.</w:t>
      </w:r>
    </w:p>
    <w:p w14:paraId="06B48867" w14:textId="096C9774" w:rsidR="002A5C41" w:rsidRDefault="007F20E8" w:rsidP="002A5C41">
      <w:pPr>
        <w:pStyle w:val="Bpodstawowy"/>
      </w:pPr>
      <w:r w:rsidRPr="007F20E8">
        <w:t>Spółka jest jednostką dominującą Grupy Kapitałowej ARCUS SA i sporządza skonsolidowane sprawozdanie finansowe.</w:t>
      </w:r>
      <w:r w:rsidR="001169A6">
        <w:t xml:space="preserve"> </w:t>
      </w:r>
      <w:r w:rsidR="002A5C41">
        <w:t>W skład grupy kapitałowej Spółki wchodzi spółka zależna T-</w:t>
      </w:r>
      <w:proofErr w:type="spellStart"/>
      <w:r w:rsidR="002A5C41">
        <w:t>matic</w:t>
      </w:r>
      <w:proofErr w:type="spellEnd"/>
      <w:r w:rsidR="002A5C41">
        <w:t xml:space="preserve"> Systems SA, </w:t>
      </w:r>
      <w:r w:rsidR="00745F6F">
        <w:t>Geotik Sp. z o.o.</w:t>
      </w:r>
      <w:r w:rsidR="00312E00">
        <w:t>,</w:t>
      </w:r>
      <w:r w:rsidR="00312E00">
        <w:br/>
      </w:r>
      <w:r w:rsidR="002A5C41">
        <w:t>Arcus Systemy Informatyczne Sp. z o.o.</w:t>
      </w:r>
      <w:r w:rsidR="00506C64">
        <w:t xml:space="preserve">, </w:t>
      </w:r>
      <w:proofErr w:type="spellStart"/>
      <w:r w:rsidR="00312E00">
        <w:t>Docusoft</w:t>
      </w:r>
      <w:proofErr w:type="spellEnd"/>
      <w:r w:rsidR="00312E00">
        <w:t xml:space="preserve"> Sp. z o.o.,</w:t>
      </w:r>
      <w:r w:rsidR="002A5C41">
        <w:t xml:space="preserve"> </w:t>
      </w:r>
      <w:proofErr w:type="spellStart"/>
      <w:r w:rsidR="002A5C41">
        <w:t>Durau</w:t>
      </w:r>
      <w:proofErr w:type="spellEnd"/>
      <w:r w:rsidR="002A5C41">
        <w:t xml:space="preserve"> Sp. z o.o</w:t>
      </w:r>
      <w:r w:rsidR="00745F6F">
        <w:t xml:space="preserve">., LMT Sp. z o.o. </w:t>
      </w:r>
      <w:r w:rsidR="00506C64">
        <w:t xml:space="preserve">(zależna od </w:t>
      </w:r>
      <w:proofErr w:type="spellStart"/>
      <w:r w:rsidR="00506C64">
        <w:t>Durau</w:t>
      </w:r>
      <w:proofErr w:type="spellEnd"/>
      <w:r w:rsidR="00506C64">
        <w:t>)</w:t>
      </w:r>
      <w:r w:rsidR="001774B9">
        <w:t xml:space="preserve"> </w:t>
      </w:r>
      <w:r w:rsidR="00506C64">
        <w:t xml:space="preserve">oraz </w:t>
      </w:r>
      <w:r w:rsidR="002A5C41">
        <w:t>Arcus Kazachstan Sp. z o.o.</w:t>
      </w:r>
    </w:p>
    <w:p w14:paraId="56E18A5E" w14:textId="77777777" w:rsidR="002A5C41" w:rsidRDefault="002A5C41" w:rsidP="002A5C41">
      <w:pPr>
        <w:pStyle w:val="Bpodstawowy"/>
      </w:pPr>
    </w:p>
    <w:p w14:paraId="258625C5" w14:textId="77777777" w:rsidR="002A5C41" w:rsidRDefault="002A5C41" w:rsidP="002A5C41">
      <w:pPr>
        <w:pStyle w:val="Nagwek2"/>
      </w:pPr>
      <w:bookmarkStart w:id="14" w:name="_Toc512614835"/>
      <w:r>
        <w:t>Oświadczenie o zgodności</w:t>
      </w:r>
      <w:bookmarkEnd w:id="14"/>
    </w:p>
    <w:p w14:paraId="2663C671" w14:textId="77777777" w:rsidR="0076617D" w:rsidRPr="0076617D" w:rsidRDefault="0076617D" w:rsidP="009A34B3"/>
    <w:p w14:paraId="5CC0A8A7" w14:textId="20675B13" w:rsidR="002A5C41" w:rsidRDefault="002A5C41" w:rsidP="002A5C41">
      <w:pPr>
        <w:pStyle w:val="Bpodstawowy"/>
      </w:pPr>
      <w:r>
        <w:t>Prezentowane sprawozdanie finansowe obejmujące okres od 01.01.201</w:t>
      </w:r>
      <w:r w:rsidR="00D51B9F">
        <w:t>7</w:t>
      </w:r>
      <w:r>
        <w:t xml:space="preserve"> do 31.12.201</w:t>
      </w:r>
      <w:r w:rsidR="00D51B9F">
        <w:t>7</w:t>
      </w:r>
      <w:r>
        <w:t xml:space="preserve"> oraz dane porównywalne za okres od 01.01.201</w:t>
      </w:r>
      <w:r w:rsidR="00D51B9F">
        <w:t>6</w:t>
      </w:r>
      <w:r>
        <w:t xml:space="preserve"> do 31.12.201</w:t>
      </w:r>
      <w:r w:rsidR="00D51B9F">
        <w:t>6</w:t>
      </w:r>
      <w:r>
        <w:t xml:space="preserve"> zostało sporządzone zgodnie z Międzynarodowymi Standardami Sprawozdawczości Finansowej (MSSF), w kształcie zatwierdzonym przez Unię Europejską </w:t>
      </w:r>
      <w:r w:rsidR="00882342">
        <w:br/>
      </w:r>
      <w:r>
        <w:t>oraz obejmuje dane wymagane przez Rozporządzenie Ministra Finansów z dnia 19 lutego 2009 w sprawie informacji bieżących i okresowych przekazywanych przez em</w:t>
      </w:r>
      <w:r w:rsidR="00882342">
        <w:t>itentów papierów wartościowych.</w:t>
      </w:r>
    </w:p>
    <w:p w14:paraId="6612F312" w14:textId="77777777" w:rsidR="002A5C41" w:rsidRDefault="002A5C41" w:rsidP="002A5C41">
      <w:pPr>
        <w:pStyle w:val="Bpodstawowy"/>
      </w:pPr>
    </w:p>
    <w:p w14:paraId="0003E2AB" w14:textId="77777777" w:rsidR="002A5C41" w:rsidRDefault="002A5C41" w:rsidP="002A5C41">
      <w:pPr>
        <w:pStyle w:val="Nagwek2"/>
      </w:pPr>
      <w:bookmarkStart w:id="15" w:name="_Toc512614836"/>
      <w:r>
        <w:t>Nowe zasady rachunkowości oraz interpretacje Komitetu ds. Interpretacji Międzynarodowych Standardów Sprawozdawczości Finansowej.</w:t>
      </w:r>
      <w:bookmarkEnd w:id="15"/>
      <w:r>
        <w:t xml:space="preserve"> </w:t>
      </w:r>
    </w:p>
    <w:p w14:paraId="301B6787" w14:textId="77777777" w:rsidR="00580890" w:rsidRDefault="00580890" w:rsidP="00580890">
      <w:pPr>
        <w:rPr>
          <w:rFonts w:cs="Arial"/>
          <w:iCs/>
          <w:szCs w:val="20"/>
        </w:rPr>
      </w:pPr>
    </w:p>
    <w:p w14:paraId="6D91D0E4" w14:textId="3A656BFA" w:rsidR="00077E8B" w:rsidRDefault="00580890" w:rsidP="00B90B64">
      <w:pPr>
        <w:jc w:val="both"/>
        <w:rPr>
          <w:rFonts w:cs="Arial"/>
          <w:iCs/>
          <w:szCs w:val="20"/>
        </w:rPr>
      </w:pPr>
      <w:r w:rsidRPr="00B34B73">
        <w:rPr>
          <w:rFonts w:cs="Arial"/>
          <w:iCs/>
          <w:szCs w:val="20"/>
        </w:rPr>
        <w:t>Zasady rachunkowości oraz metody wyliczeń przyjęt</w:t>
      </w:r>
      <w:r w:rsidR="00882342">
        <w:rPr>
          <w:rFonts w:cs="Arial"/>
          <w:iCs/>
          <w:szCs w:val="20"/>
        </w:rPr>
        <w:t xml:space="preserve">e do przygotowania niniejszego </w:t>
      </w:r>
      <w:r w:rsidRPr="00B34B73">
        <w:rPr>
          <w:rFonts w:cs="Arial"/>
          <w:iCs/>
          <w:szCs w:val="20"/>
        </w:rPr>
        <w:t>sprawozdania finansowego są spójne z zasa</w:t>
      </w:r>
      <w:r w:rsidR="00882342">
        <w:rPr>
          <w:rFonts w:cs="Arial"/>
          <w:iCs/>
          <w:szCs w:val="20"/>
        </w:rPr>
        <w:t xml:space="preserve">dami opisanymi w zatwierdzonym </w:t>
      </w:r>
      <w:r w:rsidR="000B4E80">
        <w:rPr>
          <w:rFonts w:cs="Arial"/>
          <w:iCs/>
          <w:szCs w:val="20"/>
        </w:rPr>
        <w:t>sprawozdaniu finansowym Arcus SA</w:t>
      </w:r>
      <w:r w:rsidRPr="00B34B73">
        <w:rPr>
          <w:rFonts w:cs="Arial"/>
          <w:iCs/>
          <w:szCs w:val="20"/>
        </w:rPr>
        <w:t xml:space="preserve"> sporządzonym według MSSF za rok zakończony 31 grudnia 201</w:t>
      </w:r>
      <w:r w:rsidR="00D51B9F">
        <w:rPr>
          <w:rFonts w:cs="Arial"/>
          <w:iCs/>
          <w:szCs w:val="20"/>
        </w:rPr>
        <w:t>6</w:t>
      </w:r>
      <w:r w:rsidR="00B90B64">
        <w:rPr>
          <w:rFonts w:cs="Arial"/>
          <w:iCs/>
          <w:szCs w:val="20"/>
        </w:rPr>
        <w:t xml:space="preserve"> roku.</w:t>
      </w:r>
    </w:p>
    <w:p w14:paraId="4A49B00E" w14:textId="39569905" w:rsidR="00030D31" w:rsidRPr="0093771D" w:rsidRDefault="00030D31" w:rsidP="00030D31">
      <w:pPr>
        <w:spacing w:after="0"/>
        <w:jc w:val="both"/>
        <w:rPr>
          <w:bCs/>
          <w:szCs w:val="20"/>
        </w:rPr>
      </w:pPr>
      <w:r w:rsidRPr="0093771D">
        <w:rPr>
          <w:bCs/>
          <w:szCs w:val="20"/>
        </w:rPr>
        <w:t xml:space="preserve">Standardy i interpretacje wydane przez Radę Międzynarodowych Standardów Rachunkowości lub Komitet </w:t>
      </w:r>
      <w:r>
        <w:rPr>
          <w:bCs/>
          <w:szCs w:val="20"/>
        </w:rPr>
        <w:br/>
      </w:r>
      <w:r w:rsidRPr="0093771D">
        <w:rPr>
          <w:bCs/>
          <w:szCs w:val="20"/>
        </w:rPr>
        <w:t xml:space="preserve">ds. Interpretacji Międzynarodowych Standardów Sprawozdawczości Finansowej, </w:t>
      </w:r>
      <w:r>
        <w:rPr>
          <w:bCs/>
          <w:szCs w:val="20"/>
        </w:rPr>
        <w:t xml:space="preserve">które zostały opublikowane, </w:t>
      </w:r>
      <w:r>
        <w:rPr>
          <w:bCs/>
          <w:szCs w:val="20"/>
        </w:rPr>
        <w:br/>
        <w:t xml:space="preserve">a </w:t>
      </w:r>
      <w:r w:rsidR="00882342">
        <w:rPr>
          <w:bCs/>
          <w:szCs w:val="20"/>
        </w:rPr>
        <w:t>nie weszły w życie:</w:t>
      </w:r>
    </w:p>
    <w:p w14:paraId="07F3E3E7" w14:textId="6E13BCA9" w:rsidR="00030D31" w:rsidRPr="0093771D" w:rsidRDefault="00030D31" w:rsidP="00030D31">
      <w:pPr>
        <w:spacing w:after="0"/>
        <w:jc w:val="both"/>
        <w:rPr>
          <w:sz w:val="24"/>
          <w:szCs w:val="24"/>
        </w:rPr>
      </w:pPr>
    </w:p>
    <w:p w14:paraId="327ACE17" w14:textId="078FCA28" w:rsidR="00030D31" w:rsidRPr="006402D2" w:rsidRDefault="000B4E80" w:rsidP="00030D31">
      <w:pPr>
        <w:pStyle w:val="Bpunkt1"/>
        <w:numPr>
          <w:ilvl w:val="0"/>
          <w:numId w:val="34"/>
        </w:numPr>
        <w:ind w:left="567"/>
        <w:jc w:val="both"/>
      </w:pPr>
      <w:r>
        <w:t xml:space="preserve">MSSF 9 „Instrumenty finansowe” opublikowany </w:t>
      </w:r>
      <w:r w:rsidR="00030D31" w:rsidRPr="006402D2">
        <w:t xml:space="preserve">w dniu 24 lipca 2014 roku, zatwierdzony, obowiązuje </w:t>
      </w:r>
      <w:r>
        <w:br/>
      </w:r>
      <w:r w:rsidR="00030D31" w:rsidRPr="006402D2">
        <w:t xml:space="preserve">dla okresów rocznych rozpoczynających się dnia 1 stycznia 2018 roku, </w:t>
      </w:r>
    </w:p>
    <w:p w14:paraId="2C411289" w14:textId="77777777" w:rsidR="00030D31" w:rsidRPr="00DC2EA3" w:rsidRDefault="00030D31" w:rsidP="00030D31">
      <w:pPr>
        <w:pStyle w:val="Bpunkt1"/>
        <w:numPr>
          <w:ilvl w:val="0"/>
          <w:numId w:val="34"/>
        </w:numPr>
        <w:ind w:left="567"/>
        <w:jc w:val="both"/>
      </w:pPr>
      <w:r w:rsidRPr="0093771D">
        <w:t>MSSF 15 „Przychody z umów z klientami” został opublikowany w dniu 28 maja 2014 roku, zatwierdzony, obowiązuje dla okresów rocznych rozpoczynających się dnia 1 stycznia 2018 roku lub później</w:t>
      </w:r>
      <w:r>
        <w:t>,</w:t>
      </w:r>
      <w:r w:rsidRPr="00DC2EA3">
        <w:t xml:space="preserve"> </w:t>
      </w:r>
    </w:p>
    <w:p w14:paraId="5770E4DD" w14:textId="77777777" w:rsidR="00030D31" w:rsidRPr="006402D2" w:rsidRDefault="00030D31" w:rsidP="00030D31">
      <w:pPr>
        <w:pStyle w:val="Bpunkt1"/>
        <w:numPr>
          <w:ilvl w:val="0"/>
          <w:numId w:val="34"/>
        </w:numPr>
        <w:ind w:left="567"/>
        <w:jc w:val="both"/>
      </w:pPr>
      <w:r w:rsidRPr="006402D2">
        <w:t xml:space="preserve">zmiany do MSSF 16 w zakresie rachunkowości leasingów – standard dotychczas nie przyjęty przez Komisję Europejską; termin planowanego zatwierdzenia nie został określony, </w:t>
      </w:r>
    </w:p>
    <w:p w14:paraId="2108DCFC" w14:textId="05E2BE53" w:rsidR="00030D31" w:rsidRPr="006402D2" w:rsidRDefault="00030D31" w:rsidP="00030D31">
      <w:pPr>
        <w:pStyle w:val="Bpunkt1"/>
        <w:numPr>
          <w:ilvl w:val="0"/>
          <w:numId w:val="34"/>
        </w:numPr>
        <w:ind w:left="567"/>
        <w:jc w:val="both"/>
      </w:pPr>
      <w:r w:rsidRPr="006402D2">
        <w:t xml:space="preserve">MSSF 14 „Odroczone salda z regulowanej działalności” został opublikowany w dniu 30 stycznia 2014 roku, do dnia publikacji niniejszego sprawozdania finansowego nie zatwierdzony przez UE, obowiązuje </w:t>
      </w:r>
      <w:r w:rsidR="00882342">
        <w:br/>
      </w:r>
      <w:r w:rsidRPr="006402D2">
        <w:t xml:space="preserve">dla okresów rocznych rozpoczynających się dnia 1 stycznia 2016 roku lub później, </w:t>
      </w:r>
    </w:p>
    <w:p w14:paraId="6C127C32" w14:textId="77777777" w:rsidR="00030D31" w:rsidRPr="006402D2" w:rsidRDefault="00030D31" w:rsidP="00030D31">
      <w:pPr>
        <w:pStyle w:val="Bpunkt1"/>
        <w:numPr>
          <w:ilvl w:val="0"/>
          <w:numId w:val="34"/>
        </w:numPr>
        <w:ind w:left="567"/>
        <w:jc w:val="both"/>
      </w:pPr>
      <w:r w:rsidRPr="006402D2">
        <w:t xml:space="preserve">zmiany do MSSF 10 „Skonsolidowane sprawozdania finansowe” i MSR 28 „Inwestycje w jednostkach stowarzyszonych i wspólnych przedsięwzięciach” – Sprzedaż lub wniesienie aktywów pomiędzy inwestorem a jego jednostką stowarzyszoną lub wspólnym przedsięwzięciem – termin wejścia w życie został odroczony na czas nieokreślony, </w:t>
      </w:r>
    </w:p>
    <w:p w14:paraId="1C338367" w14:textId="4CFC82AB" w:rsidR="00030D31" w:rsidRPr="006402D2" w:rsidRDefault="00030D31" w:rsidP="00030D31">
      <w:pPr>
        <w:pStyle w:val="Bpunkt1"/>
        <w:numPr>
          <w:ilvl w:val="0"/>
          <w:numId w:val="34"/>
        </w:numPr>
        <w:ind w:left="567"/>
        <w:jc w:val="both"/>
      </w:pPr>
      <w:r w:rsidRPr="006402D2">
        <w:lastRenderedPageBreak/>
        <w:t>poprawki do MSR 12 „Ujęcie aktywów z tytułu podatku odroczonego ze wzg</w:t>
      </w:r>
      <w:r w:rsidR="00882342">
        <w:t>lędu na niezrealizowane straty”</w:t>
      </w:r>
      <w:r w:rsidRPr="006402D2">
        <w:t xml:space="preserve"> obowiązujące w odniesieniu do okresów rocznych rozpoczynających się 1 stycznia 2017 roku </w:t>
      </w:r>
      <w:r>
        <w:br/>
      </w:r>
      <w:r w:rsidRPr="006402D2">
        <w:t>lub później; do dnia publikacji niniejszego sprawozdania finansowego nie zatwierdzone przez UE</w:t>
      </w:r>
      <w:r>
        <w:t>,</w:t>
      </w:r>
    </w:p>
    <w:p w14:paraId="7F44B5FE" w14:textId="0FB70F2A" w:rsidR="00030D31" w:rsidRPr="006402D2" w:rsidRDefault="00030D31" w:rsidP="00030D31">
      <w:pPr>
        <w:pStyle w:val="Bpunkt1"/>
        <w:numPr>
          <w:ilvl w:val="0"/>
          <w:numId w:val="34"/>
        </w:numPr>
        <w:ind w:left="567"/>
        <w:jc w:val="both"/>
      </w:pPr>
      <w:r w:rsidRPr="006402D2">
        <w:t xml:space="preserve">poprawki do MSR 7 „Inicjatywa dotycząca ujawnień”; wymóg ujawnienia uzgodnienia zmian </w:t>
      </w:r>
      <w:r w:rsidR="00882342">
        <w:br/>
      </w:r>
      <w:r w:rsidRPr="006402D2">
        <w:t xml:space="preserve">w zobowiązaniach wynikających z działalności finansowej, podział na zmiany będące przepływami pieniężnymi i niepieniężnymi – obowiązujące w odniesieniu do okresów rocznych rozpoczynających </w:t>
      </w:r>
      <w:r w:rsidR="00882342">
        <w:br/>
      </w:r>
      <w:r w:rsidRPr="006402D2">
        <w:t xml:space="preserve">się 1 stycznia 2017 roku lub później;  do dnia publikacji niniejszego sprawozdania finansowego </w:t>
      </w:r>
      <w:r w:rsidR="00882342">
        <w:br/>
      </w:r>
      <w:r w:rsidRPr="006402D2">
        <w:t>nie zatwierdzony przez UE</w:t>
      </w:r>
      <w:r>
        <w:t>.</w:t>
      </w:r>
    </w:p>
    <w:p w14:paraId="0A06DE98" w14:textId="77777777" w:rsidR="00030D31" w:rsidRPr="0093771D" w:rsidRDefault="00030D31" w:rsidP="00030D31">
      <w:pPr>
        <w:spacing w:after="0"/>
        <w:ind w:left="454"/>
        <w:rPr>
          <w:szCs w:val="20"/>
        </w:rPr>
      </w:pPr>
    </w:p>
    <w:p w14:paraId="44961083" w14:textId="76029BFF" w:rsidR="00030D31" w:rsidRDefault="00030D31" w:rsidP="00882342">
      <w:pPr>
        <w:jc w:val="both"/>
      </w:pPr>
      <w:r>
        <w:rPr>
          <w:szCs w:val="20"/>
        </w:rPr>
        <w:t xml:space="preserve">Spółka </w:t>
      </w:r>
      <w:r w:rsidRPr="0093771D">
        <w:rPr>
          <w:szCs w:val="20"/>
        </w:rPr>
        <w:t>nie zdecydowała się</w:t>
      </w:r>
      <w:r w:rsidRPr="00DC2EA3">
        <w:rPr>
          <w:szCs w:val="20"/>
        </w:rPr>
        <w:t xml:space="preserve"> </w:t>
      </w:r>
      <w:r w:rsidRPr="0093771D">
        <w:rPr>
          <w:szCs w:val="20"/>
        </w:rPr>
        <w:t xml:space="preserve">na wcześniejsze zastosowanie żadnego standardu, interpretacji lub zmiany, </w:t>
      </w:r>
      <w:r w:rsidR="00503F81">
        <w:rPr>
          <w:szCs w:val="20"/>
        </w:rPr>
        <w:br/>
      </w:r>
      <w:r w:rsidRPr="0093771D">
        <w:rPr>
          <w:szCs w:val="20"/>
        </w:rPr>
        <w:t xml:space="preserve">która została opublikowana, lecz nie weszła dotychczas w życie. </w:t>
      </w:r>
      <w:r>
        <w:rPr>
          <w:szCs w:val="20"/>
        </w:rPr>
        <w:t>W ocenie Zarządu Spółki</w:t>
      </w:r>
      <w:r w:rsidRPr="0093771D">
        <w:rPr>
          <w:szCs w:val="20"/>
        </w:rPr>
        <w:t xml:space="preserve"> </w:t>
      </w:r>
      <w:r>
        <w:rPr>
          <w:szCs w:val="20"/>
        </w:rPr>
        <w:t xml:space="preserve">powyższe </w:t>
      </w:r>
      <w:r w:rsidRPr="0093771D">
        <w:rPr>
          <w:szCs w:val="20"/>
        </w:rPr>
        <w:t xml:space="preserve">standardy </w:t>
      </w:r>
      <w:r w:rsidR="00503F81">
        <w:rPr>
          <w:szCs w:val="20"/>
        </w:rPr>
        <w:br/>
      </w:r>
      <w:r w:rsidRPr="0093771D">
        <w:rPr>
          <w:szCs w:val="20"/>
        </w:rPr>
        <w:t>i interpretacje nie spowodują istotnego wpływu na st</w:t>
      </w:r>
      <w:r>
        <w:rPr>
          <w:szCs w:val="20"/>
        </w:rPr>
        <w:t xml:space="preserve">osowaną dotychczas przez Spółkę </w:t>
      </w:r>
      <w:r w:rsidRPr="0093771D">
        <w:rPr>
          <w:szCs w:val="20"/>
        </w:rPr>
        <w:t>politykę rachunkowości</w:t>
      </w:r>
      <w:r>
        <w:rPr>
          <w:szCs w:val="20"/>
        </w:rPr>
        <w:t>.</w:t>
      </w:r>
    </w:p>
    <w:p w14:paraId="533E34B4" w14:textId="3CF97D6C" w:rsidR="0054470B" w:rsidRPr="00DE7242" w:rsidRDefault="0054470B" w:rsidP="0054470B">
      <w:pPr>
        <w:tabs>
          <w:tab w:val="left" w:pos="8640"/>
          <w:tab w:val="left" w:pos="9000"/>
          <w:tab w:val="left" w:pos="9180"/>
        </w:tabs>
        <w:spacing w:after="0" w:line="240" w:lineRule="auto"/>
        <w:rPr>
          <w:rFonts w:ascii="Arial" w:hAnsi="Arial" w:cs="Arial"/>
          <w:b/>
          <w:caps/>
          <w:sz w:val="10"/>
          <w:szCs w:val="10"/>
        </w:rPr>
      </w:pPr>
    </w:p>
    <w:p w14:paraId="1478C9BD" w14:textId="77777777" w:rsidR="002A5C41" w:rsidRDefault="002A5C41" w:rsidP="002A5C41">
      <w:pPr>
        <w:pStyle w:val="Nagwek2"/>
      </w:pPr>
      <w:bookmarkStart w:id="16" w:name="_Toc512614837"/>
      <w:r>
        <w:t>Szacunki i osądy</w:t>
      </w:r>
      <w:bookmarkEnd w:id="16"/>
      <w:r>
        <w:t xml:space="preserve"> </w:t>
      </w:r>
    </w:p>
    <w:p w14:paraId="78E02429" w14:textId="77777777" w:rsidR="0076617D" w:rsidRPr="0076617D" w:rsidRDefault="0076617D" w:rsidP="009A34B3"/>
    <w:p w14:paraId="49D82431" w14:textId="07945D63" w:rsidR="002A5C41" w:rsidRDefault="0076617D" w:rsidP="002A5C41">
      <w:pPr>
        <w:pStyle w:val="Bpodstawowy"/>
      </w:pPr>
      <w:r w:rsidRPr="0076617D">
        <w:t>Sporządzenie sprawozdania finansowego wymaga od Zarządu Spółki dokonania szacunków, jako że wiele informacji zawartych w sprawozdaniu finansowym nie może zostać wycenionych w sposób precyzyjny. Zarząd weryfikuje przyjęte szacunki w oparciu o zmiany czynników branych pod uwagę przy ich dokonywaniu, nowe informacje lub doświadczenia z przeszłości. Dlatego też szac</w:t>
      </w:r>
      <w:r>
        <w:t>unki dokonane na 31 grudnia 201</w:t>
      </w:r>
      <w:r w:rsidR="00D51B9F">
        <w:t>7</w:t>
      </w:r>
      <w:r w:rsidRPr="0076617D">
        <w:t xml:space="preserve"> roku mogą zostać w przyszłości zmienione</w:t>
      </w:r>
      <w:r>
        <w:t>.</w:t>
      </w:r>
    </w:p>
    <w:p w14:paraId="03F149D7" w14:textId="70548D48" w:rsidR="0076617D" w:rsidRDefault="0076617D" w:rsidP="002A5C41">
      <w:pPr>
        <w:pStyle w:val="Bpodstawowy"/>
      </w:pPr>
      <w:r w:rsidRPr="0076617D">
        <w:t>Profesjonalny osąd d</w:t>
      </w:r>
      <w:r>
        <w:t>okonany na dzień 31 grudnia 201</w:t>
      </w:r>
      <w:r w:rsidR="00D51B9F">
        <w:t>7</w:t>
      </w:r>
      <w:r w:rsidRPr="0076617D">
        <w:t xml:space="preserve"> </w:t>
      </w:r>
      <w:r w:rsidRPr="00B14D3D">
        <w:t xml:space="preserve">roku dotyczy rezerw na roszczenia i sprawy sądowe </w:t>
      </w:r>
      <w:r w:rsidR="00503F81">
        <w:br/>
      </w:r>
      <w:r w:rsidRPr="00B14D3D">
        <w:t>oraz zobowiązań warunkowych</w:t>
      </w:r>
      <w:r w:rsidRPr="008178F2">
        <w:t>. Znajduje on również zastosowanie przy ocenie ryzyka związanego ze spłatą należności</w:t>
      </w:r>
      <w:r w:rsidRPr="0076617D">
        <w:t xml:space="preserve"> przeterminowanych – Spółka na każdy dzień bilansowy dokonuje weryfikacji odpisów aktualizujących wartość należności przeterminowanych biorąc pod uwagę potencjalne ryzyko znacznego opóźnienia </w:t>
      </w:r>
      <w:r w:rsidR="00503F81">
        <w:br/>
      </w:r>
      <w:r w:rsidRPr="0076617D">
        <w:t>w ich spłacie.</w:t>
      </w:r>
    </w:p>
    <w:p w14:paraId="57717884" w14:textId="3FC70871" w:rsidR="001169A6" w:rsidRDefault="001169A6" w:rsidP="002A5C41">
      <w:pPr>
        <w:pStyle w:val="Bpodstawowy"/>
      </w:pPr>
    </w:p>
    <w:p w14:paraId="37294329" w14:textId="77777777" w:rsidR="00934ABB" w:rsidRDefault="00934ABB" w:rsidP="002A5C41">
      <w:pPr>
        <w:pStyle w:val="Bpodstawowy"/>
        <w:rPr>
          <w:b/>
        </w:rPr>
      </w:pPr>
      <w:r w:rsidRPr="00934ABB">
        <w:rPr>
          <w:b/>
        </w:rPr>
        <w:t>Kontrakty na dostawę towarów i serwis urządzeń</w:t>
      </w:r>
    </w:p>
    <w:p w14:paraId="45024241" w14:textId="77777777" w:rsidR="00934ABB" w:rsidRDefault="00934ABB" w:rsidP="002A5C41">
      <w:pPr>
        <w:pStyle w:val="Bpodstawowy"/>
        <w:rPr>
          <w:b/>
        </w:rPr>
      </w:pPr>
    </w:p>
    <w:p w14:paraId="02B48099" w14:textId="530A4EF4" w:rsidR="008C1B93" w:rsidRDefault="00A75A94" w:rsidP="002A5C41">
      <w:pPr>
        <w:pStyle w:val="Bpodstawowy"/>
      </w:pPr>
      <w:r w:rsidRPr="00916B7F">
        <w:t>Niektóre kontrakty na dostawę i serwis urządzeń traktowane są łącznie</w:t>
      </w:r>
      <w:r w:rsidR="008C1B93" w:rsidRPr="00916B7F">
        <w:t>. C</w:t>
      </w:r>
      <w:r w:rsidR="00503F81">
        <w:t xml:space="preserve">ałkowita </w:t>
      </w:r>
      <w:r w:rsidRPr="00916B7F">
        <w:t xml:space="preserve">marża na podstawie szacunków alokowana jest na część dotyczącą sprzedaży urządzeń oraz </w:t>
      </w:r>
      <w:r w:rsidR="008C1B93" w:rsidRPr="00916B7F">
        <w:t>część odnoszącą się do sprzedaży usług, która rozliczana jest przez okres trwania kontraktu.</w:t>
      </w:r>
      <w:r w:rsidR="00916B7F" w:rsidRPr="00916B7F">
        <w:t xml:space="preserve"> </w:t>
      </w:r>
      <w:r w:rsidR="00916B7F" w:rsidRPr="008A592C">
        <w:t xml:space="preserve">Wartość marży do rozliczenia w okresach przyszłych prezentowana jest </w:t>
      </w:r>
      <w:r w:rsidR="0064764B" w:rsidRPr="008A592C">
        <w:t xml:space="preserve">w aktywach bilansu </w:t>
      </w:r>
      <w:r w:rsidR="00916B7F" w:rsidRPr="008A592C">
        <w:t xml:space="preserve">jako rozliczenia międzyokresowe w pozycji „Należności z tytułu dostaw </w:t>
      </w:r>
      <w:r w:rsidR="00503F81">
        <w:br/>
      </w:r>
      <w:r w:rsidR="00916B7F" w:rsidRPr="008A592C">
        <w:t>i usług oraz pozostałe.”</w:t>
      </w:r>
    </w:p>
    <w:p w14:paraId="61B61DE9" w14:textId="77777777" w:rsidR="008C1B93" w:rsidRDefault="008C1B93" w:rsidP="002A5C41">
      <w:pPr>
        <w:pStyle w:val="Bpodstawowy"/>
      </w:pPr>
    </w:p>
    <w:p w14:paraId="22A6538F" w14:textId="77777777" w:rsidR="002A5C41" w:rsidRDefault="002A5C41" w:rsidP="002A5C41">
      <w:pPr>
        <w:pStyle w:val="Bpodstbold"/>
      </w:pPr>
      <w:r>
        <w:t>Stawki amortyzacyjne</w:t>
      </w:r>
    </w:p>
    <w:p w14:paraId="61E04C3F" w14:textId="42570158" w:rsidR="002A5C41" w:rsidRDefault="002A5C41" w:rsidP="002A5C41">
      <w:pPr>
        <w:pStyle w:val="Bpodstawowy"/>
      </w:pPr>
      <w:r>
        <w:t>Wysokość stawek amortyzacyjnych ustalana jest na podstawie przewidywanego okresu ekonomicznej użyteczności składników rzeczowego majątku trwałego oraz wartości niematerialnych. Spółka corocznie dokonuje weryfikacji przyjętych okresów ekonomicznej użyteczności na</w:t>
      </w:r>
      <w:r w:rsidR="00503F81">
        <w:t xml:space="preserve"> podstawie bieżących szacunków.</w:t>
      </w:r>
    </w:p>
    <w:p w14:paraId="74D9E8AC" w14:textId="77777777" w:rsidR="002A5C41" w:rsidRDefault="002A5C41" w:rsidP="002A5C41">
      <w:pPr>
        <w:pStyle w:val="Bpodstawowy"/>
      </w:pPr>
    </w:p>
    <w:p w14:paraId="66BFFBE1" w14:textId="77777777" w:rsidR="002A5C41" w:rsidRDefault="002A5C41" w:rsidP="002A5C41">
      <w:pPr>
        <w:pStyle w:val="Bpodstbold"/>
      </w:pPr>
      <w:r>
        <w:t>Odpisy aktualizujące wartość aktywów trwałych</w:t>
      </w:r>
    </w:p>
    <w:p w14:paraId="6E2EC811" w14:textId="1E0890EE" w:rsidR="002A5C41" w:rsidRDefault="002A5C41" w:rsidP="002A5C41">
      <w:pPr>
        <w:pStyle w:val="Bpodstawowy"/>
      </w:pPr>
      <w:r>
        <w:t>Spółka dokonuje przeglądów aktywów pod kątem ewentualnej utraty wartości co n</w:t>
      </w:r>
      <w:r w:rsidR="00503F81">
        <w:t xml:space="preserve">ajmniej raz w roku. </w:t>
      </w:r>
      <w:r>
        <w:t>Jednocześnie w przypadku pojawienia się przesłanek utraty wartości w ciągu roku obrotowego wykonywany jest test i odpisy aktualizujące wartość dokonywane s</w:t>
      </w:r>
      <w:r w:rsidR="00503F81">
        <w:t>ą w momencie ich stwierdzenia.</w:t>
      </w:r>
    </w:p>
    <w:p w14:paraId="13BE3282" w14:textId="4C5BCCE6" w:rsidR="00234808" w:rsidRDefault="002A5C41" w:rsidP="00503F81">
      <w:pPr>
        <w:pStyle w:val="Bpodstawowy"/>
      </w:pPr>
      <w:r>
        <w:t>Szacunki dotyczące utraty wartości w jednostkach podporządkowan</w:t>
      </w:r>
      <w:r w:rsidR="00916B7F">
        <w:t>ych zostały oparte o trzyletnie p</w:t>
      </w:r>
      <w:r>
        <w:t>rognozy finansowe przyjęte przez Zarząd.</w:t>
      </w:r>
      <w:r w:rsidR="00234808">
        <w:t xml:space="preserve"> Informacja o przeprowadzonych testach znajduje się w </w:t>
      </w:r>
      <w:r w:rsidR="00234808" w:rsidRPr="003848E3">
        <w:t xml:space="preserve">nocie </w:t>
      </w:r>
      <w:r w:rsidR="003848E3" w:rsidRPr="003848E3">
        <w:t>3</w:t>
      </w:r>
      <w:r w:rsidR="00234808" w:rsidRPr="003848E3">
        <w:t>.5.3.</w:t>
      </w:r>
    </w:p>
    <w:p w14:paraId="42E88591" w14:textId="5D812DE1" w:rsidR="00503F81" w:rsidRDefault="00503F81">
      <w:r>
        <w:br w:type="page"/>
      </w:r>
    </w:p>
    <w:p w14:paraId="3FC9F717" w14:textId="77777777" w:rsidR="00503F81" w:rsidRDefault="00503F81" w:rsidP="002A5C41">
      <w:pPr>
        <w:pStyle w:val="Bpodstawowy"/>
      </w:pPr>
    </w:p>
    <w:p w14:paraId="775BB281" w14:textId="77777777" w:rsidR="002A5C41" w:rsidRDefault="002A5C41" w:rsidP="002A5C41">
      <w:pPr>
        <w:pStyle w:val="Bpodstbold"/>
      </w:pPr>
      <w:r>
        <w:t>Odpisy aktualizujące wartość zapasów</w:t>
      </w:r>
    </w:p>
    <w:p w14:paraId="13DC0836" w14:textId="75428F91" w:rsidR="002A5C41" w:rsidRDefault="002A5C41" w:rsidP="002A5C41">
      <w:pPr>
        <w:pStyle w:val="Bpodstawowy"/>
      </w:pPr>
      <w:r>
        <w:t xml:space="preserve">Zapasy wyceniane są po cenie nabycia lub koszcie wytworzenia, nie wyższym niż wartość </w:t>
      </w:r>
      <w:r w:rsidR="00EB1D84">
        <w:t xml:space="preserve">sprzedaży </w:t>
      </w:r>
      <w:r>
        <w:t xml:space="preserve">netto możliwa do uzyskania. W zależności od oceny przydatności zapasów oraz warunków rynkowych pod kątem </w:t>
      </w:r>
      <w:r w:rsidR="00503F81">
        <w:br/>
      </w:r>
      <w:r>
        <w:t>ich sprzedaży, wartość tych aktywów dla Spółki może ulec zmianie.</w:t>
      </w:r>
    </w:p>
    <w:p w14:paraId="7B33C812" w14:textId="77777777" w:rsidR="002A5C41" w:rsidRDefault="002A5C41" w:rsidP="002A5C41">
      <w:pPr>
        <w:pStyle w:val="Bpodstawowy"/>
      </w:pPr>
    </w:p>
    <w:p w14:paraId="0C8F4D2F" w14:textId="77777777" w:rsidR="002A5C41" w:rsidRDefault="002A5C41" w:rsidP="002A5C41">
      <w:pPr>
        <w:pStyle w:val="Bpodstbold"/>
      </w:pPr>
      <w:r>
        <w:t>Odpisy aktualizują</w:t>
      </w:r>
      <w:r w:rsidRPr="002A5C41">
        <w:rPr>
          <w:rStyle w:val="BpodstboldZnak"/>
        </w:rPr>
        <w:t>c</w:t>
      </w:r>
      <w:r>
        <w:t>e wartość należności</w:t>
      </w:r>
    </w:p>
    <w:p w14:paraId="7090B440" w14:textId="48A6116B" w:rsidR="002A5C41" w:rsidRDefault="002A5C41" w:rsidP="002A5C41">
      <w:pPr>
        <w:pStyle w:val="Bpodstawowy"/>
      </w:pPr>
      <w:r>
        <w:t xml:space="preserve">Spółka dokonuje odpisów na należności przeterminowane lub których ściągalność jest zagrożona, </w:t>
      </w:r>
      <w:r w:rsidR="00503F81">
        <w:br/>
      </w:r>
      <w:r>
        <w:t>w tym na roszczenia odszkodowawcze z tytułu bezpodstawnej realizacji gwarancji. W zależności od oceny ściągalności powyższych należności, wartość tych aktywów może ulec zmianie.</w:t>
      </w:r>
    </w:p>
    <w:p w14:paraId="7A5FF395" w14:textId="77777777" w:rsidR="002A5C41" w:rsidRDefault="002A5C41" w:rsidP="002A5C41">
      <w:pPr>
        <w:pStyle w:val="Bpodstawowy"/>
      </w:pPr>
    </w:p>
    <w:p w14:paraId="4E10908A" w14:textId="77777777" w:rsidR="002A5C41" w:rsidRDefault="002A5C41" w:rsidP="002A5C41">
      <w:pPr>
        <w:pStyle w:val="Bpodstbold"/>
      </w:pPr>
      <w:r>
        <w:t>Rezerwy na zobowiązania</w:t>
      </w:r>
    </w:p>
    <w:p w14:paraId="6C85F03F" w14:textId="77777777" w:rsidR="002A5C41" w:rsidRPr="005749FD" w:rsidRDefault="002A5C41" w:rsidP="002A5C41">
      <w:pPr>
        <w:pStyle w:val="Bpodstawowy"/>
      </w:pPr>
      <w:r w:rsidRPr="005749FD">
        <w:t xml:space="preserve">Spółka zawiązuje rezerwy na pewne lub o dużym stopniu prawdopodobieństwa zobowiązania, których kwotę można wiarygodnie oszacować. </w:t>
      </w:r>
    </w:p>
    <w:p w14:paraId="695E933A" w14:textId="4042E84E" w:rsidR="002A5C41" w:rsidRDefault="002A5C41" w:rsidP="002A5C41">
      <w:pPr>
        <w:pStyle w:val="Bpodstawowy"/>
      </w:pPr>
      <w:r w:rsidRPr="0043574F">
        <w:t>W związku z roszczeniem  Energa Oper</w:t>
      </w:r>
      <w:r w:rsidR="000B4E80">
        <w:t>ator S</w:t>
      </w:r>
      <w:r w:rsidR="0071363F">
        <w:t>A opisanym w punkcie 31</w:t>
      </w:r>
      <w:r w:rsidR="000B4E80">
        <w:t xml:space="preserve">, </w:t>
      </w:r>
      <w:r w:rsidRPr="0043574F">
        <w:t>Zarząd Ar</w:t>
      </w:r>
      <w:r w:rsidR="000B4E80">
        <w:t>cus SA</w:t>
      </w:r>
      <w:r w:rsidRPr="0043574F">
        <w:t xml:space="preserve"> uważa na podstawie zgromadzonej dokumentacji oraz opinii zewnętrznej kancelarii prawnej</w:t>
      </w:r>
      <w:r w:rsidR="00503F81">
        <w:t>, że roszczenie jest niezasadne</w:t>
      </w:r>
      <w:r w:rsidRPr="0043574F">
        <w:t xml:space="preserve">, </w:t>
      </w:r>
      <w:r w:rsidR="00503F81">
        <w:br/>
      </w:r>
      <w:r w:rsidRPr="0043574F">
        <w:t>a ewentualny wypływ środków pieniężnych w związku z tym roszczeniem jest mało prawdopodobny. Mając powyższe na uwadze nie tworzono rezerw dotyczących w/w sporu na dzień bilansowy.</w:t>
      </w:r>
      <w:r w:rsidR="0043574F">
        <w:t xml:space="preserve"> </w:t>
      </w:r>
    </w:p>
    <w:p w14:paraId="6C42F91A" w14:textId="77777777" w:rsidR="008F5741" w:rsidRDefault="008F5741" w:rsidP="003D6B55">
      <w:pPr>
        <w:pStyle w:val="Bpodstawowy"/>
      </w:pPr>
    </w:p>
    <w:p w14:paraId="605B3CE6" w14:textId="77777777" w:rsidR="002A5C41" w:rsidRDefault="002A5C41" w:rsidP="002A5C41">
      <w:pPr>
        <w:pStyle w:val="Bpodstbold"/>
      </w:pPr>
      <w:r>
        <w:t>Składnik aktywów z tytułu podatku odroczonego</w:t>
      </w:r>
    </w:p>
    <w:p w14:paraId="273C3778" w14:textId="27FFBB2B" w:rsidR="002A5C41" w:rsidRDefault="002A5C41" w:rsidP="002A5C41">
      <w:pPr>
        <w:pStyle w:val="Bpodstawowy"/>
      </w:pPr>
      <w:r>
        <w:t>Spółka rozpoznaje składnik aktywów z tytułu podatku odroczonego. Szacunek dotyczący kalkulacji podatku odroczonego odnosi się głównie do ujęcia aktywów z tytułu podatk</w:t>
      </w:r>
      <w:r w:rsidR="00503F81">
        <w:t>u odroczonego wynikającego z</w:t>
      </w:r>
      <w:r>
        <w:t xml:space="preserve"> poniesionych strat podatkowych, utworzonych rezerw oraz należności i zobowiązań leasingowych. Szacunki dotyczące możliwości realizacji strat podatkowych zostały </w:t>
      </w:r>
      <w:r w:rsidRPr="00E6304A">
        <w:t xml:space="preserve">oparte o </w:t>
      </w:r>
      <w:r w:rsidRPr="005749FD">
        <w:t>pięcioletnie prognozy zaakceptowane przez Zarząd.</w:t>
      </w:r>
    </w:p>
    <w:p w14:paraId="4C28D05C" w14:textId="77777777" w:rsidR="001169A6" w:rsidRDefault="001169A6" w:rsidP="002A5C41">
      <w:pPr>
        <w:pStyle w:val="Bpodstawowy"/>
        <w:rPr>
          <w:b/>
        </w:rPr>
      </w:pPr>
    </w:p>
    <w:p w14:paraId="54CE2420" w14:textId="77777777" w:rsidR="001169A6" w:rsidRPr="008C1955" w:rsidRDefault="001169A6" w:rsidP="002A5C41">
      <w:pPr>
        <w:pStyle w:val="Bpodstawowy"/>
        <w:rPr>
          <w:b/>
        </w:rPr>
      </w:pPr>
    </w:p>
    <w:p w14:paraId="034CBD24" w14:textId="77777777" w:rsidR="002A5C41" w:rsidRDefault="002A5C41" w:rsidP="0067270D">
      <w:pPr>
        <w:pStyle w:val="Nagwek2"/>
      </w:pPr>
      <w:bookmarkStart w:id="17" w:name="_Toc512614838"/>
      <w:r>
        <w:t>Opis ważniejszych zastosowanych zasad rachunkowości</w:t>
      </w:r>
      <w:bookmarkEnd w:id="17"/>
    </w:p>
    <w:p w14:paraId="3200B591" w14:textId="77777777" w:rsidR="003D6B55" w:rsidRDefault="003D6B55" w:rsidP="003D6B55">
      <w:pPr>
        <w:pStyle w:val="Bpodstawowy"/>
      </w:pPr>
    </w:p>
    <w:p w14:paraId="60424AF3" w14:textId="6907248D" w:rsidR="002A5C41" w:rsidRDefault="002A5C41" w:rsidP="0067270D">
      <w:pPr>
        <w:pStyle w:val="Nagwek3"/>
      </w:pPr>
      <w:bookmarkStart w:id="18" w:name="_Toc512614839"/>
      <w:r>
        <w:t>Wartości niematerialne</w:t>
      </w:r>
      <w:bookmarkEnd w:id="18"/>
    </w:p>
    <w:p w14:paraId="6A4243DC" w14:textId="77777777" w:rsidR="0043574F" w:rsidRPr="0043574F" w:rsidRDefault="0043574F" w:rsidP="0043574F"/>
    <w:p w14:paraId="0B324B3B" w14:textId="77777777" w:rsidR="002A5C41" w:rsidRDefault="002A5C41" w:rsidP="003D6B55">
      <w:pPr>
        <w:pStyle w:val="Bpodstawowy"/>
      </w:pPr>
      <w:r>
        <w:t>Wartości niematerialne obejmują aktywa firmy, które nie posiadają postaci fizycznej, są identyfikowalne, można je wiarygodnie wycenić i w przyszłości spowodują wpływ korzyści ekonomicznych do Spółki.</w:t>
      </w:r>
    </w:p>
    <w:p w14:paraId="237CD706" w14:textId="3D2598CC" w:rsidR="002A5C41" w:rsidRDefault="002A5C41" w:rsidP="002A5C41">
      <w:pPr>
        <w:pStyle w:val="Bpodstawowy"/>
      </w:pPr>
      <w:r>
        <w:t xml:space="preserve">Wartości niematerialne ujmuje się w księgach według cen ich nabycia i umarza metodą liniową przez okres </w:t>
      </w:r>
      <w:r w:rsidR="00503F81">
        <w:br/>
      </w:r>
      <w:r>
        <w:t>ich ekonomicznej użyteczności. Spółka umarza posiadane wartości niematerialne w okresach:</w:t>
      </w:r>
    </w:p>
    <w:p w14:paraId="0751CAB0" w14:textId="77777777" w:rsidR="002A5C41" w:rsidRDefault="002A5C41" w:rsidP="002A5C41">
      <w:pPr>
        <w:pStyle w:val="Bpunkt1"/>
      </w:pPr>
      <w:r>
        <w:t>nabyte oprogramowanie komputerowe – 5 lat,</w:t>
      </w:r>
    </w:p>
    <w:p w14:paraId="67D97CAE" w14:textId="77777777" w:rsidR="002A5C41" w:rsidRDefault="002A5C41" w:rsidP="002A5C41">
      <w:pPr>
        <w:pStyle w:val="Bpunkt1"/>
      </w:pPr>
      <w:r>
        <w:t>licencje i podobne wartości – 5 lat.</w:t>
      </w:r>
    </w:p>
    <w:p w14:paraId="1D9108A3" w14:textId="77777777" w:rsidR="002A5C41" w:rsidRDefault="002A5C41" w:rsidP="002A5C41">
      <w:pPr>
        <w:pStyle w:val="Bpodstawowy"/>
      </w:pPr>
      <w:r>
        <w:t>Wydatki dotyczące wartości niematerialnych, które nie powodują ulepszenia lub przedłużenia okresu użytkowania wartości niematerialnych zaliczane są do kosztów w momencie ich poniesienia.</w:t>
      </w:r>
    </w:p>
    <w:p w14:paraId="60051E7E" w14:textId="2C66545C" w:rsidR="002A5C41" w:rsidRDefault="002A5C41" w:rsidP="002A5C41">
      <w:pPr>
        <w:pStyle w:val="Bpodstawowy"/>
      </w:pPr>
      <w:r>
        <w:t>Na dzień bilansowy wartości niematerialne wyceniane są według kosztu po pomniejszeniu o dokonane odpisy aktualizujące oraz ewentualne odpisy z tytułu trwałej utraty wartości.</w:t>
      </w:r>
      <w:r w:rsidR="003D6B55">
        <w:t xml:space="preserve"> </w:t>
      </w:r>
      <w:r w:rsidR="000B4E80">
        <w:t>ARCUS SA</w:t>
      </w:r>
      <w:r>
        <w:t xml:space="preserve"> nie posiada wartości niematerialnych o nieokreślonym okresie użytkowania.</w:t>
      </w:r>
      <w:r w:rsidR="003D6B55">
        <w:t xml:space="preserve"> </w:t>
      </w:r>
      <w:r>
        <w:t>Metody amortyzacji i okresy użyteczności wartości niematerialnych podlegają weryfikacji na każdy dzień bilansowy.</w:t>
      </w:r>
      <w:r w:rsidR="003D6B55">
        <w:t xml:space="preserve"> </w:t>
      </w:r>
      <w:r w:rsidR="000B4E80">
        <w:t>ARCUS SA</w:t>
      </w:r>
      <w:r>
        <w:t xml:space="preserve"> nie posiada wartości niematerialnych sklasyfikowanych jako przeznaczonych do sprzedaży.</w:t>
      </w:r>
    </w:p>
    <w:p w14:paraId="3F6FBA57" w14:textId="77777777" w:rsidR="002A5C41" w:rsidRDefault="002A5C41" w:rsidP="002A5C41">
      <w:pPr>
        <w:pStyle w:val="Bpodstawowy"/>
      </w:pPr>
      <w:r>
        <w:t>W badanym okresie nie zaistniała konieczność dokonania odpisów z tytułu trwałej utraty wartości niematerialnych.</w:t>
      </w:r>
    </w:p>
    <w:p w14:paraId="3C4C6B08" w14:textId="77777777" w:rsidR="002A5C41" w:rsidRDefault="002A5C41" w:rsidP="002A5C41">
      <w:pPr>
        <w:pStyle w:val="Bpodstawowy"/>
      </w:pPr>
    </w:p>
    <w:p w14:paraId="5AB2DA10" w14:textId="77777777" w:rsidR="002A5C41" w:rsidRDefault="002A5C41" w:rsidP="0067270D">
      <w:pPr>
        <w:pStyle w:val="Nagwek3"/>
      </w:pPr>
      <w:bookmarkStart w:id="19" w:name="_Toc512614840"/>
      <w:r>
        <w:lastRenderedPageBreak/>
        <w:t>Rzeczowe aktywa trwałe</w:t>
      </w:r>
      <w:bookmarkEnd w:id="19"/>
    </w:p>
    <w:p w14:paraId="1A646E95" w14:textId="2134BFCA" w:rsidR="002A5C41" w:rsidRDefault="002A5C41" w:rsidP="002A5C41">
      <w:pPr>
        <w:pStyle w:val="Bpodstawowy"/>
      </w:pPr>
      <w:r>
        <w:t xml:space="preserve">Rzeczowe aktywa trwałe obejmują środki trwałe i nakłady na środki trwałe w budowie, które Spółka zamierza wykorzystywać w swojej działalności oraz na potrzeby administracyjne w okresie dłuższym niż rok, </w:t>
      </w:r>
      <w:r w:rsidR="008A45A9">
        <w:br/>
      </w:r>
      <w:r>
        <w:t>które w przyszłości spowodują wpływ korzyści ekonomicznych do jednostki.</w:t>
      </w:r>
    </w:p>
    <w:p w14:paraId="19F30AA5" w14:textId="57582EB8" w:rsidR="002A5C41" w:rsidRDefault="002A5C41" w:rsidP="002A5C41">
      <w:pPr>
        <w:pStyle w:val="Bpodstawowy"/>
      </w:pPr>
      <w:r>
        <w:t xml:space="preserve">Wartość początkową rzeczowych aktywów trwałych ustala się według cen nabycia lub kosztów wytworzenia </w:t>
      </w:r>
      <w:r w:rsidR="008A45A9">
        <w:br/>
      </w:r>
      <w:r>
        <w:t>i umarza metodą liniową przez okres ich ekonomicznej użyteczności. W sprawozdaniu z sytuacji finansowej wartość rzeczowych aktywów trwałych prezentowana jest po pomniejszeniu o dotychczas dokonane odpisy amortyzacyjne lub odpisy z tytułu utraty ich wartości.</w:t>
      </w:r>
    </w:p>
    <w:p w14:paraId="1BEC1E7B" w14:textId="77777777" w:rsidR="002A5C41" w:rsidRDefault="002A5C41" w:rsidP="002A5C41">
      <w:pPr>
        <w:pStyle w:val="Bpodstawowy"/>
      </w:pPr>
    </w:p>
    <w:p w14:paraId="4C5A138C" w14:textId="77777777" w:rsidR="002A5C41" w:rsidRDefault="002A5C41" w:rsidP="00D12086">
      <w:pPr>
        <w:pStyle w:val="Bpodstawowy"/>
        <w:tabs>
          <w:tab w:val="left" w:pos="1134"/>
          <w:tab w:val="left" w:pos="6663"/>
        </w:tabs>
      </w:pPr>
      <w:r>
        <w:t>Grupa 1</w:t>
      </w:r>
      <w:r>
        <w:tab/>
        <w:t>Budynki</w:t>
      </w:r>
      <w:r>
        <w:tab/>
        <w:t>10 lat</w:t>
      </w:r>
    </w:p>
    <w:p w14:paraId="36ACCAE9" w14:textId="77777777" w:rsidR="002A5C41" w:rsidRDefault="002A5C41" w:rsidP="00D12086">
      <w:pPr>
        <w:pStyle w:val="Bpodstawowy"/>
        <w:tabs>
          <w:tab w:val="left" w:pos="1134"/>
          <w:tab w:val="left" w:pos="6663"/>
        </w:tabs>
      </w:pPr>
      <w:r>
        <w:t>Grupa 4</w:t>
      </w:r>
      <w:r>
        <w:tab/>
        <w:t>Maszyny i urządzenia</w:t>
      </w:r>
      <w:r>
        <w:tab/>
        <w:t>Od 6 do 10 lat</w:t>
      </w:r>
    </w:p>
    <w:p w14:paraId="1DF11973" w14:textId="77777777" w:rsidR="002A5C41" w:rsidRDefault="002A5C41" w:rsidP="00D12086">
      <w:pPr>
        <w:pStyle w:val="Bpodstawowy"/>
        <w:tabs>
          <w:tab w:val="left" w:pos="1134"/>
          <w:tab w:val="left" w:pos="6663"/>
        </w:tabs>
      </w:pPr>
      <w:r>
        <w:tab/>
        <w:t>Z wyjątkiem: zespoły komputerowe</w:t>
      </w:r>
      <w:r>
        <w:tab/>
        <w:t>3 lata</w:t>
      </w:r>
    </w:p>
    <w:p w14:paraId="456A0B39" w14:textId="77777777" w:rsidR="002A5C41" w:rsidRDefault="002A5C41" w:rsidP="00D12086">
      <w:pPr>
        <w:pStyle w:val="Bpodstawowy"/>
        <w:tabs>
          <w:tab w:val="left" w:pos="1134"/>
          <w:tab w:val="left" w:pos="6663"/>
        </w:tabs>
      </w:pPr>
      <w:r>
        <w:t>Grupa 6</w:t>
      </w:r>
      <w:r>
        <w:tab/>
        <w:t>Urządzenia techniczne</w:t>
      </w:r>
      <w:r>
        <w:tab/>
        <w:t>5 lat</w:t>
      </w:r>
    </w:p>
    <w:p w14:paraId="103D5743" w14:textId="77777777" w:rsidR="002A5C41" w:rsidRDefault="002A5C41" w:rsidP="00D12086">
      <w:pPr>
        <w:pStyle w:val="Bpodstawowy"/>
        <w:tabs>
          <w:tab w:val="left" w:pos="1134"/>
          <w:tab w:val="left" w:pos="6663"/>
        </w:tabs>
      </w:pPr>
      <w:r>
        <w:t>Grupa 7</w:t>
      </w:r>
      <w:r>
        <w:tab/>
        <w:t>Środki transportowe</w:t>
      </w:r>
      <w:r>
        <w:tab/>
        <w:t>5 lat</w:t>
      </w:r>
    </w:p>
    <w:p w14:paraId="1C4958BE" w14:textId="77777777" w:rsidR="002A5C41" w:rsidRDefault="002A5C41" w:rsidP="00D12086">
      <w:pPr>
        <w:pStyle w:val="Bpodstawowy"/>
        <w:tabs>
          <w:tab w:val="left" w:pos="1134"/>
          <w:tab w:val="left" w:pos="6663"/>
        </w:tabs>
      </w:pPr>
      <w:r>
        <w:t>Grupa 8</w:t>
      </w:r>
      <w:r>
        <w:tab/>
        <w:t>Narzędzia, przyrządy, ruchomości i wyposażenie</w:t>
      </w:r>
      <w:r>
        <w:tab/>
        <w:t>Od 5 do 7 lat</w:t>
      </w:r>
    </w:p>
    <w:p w14:paraId="44DE3BBA" w14:textId="77777777" w:rsidR="00D12086" w:rsidRDefault="00D12086" w:rsidP="00D12086">
      <w:pPr>
        <w:pStyle w:val="Bpodstawowy"/>
        <w:tabs>
          <w:tab w:val="left" w:pos="1134"/>
          <w:tab w:val="left" w:pos="6663"/>
        </w:tabs>
      </w:pPr>
    </w:p>
    <w:p w14:paraId="1CA62C15" w14:textId="77777777" w:rsidR="00D12086" w:rsidRDefault="00D12086" w:rsidP="00D12086">
      <w:pPr>
        <w:pStyle w:val="Bpodstawowy"/>
        <w:tabs>
          <w:tab w:val="left" w:pos="1134"/>
          <w:tab w:val="left" w:pos="6663"/>
        </w:tabs>
      </w:pPr>
      <w:r>
        <w:t>Koszty poniesione na remont, które nie powodują ulepszenia czy wydłużenia okresu użytkowania środka trwałego są kosztem w momencie ich poniesienia.</w:t>
      </w:r>
      <w:r w:rsidR="003D6B55">
        <w:t xml:space="preserve"> </w:t>
      </w:r>
      <w:r>
        <w:t xml:space="preserve">Na dzień bilansowy środki trwałe oraz środki trwałe w budowie wyceniane są według kosztu po pomniejszeniu o dokonane odpisy aktualizujące oraz ewentualne odpisy z tytułu trwałej utraty wartości. </w:t>
      </w:r>
    </w:p>
    <w:p w14:paraId="2DF5EF7B" w14:textId="0255614E" w:rsidR="00D12086" w:rsidRDefault="00D12086" w:rsidP="00D12086">
      <w:pPr>
        <w:pStyle w:val="Bpodstawowy"/>
        <w:tabs>
          <w:tab w:val="left" w:pos="1134"/>
          <w:tab w:val="left" w:pos="6663"/>
        </w:tabs>
      </w:pPr>
      <w:r>
        <w:t xml:space="preserve">W przypadku wymiany rzeczowych aktywów trwałych cenę ich nabycia ustala się w wartości godziwej, </w:t>
      </w:r>
      <w:r w:rsidR="008A45A9">
        <w:br/>
      </w:r>
      <w:r>
        <w:t>jeśli transakcja wymiany ma treść ekonomiczną.</w:t>
      </w:r>
    </w:p>
    <w:p w14:paraId="4EF110F5" w14:textId="4AD370FB" w:rsidR="00D12086" w:rsidRDefault="000B4E80" w:rsidP="008A592C">
      <w:pPr>
        <w:pStyle w:val="Bpodstawowy"/>
        <w:tabs>
          <w:tab w:val="left" w:pos="1134"/>
          <w:tab w:val="left" w:pos="6663"/>
        </w:tabs>
      </w:pPr>
      <w:r>
        <w:t>ARCUS SA</w:t>
      </w:r>
      <w:r w:rsidR="00D12086">
        <w:t xml:space="preserve"> nie posiada rzeczowych aktywów trwałych o nieokreślonym okresie użytkowania. Metody amortyzacji i okresy użyteczności rzeczowych aktywów trwałych podlegają weryfikacji na każdy dzień bilansowy.</w:t>
      </w:r>
    </w:p>
    <w:p w14:paraId="11246797" w14:textId="43D0BEFC" w:rsidR="00D12086" w:rsidRDefault="000B4E80" w:rsidP="008A592C">
      <w:pPr>
        <w:pStyle w:val="Bpodstawowy"/>
        <w:tabs>
          <w:tab w:val="left" w:pos="1134"/>
          <w:tab w:val="left" w:pos="6663"/>
        </w:tabs>
      </w:pPr>
      <w:r>
        <w:t>ARCUS SA</w:t>
      </w:r>
      <w:r w:rsidR="00D12086">
        <w:t xml:space="preserve"> nie posiada rzeczowych aktywów trwałych sklasyfikowanych jako przeznaczonych do sprzedaży.</w:t>
      </w:r>
    </w:p>
    <w:p w14:paraId="3CA6C480" w14:textId="77777777" w:rsidR="00D12086" w:rsidRDefault="00D12086" w:rsidP="008A592C">
      <w:pPr>
        <w:pStyle w:val="Bpodstawowy"/>
        <w:tabs>
          <w:tab w:val="left" w:pos="1134"/>
          <w:tab w:val="left" w:pos="6663"/>
        </w:tabs>
      </w:pPr>
      <w:r>
        <w:t>W badanym okresie nie zaistniała konieczność dokonania odpisów z tytułu trwałej utraty wartości rzeczowych środków trwałych. W badanym okresie nie zaistniały ograniczenia dotyczące tytułu prawnego do rzeczowych środków trwałych.</w:t>
      </w:r>
    </w:p>
    <w:p w14:paraId="5D89FE40" w14:textId="77777777" w:rsidR="00D12086" w:rsidRDefault="00D12086" w:rsidP="00D12086">
      <w:pPr>
        <w:pStyle w:val="Bpodstawowy"/>
        <w:tabs>
          <w:tab w:val="left" w:pos="1134"/>
          <w:tab w:val="left" w:pos="6663"/>
        </w:tabs>
      </w:pPr>
    </w:p>
    <w:p w14:paraId="11EBC28E" w14:textId="77777777" w:rsidR="00D12086" w:rsidRDefault="00D12086" w:rsidP="0067270D">
      <w:pPr>
        <w:pStyle w:val="Nagwek3"/>
      </w:pPr>
      <w:bookmarkStart w:id="20" w:name="_Toc512614841"/>
      <w:r>
        <w:t>Aktywa finansowe</w:t>
      </w:r>
      <w:bookmarkEnd w:id="20"/>
      <w:r>
        <w:t xml:space="preserve"> </w:t>
      </w:r>
    </w:p>
    <w:p w14:paraId="1C938B3E" w14:textId="77777777" w:rsidR="00D12086" w:rsidRDefault="00D12086" w:rsidP="00D12086">
      <w:pPr>
        <w:pStyle w:val="Bpodstawowy"/>
        <w:tabs>
          <w:tab w:val="left" w:pos="1134"/>
          <w:tab w:val="left" w:pos="6663"/>
        </w:tabs>
      </w:pPr>
      <w:r>
        <w:t>Instrumenty finansowe klasyfikowane są do następujących kategorii:</w:t>
      </w:r>
    </w:p>
    <w:p w14:paraId="63519234" w14:textId="77777777" w:rsidR="00D12086" w:rsidRDefault="00D12086" w:rsidP="00D12086">
      <w:pPr>
        <w:pStyle w:val="Bpunkt1"/>
      </w:pPr>
      <w:r>
        <w:t>Aktywa finansowe utrzymywane do terminu wymagalności</w:t>
      </w:r>
    </w:p>
    <w:p w14:paraId="4B62B612" w14:textId="77777777" w:rsidR="00D12086" w:rsidRDefault="00D12086" w:rsidP="00D12086">
      <w:pPr>
        <w:pStyle w:val="Bpunkt1"/>
      </w:pPr>
      <w:r>
        <w:t>Aktywa finansowe wyceniane w wartości godziwej przez wynik finansowy</w:t>
      </w:r>
    </w:p>
    <w:p w14:paraId="24EFC0EF" w14:textId="77777777" w:rsidR="00D12086" w:rsidRDefault="00D12086" w:rsidP="00D12086">
      <w:pPr>
        <w:pStyle w:val="Bpunkt1"/>
      </w:pPr>
      <w:r>
        <w:t>Udzielone pożyczki i należności</w:t>
      </w:r>
    </w:p>
    <w:p w14:paraId="1CC955FC" w14:textId="77777777" w:rsidR="00D12086" w:rsidRDefault="00D12086" w:rsidP="00D12086">
      <w:pPr>
        <w:pStyle w:val="Bpunkt1"/>
      </w:pPr>
      <w:r>
        <w:t>Aktywa finansowe dostępne do sprzedaży</w:t>
      </w:r>
    </w:p>
    <w:p w14:paraId="72F4711F" w14:textId="77777777" w:rsidR="00D12086" w:rsidRDefault="00D12086" w:rsidP="00D12086">
      <w:pPr>
        <w:pStyle w:val="Bpodstawowy"/>
        <w:tabs>
          <w:tab w:val="left" w:pos="1134"/>
          <w:tab w:val="left" w:pos="6663"/>
        </w:tabs>
      </w:pPr>
    </w:p>
    <w:p w14:paraId="26A4A487" w14:textId="77777777" w:rsidR="00D12086" w:rsidRDefault="00D12086" w:rsidP="00D12086">
      <w:pPr>
        <w:pStyle w:val="Bpodstawowy"/>
        <w:tabs>
          <w:tab w:val="left" w:pos="1134"/>
          <w:tab w:val="left" w:pos="6663"/>
        </w:tabs>
      </w:pPr>
      <w:r>
        <w:t>Aktywa finansowe utrzymywane do terminu wymagalności to aktywa finansowe inne niż instrumenty pochodne, o określonych lub możliwych do określenia płatnościach oraz ustalonym terminie wymagalności, które Spółka zamierza i ma możliwość utrzymać w posiadaniu do tego czasu.</w:t>
      </w:r>
    </w:p>
    <w:p w14:paraId="1548A909" w14:textId="7FFD7FA7" w:rsidR="00D12086" w:rsidRDefault="00D12086" w:rsidP="00D12086">
      <w:pPr>
        <w:pStyle w:val="Bpodstawowy"/>
        <w:tabs>
          <w:tab w:val="left" w:pos="1134"/>
          <w:tab w:val="left" w:pos="6663"/>
        </w:tabs>
      </w:pPr>
      <w:r>
        <w:t xml:space="preserve">Aktywa finansowe utrzymywane do terminu wymagalności wyceniane są według zamortyzowanego kosztu </w:t>
      </w:r>
      <w:r w:rsidR="008A45A9">
        <w:br/>
      </w:r>
      <w:r>
        <w:t>przy użyciu metody efektywnej stopy procentowej.</w:t>
      </w:r>
    </w:p>
    <w:p w14:paraId="1F897784" w14:textId="49C8EBD2" w:rsidR="00D12086" w:rsidRDefault="00D12086" w:rsidP="00D12086">
      <w:pPr>
        <w:pStyle w:val="Bpodstawowy"/>
        <w:tabs>
          <w:tab w:val="left" w:pos="1134"/>
          <w:tab w:val="left" w:pos="6663"/>
        </w:tabs>
      </w:pPr>
      <w:r>
        <w:t xml:space="preserve">Aktywa finansowe wyceniane w wartości godziwej przez wynik finansowy to aktywa nabyte w celu odsprzedaży i osiągnięcia ta drogą korzyści ekonomicznych wynikających z krótkoterminowych zmian cen oraz wahań innych czynników rynkowych albo krótkiego czasu trwania nabytego instrumentu, a także inne aktywa finansowe, </w:t>
      </w:r>
      <w:r w:rsidR="008A45A9">
        <w:br/>
      </w:r>
      <w:r>
        <w:t>bez względu na zamiary jakimi kierowano się przy zawieraniu kontraktu, jeżeli stanowią składnik portfela podobnych aktywów finansowych, co do którego jest duże prawdopodobieństwo realizacji w krótkim terminie zakładanych korzyści ekonomicznych.</w:t>
      </w:r>
    </w:p>
    <w:p w14:paraId="77BAD419" w14:textId="77777777" w:rsidR="00D12086" w:rsidRDefault="00D12086" w:rsidP="00D12086">
      <w:pPr>
        <w:pStyle w:val="Bpodstawowy"/>
        <w:tabs>
          <w:tab w:val="left" w:pos="1134"/>
          <w:tab w:val="left" w:pos="6663"/>
        </w:tabs>
      </w:pPr>
      <w:r>
        <w:t>Za wartość godziwą uznaje się cenę, jaką jednostka otrzymałaby za sprzedaż składnika aktywów lub zapłaciłaby za przekazane zobowiązania w rutynowej transakcji dokonanej między uczestnikami rynku na dzień wyceny.</w:t>
      </w:r>
    </w:p>
    <w:p w14:paraId="5567B86B" w14:textId="77777777" w:rsidR="00D12086" w:rsidRDefault="00D12086" w:rsidP="00D12086">
      <w:pPr>
        <w:pStyle w:val="Bpodstawowy"/>
        <w:tabs>
          <w:tab w:val="left" w:pos="1134"/>
          <w:tab w:val="left" w:pos="6663"/>
        </w:tabs>
      </w:pPr>
      <w:r>
        <w:t xml:space="preserve">Aktywa finansowe wyceniane w wartości godziwej przez wynik finansowy są wyceniane w wartości godziwej uwzględniając ich wartość rynkową na dzień bilansowy bez uwzględnienia kosztów transakcji sprzedaży. Zmiany </w:t>
      </w:r>
      <w:r>
        <w:lastRenderedPageBreak/>
        <w:t>wartości tych instrumentów finansowych ujmowane są w rachunku zysków i strat jako przychody lub koszty finansowe.</w:t>
      </w:r>
    </w:p>
    <w:p w14:paraId="071ACC19" w14:textId="6AA00F94" w:rsidR="00D12086" w:rsidRDefault="008A45A9" w:rsidP="00D12086">
      <w:pPr>
        <w:pStyle w:val="Bpodstawowy"/>
        <w:tabs>
          <w:tab w:val="left" w:pos="1134"/>
          <w:tab w:val="left" w:pos="6663"/>
        </w:tabs>
      </w:pPr>
      <w:r>
        <w:t>ARCUS SA</w:t>
      </w:r>
      <w:r w:rsidR="00D12086">
        <w:t xml:space="preserve"> nie posiada aktywów finansowych wycenianych w wartości godziwej przez wynik finansowy.</w:t>
      </w:r>
    </w:p>
    <w:p w14:paraId="2A148BC9" w14:textId="411421E3" w:rsidR="00D12086" w:rsidRDefault="00D12086" w:rsidP="00D12086">
      <w:pPr>
        <w:pStyle w:val="Bpodstawowy"/>
        <w:tabs>
          <w:tab w:val="left" w:pos="1134"/>
          <w:tab w:val="left" w:pos="6663"/>
        </w:tabs>
      </w:pPr>
      <w:r>
        <w:t xml:space="preserve">Pożyczki udzielone i należności to aktywa finansowe o ustalonych lub możliwych do ustalenia płatnościach, nienotowane na aktywnym rynku. Udzielony pożyczki i należności zaliczane są do aktywów obrotowych, </w:t>
      </w:r>
      <w:r w:rsidR="008A45A9">
        <w:br/>
      </w:r>
      <w:r>
        <w:t xml:space="preserve">gdy termin ich wymagalności nie przekracza 12 miesięcy od dnia bilansowego. Udzielone pożyczki i należności </w:t>
      </w:r>
      <w:r w:rsidR="008A45A9">
        <w:br/>
      </w:r>
      <w:r>
        <w:t>o terminie wymagalności przekraczającym 12 miesięcy od dnia bilansowego zalicza się do aktywów trwałych.</w:t>
      </w:r>
    </w:p>
    <w:p w14:paraId="71437A67" w14:textId="527F6144" w:rsidR="00D12086" w:rsidRDefault="008A45A9" w:rsidP="00D12086">
      <w:pPr>
        <w:pStyle w:val="Bpodstawowy"/>
        <w:tabs>
          <w:tab w:val="left" w:pos="1134"/>
          <w:tab w:val="left" w:pos="6663"/>
        </w:tabs>
      </w:pPr>
      <w:r>
        <w:t>ARCUS SA</w:t>
      </w:r>
      <w:r w:rsidR="00D12086">
        <w:t xml:space="preserve"> udzieliła pożyczek </w:t>
      </w:r>
      <w:r w:rsidR="00D12086" w:rsidRPr="008178F2">
        <w:t xml:space="preserve">spółce </w:t>
      </w:r>
      <w:r w:rsidR="00D12086" w:rsidRPr="00B14D3D">
        <w:t>zależnej</w:t>
      </w:r>
      <w:r w:rsidR="00CF5A05">
        <w:t xml:space="preserve"> Arcus Systemy Informatyczne Sp. z  o.o.,</w:t>
      </w:r>
      <w:r w:rsidR="00D12086" w:rsidRPr="00B14D3D">
        <w:t xml:space="preserve"> T-</w:t>
      </w:r>
      <w:proofErr w:type="spellStart"/>
      <w:r w:rsidR="00D12086" w:rsidRPr="00B14D3D">
        <w:t>matic</w:t>
      </w:r>
      <w:proofErr w:type="spellEnd"/>
      <w:r w:rsidR="00D12086" w:rsidRPr="00B14D3D">
        <w:t xml:space="preserve"> Systems SA, </w:t>
      </w:r>
      <w:proofErr w:type="spellStart"/>
      <w:r w:rsidR="00D12086" w:rsidRPr="00B14D3D">
        <w:t>Docusoft</w:t>
      </w:r>
      <w:proofErr w:type="spellEnd"/>
      <w:r w:rsidR="00D12086" w:rsidRPr="00B14D3D">
        <w:t xml:space="preserve"> Sp. z o.o. i </w:t>
      </w:r>
      <w:proofErr w:type="spellStart"/>
      <w:r w:rsidR="00D12086" w:rsidRPr="00B14D3D">
        <w:t>Durau</w:t>
      </w:r>
      <w:proofErr w:type="spellEnd"/>
      <w:r w:rsidR="00D12086" w:rsidRPr="00B14D3D">
        <w:t xml:space="preserve"> Sp. z o.o. Pożyczki</w:t>
      </w:r>
      <w:r w:rsidR="00D12086">
        <w:t xml:space="preserve"> i należności wycenia się w wysokości zamortyzowanego kosztu </w:t>
      </w:r>
      <w:r>
        <w:br/>
      </w:r>
      <w:r w:rsidR="00D12086">
        <w:t>przy zastosowaniu efektywnej stopy procentowej.</w:t>
      </w:r>
    </w:p>
    <w:p w14:paraId="44BBC032" w14:textId="21665A57" w:rsidR="00D12086" w:rsidRDefault="00D12086" w:rsidP="00D12086">
      <w:pPr>
        <w:pStyle w:val="Bpodstawowy"/>
        <w:tabs>
          <w:tab w:val="left" w:pos="1134"/>
          <w:tab w:val="left" w:pos="6663"/>
        </w:tabs>
      </w:pPr>
      <w:r>
        <w:t xml:space="preserve">Aktywa finansowe dostępne do sprzedaży są to aktywa finansowe nie będące instrumentami pochodnymi, </w:t>
      </w:r>
      <w:r w:rsidR="008A45A9">
        <w:br/>
      </w:r>
      <w:r>
        <w:t xml:space="preserve">które nie należą do żadnej z wcześniej wymienionych trzech kategorii aktywów. Aktywa finansowe dostępne </w:t>
      </w:r>
      <w:r w:rsidR="008A45A9">
        <w:br/>
      </w:r>
      <w:r>
        <w:t xml:space="preserve">do sprzedaży ujmowane są w wartości godziwej, bez ujmowania  kosztów nabycia, z uwzględnieniem wartości rynkowej na dzień bilansowy. Gdy posiadane aktywa finansowe nie są notowane na GPW i nie można określić </w:t>
      </w:r>
      <w:r w:rsidR="008A45A9">
        <w:br/>
      </w:r>
      <w:r>
        <w:t>ich wartości w inny sposób aktywa finansowe dostępne do sprzedaży wyceniane są w cenie nabycia skorygowanej o odpis z tytułu trwałej utraty wartości. Zmniejszenie wartości aktywów dostępnych do sprzedaży spowodowane trwałą utratą wartości ujmuje się jako koszt finansowy, zwiększenie zaś  w kapitale z aktualizacji wyceny.</w:t>
      </w:r>
    </w:p>
    <w:p w14:paraId="71C924E3" w14:textId="77777777" w:rsidR="00D12086" w:rsidRDefault="00D12086" w:rsidP="00D12086">
      <w:pPr>
        <w:pStyle w:val="Bpodstawowy"/>
        <w:tabs>
          <w:tab w:val="left" w:pos="1134"/>
          <w:tab w:val="left" w:pos="6663"/>
        </w:tabs>
      </w:pPr>
      <w:r>
        <w:t>Jednostki zależne.</w:t>
      </w:r>
    </w:p>
    <w:p w14:paraId="4C9919CA" w14:textId="0FCE640E" w:rsidR="00D12086" w:rsidRDefault="00D12086" w:rsidP="00D12086">
      <w:pPr>
        <w:pStyle w:val="Bpodstawowy"/>
        <w:tabs>
          <w:tab w:val="left" w:pos="1134"/>
          <w:tab w:val="left" w:pos="6663"/>
        </w:tabs>
      </w:pPr>
      <w:r w:rsidRPr="00D42D59">
        <w:t xml:space="preserve">W sprawozdaniu finansowym inwestycje w jednostkach zależnych niezaklasyfikowane jako przeznaczone </w:t>
      </w:r>
      <w:r w:rsidR="008A45A9">
        <w:br/>
      </w:r>
      <w:r w:rsidRPr="00D42D59">
        <w:t xml:space="preserve">do sprzedaży, zgodnie z MSSF 5, ujmuje się w cenie nabycia zgodnie z MSR 27 Jednostkowe sprawozdanie finansowe, pomniejszonej o odpisy z tytułu utraty wartości zgodnie z MSR 36 Utrata wartości aktywów, gdzie utratę wartości ocenia się poprzez porównanie wartości bilansowej z wyższą z dwóch kwot: wartością godziwą </w:t>
      </w:r>
      <w:r w:rsidR="008A45A9">
        <w:br/>
      </w:r>
      <w:r w:rsidRPr="00D42D59">
        <w:t>i wartością użytkową.</w:t>
      </w:r>
    </w:p>
    <w:p w14:paraId="575C67C5" w14:textId="260DEF4C" w:rsidR="00B20EB2" w:rsidRDefault="00B20EB2" w:rsidP="00916B7F">
      <w:pPr>
        <w:pStyle w:val="Bpodstawowy"/>
        <w:tabs>
          <w:tab w:val="left" w:pos="1134"/>
          <w:tab w:val="left" w:pos="6663"/>
        </w:tabs>
      </w:pPr>
    </w:p>
    <w:p w14:paraId="0A870D6D" w14:textId="2538DBBB" w:rsidR="006251FC" w:rsidRPr="0099596C" w:rsidRDefault="006251FC" w:rsidP="006251FC">
      <w:pPr>
        <w:pStyle w:val="Bpodstawowy"/>
        <w:tabs>
          <w:tab w:val="left" w:pos="1134"/>
          <w:tab w:val="left" w:pos="6663"/>
        </w:tabs>
        <w:rPr>
          <w:rFonts w:cstheme="minorHAnsi"/>
        </w:rPr>
      </w:pPr>
      <w:r w:rsidRPr="0099596C">
        <w:rPr>
          <w:rFonts w:cstheme="minorHAnsi"/>
        </w:rPr>
        <w:t xml:space="preserve">Na dzień 31.12.2017 roku przeprowadzona została weryfikacja i testy wartości odzyskiwanej aktywów finansowych dotyczących udziałów w spółkach zależnych: Arcus Systemy Informatyczne Sp. z o.o., </w:t>
      </w:r>
      <w:proofErr w:type="spellStart"/>
      <w:r w:rsidRPr="0099596C">
        <w:rPr>
          <w:rFonts w:cstheme="minorHAnsi"/>
        </w:rPr>
        <w:t>Docusoft</w:t>
      </w:r>
      <w:proofErr w:type="spellEnd"/>
      <w:r w:rsidRPr="0099596C">
        <w:rPr>
          <w:rFonts w:cstheme="minorHAnsi"/>
        </w:rPr>
        <w:t xml:space="preserve"> Sp. z o. o., T-</w:t>
      </w:r>
      <w:proofErr w:type="spellStart"/>
      <w:r w:rsidRPr="0099596C">
        <w:rPr>
          <w:rFonts w:cstheme="minorHAnsi"/>
        </w:rPr>
        <w:t>mati</w:t>
      </w:r>
      <w:r w:rsidR="000B4E80">
        <w:rPr>
          <w:rFonts w:cstheme="minorHAnsi"/>
        </w:rPr>
        <w:t>c</w:t>
      </w:r>
      <w:proofErr w:type="spellEnd"/>
      <w:r w:rsidR="000B4E80">
        <w:rPr>
          <w:rFonts w:cstheme="minorHAnsi"/>
        </w:rPr>
        <w:t xml:space="preserve"> Systems SA</w:t>
      </w:r>
      <w:r w:rsidRPr="0099596C">
        <w:rPr>
          <w:rFonts w:cstheme="minorHAnsi"/>
        </w:rPr>
        <w:t xml:space="preserve">, </w:t>
      </w:r>
      <w:proofErr w:type="spellStart"/>
      <w:r w:rsidRPr="0099596C">
        <w:rPr>
          <w:rFonts w:cstheme="minorHAnsi"/>
        </w:rPr>
        <w:t>Durau</w:t>
      </w:r>
      <w:proofErr w:type="spellEnd"/>
      <w:r w:rsidRPr="0099596C">
        <w:rPr>
          <w:rFonts w:cstheme="minorHAnsi"/>
        </w:rPr>
        <w:t xml:space="preserve"> Sp. z o.o. Spółka Kazachstan w 2017 roku nie prowadziła działalności operacyjnej i jej wartość została oszacowana w oparciu o odrębną metodologię. W przypadku nowo nabytej spółki Geotik Sp. z o.o. wykorzystano wycenę przeprowadzoną dla potrzeb transakcji nabycia udziałów.</w:t>
      </w:r>
    </w:p>
    <w:p w14:paraId="7A1AC0B9" w14:textId="77777777" w:rsidR="006251FC" w:rsidRPr="0099596C" w:rsidRDefault="006251FC" w:rsidP="006251FC">
      <w:pPr>
        <w:pStyle w:val="Bpodstawowy"/>
        <w:tabs>
          <w:tab w:val="left" w:pos="1134"/>
          <w:tab w:val="left" w:pos="6663"/>
        </w:tabs>
        <w:rPr>
          <w:rFonts w:cstheme="minorHAnsi"/>
          <w:sz w:val="22"/>
        </w:rPr>
      </w:pPr>
      <w:r w:rsidRPr="0099596C">
        <w:rPr>
          <w:rFonts w:cstheme="minorHAnsi"/>
        </w:rPr>
        <w:tab/>
        <w:t xml:space="preserve"> </w:t>
      </w:r>
      <w:r w:rsidRPr="0099596C">
        <w:rPr>
          <w:rFonts w:cstheme="minorHAnsi"/>
        </w:rPr>
        <w:tab/>
        <w:t xml:space="preserve"> </w:t>
      </w:r>
      <w:r w:rsidRPr="0099596C">
        <w:rPr>
          <w:rFonts w:cstheme="minorHAnsi"/>
        </w:rPr>
        <w:tab/>
        <w:t xml:space="preserve"> </w:t>
      </w:r>
      <w:r w:rsidRPr="0099596C">
        <w:rPr>
          <w:rFonts w:cstheme="minorHAnsi"/>
        </w:rPr>
        <w:tab/>
        <w:t xml:space="preserve"> </w:t>
      </w:r>
      <w:r w:rsidRPr="0099596C">
        <w:rPr>
          <w:rFonts w:cstheme="minorHAnsi"/>
        </w:rPr>
        <w:fldChar w:fldCharType="begin"/>
      </w:r>
      <w:r w:rsidRPr="0099596C">
        <w:rPr>
          <w:rFonts w:cstheme="minorHAnsi"/>
        </w:rPr>
        <w:instrText xml:space="preserve"> LINK Excel.Sheet.12 "C:\\Users\\m.lotoszynski\\Documents\\Wzory\\Sprawozdania finansowe\\Roczne\\Sprawozdanie jednostkowe.xlsx" SP7!W239K20:W245K27 \a \f 4 \h  \* MERGEFORMAT </w:instrText>
      </w:r>
      <w:r w:rsidRPr="0099596C">
        <w:rPr>
          <w:rFonts w:cstheme="minorHAnsi"/>
        </w:rPr>
        <w:fldChar w:fldCharType="separate"/>
      </w:r>
    </w:p>
    <w:tbl>
      <w:tblPr>
        <w:tblW w:w="9000" w:type="dxa"/>
        <w:tblCellMar>
          <w:left w:w="70" w:type="dxa"/>
          <w:right w:w="70" w:type="dxa"/>
        </w:tblCellMar>
        <w:tblLook w:val="04A0" w:firstRow="1" w:lastRow="0" w:firstColumn="1" w:lastColumn="0" w:noHBand="0" w:noVBand="1"/>
      </w:tblPr>
      <w:tblGrid>
        <w:gridCol w:w="2280"/>
        <w:gridCol w:w="960"/>
        <w:gridCol w:w="960"/>
        <w:gridCol w:w="960"/>
        <w:gridCol w:w="960"/>
        <w:gridCol w:w="960"/>
        <w:gridCol w:w="960"/>
        <w:gridCol w:w="960"/>
      </w:tblGrid>
      <w:tr w:rsidR="006251FC" w:rsidRPr="0099596C" w14:paraId="461BBFB3" w14:textId="77777777" w:rsidTr="006251FC">
        <w:trPr>
          <w:trHeight w:val="300"/>
        </w:trPr>
        <w:tc>
          <w:tcPr>
            <w:tcW w:w="2280" w:type="dxa"/>
            <w:tcBorders>
              <w:top w:val="nil"/>
              <w:left w:val="nil"/>
              <w:bottom w:val="single" w:sz="4" w:space="0" w:color="1F497D"/>
              <w:right w:val="nil"/>
            </w:tcBorders>
            <w:noWrap/>
            <w:vAlign w:val="bottom"/>
            <w:hideMark/>
          </w:tcPr>
          <w:p w14:paraId="6F6066E6" w14:textId="77777777" w:rsidR="006251FC" w:rsidRPr="001176EF" w:rsidRDefault="006251FC" w:rsidP="006251FC">
            <w:pPr>
              <w:rPr>
                <w:rFonts w:eastAsia="Times New Roman" w:cstheme="minorHAnsi"/>
                <w:b/>
                <w:color w:val="000000"/>
                <w:sz w:val="12"/>
                <w:szCs w:val="12"/>
                <w:lang w:eastAsia="pl-PL"/>
              </w:rPr>
            </w:pPr>
            <w:r w:rsidRPr="001176EF">
              <w:rPr>
                <w:rFonts w:eastAsia="Times New Roman" w:cstheme="minorHAnsi"/>
                <w:b/>
                <w:color w:val="000000"/>
                <w:sz w:val="12"/>
                <w:szCs w:val="12"/>
                <w:lang w:eastAsia="pl-PL"/>
              </w:rPr>
              <w:t xml:space="preserve">Metodologia ustalania wartości </w:t>
            </w:r>
            <w:proofErr w:type="spellStart"/>
            <w:r w:rsidRPr="001176EF">
              <w:rPr>
                <w:rFonts w:eastAsia="Times New Roman" w:cstheme="minorHAnsi"/>
                <w:b/>
                <w:color w:val="000000"/>
                <w:sz w:val="12"/>
                <w:szCs w:val="12"/>
                <w:lang w:eastAsia="pl-PL"/>
              </w:rPr>
              <w:t>odzyskiwalnej</w:t>
            </w:r>
            <w:proofErr w:type="spellEnd"/>
            <w:r w:rsidRPr="001176EF">
              <w:rPr>
                <w:rFonts w:eastAsia="Times New Roman" w:cstheme="minorHAnsi"/>
                <w:b/>
                <w:color w:val="000000"/>
                <w:sz w:val="12"/>
                <w:szCs w:val="12"/>
                <w:lang w:eastAsia="pl-PL"/>
              </w:rPr>
              <w:t xml:space="preserve"> </w:t>
            </w:r>
          </w:p>
        </w:tc>
        <w:tc>
          <w:tcPr>
            <w:tcW w:w="960" w:type="dxa"/>
            <w:tcBorders>
              <w:top w:val="nil"/>
              <w:left w:val="nil"/>
              <w:bottom w:val="single" w:sz="4" w:space="0" w:color="1F497D"/>
              <w:right w:val="nil"/>
            </w:tcBorders>
            <w:noWrap/>
            <w:vAlign w:val="bottom"/>
            <w:hideMark/>
          </w:tcPr>
          <w:p w14:paraId="605882C2" w14:textId="77777777" w:rsidR="006251FC" w:rsidRPr="0099596C" w:rsidRDefault="006251FC" w:rsidP="006251FC">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 </w:t>
            </w:r>
          </w:p>
        </w:tc>
        <w:tc>
          <w:tcPr>
            <w:tcW w:w="960" w:type="dxa"/>
            <w:tcBorders>
              <w:top w:val="nil"/>
              <w:left w:val="nil"/>
              <w:bottom w:val="single" w:sz="4" w:space="0" w:color="1F497D"/>
              <w:right w:val="nil"/>
            </w:tcBorders>
            <w:noWrap/>
            <w:vAlign w:val="bottom"/>
            <w:hideMark/>
          </w:tcPr>
          <w:p w14:paraId="3E9D3A66" w14:textId="77777777" w:rsidR="006251FC" w:rsidRPr="0099596C" w:rsidRDefault="006251FC" w:rsidP="006251FC">
            <w:pPr>
              <w:spacing w:after="0" w:line="240" w:lineRule="auto"/>
              <w:jc w:val="center"/>
              <w:rPr>
                <w:rFonts w:eastAsia="Times New Roman" w:cstheme="minorHAnsi"/>
                <w:color w:val="000000"/>
                <w:sz w:val="12"/>
                <w:szCs w:val="12"/>
                <w:lang w:eastAsia="pl-PL"/>
              </w:rPr>
            </w:pPr>
            <w:r w:rsidRPr="0099596C">
              <w:rPr>
                <w:rFonts w:eastAsia="Times New Roman" w:cstheme="minorHAnsi"/>
                <w:color w:val="000000"/>
                <w:sz w:val="12"/>
                <w:szCs w:val="12"/>
                <w:lang w:eastAsia="pl-PL"/>
              </w:rPr>
              <w:t> </w:t>
            </w:r>
          </w:p>
        </w:tc>
        <w:tc>
          <w:tcPr>
            <w:tcW w:w="960" w:type="dxa"/>
            <w:tcBorders>
              <w:top w:val="nil"/>
              <w:left w:val="nil"/>
              <w:bottom w:val="single" w:sz="4" w:space="0" w:color="1F497D"/>
              <w:right w:val="nil"/>
            </w:tcBorders>
            <w:noWrap/>
            <w:vAlign w:val="bottom"/>
            <w:hideMark/>
          </w:tcPr>
          <w:p w14:paraId="30D62071" w14:textId="77777777" w:rsidR="006251FC" w:rsidRPr="0099596C" w:rsidRDefault="006251FC" w:rsidP="006251FC">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 </w:t>
            </w:r>
          </w:p>
        </w:tc>
        <w:tc>
          <w:tcPr>
            <w:tcW w:w="960" w:type="dxa"/>
            <w:tcBorders>
              <w:top w:val="nil"/>
              <w:left w:val="nil"/>
              <w:bottom w:val="single" w:sz="4" w:space="0" w:color="1F497D"/>
              <w:right w:val="nil"/>
            </w:tcBorders>
            <w:noWrap/>
            <w:vAlign w:val="bottom"/>
            <w:hideMark/>
          </w:tcPr>
          <w:p w14:paraId="21A74A2C" w14:textId="77777777" w:rsidR="006251FC" w:rsidRPr="0099596C" w:rsidRDefault="006251FC" w:rsidP="006251FC">
            <w:pPr>
              <w:spacing w:after="0" w:line="240" w:lineRule="auto"/>
              <w:jc w:val="center"/>
              <w:rPr>
                <w:rFonts w:eastAsia="Times New Roman" w:cstheme="minorHAnsi"/>
                <w:color w:val="000000"/>
                <w:sz w:val="12"/>
                <w:szCs w:val="12"/>
                <w:lang w:eastAsia="pl-PL"/>
              </w:rPr>
            </w:pPr>
            <w:r w:rsidRPr="0099596C">
              <w:rPr>
                <w:rFonts w:eastAsia="Times New Roman" w:cstheme="minorHAnsi"/>
                <w:color w:val="000000"/>
                <w:sz w:val="12"/>
                <w:szCs w:val="12"/>
                <w:lang w:eastAsia="pl-PL"/>
              </w:rPr>
              <w:t> </w:t>
            </w:r>
          </w:p>
        </w:tc>
        <w:tc>
          <w:tcPr>
            <w:tcW w:w="960" w:type="dxa"/>
            <w:tcBorders>
              <w:top w:val="nil"/>
              <w:left w:val="nil"/>
              <w:bottom w:val="single" w:sz="4" w:space="0" w:color="1F497D"/>
              <w:right w:val="nil"/>
            </w:tcBorders>
            <w:noWrap/>
            <w:vAlign w:val="bottom"/>
            <w:hideMark/>
          </w:tcPr>
          <w:p w14:paraId="29D53986" w14:textId="77777777" w:rsidR="006251FC" w:rsidRPr="0099596C" w:rsidRDefault="006251FC" w:rsidP="006251FC">
            <w:pPr>
              <w:spacing w:after="0" w:line="240" w:lineRule="auto"/>
              <w:jc w:val="center"/>
              <w:rPr>
                <w:rFonts w:eastAsia="Times New Roman" w:cstheme="minorHAnsi"/>
                <w:color w:val="000000"/>
                <w:sz w:val="12"/>
                <w:szCs w:val="12"/>
                <w:lang w:eastAsia="pl-PL"/>
              </w:rPr>
            </w:pPr>
            <w:r w:rsidRPr="0099596C">
              <w:rPr>
                <w:rFonts w:eastAsia="Times New Roman" w:cstheme="minorHAnsi"/>
                <w:color w:val="000000"/>
                <w:sz w:val="12"/>
                <w:szCs w:val="12"/>
                <w:lang w:eastAsia="pl-PL"/>
              </w:rPr>
              <w:t> </w:t>
            </w:r>
          </w:p>
        </w:tc>
        <w:tc>
          <w:tcPr>
            <w:tcW w:w="960" w:type="dxa"/>
            <w:tcBorders>
              <w:top w:val="nil"/>
              <w:left w:val="nil"/>
              <w:bottom w:val="single" w:sz="4" w:space="0" w:color="1F497D"/>
              <w:right w:val="nil"/>
            </w:tcBorders>
            <w:noWrap/>
            <w:vAlign w:val="bottom"/>
            <w:hideMark/>
          </w:tcPr>
          <w:p w14:paraId="740CA4B7" w14:textId="77777777" w:rsidR="006251FC" w:rsidRPr="0099596C" w:rsidRDefault="006251FC" w:rsidP="006251FC">
            <w:pPr>
              <w:spacing w:after="0" w:line="240" w:lineRule="auto"/>
              <w:jc w:val="center"/>
              <w:rPr>
                <w:rFonts w:eastAsia="Times New Roman" w:cstheme="minorHAnsi"/>
                <w:color w:val="000000"/>
                <w:sz w:val="12"/>
                <w:szCs w:val="12"/>
                <w:lang w:eastAsia="pl-PL"/>
              </w:rPr>
            </w:pPr>
            <w:r w:rsidRPr="0099596C">
              <w:rPr>
                <w:rFonts w:eastAsia="Times New Roman" w:cstheme="minorHAnsi"/>
                <w:color w:val="000000"/>
                <w:sz w:val="12"/>
                <w:szCs w:val="12"/>
                <w:lang w:eastAsia="pl-PL"/>
              </w:rPr>
              <w:t> </w:t>
            </w:r>
          </w:p>
        </w:tc>
        <w:tc>
          <w:tcPr>
            <w:tcW w:w="960" w:type="dxa"/>
            <w:tcBorders>
              <w:top w:val="nil"/>
              <w:left w:val="nil"/>
              <w:bottom w:val="single" w:sz="4" w:space="0" w:color="1F497D"/>
              <w:right w:val="nil"/>
            </w:tcBorders>
            <w:noWrap/>
            <w:vAlign w:val="bottom"/>
            <w:hideMark/>
          </w:tcPr>
          <w:p w14:paraId="2417F4EC" w14:textId="77777777" w:rsidR="006251FC" w:rsidRPr="0099596C" w:rsidRDefault="006251FC" w:rsidP="006251FC">
            <w:pPr>
              <w:spacing w:after="0" w:line="240" w:lineRule="auto"/>
              <w:jc w:val="center"/>
              <w:rPr>
                <w:rFonts w:eastAsia="Times New Roman" w:cstheme="minorHAnsi"/>
                <w:color w:val="000000"/>
                <w:sz w:val="12"/>
                <w:szCs w:val="12"/>
                <w:lang w:eastAsia="pl-PL"/>
              </w:rPr>
            </w:pPr>
            <w:r w:rsidRPr="0099596C">
              <w:rPr>
                <w:rFonts w:eastAsia="Times New Roman" w:cstheme="minorHAnsi"/>
                <w:color w:val="000000"/>
                <w:sz w:val="12"/>
                <w:szCs w:val="12"/>
                <w:lang w:eastAsia="pl-PL"/>
              </w:rPr>
              <w:t> </w:t>
            </w:r>
          </w:p>
        </w:tc>
      </w:tr>
      <w:tr w:rsidR="006251FC" w:rsidRPr="0099596C" w14:paraId="7491C171" w14:textId="77777777" w:rsidTr="006251FC">
        <w:trPr>
          <w:trHeight w:val="330"/>
        </w:trPr>
        <w:tc>
          <w:tcPr>
            <w:tcW w:w="2280" w:type="dxa"/>
            <w:noWrap/>
            <w:vAlign w:val="bottom"/>
            <w:hideMark/>
          </w:tcPr>
          <w:p w14:paraId="3196182F" w14:textId="77777777" w:rsidR="006251FC" w:rsidRPr="0099596C" w:rsidRDefault="006251FC" w:rsidP="006251FC">
            <w:pPr>
              <w:rPr>
                <w:rFonts w:eastAsia="Times New Roman" w:cstheme="minorHAnsi"/>
                <w:color w:val="000000"/>
                <w:sz w:val="12"/>
                <w:szCs w:val="12"/>
                <w:lang w:eastAsia="pl-PL"/>
              </w:rPr>
            </w:pPr>
          </w:p>
        </w:tc>
        <w:tc>
          <w:tcPr>
            <w:tcW w:w="960" w:type="dxa"/>
            <w:noWrap/>
            <w:hideMark/>
          </w:tcPr>
          <w:p w14:paraId="662A9AF7" w14:textId="77777777" w:rsidR="006251FC" w:rsidRPr="0099596C" w:rsidRDefault="006251FC" w:rsidP="006251FC">
            <w:pPr>
              <w:spacing w:after="0"/>
              <w:rPr>
                <w:rFonts w:cstheme="minorHAnsi"/>
                <w:szCs w:val="20"/>
                <w:lang w:eastAsia="pl-PL"/>
              </w:rPr>
            </w:pPr>
          </w:p>
        </w:tc>
        <w:tc>
          <w:tcPr>
            <w:tcW w:w="5760" w:type="dxa"/>
            <w:gridSpan w:val="6"/>
            <w:tcBorders>
              <w:top w:val="single" w:sz="4" w:space="0" w:color="1F497D"/>
              <w:left w:val="nil"/>
              <w:bottom w:val="single" w:sz="4" w:space="0" w:color="auto"/>
              <w:right w:val="nil"/>
            </w:tcBorders>
            <w:hideMark/>
          </w:tcPr>
          <w:p w14:paraId="0B87D20C" w14:textId="77777777" w:rsidR="006251FC" w:rsidRPr="0099596C" w:rsidRDefault="006251FC" w:rsidP="006251FC">
            <w:pPr>
              <w:spacing w:after="0" w:line="240" w:lineRule="auto"/>
              <w:jc w:val="center"/>
              <w:rPr>
                <w:rFonts w:eastAsia="Times New Roman" w:cstheme="minorHAnsi"/>
                <w:color w:val="000000"/>
                <w:sz w:val="12"/>
                <w:szCs w:val="12"/>
                <w:lang w:eastAsia="pl-PL"/>
              </w:rPr>
            </w:pPr>
            <w:r w:rsidRPr="0099596C">
              <w:rPr>
                <w:rFonts w:eastAsia="Times New Roman" w:cstheme="minorHAnsi"/>
                <w:color w:val="000000"/>
                <w:sz w:val="12"/>
                <w:szCs w:val="12"/>
                <w:lang w:eastAsia="pl-PL"/>
              </w:rPr>
              <w:t>Opis zastosowanej metodologii wyceny</w:t>
            </w:r>
          </w:p>
        </w:tc>
      </w:tr>
      <w:tr w:rsidR="006251FC" w:rsidRPr="0099596C" w14:paraId="74BA05CF" w14:textId="77777777" w:rsidTr="006251FC">
        <w:trPr>
          <w:trHeight w:val="300"/>
        </w:trPr>
        <w:tc>
          <w:tcPr>
            <w:tcW w:w="2280" w:type="dxa"/>
            <w:noWrap/>
            <w:vAlign w:val="bottom"/>
            <w:hideMark/>
          </w:tcPr>
          <w:p w14:paraId="16B6F6E7" w14:textId="77777777" w:rsidR="006251FC" w:rsidRPr="0099596C" w:rsidRDefault="006251FC" w:rsidP="006251FC">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Arcus Systemy Informatyczne Sp. z o.o.</w:t>
            </w:r>
          </w:p>
        </w:tc>
        <w:tc>
          <w:tcPr>
            <w:tcW w:w="6720" w:type="dxa"/>
            <w:gridSpan w:val="7"/>
            <w:noWrap/>
            <w:vAlign w:val="bottom"/>
            <w:hideMark/>
          </w:tcPr>
          <w:p w14:paraId="042AB04C" w14:textId="77777777" w:rsidR="006251FC" w:rsidRPr="0099596C" w:rsidRDefault="006251FC" w:rsidP="006251FC">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Wycena metodą zdyskontowanych przepływów pieniężnych (DCF) w oparciu o FCFF (</w:t>
            </w:r>
            <w:proofErr w:type="spellStart"/>
            <w:r w:rsidRPr="0099596C">
              <w:rPr>
                <w:rFonts w:eastAsia="Times New Roman" w:cstheme="minorHAnsi"/>
                <w:color w:val="000000"/>
                <w:sz w:val="12"/>
                <w:szCs w:val="12"/>
                <w:lang w:eastAsia="pl-PL"/>
              </w:rPr>
              <w:t>Free</w:t>
            </w:r>
            <w:proofErr w:type="spellEnd"/>
            <w:r w:rsidRPr="0099596C">
              <w:rPr>
                <w:rFonts w:eastAsia="Times New Roman" w:cstheme="minorHAnsi"/>
                <w:color w:val="000000"/>
                <w:sz w:val="12"/>
                <w:szCs w:val="12"/>
                <w:lang w:eastAsia="pl-PL"/>
              </w:rPr>
              <w:t xml:space="preserve"> Cash </w:t>
            </w:r>
            <w:proofErr w:type="spellStart"/>
            <w:r w:rsidRPr="0099596C">
              <w:rPr>
                <w:rFonts w:eastAsia="Times New Roman" w:cstheme="minorHAnsi"/>
                <w:color w:val="000000"/>
                <w:sz w:val="12"/>
                <w:szCs w:val="12"/>
                <w:lang w:eastAsia="pl-PL"/>
              </w:rPr>
              <w:t>Flow</w:t>
            </w:r>
            <w:proofErr w:type="spellEnd"/>
            <w:r w:rsidRPr="0099596C">
              <w:rPr>
                <w:rFonts w:eastAsia="Times New Roman" w:cstheme="minorHAnsi"/>
                <w:color w:val="000000"/>
                <w:sz w:val="12"/>
                <w:szCs w:val="12"/>
                <w:lang w:eastAsia="pl-PL"/>
              </w:rPr>
              <w:t xml:space="preserve"> to Firm)</w:t>
            </w:r>
          </w:p>
        </w:tc>
      </w:tr>
      <w:tr w:rsidR="006251FC" w:rsidRPr="0099596C" w14:paraId="1A6C1B75" w14:textId="77777777" w:rsidTr="006251FC">
        <w:trPr>
          <w:trHeight w:val="300"/>
        </w:trPr>
        <w:tc>
          <w:tcPr>
            <w:tcW w:w="2280" w:type="dxa"/>
            <w:noWrap/>
            <w:vAlign w:val="bottom"/>
            <w:hideMark/>
          </w:tcPr>
          <w:p w14:paraId="1F7DCADD" w14:textId="77777777" w:rsidR="006251FC" w:rsidRPr="0099596C" w:rsidRDefault="006251FC" w:rsidP="006251FC">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T-</w:t>
            </w:r>
            <w:proofErr w:type="spellStart"/>
            <w:r w:rsidRPr="0099596C">
              <w:rPr>
                <w:rFonts w:eastAsia="Times New Roman" w:cstheme="minorHAnsi"/>
                <w:color w:val="000000"/>
                <w:sz w:val="12"/>
                <w:szCs w:val="12"/>
                <w:lang w:eastAsia="pl-PL"/>
              </w:rPr>
              <w:t>matic</w:t>
            </w:r>
            <w:proofErr w:type="spellEnd"/>
            <w:r w:rsidRPr="0099596C">
              <w:rPr>
                <w:rFonts w:eastAsia="Times New Roman" w:cstheme="minorHAnsi"/>
                <w:color w:val="000000"/>
                <w:sz w:val="12"/>
                <w:szCs w:val="12"/>
                <w:lang w:eastAsia="pl-PL"/>
              </w:rPr>
              <w:t xml:space="preserve"> Systems SA</w:t>
            </w:r>
          </w:p>
        </w:tc>
        <w:tc>
          <w:tcPr>
            <w:tcW w:w="6720" w:type="dxa"/>
            <w:gridSpan w:val="7"/>
            <w:noWrap/>
            <w:vAlign w:val="bottom"/>
            <w:hideMark/>
          </w:tcPr>
          <w:p w14:paraId="37DC5315" w14:textId="77777777" w:rsidR="006251FC" w:rsidRPr="0099596C" w:rsidRDefault="006251FC" w:rsidP="006251FC">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Wycena metodą zdyskontowanych przepływów pieniężnych (DCF) w oparciu o FCFF (</w:t>
            </w:r>
            <w:proofErr w:type="spellStart"/>
            <w:r w:rsidRPr="0099596C">
              <w:rPr>
                <w:rFonts w:eastAsia="Times New Roman" w:cstheme="minorHAnsi"/>
                <w:color w:val="000000"/>
                <w:sz w:val="12"/>
                <w:szCs w:val="12"/>
                <w:lang w:eastAsia="pl-PL"/>
              </w:rPr>
              <w:t>Free</w:t>
            </w:r>
            <w:proofErr w:type="spellEnd"/>
            <w:r w:rsidRPr="0099596C">
              <w:rPr>
                <w:rFonts w:eastAsia="Times New Roman" w:cstheme="minorHAnsi"/>
                <w:color w:val="000000"/>
                <w:sz w:val="12"/>
                <w:szCs w:val="12"/>
                <w:lang w:eastAsia="pl-PL"/>
              </w:rPr>
              <w:t xml:space="preserve"> Cash </w:t>
            </w:r>
            <w:proofErr w:type="spellStart"/>
            <w:r w:rsidRPr="0099596C">
              <w:rPr>
                <w:rFonts w:eastAsia="Times New Roman" w:cstheme="minorHAnsi"/>
                <w:color w:val="000000"/>
                <w:sz w:val="12"/>
                <w:szCs w:val="12"/>
                <w:lang w:eastAsia="pl-PL"/>
              </w:rPr>
              <w:t>Flow</w:t>
            </w:r>
            <w:proofErr w:type="spellEnd"/>
            <w:r w:rsidRPr="0099596C">
              <w:rPr>
                <w:rFonts w:eastAsia="Times New Roman" w:cstheme="minorHAnsi"/>
                <w:color w:val="000000"/>
                <w:sz w:val="12"/>
                <w:szCs w:val="12"/>
                <w:lang w:eastAsia="pl-PL"/>
              </w:rPr>
              <w:t xml:space="preserve"> to Firm)</w:t>
            </w:r>
          </w:p>
        </w:tc>
      </w:tr>
      <w:tr w:rsidR="006251FC" w:rsidRPr="0099596C" w14:paraId="486DAE23" w14:textId="77777777" w:rsidTr="006251FC">
        <w:trPr>
          <w:trHeight w:val="300"/>
        </w:trPr>
        <w:tc>
          <w:tcPr>
            <w:tcW w:w="2280" w:type="dxa"/>
            <w:noWrap/>
            <w:vAlign w:val="bottom"/>
            <w:hideMark/>
          </w:tcPr>
          <w:p w14:paraId="40660E47" w14:textId="77777777" w:rsidR="006251FC" w:rsidRPr="0099596C" w:rsidRDefault="006251FC" w:rsidP="006251FC">
            <w:pPr>
              <w:spacing w:after="0" w:line="240" w:lineRule="auto"/>
              <w:rPr>
                <w:rFonts w:eastAsia="Times New Roman" w:cstheme="minorHAnsi"/>
                <w:color w:val="000000"/>
                <w:sz w:val="12"/>
                <w:szCs w:val="12"/>
                <w:lang w:eastAsia="pl-PL"/>
              </w:rPr>
            </w:pPr>
            <w:proofErr w:type="spellStart"/>
            <w:r w:rsidRPr="0099596C">
              <w:rPr>
                <w:rFonts w:eastAsia="Times New Roman" w:cstheme="minorHAnsi"/>
                <w:color w:val="000000"/>
                <w:sz w:val="12"/>
                <w:szCs w:val="12"/>
                <w:lang w:eastAsia="pl-PL"/>
              </w:rPr>
              <w:t>Docusoft</w:t>
            </w:r>
            <w:proofErr w:type="spellEnd"/>
            <w:r w:rsidRPr="0099596C">
              <w:rPr>
                <w:rFonts w:eastAsia="Times New Roman" w:cstheme="minorHAnsi"/>
                <w:color w:val="000000"/>
                <w:sz w:val="12"/>
                <w:szCs w:val="12"/>
                <w:lang w:eastAsia="pl-PL"/>
              </w:rPr>
              <w:t xml:space="preserve"> Sp. z o. o.</w:t>
            </w:r>
          </w:p>
        </w:tc>
        <w:tc>
          <w:tcPr>
            <w:tcW w:w="6720" w:type="dxa"/>
            <w:gridSpan w:val="7"/>
            <w:noWrap/>
            <w:vAlign w:val="bottom"/>
            <w:hideMark/>
          </w:tcPr>
          <w:p w14:paraId="263E8B2B" w14:textId="77777777" w:rsidR="006251FC" w:rsidRPr="0099596C" w:rsidRDefault="006251FC" w:rsidP="006251FC">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Wycena metodą zdyskontowanych przepływów pieniężnych (DCF) w oparciu o FCFF (</w:t>
            </w:r>
            <w:proofErr w:type="spellStart"/>
            <w:r w:rsidRPr="0099596C">
              <w:rPr>
                <w:rFonts w:eastAsia="Times New Roman" w:cstheme="minorHAnsi"/>
                <w:color w:val="000000"/>
                <w:sz w:val="12"/>
                <w:szCs w:val="12"/>
                <w:lang w:eastAsia="pl-PL"/>
              </w:rPr>
              <w:t>Free</w:t>
            </w:r>
            <w:proofErr w:type="spellEnd"/>
            <w:r w:rsidRPr="0099596C">
              <w:rPr>
                <w:rFonts w:eastAsia="Times New Roman" w:cstheme="minorHAnsi"/>
                <w:color w:val="000000"/>
                <w:sz w:val="12"/>
                <w:szCs w:val="12"/>
                <w:lang w:eastAsia="pl-PL"/>
              </w:rPr>
              <w:t xml:space="preserve"> Cash </w:t>
            </w:r>
            <w:proofErr w:type="spellStart"/>
            <w:r w:rsidRPr="0099596C">
              <w:rPr>
                <w:rFonts w:eastAsia="Times New Roman" w:cstheme="minorHAnsi"/>
                <w:color w:val="000000"/>
                <w:sz w:val="12"/>
                <w:szCs w:val="12"/>
                <w:lang w:eastAsia="pl-PL"/>
              </w:rPr>
              <w:t>Flow</w:t>
            </w:r>
            <w:proofErr w:type="spellEnd"/>
            <w:r w:rsidRPr="0099596C">
              <w:rPr>
                <w:rFonts w:eastAsia="Times New Roman" w:cstheme="minorHAnsi"/>
                <w:color w:val="000000"/>
                <w:sz w:val="12"/>
                <w:szCs w:val="12"/>
                <w:lang w:eastAsia="pl-PL"/>
              </w:rPr>
              <w:t xml:space="preserve"> to Firm)</w:t>
            </w:r>
          </w:p>
        </w:tc>
      </w:tr>
      <w:tr w:rsidR="006251FC" w:rsidRPr="0099596C" w14:paraId="0F11F343" w14:textId="77777777" w:rsidTr="006251FC">
        <w:trPr>
          <w:trHeight w:val="300"/>
        </w:trPr>
        <w:tc>
          <w:tcPr>
            <w:tcW w:w="2280" w:type="dxa"/>
            <w:noWrap/>
            <w:vAlign w:val="bottom"/>
            <w:hideMark/>
          </w:tcPr>
          <w:p w14:paraId="32BE536D" w14:textId="77777777" w:rsidR="006251FC" w:rsidRPr="0099596C" w:rsidRDefault="006251FC" w:rsidP="006251FC">
            <w:pPr>
              <w:spacing w:after="0" w:line="240" w:lineRule="auto"/>
              <w:rPr>
                <w:rFonts w:eastAsia="Times New Roman" w:cstheme="minorHAnsi"/>
                <w:color w:val="000000"/>
                <w:sz w:val="12"/>
                <w:szCs w:val="12"/>
                <w:lang w:eastAsia="pl-PL"/>
              </w:rPr>
            </w:pPr>
            <w:proofErr w:type="spellStart"/>
            <w:r w:rsidRPr="0099596C">
              <w:rPr>
                <w:rFonts w:eastAsia="Times New Roman" w:cstheme="minorHAnsi"/>
                <w:color w:val="000000"/>
                <w:sz w:val="12"/>
                <w:szCs w:val="12"/>
                <w:lang w:eastAsia="pl-PL"/>
              </w:rPr>
              <w:t>Durau</w:t>
            </w:r>
            <w:proofErr w:type="spellEnd"/>
            <w:r w:rsidRPr="0099596C">
              <w:rPr>
                <w:rFonts w:eastAsia="Times New Roman" w:cstheme="minorHAnsi"/>
                <w:color w:val="000000"/>
                <w:sz w:val="12"/>
                <w:szCs w:val="12"/>
                <w:lang w:eastAsia="pl-PL"/>
              </w:rPr>
              <w:t xml:space="preserve"> Sp. z o.o.</w:t>
            </w:r>
          </w:p>
        </w:tc>
        <w:tc>
          <w:tcPr>
            <w:tcW w:w="6720" w:type="dxa"/>
            <w:gridSpan w:val="7"/>
            <w:noWrap/>
            <w:vAlign w:val="bottom"/>
            <w:hideMark/>
          </w:tcPr>
          <w:p w14:paraId="4A9346DA" w14:textId="77777777" w:rsidR="006251FC" w:rsidRPr="0099596C" w:rsidRDefault="006251FC" w:rsidP="006251FC">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Wycena metodą zdyskontowanych przepływów pieniężnych (DCF) w oparciu o FCFF (</w:t>
            </w:r>
            <w:proofErr w:type="spellStart"/>
            <w:r w:rsidRPr="0099596C">
              <w:rPr>
                <w:rFonts w:eastAsia="Times New Roman" w:cstheme="minorHAnsi"/>
                <w:color w:val="000000"/>
                <w:sz w:val="12"/>
                <w:szCs w:val="12"/>
                <w:lang w:eastAsia="pl-PL"/>
              </w:rPr>
              <w:t>Free</w:t>
            </w:r>
            <w:proofErr w:type="spellEnd"/>
            <w:r w:rsidRPr="0099596C">
              <w:rPr>
                <w:rFonts w:eastAsia="Times New Roman" w:cstheme="minorHAnsi"/>
                <w:color w:val="000000"/>
                <w:sz w:val="12"/>
                <w:szCs w:val="12"/>
                <w:lang w:eastAsia="pl-PL"/>
              </w:rPr>
              <w:t xml:space="preserve"> Cash </w:t>
            </w:r>
            <w:proofErr w:type="spellStart"/>
            <w:r w:rsidRPr="0099596C">
              <w:rPr>
                <w:rFonts w:eastAsia="Times New Roman" w:cstheme="minorHAnsi"/>
                <w:color w:val="000000"/>
                <w:sz w:val="12"/>
                <w:szCs w:val="12"/>
                <w:lang w:eastAsia="pl-PL"/>
              </w:rPr>
              <w:t>Flow</w:t>
            </w:r>
            <w:proofErr w:type="spellEnd"/>
            <w:r w:rsidRPr="0099596C">
              <w:rPr>
                <w:rFonts w:eastAsia="Times New Roman" w:cstheme="minorHAnsi"/>
                <w:color w:val="000000"/>
                <w:sz w:val="12"/>
                <w:szCs w:val="12"/>
                <w:lang w:eastAsia="pl-PL"/>
              </w:rPr>
              <w:t xml:space="preserve"> to Firm)</w:t>
            </w:r>
          </w:p>
        </w:tc>
      </w:tr>
      <w:tr w:rsidR="006251FC" w:rsidRPr="0099596C" w14:paraId="6DB5F362" w14:textId="77777777" w:rsidTr="006251FC">
        <w:trPr>
          <w:trHeight w:val="300"/>
        </w:trPr>
        <w:tc>
          <w:tcPr>
            <w:tcW w:w="2280" w:type="dxa"/>
            <w:noWrap/>
            <w:vAlign w:val="bottom"/>
            <w:hideMark/>
          </w:tcPr>
          <w:p w14:paraId="3EAE118E" w14:textId="77777777" w:rsidR="006251FC" w:rsidRPr="0099596C" w:rsidRDefault="006251FC" w:rsidP="006251FC">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Arcus Kazachstan</w:t>
            </w:r>
          </w:p>
        </w:tc>
        <w:tc>
          <w:tcPr>
            <w:tcW w:w="6720" w:type="dxa"/>
            <w:gridSpan w:val="7"/>
            <w:noWrap/>
            <w:vAlign w:val="bottom"/>
            <w:hideMark/>
          </w:tcPr>
          <w:p w14:paraId="36E4419D" w14:textId="62C9F484" w:rsidR="006251FC" w:rsidRPr="0099596C" w:rsidRDefault="008A45A9" w:rsidP="006251FC">
            <w:pPr>
              <w:spacing w:after="0" w:line="240" w:lineRule="auto"/>
              <w:rPr>
                <w:rFonts w:eastAsia="Times New Roman" w:cstheme="minorHAnsi"/>
                <w:color w:val="000000"/>
                <w:sz w:val="12"/>
                <w:szCs w:val="12"/>
                <w:lang w:eastAsia="pl-PL"/>
              </w:rPr>
            </w:pPr>
            <w:r>
              <w:rPr>
                <w:rFonts w:eastAsia="Times New Roman" w:cstheme="minorHAnsi"/>
                <w:color w:val="000000"/>
                <w:sz w:val="12"/>
                <w:szCs w:val="12"/>
                <w:lang w:eastAsia="pl-PL"/>
              </w:rPr>
              <w:t xml:space="preserve">                               </w:t>
            </w:r>
            <w:r w:rsidR="006251FC" w:rsidRPr="0099596C">
              <w:rPr>
                <w:rFonts w:eastAsia="Times New Roman" w:cstheme="minorHAnsi"/>
                <w:color w:val="000000"/>
                <w:sz w:val="12"/>
                <w:szCs w:val="12"/>
                <w:lang w:eastAsia="pl-PL"/>
              </w:rPr>
              <w:t xml:space="preserve">               wartość odtworzeniowa</w:t>
            </w:r>
          </w:p>
        </w:tc>
      </w:tr>
    </w:tbl>
    <w:p w14:paraId="7846DE26" w14:textId="7124E79F" w:rsidR="006251FC" w:rsidRPr="0099596C" w:rsidRDefault="006251FC" w:rsidP="006251FC">
      <w:pPr>
        <w:pStyle w:val="Bpodstawowy"/>
        <w:tabs>
          <w:tab w:val="left" w:pos="1134"/>
          <w:tab w:val="left" w:pos="6663"/>
        </w:tabs>
        <w:rPr>
          <w:rFonts w:cstheme="minorHAnsi"/>
          <w:sz w:val="12"/>
          <w:szCs w:val="12"/>
        </w:rPr>
      </w:pPr>
      <w:r w:rsidRPr="0099596C">
        <w:rPr>
          <w:rFonts w:cstheme="minorHAnsi"/>
        </w:rPr>
        <w:fldChar w:fldCharType="end"/>
      </w:r>
    </w:p>
    <w:p w14:paraId="51C55935" w14:textId="029907D6" w:rsidR="006251FC" w:rsidRPr="0099596C" w:rsidRDefault="006251FC" w:rsidP="006251FC">
      <w:pPr>
        <w:pStyle w:val="Bpodstawowy"/>
        <w:tabs>
          <w:tab w:val="left" w:pos="1134"/>
          <w:tab w:val="left" w:pos="6663"/>
        </w:tabs>
        <w:rPr>
          <w:rFonts w:cstheme="minorHAnsi"/>
          <w:sz w:val="12"/>
          <w:szCs w:val="12"/>
        </w:rPr>
      </w:pPr>
      <w:r w:rsidRPr="0099596C">
        <w:rPr>
          <w:rFonts w:cstheme="minorHAnsi"/>
          <w:sz w:val="12"/>
          <w:szCs w:val="12"/>
        </w:rPr>
        <w:t>Geotik Sp. z o.o.</w:t>
      </w:r>
      <w:r w:rsidRPr="0099596C">
        <w:rPr>
          <w:rFonts w:cstheme="minorHAnsi"/>
          <w:sz w:val="12"/>
          <w:szCs w:val="12"/>
        </w:rPr>
        <w:tab/>
        <w:t xml:space="preserve">                                                                                             Wycena metodą dochodową dla potrzeb transakcji nabycia udziałów w dniu 22.12.2017</w:t>
      </w:r>
      <w:r w:rsidRPr="0099596C">
        <w:rPr>
          <w:rFonts w:cstheme="minorHAnsi"/>
          <w:sz w:val="12"/>
          <w:szCs w:val="12"/>
        </w:rPr>
        <w:tab/>
        <w:t xml:space="preserve"> </w:t>
      </w:r>
    </w:p>
    <w:p w14:paraId="1AFC1468" w14:textId="77777777" w:rsidR="006251FC" w:rsidRPr="0099596C" w:rsidRDefault="006251FC" w:rsidP="006251FC">
      <w:pPr>
        <w:pStyle w:val="Bpodstawowy"/>
        <w:tabs>
          <w:tab w:val="left" w:pos="1134"/>
          <w:tab w:val="left" w:pos="6663"/>
        </w:tabs>
        <w:rPr>
          <w:rFonts w:cstheme="minorHAnsi"/>
        </w:rPr>
      </w:pPr>
    </w:p>
    <w:p w14:paraId="53A79E91" w14:textId="26DD9A78" w:rsidR="006251FC" w:rsidRPr="0099596C" w:rsidRDefault="006251FC" w:rsidP="006251FC">
      <w:pPr>
        <w:pStyle w:val="Bpodstawowy"/>
        <w:tabs>
          <w:tab w:val="left" w:pos="1134"/>
          <w:tab w:val="left" w:pos="6663"/>
        </w:tabs>
        <w:rPr>
          <w:rFonts w:cstheme="minorHAnsi"/>
        </w:rPr>
      </w:pPr>
      <w:r w:rsidRPr="0099596C">
        <w:rPr>
          <w:rFonts w:cstheme="minorHAnsi"/>
        </w:rPr>
        <w:t xml:space="preserve">Przy ocenie wartości pozycji aktywów finansowych odpowiadających wartościom w spółkach posłużono </w:t>
      </w:r>
      <w:r w:rsidR="008A45A9">
        <w:rPr>
          <w:rFonts w:cstheme="minorHAnsi"/>
        </w:rPr>
        <w:br/>
      </w:r>
      <w:r w:rsidRPr="0099596C">
        <w:rPr>
          <w:rFonts w:cstheme="minorHAnsi"/>
        </w:rPr>
        <w:t xml:space="preserve">się zasadą kontynuacji działalności oraz zasadą wzrostu rynków. Zgodnie z tymi założeniami przeprowadzone zostały weryfikacje modeli biznesowych poszczególnych podmiotów ze szczególnym uwzględnienie ich zdolności do generowania przychodów na działalności podstawowej, marż, wyników na operacjach finansowych oraz kwot przepływów środków pieniężnych. </w:t>
      </w:r>
    </w:p>
    <w:p w14:paraId="607AF0C6" w14:textId="77777777" w:rsidR="006251FC" w:rsidRPr="0099596C" w:rsidRDefault="006251FC" w:rsidP="006251FC">
      <w:pPr>
        <w:pStyle w:val="Bpodstawowy"/>
        <w:tabs>
          <w:tab w:val="left" w:pos="1134"/>
          <w:tab w:val="left" w:pos="6663"/>
        </w:tabs>
        <w:rPr>
          <w:rFonts w:cstheme="minorHAnsi"/>
        </w:rPr>
      </w:pPr>
    </w:p>
    <w:p w14:paraId="6773BC6F" w14:textId="77777777" w:rsidR="006251FC" w:rsidRPr="0099596C" w:rsidRDefault="006251FC" w:rsidP="006251FC">
      <w:pPr>
        <w:pStyle w:val="Bpodstawowy"/>
        <w:tabs>
          <w:tab w:val="left" w:pos="1134"/>
          <w:tab w:val="left" w:pos="6663"/>
        </w:tabs>
        <w:rPr>
          <w:rFonts w:cstheme="minorHAnsi"/>
        </w:rPr>
      </w:pPr>
      <w:r w:rsidRPr="0099596C">
        <w:rPr>
          <w:rFonts w:cstheme="minorHAnsi"/>
        </w:rPr>
        <w:t>Dokonane wyceny dla poszczególnych udziałów w podmiotach zostały oparte na poniższych założeniach:</w:t>
      </w:r>
    </w:p>
    <w:p w14:paraId="5E10ECBA" w14:textId="25158F11" w:rsidR="006251FC" w:rsidRPr="0099596C" w:rsidRDefault="006251FC" w:rsidP="009309CC">
      <w:pPr>
        <w:pStyle w:val="Bpunkt1"/>
        <w:numPr>
          <w:ilvl w:val="0"/>
          <w:numId w:val="32"/>
        </w:numPr>
        <w:jc w:val="both"/>
        <w:rPr>
          <w:rFonts w:cstheme="minorHAnsi"/>
        </w:rPr>
      </w:pPr>
      <w:r w:rsidRPr="0099596C">
        <w:rPr>
          <w:rFonts w:cstheme="minorHAnsi"/>
        </w:rPr>
        <w:t xml:space="preserve">Metodologia wyceny jest analogiczna do metodologii wykorzystanej w poprzedzającej wycenie </w:t>
      </w:r>
      <w:r w:rsidR="008A45A9">
        <w:rPr>
          <w:rFonts w:cstheme="minorHAnsi"/>
        </w:rPr>
        <w:br/>
      </w:r>
      <w:r w:rsidRPr="0099596C">
        <w:rPr>
          <w:rFonts w:cstheme="minorHAnsi"/>
        </w:rPr>
        <w:t>tj. na dzień 31.12.2016, która była uwzględniona w sprawozdaniach za 2016 rok.</w:t>
      </w:r>
    </w:p>
    <w:p w14:paraId="4A5685D1" w14:textId="77777777" w:rsidR="006251FC" w:rsidRPr="0099596C" w:rsidRDefault="006251FC" w:rsidP="009309CC">
      <w:pPr>
        <w:pStyle w:val="Bpunkt1"/>
        <w:numPr>
          <w:ilvl w:val="0"/>
          <w:numId w:val="32"/>
        </w:numPr>
        <w:jc w:val="both"/>
        <w:rPr>
          <w:rFonts w:cstheme="minorHAnsi"/>
        </w:rPr>
      </w:pPr>
      <w:r w:rsidRPr="0099596C">
        <w:rPr>
          <w:rFonts w:cstheme="minorHAnsi"/>
        </w:rPr>
        <w:t>Aktualizacje w stosunku do poprzedniej wyceny obejmują:</w:t>
      </w:r>
    </w:p>
    <w:p w14:paraId="7458927E" w14:textId="6A035E3B" w:rsidR="006251FC" w:rsidRPr="0099596C" w:rsidRDefault="006251FC" w:rsidP="009309CC">
      <w:pPr>
        <w:pStyle w:val="Bpunkt1"/>
        <w:numPr>
          <w:ilvl w:val="1"/>
          <w:numId w:val="32"/>
        </w:numPr>
        <w:jc w:val="both"/>
        <w:rPr>
          <w:rFonts w:cstheme="minorHAnsi"/>
        </w:rPr>
      </w:pPr>
      <w:r w:rsidRPr="0099596C">
        <w:rPr>
          <w:rFonts w:cstheme="minorHAnsi"/>
        </w:rPr>
        <w:t xml:space="preserve">aktualizację projekcji operacyjnych i finansowych na 3 kolejne lata tj. okres 2018 </w:t>
      </w:r>
      <w:r w:rsidR="009309CC">
        <w:rPr>
          <w:rFonts w:cstheme="minorHAnsi"/>
        </w:rPr>
        <w:t>–</w:t>
      </w:r>
      <w:r w:rsidR="008A45A9">
        <w:rPr>
          <w:rFonts w:cstheme="minorHAnsi"/>
        </w:rPr>
        <w:t xml:space="preserve"> 2019</w:t>
      </w:r>
      <w:r w:rsidR="009309CC">
        <w:rPr>
          <w:rFonts w:cstheme="minorHAnsi"/>
        </w:rPr>
        <w:t>,</w:t>
      </w:r>
    </w:p>
    <w:p w14:paraId="04F8D760" w14:textId="52EA924A" w:rsidR="006251FC" w:rsidRPr="0099596C" w:rsidRDefault="006251FC" w:rsidP="009309CC">
      <w:pPr>
        <w:pStyle w:val="Bpunkt1"/>
        <w:numPr>
          <w:ilvl w:val="1"/>
          <w:numId w:val="32"/>
        </w:numPr>
        <w:jc w:val="both"/>
        <w:rPr>
          <w:rFonts w:cstheme="minorHAnsi"/>
        </w:rPr>
      </w:pPr>
      <w:r w:rsidRPr="0099596C">
        <w:rPr>
          <w:rFonts w:cstheme="minorHAnsi"/>
        </w:rPr>
        <w:lastRenderedPageBreak/>
        <w:t xml:space="preserve">aktualizację parametrów służących do kalkulacji ważonego kosztu kapitału (WACC) odpowiadających za wzrost niepewności co do realizacji kluczowych kontraktów (premie </w:t>
      </w:r>
      <w:r w:rsidR="008A45A9">
        <w:rPr>
          <w:rFonts w:cstheme="minorHAnsi"/>
        </w:rPr>
        <w:br/>
      </w:r>
      <w:r w:rsidRPr="0099596C">
        <w:rPr>
          <w:rFonts w:cstheme="minorHAnsi"/>
        </w:rPr>
        <w:t>za ryzyko) oraz wzrost kosztu kapitał</w:t>
      </w:r>
      <w:r w:rsidR="008A45A9">
        <w:rPr>
          <w:rFonts w:cstheme="minorHAnsi"/>
        </w:rPr>
        <w:t xml:space="preserve">u w oparciu o aktualne warunki </w:t>
      </w:r>
      <w:r w:rsidRPr="0099596C">
        <w:rPr>
          <w:rFonts w:cstheme="minorHAnsi"/>
        </w:rPr>
        <w:t>dla 10 letnich o</w:t>
      </w:r>
      <w:r w:rsidR="008A45A9">
        <w:rPr>
          <w:rFonts w:cstheme="minorHAnsi"/>
        </w:rPr>
        <w:t>bligacji skarbowych</w:t>
      </w:r>
      <w:r w:rsidR="009309CC">
        <w:rPr>
          <w:rFonts w:cstheme="minorHAnsi"/>
        </w:rPr>
        <w:t>.</w:t>
      </w:r>
    </w:p>
    <w:p w14:paraId="596B2B0E" w14:textId="050691BA" w:rsidR="006251FC" w:rsidRPr="0099596C" w:rsidRDefault="006251FC" w:rsidP="009309CC">
      <w:pPr>
        <w:pStyle w:val="Bpunkt1"/>
        <w:numPr>
          <w:ilvl w:val="0"/>
          <w:numId w:val="32"/>
        </w:numPr>
        <w:jc w:val="both"/>
        <w:rPr>
          <w:rFonts w:cstheme="minorHAnsi"/>
        </w:rPr>
      </w:pPr>
      <w:r w:rsidRPr="0099596C">
        <w:rPr>
          <w:rFonts w:cstheme="minorHAnsi"/>
        </w:rPr>
        <w:t xml:space="preserve">Analizy sprawozdań finansowych spółek za lata 2016–2017 oraz zestawienie analityczne danych </w:t>
      </w:r>
      <w:r w:rsidR="008A45A9">
        <w:rPr>
          <w:rFonts w:cstheme="minorHAnsi"/>
        </w:rPr>
        <w:br/>
      </w:r>
      <w:r w:rsidRPr="0099596C">
        <w:rPr>
          <w:rFonts w:cstheme="minorHAnsi"/>
        </w:rPr>
        <w:t>w zakresie poszczególnych pozycji bilansowych.</w:t>
      </w:r>
    </w:p>
    <w:p w14:paraId="7F5FA63A" w14:textId="77777777" w:rsidR="006251FC" w:rsidRPr="0099596C" w:rsidRDefault="006251FC" w:rsidP="009309CC">
      <w:pPr>
        <w:pStyle w:val="Bpunkt1"/>
        <w:numPr>
          <w:ilvl w:val="0"/>
          <w:numId w:val="32"/>
        </w:numPr>
        <w:jc w:val="both"/>
        <w:rPr>
          <w:rFonts w:cstheme="minorHAnsi"/>
        </w:rPr>
      </w:pPr>
      <w:r w:rsidRPr="0099596C">
        <w:rPr>
          <w:rFonts w:cstheme="minorHAnsi"/>
        </w:rPr>
        <w:t>Analizę realizacji rocznych planów finansowych spółek na 2017 rok.</w:t>
      </w:r>
    </w:p>
    <w:p w14:paraId="1378FFBA" w14:textId="77777777" w:rsidR="006251FC" w:rsidRPr="0099596C" w:rsidRDefault="006251FC" w:rsidP="009309CC">
      <w:pPr>
        <w:pStyle w:val="Bpunkt1"/>
        <w:numPr>
          <w:ilvl w:val="0"/>
          <w:numId w:val="32"/>
        </w:numPr>
        <w:jc w:val="both"/>
        <w:rPr>
          <w:rFonts w:cstheme="minorHAnsi"/>
        </w:rPr>
      </w:pPr>
      <w:r w:rsidRPr="0099596C">
        <w:rPr>
          <w:rFonts w:cstheme="minorHAnsi"/>
        </w:rPr>
        <w:t>Roczne projekcje finansowe spółek na 2018 rok,</w:t>
      </w:r>
    </w:p>
    <w:p w14:paraId="23F73167" w14:textId="77777777" w:rsidR="006251FC" w:rsidRPr="0099596C" w:rsidRDefault="006251FC" w:rsidP="009309CC">
      <w:pPr>
        <w:pStyle w:val="Bpunkt1"/>
        <w:numPr>
          <w:ilvl w:val="0"/>
          <w:numId w:val="32"/>
        </w:numPr>
        <w:jc w:val="both"/>
        <w:rPr>
          <w:rFonts w:cstheme="minorHAnsi"/>
        </w:rPr>
      </w:pPr>
      <w:r w:rsidRPr="0099596C">
        <w:rPr>
          <w:rFonts w:cstheme="minorHAnsi"/>
        </w:rPr>
        <w:t>Strategie spółek na lata 2018-2020,</w:t>
      </w:r>
    </w:p>
    <w:p w14:paraId="5D2F040C" w14:textId="77777777" w:rsidR="006251FC" w:rsidRPr="0099596C" w:rsidRDefault="006251FC" w:rsidP="009309CC">
      <w:pPr>
        <w:pStyle w:val="Bpunkt1"/>
        <w:numPr>
          <w:ilvl w:val="0"/>
          <w:numId w:val="32"/>
        </w:numPr>
        <w:jc w:val="both"/>
        <w:rPr>
          <w:rFonts w:cstheme="minorHAnsi"/>
        </w:rPr>
      </w:pPr>
      <w:r w:rsidRPr="0099596C">
        <w:rPr>
          <w:rFonts w:cstheme="minorHAnsi"/>
        </w:rPr>
        <w:t>Założenia makroekonomiczne oraz projekcji dla poszczególnych segmentów rynku.</w:t>
      </w:r>
    </w:p>
    <w:p w14:paraId="6FBB3312" w14:textId="4E591F00" w:rsidR="006251FC" w:rsidRPr="0099596C" w:rsidRDefault="006251FC" w:rsidP="009309CC">
      <w:pPr>
        <w:pStyle w:val="Bpunkt1"/>
        <w:numPr>
          <w:ilvl w:val="0"/>
          <w:numId w:val="32"/>
        </w:numPr>
        <w:jc w:val="both"/>
        <w:rPr>
          <w:rFonts w:cstheme="minorHAnsi"/>
        </w:rPr>
      </w:pPr>
      <w:r w:rsidRPr="0099596C">
        <w:rPr>
          <w:rFonts w:cstheme="minorHAnsi"/>
        </w:rPr>
        <w:t>Dla spółek prowadzących działalność w wielu segmentach dokonywana jest odrębna wycena w oparciu o wyniki ekonomiczne oraz pozycje aktywów i pasywów przypis</w:t>
      </w:r>
      <w:r w:rsidR="009309CC">
        <w:rPr>
          <w:rFonts w:cstheme="minorHAnsi"/>
        </w:rPr>
        <w:t>ane dla odpowiednich segmentów.</w:t>
      </w:r>
    </w:p>
    <w:p w14:paraId="7BA33D42" w14:textId="77777777" w:rsidR="006251FC" w:rsidRPr="0099596C" w:rsidRDefault="006251FC" w:rsidP="009309CC">
      <w:pPr>
        <w:pStyle w:val="Bpunkt1"/>
        <w:numPr>
          <w:ilvl w:val="0"/>
          <w:numId w:val="32"/>
        </w:numPr>
        <w:tabs>
          <w:tab w:val="left" w:pos="1134"/>
          <w:tab w:val="left" w:pos="6663"/>
        </w:tabs>
        <w:jc w:val="both"/>
        <w:rPr>
          <w:rFonts w:cstheme="minorHAnsi"/>
        </w:rPr>
      </w:pPr>
      <w:r w:rsidRPr="0099596C">
        <w:rPr>
          <w:rFonts w:cstheme="minorHAnsi"/>
        </w:rPr>
        <w:t>Dla poszczególnych wycen udziałów w podmiotach dokonywana jest analiza wrażliwości w odniesieniu do istotnych elementów mających wpływ na prowadzoną działalność gospodarczą obejmująca:</w:t>
      </w:r>
    </w:p>
    <w:p w14:paraId="407219C4" w14:textId="77777777" w:rsidR="006251FC" w:rsidRPr="0099596C" w:rsidRDefault="006251FC" w:rsidP="009309CC">
      <w:pPr>
        <w:pStyle w:val="Bpunkt1"/>
        <w:numPr>
          <w:ilvl w:val="0"/>
          <w:numId w:val="33"/>
        </w:numPr>
        <w:jc w:val="both"/>
        <w:rPr>
          <w:rFonts w:cstheme="minorHAnsi"/>
        </w:rPr>
      </w:pPr>
      <w:r w:rsidRPr="0099596C">
        <w:rPr>
          <w:rFonts w:cstheme="minorHAnsi"/>
        </w:rPr>
        <w:t>średniego ważonego kosztu kapitału,</w:t>
      </w:r>
    </w:p>
    <w:p w14:paraId="481BDD71" w14:textId="61E94421" w:rsidR="006251FC" w:rsidRPr="001176EF" w:rsidRDefault="006251FC" w:rsidP="009309CC">
      <w:pPr>
        <w:pStyle w:val="Bpunkt1"/>
        <w:numPr>
          <w:ilvl w:val="0"/>
          <w:numId w:val="33"/>
        </w:numPr>
        <w:jc w:val="both"/>
        <w:rPr>
          <w:rFonts w:cstheme="minorHAnsi"/>
        </w:rPr>
      </w:pPr>
      <w:r w:rsidRPr="0099596C">
        <w:rPr>
          <w:rFonts w:cstheme="minorHAnsi"/>
        </w:rPr>
        <w:t>stopy wzrostu dla potrzeb kalkulacji wartości rezydualnej.</w:t>
      </w:r>
    </w:p>
    <w:p w14:paraId="72422E5A" w14:textId="398E1D45" w:rsidR="00A21870" w:rsidRPr="0099596C" w:rsidRDefault="00A21870" w:rsidP="009309CC">
      <w:pPr>
        <w:pStyle w:val="Bpodstawowy"/>
        <w:numPr>
          <w:ilvl w:val="0"/>
          <w:numId w:val="32"/>
        </w:numPr>
        <w:rPr>
          <w:rFonts w:cstheme="minorHAnsi"/>
        </w:rPr>
      </w:pPr>
      <w:r w:rsidRPr="0099596C">
        <w:rPr>
          <w:rFonts w:cstheme="minorHAnsi"/>
        </w:rPr>
        <w:t xml:space="preserve">W zakresie zmienności kursów walut EUR/PLN, USD/PLN oraz inflacji CPI dokonano oceny i wpływu </w:t>
      </w:r>
      <w:r w:rsidR="009309CC">
        <w:rPr>
          <w:rFonts w:cstheme="minorHAnsi"/>
        </w:rPr>
        <w:br/>
      </w:r>
      <w:r w:rsidRPr="0099596C">
        <w:rPr>
          <w:rFonts w:cstheme="minorHAnsi"/>
        </w:rPr>
        <w:t>na szacowaną wartość spółek. W przypadku stwierdzenia istotnego wpływu określono potencjalne wartości korekt.</w:t>
      </w:r>
    </w:p>
    <w:p w14:paraId="6FF92A34" w14:textId="77777777" w:rsidR="00A21870" w:rsidRPr="0099596C" w:rsidRDefault="00A21870" w:rsidP="009309CC">
      <w:pPr>
        <w:pStyle w:val="Bpunkt1"/>
        <w:numPr>
          <w:ilvl w:val="0"/>
          <w:numId w:val="0"/>
        </w:numPr>
        <w:tabs>
          <w:tab w:val="left" w:pos="1134"/>
          <w:tab w:val="left" w:pos="6663"/>
        </w:tabs>
        <w:ind w:left="720"/>
        <w:jc w:val="both"/>
        <w:rPr>
          <w:rFonts w:cstheme="minorHAnsi"/>
        </w:rPr>
      </w:pPr>
    </w:p>
    <w:p w14:paraId="44D5024E" w14:textId="4AC5DB24" w:rsidR="00A21870" w:rsidRPr="0099596C" w:rsidRDefault="00A21870" w:rsidP="009309CC">
      <w:pPr>
        <w:pStyle w:val="Bpunkt1"/>
        <w:numPr>
          <w:ilvl w:val="0"/>
          <w:numId w:val="32"/>
        </w:numPr>
        <w:tabs>
          <w:tab w:val="left" w:pos="1134"/>
          <w:tab w:val="left" w:pos="6663"/>
        </w:tabs>
        <w:jc w:val="both"/>
        <w:rPr>
          <w:rFonts w:cstheme="minorHAnsi"/>
        </w:rPr>
      </w:pPr>
      <w:r w:rsidRPr="0099596C">
        <w:rPr>
          <w:rFonts w:cstheme="minorHAnsi"/>
        </w:rPr>
        <w:t>Dokonywana weryfikacja wartości udziałów w spółkach przeprowadzana jest z uwzględnieniem założeń średniego ważonego kosztu kapitału WACC oraz dodatkowych premii obejmujących premie ryzyka rynkowego oraz premie za ryzyka</w:t>
      </w:r>
      <w:r w:rsidR="009309CC">
        <w:rPr>
          <w:rFonts w:cstheme="minorHAnsi"/>
        </w:rPr>
        <w:t xml:space="preserve"> specyficzne.</w:t>
      </w:r>
    </w:p>
    <w:p w14:paraId="3AC63617" w14:textId="77777777" w:rsidR="00A21870" w:rsidRPr="0099596C" w:rsidRDefault="00A21870" w:rsidP="00A21870">
      <w:pPr>
        <w:pStyle w:val="Bpodstawowy"/>
        <w:rPr>
          <w:rFonts w:cstheme="minorHAnsi"/>
        </w:rPr>
      </w:pPr>
    </w:p>
    <w:p w14:paraId="6115DC55" w14:textId="0A28CBF7" w:rsidR="00A21870" w:rsidRPr="0099596C" w:rsidRDefault="00A21870" w:rsidP="00A21870">
      <w:pPr>
        <w:pStyle w:val="Bpodstawowy"/>
        <w:rPr>
          <w:rFonts w:cstheme="minorHAnsi"/>
        </w:rPr>
      </w:pPr>
      <w:r w:rsidRPr="0099596C">
        <w:rPr>
          <w:rFonts w:cstheme="minorHAnsi"/>
        </w:rPr>
        <w:t xml:space="preserve">Zgodnie z przeprowadzonymi testami wg stanu na 31.12.2017 r. nie zachodziły przesłanki do aktualizacji wartości udziałów w spółkach Arcus Systemy Informatyczne Sp. z o.o., </w:t>
      </w:r>
      <w:proofErr w:type="spellStart"/>
      <w:r w:rsidRPr="0099596C">
        <w:rPr>
          <w:rFonts w:cstheme="minorHAnsi"/>
        </w:rPr>
        <w:t>Docusoft</w:t>
      </w:r>
      <w:proofErr w:type="spellEnd"/>
      <w:r w:rsidRPr="0099596C">
        <w:rPr>
          <w:rFonts w:cstheme="minorHAnsi"/>
        </w:rPr>
        <w:t xml:space="preserve"> Sp. z o. o., T-</w:t>
      </w:r>
      <w:proofErr w:type="spellStart"/>
      <w:r w:rsidRPr="0099596C">
        <w:rPr>
          <w:rFonts w:cstheme="minorHAnsi"/>
        </w:rPr>
        <w:t>matic</w:t>
      </w:r>
      <w:proofErr w:type="spellEnd"/>
      <w:r w:rsidRPr="0099596C">
        <w:rPr>
          <w:rFonts w:cstheme="minorHAnsi"/>
        </w:rPr>
        <w:t xml:space="preserve"> Systems SA, </w:t>
      </w:r>
      <w:proofErr w:type="spellStart"/>
      <w:r w:rsidRPr="0099596C">
        <w:rPr>
          <w:rFonts w:cstheme="minorHAnsi"/>
        </w:rPr>
        <w:t>Durau</w:t>
      </w:r>
      <w:proofErr w:type="spellEnd"/>
      <w:r w:rsidRPr="0099596C">
        <w:rPr>
          <w:rFonts w:cstheme="minorHAnsi"/>
        </w:rPr>
        <w:t xml:space="preserve"> Sp. z o.o.</w:t>
      </w:r>
      <w:r w:rsidR="009309CC">
        <w:rPr>
          <w:rFonts w:cstheme="minorHAnsi"/>
        </w:rPr>
        <w:t>,</w:t>
      </w:r>
      <w:r w:rsidRPr="0099596C">
        <w:rPr>
          <w:rFonts w:cstheme="minorHAnsi"/>
        </w:rPr>
        <w:t xml:space="preserve"> a w konsekwencji do przeszacowania ich wartości. Przeprowadzone oszacowania wykazały, że przyszłe przepływy pieniężne będą co najmniej równe wartości udziałów na dzień bilansowy. Test został przeprowadzony zarówno do udziałów w poszczególnych spółkach jak i dla wyodrębnionych segmentów ich działalności. </w:t>
      </w:r>
      <w:r w:rsidR="009309CC">
        <w:rPr>
          <w:rFonts w:cstheme="minorHAnsi"/>
        </w:rPr>
        <w:br/>
      </w:r>
      <w:r w:rsidRPr="0099596C">
        <w:rPr>
          <w:rFonts w:cstheme="minorHAnsi"/>
        </w:rPr>
        <w:t>W odniesieniu do Geotik Sp. z o.o., której udziały zostały nabyte w dniu 22.12.2017 roku uwzględniono wartość z wyceny</w:t>
      </w:r>
      <w:r w:rsidR="009309CC">
        <w:rPr>
          <w:rFonts w:cstheme="minorHAnsi"/>
        </w:rPr>
        <w:t xml:space="preserve"> metodą dochodową ( w tym DCF) </w:t>
      </w:r>
      <w:r w:rsidRPr="0099596C">
        <w:rPr>
          <w:rFonts w:cstheme="minorHAnsi"/>
        </w:rPr>
        <w:t>dla potrzeb realizacj</w:t>
      </w:r>
      <w:r w:rsidR="009309CC">
        <w:rPr>
          <w:rFonts w:cstheme="minorHAnsi"/>
        </w:rPr>
        <w:t xml:space="preserve">i transakcji. W odniesieniu do </w:t>
      </w:r>
      <w:r w:rsidRPr="0099596C">
        <w:rPr>
          <w:rFonts w:cstheme="minorHAnsi"/>
        </w:rPr>
        <w:t>Arcus Kazachs</w:t>
      </w:r>
      <w:r w:rsidR="009309CC">
        <w:rPr>
          <w:rFonts w:cstheme="minorHAnsi"/>
        </w:rPr>
        <w:t xml:space="preserve">tan Sp. z o.o. </w:t>
      </w:r>
      <w:r w:rsidRPr="0099596C">
        <w:rPr>
          <w:rFonts w:cstheme="minorHAnsi"/>
        </w:rPr>
        <w:t>dokonano odpisu aktualizującego na podstawie oszacowanej wartości użytkowej. Dodatkowo przeprowadzana jest analiza wrażliwości wycen poszczególnych spółek oraz wartości udziałów. Jednakże trzeba zastrzec, że w zależności od oceny perspektyw poszczególnych spółek i o</w:t>
      </w:r>
      <w:r w:rsidR="009309CC">
        <w:rPr>
          <w:rFonts w:cstheme="minorHAnsi"/>
        </w:rPr>
        <w:t xml:space="preserve">dpowiednich segmentów, wartość </w:t>
      </w:r>
      <w:r w:rsidR="009309CC">
        <w:rPr>
          <w:rFonts w:cstheme="minorHAnsi"/>
        </w:rPr>
        <w:br/>
        <w:t>tych aktywów dla Arcus SA</w:t>
      </w:r>
      <w:r w:rsidRPr="0099596C">
        <w:rPr>
          <w:rFonts w:cstheme="minorHAnsi"/>
        </w:rPr>
        <w:t xml:space="preserve"> może ulec zmianie.</w:t>
      </w:r>
    </w:p>
    <w:p w14:paraId="1EB289C3" w14:textId="77777777" w:rsidR="00A21870" w:rsidRPr="0099596C" w:rsidRDefault="00A21870" w:rsidP="00A21870">
      <w:pPr>
        <w:pStyle w:val="Bpodstawowy"/>
        <w:rPr>
          <w:rFonts w:cstheme="minorHAnsi"/>
        </w:rPr>
      </w:pPr>
    </w:p>
    <w:p w14:paraId="425BD25C" w14:textId="77777777" w:rsidR="00A21870" w:rsidRPr="0099596C" w:rsidRDefault="00A21870" w:rsidP="00A21870">
      <w:pPr>
        <w:rPr>
          <w:rFonts w:cstheme="minorHAnsi"/>
        </w:rPr>
      </w:pPr>
      <w:r w:rsidRPr="0099596C">
        <w:rPr>
          <w:rFonts w:cstheme="minorHAnsi"/>
        </w:rPr>
        <w:t>Analiza wrażliwości.</w:t>
      </w:r>
    </w:p>
    <w:p w14:paraId="57A1E910" w14:textId="7033F727" w:rsidR="00A21870" w:rsidRPr="0099596C" w:rsidRDefault="00A21870" w:rsidP="00A21870">
      <w:pPr>
        <w:jc w:val="both"/>
        <w:rPr>
          <w:rFonts w:cstheme="minorHAnsi"/>
        </w:rPr>
      </w:pPr>
      <w:r w:rsidRPr="0099596C">
        <w:rPr>
          <w:rFonts w:cstheme="minorHAnsi"/>
        </w:rPr>
        <w:t>Analiza wrażliwości nie ujawniła znaczącego ryzyka zmniejszenia wycen poszczególnych spółek jak i wybranych segmentów za wyjątkiem wyceny udziałów T-</w:t>
      </w:r>
      <w:proofErr w:type="spellStart"/>
      <w:r w:rsidRPr="0099596C">
        <w:rPr>
          <w:rFonts w:cstheme="minorHAnsi"/>
        </w:rPr>
        <w:t>Matic</w:t>
      </w:r>
      <w:proofErr w:type="spellEnd"/>
      <w:r w:rsidR="009309CC">
        <w:rPr>
          <w:rFonts w:cstheme="minorHAnsi"/>
        </w:rPr>
        <w:t xml:space="preserve"> Systems SA</w:t>
      </w:r>
      <w:r w:rsidRPr="0099596C">
        <w:rPr>
          <w:rFonts w:cstheme="minorHAnsi"/>
        </w:rPr>
        <w:t>. W przypadku oszacowania wartości T-</w:t>
      </w:r>
      <w:proofErr w:type="spellStart"/>
      <w:r w:rsidRPr="0099596C">
        <w:rPr>
          <w:rFonts w:cstheme="minorHAnsi"/>
        </w:rPr>
        <w:t>matic</w:t>
      </w:r>
      <w:proofErr w:type="spellEnd"/>
      <w:r w:rsidRPr="0099596C">
        <w:rPr>
          <w:rFonts w:cstheme="minorHAnsi"/>
        </w:rPr>
        <w:t xml:space="preserve"> Systems</w:t>
      </w:r>
      <w:r w:rsidR="009309CC">
        <w:rPr>
          <w:rFonts w:cstheme="minorHAnsi"/>
        </w:rPr>
        <w:t xml:space="preserve"> SA</w:t>
      </w:r>
      <w:r w:rsidRPr="0099596C">
        <w:rPr>
          <w:rFonts w:cstheme="minorHAnsi"/>
        </w:rPr>
        <w:t xml:space="preserve"> trzeba uwzględnić znaczącą wagę prognoz na lata 2018-2020. Skokowy planowany przyrost przychodów ze sprzedaży w porównaniu z poprzednimi okresami, szczególnie związanych z segmentem telemetrycznym stanowi dodatkowy czynnik niepewności szacunków. Projekcje rynku energetycznego w Polsce oraz wymogi EU w zakresie implementacji inteligentnych liczników stanowią podstawę uznania prognoz TMS </w:t>
      </w:r>
      <w:r w:rsidR="009309CC">
        <w:rPr>
          <w:rFonts w:cstheme="minorHAnsi"/>
        </w:rPr>
        <w:br/>
      </w:r>
      <w:r w:rsidRPr="0099596C">
        <w:rPr>
          <w:rFonts w:cstheme="minorHAnsi"/>
        </w:rPr>
        <w:t>za możliwe do zrealizowania.</w:t>
      </w:r>
    </w:p>
    <w:p w14:paraId="7976FC40" w14:textId="7996B554" w:rsidR="00A21870" w:rsidRPr="0099596C" w:rsidRDefault="00A21870" w:rsidP="00A21870">
      <w:pPr>
        <w:pStyle w:val="Bpodstawowy"/>
        <w:rPr>
          <w:rFonts w:cstheme="minorHAnsi"/>
        </w:rPr>
      </w:pPr>
      <w:r w:rsidRPr="0099596C">
        <w:rPr>
          <w:rFonts w:cstheme="minorHAnsi"/>
        </w:rPr>
        <w:t>Dla potrzeb wyceny</w:t>
      </w:r>
      <w:r w:rsidR="009309CC">
        <w:rPr>
          <w:rFonts w:cstheme="minorHAnsi"/>
        </w:rPr>
        <w:t xml:space="preserve"> T-</w:t>
      </w:r>
      <w:proofErr w:type="spellStart"/>
      <w:r w:rsidR="009309CC">
        <w:rPr>
          <w:rFonts w:cstheme="minorHAnsi"/>
        </w:rPr>
        <w:t>matic</w:t>
      </w:r>
      <w:proofErr w:type="spellEnd"/>
      <w:r w:rsidRPr="0099596C">
        <w:rPr>
          <w:rFonts w:cstheme="minorHAnsi"/>
        </w:rPr>
        <w:t xml:space="preserve"> </w:t>
      </w:r>
      <w:r w:rsidR="009309CC">
        <w:rPr>
          <w:rFonts w:cstheme="minorHAnsi"/>
        </w:rPr>
        <w:t xml:space="preserve">Systems SA </w:t>
      </w:r>
      <w:r w:rsidRPr="0099596C">
        <w:rPr>
          <w:rFonts w:cstheme="minorHAnsi"/>
        </w:rPr>
        <w:t>projekcje zostały oparte o kontrakty dla, kt</w:t>
      </w:r>
      <w:r w:rsidR="009309CC">
        <w:rPr>
          <w:rFonts w:cstheme="minorHAnsi"/>
        </w:rPr>
        <w:t xml:space="preserve">órych występuje bardzo wysokie </w:t>
      </w:r>
      <w:r w:rsidRPr="0099596C">
        <w:rPr>
          <w:rFonts w:cstheme="minorHAnsi"/>
        </w:rPr>
        <w:t>prawdopodobieństwo realizacji. Kontrakty segmentu inteligentnych liczników o niższym prawdopodobieństwie realizacji nie zostały uwzględnione do projekcji wykorzystywanych dla potrzeb wyceny. Założony udział TMS w rynku/kontraktach wynosi &lt;15%</w:t>
      </w:r>
      <w:r w:rsidR="009309CC">
        <w:rPr>
          <w:rFonts w:cstheme="minorHAnsi"/>
        </w:rPr>
        <w:t xml:space="preserve"> </w:t>
      </w:r>
      <w:r w:rsidRPr="0099596C">
        <w:rPr>
          <w:rFonts w:cstheme="minorHAnsi"/>
        </w:rPr>
        <w:t>co należy uznać za bardzo konserwatywne założenie.</w:t>
      </w:r>
    </w:p>
    <w:p w14:paraId="64B8239A" w14:textId="77777777" w:rsidR="00A21870" w:rsidRPr="0099596C" w:rsidRDefault="00A21870" w:rsidP="00A21870">
      <w:pPr>
        <w:pStyle w:val="Bpodstawowy"/>
        <w:rPr>
          <w:rFonts w:cstheme="minorHAnsi"/>
        </w:rPr>
      </w:pPr>
    </w:p>
    <w:p w14:paraId="073AAAA2" w14:textId="11F4CB34" w:rsidR="00A21870" w:rsidRDefault="00A21870" w:rsidP="00A21870">
      <w:pPr>
        <w:pStyle w:val="Bpodstawowy"/>
        <w:rPr>
          <w:rFonts w:cstheme="minorHAnsi"/>
        </w:rPr>
      </w:pPr>
      <w:r w:rsidRPr="0099596C">
        <w:rPr>
          <w:rFonts w:cstheme="minorHAnsi"/>
        </w:rPr>
        <w:t xml:space="preserve">Z uwagi na występowanie ryzyka braku realizacji/organizacji przetargów na implementacje rozwiązań inteligentnych liczników w odniesieniu do wyceny spółki T- </w:t>
      </w:r>
      <w:proofErr w:type="spellStart"/>
      <w:r w:rsidRPr="0099596C">
        <w:rPr>
          <w:rFonts w:cstheme="minorHAnsi"/>
        </w:rPr>
        <w:t>matics</w:t>
      </w:r>
      <w:proofErr w:type="spellEnd"/>
      <w:r w:rsidR="009309CC">
        <w:rPr>
          <w:rFonts w:cstheme="minorHAnsi"/>
        </w:rPr>
        <w:t xml:space="preserve"> </w:t>
      </w:r>
      <w:r w:rsidRPr="0099596C">
        <w:rPr>
          <w:rFonts w:cstheme="minorHAnsi"/>
        </w:rPr>
        <w:t xml:space="preserve">, potencjalnych problemów z finansowaniem przy współudziale funduszy EU kontraktów IT w stosunku do wyceny Arcus Systemy Informatyczne </w:t>
      </w:r>
      <w:r w:rsidR="009309CC">
        <w:rPr>
          <w:rFonts w:cstheme="minorHAnsi"/>
        </w:rPr>
        <w:br/>
      </w:r>
      <w:r w:rsidRPr="0099596C">
        <w:rPr>
          <w:rFonts w:cstheme="minorHAnsi"/>
        </w:rPr>
        <w:t xml:space="preserve">oraz niepewności co do rozwoju rynku  pośrednictwa w sprzedaży energii – w stosunku do wyceny </w:t>
      </w:r>
      <w:r w:rsidR="009309CC">
        <w:rPr>
          <w:rFonts w:cstheme="minorHAnsi"/>
        </w:rPr>
        <w:br/>
      </w:r>
      <w:proofErr w:type="spellStart"/>
      <w:r w:rsidRPr="0099596C">
        <w:rPr>
          <w:rFonts w:cstheme="minorHAnsi"/>
        </w:rPr>
        <w:t>Durau</w:t>
      </w:r>
      <w:proofErr w:type="spellEnd"/>
      <w:r w:rsidR="009309CC">
        <w:rPr>
          <w:rFonts w:cstheme="minorHAnsi"/>
        </w:rPr>
        <w:t xml:space="preserve"> Sp. z o.o.</w:t>
      </w:r>
      <w:r w:rsidRPr="0099596C">
        <w:rPr>
          <w:rFonts w:cstheme="minorHAnsi"/>
        </w:rPr>
        <w:t xml:space="preserve"> zwiększono dla potrzeb wycen premię za ryzyko rynkowe oraz premię za ryzyko specyficzne. </w:t>
      </w:r>
    </w:p>
    <w:p w14:paraId="7C12905B" w14:textId="77777777" w:rsidR="00A21870" w:rsidRPr="001176EF" w:rsidRDefault="00A21870" w:rsidP="00A21870">
      <w:pPr>
        <w:pStyle w:val="Bpodstawowy"/>
        <w:rPr>
          <w:rFonts w:cstheme="minorHAnsi"/>
          <w:color w:val="0070C0"/>
        </w:rPr>
      </w:pPr>
    </w:p>
    <w:p w14:paraId="6BB60959" w14:textId="5CF3B4DC" w:rsidR="00A21870" w:rsidRPr="001176EF" w:rsidRDefault="00A21870" w:rsidP="00A21870">
      <w:pPr>
        <w:rPr>
          <w:rFonts w:cstheme="minorHAnsi"/>
          <w:b/>
          <w:color w:val="0070C0"/>
          <w:sz w:val="16"/>
          <w:szCs w:val="16"/>
        </w:rPr>
      </w:pPr>
      <w:r w:rsidRPr="001176EF">
        <w:rPr>
          <w:rFonts w:cstheme="minorHAnsi"/>
          <w:b/>
          <w:color w:val="0070C0"/>
          <w:sz w:val="16"/>
          <w:szCs w:val="16"/>
        </w:rPr>
        <w:t>Spółka T-</w:t>
      </w:r>
      <w:proofErr w:type="spellStart"/>
      <w:r w:rsidRPr="001176EF">
        <w:rPr>
          <w:rFonts w:cstheme="minorHAnsi"/>
          <w:b/>
          <w:color w:val="0070C0"/>
          <w:sz w:val="16"/>
          <w:szCs w:val="16"/>
        </w:rPr>
        <w:t>M</w:t>
      </w:r>
      <w:r w:rsidR="009309CC">
        <w:rPr>
          <w:rFonts w:cstheme="minorHAnsi"/>
          <w:b/>
          <w:color w:val="0070C0"/>
          <w:sz w:val="16"/>
          <w:szCs w:val="16"/>
        </w:rPr>
        <w:t>atic</w:t>
      </w:r>
      <w:proofErr w:type="spellEnd"/>
      <w:r w:rsidR="009309CC">
        <w:rPr>
          <w:rFonts w:cstheme="minorHAnsi"/>
          <w:b/>
          <w:color w:val="0070C0"/>
          <w:sz w:val="16"/>
          <w:szCs w:val="16"/>
        </w:rPr>
        <w:t xml:space="preserve"> Systems SA</w:t>
      </w:r>
      <w:r w:rsidRPr="001176EF">
        <w:rPr>
          <w:rFonts w:cstheme="minorHAnsi"/>
          <w:b/>
          <w:color w:val="0070C0"/>
          <w:sz w:val="16"/>
          <w:szCs w:val="16"/>
        </w:rPr>
        <w:t xml:space="preserve"> </w:t>
      </w:r>
    </w:p>
    <w:p w14:paraId="41919B4F" w14:textId="77777777" w:rsidR="00A21870" w:rsidRPr="001176EF" w:rsidRDefault="00A21870" w:rsidP="00A21870">
      <w:pPr>
        <w:rPr>
          <w:rFonts w:cstheme="minorHAnsi"/>
          <w:sz w:val="16"/>
          <w:szCs w:val="16"/>
        </w:rPr>
      </w:pPr>
      <w:r w:rsidRPr="001176EF">
        <w:rPr>
          <w:rFonts w:cstheme="minorHAnsi"/>
          <w:sz w:val="16"/>
          <w:szCs w:val="16"/>
        </w:rPr>
        <w:t>Wycena wg DCF (tys. PLN)</w:t>
      </w:r>
    </w:p>
    <w:tbl>
      <w:tblPr>
        <w:tblW w:w="9082" w:type="dxa"/>
        <w:tblCellMar>
          <w:left w:w="70" w:type="dxa"/>
          <w:right w:w="70" w:type="dxa"/>
        </w:tblCellMar>
        <w:tblLook w:val="04A0" w:firstRow="1" w:lastRow="0" w:firstColumn="1" w:lastColumn="0" w:noHBand="0" w:noVBand="1"/>
      </w:tblPr>
      <w:tblGrid>
        <w:gridCol w:w="3402"/>
        <w:gridCol w:w="1780"/>
        <w:gridCol w:w="480"/>
        <w:gridCol w:w="1140"/>
        <w:gridCol w:w="1140"/>
        <w:gridCol w:w="1140"/>
      </w:tblGrid>
      <w:tr w:rsidR="00A21870" w:rsidRPr="0099596C" w14:paraId="7E322FDF" w14:textId="77777777" w:rsidTr="00187A35">
        <w:trPr>
          <w:trHeight w:val="300"/>
        </w:trPr>
        <w:tc>
          <w:tcPr>
            <w:tcW w:w="3402" w:type="dxa"/>
            <w:tcBorders>
              <w:top w:val="nil"/>
              <w:left w:val="nil"/>
              <w:bottom w:val="nil"/>
              <w:right w:val="nil"/>
            </w:tcBorders>
            <w:shd w:val="clear" w:color="auto" w:fill="auto"/>
            <w:noWrap/>
            <w:vAlign w:val="bottom"/>
            <w:hideMark/>
          </w:tcPr>
          <w:p w14:paraId="0A0008D5"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Okres prognozy</w:t>
            </w:r>
          </w:p>
        </w:tc>
        <w:tc>
          <w:tcPr>
            <w:tcW w:w="1780" w:type="dxa"/>
            <w:tcBorders>
              <w:top w:val="nil"/>
              <w:left w:val="nil"/>
              <w:bottom w:val="nil"/>
              <w:right w:val="nil"/>
            </w:tcBorders>
            <w:shd w:val="clear" w:color="auto" w:fill="auto"/>
            <w:noWrap/>
            <w:vAlign w:val="bottom"/>
            <w:hideMark/>
          </w:tcPr>
          <w:p w14:paraId="3E5F92C5"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0</w:t>
            </w:r>
          </w:p>
        </w:tc>
        <w:tc>
          <w:tcPr>
            <w:tcW w:w="480" w:type="dxa"/>
            <w:tcBorders>
              <w:top w:val="nil"/>
              <w:left w:val="nil"/>
              <w:bottom w:val="nil"/>
              <w:right w:val="nil"/>
            </w:tcBorders>
            <w:shd w:val="clear" w:color="auto" w:fill="auto"/>
            <w:noWrap/>
            <w:vAlign w:val="bottom"/>
            <w:hideMark/>
          </w:tcPr>
          <w:p w14:paraId="738E5CAA" w14:textId="77777777" w:rsidR="00A21870" w:rsidRPr="001176EF" w:rsidRDefault="00A21870" w:rsidP="00A21870">
            <w:pPr>
              <w:spacing w:after="0" w:line="240" w:lineRule="auto"/>
              <w:jc w:val="right"/>
              <w:rPr>
                <w:rFonts w:eastAsia="Times New Roman"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3785E270"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w:t>
            </w:r>
          </w:p>
        </w:tc>
        <w:tc>
          <w:tcPr>
            <w:tcW w:w="1140" w:type="dxa"/>
            <w:tcBorders>
              <w:top w:val="nil"/>
              <w:left w:val="nil"/>
              <w:bottom w:val="nil"/>
              <w:right w:val="nil"/>
            </w:tcBorders>
            <w:shd w:val="clear" w:color="auto" w:fill="auto"/>
            <w:noWrap/>
            <w:vAlign w:val="bottom"/>
            <w:hideMark/>
          </w:tcPr>
          <w:p w14:paraId="264CC61F"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w:t>
            </w:r>
          </w:p>
        </w:tc>
        <w:tc>
          <w:tcPr>
            <w:tcW w:w="1140" w:type="dxa"/>
            <w:tcBorders>
              <w:top w:val="nil"/>
              <w:left w:val="nil"/>
              <w:bottom w:val="nil"/>
              <w:right w:val="nil"/>
            </w:tcBorders>
            <w:shd w:val="clear" w:color="auto" w:fill="auto"/>
            <w:noWrap/>
            <w:vAlign w:val="bottom"/>
            <w:hideMark/>
          </w:tcPr>
          <w:p w14:paraId="6A594829"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w:t>
            </w:r>
          </w:p>
        </w:tc>
      </w:tr>
      <w:tr w:rsidR="00A21870" w:rsidRPr="0099596C" w14:paraId="6D79C772" w14:textId="77777777" w:rsidTr="00187A35">
        <w:trPr>
          <w:trHeight w:val="300"/>
        </w:trPr>
        <w:tc>
          <w:tcPr>
            <w:tcW w:w="3402" w:type="dxa"/>
            <w:tcBorders>
              <w:top w:val="nil"/>
              <w:left w:val="nil"/>
              <w:bottom w:val="nil"/>
              <w:right w:val="nil"/>
            </w:tcBorders>
            <w:shd w:val="clear" w:color="000000" w:fill="4F81BD"/>
            <w:noWrap/>
            <w:vAlign w:val="bottom"/>
            <w:hideMark/>
          </w:tcPr>
          <w:p w14:paraId="66637C30" w14:textId="77777777" w:rsidR="00A21870" w:rsidRPr="001176EF" w:rsidRDefault="00A21870" w:rsidP="00A21870">
            <w:pPr>
              <w:spacing w:after="0" w:line="240" w:lineRule="auto"/>
              <w:rPr>
                <w:rFonts w:eastAsia="Arial Unicode MS" w:cstheme="minorHAnsi"/>
                <w:color w:val="FFFFFF"/>
                <w:sz w:val="12"/>
                <w:szCs w:val="12"/>
                <w:lang w:eastAsia="pl-PL"/>
              </w:rPr>
            </w:pPr>
            <w:r w:rsidRPr="001176EF">
              <w:rPr>
                <w:rFonts w:eastAsia="Arial Unicode MS" w:cstheme="minorHAnsi"/>
                <w:color w:val="FFFFFF"/>
                <w:sz w:val="12"/>
                <w:szCs w:val="12"/>
                <w:lang w:eastAsia="pl-PL"/>
              </w:rPr>
              <w:t>Rok prognozy</w:t>
            </w:r>
          </w:p>
        </w:tc>
        <w:tc>
          <w:tcPr>
            <w:tcW w:w="1780" w:type="dxa"/>
            <w:tcBorders>
              <w:top w:val="nil"/>
              <w:left w:val="nil"/>
              <w:bottom w:val="nil"/>
              <w:right w:val="nil"/>
            </w:tcBorders>
            <w:shd w:val="clear" w:color="000000" w:fill="4F81BD"/>
            <w:noWrap/>
            <w:vAlign w:val="bottom"/>
            <w:hideMark/>
          </w:tcPr>
          <w:p w14:paraId="11A03926" w14:textId="77777777" w:rsidR="00A21870" w:rsidRPr="001176EF" w:rsidRDefault="00A21870" w:rsidP="00A21870">
            <w:pPr>
              <w:spacing w:after="0" w:line="240" w:lineRule="auto"/>
              <w:jc w:val="right"/>
              <w:rPr>
                <w:rFonts w:eastAsia="Arial Unicode MS" w:cstheme="minorHAnsi"/>
                <w:color w:val="FFFFFF"/>
                <w:sz w:val="12"/>
                <w:szCs w:val="12"/>
                <w:lang w:eastAsia="pl-PL"/>
              </w:rPr>
            </w:pPr>
            <w:r w:rsidRPr="001176EF">
              <w:rPr>
                <w:rFonts w:eastAsia="Arial Unicode MS" w:cstheme="minorHAnsi"/>
                <w:color w:val="FFFFFF"/>
                <w:sz w:val="12"/>
                <w:szCs w:val="12"/>
                <w:lang w:eastAsia="pl-PL"/>
              </w:rPr>
              <w:t> </w:t>
            </w:r>
          </w:p>
        </w:tc>
        <w:tc>
          <w:tcPr>
            <w:tcW w:w="480" w:type="dxa"/>
            <w:tcBorders>
              <w:top w:val="nil"/>
              <w:left w:val="nil"/>
              <w:bottom w:val="nil"/>
              <w:right w:val="nil"/>
            </w:tcBorders>
            <w:shd w:val="clear" w:color="000000" w:fill="4F81BD"/>
            <w:noWrap/>
            <w:vAlign w:val="bottom"/>
            <w:hideMark/>
          </w:tcPr>
          <w:p w14:paraId="4ABD1602" w14:textId="77777777" w:rsidR="00A21870" w:rsidRPr="001176EF" w:rsidRDefault="00A21870" w:rsidP="00A21870">
            <w:pPr>
              <w:spacing w:after="0" w:line="240" w:lineRule="auto"/>
              <w:rPr>
                <w:rFonts w:eastAsia="Arial Unicode MS" w:cstheme="minorHAnsi"/>
                <w:color w:val="FFFFFF"/>
                <w:sz w:val="12"/>
                <w:szCs w:val="12"/>
                <w:lang w:eastAsia="pl-PL"/>
              </w:rPr>
            </w:pPr>
            <w:r w:rsidRPr="001176EF">
              <w:rPr>
                <w:rFonts w:eastAsia="Arial Unicode MS" w:cstheme="minorHAnsi"/>
                <w:color w:val="FFFFFF"/>
                <w:sz w:val="12"/>
                <w:szCs w:val="12"/>
                <w:lang w:eastAsia="pl-PL"/>
              </w:rPr>
              <w:t> </w:t>
            </w:r>
          </w:p>
        </w:tc>
        <w:tc>
          <w:tcPr>
            <w:tcW w:w="1140" w:type="dxa"/>
            <w:tcBorders>
              <w:top w:val="nil"/>
              <w:left w:val="nil"/>
              <w:bottom w:val="nil"/>
              <w:right w:val="nil"/>
            </w:tcBorders>
            <w:shd w:val="clear" w:color="000000" w:fill="4F81BD"/>
            <w:noWrap/>
            <w:vAlign w:val="bottom"/>
            <w:hideMark/>
          </w:tcPr>
          <w:p w14:paraId="53023533" w14:textId="77777777" w:rsidR="00A21870" w:rsidRPr="001176EF" w:rsidRDefault="00A21870" w:rsidP="00A21870">
            <w:pPr>
              <w:spacing w:after="0" w:line="240" w:lineRule="auto"/>
              <w:jc w:val="right"/>
              <w:rPr>
                <w:rFonts w:eastAsia="Arial Unicode MS" w:cstheme="minorHAnsi"/>
                <w:color w:val="FFFFFF"/>
                <w:sz w:val="12"/>
                <w:szCs w:val="12"/>
                <w:lang w:eastAsia="pl-PL"/>
              </w:rPr>
            </w:pPr>
            <w:r w:rsidRPr="001176EF">
              <w:rPr>
                <w:rFonts w:eastAsia="Arial Unicode MS" w:cstheme="minorHAnsi"/>
                <w:color w:val="FFFFFF"/>
                <w:sz w:val="12"/>
                <w:szCs w:val="12"/>
                <w:lang w:eastAsia="pl-PL"/>
              </w:rPr>
              <w:t>2018</w:t>
            </w:r>
          </w:p>
        </w:tc>
        <w:tc>
          <w:tcPr>
            <w:tcW w:w="1140" w:type="dxa"/>
            <w:tcBorders>
              <w:top w:val="nil"/>
              <w:left w:val="nil"/>
              <w:bottom w:val="nil"/>
              <w:right w:val="nil"/>
            </w:tcBorders>
            <w:shd w:val="clear" w:color="000000" w:fill="4F81BD"/>
            <w:noWrap/>
            <w:vAlign w:val="bottom"/>
            <w:hideMark/>
          </w:tcPr>
          <w:p w14:paraId="16BFC3A4" w14:textId="77777777" w:rsidR="00A21870" w:rsidRPr="001176EF" w:rsidRDefault="00A21870" w:rsidP="00A21870">
            <w:pPr>
              <w:spacing w:after="0" w:line="240" w:lineRule="auto"/>
              <w:jc w:val="right"/>
              <w:rPr>
                <w:rFonts w:eastAsia="Arial Unicode MS" w:cstheme="minorHAnsi"/>
                <w:color w:val="FFFFFF"/>
                <w:sz w:val="12"/>
                <w:szCs w:val="12"/>
                <w:lang w:eastAsia="pl-PL"/>
              </w:rPr>
            </w:pPr>
            <w:r w:rsidRPr="001176EF">
              <w:rPr>
                <w:rFonts w:eastAsia="Arial Unicode MS" w:cstheme="minorHAnsi"/>
                <w:color w:val="FFFFFF"/>
                <w:sz w:val="12"/>
                <w:szCs w:val="12"/>
                <w:lang w:eastAsia="pl-PL"/>
              </w:rPr>
              <w:t>2019</w:t>
            </w:r>
          </w:p>
        </w:tc>
        <w:tc>
          <w:tcPr>
            <w:tcW w:w="1140" w:type="dxa"/>
            <w:tcBorders>
              <w:top w:val="nil"/>
              <w:left w:val="nil"/>
              <w:bottom w:val="nil"/>
              <w:right w:val="nil"/>
            </w:tcBorders>
            <w:shd w:val="clear" w:color="000000" w:fill="4F81BD"/>
            <w:noWrap/>
            <w:vAlign w:val="bottom"/>
            <w:hideMark/>
          </w:tcPr>
          <w:p w14:paraId="55C12373" w14:textId="77777777" w:rsidR="00A21870" w:rsidRPr="001176EF" w:rsidRDefault="00A21870" w:rsidP="00A21870">
            <w:pPr>
              <w:spacing w:after="0" w:line="240" w:lineRule="auto"/>
              <w:jc w:val="right"/>
              <w:rPr>
                <w:rFonts w:eastAsia="Arial Unicode MS" w:cstheme="minorHAnsi"/>
                <w:color w:val="FFFFFF"/>
                <w:sz w:val="12"/>
                <w:szCs w:val="12"/>
                <w:lang w:eastAsia="pl-PL"/>
              </w:rPr>
            </w:pPr>
            <w:r w:rsidRPr="001176EF">
              <w:rPr>
                <w:rFonts w:eastAsia="Arial Unicode MS" w:cstheme="minorHAnsi"/>
                <w:color w:val="FFFFFF"/>
                <w:sz w:val="12"/>
                <w:szCs w:val="12"/>
                <w:lang w:eastAsia="pl-PL"/>
              </w:rPr>
              <w:t>2020</w:t>
            </w:r>
          </w:p>
        </w:tc>
      </w:tr>
      <w:tr w:rsidR="00A21870" w:rsidRPr="0099596C" w14:paraId="1BE036F3" w14:textId="77777777" w:rsidTr="00187A35">
        <w:trPr>
          <w:trHeight w:val="300"/>
        </w:trPr>
        <w:tc>
          <w:tcPr>
            <w:tcW w:w="3402" w:type="dxa"/>
            <w:tcBorders>
              <w:top w:val="nil"/>
              <w:left w:val="nil"/>
              <w:bottom w:val="nil"/>
              <w:right w:val="nil"/>
            </w:tcBorders>
            <w:shd w:val="clear" w:color="auto" w:fill="auto"/>
            <w:noWrap/>
            <w:vAlign w:val="bottom"/>
            <w:hideMark/>
          </w:tcPr>
          <w:p w14:paraId="73E543FE"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CF</w:t>
            </w:r>
          </w:p>
        </w:tc>
        <w:tc>
          <w:tcPr>
            <w:tcW w:w="1780" w:type="dxa"/>
            <w:tcBorders>
              <w:top w:val="nil"/>
              <w:left w:val="nil"/>
              <w:bottom w:val="nil"/>
              <w:right w:val="nil"/>
            </w:tcBorders>
            <w:shd w:val="clear" w:color="auto" w:fill="auto"/>
            <w:noWrap/>
            <w:vAlign w:val="bottom"/>
            <w:hideMark/>
          </w:tcPr>
          <w:p w14:paraId="3D6E508C"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4C14ECA4"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59C72AFD"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652,6</w:t>
            </w:r>
          </w:p>
        </w:tc>
        <w:tc>
          <w:tcPr>
            <w:tcW w:w="1140" w:type="dxa"/>
            <w:tcBorders>
              <w:top w:val="nil"/>
              <w:left w:val="nil"/>
              <w:bottom w:val="nil"/>
              <w:right w:val="nil"/>
            </w:tcBorders>
            <w:shd w:val="clear" w:color="auto" w:fill="auto"/>
            <w:noWrap/>
            <w:vAlign w:val="bottom"/>
            <w:hideMark/>
          </w:tcPr>
          <w:p w14:paraId="48C91CD4"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8 025,5</w:t>
            </w:r>
          </w:p>
        </w:tc>
        <w:tc>
          <w:tcPr>
            <w:tcW w:w="1140" w:type="dxa"/>
            <w:tcBorders>
              <w:top w:val="nil"/>
              <w:left w:val="nil"/>
              <w:bottom w:val="nil"/>
              <w:right w:val="nil"/>
            </w:tcBorders>
            <w:shd w:val="clear" w:color="auto" w:fill="auto"/>
            <w:noWrap/>
            <w:vAlign w:val="bottom"/>
            <w:hideMark/>
          </w:tcPr>
          <w:p w14:paraId="6663C096"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5 837,9</w:t>
            </w:r>
          </w:p>
        </w:tc>
      </w:tr>
      <w:tr w:rsidR="00A21870" w:rsidRPr="0099596C" w14:paraId="0DFAC643" w14:textId="77777777" w:rsidTr="00187A35">
        <w:trPr>
          <w:trHeight w:val="300"/>
        </w:trPr>
        <w:tc>
          <w:tcPr>
            <w:tcW w:w="3402" w:type="dxa"/>
            <w:tcBorders>
              <w:top w:val="nil"/>
              <w:left w:val="nil"/>
              <w:bottom w:val="nil"/>
              <w:right w:val="nil"/>
            </w:tcBorders>
            <w:shd w:val="clear" w:color="auto" w:fill="auto"/>
            <w:noWrap/>
            <w:vAlign w:val="bottom"/>
            <w:hideMark/>
          </w:tcPr>
          <w:p w14:paraId="03A8D6CE"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wydatki na odsetki + korekta podatku</w:t>
            </w:r>
          </w:p>
        </w:tc>
        <w:tc>
          <w:tcPr>
            <w:tcW w:w="1780" w:type="dxa"/>
            <w:tcBorders>
              <w:top w:val="nil"/>
              <w:left w:val="nil"/>
              <w:bottom w:val="nil"/>
              <w:right w:val="nil"/>
            </w:tcBorders>
            <w:shd w:val="clear" w:color="auto" w:fill="auto"/>
            <w:noWrap/>
            <w:vAlign w:val="bottom"/>
            <w:hideMark/>
          </w:tcPr>
          <w:p w14:paraId="7F455E18"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2337C6F1"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2DD7C7B8"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-309,5</w:t>
            </w:r>
          </w:p>
        </w:tc>
        <w:tc>
          <w:tcPr>
            <w:tcW w:w="1140" w:type="dxa"/>
            <w:tcBorders>
              <w:top w:val="nil"/>
              <w:left w:val="nil"/>
              <w:bottom w:val="nil"/>
              <w:right w:val="nil"/>
            </w:tcBorders>
            <w:shd w:val="clear" w:color="auto" w:fill="auto"/>
            <w:noWrap/>
            <w:vAlign w:val="bottom"/>
            <w:hideMark/>
          </w:tcPr>
          <w:p w14:paraId="4A15B236"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1 383,3</w:t>
            </w:r>
          </w:p>
        </w:tc>
        <w:tc>
          <w:tcPr>
            <w:tcW w:w="1140" w:type="dxa"/>
            <w:tcBorders>
              <w:top w:val="nil"/>
              <w:left w:val="nil"/>
              <w:bottom w:val="nil"/>
              <w:right w:val="nil"/>
            </w:tcBorders>
            <w:shd w:val="clear" w:color="auto" w:fill="auto"/>
            <w:noWrap/>
            <w:vAlign w:val="bottom"/>
            <w:hideMark/>
          </w:tcPr>
          <w:p w14:paraId="3D62AFB0"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1 096,1</w:t>
            </w:r>
          </w:p>
        </w:tc>
      </w:tr>
      <w:tr w:rsidR="00A21870" w:rsidRPr="0099596C" w14:paraId="24E09E6C" w14:textId="77777777" w:rsidTr="00187A35">
        <w:trPr>
          <w:trHeight w:val="300"/>
        </w:trPr>
        <w:tc>
          <w:tcPr>
            <w:tcW w:w="3402" w:type="dxa"/>
            <w:tcBorders>
              <w:top w:val="nil"/>
              <w:left w:val="nil"/>
              <w:bottom w:val="nil"/>
              <w:right w:val="nil"/>
            </w:tcBorders>
            <w:shd w:val="clear" w:color="auto" w:fill="auto"/>
            <w:noWrap/>
            <w:vAlign w:val="bottom"/>
            <w:hideMark/>
          </w:tcPr>
          <w:p w14:paraId="6894AB37"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zwrot długów</w:t>
            </w:r>
          </w:p>
        </w:tc>
        <w:tc>
          <w:tcPr>
            <w:tcW w:w="1780" w:type="dxa"/>
            <w:tcBorders>
              <w:top w:val="nil"/>
              <w:left w:val="nil"/>
              <w:bottom w:val="nil"/>
              <w:right w:val="nil"/>
            </w:tcBorders>
            <w:shd w:val="clear" w:color="auto" w:fill="auto"/>
            <w:noWrap/>
            <w:vAlign w:val="bottom"/>
            <w:hideMark/>
          </w:tcPr>
          <w:p w14:paraId="2A7943A2"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092471DA"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56305D0F"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186EF061"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73086A3D"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r>
      <w:tr w:rsidR="00A21870" w:rsidRPr="0099596C" w14:paraId="3117FC8B" w14:textId="77777777" w:rsidTr="00187A35">
        <w:trPr>
          <w:trHeight w:val="300"/>
        </w:trPr>
        <w:tc>
          <w:tcPr>
            <w:tcW w:w="3402" w:type="dxa"/>
            <w:tcBorders>
              <w:top w:val="nil"/>
              <w:left w:val="nil"/>
              <w:bottom w:val="nil"/>
              <w:right w:val="nil"/>
            </w:tcBorders>
            <w:shd w:val="clear" w:color="auto" w:fill="auto"/>
            <w:noWrap/>
            <w:vAlign w:val="bottom"/>
            <w:hideMark/>
          </w:tcPr>
          <w:p w14:paraId="582A5D3D"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nowe długi</w:t>
            </w:r>
          </w:p>
        </w:tc>
        <w:tc>
          <w:tcPr>
            <w:tcW w:w="1780" w:type="dxa"/>
            <w:tcBorders>
              <w:top w:val="nil"/>
              <w:left w:val="nil"/>
              <w:bottom w:val="nil"/>
              <w:right w:val="nil"/>
            </w:tcBorders>
            <w:shd w:val="clear" w:color="auto" w:fill="auto"/>
            <w:noWrap/>
            <w:vAlign w:val="bottom"/>
            <w:hideMark/>
          </w:tcPr>
          <w:p w14:paraId="6C47DC5A"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1BDD57D1"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157EAECA"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38044843"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1754F3C1"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r>
      <w:tr w:rsidR="00A21870" w:rsidRPr="0099596C" w14:paraId="1DBBC232" w14:textId="77777777" w:rsidTr="00187A35">
        <w:trPr>
          <w:trHeight w:val="300"/>
        </w:trPr>
        <w:tc>
          <w:tcPr>
            <w:tcW w:w="3402" w:type="dxa"/>
            <w:tcBorders>
              <w:top w:val="nil"/>
              <w:left w:val="nil"/>
              <w:bottom w:val="nil"/>
              <w:right w:val="nil"/>
            </w:tcBorders>
            <w:shd w:val="clear" w:color="auto" w:fill="auto"/>
            <w:noWrap/>
            <w:vAlign w:val="bottom"/>
            <w:hideMark/>
          </w:tcPr>
          <w:p w14:paraId="00403AA4"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dywidenda</w:t>
            </w:r>
          </w:p>
        </w:tc>
        <w:tc>
          <w:tcPr>
            <w:tcW w:w="1780" w:type="dxa"/>
            <w:tcBorders>
              <w:top w:val="nil"/>
              <w:left w:val="nil"/>
              <w:bottom w:val="nil"/>
              <w:right w:val="nil"/>
            </w:tcBorders>
            <w:shd w:val="clear" w:color="auto" w:fill="auto"/>
            <w:noWrap/>
            <w:vAlign w:val="bottom"/>
            <w:hideMark/>
          </w:tcPr>
          <w:p w14:paraId="3B164666"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60977FF6"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2F14DE7A"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4EA7CD8E"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16859542"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r>
      <w:tr w:rsidR="00A21870" w:rsidRPr="0099596C" w14:paraId="2437EAED" w14:textId="77777777" w:rsidTr="00187A35">
        <w:trPr>
          <w:trHeight w:val="300"/>
        </w:trPr>
        <w:tc>
          <w:tcPr>
            <w:tcW w:w="3402" w:type="dxa"/>
            <w:tcBorders>
              <w:top w:val="nil"/>
              <w:left w:val="nil"/>
              <w:bottom w:val="nil"/>
              <w:right w:val="nil"/>
            </w:tcBorders>
            <w:shd w:val="clear" w:color="auto" w:fill="auto"/>
            <w:noWrap/>
            <w:vAlign w:val="bottom"/>
            <w:hideMark/>
          </w:tcPr>
          <w:p w14:paraId="4715BB00"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FCFE</w:t>
            </w:r>
          </w:p>
        </w:tc>
        <w:tc>
          <w:tcPr>
            <w:tcW w:w="1780" w:type="dxa"/>
            <w:tcBorders>
              <w:top w:val="nil"/>
              <w:left w:val="nil"/>
              <w:bottom w:val="nil"/>
              <w:right w:val="nil"/>
            </w:tcBorders>
            <w:shd w:val="clear" w:color="auto" w:fill="auto"/>
            <w:noWrap/>
            <w:vAlign w:val="bottom"/>
            <w:hideMark/>
          </w:tcPr>
          <w:p w14:paraId="27B3C9BD"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374F303A"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73F9EF5E"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343,1</w:t>
            </w:r>
          </w:p>
        </w:tc>
        <w:tc>
          <w:tcPr>
            <w:tcW w:w="1140" w:type="dxa"/>
            <w:tcBorders>
              <w:top w:val="nil"/>
              <w:left w:val="nil"/>
              <w:bottom w:val="nil"/>
              <w:right w:val="nil"/>
            </w:tcBorders>
            <w:shd w:val="clear" w:color="auto" w:fill="auto"/>
            <w:noWrap/>
            <w:vAlign w:val="bottom"/>
            <w:hideMark/>
          </w:tcPr>
          <w:p w14:paraId="5660E23B"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9 408,8</w:t>
            </w:r>
          </w:p>
        </w:tc>
        <w:tc>
          <w:tcPr>
            <w:tcW w:w="1140" w:type="dxa"/>
            <w:tcBorders>
              <w:top w:val="nil"/>
              <w:left w:val="nil"/>
              <w:bottom w:val="nil"/>
              <w:right w:val="nil"/>
            </w:tcBorders>
            <w:shd w:val="clear" w:color="auto" w:fill="auto"/>
            <w:noWrap/>
            <w:vAlign w:val="bottom"/>
            <w:hideMark/>
          </w:tcPr>
          <w:p w14:paraId="5DD3DFA7"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6 934,0</w:t>
            </w:r>
          </w:p>
        </w:tc>
      </w:tr>
      <w:tr w:rsidR="00A21870" w:rsidRPr="0099596C" w14:paraId="2F1724A9" w14:textId="77777777" w:rsidTr="00187A35">
        <w:trPr>
          <w:trHeight w:val="300"/>
        </w:trPr>
        <w:tc>
          <w:tcPr>
            <w:tcW w:w="3402" w:type="dxa"/>
            <w:tcBorders>
              <w:top w:val="nil"/>
              <w:left w:val="nil"/>
              <w:bottom w:val="nil"/>
              <w:right w:val="nil"/>
            </w:tcBorders>
            <w:shd w:val="clear" w:color="auto" w:fill="auto"/>
            <w:noWrap/>
            <w:vAlign w:val="bottom"/>
            <w:hideMark/>
          </w:tcPr>
          <w:p w14:paraId="103C5719"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FCFF</w:t>
            </w:r>
          </w:p>
        </w:tc>
        <w:tc>
          <w:tcPr>
            <w:tcW w:w="1780" w:type="dxa"/>
            <w:tcBorders>
              <w:top w:val="nil"/>
              <w:left w:val="nil"/>
              <w:bottom w:val="nil"/>
              <w:right w:val="nil"/>
            </w:tcBorders>
            <w:shd w:val="clear" w:color="auto" w:fill="auto"/>
            <w:noWrap/>
            <w:vAlign w:val="bottom"/>
            <w:hideMark/>
          </w:tcPr>
          <w:p w14:paraId="75E61B1E"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17AB4137"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1FF1A370"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652,6</w:t>
            </w:r>
          </w:p>
        </w:tc>
        <w:tc>
          <w:tcPr>
            <w:tcW w:w="1140" w:type="dxa"/>
            <w:tcBorders>
              <w:top w:val="nil"/>
              <w:left w:val="nil"/>
              <w:bottom w:val="nil"/>
              <w:right w:val="nil"/>
            </w:tcBorders>
            <w:shd w:val="clear" w:color="auto" w:fill="auto"/>
            <w:noWrap/>
            <w:vAlign w:val="bottom"/>
            <w:hideMark/>
          </w:tcPr>
          <w:p w14:paraId="1417CBF8"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8 025,5</w:t>
            </w:r>
          </w:p>
        </w:tc>
        <w:tc>
          <w:tcPr>
            <w:tcW w:w="1140" w:type="dxa"/>
            <w:tcBorders>
              <w:top w:val="nil"/>
              <w:left w:val="nil"/>
              <w:bottom w:val="nil"/>
              <w:right w:val="nil"/>
            </w:tcBorders>
            <w:shd w:val="clear" w:color="auto" w:fill="auto"/>
            <w:noWrap/>
            <w:vAlign w:val="bottom"/>
            <w:hideMark/>
          </w:tcPr>
          <w:p w14:paraId="6FF8991F"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5 837,9</w:t>
            </w:r>
          </w:p>
        </w:tc>
      </w:tr>
      <w:tr w:rsidR="00A21870" w:rsidRPr="0099596C" w14:paraId="5991218B" w14:textId="77777777" w:rsidTr="00187A35">
        <w:trPr>
          <w:trHeight w:val="300"/>
        </w:trPr>
        <w:tc>
          <w:tcPr>
            <w:tcW w:w="3402" w:type="dxa"/>
            <w:tcBorders>
              <w:top w:val="nil"/>
              <w:left w:val="nil"/>
              <w:bottom w:val="nil"/>
              <w:right w:val="nil"/>
            </w:tcBorders>
            <w:shd w:val="clear" w:color="auto" w:fill="auto"/>
            <w:noWrap/>
            <w:vAlign w:val="bottom"/>
            <w:hideMark/>
          </w:tcPr>
          <w:p w14:paraId="25E63E8A" w14:textId="77777777" w:rsidR="00A21870" w:rsidRPr="001176EF" w:rsidRDefault="00A21870" w:rsidP="00A21870">
            <w:pPr>
              <w:spacing w:after="0" w:line="240" w:lineRule="auto"/>
              <w:jc w:val="right"/>
              <w:rPr>
                <w:rFonts w:eastAsia="Arial Unicode MS" w:cstheme="minorHAnsi"/>
                <w:color w:val="000000"/>
                <w:sz w:val="12"/>
                <w:szCs w:val="12"/>
                <w:lang w:eastAsia="pl-PL"/>
              </w:rPr>
            </w:pPr>
          </w:p>
        </w:tc>
        <w:tc>
          <w:tcPr>
            <w:tcW w:w="1780" w:type="dxa"/>
            <w:tcBorders>
              <w:top w:val="nil"/>
              <w:left w:val="nil"/>
              <w:bottom w:val="nil"/>
              <w:right w:val="nil"/>
            </w:tcBorders>
            <w:shd w:val="clear" w:color="auto" w:fill="auto"/>
            <w:noWrap/>
            <w:vAlign w:val="bottom"/>
            <w:hideMark/>
          </w:tcPr>
          <w:p w14:paraId="0CF9F121" w14:textId="77777777" w:rsidR="00A21870" w:rsidRPr="001176EF" w:rsidRDefault="00A21870" w:rsidP="00A21870">
            <w:pPr>
              <w:spacing w:after="0" w:line="240" w:lineRule="auto"/>
              <w:rPr>
                <w:rFonts w:eastAsia="Times New Roman" w:cstheme="minorHAnsi"/>
                <w:sz w:val="12"/>
                <w:szCs w:val="12"/>
                <w:lang w:eastAsia="pl-PL"/>
              </w:rPr>
            </w:pPr>
          </w:p>
        </w:tc>
        <w:tc>
          <w:tcPr>
            <w:tcW w:w="480" w:type="dxa"/>
            <w:tcBorders>
              <w:top w:val="nil"/>
              <w:left w:val="nil"/>
              <w:bottom w:val="nil"/>
              <w:right w:val="nil"/>
            </w:tcBorders>
            <w:shd w:val="clear" w:color="auto" w:fill="auto"/>
            <w:noWrap/>
            <w:vAlign w:val="bottom"/>
            <w:hideMark/>
          </w:tcPr>
          <w:p w14:paraId="6BA42CEB"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145C1A7A"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2C706B66"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6FD500EB"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99596C" w14:paraId="1E94423B" w14:textId="77777777" w:rsidTr="00187A35">
        <w:trPr>
          <w:trHeight w:val="300"/>
        </w:trPr>
        <w:tc>
          <w:tcPr>
            <w:tcW w:w="3402" w:type="dxa"/>
            <w:tcBorders>
              <w:top w:val="nil"/>
              <w:left w:val="nil"/>
              <w:bottom w:val="nil"/>
              <w:right w:val="nil"/>
            </w:tcBorders>
            <w:shd w:val="clear" w:color="auto" w:fill="auto"/>
            <w:noWrap/>
            <w:vAlign w:val="bottom"/>
            <w:hideMark/>
          </w:tcPr>
          <w:p w14:paraId="2FC0BA2C"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FCFF</w:t>
            </w:r>
          </w:p>
        </w:tc>
        <w:tc>
          <w:tcPr>
            <w:tcW w:w="1780" w:type="dxa"/>
            <w:tcBorders>
              <w:top w:val="nil"/>
              <w:left w:val="nil"/>
              <w:bottom w:val="nil"/>
              <w:right w:val="nil"/>
            </w:tcBorders>
            <w:shd w:val="clear" w:color="auto" w:fill="auto"/>
            <w:noWrap/>
            <w:vAlign w:val="bottom"/>
            <w:hideMark/>
          </w:tcPr>
          <w:p w14:paraId="0FB2FA50"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603977BF"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17B3CC6E"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652,6</w:t>
            </w:r>
          </w:p>
        </w:tc>
        <w:tc>
          <w:tcPr>
            <w:tcW w:w="1140" w:type="dxa"/>
            <w:tcBorders>
              <w:top w:val="nil"/>
              <w:left w:val="nil"/>
              <w:bottom w:val="nil"/>
              <w:right w:val="nil"/>
            </w:tcBorders>
            <w:shd w:val="clear" w:color="auto" w:fill="auto"/>
            <w:noWrap/>
            <w:vAlign w:val="bottom"/>
            <w:hideMark/>
          </w:tcPr>
          <w:p w14:paraId="67B65CF8"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8 025,5</w:t>
            </w:r>
          </w:p>
        </w:tc>
        <w:tc>
          <w:tcPr>
            <w:tcW w:w="1140" w:type="dxa"/>
            <w:tcBorders>
              <w:top w:val="nil"/>
              <w:left w:val="nil"/>
              <w:bottom w:val="nil"/>
              <w:right w:val="nil"/>
            </w:tcBorders>
            <w:shd w:val="clear" w:color="auto" w:fill="auto"/>
            <w:noWrap/>
            <w:vAlign w:val="bottom"/>
            <w:hideMark/>
          </w:tcPr>
          <w:p w14:paraId="5A197B19"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5 837,9</w:t>
            </w:r>
          </w:p>
        </w:tc>
      </w:tr>
      <w:tr w:rsidR="00A21870" w:rsidRPr="0099596C" w14:paraId="17A4919D" w14:textId="77777777" w:rsidTr="00187A35">
        <w:trPr>
          <w:trHeight w:val="300"/>
        </w:trPr>
        <w:tc>
          <w:tcPr>
            <w:tcW w:w="3402" w:type="dxa"/>
            <w:tcBorders>
              <w:top w:val="nil"/>
              <w:left w:val="nil"/>
              <w:bottom w:val="nil"/>
              <w:right w:val="nil"/>
            </w:tcBorders>
            <w:shd w:val="clear" w:color="auto" w:fill="auto"/>
            <w:noWrap/>
            <w:vAlign w:val="bottom"/>
            <w:hideMark/>
          </w:tcPr>
          <w:p w14:paraId="38BD843C"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DCF</w:t>
            </w:r>
          </w:p>
        </w:tc>
        <w:tc>
          <w:tcPr>
            <w:tcW w:w="1780" w:type="dxa"/>
            <w:tcBorders>
              <w:top w:val="nil"/>
              <w:left w:val="nil"/>
              <w:bottom w:val="nil"/>
              <w:right w:val="nil"/>
            </w:tcBorders>
            <w:shd w:val="clear" w:color="auto" w:fill="auto"/>
            <w:noWrap/>
            <w:vAlign w:val="bottom"/>
            <w:hideMark/>
          </w:tcPr>
          <w:p w14:paraId="5986D17B"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241F33CD"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5C130A53"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578,0</w:t>
            </w:r>
          </w:p>
        </w:tc>
        <w:tc>
          <w:tcPr>
            <w:tcW w:w="1140" w:type="dxa"/>
            <w:tcBorders>
              <w:top w:val="nil"/>
              <w:left w:val="nil"/>
              <w:bottom w:val="nil"/>
              <w:right w:val="nil"/>
            </w:tcBorders>
            <w:shd w:val="clear" w:color="auto" w:fill="auto"/>
            <w:noWrap/>
            <w:vAlign w:val="bottom"/>
            <w:hideMark/>
          </w:tcPr>
          <w:p w14:paraId="617FFD99"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6 286,0</w:t>
            </w:r>
          </w:p>
        </w:tc>
        <w:tc>
          <w:tcPr>
            <w:tcW w:w="1140" w:type="dxa"/>
            <w:tcBorders>
              <w:top w:val="nil"/>
              <w:left w:val="nil"/>
              <w:bottom w:val="nil"/>
              <w:right w:val="nil"/>
            </w:tcBorders>
            <w:shd w:val="clear" w:color="auto" w:fill="auto"/>
            <w:noWrap/>
            <w:vAlign w:val="bottom"/>
            <w:hideMark/>
          </w:tcPr>
          <w:p w14:paraId="0630C28F"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4 039,0</w:t>
            </w:r>
          </w:p>
        </w:tc>
      </w:tr>
      <w:tr w:rsidR="00A21870" w:rsidRPr="0099596C" w14:paraId="58E2136B" w14:textId="77777777" w:rsidTr="00187A35">
        <w:trPr>
          <w:trHeight w:val="300"/>
        </w:trPr>
        <w:tc>
          <w:tcPr>
            <w:tcW w:w="3402" w:type="dxa"/>
            <w:tcBorders>
              <w:top w:val="nil"/>
              <w:left w:val="nil"/>
              <w:bottom w:val="nil"/>
              <w:right w:val="nil"/>
            </w:tcBorders>
            <w:shd w:val="clear" w:color="auto" w:fill="auto"/>
            <w:noWrap/>
            <w:vAlign w:val="bottom"/>
            <w:hideMark/>
          </w:tcPr>
          <w:p w14:paraId="1F72E737" w14:textId="77777777" w:rsidR="00A21870" w:rsidRPr="001176EF" w:rsidRDefault="00A21870" w:rsidP="00A21870">
            <w:pPr>
              <w:spacing w:after="0" w:line="240" w:lineRule="auto"/>
              <w:jc w:val="right"/>
              <w:rPr>
                <w:rFonts w:eastAsia="Arial Unicode MS" w:cstheme="minorHAnsi"/>
                <w:color w:val="000000"/>
                <w:sz w:val="12"/>
                <w:szCs w:val="12"/>
                <w:lang w:eastAsia="pl-PL"/>
              </w:rPr>
            </w:pPr>
          </w:p>
        </w:tc>
        <w:tc>
          <w:tcPr>
            <w:tcW w:w="1780" w:type="dxa"/>
            <w:tcBorders>
              <w:top w:val="nil"/>
              <w:left w:val="nil"/>
              <w:bottom w:val="nil"/>
              <w:right w:val="nil"/>
            </w:tcBorders>
            <w:shd w:val="clear" w:color="auto" w:fill="auto"/>
            <w:noWrap/>
            <w:vAlign w:val="bottom"/>
            <w:hideMark/>
          </w:tcPr>
          <w:p w14:paraId="161CDEC8" w14:textId="77777777" w:rsidR="00A21870" w:rsidRPr="001176EF" w:rsidRDefault="00A21870" w:rsidP="00A21870">
            <w:pPr>
              <w:spacing w:after="0" w:line="240" w:lineRule="auto"/>
              <w:rPr>
                <w:rFonts w:eastAsia="Times New Roman" w:cstheme="minorHAnsi"/>
                <w:sz w:val="12"/>
                <w:szCs w:val="12"/>
                <w:lang w:eastAsia="pl-PL"/>
              </w:rPr>
            </w:pPr>
          </w:p>
        </w:tc>
        <w:tc>
          <w:tcPr>
            <w:tcW w:w="480" w:type="dxa"/>
            <w:tcBorders>
              <w:top w:val="nil"/>
              <w:left w:val="nil"/>
              <w:bottom w:val="nil"/>
              <w:right w:val="nil"/>
            </w:tcBorders>
            <w:shd w:val="clear" w:color="auto" w:fill="auto"/>
            <w:noWrap/>
            <w:vAlign w:val="bottom"/>
            <w:hideMark/>
          </w:tcPr>
          <w:p w14:paraId="6C9B622A"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2011D85A" w14:textId="77777777" w:rsidR="00A21870" w:rsidRPr="0099596C" w:rsidRDefault="00A21870" w:rsidP="00A21870">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67A5A82B" w14:textId="77777777" w:rsidR="00A21870" w:rsidRPr="0099596C" w:rsidRDefault="00A21870" w:rsidP="00A21870">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593171A8" w14:textId="77777777" w:rsidR="00A21870" w:rsidRPr="0099596C" w:rsidRDefault="00A21870" w:rsidP="00A21870">
            <w:pPr>
              <w:spacing w:after="0" w:line="240" w:lineRule="auto"/>
              <w:rPr>
                <w:rFonts w:eastAsia="Times New Roman" w:cstheme="minorHAnsi"/>
                <w:szCs w:val="20"/>
                <w:lang w:eastAsia="pl-PL"/>
              </w:rPr>
            </w:pPr>
          </w:p>
        </w:tc>
      </w:tr>
      <w:tr w:rsidR="00A21870" w:rsidRPr="0099596C" w14:paraId="2FED3D50" w14:textId="77777777" w:rsidTr="00187A35">
        <w:trPr>
          <w:trHeight w:val="300"/>
        </w:trPr>
        <w:tc>
          <w:tcPr>
            <w:tcW w:w="3402" w:type="dxa"/>
            <w:tcBorders>
              <w:top w:val="nil"/>
              <w:left w:val="nil"/>
              <w:bottom w:val="nil"/>
              <w:right w:val="nil"/>
            </w:tcBorders>
            <w:shd w:val="clear" w:color="auto" w:fill="auto"/>
            <w:noWrap/>
            <w:vAlign w:val="bottom"/>
            <w:hideMark/>
          </w:tcPr>
          <w:p w14:paraId="740FE475"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(tys. PLN)</w:t>
            </w:r>
          </w:p>
        </w:tc>
        <w:tc>
          <w:tcPr>
            <w:tcW w:w="1780" w:type="dxa"/>
            <w:tcBorders>
              <w:top w:val="nil"/>
              <w:left w:val="nil"/>
              <w:bottom w:val="nil"/>
              <w:right w:val="nil"/>
            </w:tcBorders>
            <w:shd w:val="clear" w:color="auto" w:fill="auto"/>
            <w:noWrap/>
            <w:vAlign w:val="bottom"/>
            <w:hideMark/>
          </w:tcPr>
          <w:p w14:paraId="20BC4E9F"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7320F5D0"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5283146A" w14:textId="77777777" w:rsidR="00A21870" w:rsidRPr="0099596C" w:rsidRDefault="00A21870" w:rsidP="00A21870">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09B2F70F" w14:textId="77777777" w:rsidR="00A21870" w:rsidRPr="0099596C" w:rsidRDefault="00A21870" w:rsidP="00A21870">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31BCB80B" w14:textId="77777777" w:rsidR="00A21870" w:rsidRPr="0099596C" w:rsidRDefault="00A21870" w:rsidP="00A21870">
            <w:pPr>
              <w:spacing w:after="0" w:line="240" w:lineRule="auto"/>
              <w:rPr>
                <w:rFonts w:eastAsia="Times New Roman" w:cstheme="minorHAnsi"/>
                <w:szCs w:val="20"/>
                <w:lang w:eastAsia="pl-PL"/>
              </w:rPr>
            </w:pPr>
          </w:p>
        </w:tc>
      </w:tr>
      <w:tr w:rsidR="00A21870" w:rsidRPr="0099596C" w14:paraId="6BD64D41" w14:textId="77777777" w:rsidTr="00187A35">
        <w:trPr>
          <w:trHeight w:val="300"/>
        </w:trPr>
        <w:tc>
          <w:tcPr>
            <w:tcW w:w="3402" w:type="dxa"/>
            <w:tcBorders>
              <w:top w:val="nil"/>
              <w:left w:val="nil"/>
              <w:bottom w:val="nil"/>
              <w:right w:val="nil"/>
            </w:tcBorders>
            <w:shd w:val="clear" w:color="auto" w:fill="auto"/>
            <w:noWrap/>
            <w:vAlign w:val="bottom"/>
            <w:hideMark/>
          </w:tcPr>
          <w:p w14:paraId="3B55EC32" w14:textId="2C26441E" w:rsidR="00A21870" w:rsidRPr="001176EF" w:rsidRDefault="009309CC" w:rsidP="009309CC">
            <w:pPr>
              <w:spacing w:after="0" w:line="240" w:lineRule="auto"/>
              <w:rPr>
                <w:rFonts w:eastAsia="Arial Unicode MS" w:cstheme="minorHAnsi"/>
                <w:color w:val="000000"/>
                <w:sz w:val="12"/>
                <w:szCs w:val="12"/>
                <w:lang w:eastAsia="pl-PL"/>
              </w:rPr>
            </w:pPr>
            <w:r>
              <w:rPr>
                <w:rFonts w:eastAsia="Arial Unicode MS" w:cstheme="minorHAnsi"/>
                <w:color w:val="000000"/>
                <w:sz w:val="12"/>
                <w:szCs w:val="12"/>
                <w:lang w:eastAsia="pl-PL"/>
              </w:rPr>
              <w:t>Wartość</w:t>
            </w:r>
            <w:r w:rsidR="00A21870" w:rsidRPr="001176EF">
              <w:rPr>
                <w:rFonts w:eastAsia="Arial Unicode MS" w:cstheme="minorHAnsi"/>
                <w:color w:val="000000"/>
                <w:sz w:val="12"/>
                <w:szCs w:val="12"/>
                <w:lang w:eastAsia="pl-PL"/>
              </w:rPr>
              <w:t xml:space="preserve"> bieżąca wolnych przepł</w:t>
            </w:r>
            <w:r>
              <w:rPr>
                <w:rFonts w:eastAsia="Arial Unicode MS" w:cstheme="minorHAnsi"/>
                <w:color w:val="000000"/>
                <w:sz w:val="12"/>
                <w:szCs w:val="12"/>
                <w:lang w:eastAsia="pl-PL"/>
              </w:rPr>
              <w:t>ywów pieniężnych</w:t>
            </w:r>
            <w:r w:rsidR="00A21870" w:rsidRPr="001176EF">
              <w:rPr>
                <w:rFonts w:eastAsia="Arial Unicode MS" w:cstheme="minorHAnsi"/>
                <w:color w:val="000000"/>
                <w:sz w:val="12"/>
                <w:szCs w:val="12"/>
                <w:lang w:eastAsia="pl-PL"/>
              </w:rPr>
              <w:t xml:space="preserve"> FCFF</w:t>
            </w:r>
          </w:p>
        </w:tc>
        <w:tc>
          <w:tcPr>
            <w:tcW w:w="1780" w:type="dxa"/>
            <w:tcBorders>
              <w:top w:val="nil"/>
              <w:left w:val="nil"/>
              <w:bottom w:val="nil"/>
              <w:right w:val="nil"/>
            </w:tcBorders>
            <w:shd w:val="clear" w:color="auto" w:fill="auto"/>
            <w:noWrap/>
            <w:vAlign w:val="bottom"/>
            <w:hideMark/>
          </w:tcPr>
          <w:p w14:paraId="6A53149A"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6 864,0</w:t>
            </w:r>
          </w:p>
        </w:tc>
        <w:tc>
          <w:tcPr>
            <w:tcW w:w="480" w:type="dxa"/>
            <w:tcBorders>
              <w:top w:val="nil"/>
              <w:left w:val="nil"/>
              <w:bottom w:val="nil"/>
              <w:right w:val="nil"/>
            </w:tcBorders>
            <w:shd w:val="clear" w:color="auto" w:fill="auto"/>
            <w:noWrap/>
            <w:vAlign w:val="bottom"/>
            <w:hideMark/>
          </w:tcPr>
          <w:p w14:paraId="104A3B01" w14:textId="77777777" w:rsidR="00A21870" w:rsidRPr="001176EF" w:rsidRDefault="00A21870" w:rsidP="00A21870">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0AC64DCA" w14:textId="77777777" w:rsidR="00A21870" w:rsidRPr="0099596C" w:rsidRDefault="00A21870" w:rsidP="00A21870">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74A2E93D" w14:textId="77777777" w:rsidR="00A21870" w:rsidRPr="0099596C" w:rsidRDefault="00A21870" w:rsidP="00A21870">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28DAC578" w14:textId="77777777" w:rsidR="00A21870" w:rsidRPr="0099596C" w:rsidRDefault="00A21870" w:rsidP="00A21870">
            <w:pPr>
              <w:spacing w:after="0" w:line="240" w:lineRule="auto"/>
              <w:rPr>
                <w:rFonts w:eastAsia="Times New Roman" w:cstheme="minorHAnsi"/>
                <w:szCs w:val="20"/>
                <w:lang w:eastAsia="pl-PL"/>
              </w:rPr>
            </w:pPr>
          </w:p>
        </w:tc>
      </w:tr>
      <w:tr w:rsidR="00A21870" w:rsidRPr="0099596C" w14:paraId="66DC653C" w14:textId="77777777" w:rsidTr="00187A35">
        <w:trPr>
          <w:trHeight w:val="300"/>
        </w:trPr>
        <w:tc>
          <w:tcPr>
            <w:tcW w:w="3402" w:type="dxa"/>
            <w:tcBorders>
              <w:top w:val="nil"/>
              <w:left w:val="nil"/>
              <w:bottom w:val="nil"/>
              <w:right w:val="nil"/>
            </w:tcBorders>
            <w:shd w:val="clear" w:color="auto" w:fill="auto"/>
            <w:noWrap/>
            <w:vAlign w:val="bottom"/>
            <w:hideMark/>
          </w:tcPr>
          <w:p w14:paraId="175EAD74"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Wartość rezydualna</w:t>
            </w:r>
          </w:p>
        </w:tc>
        <w:tc>
          <w:tcPr>
            <w:tcW w:w="1780" w:type="dxa"/>
            <w:tcBorders>
              <w:top w:val="nil"/>
              <w:left w:val="nil"/>
              <w:bottom w:val="nil"/>
              <w:right w:val="nil"/>
            </w:tcBorders>
            <w:shd w:val="clear" w:color="auto" w:fill="auto"/>
            <w:noWrap/>
            <w:vAlign w:val="bottom"/>
            <w:hideMark/>
          </w:tcPr>
          <w:p w14:paraId="2630F1EA"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62 745,0</w:t>
            </w:r>
          </w:p>
        </w:tc>
        <w:tc>
          <w:tcPr>
            <w:tcW w:w="480" w:type="dxa"/>
            <w:tcBorders>
              <w:top w:val="nil"/>
              <w:left w:val="nil"/>
              <w:bottom w:val="nil"/>
              <w:right w:val="nil"/>
            </w:tcBorders>
            <w:shd w:val="clear" w:color="auto" w:fill="auto"/>
            <w:noWrap/>
            <w:vAlign w:val="bottom"/>
            <w:hideMark/>
          </w:tcPr>
          <w:p w14:paraId="3EBD6F61" w14:textId="77777777" w:rsidR="00A21870" w:rsidRPr="001176EF" w:rsidRDefault="00A21870" w:rsidP="00A21870">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0466C01F" w14:textId="77777777" w:rsidR="00A21870" w:rsidRPr="0099596C" w:rsidRDefault="00A21870" w:rsidP="00A21870">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74E51D9B" w14:textId="77777777" w:rsidR="00A21870" w:rsidRPr="0099596C" w:rsidRDefault="00A21870" w:rsidP="00A21870">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14ADB3EE" w14:textId="77777777" w:rsidR="00A21870" w:rsidRPr="0099596C" w:rsidRDefault="00A21870" w:rsidP="00A21870">
            <w:pPr>
              <w:spacing w:after="0" w:line="240" w:lineRule="auto"/>
              <w:rPr>
                <w:rFonts w:eastAsia="Times New Roman" w:cstheme="minorHAnsi"/>
                <w:szCs w:val="20"/>
                <w:lang w:eastAsia="pl-PL"/>
              </w:rPr>
            </w:pPr>
          </w:p>
        </w:tc>
      </w:tr>
      <w:tr w:rsidR="00A21870" w:rsidRPr="0099596C" w14:paraId="616EF886" w14:textId="77777777" w:rsidTr="00187A35">
        <w:trPr>
          <w:trHeight w:val="300"/>
        </w:trPr>
        <w:tc>
          <w:tcPr>
            <w:tcW w:w="3402" w:type="dxa"/>
            <w:tcBorders>
              <w:top w:val="nil"/>
              <w:left w:val="nil"/>
              <w:bottom w:val="nil"/>
              <w:right w:val="nil"/>
            </w:tcBorders>
            <w:shd w:val="clear" w:color="auto" w:fill="auto"/>
            <w:noWrap/>
            <w:vAlign w:val="bottom"/>
            <w:hideMark/>
          </w:tcPr>
          <w:p w14:paraId="30249C58"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Bieżąca wartość rezydualna</w:t>
            </w:r>
          </w:p>
        </w:tc>
        <w:tc>
          <w:tcPr>
            <w:tcW w:w="1780" w:type="dxa"/>
            <w:tcBorders>
              <w:top w:val="nil"/>
              <w:left w:val="nil"/>
              <w:bottom w:val="nil"/>
              <w:right w:val="nil"/>
            </w:tcBorders>
            <w:shd w:val="clear" w:color="auto" w:fill="auto"/>
            <w:noWrap/>
            <w:vAlign w:val="bottom"/>
            <w:hideMark/>
          </w:tcPr>
          <w:p w14:paraId="078EA4E1"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26 250,1</w:t>
            </w:r>
          </w:p>
        </w:tc>
        <w:tc>
          <w:tcPr>
            <w:tcW w:w="480" w:type="dxa"/>
            <w:tcBorders>
              <w:top w:val="nil"/>
              <w:left w:val="nil"/>
              <w:bottom w:val="nil"/>
              <w:right w:val="nil"/>
            </w:tcBorders>
            <w:shd w:val="clear" w:color="auto" w:fill="auto"/>
            <w:noWrap/>
            <w:vAlign w:val="bottom"/>
            <w:hideMark/>
          </w:tcPr>
          <w:p w14:paraId="0657F51A" w14:textId="77777777" w:rsidR="00A21870" w:rsidRPr="001176EF" w:rsidRDefault="00A21870" w:rsidP="00A21870">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7762A41C" w14:textId="77777777" w:rsidR="00A21870" w:rsidRPr="0099596C" w:rsidRDefault="00A21870" w:rsidP="00A21870">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1E3EB2D2" w14:textId="77777777" w:rsidR="00A21870" w:rsidRPr="0099596C" w:rsidRDefault="00A21870" w:rsidP="00A21870">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665EE473" w14:textId="77777777" w:rsidR="00A21870" w:rsidRPr="0099596C" w:rsidRDefault="00A21870" w:rsidP="00A21870">
            <w:pPr>
              <w:spacing w:after="0" w:line="240" w:lineRule="auto"/>
              <w:rPr>
                <w:rFonts w:eastAsia="Times New Roman" w:cstheme="minorHAnsi"/>
                <w:szCs w:val="20"/>
                <w:lang w:eastAsia="pl-PL"/>
              </w:rPr>
            </w:pPr>
          </w:p>
        </w:tc>
      </w:tr>
      <w:tr w:rsidR="00A21870" w:rsidRPr="0099596C" w14:paraId="08508511" w14:textId="77777777" w:rsidTr="00187A35">
        <w:trPr>
          <w:trHeight w:val="300"/>
        </w:trPr>
        <w:tc>
          <w:tcPr>
            <w:tcW w:w="3402" w:type="dxa"/>
            <w:tcBorders>
              <w:top w:val="nil"/>
              <w:left w:val="nil"/>
              <w:bottom w:val="nil"/>
              <w:right w:val="nil"/>
            </w:tcBorders>
            <w:shd w:val="clear" w:color="auto" w:fill="auto"/>
            <w:noWrap/>
            <w:vAlign w:val="bottom"/>
            <w:hideMark/>
          </w:tcPr>
          <w:p w14:paraId="79412A55" w14:textId="77777777" w:rsidR="00A21870" w:rsidRPr="001176EF" w:rsidRDefault="00A21870" w:rsidP="00A21870">
            <w:pPr>
              <w:spacing w:after="0" w:line="240" w:lineRule="auto"/>
              <w:rPr>
                <w:rFonts w:eastAsia="Times New Roman" w:cstheme="minorHAnsi"/>
                <w:sz w:val="12"/>
                <w:szCs w:val="12"/>
                <w:lang w:eastAsia="pl-PL"/>
              </w:rPr>
            </w:pPr>
          </w:p>
        </w:tc>
        <w:tc>
          <w:tcPr>
            <w:tcW w:w="1780" w:type="dxa"/>
            <w:tcBorders>
              <w:top w:val="nil"/>
              <w:left w:val="nil"/>
              <w:bottom w:val="nil"/>
              <w:right w:val="nil"/>
            </w:tcBorders>
            <w:shd w:val="clear" w:color="auto" w:fill="auto"/>
            <w:noWrap/>
            <w:vAlign w:val="bottom"/>
            <w:hideMark/>
          </w:tcPr>
          <w:p w14:paraId="5401F02B" w14:textId="77777777" w:rsidR="00A21870" w:rsidRPr="001176EF" w:rsidRDefault="00A21870" w:rsidP="00A21870">
            <w:pPr>
              <w:spacing w:after="0" w:line="240" w:lineRule="auto"/>
              <w:rPr>
                <w:rFonts w:eastAsia="Times New Roman" w:cstheme="minorHAnsi"/>
                <w:sz w:val="12"/>
                <w:szCs w:val="12"/>
                <w:lang w:eastAsia="pl-PL"/>
              </w:rPr>
            </w:pPr>
          </w:p>
        </w:tc>
        <w:tc>
          <w:tcPr>
            <w:tcW w:w="480" w:type="dxa"/>
            <w:tcBorders>
              <w:top w:val="nil"/>
              <w:left w:val="nil"/>
              <w:bottom w:val="nil"/>
              <w:right w:val="nil"/>
            </w:tcBorders>
            <w:shd w:val="clear" w:color="auto" w:fill="auto"/>
            <w:noWrap/>
            <w:vAlign w:val="bottom"/>
            <w:hideMark/>
          </w:tcPr>
          <w:p w14:paraId="69679409"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45A7051F" w14:textId="77777777" w:rsidR="00A21870" w:rsidRPr="0099596C" w:rsidRDefault="00A21870" w:rsidP="00A21870">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337C46A9" w14:textId="77777777" w:rsidR="00A21870" w:rsidRPr="0099596C" w:rsidRDefault="00A21870" w:rsidP="00A21870">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41AF976A" w14:textId="77777777" w:rsidR="00A21870" w:rsidRPr="0099596C" w:rsidRDefault="00A21870" w:rsidP="00A21870">
            <w:pPr>
              <w:spacing w:after="0" w:line="240" w:lineRule="auto"/>
              <w:rPr>
                <w:rFonts w:eastAsia="Times New Roman" w:cstheme="minorHAnsi"/>
                <w:szCs w:val="20"/>
                <w:lang w:eastAsia="pl-PL"/>
              </w:rPr>
            </w:pPr>
          </w:p>
        </w:tc>
      </w:tr>
      <w:tr w:rsidR="00A21870" w:rsidRPr="0099596C" w14:paraId="49D5FD36" w14:textId="77777777" w:rsidTr="00187A35">
        <w:trPr>
          <w:trHeight w:val="300"/>
        </w:trPr>
        <w:tc>
          <w:tcPr>
            <w:tcW w:w="3402" w:type="dxa"/>
            <w:tcBorders>
              <w:top w:val="nil"/>
              <w:left w:val="nil"/>
              <w:bottom w:val="nil"/>
              <w:right w:val="nil"/>
            </w:tcBorders>
            <w:shd w:val="clear" w:color="auto" w:fill="auto"/>
            <w:noWrap/>
            <w:vAlign w:val="bottom"/>
            <w:hideMark/>
          </w:tcPr>
          <w:p w14:paraId="140DA290"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Wartość przedsiębiorstwa brutto</w:t>
            </w:r>
          </w:p>
        </w:tc>
        <w:tc>
          <w:tcPr>
            <w:tcW w:w="1780" w:type="dxa"/>
            <w:tcBorders>
              <w:top w:val="nil"/>
              <w:left w:val="nil"/>
              <w:bottom w:val="nil"/>
              <w:right w:val="nil"/>
            </w:tcBorders>
            <w:shd w:val="clear" w:color="auto" w:fill="auto"/>
            <w:noWrap/>
            <w:vAlign w:val="bottom"/>
            <w:hideMark/>
          </w:tcPr>
          <w:p w14:paraId="6A22296E"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33 114,1</w:t>
            </w:r>
          </w:p>
        </w:tc>
        <w:tc>
          <w:tcPr>
            <w:tcW w:w="480" w:type="dxa"/>
            <w:tcBorders>
              <w:top w:val="nil"/>
              <w:left w:val="nil"/>
              <w:bottom w:val="nil"/>
              <w:right w:val="nil"/>
            </w:tcBorders>
            <w:shd w:val="clear" w:color="auto" w:fill="auto"/>
            <w:noWrap/>
            <w:vAlign w:val="bottom"/>
            <w:hideMark/>
          </w:tcPr>
          <w:p w14:paraId="3B9C46DD" w14:textId="77777777" w:rsidR="00A21870" w:rsidRPr="001176EF" w:rsidRDefault="00A21870" w:rsidP="00A21870">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75576752" w14:textId="77777777" w:rsidR="00A21870" w:rsidRPr="0099596C" w:rsidRDefault="00A21870" w:rsidP="00A21870">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3523A93B" w14:textId="77777777" w:rsidR="00A21870" w:rsidRPr="0099596C" w:rsidRDefault="00A21870" w:rsidP="00A21870">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341FFA66" w14:textId="77777777" w:rsidR="00A21870" w:rsidRPr="0099596C" w:rsidRDefault="00A21870" w:rsidP="00A21870">
            <w:pPr>
              <w:spacing w:after="0" w:line="240" w:lineRule="auto"/>
              <w:rPr>
                <w:rFonts w:eastAsia="Times New Roman" w:cstheme="minorHAnsi"/>
                <w:szCs w:val="20"/>
                <w:lang w:eastAsia="pl-PL"/>
              </w:rPr>
            </w:pPr>
          </w:p>
        </w:tc>
      </w:tr>
      <w:tr w:rsidR="00A21870" w:rsidRPr="0099596C" w14:paraId="76E8BD6F" w14:textId="77777777" w:rsidTr="00187A35">
        <w:trPr>
          <w:trHeight w:val="300"/>
        </w:trPr>
        <w:tc>
          <w:tcPr>
            <w:tcW w:w="3402" w:type="dxa"/>
            <w:tcBorders>
              <w:top w:val="nil"/>
              <w:left w:val="nil"/>
              <w:bottom w:val="nil"/>
              <w:right w:val="nil"/>
            </w:tcBorders>
            <w:shd w:val="clear" w:color="auto" w:fill="auto"/>
            <w:noWrap/>
            <w:vAlign w:val="bottom"/>
            <w:hideMark/>
          </w:tcPr>
          <w:p w14:paraId="315FD882"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Dług netto</w:t>
            </w:r>
          </w:p>
        </w:tc>
        <w:tc>
          <w:tcPr>
            <w:tcW w:w="1780" w:type="dxa"/>
            <w:tcBorders>
              <w:top w:val="nil"/>
              <w:left w:val="nil"/>
              <w:bottom w:val="nil"/>
              <w:right w:val="nil"/>
            </w:tcBorders>
            <w:shd w:val="clear" w:color="auto" w:fill="auto"/>
            <w:noWrap/>
            <w:vAlign w:val="bottom"/>
            <w:hideMark/>
          </w:tcPr>
          <w:p w14:paraId="4501CF8A"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9 894,2</w:t>
            </w:r>
          </w:p>
        </w:tc>
        <w:tc>
          <w:tcPr>
            <w:tcW w:w="480" w:type="dxa"/>
            <w:tcBorders>
              <w:top w:val="nil"/>
              <w:left w:val="nil"/>
              <w:bottom w:val="nil"/>
              <w:right w:val="nil"/>
            </w:tcBorders>
            <w:shd w:val="clear" w:color="auto" w:fill="auto"/>
            <w:noWrap/>
            <w:vAlign w:val="bottom"/>
            <w:hideMark/>
          </w:tcPr>
          <w:p w14:paraId="7183B294" w14:textId="77777777" w:rsidR="00A21870" w:rsidRPr="001176EF" w:rsidRDefault="00A21870" w:rsidP="00A21870">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6466C29D" w14:textId="77777777" w:rsidR="00A21870" w:rsidRPr="0099596C" w:rsidRDefault="00A21870" w:rsidP="00A21870">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5544DBC6" w14:textId="77777777" w:rsidR="00A21870" w:rsidRPr="0099596C" w:rsidRDefault="00A21870" w:rsidP="00A21870">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4DB0137F" w14:textId="77777777" w:rsidR="00A21870" w:rsidRPr="0099596C" w:rsidRDefault="00A21870" w:rsidP="00A21870">
            <w:pPr>
              <w:spacing w:after="0" w:line="240" w:lineRule="auto"/>
              <w:rPr>
                <w:rFonts w:eastAsia="Times New Roman" w:cstheme="minorHAnsi"/>
                <w:szCs w:val="20"/>
                <w:lang w:eastAsia="pl-PL"/>
              </w:rPr>
            </w:pPr>
          </w:p>
        </w:tc>
      </w:tr>
      <w:tr w:rsidR="00A21870" w:rsidRPr="0099596C" w14:paraId="509FC9D4" w14:textId="77777777" w:rsidTr="00187A35">
        <w:trPr>
          <w:trHeight w:val="300"/>
        </w:trPr>
        <w:tc>
          <w:tcPr>
            <w:tcW w:w="3402" w:type="dxa"/>
            <w:tcBorders>
              <w:top w:val="nil"/>
              <w:left w:val="nil"/>
              <w:bottom w:val="nil"/>
              <w:right w:val="nil"/>
            </w:tcBorders>
            <w:shd w:val="clear" w:color="auto" w:fill="auto"/>
            <w:noWrap/>
            <w:vAlign w:val="bottom"/>
            <w:hideMark/>
          </w:tcPr>
          <w:p w14:paraId="59B84468" w14:textId="77777777" w:rsidR="00A21870" w:rsidRPr="001176EF" w:rsidRDefault="00A21870" w:rsidP="00A21870">
            <w:pPr>
              <w:spacing w:after="0" w:line="240" w:lineRule="auto"/>
              <w:rPr>
                <w:rFonts w:eastAsia="Times New Roman" w:cstheme="minorHAnsi"/>
                <w:sz w:val="12"/>
                <w:szCs w:val="12"/>
                <w:lang w:eastAsia="pl-PL"/>
              </w:rPr>
            </w:pPr>
          </w:p>
        </w:tc>
        <w:tc>
          <w:tcPr>
            <w:tcW w:w="1780" w:type="dxa"/>
            <w:tcBorders>
              <w:top w:val="nil"/>
              <w:left w:val="nil"/>
              <w:bottom w:val="nil"/>
              <w:right w:val="nil"/>
            </w:tcBorders>
            <w:shd w:val="clear" w:color="auto" w:fill="auto"/>
            <w:noWrap/>
            <w:vAlign w:val="bottom"/>
            <w:hideMark/>
          </w:tcPr>
          <w:p w14:paraId="0D253801" w14:textId="77777777" w:rsidR="00A21870" w:rsidRPr="001176EF" w:rsidRDefault="00A21870" w:rsidP="00A21870">
            <w:pPr>
              <w:spacing w:after="0" w:line="240" w:lineRule="auto"/>
              <w:rPr>
                <w:rFonts w:eastAsia="Times New Roman" w:cstheme="minorHAnsi"/>
                <w:sz w:val="12"/>
                <w:szCs w:val="12"/>
                <w:lang w:eastAsia="pl-PL"/>
              </w:rPr>
            </w:pPr>
          </w:p>
        </w:tc>
        <w:tc>
          <w:tcPr>
            <w:tcW w:w="480" w:type="dxa"/>
            <w:tcBorders>
              <w:top w:val="nil"/>
              <w:left w:val="nil"/>
              <w:bottom w:val="nil"/>
              <w:right w:val="nil"/>
            </w:tcBorders>
            <w:shd w:val="clear" w:color="auto" w:fill="auto"/>
            <w:noWrap/>
            <w:vAlign w:val="bottom"/>
            <w:hideMark/>
          </w:tcPr>
          <w:p w14:paraId="67E23941"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6CBB69F9" w14:textId="77777777" w:rsidR="00A21870" w:rsidRPr="0099596C" w:rsidRDefault="00A21870" w:rsidP="00A21870">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6CDD5CDB" w14:textId="77777777" w:rsidR="00A21870" w:rsidRPr="0099596C" w:rsidRDefault="00A21870" w:rsidP="00A21870">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034030E1" w14:textId="77777777" w:rsidR="00A21870" w:rsidRPr="0099596C" w:rsidRDefault="00A21870" w:rsidP="00A21870">
            <w:pPr>
              <w:spacing w:after="0" w:line="240" w:lineRule="auto"/>
              <w:rPr>
                <w:rFonts w:eastAsia="Times New Roman" w:cstheme="minorHAnsi"/>
                <w:szCs w:val="20"/>
                <w:lang w:eastAsia="pl-PL"/>
              </w:rPr>
            </w:pPr>
          </w:p>
        </w:tc>
      </w:tr>
      <w:tr w:rsidR="00A21870" w:rsidRPr="0099596C" w14:paraId="02A0A80A" w14:textId="77777777" w:rsidTr="00187A35">
        <w:trPr>
          <w:trHeight w:val="300"/>
        </w:trPr>
        <w:tc>
          <w:tcPr>
            <w:tcW w:w="3402" w:type="dxa"/>
            <w:tcBorders>
              <w:top w:val="nil"/>
              <w:left w:val="nil"/>
              <w:bottom w:val="nil"/>
              <w:right w:val="nil"/>
            </w:tcBorders>
            <w:shd w:val="clear" w:color="000000" w:fill="4F81BD"/>
            <w:noWrap/>
            <w:vAlign w:val="bottom"/>
            <w:hideMark/>
          </w:tcPr>
          <w:p w14:paraId="1D0EBCA9" w14:textId="77777777" w:rsidR="00A21870" w:rsidRPr="001176EF" w:rsidRDefault="00A21870" w:rsidP="00A21870">
            <w:pPr>
              <w:spacing w:after="0" w:line="240" w:lineRule="auto"/>
              <w:rPr>
                <w:rFonts w:eastAsia="Arial Unicode MS" w:cstheme="minorHAnsi"/>
                <w:color w:val="FFFFFF"/>
                <w:sz w:val="12"/>
                <w:szCs w:val="12"/>
                <w:lang w:eastAsia="pl-PL"/>
              </w:rPr>
            </w:pPr>
            <w:r w:rsidRPr="001176EF">
              <w:rPr>
                <w:rFonts w:eastAsia="Arial Unicode MS" w:cstheme="minorHAnsi"/>
                <w:color w:val="FFFFFF"/>
                <w:sz w:val="12"/>
                <w:szCs w:val="12"/>
                <w:lang w:eastAsia="pl-PL"/>
              </w:rPr>
              <w:t>Wartość dochodowa</w:t>
            </w:r>
          </w:p>
        </w:tc>
        <w:tc>
          <w:tcPr>
            <w:tcW w:w="1780" w:type="dxa"/>
            <w:tcBorders>
              <w:top w:val="nil"/>
              <w:left w:val="nil"/>
              <w:bottom w:val="nil"/>
              <w:right w:val="nil"/>
            </w:tcBorders>
            <w:shd w:val="clear" w:color="000000" w:fill="4F81BD"/>
            <w:noWrap/>
            <w:vAlign w:val="bottom"/>
            <w:hideMark/>
          </w:tcPr>
          <w:p w14:paraId="5968666D" w14:textId="77777777" w:rsidR="00A21870" w:rsidRPr="001176EF" w:rsidRDefault="00A21870" w:rsidP="00A21870">
            <w:pPr>
              <w:spacing w:after="0" w:line="240" w:lineRule="auto"/>
              <w:jc w:val="right"/>
              <w:rPr>
                <w:rFonts w:eastAsia="Arial Unicode MS" w:cstheme="minorHAnsi"/>
                <w:color w:val="FFFFFF"/>
                <w:sz w:val="12"/>
                <w:szCs w:val="12"/>
                <w:lang w:eastAsia="pl-PL"/>
              </w:rPr>
            </w:pPr>
            <w:r w:rsidRPr="001176EF">
              <w:rPr>
                <w:rFonts w:eastAsia="Arial Unicode MS" w:cstheme="minorHAnsi"/>
                <w:color w:val="FFFFFF"/>
                <w:sz w:val="12"/>
                <w:szCs w:val="12"/>
                <w:lang w:eastAsia="pl-PL"/>
              </w:rPr>
              <w:t>23 219,9</w:t>
            </w:r>
          </w:p>
        </w:tc>
        <w:tc>
          <w:tcPr>
            <w:tcW w:w="480" w:type="dxa"/>
            <w:tcBorders>
              <w:top w:val="nil"/>
              <w:left w:val="nil"/>
              <w:bottom w:val="nil"/>
              <w:right w:val="nil"/>
            </w:tcBorders>
            <w:shd w:val="clear" w:color="auto" w:fill="auto"/>
            <w:noWrap/>
            <w:vAlign w:val="bottom"/>
            <w:hideMark/>
          </w:tcPr>
          <w:p w14:paraId="152E44EF" w14:textId="77777777" w:rsidR="00A21870" w:rsidRPr="001176EF" w:rsidRDefault="00A21870" w:rsidP="00A21870">
            <w:pPr>
              <w:spacing w:after="0" w:line="240" w:lineRule="auto"/>
              <w:jc w:val="right"/>
              <w:rPr>
                <w:rFonts w:eastAsia="Arial Unicode MS" w:cstheme="minorHAnsi"/>
                <w:color w:val="FFFFFF"/>
                <w:sz w:val="12"/>
                <w:szCs w:val="12"/>
                <w:lang w:eastAsia="pl-PL"/>
              </w:rPr>
            </w:pPr>
          </w:p>
        </w:tc>
        <w:tc>
          <w:tcPr>
            <w:tcW w:w="1140" w:type="dxa"/>
            <w:tcBorders>
              <w:top w:val="nil"/>
              <w:left w:val="nil"/>
              <w:bottom w:val="nil"/>
              <w:right w:val="nil"/>
            </w:tcBorders>
            <w:shd w:val="clear" w:color="auto" w:fill="auto"/>
            <w:noWrap/>
            <w:vAlign w:val="bottom"/>
            <w:hideMark/>
          </w:tcPr>
          <w:p w14:paraId="2B17366E" w14:textId="77777777" w:rsidR="00A21870" w:rsidRPr="0099596C" w:rsidRDefault="00A21870" w:rsidP="00A21870">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348FD6E1" w14:textId="77777777" w:rsidR="00A21870" w:rsidRPr="0099596C" w:rsidRDefault="00A21870" w:rsidP="00A21870">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0D334311" w14:textId="77777777" w:rsidR="00A21870" w:rsidRPr="0099596C" w:rsidRDefault="00A21870" w:rsidP="00A21870">
            <w:pPr>
              <w:spacing w:after="0" w:line="240" w:lineRule="auto"/>
              <w:rPr>
                <w:rFonts w:eastAsia="Times New Roman" w:cstheme="minorHAnsi"/>
                <w:szCs w:val="20"/>
                <w:lang w:eastAsia="pl-PL"/>
              </w:rPr>
            </w:pPr>
          </w:p>
        </w:tc>
      </w:tr>
      <w:tr w:rsidR="00A21870" w:rsidRPr="0099596C" w14:paraId="2B310E8C" w14:textId="77777777" w:rsidTr="00187A35">
        <w:trPr>
          <w:trHeight w:val="300"/>
        </w:trPr>
        <w:tc>
          <w:tcPr>
            <w:tcW w:w="3402" w:type="dxa"/>
            <w:tcBorders>
              <w:top w:val="nil"/>
              <w:left w:val="nil"/>
              <w:bottom w:val="nil"/>
              <w:right w:val="nil"/>
            </w:tcBorders>
            <w:shd w:val="clear" w:color="auto" w:fill="auto"/>
            <w:noWrap/>
            <w:vAlign w:val="bottom"/>
            <w:hideMark/>
          </w:tcPr>
          <w:p w14:paraId="685B3856"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Wartość udziału Arcus</w:t>
            </w:r>
          </w:p>
        </w:tc>
        <w:tc>
          <w:tcPr>
            <w:tcW w:w="1780" w:type="dxa"/>
            <w:tcBorders>
              <w:top w:val="nil"/>
              <w:left w:val="nil"/>
              <w:bottom w:val="nil"/>
              <w:right w:val="nil"/>
            </w:tcBorders>
            <w:shd w:val="clear" w:color="auto" w:fill="auto"/>
            <w:noWrap/>
            <w:vAlign w:val="bottom"/>
            <w:hideMark/>
          </w:tcPr>
          <w:p w14:paraId="0E8D17A2"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17 352,2</w:t>
            </w:r>
          </w:p>
        </w:tc>
        <w:tc>
          <w:tcPr>
            <w:tcW w:w="480" w:type="dxa"/>
            <w:tcBorders>
              <w:top w:val="nil"/>
              <w:left w:val="nil"/>
              <w:bottom w:val="nil"/>
              <w:right w:val="nil"/>
            </w:tcBorders>
            <w:shd w:val="clear" w:color="auto" w:fill="auto"/>
            <w:noWrap/>
            <w:vAlign w:val="bottom"/>
            <w:hideMark/>
          </w:tcPr>
          <w:p w14:paraId="55D06AE8" w14:textId="77777777" w:rsidR="00A21870" w:rsidRPr="001176EF" w:rsidRDefault="00A21870" w:rsidP="00A21870">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37A223F1" w14:textId="77777777" w:rsidR="00A21870" w:rsidRPr="0099596C" w:rsidRDefault="00A21870" w:rsidP="00A21870">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6249B056" w14:textId="77777777" w:rsidR="00A21870" w:rsidRPr="0099596C" w:rsidRDefault="00A21870" w:rsidP="00A21870">
            <w:pPr>
              <w:spacing w:after="0" w:line="240" w:lineRule="auto"/>
              <w:rPr>
                <w:rFonts w:eastAsia="Times New Roman" w:cstheme="minorHAnsi"/>
                <w:szCs w:val="20"/>
                <w:lang w:eastAsia="pl-PL"/>
              </w:rPr>
            </w:pPr>
          </w:p>
        </w:tc>
        <w:tc>
          <w:tcPr>
            <w:tcW w:w="1140" w:type="dxa"/>
            <w:tcBorders>
              <w:top w:val="nil"/>
              <w:left w:val="nil"/>
              <w:bottom w:val="nil"/>
              <w:right w:val="nil"/>
            </w:tcBorders>
            <w:shd w:val="clear" w:color="auto" w:fill="auto"/>
            <w:noWrap/>
            <w:vAlign w:val="bottom"/>
            <w:hideMark/>
          </w:tcPr>
          <w:p w14:paraId="3FFEC0A3" w14:textId="77777777" w:rsidR="00A21870" w:rsidRPr="0099596C" w:rsidRDefault="00A21870" w:rsidP="00A21870">
            <w:pPr>
              <w:spacing w:after="0" w:line="240" w:lineRule="auto"/>
              <w:rPr>
                <w:rFonts w:eastAsia="Times New Roman" w:cstheme="minorHAnsi"/>
                <w:szCs w:val="20"/>
                <w:lang w:eastAsia="pl-PL"/>
              </w:rPr>
            </w:pPr>
          </w:p>
        </w:tc>
      </w:tr>
    </w:tbl>
    <w:p w14:paraId="0E7BC9F0" w14:textId="6D8BECEC" w:rsidR="00A21870" w:rsidRPr="0099596C" w:rsidRDefault="00A21870" w:rsidP="00A21870">
      <w:pPr>
        <w:rPr>
          <w:rFonts w:cstheme="minorHAnsi"/>
        </w:rPr>
      </w:pPr>
    </w:p>
    <w:p w14:paraId="3DFEA327" w14:textId="77777777" w:rsidR="00A21870" w:rsidRPr="0099596C" w:rsidRDefault="00A21870" w:rsidP="00A21870">
      <w:pPr>
        <w:rPr>
          <w:rFonts w:cstheme="minorHAnsi"/>
        </w:rPr>
      </w:pPr>
      <w:r w:rsidRPr="0099596C">
        <w:rPr>
          <w:rFonts w:cstheme="minorHAnsi"/>
        </w:rPr>
        <w:t>Projekcje finansowe 3y: 2018-2020</w:t>
      </w:r>
    </w:p>
    <w:tbl>
      <w:tblPr>
        <w:tblW w:w="8969" w:type="dxa"/>
        <w:tblCellMar>
          <w:left w:w="70" w:type="dxa"/>
          <w:right w:w="70" w:type="dxa"/>
        </w:tblCellMar>
        <w:tblLook w:val="04A0" w:firstRow="1" w:lastRow="0" w:firstColumn="1" w:lastColumn="0" w:noHBand="0" w:noVBand="1"/>
      </w:tblPr>
      <w:tblGrid>
        <w:gridCol w:w="1780"/>
        <w:gridCol w:w="480"/>
        <w:gridCol w:w="620"/>
        <w:gridCol w:w="520"/>
        <w:gridCol w:w="580"/>
        <w:gridCol w:w="560"/>
        <w:gridCol w:w="540"/>
        <w:gridCol w:w="600"/>
        <w:gridCol w:w="983"/>
        <w:gridCol w:w="838"/>
        <w:gridCol w:w="769"/>
        <w:gridCol w:w="699"/>
      </w:tblGrid>
      <w:tr w:rsidR="00A21870" w:rsidRPr="0099596C" w14:paraId="7C8B7BA9" w14:textId="77777777" w:rsidTr="006E4A4F">
        <w:trPr>
          <w:gridAfter w:val="5"/>
          <w:wAfter w:w="3889" w:type="dxa"/>
          <w:trHeight w:val="300"/>
        </w:trPr>
        <w:tc>
          <w:tcPr>
            <w:tcW w:w="1780" w:type="dxa"/>
            <w:tcBorders>
              <w:top w:val="single" w:sz="8" w:space="0" w:color="1F497D"/>
              <w:left w:val="nil"/>
              <w:bottom w:val="single" w:sz="8" w:space="0" w:color="1F497D"/>
              <w:right w:val="nil"/>
            </w:tcBorders>
            <w:shd w:val="clear" w:color="auto" w:fill="auto"/>
            <w:noWrap/>
            <w:vAlign w:val="center"/>
            <w:hideMark/>
          </w:tcPr>
          <w:p w14:paraId="6CC5D406" w14:textId="77777777" w:rsidR="00A21870" w:rsidRPr="0099596C" w:rsidRDefault="00A21870" w:rsidP="00A21870">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(tys. PLN)</w:t>
            </w:r>
          </w:p>
        </w:tc>
        <w:tc>
          <w:tcPr>
            <w:tcW w:w="1100" w:type="dxa"/>
            <w:gridSpan w:val="2"/>
            <w:tcBorders>
              <w:top w:val="single" w:sz="8" w:space="0" w:color="1F497D"/>
              <w:left w:val="nil"/>
              <w:bottom w:val="single" w:sz="8" w:space="0" w:color="1F497D"/>
              <w:right w:val="nil"/>
            </w:tcBorders>
            <w:shd w:val="clear" w:color="auto" w:fill="auto"/>
            <w:noWrap/>
            <w:vAlign w:val="center"/>
            <w:hideMark/>
          </w:tcPr>
          <w:p w14:paraId="7C63E79B" w14:textId="77777777" w:rsidR="00A21870" w:rsidRPr="0099596C" w:rsidRDefault="00A21870" w:rsidP="00A21870">
            <w:pPr>
              <w:spacing w:after="0" w:line="240" w:lineRule="auto"/>
              <w:jc w:val="right"/>
              <w:rPr>
                <w:rFonts w:eastAsia="Times New Roman" w:cstheme="minorHAnsi"/>
                <w:b/>
                <w:bCs/>
                <w:color w:val="000000"/>
                <w:sz w:val="12"/>
                <w:szCs w:val="12"/>
                <w:lang w:eastAsia="pl-PL"/>
              </w:rPr>
            </w:pPr>
            <w:r w:rsidRPr="0099596C">
              <w:rPr>
                <w:rFonts w:eastAsia="Times New Roman" w:cstheme="minorHAnsi"/>
                <w:b/>
                <w:bCs/>
                <w:color w:val="000000"/>
                <w:sz w:val="12"/>
                <w:szCs w:val="12"/>
                <w:lang w:eastAsia="pl-PL"/>
              </w:rPr>
              <w:t>2018</w:t>
            </w:r>
          </w:p>
        </w:tc>
        <w:tc>
          <w:tcPr>
            <w:tcW w:w="1100" w:type="dxa"/>
            <w:gridSpan w:val="2"/>
            <w:tcBorders>
              <w:top w:val="single" w:sz="8" w:space="0" w:color="1F497D"/>
              <w:left w:val="nil"/>
              <w:bottom w:val="single" w:sz="8" w:space="0" w:color="1F497D"/>
              <w:right w:val="nil"/>
            </w:tcBorders>
            <w:shd w:val="clear" w:color="auto" w:fill="auto"/>
            <w:noWrap/>
            <w:vAlign w:val="center"/>
            <w:hideMark/>
          </w:tcPr>
          <w:p w14:paraId="1FB92836" w14:textId="77777777" w:rsidR="00A21870" w:rsidRPr="0099596C" w:rsidRDefault="00A21870" w:rsidP="00A21870">
            <w:pPr>
              <w:spacing w:after="0" w:line="240" w:lineRule="auto"/>
              <w:jc w:val="right"/>
              <w:rPr>
                <w:rFonts w:eastAsia="Times New Roman" w:cstheme="minorHAnsi"/>
                <w:b/>
                <w:bCs/>
                <w:color w:val="000000"/>
                <w:sz w:val="12"/>
                <w:szCs w:val="12"/>
                <w:lang w:eastAsia="pl-PL"/>
              </w:rPr>
            </w:pPr>
            <w:r w:rsidRPr="0099596C">
              <w:rPr>
                <w:rFonts w:eastAsia="Times New Roman" w:cstheme="minorHAnsi"/>
                <w:b/>
                <w:bCs/>
                <w:color w:val="000000"/>
                <w:sz w:val="12"/>
                <w:szCs w:val="12"/>
                <w:lang w:eastAsia="pl-PL"/>
              </w:rPr>
              <w:t>2019</w:t>
            </w:r>
          </w:p>
        </w:tc>
        <w:tc>
          <w:tcPr>
            <w:tcW w:w="1100" w:type="dxa"/>
            <w:gridSpan w:val="2"/>
            <w:tcBorders>
              <w:top w:val="single" w:sz="8" w:space="0" w:color="1F497D"/>
              <w:left w:val="nil"/>
              <w:bottom w:val="single" w:sz="8" w:space="0" w:color="1F497D"/>
              <w:right w:val="nil"/>
            </w:tcBorders>
            <w:shd w:val="clear" w:color="auto" w:fill="auto"/>
            <w:noWrap/>
            <w:vAlign w:val="center"/>
            <w:hideMark/>
          </w:tcPr>
          <w:p w14:paraId="1D485FAF" w14:textId="77777777" w:rsidR="00A21870" w:rsidRPr="0099596C" w:rsidRDefault="00A21870" w:rsidP="00A21870">
            <w:pPr>
              <w:spacing w:after="0" w:line="240" w:lineRule="auto"/>
              <w:jc w:val="right"/>
              <w:rPr>
                <w:rFonts w:eastAsia="Times New Roman" w:cstheme="minorHAnsi"/>
                <w:b/>
                <w:bCs/>
                <w:color w:val="000000"/>
                <w:sz w:val="12"/>
                <w:szCs w:val="12"/>
                <w:lang w:eastAsia="pl-PL"/>
              </w:rPr>
            </w:pPr>
            <w:r w:rsidRPr="0099596C">
              <w:rPr>
                <w:rFonts w:eastAsia="Times New Roman" w:cstheme="minorHAnsi"/>
                <w:b/>
                <w:bCs/>
                <w:color w:val="000000"/>
                <w:sz w:val="12"/>
                <w:szCs w:val="12"/>
                <w:lang w:eastAsia="pl-PL"/>
              </w:rPr>
              <w:t>2020</w:t>
            </w:r>
          </w:p>
        </w:tc>
      </w:tr>
      <w:tr w:rsidR="00A21870" w:rsidRPr="0099596C" w14:paraId="5FC90FBD" w14:textId="77777777" w:rsidTr="006E4A4F">
        <w:trPr>
          <w:gridAfter w:val="5"/>
          <w:wAfter w:w="3889" w:type="dxa"/>
          <w:trHeight w:val="288"/>
        </w:trPr>
        <w:tc>
          <w:tcPr>
            <w:tcW w:w="1780" w:type="dxa"/>
            <w:tcBorders>
              <w:top w:val="nil"/>
              <w:left w:val="nil"/>
              <w:bottom w:val="nil"/>
              <w:right w:val="nil"/>
            </w:tcBorders>
            <w:shd w:val="clear" w:color="auto" w:fill="auto"/>
            <w:noWrap/>
            <w:vAlign w:val="center"/>
            <w:hideMark/>
          </w:tcPr>
          <w:p w14:paraId="0E14005A" w14:textId="77777777" w:rsidR="00A21870" w:rsidRPr="0099596C" w:rsidRDefault="00A21870" w:rsidP="00A21870">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Przychody ogółem</w:t>
            </w:r>
          </w:p>
        </w:tc>
        <w:tc>
          <w:tcPr>
            <w:tcW w:w="1100" w:type="dxa"/>
            <w:gridSpan w:val="2"/>
            <w:tcBorders>
              <w:top w:val="nil"/>
              <w:left w:val="nil"/>
              <w:bottom w:val="nil"/>
              <w:right w:val="nil"/>
            </w:tcBorders>
            <w:shd w:val="clear" w:color="auto" w:fill="auto"/>
            <w:noWrap/>
            <w:vAlign w:val="center"/>
            <w:hideMark/>
          </w:tcPr>
          <w:p w14:paraId="305E3D36"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9 834,9</w:t>
            </w:r>
          </w:p>
        </w:tc>
        <w:tc>
          <w:tcPr>
            <w:tcW w:w="1100" w:type="dxa"/>
            <w:gridSpan w:val="2"/>
            <w:tcBorders>
              <w:top w:val="nil"/>
              <w:left w:val="nil"/>
              <w:bottom w:val="nil"/>
              <w:right w:val="nil"/>
            </w:tcBorders>
            <w:shd w:val="clear" w:color="auto" w:fill="auto"/>
            <w:noWrap/>
            <w:vAlign w:val="center"/>
            <w:hideMark/>
          </w:tcPr>
          <w:p w14:paraId="2A5F0328"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183 380,2</w:t>
            </w:r>
          </w:p>
        </w:tc>
        <w:tc>
          <w:tcPr>
            <w:tcW w:w="1100" w:type="dxa"/>
            <w:gridSpan w:val="2"/>
            <w:tcBorders>
              <w:top w:val="nil"/>
              <w:left w:val="nil"/>
              <w:bottom w:val="nil"/>
              <w:right w:val="nil"/>
            </w:tcBorders>
            <w:shd w:val="clear" w:color="auto" w:fill="auto"/>
            <w:noWrap/>
            <w:vAlign w:val="center"/>
            <w:hideMark/>
          </w:tcPr>
          <w:p w14:paraId="1A08D466"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130 496,8</w:t>
            </w:r>
          </w:p>
        </w:tc>
      </w:tr>
      <w:tr w:rsidR="00A21870" w:rsidRPr="0099596C" w14:paraId="745F40C9" w14:textId="77777777" w:rsidTr="006E4A4F">
        <w:trPr>
          <w:gridAfter w:val="5"/>
          <w:wAfter w:w="3889" w:type="dxa"/>
          <w:trHeight w:val="288"/>
        </w:trPr>
        <w:tc>
          <w:tcPr>
            <w:tcW w:w="1780" w:type="dxa"/>
            <w:tcBorders>
              <w:top w:val="nil"/>
              <w:left w:val="nil"/>
              <w:bottom w:val="nil"/>
              <w:right w:val="nil"/>
            </w:tcBorders>
            <w:shd w:val="clear" w:color="auto" w:fill="auto"/>
            <w:noWrap/>
            <w:vAlign w:val="center"/>
            <w:hideMark/>
          </w:tcPr>
          <w:p w14:paraId="3F6DB8D3" w14:textId="77777777" w:rsidR="00A21870" w:rsidRPr="0099596C" w:rsidRDefault="00A21870" w:rsidP="00A21870">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Koszty ogółem</w:t>
            </w:r>
          </w:p>
        </w:tc>
        <w:tc>
          <w:tcPr>
            <w:tcW w:w="1100" w:type="dxa"/>
            <w:gridSpan w:val="2"/>
            <w:tcBorders>
              <w:top w:val="nil"/>
              <w:left w:val="nil"/>
              <w:bottom w:val="nil"/>
              <w:right w:val="nil"/>
            </w:tcBorders>
            <w:shd w:val="clear" w:color="auto" w:fill="auto"/>
            <w:noWrap/>
            <w:vAlign w:val="center"/>
            <w:hideMark/>
          </w:tcPr>
          <w:p w14:paraId="6F585775"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8 870,2</w:t>
            </w:r>
          </w:p>
        </w:tc>
        <w:tc>
          <w:tcPr>
            <w:tcW w:w="1100" w:type="dxa"/>
            <w:gridSpan w:val="2"/>
            <w:tcBorders>
              <w:top w:val="nil"/>
              <w:left w:val="nil"/>
              <w:bottom w:val="nil"/>
              <w:right w:val="nil"/>
            </w:tcBorders>
            <w:shd w:val="clear" w:color="auto" w:fill="auto"/>
            <w:noWrap/>
            <w:vAlign w:val="center"/>
            <w:hideMark/>
          </w:tcPr>
          <w:p w14:paraId="2B20176B"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175 039,7</w:t>
            </w:r>
          </w:p>
        </w:tc>
        <w:tc>
          <w:tcPr>
            <w:tcW w:w="1100" w:type="dxa"/>
            <w:gridSpan w:val="2"/>
            <w:tcBorders>
              <w:top w:val="nil"/>
              <w:left w:val="nil"/>
              <w:bottom w:val="nil"/>
              <w:right w:val="nil"/>
            </w:tcBorders>
            <w:shd w:val="clear" w:color="auto" w:fill="auto"/>
            <w:noWrap/>
            <w:vAlign w:val="center"/>
            <w:hideMark/>
          </w:tcPr>
          <w:p w14:paraId="092F3DB7"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124 560,0</w:t>
            </w:r>
          </w:p>
        </w:tc>
      </w:tr>
      <w:tr w:rsidR="00A21870" w:rsidRPr="0099596C" w14:paraId="0E6E3F3A" w14:textId="77777777" w:rsidTr="006E4A4F">
        <w:trPr>
          <w:gridAfter w:val="5"/>
          <w:wAfter w:w="3889" w:type="dxa"/>
          <w:trHeight w:val="288"/>
        </w:trPr>
        <w:tc>
          <w:tcPr>
            <w:tcW w:w="1780" w:type="dxa"/>
            <w:tcBorders>
              <w:top w:val="nil"/>
              <w:left w:val="nil"/>
              <w:bottom w:val="nil"/>
              <w:right w:val="nil"/>
            </w:tcBorders>
            <w:shd w:val="clear" w:color="auto" w:fill="auto"/>
            <w:noWrap/>
            <w:vAlign w:val="center"/>
            <w:hideMark/>
          </w:tcPr>
          <w:p w14:paraId="05455EC7" w14:textId="77777777" w:rsidR="00A21870" w:rsidRPr="0099596C" w:rsidRDefault="00A21870" w:rsidP="00A21870">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EBIT</w:t>
            </w:r>
            <w:r w:rsidRPr="0099596C">
              <w:rPr>
                <w:rFonts w:eastAsia="Times New Roman" w:cstheme="minorHAnsi"/>
                <w:color w:val="000000"/>
                <w:sz w:val="12"/>
                <w:szCs w:val="12"/>
                <w:vertAlign w:val="superscript"/>
                <w:lang w:eastAsia="pl-PL"/>
              </w:rPr>
              <w:t>(1)</w:t>
            </w:r>
          </w:p>
        </w:tc>
        <w:tc>
          <w:tcPr>
            <w:tcW w:w="1100" w:type="dxa"/>
            <w:gridSpan w:val="2"/>
            <w:tcBorders>
              <w:top w:val="nil"/>
              <w:left w:val="nil"/>
              <w:bottom w:val="nil"/>
              <w:right w:val="nil"/>
            </w:tcBorders>
            <w:shd w:val="clear" w:color="auto" w:fill="auto"/>
            <w:noWrap/>
            <w:vAlign w:val="center"/>
            <w:hideMark/>
          </w:tcPr>
          <w:p w14:paraId="5151A03B"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964,6</w:t>
            </w:r>
          </w:p>
        </w:tc>
        <w:tc>
          <w:tcPr>
            <w:tcW w:w="1100" w:type="dxa"/>
            <w:gridSpan w:val="2"/>
            <w:tcBorders>
              <w:top w:val="nil"/>
              <w:left w:val="nil"/>
              <w:bottom w:val="nil"/>
              <w:right w:val="nil"/>
            </w:tcBorders>
            <w:shd w:val="clear" w:color="auto" w:fill="auto"/>
            <w:noWrap/>
            <w:vAlign w:val="center"/>
            <w:hideMark/>
          </w:tcPr>
          <w:p w14:paraId="437CCA28"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8 340,5</w:t>
            </w:r>
          </w:p>
        </w:tc>
        <w:tc>
          <w:tcPr>
            <w:tcW w:w="1100" w:type="dxa"/>
            <w:gridSpan w:val="2"/>
            <w:tcBorders>
              <w:top w:val="nil"/>
              <w:left w:val="nil"/>
              <w:bottom w:val="nil"/>
              <w:right w:val="nil"/>
            </w:tcBorders>
            <w:shd w:val="clear" w:color="auto" w:fill="auto"/>
            <w:noWrap/>
            <w:vAlign w:val="center"/>
            <w:hideMark/>
          </w:tcPr>
          <w:p w14:paraId="25642864"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5 936,9</w:t>
            </w:r>
          </w:p>
        </w:tc>
      </w:tr>
      <w:tr w:rsidR="00A21870" w:rsidRPr="0099596C" w14:paraId="65F0C674" w14:textId="77777777" w:rsidTr="006E4A4F">
        <w:trPr>
          <w:gridAfter w:val="5"/>
          <w:wAfter w:w="3889" w:type="dxa"/>
          <w:trHeight w:val="288"/>
        </w:trPr>
        <w:tc>
          <w:tcPr>
            <w:tcW w:w="1780" w:type="dxa"/>
            <w:tcBorders>
              <w:top w:val="nil"/>
              <w:left w:val="nil"/>
              <w:bottom w:val="nil"/>
              <w:right w:val="nil"/>
            </w:tcBorders>
            <w:shd w:val="clear" w:color="auto" w:fill="auto"/>
            <w:noWrap/>
            <w:vAlign w:val="center"/>
            <w:hideMark/>
          </w:tcPr>
          <w:p w14:paraId="367C3EB5" w14:textId="77777777" w:rsidR="00A21870" w:rsidRPr="0099596C" w:rsidRDefault="00A21870" w:rsidP="00A21870">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Zysk netto</w:t>
            </w:r>
          </w:p>
        </w:tc>
        <w:tc>
          <w:tcPr>
            <w:tcW w:w="1100" w:type="dxa"/>
            <w:gridSpan w:val="2"/>
            <w:tcBorders>
              <w:top w:val="nil"/>
              <w:left w:val="nil"/>
              <w:bottom w:val="nil"/>
              <w:right w:val="nil"/>
            </w:tcBorders>
            <w:shd w:val="clear" w:color="auto" w:fill="auto"/>
            <w:noWrap/>
            <w:vAlign w:val="center"/>
            <w:hideMark/>
          </w:tcPr>
          <w:p w14:paraId="577E66CA"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532,6</w:t>
            </w:r>
          </w:p>
        </w:tc>
        <w:tc>
          <w:tcPr>
            <w:tcW w:w="1100" w:type="dxa"/>
            <w:gridSpan w:val="2"/>
            <w:tcBorders>
              <w:top w:val="nil"/>
              <w:left w:val="nil"/>
              <w:bottom w:val="nil"/>
              <w:right w:val="nil"/>
            </w:tcBorders>
            <w:shd w:val="clear" w:color="auto" w:fill="auto"/>
            <w:noWrap/>
            <w:vAlign w:val="center"/>
            <w:hideMark/>
          </w:tcPr>
          <w:p w14:paraId="273A46B3"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7 905,5</w:t>
            </w:r>
          </w:p>
        </w:tc>
        <w:tc>
          <w:tcPr>
            <w:tcW w:w="1100" w:type="dxa"/>
            <w:gridSpan w:val="2"/>
            <w:tcBorders>
              <w:top w:val="nil"/>
              <w:left w:val="nil"/>
              <w:bottom w:val="nil"/>
              <w:right w:val="nil"/>
            </w:tcBorders>
            <w:shd w:val="clear" w:color="auto" w:fill="auto"/>
            <w:noWrap/>
            <w:vAlign w:val="center"/>
            <w:hideMark/>
          </w:tcPr>
          <w:p w14:paraId="01B7096A"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5 717,9</w:t>
            </w:r>
          </w:p>
        </w:tc>
      </w:tr>
      <w:tr w:rsidR="00A21870" w:rsidRPr="0099596C" w14:paraId="6883320E" w14:textId="77777777" w:rsidTr="006E4A4F">
        <w:trPr>
          <w:gridAfter w:val="5"/>
          <w:wAfter w:w="3889" w:type="dxa"/>
          <w:trHeight w:val="300"/>
        </w:trPr>
        <w:tc>
          <w:tcPr>
            <w:tcW w:w="1780" w:type="dxa"/>
            <w:tcBorders>
              <w:top w:val="nil"/>
              <w:left w:val="nil"/>
              <w:bottom w:val="nil"/>
              <w:right w:val="nil"/>
            </w:tcBorders>
            <w:shd w:val="clear" w:color="auto" w:fill="auto"/>
            <w:noWrap/>
            <w:vAlign w:val="center"/>
            <w:hideMark/>
          </w:tcPr>
          <w:p w14:paraId="60FA2AA8" w14:textId="77777777" w:rsidR="00A21870" w:rsidRPr="0099596C" w:rsidRDefault="00A21870" w:rsidP="00A21870">
            <w:pPr>
              <w:spacing w:after="0" w:line="240" w:lineRule="auto"/>
              <w:jc w:val="right"/>
              <w:rPr>
                <w:rFonts w:eastAsia="Times New Roman" w:cstheme="minorHAnsi"/>
                <w:color w:val="000000"/>
                <w:sz w:val="12"/>
                <w:szCs w:val="12"/>
                <w:lang w:eastAsia="pl-PL"/>
              </w:rPr>
            </w:pPr>
          </w:p>
        </w:tc>
        <w:tc>
          <w:tcPr>
            <w:tcW w:w="1100" w:type="dxa"/>
            <w:gridSpan w:val="2"/>
            <w:tcBorders>
              <w:top w:val="nil"/>
              <w:left w:val="nil"/>
              <w:bottom w:val="nil"/>
              <w:right w:val="nil"/>
            </w:tcBorders>
            <w:shd w:val="clear" w:color="auto" w:fill="auto"/>
            <w:noWrap/>
            <w:vAlign w:val="center"/>
            <w:hideMark/>
          </w:tcPr>
          <w:p w14:paraId="784349B1" w14:textId="77777777" w:rsidR="00A21870" w:rsidRPr="0099596C" w:rsidRDefault="00A21870" w:rsidP="00A21870">
            <w:pPr>
              <w:spacing w:after="0" w:line="240" w:lineRule="auto"/>
              <w:rPr>
                <w:rFonts w:eastAsia="Times New Roman" w:cstheme="minorHAnsi"/>
                <w:szCs w:val="20"/>
                <w:lang w:eastAsia="pl-PL"/>
              </w:rPr>
            </w:pPr>
          </w:p>
        </w:tc>
        <w:tc>
          <w:tcPr>
            <w:tcW w:w="1100" w:type="dxa"/>
            <w:gridSpan w:val="2"/>
            <w:tcBorders>
              <w:top w:val="nil"/>
              <w:left w:val="nil"/>
              <w:bottom w:val="nil"/>
              <w:right w:val="nil"/>
            </w:tcBorders>
            <w:shd w:val="clear" w:color="auto" w:fill="auto"/>
            <w:noWrap/>
            <w:vAlign w:val="center"/>
            <w:hideMark/>
          </w:tcPr>
          <w:p w14:paraId="486F0343" w14:textId="77777777" w:rsidR="00A21870" w:rsidRPr="0099596C" w:rsidRDefault="00A21870" w:rsidP="00A21870">
            <w:pPr>
              <w:spacing w:after="0" w:line="240" w:lineRule="auto"/>
              <w:rPr>
                <w:rFonts w:eastAsia="Times New Roman" w:cstheme="minorHAnsi"/>
                <w:szCs w:val="20"/>
                <w:lang w:eastAsia="pl-PL"/>
              </w:rPr>
            </w:pPr>
          </w:p>
        </w:tc>
        <w:tc>
          <w:tcPr>
            <w:tcW w:w="1100" w:type="dxa"/>
            <w:gridSpan w:val="2"/>
            <w:tcBorders>
              <w:top w:val="nil"/>
              <w:left w:val="nil"/>
              <w:bottom w:val="nil"/>
              <w:right w:val="nil"/>
            </w:tcBorders>
            <w:shd w:val="clear" w:color="auto" w:fill="auto"/>
            <w:noWrap/>
            <w:vAlign w:val="center"/>
            <w:hideMark/>
          </w:tcPr>
          <w:p w14:paraId="65DCF3D5" w14:textId="77777777" w:rsidR="00A21870" w:rsidRPr="0099596C" w:rsidRDefault="00A21870" w:rsidP="00A21870">
            <w:pPr>
              <w:spacing w:after="0" w:line="240" w:lineRule="auto"/>
              <w:rPr>
                <w:rFonts w:eastAsia="Times New Roman" w:cstheme="minorHAnsi"/>
                <w:szCs w:val="20"/>
                <w:lang w:eastAsia="pl-PL"/>
              </w:rPr>
            </w:pPr>
          </w:p>
        </w:tc>
      </w:tr>
      <w:tr w:rsidR="00A21870" w:rsidRPr="0099596C" w14:paraId="636D5FA0" w14:textId="77777777" w:rsidTr="006E4A4F">
        <w:trPr>
          <w:gridAfter w:val="5"/>
          <w:wAfter w:w="3889" w:type="dxa"/>
          <w:trHeight w:val="288"/>
        </w:trPr>
        <w:tc>
          <w:tcPr>
            <w:tcW w:w="5080" w:type="dxa"/>
            <w:gridSpan w:val="7"/>
            <w:tcBorders>
              <w:top w:val="single" w:sz="8" w:space="0" w:color="1F497D"/>
              <w:left w:val="nil"/>
              <w:bottom w:val="nil"/>
              <w:right w:val="nil"/>
            </w:tcBorders>
            <w:shd w:val="clear" w:color="auto" w:fill="auto"/>
            <w:noWrap/>
            <w:vAlign w:val="center"/>
            <w:hideMark/>
          </w:tcPr>
          <w:p w14:paraId="0C2430B6" w14:textId="77777777" w:rsidR="00A21870" w:rsidRPr="0099596C" w:rsidRDefault="00A21870" w:rsidP="00A21870">
            <w:pPr>
              <w:spacing w:after="0" w:line="240" w:lineRule="auto"/>
              <w:rPr>
                <w:rFonts w:eastAsia="Times New Roman" w:cstheme="minorHAnsi"/>
                <w:i/>
                <w:iCs/>
                <w:color w:val="000000"/>
                <w:sz w:val="10"/>
                <w:szCs w:val="10"/>
                <w:lang w:eastAsia="pl-PL"/>
              </w:rPr>
            </w:pPr>
            <w:r w:rsidRPr="0099596C">
              <w:rPr>
                <w:rFonts w:eastAsia="Times New Roman" w:cstheme="minorHAnsi"/>
                <w:i/>
                <w:iCs/>
                <w:color w:val="000000"/>
                <w:sz w:val="10"/>
                <w:szCs w:val="10"/>
                <w:vertAlign w:val="superscript"/>
                <w:lang w:eastAsia="pl-PL"/>
              </w:rPr>
              <w:t>(1)</w:t>
            </w:r>
            <w:r w:rsidRPr="0099596C">
              <w:rPr>
                <w:rFonts w:eastAsia="Times New Roman" w:cstheme="minorHAnsi"/>
                <w:i/>
                <w:iCs/>
                <w:color w:val="000000"/>
                <w:sz w:val="10"/>
                <w:szCs w:val="10"/>
                <w:lang w:eastAsia="pl-PL"/>
              </w:rPr>
              <w:t xml:space="preserve"> EBIT- Zysk na działalności gospodarczej przed kosztami finansowymi i opodatkowaniem</w:t>
            </w:r>
          </w:p>
        </w:tc>
      </w:tr>
      <w:tr w:rsidR="00187A35" w:rsidRPr="0099596C" w14:paraId="64BE0CA1" w14:textId="77777777" w:rsidTr="006E4A4F">
        <w:trPr>
          <w:gridAfter w:val="5"/>
          <w:wAfter w:w="3889" w:type="dxa"/>
          <w:trHeight w:val="288"/>
        </w:trPr>
        <w:tc>
          <w:tcPr>
            <w:tcW w:w="5080" w:type="dxa"/>
            <w:gridSpan w:val="7"/>
            <w:tcBorders>
              <w:top w:val="single" w:sz="8" w:space="0" w:color="1F497D"/>
              <w:left w:val="nil"/>
              <w:bottom w:val="nil"/>
              <w:right w:val="nil"/>
            </w:tcBorders>
            <w:shd w:val="clear" w:color="auto" w:fill="auto"/>
            <w:noWrap/>
            <w:vAlign w:val="center"/>
          </w:tcPr>
          <w:p w14:paraId="24DA460C" w14:textId="77777777" w:rsidR="00187A35" w:rsidRPr="0099596C" w:rsidRDefault="00187A35" w:rsidP="00A21870">
            <w:pPr>
              <w:spacing w:after="0" w:line="240" w:lineRule="auto"/>
              <w:rPr>
                <w:rFonts w:eastAsia="Times New Roman" w:cstheme="minorHAnsi"/>
                <w:i/>
                <w:iCs/>
                <w:color w:val="000000"/>
                <w:sz w:val="10"/>
                <w:szCs w:val="10"/>
                <w:vertAlign w:val="superscript"/>
                <w:lang w:eastAsia="pl-PL"/>
              </w:rPr>
            </w:pPr>
          </w:p>
        </w:tc>
      </w:tr>
      <w:tr w:rsidR="00A21870" w:rsidRPr="0099596C" w14:paraId="631B5F1F" w14:textId="77777777" w:rsidTr="006E4A4F">
        <w:trPr>
          <w:trHeight w:val="312"/>
        </w:trPr>
        <w:tc>
          <w:tcPr>
            <w:tcW w:w="1780" w:type="dxa"/>
            <w:tcBorders>
              <w:top w:val="single" w:sz="8" w:space="0" w:color="1F497D"/>
              <w:left w:val="nil"/>
              <w:bottom w:val="single" w:sz="8" w:space="0" w:color="1F497D"/>
              <w:right w:val="nil"/>
            </w:tcBorders>
            <w:shd w:val="clear" w:color="auto" w:fill="auto"/>
            <w:noWrap/>
            <w:vAlign w:val="center"/>
            <w:hideMark/>
          </w:tcPr>
          <w:p w14:paraId="2384A9C3" w14:textId="77777777" w:rsidR="00A21870" w:rsidRPr="0099596C" w:rsidRDefault="00A21870" w:rsidP="00A21870">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Zmiana WACC</w:t>
            </w:r>
          </w:p>
        </w:tc>
        <w:tc>
          <w:tcPr>
            <w:tcW w:w="480" w:type="dxa"/>
            <w:tcBorders>
              <w:top w:val="single" w:sz="8" w:space="0" w:color="1F497D"/>
              <w:left w:val="nil"/>
              <w:bottom w:val="single" w:sz="8" w:space="0" w:color="1F497D"/>
              <w:right w:val="nil"/>
            </w:tcBorders>
            <w:shd w:val="clear" w:color="auto" w:fill="auto"/>
            <w:noWrap/>
            <w:vAlign w:val="center"/>
            <w:hideMark/>
          </w:tcPr>
          <w:p w14:paraId="3371609A" w14:textId="77777777" w:rsidR="00A21870" w:rsidRPr="0099596C" w:rsidRDefault="00A21870" w:rsidP="00A21870">
            <w:pPr>
              <w:spacing w:after="0" w:line="240" w:lineRule="auto"/>
              <w:jc w:val="right"/>
              <w:rPr>
                <w:rFonts w:eastAsia="Times New Roman" w:cstheme="minorHAnsi"/>
                <w:b/>
                <w:bCs/>
                <w:color w:val="000000"/>
                <w:sz w:val="12"/>
                <w:szCs w:val="12"/>
                <w:lang w:eastAsia="pl-PL"/>
              </w:rPr>
            </w:pPr>
            <w:r w:rsidRPr="0099596C">
              <w:rPr>
                <w:rFonts w:eastAsia="Times New Roman" w:cstheme="minorHAnsi"/>
                <w:b/>
                <w:bCs/>
                <w:color w:val="000000"/>
                <w:sz w:val="12"/>
                <w:szCs w:val="12"/>
                <w:lang w:eastAsia="pl-PL"/>
              </w:rPr>
              <w:t> </w:t>
            </w:r>
          </w:p>
        </w:tc>
        <w:tc>
          <w:tcPr>
            <w:tcW w:w="1140" w:type="dxa"/>
            <w:gridSpan w:val="2"/>
            <w:tcBorders>
              <w:top w:val="single" w:sz="8" w:space="0" w:color="1F497D"/>
              <w:left w:val="nil"/>
              <w:bottom w:val="single" w:sz="8" w:space="0" w:color="1F497D"/>
              <w:right w:val="nil"/>
            </w:tcBorders>
            <w:shd w:val="clear" w:color="auto" w:fill="auto"/>
            <w:noWrap/>
            <w:vAlign w:val="center"/>
            <w:hideMark/>
          </w:tcPr>
          <w:p w14:paraId="1F93C7B8" w14:textId="77777777" w:rsidR="00A21870" w:rsidRPr="0099596C" w:rsidRDefault="00A21870" w:rsidP="00A21870">
            <w:pPr>
              <w:spacing w:after="0" w:line="240" w:lineRule="auto"/>
              <w:jc w:val="right"/>
              <w:rPr>
                <w:rFonts w:eastAsia="Times New Roman" w:cstheme="minorHAnsi"/>
                <w:b/>
                <w:bCs/>
                <w:color w:val="000000"/>
                <w:sz w:val="12"/>
                <w:szCs w:val="12"/>
                <w:lang w:eastAsia="pl-PL"/>
              </w:rPr>
            </w:pPr>
            <w:r w:rsidRPr="0099596C">
              <w:rPr>
                <w:rFonts w:eastAsia="Times New Roman" w:cstheme="minorHAnsi"/>
                <w:b/>
                <w:bCs/>
                <w:color w:val="000000"/>
                <w:sz w:val="12"/>
                <w:szCs w:val="12"/>
                <w:lang w:eastAsia="pl-PL"/>
              </w:rPr>
              <w:t>2pp</w:t>
            </w:r>
          </w:p>
        </w:tc>
        <w:tc>
          <w:tcPr>
            <w:tcW w:w="1140" w:type="dxa"/>
            <w:gridSpan w:val="2"/>
            <w:tcBorders>
              <w:top w:val="single" w:sz="8" w:space="0" w:color="1F497D"/>
              <w:left w:val="nil"/>
              <w:bottom w:val="single" w:sz="8" w:space="0" w:color="1F497D"/>
              <w:right w:val="nil"/>
            </w:tcBorders>
            <w:shd w:val="clear" w:color="auto" w:fill="auto"/>
            <w:noWrap/>
            <w:vAlign w:val="center"/>
            <w:hideMark/>
          </w:tcPr>
          <w:p w14:paraId="0361942C" w14:textId="77777777" w:rsidR="00A21870" w:rsidRPr="0099596C" w:rsidRDefault="00A21870" w:rsidP="00A21870">
            <w:pPr>
              <w:spacing w:after="0" w:line="240" w:lineRule="auto"/>
              <w:jc w:val="right"/>
              <w:rPr>
                <w:rFonts w:eastAsia="Times New Roman" w:cstheme="minorHAnsi"/>
                <w:b/>
                <w:bCs/>
                <w:color w:val="000000"/>
                <w:sz w:val="12"/>
                <w:szCs w:val="12"/>
                <w:lang w:eastAsia="pl-PL"/>
              </w:rPr>
            </w:pPr>
            <w:r w:rsidRPr="0099596C">
              <w:rPr>
                <w:rFonts w:eastAsia="Times New Roman" w:cstheme="minorHAnsi"/>
                <w:b/>
                <w:bCs/>
                <w:color w:val="000000"/>
                <w:sz w:val="12"/>
                <w:szCs w:val="12"/>
                <w:lang w:eastAsia="pl-PL"/>
              </w:rPr>
              <w:t>1pp</w:t>
            </w:r>
          </w:p>
        </w:tc>
        <w:tc>
          <w:tcPr>
            <w:tcW w:w="1140" w:type="dxa"/>
            <w:gridSpan w:val="2"/>
            <w:tcBorders>
              <w:top w:val="single" w:sz="8" w:space="0" w:color="1F497D"/>
              <w:left w:val="nil"/>
              <w:bottom w:val="single" w:sz="8" w:space="0" w:color="1F497D"/>
              <w:right w:val="nil"/>
            </w:tcBorders>
            <w:shd w:val="clear" w:color="auto" w:fill="auto"/>
            <w:noWrap/>
            <w:vAlign w:val="center"/>
            <w:hideMark/>
          </w:tcPr>
          <w:p w14:paraId="517E038C" w14:textId="77777777" w:rsidR="00A21870" w:rsidRPr="0099596C" w:rsidRDefault="00A21870" w:rsidP="00A21870">
            <w:pPr>
              <w:spacing w:after="0" w:line="240" w:lineRule="auto"/>
              <w:jc w:val="right"/>
              <w:rPr>
                <w:rFonts w:eastAsia="Times New Roman" w:cstheme="minorHAnsi"/>
                <w:b/>
                <w:bCs/>
                <w:color w:val="000000"/>
                <w:sz w:val="12"/>
                <w:szCs w:val="12"/>
                <w:lang w:eastAsia="pl-PL"/>
              </w:rPr>
            </w:pPr>
            <w:r w:rsidRPr="0099596C">
              <w:rPr>
                <w:rFonts w:eastAsia="Times New Roman" w:cstheme="minorHAnsi"/>
                <w:b/>
                <w:bCs/>
                <w:color w:val="000000"/>
                <w:sz w:val="12"/>
                <w:szCs w:val="12"/>
                <w:lang w:eastAsia="pl-PL"/>
              </w:rPr>
              <w:t>0,5pp</w:t>
            </w:r>
          </w:p>
        </w:tc>
        <w:tc>
          <w:tcPr>
            <w:tcW w:w="983" w:type="dxa"/>
            <w:tcBorders>
              <w:top w:val="single" w:sz="8" w:space="0" w:color="1F497D"/>
              <w:left w:val="nil"/>
              <w:bottom w:val="single" w:sz="8" w:space="0" w:color="1F497D"/>
              <w:right w:val="nil"/>
            </w:tcBorders>
            <w:shd w:val="clear" w:color="auto" w:fill="auto"/>
            <w:noWrap/>
            <w:vAlign w:val="center"/>
            <w:hideMark/>
          </w:tcPr>
          <w:p w14:paraId="6A5AE819" w14:textId="77777777" w:rsidR="00A21870" w:rsidRPr="0099596C" w:rsidRDefault="00A21870" w:rsidP="00A21870">
            <w:pPr>
              <w:spacing w:after="0" w:line="240" w:lineRule="auto"/>
              <w:jc w:val="right"/>
              <w:rPr>
                <w:rFonts w:eastAsia="Times New Roman" w:cstheme="minorHAnsi"/>
                <w:b/>
                <w:bCs/>
                <w:color w:val="000000"/>
                <w:sz w:val="12"/>
                <w:szCs w:val="12"/>
                <w:lang w:eastAsia="pl-PL"/>
              </w:rPr>
            </w:pPr>
            <w:r w:rsidRPr="0099596C">
              <w:rPr>
                <w:rFonts w:eastAsia="Times New Roman" w:cstheme="minorHAnsi"/>
                <w:b/>
                <w:bCs/>
                <w:color w:val="000000"/>
                <w:sz w:val="12"/>
                <w:szCs w:val="12"/>
                <w:lang w:eastAsia="pl-PL"/>
              </w:rPr>
              <w:t>0pp</w:t>
            </w:r>
          </w:p>
        </w:tc>
        <w:tc>
          <w:tcPr>
            <w:tcW w:w="838" w:type="dxa"/>
            <w:tcBorders>
              <w:top w:val="single" w:sz="8" w:space="0" w:color="1F497D"/>
              <w:left w:val="nil"/>
              <w:bottom w:val="single" w:sz="8" w:space="0" w:color="1F497D"/>
              <w:right w:val="nil"/>
            </w:tcBorders>
            <w:shd w:val="clear" w:color="auto" w:fill="auto"/>
            <w:noWrap/>
            <w:vAlign w:val="center"/>
            <w:hideMark/>
          </w:tcPr>
          <w:p w14:paraId="3C8709E8" w14:textId="77777777" w:rsidR="00A21870" w:rsidRPr="0099596C" w:rsidRDefault="00A21870" w:rsidP="00A21870">
            <w:pPr>
              <w:spacing w:after="0" w:line="240" w:lineRule="auto"/>
              <w:jc w:val="right"/>
              <w:rPr>
                <w:rFonts w:eastAsia="Times New Roman" w:cstheme="minorHAnsi"/>
                <w:b/>
                <w:bCs/>
                <w:color w:val="000000"/>
                <w:sz w:val="12"/>
                <w:szCs w:val="12"/>
                <w:lang w:eastAsia="pl-PL"/>
              </w:rPr>
            </w:pPr>
            <w:r w:rsidRPr="0099596C">
              <w:rPr>
                <w:rFonts w:eastAsia="Times New Roman" w:cstheme="minorHAnsi"/>
                <w:b/>
                <w:bCs/>
                <w:color w:val="000000"/>
                <w:sz w:val="12"/>
                <w:szCs w:val="12"/>
                <w:lang w:eastAsia="pl-PL"/>
              </w:rPr>
              <w:t>-0,5pp</w:t>
            </w:r>
          </w:p>
        </w:tc>
        <w:tc>
          <w:tcPr>
            <w:tcW w:w="769" w:type="dxa"/>
            <w:tcBorders>
              <w:top w:val="single" w:sz="8" w:space="0" w:color="1F497D"/>
              <w:left w:val="nil"/>
              <w:bottom w:val="single" w:sz="8" w:space="0" w:color="1F497D"/>
              <w:right w:val="nil"/>
            </w:tcBorders>
            <w:shd w:val="clear" w:color="auto" w:fill="auto"/>
            <w:noWrap/>
            <w:vAlign w:val="center"/>
            <w:hideMark/>
          </w:tcPr>
          <w:p w14:paraId="2393E8AB" w14:textId="77777777" w:rsidR="00A21870" w:rsidRPr="0099596C" w:rsidRDefault="00A21870" w:rsidP="00A21870">
            <w:pPr>
              <w:spacing w:after="0" w:line="240" w:lineRule="auto"/>
              <w:jc w:val="right"/>
              <w:rPr>
                <w:rFonts w:eastAsia="Times New Roman" w:cstheme="minorHAnsi"/>
                <w:b/>
                <w:bCs/>
                <w:color w:val="000000"/>
                <w:sz w:val="12"/>
                <w:szCs w:val="12"/>
                <w:lang w:eastAsia="pl-PL"/>
              </w:rPr>
            </w:pPr>
            <w:r w:rsidRPr="0099596C">
              <w:rPr>
                <w:rFonts w:eastAsia="Times New Roman" w:cstheme="minorHAnsi"/>
                <w:b/>
                <w:bCs/>
                <w:color w:val="000000"/>
                <w:sz w:val="12"/>
                <w:szCs w:val="12"/>
                <w:lang w:eastAsia="pl-PL"/>
              </w:rPr>
              <w:t>-1pp</w:t>
            </w:r>
          </w:p>
        </w:tc>
        <w:tc>
          <w:tcPr>
            <w:tcW w:w="699" w:type="dxa"/>
            <w:tcBorders>
              <w:top w:val="single" w:sz="8" w:space="0" w:color="1F497D"/>
              <w:left w:val="nil"/>
              <w:bottom w:val="single" w:sz="8" w:space="0" w:color="1F497D"/>
              <w:right w:val="nil"/>
            </w:tcBorders>
            <w:shd w:val="clear" w:color="auto" w:fill="auto"/>
            <w:noWrap/>
            <w:vAlign w:val="center"/>
            <w:hideMark/>
          </w:tcPr>
          <w:p w14:paraId="7C51A45C" w14:textId="77777777" w:rsidR="00A21870" w:rsidRPr="0099596C" w:rsidRDefault="00A21870" w:rsidP="00A21870">
            <w:pPr>
              <w:spacing w:after="0" w:line="240" w:lineRule="auto"/>
              <w:jc w:val="right"/>
              <w:rPr>
                <w:rFonts w:eastAsia="Times New Roman" w:cstheme="minorHAnsi"/>
                <w:b/>
                <w:bCs/>
                <w:color w:val="000000"/>
                <w:sz w:val="12"/>
                <w:szCs w:val="12"/>
                <w:lang w:eastAsia="pl-PL"/>
              </w:rPr>
            </w:pPr>
            <w:r w:rsidRPr="0099596C">
              <w:rPr>
                <w:rFonts w:eastAsia="Times New Roman" w:cstheme="minorHAnsi"/>
                <w:b/>
                <w:bCs/>
                <w:color w:val="000000"/>
                <w:sz w:val="12"/>
                <w:szCs w:val="12"/>
                <w:lang w:eastAsia="pl-PL"/>
              </w:rPr>
              <w:t>-2pp</w:t>
            </w:r>
          </w:p>
        </w:tc>
      </w:tr>
      <w:tr w:rsidR="00A21870" w:rsidRPr="0099596C" w14:paraId="15915880" w14:textId="77777777" w:rsidTr="006E4A4F">
        <w:trPr>
          <w:trHeight w:val="300"/>
        </w:trPr>
        <w:tc>
          <w:tcPr>
            <w:tcW w:w="1780" w:type="dxa"/>
            <w:tcBorders>
              <w:top w:val="nil"/>
              <w:left w:val="nil"/>
              <w:bottom w:val="nil"/>
              <w:right w:val="nil"/>
            </w:tcBorders>
            <w:shd w:val="clear" w:color="auto" w:fill="auto"/>
            <w:noWrap/>
            <w:vAlign w:val="center"/>
            <w:hideMark/>
          </w:tcPr>
          <w:p w14:paraId="2C1D1249" w14:textId="77777777" w:rsidR="00A21870" w:rsidRPr="0099596C" w:rsidRDefault="00A21870" w:rsidP="00A21870">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Wartość wyceny (tys. PLN)</w:t>
            </w:r>
          </w:p>
        </w:tc>
        <w:tc>
          <w:tcPr>
            <w:tcW w:w="480" w:type="dxa"/>
            <w:tcBorders>
              <w:top w:val="nil"/>
              <w:left w:val="nil"/>
              <w:bottom w:val="nil"/>
              <w:right w:val="nil"/>
            </w:tcBorders>
            <w:shd w:val="clear" w:color="auto" w:fill="auto"/>
            <w:noWrap/>
            <w:vAlign w:val="center"/>
            <w:hideMark/>
          </w:tcPr>
          <w:p w14:paraId="7253552E" w14:textId="77777777" w:rsidR="00A21870" w:rsidRPr="0099596C" w:rsidRDefault="00A21870" w:rsidP="00A21870">
            <w:pPr>
              <w:spacing w:after="0" w:line="240" w:lineRule="auto"/>
              <w:rPr>
                <w:rFonts w:eastAsia="Times New Roman" w:cstheme="minorHAnsi"/>
                <w:color w:val="000000"/>
                <w:sz w:val="12"/>
                <w:szCs w:val="12"/>
                <w:lang w:eastAsia="pl-PL"/>
              </w:rPr>
            </w:pPr>
          </w:p>
        </w:tc>
        <w:tc>
          <w:tcPr>
            <w:tcW w:w="1140" w:type="dxa"/>
            <w:gridSpan w:val="2"/>
            <w:tcBorders>
              <w:top w:val="nil"/>
              <w:left w:val="nil"/>
              <w:bottom w:val="nil"/>
              <w:right w:val="nil"/>
            </w:tcBorders>
            <w:shd w:val="clear" w:color="auto" w:fill="auto"/>
            <w:noWrap/>
            <w:vAlign w:val="center"/>
            <w:hideMark/>
          </w:tcPr>
          <w:p w14:paraId="01F7BDAD"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18 966,7</w:t>
            </w:r>
          </w:p>
        </w:tc>
        <w:tc>
          <w:tcPr>
            <w:tcW w:w="1140" w:type="dxa"/>
            <w:gridSpan w:val="2"/>
            <w:tcBorders>
              <w:top w:val="nil"/>
              <w:left w:val="nil"/>
              <w:bottom w:val="nil"/>
              <w:right w:val="nil"/>
            </w:tcBorders>
            <w:shd w:val="clear" w:color="auto" w:fill="auto"/>
            <w:noWrap/>
            <w:vAlign w:val="center"/>
            <w:hideMark/>
          </w:tcPr>
          <w:p w14:paraId="183441FC"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23 005,2</w:t>
            </w:r>
          </w:p>
        </w:tc>
        <w:tc>
          <w:tcPr>
            <w:tcW w:w="1140" w:type="dxa"/>
            <w:gridSpan w:val="2"/>
            <w:tcBorders>
              <w:top w:val="nil"/>
              <w:left w:val="nil"/>
              <w:bottom w:val="nil"/>
              <w:right w:val="nil"/>
            </w:tcBorders>
            <w:shd w:val="clear" w:color="auto" w:fill="auto"/>
            <w:noWrap/>
            <w:vAlign w:val="center"/>
            <w:hideMark/>
          </w:tcPr>
          <w:p w14:paraId="27D41381"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25 403,0</w:t>
            </w:r>
          </w:p>
        </w:tc>
        <w:tc>
          <w:tcPr>
            <w:tcW w:w="983" w:type="dxa"/>
            <w:tcBorders>
              <w:top w:val="nil"/>
              <w:left w:val="nil"/>
              <w:bottom w:val="nil"/>
              <w:right w:val="nil"/>
            </w:tcBorders>
            <w:shd w:val="clear" w:color="auto" w:fill="auto"/>
            <w:noWrap/>
            <w:vAlign w:val="center"/>
            <w:hideMark/>
          </w:tcPr>
          <w:p w14:paraId="0DFCF3C3"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28 115,2</w:t>
            </w:r>
          </w:p>
        </w:tc>
        <w:tc>
          <w:tcPr>
            <w:tcW w:w="838" w:type="dxa"/>
            <w:tcBorders>
              <w:top w:val="nil"/>
              <w:left w:val="nil"/>
              <w:bottom w:val="nil"/>
              <w:right w:val="nil"/>
            </w:tcBorders>
            <w:shd w:val="clear" w:color="auto" w:fill="auto"/>
            <w:noWrap/>
            <w:vAlign w:val="center"/>
            <w:hideMark/>
          </w:tcPr>
          <w:p w14:paraId="3C2046A6"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31 203,2</w:t>
            </w:r>
          </w:p>
        </w:tc>
        <w:tc>
          <w:tcPr>
            <w:tcW w:w="769" w:type="dxa"/>
            <w:tcBorders>
              <w:top w:val="nil"/>
              <w:left w:val="nil"/>
              <w:bottom w:val="nil"/>
              <w:right w:val="nil"/>
            </w:tcBorders>
            <w:shd w:val="clear" w:color="auto" w:fill="auto"/>
            <w:noWrap/>
            <w:vAlign w:val="center"/>
            <w:hideMark/>
          </w:tcPr>
          <w:p w14:paraId="3D431ABB"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34 745,5</w:t>
            </w:r>
          </w:p>
        </w:tc>
        <w:tc>
          <w:tcPr>
            <w:tcW w:w="699" w:type="dxa"/>
            <w:tcBorders>
              <w:top w:val="nil"/>
              <w:left w:val="nil"/>
              <w:bottom w:val="nil"/>
              <w:right w:val="nil"/>
            </w:tcBorders>
            <w:shd w:val="clear" w:color="auto" w:fill="auto"/>
            <w:noWrap/>
            <w:vAlign w:val="center"/>
            <w:hideMark/>
          </w:tcPr>
          <w:p w14:paraId="52655C43"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43 629,5</w:t>
            </w:r>
          </w:p>
        </w:tc>
      </w:tr>
      <w:tr w:rsidR="00A21870" w:rsidRPr="0099596C" w14:paraId="3859CC91" w14:textId="77777777" w:rsidTr="006E4A4F">
        <w:trPr>
          <w:trHeight w:val="300"/>
        </w:trPr>
        <w:tc>
          <w:tcPr>
            <w:tcW w:w="1780" w:type="dxa"/>
            <w:tcBorders>
              <w:top w:val="nil"/>
              <w:left w:val="nil"/>
              <w:bottom w:val="nil"/>
              <w:right w:val="nil"/>
            </w:tcBorders>
            <w:shd w:val="clear" w:color="auto" w:fill="auto"/>
            <w:noWrap/>
            <w:vAlign w:val="center"/>
            <w:hideMark/>
          </w:tcPr>
          <w:p w14:paraId="03FCD808" w14:textId="77777777" w:rsidR="00A21870" w:rsidRPr="0099596C" w:rsidRDefault="00A21870" w:rsidP="00A21870">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zmiana %</w:t>
            </w:r>
          </w:p>
        </w:tc>
        <w:tc>
          <w:tcPr>
            <w:tcW w:w="480" w:type="dxa"/>
            <w:tcBorders>
              <w:top w:val="nil"/>
              <w:left w:val="nil"/>
              <w:bottom w:val="nil"/>
              <w:right w:val="nil"/>
            </w:tcBorders>
            <w:shd w:val="clear" w:color="auto" w:fill="auto"/>
            <w:noWrap/>
            <w:vAlign w:val="bottom"/>
            <w:hideMark/>
          </w:tcPr>
          <w:p w14:paraId="15F860DC" w14:textId="77777777" w:rsidR="00A21870" w:rsidRPr="0099596C" w:rsidRDefault="00A21870" w:rsidP="00A21870">
            <w:pPr>
              <w:spacing w:after="0" w:line="240" w:lineRule="auto"/>
              <w:rPr>
                <w:rFonts w:eastAsia="Times New Roman" w:cstheme="minorHAnsi"/>
                <w:color w:val="000000"/>
                <w:sz w:val="12"/>
                <w:szCs w:val="12"/>
                <w:lang w:eastAsia="pl-PL"/>
              </w:rPr>
            </w:pPr>
          </w:p>
        </w:tc>
        <w:tc>
          <w:tcPr>
            <w:tcW w:w="1140" w:type="dxa"/>
            <w:gridSpan w:val="2"/>
            <w:tcBorders>
              <w:top w:val="nil"/>
              <w:left w:val="nil"/>
              <w:bottom w:val="nil"/>
              <w:right w:val="nil"/>
            </w:tcBorders>
            <w:shd w:val="clear" w:color="auto" w:fill="auto"/>
            <w:noWrap/>
            <w:vAlign w:val="center"/>
            <w:hideMark/>
          </w:tcPr>
          <w:p w14:paraId="74A88301"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-32,5%</w:t>
            </w:r>
          </w:p>
        </w:tc>
        <w:tc>
          <w:tcPr>
            <w:tcW w:w="1140" w:type="dxa"/>
            <w:gridSpan w:val="2"/>
            <w:tcBorders>
              <w:top w:val="nil"/>
              <w:left w:val="nil"/>
              <w:bottom w:val="nil"/>
              <w:right w:val="nil"/>
            </w:tcBorders>
            <w:shd w:val="clear" w:color="auto" w:fill="auto"/>
            <w:noWrap/>
            <w:vAlign w:val="center"/>
            <w:hideMark/>
          </w:tcPr>
          <w:p w14:paraId="7FB6A835"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-18,2%</w:t>
            </w:r>
          </w:p>
        </w:tc>
        <w:tc>
          <w:tcPr>
            <w:tcW w:w="1140" w:type="dxa"/>
            <w:gridSpan w:val="2"/>
            <w:tcBorders>
              <w:top w:val="nil"/>
              <w:left w:val="nil"/>
              <w:bottom w:val="nil"/>
              <w:right w:val="nil"/>
            </w:tcBorders>
            <w:shd w:val="clear" w:color="auto" w:fill="auto"/>
            <w:noWrap/>
            <w:vAlign w:val="center"/>
            <w:hideMark/>
          </w:tcPr>
          <w:p w14:paraId="1D5FFA5C"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-9,6%</w:t>
            </w:r>
          </w:p>
        </w:tc>
        <w:tc>
          <w:tcPr>
            <w:tcW w:w="983" w:type="dxa"/>
            <w:tcBorders>
              <w:top w:val="nil"/>
              <w:left w:val="nil"/>
              <w:bottom w:val="nil"/>
              <w:right w:val="nil"/>
            </w:tcBorders>
            <w:shd w:val="clear" w:color="auto" w:fill="auto"/>
            <w:noWrap/>
            <w:vAlign w:val="center"/>
            <w:hideMark/>
          </w:tcPr>
          <w:p w14:paraId="06144DB4" w14:textId="77777777" w:rsidR="00A21870" w:rsidRPr="0099596C" w:rsidRDefault="00A21870" w:rsidP="00A21870">
            <w:pPr>
              <w:spacing w:after="0" w:line="240" w:lineRule="auto"/>
              <w:jc w:val="right"/>
              <w:rPr>
                <w:rFonts w:eastAsia="Times New Roman" w:cstheme="minorHAnsi"/>
                <w:color w:val="000000"/>
                <w:sz w:val="12"/>
                <w:szCs w:val="12"/>
                <w:lang w:eastAsia="pl-PL"/>
              </w:rPr>
            </w:pPr>
          </w:p>
        </w:tc>
        <w:tc>
          <w:tcPr>
            <w:tcW w:w="838" w:type="dxa"/>
            <w:tcBorders>
              <w:top w:val="nil"/>
              <w:left w:val="nil"/>
              <w:bottom w:val="nil"/>
              <w:right w:val="nil"/>
            </w:tcBorders>
            <w:shd w:val="clear" w:color="auto" w:fill="auto"/>
            <w:noWrap/>
            <w:vAlign w:val="center"/>
            <w:hideMark/>
          </w:tcPr>
          <w:p w14:paraId="53F5A14B"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11,0%</w:t>
            </w:r>
          </w:p>
        </w:tc>
        <w:tc>
          <w:tcPr>
            <w:tcW w:w="769" w:type="dxa"/>
            <w:tcBorders>
              <w:top w:val="nil"/>
              <w:left w:val="nil"/>
              <w:bottom w:val="nil"/>
              <w:right w:val="nil"/>
            </w:tcBorders>
            <w:shd w:val="clear" w:color="auto" w:fill="auto"/>
            <w:noWrap/>
            <w:vAlign w:val="center"/>
            <w:hideMark/>
          </w:tcPr>
          <w:p w14:paraId="1139AF36"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23,6%</w:t>
            </w:r>
          </w:p>
        </w:tc>
        <w:tc>
          <w:tcPr>
            <w:tcW w:w="699" w:type="dxa"/>
            <w:tcBorders>
              <w:top w:val="nil"/>
              <w:left w:val="nil"/>
              <w:bottom w:val="nil"/>
              <w:right w:val="nil"/>
            </w:tcBorders>
            <w:shd w:val="clear" w:color="auto" w:fill="auto"/>
            <w:noWrap/>
            <w:vAlign w:val="center"/>
            <w:hideMark/>
          </w:tcPr>
          <w:p w14:paraId="6D0372D8"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55,2%</w:t>
            </w:r>
          </w:p>
        </w:tc>
      </w:tr>
      <w:tr w:rsidR="00A21870" w:rsidRPr="0099596C" w14:paraId="675BBE40" w14:textId="77777777" w:rsidTr="006E4A4F">
        <w:trPr>
          <w:trHeight w:val="300"/>
        </w:trPr>
        <w:tc>
          <w:tcPr>
            <w:tcW w:w="1780" w:type="dxa"/>
            <w:tcBorders>
              <w:top w:val="nil"/>
              <w:left w:val="nil"/>
              <w:bottom w:val="nil"/>
              <w:right w:val="nil"/>
            </w:tcBorders>
            <w:shd w:val="clear" w:color="auto" w:fill="auto"/>
            <w:noWrap/>
            <w:vAlign w:val="center"/>
            <w:hideMark/>
          </w:tcPr>
          <w:p w14:paraId="6809B981" w14:textId="77777777" w:rsidR="00A21870" w:rsidRPr="0099596C" w:rsidRDefault="00A21870" w:rsidP="00A21870">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zmiana (tys. PLN)</w:t>
            </w:r>
          </w:p>
        </w:tc>
        <w:tc>
          <w:tcPr>
            <w:tcW w:w="480" w:type="dxa"/>
            <w:tcBorders>
              <w:top w:val="nil"/>
              <w:left w:val="nil"/>
              <w:bottom w:val="nil"/>
              <w:right w:val="nil"/>
            </w:tcBorders>
            <w:shd w:val="clear" w:color="auto" w:fill="auto"/>
            <w:noWrap/>
            <w:vAlign w:val="bottom"/>
            <w:hideMark/>
          </w:tcPr>
          <w:p w14:paraId="581E7A1B" w14:textId="77777777" w:rsidR="00A21870" w:rsidRPr="0099596C" w:rsidRDefault="00A21870" w:rsidP="00A21870">
            <w:pPr>
              <w:spacing w:after="0" w:line="240" w:lineRule="auto"/>
              <w:rPr>
                <w:rFonts w:eastAsia="Times New Roman" w:cstheme="minorHAnsi"/>
                <w:color w:val="000000"/>
                <w:sz w:val="12"/>
                <w:szCs w:val="12"/>
                <w:lang w:eastAsia="pl-PL"/>
              </w:rPr>
            </w:pPr>
          </w:p>
        </w:tc>
        <w:tc>
          <w:tcPr>
            <w:tcW w:w="1140" w:type="dxa"/>
            <w:gridSpan w:val="2"/>
            <w:tcBorders>
              <w:top w:val="nil"/>
              <w:left w:val="nil"/>
              <w:bottom w:val="nil"/>
              <w:right w:val="nil"/>
            </w:tcBorders>
            <w:shd w:val="clear" w:color="auto" w:fill="auto"/>
            <w:noWrap/>
            <w:vAlign w:val="center"/>
            <w:hideMark/>
          </w:tcPr>
          <w:p w14:paraId="243F3B65"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-9 148,5</w:t>
            </w:r>
          </w:p>
        </w:tc>
        <w:tc>
          <w:tcPr>
            <w:tcW w:w="1140" w:type="dxa"/>
            <w:gridSpan w:val="2"/>
            <w:tcBorders>
              <w:top w:val="nil"/>
              <w:left w:val="nil"/>
              <w:bottom w:val="nil"/>
              <w:right w:val="nil"/>
            </w:tcBorders>
            <w:shd w:val="clear" w:color="auto" w:fill="auto"/>
            <w:noWrap/>
            <w:vAlign w:val="center"/>
            <w:hideMark/>
          </w:tcPr>
          <w:p w14:paraId="28D66683"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-5 110,0</w:t>
            </w:r>
          </w:p>
        </w:tc>
        <w:tc>
          <w:tcPr>
            <w:tcW w:w="1140" w:type="dxa"/>
            <w:gridSpan w:val="2"/>
            <w:tcBorders>
              <w:top w:val="nil"/>
              <w:left w:val="nil"/>
              <w:bottom w:val="nil"/>
              <w:right w:val="nil"/>
            </w:tcBorders>
            <w:shd w:val="clear" w:color="auto" w:fill="auto"/>
            <w:noWrap/>
            <w:vAlign w:val="center"/>
            <w:hideMark/>
          </w:tcPr>
          <w:p w14:paraId="44277ABE"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-2 712,2</w:t>
            </w:r>
          </w:p>
        </w:tc>
        <w:tc>
          <w:tcPr>
            <w:tcW w:w="983" w:type="dxa"/>
            <w:tcBorders>
              <w:top w:val="nil"/>
              <w:left w:val="nil"/>
              <w:bottom w:val="nil"/>
              <w:right w:val="nil"/>
            </w:tcBorders>
            <w:shd w:val="clear" w:color="auto" w:fill="auto"/>
            <w:noWrap/>
            <w:vAlign w:val="center"/>
            <w:hideMark/>
          </w:tcPr>
          <w:p w14:paraId="399CABFB" w14:textId="77777777" w:rsidR="00A21870" w:rsidRPr="0099596C" w:rsidRDefault="00A21870" w:rsidP="00A21870">
            <w:pPr>
              <w:spacing w:after="0" w:line="240" w:lineRule="auto"/>
              <w:jc w:val="right"/>
              <w:rPr>
                <w:rFonts w:eastAsia="Times New Roman" w:cstheme="minorHAnsi"/>
                <w:color w:val="000000"/>
                <w:sz w:val="12"/>
                <w:szCs w:val="12"/>
                <w:lang w:eastAsia="pl-PL"/>
              </w:rPr>
            </w:pPr>
          </w:p>
        </w:tc>
        <w:tc>
          <w:tcPr>
            <w:tcW w:w="838" w:type="dxa"/>
            <w:tcBorders>
              <w:top w:val="nil"/>
              <w:left w:val="nil"/>
              <w:bottom w:val="nil"/>
              <w:right w:val="nil"/>
            </w:tcBorders>
            <w:shd w:val="clear" w:color="auto" w:fill="auto"/>
            <w:noWrap/>
            <w:vAlign w:val="center"/>
            <w:hideMark/>
          </w:tcPr>
          <w:p w14:paraId="4A7E97AC"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3 088,1</w:t>
            </w:r>
          </w:p>
        </w:tc>
        <w:tc>
          <w:tcPr>
            <w:tcW w:w="769" w:type="dxa"/>
            <w:tcBorders>
              <w:top w:val="nil"/>
              <w:left w:val="nil"/>
              <w:bottom w:val="nil"/>
              <w:right w:val="nil"/>
            </w:tcBorders>
            <w:shd w:val="clear" w:color="auto" w:fill="auto"/>
            <w:noWrap/>
            <w:vAlign w:val="center"/>
            <w:hideMark/>
          </w:tcPr>
          <w:p w14:paraId="758D7301"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6 630,3</w:t>
            </w:r>
          </w:p>
        </w:tc>
        <w:tc>
          <w:tcPr>
            <w:tcW w:w="699" w:type="dxa"/>
            <w:tcBorders>
              <w:top w:val="nil"/>
              <w:left w:val="nil"/>
              <w:bottom w:val="nil"/>
              <w:right w:val="nil"/>
            </w:tcBorders>
            <w:shd w:val="clear" w:color="auto" w:fill="auto"/>
            <w:noWrap/>
            <w:vAlign w:val="center"/>
            <w:hideMark/>
          </w:tcPr>
          <w:p w14:paraId="4E81DF2E"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15 514,3</w:t>
            </w:r>
          </w:p>
        </w:tc>
      </w:tr>
    </w:tbl>
    <w:p w14:paraId="459E9596" w14:textId="77777777" w:rsidR="00A21870" w:rsidRPr="0099596C" w:rsidRDefault="00A21870" w:rsidP="00A21870">
      <w:pPr>
        <w:rPr>
          <w:rFonts w:cstheme="minorHAnsi"/>
          <w:b/>
          <w:color w:val="FF0000"/>
        </w:rPr>
      </w:pPr>
    </w:p>
    <w:tbl>
      <w:tblPr>
        <w:tblW w:w="9072" w:type="dxa"/>
        <w:tblCellMar>
          <w:left w:w="70" w:type="dxa"/>
          <w:right w:w="70" w:type="dxa"/>
        </w:tblCellMar>
        <w:tblLook w:val="04A0" w:firstRow="1" w:lastRow="0" w:firstColumn="1" w:lastColumn="0" w:noHBand="0" w:noVBand="1"/>
      </w:tblPr>
      <w:tblGrid>
        <w:gridCol w:w="1780"/>
        <w:gridCol w:w="480"/>
        <w:gridCol w:w="1140"/>
        <w:gridCol w:w="1140"/>
        <w:gridCol w:w="1140"/>
        <w:gridCol w:w="1124"/>
        <w:gridCol w:w="697"/>
        <w:gridCol w:w="769"/>
        <w:gridCol w:w="802"/>
      </w:tblGrid>
      <w:tr w:rsidR="00A21870" w:rsidRPr="0099596C" w14:paraId="5FC3FF95" w14:textId="77777777" w:rsidTr="006E4A4F">
        <w:trPr>
          <w:trHeight w:val="312"/>
        </w:trPr>
        <w:tc>
          <w:tcPr>
            <w:tcW w:w="1780" w:type="dxa"/>
            <w:tcBorders>
              <w:top w:val="single" w:sz="8" w:space="0" w:color="1F497D"/>
              <w:left w:val="nil"/>
              <w:bottom w:val="single" w:sz="8" w:space="0" w:color="1F497D"/>
              <w:right w:val="nil"/>
            </w:tcBorders>
            <w:shd w:val="clear" w:color="auto" w:fill="auto"/>
            <w:noWrap/>
            <w:vAlign w:val="center"/>
            <w:hideMark/>
          </w:tcPr>
          <w:p w14:paraId="6FDD6A64" w14:textId="77777777" w:rsidR="00A21870" w:rsidRPr="0099596C" w:rsidRDefault="00A21870" w:rsidP="00A21870">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Zmiana g</w:t>
            </w:r>
          </w:p>
        </w:tc>
        <w:tc>
          <w:tcPr>
            <w:tcW w:w="480" w:type="dxa"/>
            <w:tcBorders>
              <w:top w:val="single" w:sz="8" w:space="0" w:color="1F497D"/>
              <w:left w:val="nil"/>
              <w:bottom w:val="single" w:sz="8" w:space="0" w:color="1F497D"/>
              <w:right w:val="nil"/>
            </w:tcBorders>
            <w:shd w:val="clear" w:color="auto" w:fill="auto"/>
            <w:noWrap/>
            <w:vAlign w:val="center"/>
            <w:hideMark/>
          </w:tcPr>
          <w:p w14:paraId="1C47626F" w14:textId="77777777" w:rsidR="00A21870" w:rsidRPr="0099596C" w:rsidRDefault="00A21870" w:rsidP="00A21870">
            <w:pPr>
              <w:spacing w:after="0" w:line="240" w:lineRule="auto"/>
              <w:jc w:val="right"/>
              <w:rPr>
                <w:rFonts w:eastAsia="Times New Roman" w:cstheme="minorHAnsi"/>
                <w:b/>
                <w:bCs/>
                <w:color w:val="000000"/>
                <w:sz w:val="12"/>
                <w:szCs w:val="12"/>
                <w:lang w:eastAsia="pl-PL"/>
              </w:rPr>
            </w:pPr>
            <w:r w:rsidRPr="0099596C">
              <w:rPr>
                <w:rFonts w:eastAsia="Times New Roman" w:cstheme="minorHAnsi"/>
                <w:b/>
                <w:bCs/>
                <w:color w:val="000000"/>
                <w:sz w:val="12"/>
                <w:szCs w:val="12"/>
                <w:lang w:eastAsia="pl-PL"/>
              </w:rPr>
              <w:t> </w:t>
            </w:r>
          </w:p>
        </w:tc>
        <w:tc>
          <w:tcPr>
            <w:tcW w:w="1140" w:type="dxa"/>
            <w:tcBorders>
              <w:top w:val="single" w:sz="8" w:space="0" w:color="1F497D"/>
              <w:left w:val="nil"/>
              <w:bottom w:val="single" w:sz="8" w:space="0" w:color="1F497D"/>
              <w:right w:val="nil"/>
            </w:tcBorders>
            <w:shd w:val="clear" w:color="auto" w:fill="auto"/>
            <w:noWrap/>
            <w:vAlign w:val="center"/>
            <w:hideMark/>
          </w:tcPr>
          <w:p w14:paraId="79980992" w14:textId="77777777" w:rsidR="00A21870" w:rsidRPr="0099596C" w:rsidRDefault="00A21870" w:rsidP="00A21870">
            <w:pPr>
              <w:spacing w:after="0" w:line="240" w:lineRule="auto"/>
              <w:jc w:val="right"/>
              <w:rPr>
                <w:rFonts w:eastAsia="Times New Roman" w:cstheme="minorHAnsi"/>
                <w:b/>
                <w:bCs/>
                <w:color w:val="000000"/>
                <w:sz w:val="12"/>
                <w:szCs w:val="12"/>
                <w:lang w:eastAsia="pl-PL"/>
              </w:rPr>
            </w:pPr>
            <w:r w:rsidRPr="0099596C">
              <w:rPr>
                <w:rFonts w:eastAsia="Times New Roman" w:cstheme="minorHAnsi"/>
                <w:b/>
                <w:bCs/>
                <w:color w:val="000000"/>
                <w:sz w:val="12"/>
                <w:szCs w:val="12"/>
                <w:lang w:eastAsia="pl-PL"/>
              </w:rPr>
              <w:t>2pp</w:t>
            </w:r>
          </w:p>
        </w:tc>
        <w:tc>
          <w:tcPr>
            <w:tcW w:w="1140" w:type="dxa"/>
            <w:tcBorders>
              <w:top w:val="single" w:sz="8" w:space="0" w:color="1F497D"/>
              <w:left w:val="nil"/>
              <w:bottom w:val="single" w:sz="8" w:space="0" w:color="1F497D"/>
              <w:right w:val="nil"/>
            </w:tcBorders>
            <w:shd w:val="clear" w:color="auto" w:fill="auto"/>
            <w:noWrap/>
            <w:vAlign w:val="center"/>
            <w:hideMark/>
          </w:tcPr>
          <w:p w14:paraId="58B430A8" w14:textId="77777777" w:rsidR="00A21870" w:rsidRPr="0099596C" w:rsidRDefault="00A21870" w:rsidP="00A21870">
            <w:pPr>
              <w:spacing w:after="0" w:line="240" w:lineRule="auto"/>
              <w:jc w:val="right"/>
              <w:rPr>
                <w:rFonts w:eastAsia="Times New Roman" w:cstheme="minorHAnsi"/>
                <w:b/>
                <w:bCs/>
                <w:color w:val="000000"/>
                <w:sz w:val="12"/>
                <w:szCs w:val="12"/>
                <w:lang w:eastAsia="pl-PL"/>
              </w:rPr>
            </w:pPr>
            <w:r w:rsidRPr="0099596C">
              <w:rPr>
                <w:rFonts w:eastAsia="Times New Roman" w:cstheme="minorHAnsi"/>
                <w:b/>
                <w:bCs/>
                <w:color w:val="000000"/>
                <w:sz w:val="12"/>
                <w:szCs w:val="12"/>
                <w:lang w:eastAsia="pl-PL"/>
              </w:rPr>
              <w:t>1pp</w:t>
            </w:r>
          </w:p>
        </w:tc>
        <w:tc>
          <w:tcPr>
            <w:tcW w:w="1140" w:type="dxa"/>
            <w:tcBorders>
              <w:top w:val="single" w:sz="8" w:space="0" w:color="1F497D"/>
              <w:left w:val="nil"/>
              <w:bottom w:val="single" w:sz="8" w:space="0" w:color="1F497D"/>
              <w:right w:val="nil"/>
            </w:tcBorders>
            <w:shd w:val="clear" w:color="auto" w:fill="auto"/>
            <w:noWrap/>
            <w:vAlign w:val="center"/>
            <w:hideMark/>
          </w:tcPr>
          <w:p w14:paraId="13BB785F" w14:textId="77777777" w:rsidR="00A21870" w:rsidRPr="0099596C" w:rsidRDefault="00A21870" w:rsidP="00A21870">
            <w:pPr>
              <w:spacing w:after="0" w:line="240" w:lineRule="auto"/>
              <w:jc w:val="right"/>
              <w:rPr>
                <w:rFonts w:eastAsia="Times New Roman" w:cstheme="minorHAnsi"/>
                <w:b/>
                <w:bCs/>
                <w:color w:val="000000"/>
                <w:sz w:val="12"/>
                <w:szCs w:val="12"/>
                <w:lang w:eastAsia="pl-PL"/>
              </w:rPr>
            </w:pPr>
            <w:r w:rsidRPr="0099596C">
              <w:rPr>
                <w:rFonts w:eastAsia="Times New Roman" w:cstheme="minorHAnsi"/>
                <w:b/>
                <w:bCs/>
                <w:color w:val="000000"/>
                <w:sz w:val="12"/>
                <w:szCs w:val="12"/>
                <w:lang w:eastAsia="pl-PL"/>
              </w:rPr>
              <w:t>0,5pp</w:t>
            </w:r>
          </w:p>
        </w:tc>
        <w:tc>
          <w:tcPr>
            <w:tcW w:w="1124" w:type="dxa"/>
            <w:tcBorders>
              <w:top w:val="single" w:sz="8" w:space="0" w:color="1F497D"/>
              <w:left w:val="nil"/>
              <w:bottom w:val="single" w:sz="8" w:space="0" w:color="1F497D"/>
              <w:right w:val="nil"/>
            </w:tcBorders>
            <w:shd w:val="clear" w:color="auto" w:fill="auto"/>
            <w:noWrap/>
            <w:vAlign w:val="center"/>
            <w:hideMark/>
          </w:tcPr>
          <w:p w14:paraId="1A05981A" w14:textId="77777777" w:rsidR="00A21870" w:rsidRPr="0099596C" w:rsidRDefault="00A21870" w:rsidP="00A21870">
            <w:pPr>
              <w:spacing w:after="0" w:line="240" w:lineRule="auto"/>
              <w:jc w:val="right"/>
              <w:rPr>
                <w:rFonts w:eastAsia="Times New Roman" w:cstheme="minorHAnsi"/>
                <w:b/>
                <w:bCs/>
                <w:color w:val="000000"/>
                <w:sz w:val="12"/>
                <w:szCs w:val="12"/>
                <w:lang w:eastAsia="pl-PL"/>
              </w:rPr>
            </w:pPr>
            <w:r w:rsidRPr="0099596C">
              <w:rPr>
                <w:rFonts w:eastAsia="Times New Roman" w:cstheme="minorHAnsi"/>
                <w:b/>
                <w:bCs/>
                <w:color w:val="000000"/>
                <w:sz w:val="12"/>
                <w:szCs w:val="12"/>
                <w:lang w:eastAsia="pl-PL"/>
              </w:rPr>
              <w:t>0pp</w:t>
            </w:r>
          </w:p>
        </w:tc>
        <w:tc>
          <w:tcPr>
            <w:tcW w:w="697" w:type="dxa"/>
            <w:tcBorders>
              <w:top w:val="single" w:sz="8" w:space="0" w:color="1F497D"/>
              <w:left w:val="nil"/>
              <w:bottom w:val="single" w:sz="8" w:space="0" w:color="1F497D"/>
              <w:right w:val="nil"/>
            </w:tcBorders>
            <w:shd w:val="clear" w:color="auto" w:fill="auto"/>
            <w:noWrap/>
            <w:vAlign w:val="center"/>
            <w:hideMark/>
          </w:tcPr>
          <w:p w14:paraId="63A8CAC6" w14:textId="77777777" w:rsidR="00A21870" w:rsidRPr="0099596C" w:rsidRDefault="00A21870" w:rsidP="00A21870">
            <w:pPr>
              <w:spacing w:after="0" w:line="240" w:lineRule="auto"/>
              <w:jc w:val="right"/>
              <w:rPr>
                <w:rFonts w:eastAsia="Times New Roman" w:cstheme="minorHAnsi"/>
                <w:b/>
                <w:bCs/>
                <w:color w:val="000000"/>
                <w:sz w:val="12"/>
                <w:szCs w:val="12"/>
                <w:lang w:eastAsia="pl-PL"/>
              </w:rPr>
            </w:pPr>
            <w:r w:rsidRPr="0099596C">
              <w:rPr>
                <w:rFonts w:eastAsia="Times New Roman" w:cstheme="minorHAnsi"/>
                <w:b/>
                <w:bCs/>
                <w:color w:val="000000"/>
                <w:sz w:val="12"/>
                <w:szCs w:val="12"/>
                <w:lang w:eastAsia="pl-PL"/>
              </w:rPr>
              <w:t>-0,5pp</w:t>
            </w:r>
          </w:p>
        </w:tc>
        <w:tc>
          <w:tcPr>
            <w:tcW w:w="769" w:type="dxa"/>
            <w:tcBorders>
              <w:top w:val="single" w:sz="8" w:space="0" w:color="1F497D"/>
              <w:left w:val="nil"/>
              <w:bottom w:val="single" w:sz="8" w:space="0" w:color="1F497D"/>
              <w:right w:val="nil"/>
            </w:tcBorders>
            <w:shd w:val="clear" w:color="auto" w:fill="auto"/>
            <w:noWrap/>
            <w:vAlign w:val="center"/>
            <w:hideMark/>
          </w:tcPr>
          <w:p w14:paraId="5D780A02" w14:textId="77777777" w:rsidR="00A21870" w:rsidRPr="0099596C" w:rsidRDefault="00A21870" w:rsidP="00A21870">
            <w:pPr>
              <w:spacing w:after="0" w:line="240" w:lineRule="auto"/>
              <w:jc w:val="right"/>
              <w:rPr>
                <w:rFonts w:eastAsia="Times New Roman" w:cstheme="minorHAnsi"/>
                <w:b/>
                <w:bCs/>
                <w:color w:val="000000"/>
                <w:sz w:val="12"/>
                <w:szCs w:val="12"/>
                <w:lang w:eastAsia="pl-PL"/>
              </w:rPr>
            </w:pPr>
            <w:r w:rsidRPr="0099596C">
              <w:rPr>
                <w:rFonts w:eastAsia="Times New Roman" w:cstheme="minorHAnsi"/>
                <w:b/>
                <w:bCs/>
                <w:color w:val="000000"/>
                <w:sz w:val="12"/>
                <w:szCs w:val="12"/>
                <w:lang w:eastAsia="pl-PL"/>
              </w:rPr>
              <w:t>-1pp</w:t>
            </w:r>
          </w:p>
        </w:tc>
        <w:tc>
          <w:tcPr>
            <w:tcW w:w="802" w:type="dxa"/>
            <w:tcBorders>
              <w:top w:val="single" w:sz="8" w:space="0" w:color="1F497D"/>
              <w:left w:val="nil"/>
              <w:bottom w:val="single" w:sz="8" w:space="0" w:color="1F497D"/>
              <w:right w:val="nil"/>
            </w:tcBorders>
            <w:shd w:val="clear" w:color="auto" w:fill="auto"/>
            <w:noWrap/>
            <w:vAlign w:val="center"/>
            <w:hideMark/>
          </w:tcPr>
          <w:p w14:paraId="6124E722" w14:textId="77777777" w:rsidR="00A21870" w:rsidRPr="0099596C" w:rsidRDefault="00A21870" w:rsidP="00A21870">
            <w:pPr>
              <w:spacing w:after="0" w:line="240" w:lineRule="auto"/>
              <w:jc w:val="right"/>
              <w:rPr>
                <w:rFonts w:eastAsia="Times New Roman" w:cstheme="minorHAnsi"/>
                <w:b/>
                <w:bCs/>
                <w:color w:val="000000"/>
                <w:sz w:val="12"/>
                <w:szCs w:val="12"/>
                <w:lang w:eastAsia="pl-PL"/>
              </w:rPr>
            </w:pPr>
            <w:r w:rsidRPr="0099596C">
              <w:rPr>
                <w:rFonts w:eastAsia="Times New Roman" w:cstheme="minorHAnsi"/>
                <w:b/>
                <w:bCs/>
                <w:color w:val="000000"/>
                <w:sz w:val="12"/>
                <w:szCs w:val="12"/>
                <w:lang w:eastAsia="pl-PL"/>
              </w:rPr>
              <w:t>-2pp</w:t>
            </w:r>
          </w:p>
        </w:tc>
      </w:tr>
      <w:tr w:rsidR="00A21870" w:rsidRPr="0099596C" w14:paraId="34171CD4" w14:textId="77777777" w:rsidTr="006E4A4F">
        <w:trPr>
          <w:trHeight w:val="300"/>
        </w:trPr>
        <w:tc>
          <w:tcPr>
            <w:tcW w:w="1780" w:type="dxa"/>
            <w:tcBorders>
              <w:top w:val="nil"/>
              <w:left w:val="nil"/>
              <w:bottom w:val="nil"/>
              <w:right w:val="nil"/>
            </w:tcBorders>
            <w:shd w:val="clear" w:color="auto" w:fill="auto"/>
            <w:noWrap/>
            <w:vAlign w:val="center"/>
            <w:hideMark/>
          </w:tcPr>
          <w:p w14:paraId="7D30D71C" w14:textId="77777777" w:rsidR="00A21870" w:rsidRPr="0099596C" w:rsidRDefault="00A21870" w:rsidP="00A21870">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Wartość g</w:t>
            </w:r>
          </w:p>
        </w:tc>
        <w:tc>
          <w:tcPr>
            <w:tcW w:w="480" w:type="dxa"/>
            <w:tcBorders>
              <w:top w:val="nil"/>
              <w:left w:val="nil"/>
              <w:bottom w:val="nil"/>
              <w:right w:val="nil"/>
            </w:tcBorders>
            <w:shd w:val="clear" w:color="auto" w:fill="auto"/>
            <w:noWrap/>
            <w:vAlign w:val="bottom"/>
            <w:hideMark/>
          </w:tcPr>
          <w:p w14:paraId="55B94129" w14:textId="77777777" w:rsidR="00A21870" w:rsidRPr="0099596C" w:rsidRDefault="00A21870" w:rsidP="00A21870">
            <w:pPr>
              <w:spacing w:after="0" w:line="240" w:lineRule="auto"/>
              <w:rPr>
                <w:rFonts w:eastAsia="Times New Roman" w:cstheme="minorHAnsi"/>
                <w:color w:val="000000"/>
                <w:sz w:val="12"/>
                <w:szCs w:val="12"/>
                <w:lang w:eastAsia="pl-PL"/>
              </w:rPr>
            </w:pPr>
          </w:p>
        </w:tc>
        <w:tc>
          <w:tcPr>
            <w:tcW w:w="1140" w:type="dxa"/>
            <w:tcBorders>
              <w:top w:val="nil"/>
              <w:left w:val="nil"/>
              <w:bottom w:val="nil"/>
              <w:right w:val="nil"/>
            </w:tcBorders>
            <w:shd w:val="clear" w:color="auto" w:fill="auto"/>
            <w:noWrap/>
            <w:vAlign w:val="center"/>
            <w:hideMark/>
          </w:tcPr>
          <w:p w14:paraId="3F05A2A1"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4,0%</w:t>
            </w:r>
          </w:p>
        </w:tc>
        <w:tc>
          <w:tcPr>
            <w:tcW w:w="1140" w:type="dxa"/>
            <w:tcBorders>
              <w:top w:val="nil"/>
              <w:left w:val="nil"/>
              <w:bottom w:val="nil"/>
              <w:right w:val="nil"/>
            </w:tcBorders>
            <w:shd w:val="clear" w:color="auto" w:fill="auto"/>
            <w:noWrap/>
            <w:vAlign w:val="center"/>
            <w:hideMark/>
          </w:tcPr>
          <w:p w14:paraId="563CC112"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3,0%</w:t>
            </w:r>
          </w:p>
        </w:tc>
        <w:tc>
          <w:tcPr>
            <w:tcW w:w="1140" w:type="dxa"/>
            <w:tcBorders>
              <w:top w:val="nil"/>
              <w:left w:val="nil"/>
              <w:bottom w:val="nil"/>
              <w:right w:val="nil"/>
            </w:tcBorders>
            <w:shd w:val="clear" w:color="auto" w:fill="auto"/>
            <w:noWrap/>
            <w:vAlign w:val="center"/>
            <w:hideMark/>
          </w:tcPr>
          <w:p w14:paraId="73C7AD6C"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2,5%</w:t>
            </w:r>
          </w:p>
        </w:tc>
        <w:tc>
          <w:tcPr>
            <w:tcW w:w="1124" w:type="dxa"/>
            <w:tcBorders>
              <w:top w:val="nil"/>
              <w:left w:val="nil"/>
              <w:bottom w:val="nil"/>
              <w:right w:val="nil"/>
            </w:tcBorders>
            <w:shd w:val="clear" w:color="auto" w:fill="auto"/>
            <w:noWrap/>
            <w:vAlign w:val="center"/>
            <w:hideMark/>
          </w:tcPr>
          <w:p w14:paraId="4E54F8ED"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2,0%</w:t>
            </w:r>
          </w:p>
        </w:tc>
        <w:tc>
          <w:tcPr>
            <w:tcW w:w="697" w:type="dxa"/>
            <w:tcBorders>
              <w:top w:val="nil"/>
              <w:left w:val="nil"/>
              <w:bottom w:val="nil"/>
              <w:right w:val="nil"/>
            </w:tcBorders>
            <w:shd w:val="clear" w:color="auto" w:fill="auto"/>
            <w:noWrap/>
            <w:vAlign w:val="center"/>
            <w:hideMark/>
          </w:tcPr>
          <w:p w14:paraId="2CDE7D22"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1,5%</w:t>
            </w:r>
          </w:p>
        </w:tc>
        <w:tc>
          <w:tcPr>
            <w:tcW w:w="769" w:type="dxa"/>
            <w:tcBorders>
              <w:top w:val="nil"/>
              <w:left w:val="nil"/>
              <w:bottom w:val="nil"/>
              <w:right w:val="nil"/>
            </w:tcBorders>
            <w:shd w:val="clear" w:color="auto" w:fill="auto"/>
            <w:noWrap/>
            <w:vAlign w:val="center"/>
            <w:hideMark/>
          </w:tcPr>
          <w:p w14:paraId="6E733D71"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1,0%</w:t>
            </w:r>
          </w:p>
        </w:tc>
        <w:tc>
          <w:tcPr>
            <w:tcW w:w="802" w:type="dxa"/>
            <w:tcBorders>
              <w:top w:val="nil"/>
              <w:left w:val="nil"/>
              <w:bottom w:val="nil"/>
              <w:right w:val="nil"/>
            </w:tcBorders>
            <w:shd w:val="clear" w:color="auto" w:fill="auto"/>
            <w:noWrap/>
            <w:vAlign w:val="center"/>
            <w:hideMark/>
          </w:tcPr>
          <w:p w14:paraId="56090BD0"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0,0%</w:t>
            </w:r>
          </w:p>
        </w:tc>
      </w:tr>
      <w:tr w:rsidR="00A21870" w:rsidRPr="0099596C" w14:paraId="4D12923A" w14:textId="77777777" w:rsidTr="006E4A4F">
        <w:trPr>
          <w:trHeight w:val="300"/>
        </w:trPr>
        <w:tc>
          <w:tcPr>
            <w:tcW w:w="1780" w:type="dxa"/>
            <w:tcBorders>
              <w:top w:val="nil"/>
              <w:left w:val="nil"/>
              <w:bottom w:val="nil"/>
              <w:right w:val="nil"/>
            </w:tcBorders>
            <w:shd w:val="clear" w:color="auto" w:fill="auto"/>
            <w:noWrap/>
            <w:vAlign w:val="center"/>
            <w:hideMark/>
          </w:tcPr>
          <w:p w14:paraId="75B9CAED" w14:textId="77777777" w:rsidR="00A21870" w:rsidRPr="0099596C" w:rsidRDefault="00A21870" w:rsidP="00A21870">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Wartość wyceny (tys. PLN)</w:t>
            </w:r>
          </w:p>
        </w:tc>
        <w:tc>
          <w:tcPr>
            <w:tcW w:w="480" w:type="dxa"/>
            <w:tcBorders>
              <w:top w:val="nil"/>
              <w:left w:val="nil"/>
              <w:bottom w:val="nil"/>
              <w:right w:val="nil"/>
            </w:tcBorders>
            <w:shd w:val="clear" w:color="auto" w:fill="auto"/>
            <w:noWrap/>
            <w:vAlign w:val="center"/>
            <w:hideMark/>
          </w:tcPr>
          <w:p w14:paraId="73AAE519" w14:textId="77777777" w:rsidR="00A21870" w:rsidRPr="0099596C" w:rsidRDefault="00A21870" w:rsidP="00A21870">
            <w:pPr>
              <w:spacing w:after="0" w:line="240" w:lineRule="auto"/>
              <w:rPr>
                <w:rFonts w:eastAsia="Times New Roman" w:cstheme="minorHAnsi"/>
                <w:color w:val="000000"/>
                <w:sz w:val="12"/>
                <w:szCs w:val="12"/>
                <w:lang w:eastAsia="pl-PL"/>
              </w:rPr>
            </w:pPr>
          </w:p>
        </w:tc>
        <w:tc>
          <w:tcPr>
            <w:tcW w:w="1140" w:type="dxa"/>
            <w:tcBorders>
              <w:top w:val="nil"/>
              <w:left w:val="nil"/>
              <w:bottom w:val="nil"/>
              <w:right w:val="nil"/>
            </w:tcBorders>
            <w:shd w:val="clear" w:color="auto" w:fill="auto"/>
            <w:noWrap/>
            <w:vAlign w:val="center"/>
            <w:hideMark/>
          </w:tcPr>
          <w:p w14:paraId="7E23EBC9"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37 911,0</w:t>
            </w:r>
          </w:p>
        </w:tc>
        <w:tc>
          <w:tcPr>
            <w:tcW w:w="1140" w:type="dxa"/>
            <w:tcBorders>
              <w:top w:val="nil"/>
              <w:left w:val="nil"/>
              <w:bottom w:val="nil"/>
              <w:right w:val="nil"/>
            </w:tcBorders>
            <w:shd w:val="clear" w:color="auto" w:fill="auto"/>
            <w:noWrap/>
            <w:vAlign w:val="center"/>
            <w:hideMark/>
          </w:tcPr>
          <w:p w14:paraId="43197A07"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32 345,7</w:t>
            </w:r>
          </w:p>
        </w:tc>
        <w:tc>
          <w:tcPr>
            <w:tcW w:w="1140" w:type="dxa"/>
            <w:tcBorders>
              <w:top w:val="nil"/>
              <w:left w:val="nil"/>
              <w:bottom w:val="nil"/>
              <w:right w:val="nil"/>
            </w:tcBorders>
            <w:shd w:val="clear" w:color="auto" w:fill="auto"/>
            <w:noWrap/>
            <w:vAlign w:val="center"/>
            <w:hideMark/>
          </w:tcPr>
          <w:p w14:paraId="436B29B2"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30 095,5</w:t>
            </w:r>
          </w:p>
        </w:tc>
        <w:tc>
          <w:tcPr>
            <w:tcW w:w="1124" w:type="dxa"/>
            <w:tcBorders>
              <w:top w:val="nil"/>
              <w:left w:val="nil"/>
              <w:bottom w:val="nil"/>
              <w:right w:val="nil"/>
            </w:tcBorders>
            <w:shd w:val="clear" w:color="auto" w:fill="auto"/>
            <w:noWrap/>
            <w:vAlign w:val="center"/>
            <w:hideMark/>
          </w:tcPr>
          <w:p w14:paraId="012B72A0"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28 115,2</w:t>
            </w:r>
          </w:p>
        </w:tc>
        <w:tc>
          <w:tcPr>
            <w:tcW w:w="697" w:type="dxa"/>
            <w:tcBorders>
              <w:top w:val="nil"/>
              <w:left w:val="nil"/>
              <w:bottom w:val="nil"/>
              <w:right w:val="nil"/>
            </w:tcBorders>
            <w:shd w:val="clear" w:color="auto" w:fill="auto"/>
            <w:noWrap/>
            <w:vAlign w:val="center"/>
            <w:hideMark/>
          </w:tcPr>
          <w:p w14:paraId="7AD9193F"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26 358,8</w:t>
            </w:r>
          </w:p>
        </w:tc>
        <w:tc>
          <w:tcPr>
            <w:tcW w:w="769" w:type="dxa"/>
            <w:tcBorders>
              <w:top w:val="nil"/>
              <w:left w:val="nil"/>
              <w:bottom w:val="nil"/>
              <w:right w:val="nil"/>
            </w:tcBorders>
            <w:shd w:val="clear" w:color="auto" w:fill="auto"/>
            <w:noWrap/>
            <w:vAlign w:val="center"/>
            <w:hideMark/>
          </w:tcPr>
          <w:p w14:paraId="75AA7DC5"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24 790,6</w:t>
            </w:r>
          </w:p>
        </w:tc>
        <w:tc>
          <w:tcPr>
            <w:tcW w:w="802" w:type="dxa"/>
            <w:tcBorders>
              <w:top w:val="nil"/>
              <w:left w:val="nil"/>
              <w:bottom w:val="nil"/>
              <w:right w:val="nil"/>
            </w:tcBorders>
            <w:shd w:val="clear" w:color="auto" w:fill="auto"/>
            <w:noWrap/>
            <w:vAlign w:val="center"/>
            <w:hideMark/>
          </w:tcPr>
          <w:p w14:paraId="28A7EBEC"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22 109,0</w:t>
            </w:r>
          </w:p>
        </w:tc>
      </w:tr>
      <w:tr w:rsidR="00A21870" w:rsidRPr="0099596C" w14:paraId="38D66BC6" w14:textId="77777777" w:rsidTr="006E4A4F">
        <w:trPr>
          <w:trHeight w:val="300"/>
        </w:trPr>
        <w:tc>
          <w:tcPr>
            <w:tcW w:w="1780" w:type="dxa"/>
            <w:tcBorders>
              <w:top w:val="nil"/>
              <w:left w:val="nil"/>
              <w:bottom w:val="nil"/>
              <w:right w:val="nil"/>
            </w:tcBorders>
            <w:shd w:val="clear" w:color="auto" w:fill="auto"/>
            <w:noWrap/>
            <w:vAlign w:val="center"/>
            <w:hideMark/>
          </w:tcPr>
          <w:p w14:paraId="5C809E93" w14:textId="77777777" w:rsidR="00A21870" w:rsidRPr="0099596C" w:rsidRDefault="00A21870" w:rsidP="00A21870">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zmiana %</w:t>
            </w:r>
          </w:p>
        </w:tc>
        <w:tc>
          <w:tcPr>
            <w:tcW w:w="480" w:type="dxa"/>
            <w:tcBorders>
              <w:top w:val="nil"/>
              <w:left w:val="nil"/>
              <w:bottom w:val="nil"/>
              <w:right w:val="nil"/>
            </w:tcBorders>
            <w:shd w:val="clear" w:color="auto" w:fill="auto"/>
            <w:noWrap/>
            <w:vAlign w:val="bottom"/>
            <w:hideMark/>
          </w:tcPr>
          <w:p w14:paraId="4D504FA2" w14:textId="77777777" w:rsidR="00A21870" w:rsidRPr="0099596C" w:rsidRDefault="00A21870" w:rsidP="00A21870">
            <w:pPr>
              <w:spacing w:after="0" w:line="240" w:lineRule="auto"/>
              <w:rPr>
                <w:rFonts w:eastAsia="Times New Roman" w:cstheme="minorHAnsi"/>
                <w:color w:val="000000"/>
                <w:sz w:val="12"/>
                <w:szCs w:val="12"/>
                <w:lang w:eastAsia="pl-PL"/>
              </w:rPr>
            </w:pPr>
          </w:p>
        </w:tc>
        <w:tc>
          <w:tcPr>
            <w:tcW w:w="1140" w:type="dxa"/>
            <w:tcBorders>
              <w:top w:val="nil"/>
              <w:left w:val="nil"/>
              <w:bottom w:val="nil"/>
              <w:right w:val="nil"/>
            </w:tcBorders>
            <w:shd w:val="clear" w:color="auto" w:fill="auto"/>
            <w:noWrap/>
            <w:vAlign w:val="center"/>
            <w:hideMark/>
          </w:tcPr>
          <w:p w14:paraId="1D0BD8B7"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34,8%</w:t>
            </w:r>
          </w:p>
        </w:tc>
        <w:tc>
          <w:tcPr>
            <w:tcW w:w="1140" w:type="dxa"/>
            <w:tcBorders>
              <w:top w:val="nil"/>
              <w:left w:val="nil"/>
              <w:bottom w:val="nil"/>
              <w:right w:val="nil"/>
            </w:tcBorders>
            <w:shd w:val="clear" w:color="auto" w:fill="auto"/>
            <w:noWrap/>
            <w:vAlign w:val="center"/>
            <w:hideMark/>
          </w:tcPr>
          <w:p w14:paraId="6A85964E"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15,0%</w:t>
            </w:r>
          </w:p>
        </w:tc>
        <w:tc>
          <w:tcPr>
            <w:tcW w:w="1140" w:type="dxa"/>
            <w:tcBorders>
              <w:top w:val="nil"/>
              <w:left w:val="nil"/>
              <w:bottom w:val="nil"/>
              <w:right w:val="nil"/>
            </w:tcBorders>
            <w:shd w:val="clear" w:color="auto" w:fill="auto"/>
            <w:noWrap/>
            <w:vAlign w:val="center"/>
            <w:hideMark/>
          </w:tcPr>
          <w:p w14:paraId="21E42686"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7,0%</w:t>
            </w:r>
          </w:p>
        </w:tc>
        <w:tc>
          <w:tcPr>
            <w:tcW w:w="1124" w:type="dxa"/>
            <w:tcBorders>
              <w:top w:val="nil"/>
              <w:left w:val="nil"/>
              <w:bottom w:val="nil"/>
              <w:right w:val="nil"/>
            </w:tcBorders>
            <w:shd w:val="clear" w:color="auto" w:fill="auto"/>
            <w:noWrap/>
            <w:vAlign w:val="center"/>
            <w:hideMark/>
          </w:tcPr>
          <w:p w14:paraId="48A6A3A4" w14:textId="77777777" w:rsidR="00A21870" w:rsidRPr="0099596C" w:rsidRDefault="00A21870" w:rsidP="00A21870">
            <w:pPr>
              <w:spacing w:after="0" w:line="240" w:lineRule="auto"/>
              <w:jc w:val="right"/>
              <w:rPr>
                <w:rFonts w:eastAsia="Times New Roman" w:cstheme="minorHAnsi"/>
                <w:color w:val="000000"/>
                <w:sz w:val="12"/>
                <w:szCs w:val="12"/>
                <w:lang w:eastAsia="pl-PL"/>
              </w:rPr>
            </w:pPr>
          </w:p>
        </w:tc>
        <w:tc>
          <w:tcPr>
            <w:tcW w:w="697" w:type="dxa"/>
            <w:tcBorders>
              <w:top w:val="nil"/>
              <w:left w:val="nil"/>
              <w:bottom w:val="nil"/>
              <w:right w:val="nil"/>
            </w:tcBorders>
            <w:shd w:val="clear" w:color="auto" w:fill="auto"/>
            <w:noWrap/>
            <w:vAlign w:val="center"/>
            <w:hideMark/>
          </w:tcPr>
          <w:p w14:paraId="3BE0B6ED"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-6,2%</w:t>
            </w:r>
          </w:p>
        </w:tc>
        <w:tc>
          <w:tcPr>
            <w:tcW w:w="769" w:type="dxa"/>
            <w:tcBorders>
              <w:top w:val="nil"/>
              <w:left w:val="nil"/>
              <w:bottom w:val="nil"/>
              <w:right w:val="nil"/>
            </w:tcBorders>
            <w:shd w:val="clear" w:color="auto" w:fill="auto"/>
            <w:noWrap/>
            <w:vAlign w:val="center"/>
            <w:hideMark/>
          </w:tcPr>
          <w:p w14:paraId="36D66E9A"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-11,8%</w:t>
            </w:r>
          </w:p>
        </w:tc>
        <w:tc>
          <w:tcPr>
            <w:tcW w:w="802" w:type="dxa"/>
            <w:tcBorders>
              <w:top w:val="nil"/>
              <w:left w:val="nil"/>
              <w:bottom w:val="nil"/>
              <w:right w:val="nil"/>
            </w:tcBorders>
            <w:shd w:val="clear" w:color="auto" w:fill="auto"/>
            <w:noWrap/>
            <w:vAlign w:val="center"/>
            <w:hideMark/>
          </w:tcPr>
          <w:p w14:paraId="5B5DCEE1"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-21,4%</w:t>
            </w:r>
          </w:p>
        </w:tc>
      </w:tr>
      <w:tr w:rsidR="00A21870" w:rsidRPr="0099596C" w14:paraId="5866FDCA" w14:textId="77777777" w:rsidTr="006E4A4F">
        <w:trPr>
          <w:trHeight w:val="300"/>
        </w:trPr>
        <w:tc>
          <w:tcPr>
            <w:tcW w:w="1780" w:type="dxa"/>
            <w:tcBorders>
              <w:top w:val="nil"/>
              <w:left w:val="nil"/>
              <w:bottom w:val="nil"/>
              <w:right w:val="nil"/>
            </w:tcBorders>
            <w:shd w:val="clear" w:color="auto" w:fill="auto"/>
            <w:noWrap/>
            <w:vAlign w:val="center"/>
            <w:hideMark/>
          </w:tcPr>
          <w:p w14:paraId="14F16333" w14:textId="77777777" w:rsidR="00A21870" w:rsidRPr="0099596C" w:rsidRDefault="00A21870" w:rsidP="00A21870">
            <w:pPr>
              <w:spacing w:after="0" w:line="240" w:lineRule="auto"/>
              <w:rPr>
                <w:rFonts w:eastAsia="Times New Roman" w:cstheme="minorHAnsi"/>
                <w:color w:val="000000"/>
                <w:sz w:val="12"/>
                <w:szCs w:val="12"/>
                <w:lang w:eastAsia="pl-PL"/>
              </w:rPr>
            </w:pPr>
            <w:r w:rsidRPr="0099596C">
              <w:rPr>
                <w:rFonts w:eastAsia="Times New Roman" w:cstheme="minorHAnsi"/>
                <w:color w:val="000000"/>
                <w:sz w:val="12"/>
                <w:szCs w:val="12"/>
                <w:lang w:eastAsia="pl-PL"/>
              </w:rPr>
              <w:t>zmiana (tys. PLN)</w:t>
            </w:r>
          </w:p>
        </w:tc>
        <w:tc>
          <w:tcPr>
            <w:tcW w:w="480" w:type="dxa"/>
            <w:tcBorders>
              <w:top w:val="nil"/>
              <w:left w:val="nil"/>
              <w:bottom w:val="nil"/>
              <w:right w:val="nil"/>
            </w:tcBorders>
            <w:shd w:val="clear" w:color="auto" w:fill="auto"/>
            <w:noWrap/>
            <w:vAlign w:val="bottom"/>
            <w:hideMark/>
          </w:tcPr>
          <w:p w14:paraId="0B774DF5" w14:textId="77777777" w:rsidR="00A21870" w:rsidRPr="0099596C" w:rsidRDefault="00A21870" w:rsidP="00A21870">
            <w:pPr>
              <w:spacing w:after="0" w:line="240" w:lineRule="auto"/>
              <w:rPr>
                <w:rFonts w:eastAsia="Times New Roman" w:cstheme="minorHAnsi"/>
                <w:color w:val="000000"/>
                <w:sz w:val="12"/>
                <w:szCs w:val="12"/>
                <w:lang w:eastAsia="pl-PL"/>
              </w:rPr>
            </w:pPr>
          </w:p>
        </w:tc>
        <w:tc>
          <w:tcPr>
            <w:tcW w:w="1140" w:type="dxa"/>
            <w:tcBorders>
              <w:top w:val="nil"/>
              <w:left w:val="nil"/>
              <w:bottom w:val="nil"/>
              <w:right w:val="nil"/>
            </w:tcBorders>
            <w:shd w:val="clear" w:color="auto" w:fill="auto"/>
            <w:noWrap/>
            <w:vAlign w:val="center"/>
            <w:hideMark/>
          </w:tcPr>
          <w:p w14:paraId="7AF66CD8"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9 795,8</w:t>
            </w:r>
          </w:p>
        </w:tc>
        <w:tc>
          <w:tcPr>
            <w:tcW w:w="1140" w:type="dxa"/>
            <w:tcBorders>
              <w:top w:val="nil"/>
              <w:left w:val="nil"/>
              <w:bottom w:val="nil"/>
              <w:right w:val="nil"/>
            </w:tcBorders>
            <w:shd w:val="clear" w:color="auto" w:fill="auto"/>
            <w:noWrap/>
            <w:vAlign w:val="center"/>
            <w:hideMark/>
          </w:tcPr>
          <w:p w14:paraId="5ABA8730"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4 230,6</w:t>
            </w:r>
          </w:p>
        </w:tc>
        <w:tc>
          <w:tcPr>
            <w:tcW w:w="1140" w:type="dxa"/>
            <w:tcBorders>
              <w:top w:val="nil"/>
              <w:left w:val="nil"/>
              <w:bottom w:val="nil"/>
              <w:right w:val="nil"/>
            </w:tcBorders>
            <w:shd w:val="clear" w:color="auto" w:fill="auto"/>
            <w:noWrap/>
            <w:vAlign w:val="center"/>
            <w:hideMark/>
          </w:tcPr>
          <w:p w14:paraId="40E12BDB"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1 980,4</w:t>
            </w:r>
          </w:p>
        </w:tc>
        <w:tc>
          <w:tcPr>
            <w:tcW w:w="1124" w:type="dxa"/>
            <w:tcBorders>
              <w:top w:val="nil"/>
              <w:left w:val="nil"/>
              <w:bottom w:val="nil"/>
              <w:right w:val="nil"/>
            </w:tcBorders>
            <w:shd w:val="clear" w:color="auto" w:fill="auto"/>
            <w:noWrap/>
            <w:vAlign w:val="center"/>
            <w:hideMark/>
          </w:tcPr>
          <w:p w14:paraId="195C4E39"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0,0</w:t>
            </w:r>
          </w:p>
        </w:tc>
        <w:tc>
          <w:tcPr>
            <w:tcW w:w="697" w:type="dxa"/>
            <w:tcBorders>
              <w:top w:val="nil"/>
              <w:left w:val="nil"/>
              <w:bottom w:val="nil"/>
              <w:right w:val="nil"/>
            </w:tcBorders>
            <w:shd w:val="clear" w:color="auto" w:fill="auto"/>
            <w:noWrap/>
            <w:vAlign w:val="center"/>
            <w:hideMark/>
          </w:tcPr>
          <w:p w14:paraId="05319623"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-1 756,3</w:t>
            </w:r>
          </w:p>
        </w:tc>
        <w:tc>
          <w:tcPr>
            <w:tcW w:w="769" w:type="dxa"/>
            <w:tcBorders>
              <w:top w:val="nil"/>
              <w:left w:val="nil"/>
              <w:bottom w:val="nil"/>
              <w:right w:val="nil"/>
            </w:tcBorders>
            <w:shd w:val="clear" w:color="auto" w:fill="auto"/>
            <w:noWrap/>
            <w:vAlign w:val="center"/>
            <w:hideMark/>
          </w:tcPr>
          <w:p w14:paraId="5A595D62"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-3 324,6</w:t>
            </w:r>
          </w:p>
        </w:tc>
        <w:tc>
          <w:tcPr>
            <w:tcW w:w="802" w:type="dxa"/>
            <w:tcBorders>
              <w:top w:val="nil"/>
              <w:left w:val="nil"/>
              <w:bottom w:val="nil"/>
              <w:right w:val="nil"/>
            </w:tcBorders>
            <w:shd w:val="clear" w:color="auto" w:fill="auto"/>
            <w:noWrap/>
            <w:vAlign w:val="center"/>
            <w:hideMark/>
          </w:tcPr>
          <w:p w14:paraId="316059EF" w14:textId="77777777" w:rsidR="00A21870" w:rsidRPr="0099596C" w:rsidRDefault="00A21870" w:rsidP="00A21870">
            <w:pPr>
              <w:spacing w:after="0" w:line="240" w:lineRule="auto"/>
              <w:jc w:val="right"/>
              <w:rPr>
                <w:rFonts w:eastAsia="Times New Roman" w:cstheme="minorHAnsi"/>
                <w:color w:val="000000"/>
                <w:sz w:val="12"/>
                <w:szCs w:val="12"/>
                <w:lang w:eastAsia="pl-PL"/>
              </w:rPr>
            </w:pPr>
            <w:r w:rsidRPr="0099596C">
              <w:rPr>
                <w:rFonts w:eastAsia="Times New Roman" w:cstheme="minorHAnsi"/>
                <w:color w:val="000000"/>
                <w:sz w:val="12"/>
                <w:szCs w:val="12"/>
                <w:lang w:eastAsia="pl-PL"/>
              </w:rPr>
              <w:t>-6 006,1</w:t>
            </w:r>
          </w:p>
        </w:tc>
      </w:tr>
    </w:tbl>
    <w:p w14:paraId="022311AB" w14:textId="77777777" w:rsidR="00A21870" w:rsidRPr="0099596C" w:rsidRDefault="00A21870" w:rsidP="00A21870">
      <w:pPr>
        <w:rPr>
          <w:rFonts w:cstheme="minorHAnsi"/>
          <w:b/>
          <w:color w:val="FF0000"/>
        </w:rPr>
      </w:pPr>
    </w:p>
    <w:p w14:paraId="27A3F90A" w14:textId="27A6A570" w:rsidR="00A21870" w:rsidRPr="001176EF" w:rsidRDefault="00A21870" w:rsidP="00A21870">
      <w:pPr>
        <w:rPr>
          <w:rFonts w:cstheme="minorHAnsi"/>
          <w:b/>
          <w:color w:val="0070C0"/>
          <w:sz w:val="16"/>
          <w:szCs w:val="16"/>
        </w:rPr>
      </w:pPr>
      <w:r w:rsidRPr="001176EF">
        <w:rPr>
          <w:rFonts w:cstheme="minorHAnsi"/>
          <w:b/>
          <w:color w:val="0070C0"/>
          <w:sz w:val="16"/>
          <w:szCs w:val="16"/>
        </w:rPr>
        <w:t>Spółka A</w:t>
      </w:r>
      <w:r w:rsidR="00187A35">
        <w:rPr>
          <w:rFonts w:cstheme="minorHAnsi"/>
          <w:b/>
          <w:color w:val="0070C0"/>
          <w:sz w:val="16"/>
          <w:szCs w:val="16"/>
        </w:rPr>
        <w:t xml:space="preserve">rcus </w:t>
      </w:r>
      <w:r w:rsidRPr="001176EF">
        <w:rPr>
          <w:rFonts w:cstheme="minorHAnsi"/>
          <w:b/>
          <w:color w:val="0070C0"/>
          <w:sz w:val="16"/>
          <w:szCs w:val="16"/>
        </w:rPr>
        <w:t>S</w:t>
      </w:r>
      <w:r w:rsidR="00187A35">
        <w:rPr>
          <w:rFonts w:cstheme="minorHAnsi"/>
          <w:b/>
          <w:color w:val="0070C0"/>
          <w:sz w:val="16"/>
          <w:szCs w:val="16"/>
        </w:rPr>
        <w:t xml:space="preserve">ystemy </w:t>
      </w:r>
      <w:r w:rsidR="00187A35" w:rsidRPr="001176EF">
        <w:rPr>
          <w:rFonts w:cstheme="minorHAnsi"/>
          <w:b/>
          <w:color w:val="0070C0"/>
          <w:sz w:val="16"/>
          <w:szCs w:val="16"/>
        </w:rPr>
        <w:t>I</w:t>
      </w:r>
      <w:r w:rsidR="00187A35">
        <w:rPr>
          <w:rFonts w:cstheme="minorHAnsi"/>
          <w:b/>
          <w:color w:val="0070C0"/>
          <w:sz w:val="16"/>
          <w:szCs w:val="16"/>
        </w:rPr>
        <w:t>nformatyczne Sp. z o.o.</w:t>
      </w:r>
    </w:p>
    <w:tbl>
      <w:tblPr>
        <w:tblW w:w="9082" w:type="dxa"/>
        <w:tblCellMar>
          <w:left w:w="70" w:type="dxa"/>
          <w:right w:w="70" w:type="dxa"/>
        </w:tblCellMar>
        <w:tblLook w:val="04A0" w:firstRow="1" w:lastRow="0" w:firstColumn="1" w:lastColumn="0" w:noHBand="0" w:noVBand="1"/>
      </w:tblPr>
      <w:tblGrid>
        <w:gridCol w:w="3402"/>
        <w:gridCol w:w="1780"/>
        <w:gridCol w:w="480"/>
        <w:gridCol w:w="1140"/>
        <w:gridCol w:w="1140"/>
        <w:gridCol w:w="1140"/>
      </w:tblGrid>
      <w:tr w:rsidR="00A21870" w:rsidRPr="001176EF" w14:paraId="21EDABEA" w14:textId="77777777" w:rsidTr="00566AF2">
        <w:trPr>
          <w:trHeight w:val="300"/>
        </w:trPr>
        <w:tc>
          <w:tcPr>
            <w:tcW w:w="3402" w:type="dxa"/>
            <w:tcBorders>
              <w:top w:val="nil"/>
              <w:left w:val="nil"/>
              <w:bottom w:val="nil"/>
              <w:right w:val="nil"/>
            </w:tcBorders>
            <w:shd w:val="clear" w:color="auto" w:fill="auto"/>
            <w:noWrap/>
            <w:vAlign w:val="bottom"/>
            <w:hideMark/>
          </w:tcPr>
          <w:p w14:paraId="5895BEF6" w14:textId="77777777" w:rsidR="00A21870" w:rsidRPr="001176EF" w:rsidRDefault="00A21870" w:rsidP="00A21870">
            <w:pPr>
              <w:spacing w:after="0" w:line="240" w:lineRule="auto"/>
              <w:rPr>
                <w:rFonts w:eastAsia="Arial Unicode MS" w:cstheme="minorHAnsi"/>
                <w:color w:val="000000"/>
                <w:sz w:val="16"/>
                <w:szCs w:val="16"/>
                <w:lang w:eastAsia="pl-PL"/>
              </w:rPr>
            </w:pPr>
            <w:r w:rsidRPr="001176EF">
              <w:rPr>
                <w:rFonts w:eastAsia="Arial Unicode MS" w:cstheme="minorHAnsi"/>
                <w:color w:val="000000"/>
                <w:sz w:val="16"/>
                <w:szCs w:val="16"/>
                <w:lang w:eastAsia="pl-PL"/>
              </w:rPr>
              <w:t>Okres prognozy</w:t>
            </w:r>
          </w:p>
        </w:tc>
        <w:tc>
          <w:tcPr>
            <w:tcW w:w="1780" w:type="dxa"/>
            <w:tcBorders>
              <w:top w:val="nil"/>
              <w:left w:val="nil"/>
              <w:bottom w:val="nil"/>
              <w:right w:val="nil"/>
            </w:tcBorders>
            <w:shd w:val="clear" w:color="auto" w:fill="auto"/>
            <w:noWrap/>
            <w:vAlign w:val="bottom"/>
            <w:hideMark/>
          </w:tcPr>
          <w:p w14:paraId="03CBCFE8" w14:textId="77777777" w:rsidR="00A21870" w:rsidRPr="001176EF" w:rsidRDefault="00A21870" w:rsidP="00A21870">
            <w:pPr>
              <w:spacing w:after="0" w:line="240" w:lineRule="auto"/>
              <w:rPr>
                <w:rFonts w:eastAsia="Arial Unicode MS" w:cstheme="minorHAnsi"/>
                <w:color w:val="000000"/>
                <w:sz w:val="16"/>
                <w:szCs w:val="16"/>
                <w:lang w:eastAsia="pl-PL"/>
              </w:rPr>
            </w:pPr>
          </w:p>
        </w:tc>
        <w:tc>
          <w:tcPr>
            <w:tcW w:w="480" w:type="dxa"/>
            <w:tcBorders>
              <w:top w:val="nil"/>
              <w:left w:val="nil"/>
              <w:bottom w:val="nil"/>
              <w:right w:val="nil"/>
            </w:tcBorders>
            <w:shd w:val="clear" w:color="auto" w:fill="auto"/>
            <w:noWrap/>
            <w:vAlign w:val="bottom"/>
            <w:hideMark/>
          </w:tcPr>
          <w:p w14:paraId="3CF39BB2" w14:textId="77777777" w:rsidR="00A21870" w:rsidRPr="001176EF" w:rsidRDefault="00A21870" w:rsidP="00A21870">
            <w:pPr>
              <w:spacing w:after="0" w:line="240" w:lineRule="auto"/>
              <w:rPr>
                <w:rFonts w:eastAsia="Times New Roman" w:cstheme="minorHAnsi"/>
                <w:sz w:val="16"/>
                <w:szCs w:val="16"/>
                <w:lang w:eastAsia="pl-PL"/>
              </w:rPr>
            </w:pPr>
          </w:p>
        </w:tc>
        <w:tc>
          <w:tcPr>
            <w:tcW w:w="1140" w:type="dxa"/>
            <w:tcBorders>
              <w:top w:val="nil"/>
              <w:left w:val="nil"/>
              <w:bottom w:val="nil"/>
              <w:right w:val="nil"/>
            </w:tcBorders>
            <w:shd w:val="clear" w:color="auto" w:fill="auto"/>
            <w:noWrap/>
            <w:vAlign w:val="bottom"/>
            <w:hideMark/>
          </w:tcPr>
          <w:p w14:paraId="68A8E024" w14:textId="77777777" w:rsidR="00A21870" w:rsidRPr="001176EF" w:rsidRDefault="00A21870" w:rsidP="00A21870">
            <w:pPr>
              <w:spacing w:after="0" w:line="240" w:lineRule="auto"/>
              <w:jc w:val="right"/>
              <w:rPr>
                <w:rFonts w:eastAsia="Times New Roman" w:cstheme="minorHAnsi"/>
                <w:color w:val="000000"/>
                <w:sz w:val="16"/>
                <w:szCs w:val="16"/>
                <w:lang w:eastAsia="pl-PL"/>
              </w:rPr>
            </w:pPr>
            <w:r w:rsidRPr="001176EF">
              <w:rPr>
                <w:rFonts w:eastAsia="Times New Roman" w:cstheme="minorHAnsi"/>
                <w:color w:val="000000"/>
                <w:sz w:val="16"/>
                <w:szCs w:val="16"/>
                <w:lang w:eastAsia="pl-PL"/>
              </w:rPr>
              <w:t>1</w:t>
            </w:r>
          </w:p>
        </w:tc>
        <w:tc>
          <w:tcPr>
            <w:tcW w:w="1140" w:type="dxa"/>
            <w:tcBorders>
              <w:top w:val="nil"/>
              <w:left w:val="nil"/>
              <w:bottom w:val="nil"/>
              <w:right w:val="nil"/>
            </w:tcBorders>
            <w:shd w:val="clear" w:color="auto" w:fill="auto"/>
            <w:noWrap/>
            <w:vAlign w:val="bottom"/>
            <w:hideMark/>
          </w:tcPr>
          <w:p w14:paraId="31ABB52C" w14:textId="77777777" w:rsidR="00A21870" w:rsidRPr="001176EF" w:rsidRDefault="00A21870" w:rsidP="00A21870">
            <w:pPr>
              <w:spacing w:after="0" w:line="240" w:lineRule="auto"/>
              <w:jc w:val="right"/>
              <w:rPr>
                <w:rFonts w:eastAsia="Times New Roman" w:cstheme="minorHAnsi"/>
                <w:color w:val="000000"/>
                <w:sz w:val="16"/>
                <w:szCs w:val="16"/>
                <w:lang w:eastAsia="pl-PL"/>
              </w:rPr>
            </w:pPr>
            <w:r w:rsidRPr="001176EF">
              <w:rPr>
                <w:rFonts w:eastAsia="Times New Roman" w:cstheme="minorHAnsi"/>
                <w:color w:val="000000"/>
                <w:sz w:val="16"/>
                <w:szCs w:val="16"/>
                <w:lang w:eastAsia="pl-PL"/>
              </w:rPr>
              <w:t>2</w:t>
            </w:r>
          </w:p>
        </w:tc>
        <w:tc>
          <w:tcPr>
            <w:tcW w:w="1140" w:type="dxa"/>
            <w:tcBorders>
              <w:top w:val="nil"/>
              <w:left w:val="nil"/>
              <w:bottom w:val="nil"/>
              <w:right w:val="nil"/>
            </w:tcBorders>
            <w:shd w:val="clear" w:color="auto" w:fill="auto"/>
            <w:noWrap/>
            <w:vAlign w:val="bottom"/>
            <w:hideMark/>
          </w:tcPr>
          <w:p w14:paraId="235228A3" w14:textId="77777777" w:rsidR="00A21870" w:rsidRPr="001176EF" w:rsidRDefault="00A21870" w:rsidP="00A21870">
            <w:pPr>
              <w:spacing w:after="0" w:line="240" w:lineRule="auto"/>
              <w:jc w:val="right"/>
              <w:rPr>
                <w:rFonts w:eastAsia="Times New Roman" w:cstheme="minorHAnsi"/>
                <w:color w:val="000000"/>
                <w:sz w:val="16"/>
                <w:szCs w:val="16"/>
                <w:lang w:eastAsia="pl-PL"/>
              </w:rPr>
            </w:pPr>
            <w:r w:rsidRPr="001176EF">
              <w:rPr>
                <w:rFonts w:eastAsia="Times New Roman" w:cstheme="minorHAnsi"/>
                <w:color w:val="000000"/>
                <w:sz w:val="16"/>
                <w:szCs w:val="16"/>
                <w:lang w:eastAsia="pl-PL"/>
              </w:rPr>
              <w:t>3</w:t>
            </w:r>
          </w:p>
        </w:tc>
      </w:tr>
      <w:tr w:rsidR="00A21870" w:rsidRPr="001176EF" w14:paraId="469FAE9E" w14:textId="77777777" w:rsidTr="00566AF2">
        <w:trPr>
          <w:trHeight w:val="300"/>
        </w:trPr>
        <w:tc>
          <w:tcPr>
            <w:tcW w:w="3402" w:type="dxa"/>
            <w:tcBorders>
              <w:top w:val="nil"/>
              <w:left w:val="nil"/>
              <w:bottom w:val="nil"/>
              <w:right w:val="nil"/>
            </w:tcBorders>
            <w:shd w:val="clear" w:color="000000" w:fill="4F81BD"/>
            <w:noWrap/>
            <w:vAlign w:val="bottom"/>
            <w:hideMark/>
          </w:tcPr>
          <w:p w14:paraId="35E8FA6A" w14:textId="77777777" w:rsidR="00A21870" w:rsidRPr="001176EF" w:rsidRDefault="00A21870" w:rsidP="00A21870">
            <w:pPr>
              <w:spacing w:after="0" w:line="240" w:lineRule="auto"/>
              <w:rPr>
                <w:rFonts w:eastAsia="Arial Unicode MS" w:cstheme="minorHAnsi"/>
                <w:color w:val="FFFFFF"/>
                <w:sz w:val="12"/>
                <w:szCs w:val="12"/>
                <w:lang w:eastAsia="pl-PL"/>
              </w:rPr>
            </w:pPr>
            <w:r w:rsidRPr="001176EF">
              <w:rPr>
                <w:rFonts w:eastAsia="Arial Unicode MS" w:cstheme="minorHAnsi"/>
                <w:color w:val="FFFFFF"/>
                <w:sz w:val="12"/>
                <w:szCs w:val="12"/>
                <w:lang w:eastAsia="pl-PL"/>
              </w:rPr>
              <w:t>Rok prognozy</w:t>
            </w:r>
          </w:p>
        </w:tc>
        <w:tc>
          <w:tcPr>
            <w:tcW w:w="1780" w:type="dxa"/>
            <w:tcBorders>
              <w:top w:val="nil"/>
              <w:left w:val="nil"/>
              <w:bottom w:val="nil"/>
              <w:right w:val="nil"/>
            </w:tcBorders>
            <w:shd w:val="clear" w:color="000000" w:fill="4F81BD"/>
            <w:noWrap/>
            <w:vAlign w:val="bottom"/>
            <w:hideMark/>
          </w:tcPr>
          <w:p w14:paraId="45DB7625" w14:textId="77777777" w:rsidR="00A21870" w:rsidRPr="001176EF" w:rsidRDefault="00A21870" w:rsidP="00A21870">
            <w:pPr>
              <w:spacing w:after="0" w:line="240" w:lineRule="auto"/>
              <w:jc w:val="right"/>
              <w:rPr>
                <w:rFonts w:eastAsia="Arial Unicode MS" w:cstheme="minorHAnsi"/>
                <w:color w:val="FFFFFF"/>
                <w:sz w:val="12"/>
                <w:szCs w:val="12"/>
                <w:lang w:eastAsia="pl-PL"/>
              </w:rPr>
            </w:pPr>
            <w:r w:rsidRPr="001176EF">
              <w:rPr>
                <w:rFonts w:eastAsia="Arial Unicode MS" w:cstheme="minorHAnsi"/>
                <w:color w:val="FFFFFF"/>
                <w:sz w:val="12"/>
                <w:szCs w:val="12"/>
                <w:lang w:eastAsia="pl-PL"/>
              </w:rPr>
              <w:t> </w:t>
            </w:r>
          </w:p>
        </w:tc>
        <w:tc>
          <w:tcPr>
            <w:tcW w:w="480" w:type="dxa"/>
            <w:tcBorders>
              <w:top w:val="nil"/>
              <w:left w:val="nil"/>
              <w:bottom w:val="nil"/>
              <w:right w:val="nil"/>
            </w:tcBorders>
            <w:shd w:val="clear" w:color="000000" w:fill="4F81BD"/>
            <w:noWrap/>
            <w:vAlign w:val="bottom"/>
            <w:hideMark/>
          </w:tcPr>
          <w:p w14:paraId="0F5047C8" w14:textId="77777777" w:rsidR="00A21870" w:rsidRPr="001176EF" w:rsidRDefault="00A21870" w:rsidP="00A21870">
            <w:pPr>
              <w:spacing w:after="0" w:line="240" w:lineRule="auto"/>
              <w:rPr>
                <w:rFonts w:eastAsia="Arial Unicode MS" w:cstheme="minorHAnsi"/>
                <w:color w:val="FFFFFF"/>
                <w:sz w:val="12"/>
                <w:szCs w:val="12"/>
                <w:lang w:eastAsia="pl-PL"/>
              </w:rPr>
            </w:pPr>
            <w:r w:rsidRPr="001176EF">
              <w:rPr>
                <w:rFonts w:eastAsia="Arial Unicode MS" w:cstheme="minorHAnsi"/>
                <w:color w:val="FFFFFF"/>
                <w:sz w:val="12"/>
                <w:szCs w:val="12"/>
                <w:lang w:eastAsia="pl-PL"/>
              </w:rPr>
              <w:t> </w:t>
            </w:r>
          </w:p>
        </w:tc>
        <w:tc>
          <w:tcPr>
            <w:tcW w:w="1140" w:type="dxa"/>
            <w:tcBorders>
              <w:top w:val="nil"/>
              <w:left w:val="nil"/>
              <w:bottom w:val="nil"/>
              <w:right w:val="nil"/>
            </w:tcBorders>
            <w:shd w:val="clear" w:color="000000" w:fill="4F81BD"/>
            <w:noWrap/>
            <w:vAlign w:val="bottom"/>
            <w:hideMark/>
          </w:tcPr>
          <w:p w14:paraId="15DE6B12" w14:textId="77777777" w:rsidR="00A21870" w:rsidRPr="001176EF" w:rsidRDefault="00A21870" w:rsidP="00A21870">
            <w:pPr>
              <w:spacing w:after="0" w:line="240" w:lineRule="auto"/>
              <w:jc w:val="right"/>
              <w:rPr>
                <w:rFonts w:eastAsia="Arial Unicode MS" w:cstheme="minorHAnsi"/>
                <w:color w:val="FFFFFF"/>
                <w:sz w:val="12"/>
                <w:szCs w:val="12"/>
                <w:lang w:eastAsia="pl-PL"/>
              </w:rPr>
            </w:pPr>
            <w:r w:rsidRPr="001176EF">
              <w:rPr>
                <w:rFonts w:eastAsia="Arial Unicode MS" w:cstheme="minorHAnsi"/>
                <w:color w:val="FFFFFF"/>
                <w:sz w:val="12"/>
                <w:szCs w:val="12"/>
                <w:lang w:eastAsia="pl-PL"/>
              </w:rPr>
              <w:t>2018</w:t>
            </w:r>
          </w:p>
        </w:tc>
        <w:tc>
          <w:tcPr>
            <w:tcW w:w="1140" w:type="dxa"/>
            <w:tcBorders>
              <w:top w:val="nil"/>
              <w:left w:val="nil"/>
              <w:bottom w:val="nil"/>
              <w:right w:val="nil"/>
            </w:tcBorders>
            <w:shd w:val="clear" w:color="000000" w:fill="4F81BD"/>
            <w:noWrap/>
            <w:vAlign w:val="bottom"/>
            <w:hideMark/>
          </w:tcPr>
          <w:p w14:paraId="10BE59D9" w14:textId="77777777" w:rsidR="00A21870" w:rsidRPr="001176EF" w:rsidRDefault="00A21870" w:rsidP="00A21870">
            <w:pPr>
              <w:spacing w:after="0" w:line="240" w:lineRule="auto"/>
              <w:jc w:val="right"/>
              <w:rPr>
                <w:rFonts w:eastAsia="Arial Unicode MS" w:cstheme="minorHAnsi"/>
                <w:color w:val="FFFFFF"/>
                <w:sz w:val="12"/>
                <w:szCs w:val="12"/>
                <w:lang w:eastAsia="pl-PL"/>
              </w:rPr>
            </w:pPr>
            <w:r w:rsidRPr="001176EF">
              <w:rPr>
                <w:rFonts w:eastAsia="Arial Unicode MS" w:cstheme="minorHAnsi"/>
                <w:color w:val="FFFFFF"/>
                <w:sz w:val="12"/>
                <w:szCs w:val="12"/>
                <w:lang w:eastAsia="pl-PL"/>
              </w:rPr>
              <w:t>2019</w:t>
            </w:r>
          </w:p>
        </w:tc>
        <w:tc>
          <w:tcPr>
            <w:tcW w:w="1140" w:type="dxa"/>
            <w:tcBorders>
              <w:top w:val="nil"/>
              <w:left w:val="nil"/>
              <w:bottom w:val="nil"/>
              <w:right w:val="nil"/>
            </w:tcBorders>
            <w:shd w:val="clear" w:color="000000" w:fill="4F81BD"/>
            <w:noWrap/>
            <w:vAlign w:val="bottom"/>
            <w:hideMark/>
          </w:tcPr>
          <w:p w14:paraId="7189982B" w14:textId="77777777" w:rsidR="00A21870" w:rsidRPr="001176EF" w:rsidRDefault="00A21870" w:rsidP="00A21870">
            <w:pPr>
              <w:spacing w:after="0" w:line="240" w:lineRule="auto"/>
              <w:jc w:val="right"/>
              <w:rPr>
                <w:rFonts w:eastAsia="Arial Unicode MS" w:cstheme="minorHAnsi"/>
                <w:color w:val="FFFFFF"/>
                <w:sz w:val="12"/>
                <w:szCs w:val="12"/>
                <w:lang w:eastAsia="pl-PL"/>
              </w:rPr>
            </w:pPr>
            <w:r w:rsidRPr="001176EF">
              <w:rPr>
                <w:rFonts w:eastAsia="Arial Unicode MS" w:cstheme="minorHAnsi"/>
                <w:color w:val="FFFFFF"/>
                <w:sz w:val="12"/>
                <w:szCs w:val="12"/>
                <w:lang w:eastAsia="pl-PL"/>
              </w:rPr>
              <w:t>2020</w:t>
            </w:r>
          </w:p>
        </w:tc>
      </w:tr>
      <w:tr w:rsidR="00A21870" w:rsidRPr="001176EF" w14:paraId="6B32E2AF" w14:textId="77777777" w:rsidTr="00566AF2">
        <w:trPr>
          <w:trHeight w:val="300"/>
        </w:trPr>
        <w:tc>
          <w:tcPr>
            <w:tcW w:w="3402" w:type="dxa"/>
            <w:tcBorders>
              <w:top w:val="nil"/>
              <w:left w:val="nil"/>
              <w:bottom w:val="nil"/>
              <w:right w:val="nil"/>
            </w:tcBorders>
            <w:shd w:val="clear" w:color="auto" w:fill="auto"/>
            <w:noWrap/>
            <w:vAlign w:val="bottom"/>
            <w:hideMark/>
          </w:tcPr>
          <w:p w14:paraId="76FACD1F"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CF</w:t>
            </w:r>
          </w:p>
        </w:tc>
        <w:tc>
          <w:tcPr>
            <w:tcW w:w="1780" w:type="dxa"/>
            <w:tcBorders>
              <w:top w:val="nil"/>
              <w:left w:val="nil"/>
              <w:bottom w:val="nil"/>
              <w:right w:val="nil"/>
            </w:tcBorders>
            <w:shd w:val="clear" w:color="auto" w:fill="auto"/>
            <w:noWrap/>
            <w:vAlign w:val="bottom"/>
            <w:hideMark/>
          </w:tcPr>
          <w:p w14:paraId="0E9C036B"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123BDBBE"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1D69C086"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3 445,6</w:t>
            </w:r>
          </w:p>
        </w:tc>
        <w:tc>
          <w:tcPr>
            <w:tcW w:w="1140" w:type="dxa"/>
            <w:tcBorders>
              <w:top w:val="nil"/>
              <w:left w:val="nil"/>
              <w:bottom w:val="nil"/>
              <w:right w:val="nil"/>
            </w:tcBorders>
            <w:shd w:val="clear" w:color="auto" w:fill="auto"/>
            <w:noWrap/>
            <w:vAlign w:val="bottom"/>
            <w:hideMark/>
          </w:tcPr>
          <w:p w14:paraId="7D0B8681"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4 541,3</w:t>
            </w:r>
          </w:p>
        </w:tc>
        <w:tc>
          <w:tcPr>
            <w:tcW w:w="1140" w:type="dxa"/>
            <w:tcBorders>
              <w:top w:val="nil"/>
              <w:left w:val="nil"/>
              <w:bottom w:val="nil"/>
              <w:right w:val="nil"/>
            </w:tcBorders>
            <w:shd w:val="clear" w:color="auto" w:fill="auto"/>
            <w:noWrap/>
            <w:vAlign w:val="bottom"/>
            <w:hideMark/>
          </w:tcPr>
          <w:p w14:paraId="3E33FB0C"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5 738,4</w:t>
            </w:r>
          </w:p>
        </w:tc>
      </w:tr>
      <w:tr w:rsidR="00A21870" w:rsidRPr="001176EF" w14:paraId="7138838F" w14:textId="77777777" w:rsidTr="00566AF2">
        <w:trPr>
          <w:trHeight w:val="300"/>
        </w:trPr>
        <w:tc>
          <w:tcPr>
            <w:tcW w:w="3402" w:type="dxa"/>
            <w:tcBorders>
              <w:top w:val="nil"/>
              <w:left w:val="nil"/>
              <w:bottom w:val="nil"/>
              <w:right w:val="nil"/>
            </w:tcBorders>
            <w:shd w:val="clear" w:color="auto" w:fill="auto"/>
            <w:noWrap/>
            <w:vAlign w:val="bottom"/>
            <w:hideMark/>
          </w:tcPr>
          <w:p w14:paraId="1A2F3FEC"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wydatki na odsetki + korekta podatku</w:t>
            </w:r>
          </w:p>
        </w:tc>
        <w:tc>
          <w:tcPr>
            <w:tcW w:w="1780" w:type="dxa"/>
            <w:tcBorders>
              <w:top w:val="nil"/>
              <w:left w:val="nil"/>
              <w:bottom w:val="nil"/>
              <w:right w:val="nil"/>
            </w:tcBorders>
            <w:shd w:val="clear" w:color="auto" w:fill="auto"/>
            <w:noWrap/>
            <w:vAlign w:val="bottom"/>
            <w:hideMark/>
          </w:tcPr>
          <w:p w14:paraId="21B40D63"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137261D7"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26202489"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113,2</w:t>
            </w:r>
          </w:p>
        </w:tc>
        <w:tc>
          <w:tcPr>
            <w:tcW w:w="1140" w:type="dxa"/>
            <w:tcBorders>
              <w:top w:val="nil"/>
              <w:left w:val="nil"/>
              <w:bottom w:val="nil"/>
              <w:right w:val="nil"/>
            </w:tcBorders>
            <w:shd w:val="clear" w:color="auto" w:fill="auto"/>
            <w:noWrap/>
            <w:vAlign w:val="bottom"/>
            <w:hideMark/>
          </w:tcPr>
          <w:p w14:paraId="3A2674C9"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120,0</w:t>
            </w:r>
          </w:p>
        </w:tc>
        <w:tc>
          <w:tcPr>
            <w:tcW w:w="1140" w:type="dxa"/>
            <w:tcBorders>
              <w:top w:val="nil"/>
              <w:left w:val="nil"/>
              <w:bottom w:val="nil"/>
              <w:right w:val="nil"/>
            </w:tcBorders>
            <w:shd w:val="clear" w:color="auto" w:fill="auto"/>
            <w:noWrap/>
            <w:vAlign w:val="bottom"/>
            <w:hideMark/>
          </w:tcPr>
          <w:p w14:paraId="705B14C4"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127,4</w:t>
            </w:r>
          </w:p>
        </w:tc>
      </w:tr>
      <w:tr w:rsidR="00A21870" w:rsidRPr="001176EF" w14:paraId="2224FC3E" w14:textId="77777777" w:rsidTr="00566AF2">
        <w:trPr>
          <w:trHeight w:val="300"/>
        </w:trPr>
        <w:tc>
          <w:tcPr>
            <w:tcW w:w="3402" w:type="dxa"/>
            <w:tcBorders>
              <w:top w:val="nil"/>
              <w:left w:val="nil"/>
              <w:bottom w:val="nil"/>
              <w:right w:val="nil"/>
            </w:tcBorders>
            <w:shd w:val="clear" w:color="auto" w:fill="auto"/>
            <w:noWrap/>
            <w:vAlign w:val="bottom"/>
            <w:hideMark/>
          </w:tcPr>
          <w:p w14:paraId="201BF592"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zwrot długów</w:t>
            </w:r>
          </w:p>
        </w:tc>
        <w:tc>
          <w:tcPr>
            <w:tcW w:w="1780" w:type="dxa"/>
            <w:tcBorders>
              <w:top w:val="nil"/>
              <w:left w:val="nil"/>
              <w:bottom w:val="nil"/>
              <w:right w:val="nil"/>
            </w:tcBorders>
            <w:shd w:val="clear" w:color="auto" w:fill="auto"/>
            <w:noWrap/>
            <w:vAlign w:val="bottom"/>
            <w:hideMark/>
          </w:tcPr>
          <w:p w14:paraId="6BA895D0"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3D883A1C"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2E2A0D3A"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1E4A47BC"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22AEACB9"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r>
      <w:tr w:rsidR="00A21870" w:rsidRPr="001176EF" w14:paraId="7D85204C" w14:textId="77777777" w:rsidTr="00566AF2">
        <w:trPr>
          <w:trHeight w:val="300"/>
        </w:trPr>
        <w:tc>
          <w:tcPr>
            <w:tcW w:w="3402" w:type="dxa"/>
            <w:tcBorders>
              <w:top w:val="nil"/>
              <w:left w:val="nil"/>
              <w:bottom w:val="nil"/>
              <w:right w:val="nil"/>
            </w:tcBorders>
            <w:shd w:val="clear" w:color="auto" w:fill="auto"/>
            <w:noWrap/>
            <w:vAlign w:val="bottom"/>
            <w:hideMark/>
          </w:tcPr>
          <w:p w14:paraId="7FED917D"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nowe długi</w:t>
            </w:r>
          </w:p>
        </w:tc>
        <w:tc>
          <w:tcPr>
            <w:tcW w:w="1780" w:type="dxa"/>
            <w:tcBorders>
              <w:top w:val="nil"/>
              <w:left w:val="nil"/>
              <w:bottom w:val="nil"/>
              <w:right w:val="nil"/>
            </w:tcBorders>
            <w:shd w:val="clear" w:color="auto" w:fill="auto"/>
            <w:noWrap/>
            <w:vAlign w:val="bottom"/>
            <w:hideMark/>
          </w:tcPr>
          <w:p w14:paraId="57F366BD"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2FB94417"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7176019E"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5728ED61"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58277A21"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r>
      <w:tr w:rsidR="00A21870" w:rsidRPr="001176EF" w14:paraId="141F5068" w14:textId="77777777" w:rsidTr="00566AF2">
        <w:trPr>
          <w:trHeight w:val="300"/>
        </w:trPr>
        <w:tc>
          <w:tcPr>
            <w:tcW w:w="3402" w:type="dxa"/>
            <w:tcBorders>
              <w:top w:val="nil"/>
              <w:left w:val="nil"/>
              <w:bottom w:val="nil"/>
              <w:right w:val="nil"/>
            </w:tcBorders>
            <w:shd w:val="clear" w:color="auto" w:fill="auto"/>
            <w:noWrap/>
            <w:vAlign w:val="bottom"/>
            <w:hideMark/>
          </w:tcPr>
          <w:p w14:paraId="7734FB6B"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dywidenda</w:t>
            </w:r>
          </w:p>
        </w:tc>
        <w:tc>
          <w:tcPr>
            <w:tcW w:w="1780" w:type="dxa"/>
            <w:tcBorders>
              <w:top w:val="nil"/>
              <w:left w:val="nil"/>
              <w:bottom w:val="nil"/>
              <w:right w:val="nil"/>
            </w:tcBorders>
            <w:shd w:val="clear" w:color="auto" w:fill="auto"/>
            <w:noWrap/>
            <w:vAlign w:val="bottom"/>
            <w:hideMark/>
          </w:tcPr>
          <w:p w14:paraId="469E22CB"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3BA9A761"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768701B6"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34599C47"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6CCD1EB1"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r>
      <w:tr w:rsidR="00A21870" w:rsidRPr="001176EF" w14:paraId="288994D3" w14:textId="77777777" w:rsidTr="00566AF2">
        <w:trPr>
          <w:trHeight w:val="300"/>
        </w:trPr>
        <w:tc>
          <w:tcPr>
            <w:tcW w:w="3402" w:type="dxa"/>
            <w:tcBorders>
              <w:top w:val="nil"/>
              <w:left w:val="nil"/>
              <w:bottom w:val="nil"/>
              <w:right w:val="nil"/>
            </w:tcBorders>
            <w:shd w:val="clear" w:color="auto" w:fill="auto"/>
            <w:noWrap/>
            <w:vAlign w:val="bottom"/>
            <w:hideMark/>
          </w:tcPr>
          <w:p w14:paraId="105C7309"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FCFE</w:t>
            </w:r>
          </w:p>
        </w:tc>
        <w:tc>
          <w:tcPr>
            <w:tcW w:w="1780" w:type="dxa"/>
            <w:tcBorders>
              <w:top w:val="nil"/>
              <w:left w:val="nil"/>
              <w:bottom w:val="nil"/>
              <w:right w:val="nil"/>
            </w:tcBorders>
            <w:shd w:val="clear" w:color="auto" w:fill="auto"/>
            <w:noWrap/>
            <w:vAlign w:val="bottom"/>
            <w:hideMark/>
          </w:tcPr>
          <w:p w14:paraId="45B5DE29"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6D18A614"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65A84FA4"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3 558,8</w:t>
            </w:r>
          </w:p>
        </w:tc>
        <w:tc>
          <w:tcPr>
            <w:tcW w:w="1140" w:type="dxa"/>
            <w:tcBorders>
              <w:top w:val="nil"/>
              <w:left w:val="nil"/>
              <w:bottom w:val="nil"/>
              <w:right w:val="nil"/>
            </w:tcBorders>
            <w:shd w:val="clear" w:color="auto" w:fill="auto"/>
            <w:noWrap/>
            <w:vAlign w:val="bottom"/>
            <w:hideMark/>
          </w:tcPr>
          <w:p w14:paraId="05042285"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4 661,3</w:t>
            </w:r>
          </w:p>
        </w:tc>
        <w:tc>
          <w:tcPr>
            <w:tcW w:w="1140" w:type="dxa"/>
            <w:tcBorders>
              <w:top w:val="nil"/>
              <w:left w:val="nil"/>
              <w:bottom w:val="nil"/>
              <w:right w:val="nil"/>
            </w:tcBorders>
            <w:shd w:val="clear" w:color="auto" w:fill="auto"/>
            <w:noWrap/>
            <w:vAlign w:val="bottom"/>
            <w:hideMark/>
          </w:tcPr>
          <w:p w14:paraId="0AACF6ED"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5 865,7</w:t>
            </w:r>
          </w:p>
        </w:tc>
      </w:tr>
      <w:tr w:rsidR="00A21870" w:rsidRPr="001176EF" w14:paraId="08450E3D" w14:textId="77777777" w:rsidTr="00566AF2">
        <w:trPr>
          <w:trHeight w:val="300"/>
        </w:trPr>
        <w:tc>
          <w:tcPr>
            <w:tcW w:w="3402" w:type="dxa"/>
            <w:tcBorders>
              <w:top w:val="nil"/>
              <w:left w:val="nil"/>
              <w:bottom w:val="nil"/>
              <w:right w:val="nil"/>
            </w:tcBorders>
            <w:shd w:val="clear" w:color="auto" w:fill="auto"/>
            <w:noWrap/>
            <w:vAlign w:val="bottom"/>
            <w:hideMark/>
          </w:tcPr>
          <w:p w14:paraId="411F3B5E"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FCFF</w:t>
            </w:r>
          </w:p>
        </w:tc>
        <w:tc>
          <w:tcPr>
            <w:tcW w:w="1780" w:type="dxa"/>
            <w:tcBorders>
              <w:top w:val="nil"/>
              <w:left w:val="nil"/>
              <w:bottom w:val="nil"/>
              <w:right w:val="nil"/>
            </w:tcBorders>
            <w:shd w:val="clear" w:color="auto" w:fill="auto"/>
            <w:noWrap/>
            <w:vAlign w:val="bottom"/>
            <w:hideMark/>
          </w:tcPr>
          <w:p w14:paraId="66356162"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28E5DD72"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156D2706"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3 445,6</w:t>
            </w:r>
          </w:p>
        </w:tc>
        <w:tc>
          <w:tcPr>
            <w:tcW w:w="1140" w:type="dxa"/>
            <w:tcBorders>
              <w:top w:val="nil"/>
              <w:left w:val="nil"/>
              <w:bottom w:val="nil"/>
              <w:right w:val="nil"/>
            </w:tcBorders>
            <w:shd w:val="clear" w:color="auto" w:fill="auto"/>
            <w:noWrap/>
            <w:vAlign w:val="bottom"/>
            <w:hideMark/>
          </w:tcPr>
          <w:p w14:paraId="177EC508"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4 541,3</w:t>
            </w:r>
          </w:p>
        </w:tc>
        <w:tc>
          <w:tcPr>
            <w:tcW w:w="1140" w:type="dxa"/>
            <w:tcBorders>
              <w:top w:val="nil"/>
              <w:left w:val="nil"/>
              <w:bottom w:val="nil"/>
              <w:right w:val="nil"/>
            </w:tcBorders>
            <w:shd w:val="clear" w:color="auto" w:fill="auto"/>
            <w:noWrap/>
            <w:vAlign w:val="bottom"/>
            <w:hideMark/>
          </w:tcPr>
          <w:p w14:paraId="7559920E"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5 738,4</w:t>
            </w:r>
          </w:p>
        </w:tc>
      </w:tr>
      <w:tr w:rsidR="00A21870" w:rsidRPr="001176EF" w14:paraId="6E777943" w14:textId="77777777" w:rsidTr="00566AF2">
        <w:trPr>
          <w:trHeight w:val="300"/>
        </w:trPr>
        <w:tc>
          <w:tcPr>
            <w:tcW w:w="3402" w:type="dxa"/>
            <w:tcBorders>
              <w:top w:val="nil"/>
              <w:left w:val="nil"/>
              <w:bottom w:val="nil"/>
              <w:right w:val="nil"/>
            </w:tcBorders>
            <w:shd w:val="clear" w:color="auto" w:fill="auto"/>
            <w:noWrap/>
            <w:vAlign w:val="bottom"/>
            <w:hideMark/>
          </w:tcPr>
          <w:p w14:paraId="5C3FE40B" w14:textId="77777777" w:rsidR="00A21870" w:rsidRPr="001176EF" w:rsidRDefault="00A21870" w:rsidP="00A21870">
            <w:pPr>
              <w:spacing w:after="0" w:line="240" w:lineRule="auto"/>
              <w:jc w:val="right"/>
              <w:rPr>
                <w:rFonts w:eastAsia="Arial Unicode MS" w:cstheme="minorHAnsi"/>
                <w:color w:val="000000"/>
                <w:sz w:val="12"/>
                <w:szCs w:val="12"/>
                <w:lang w:eastAsia="pl-PL"/>
              </w:rPr>
            </w:pPr>
          </w:p>
        </w:tc>
        <w:tc>
          <w:tcPr>
            <w:tcW w:w="1780" w:type="dxa"/>
            <w:tcBorders>
              <w:top w:val="nil"/>
              <w:left w:val="nil"/>
              <w:bottom w:val="nil"/>
              <w:right w:val="nil"/>
            </w:tcBorders>
            <w:shd w:val="clear" w:color="auto" w:fill="auto"/>
            <w:noWrap/>
            <w:vAlign w:val="bottom"/>
            <w:hideMark/>
          </w:tcPr>
          <w:p w14:paraId="1A1C6871" w14:textId="77777777" w:rsidR="00A21870" w:rsidRPr="001176EF" w:rsidRDefault="00A21870" w:rsidP="00A21870">
            <w:pPr>
              <w:spacing w:after="0" w:line="240" w:lineRule="auto"/>
              <w:rPr>
                <w:rFonts w:eastAsia="Times New Roman" w:cstheme="minorHAnsi"/>
                <w:sz w:val="12"/>
                <w:szCs w:val="12"/>
                <w:lang w:eastAsia="pl-PL"/>
              </w:rPr>
            </w:pPr>
          </w:p>
        </w:tc>
        <w:tc>
          <w:tcPr>
            <w:tcW w:w="480" w:type="dxa"/>
            <w:tcBorders>
              <w:top w:val="nil"/>
              <w:left w:val="nil"/>
              <w:bottom w:val="nil"/>
              <w:right w:val="nil"/>
            </w:tcBorders>
            <w:shd w:val="clear" w:color="auto" w:fill="auto"/>
            <w:noWrap/>
            <w:vAlign w:val="bottom"/>
            <w:hideMark/>
          </w:tcPr>
          <w:p w14:paraId="4EDF86D9"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70451DD4"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2696368B"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6BB734F5"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5C98E02C" w14:textId="77777777" w:rsidTr="00566AF2">
        <w:trPr>
          <w:trHeight w:val="300"/>
        </w:trPr>
        <w:tc>
          <w:tcPr>
            <w:tcW w:w="3402" w:type="dxa"/>
            <w:tcBorders>
              <w:top w:val="nil"/>
              <w:left w:val="nil"/>
              <w:bottom w:val="nil"/>
              <w:right w:val="nil"/>
            </w:tcBorders>
            <w:shd w:val="clear" w:color="auto" w:fill="auto"/>
            <w:noWrap/>
            <w:vAlign w:val="bottom"/>
            <w:hideMark/>
          </w:tcPr>
          <w:p w14:paraId="7873ECA8"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FCFF</w:t>
            </w:r>
          </w:p>
        </w:tc>
        <w:tc>
          <w:tcPr>
            <w:tcW w:w="1780" w:type="dxa"/>
            <w:tcBorders>
              <w:top w:val="nil"/>
              <w:left w:val="nil"/>
              <w:bottom w:val="nil"/>
              <w:right w:val="nil"/>
            </w:tcBorders>
            <w:shd w:val="clear" w:color="auto" w:fill="auto"/>
            <w:noWrap/>
            <w:vAlign w:val="bottom"/>
            <w:hideMark/>
          </w:tcPr>
          <w:p w14:paraId="124AE9D6"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5EF97382"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22D127FB"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3 445,6</w:t>
            </w:r>
          </w:p>
        </w:tc>
        <w:tc>
          <w:tcPr>
            <w:tcW w:w="1140" w:type="dxa"/>
            <w:tcBorders>
              <w:top w:val="nil"/>
              <w:left w:val="nil"/>
              <w:bottom w:val="nil"/>
              <w:right w:val="nil"/>
            </w:tcBorders>
            <w:shd w:val="clear" w:color="auto" w:fill="auto"/>
            <w:noWrap/>
            <w:vAlign w:val="bottom"/>
            <w:hideMark/>
          </w:tcPr>
          <w:p w14:paraId="4CF79549"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4 541,3</w:t>
            </w:r>
          </w:p>
        </w:tc>
        <w:tc>
          <w:tcPr>
            <w:tcW w:w="1140" w:type="dxa"/>
            <w:tcBorders>
              <w:top w:val="nil"/>
              <w:left w:val="nil"/>
              <w:bottom w:val="nil"/>
              <w:right w:val="nil"/>
            </w:tcBorders>
            <w:shd w:val="clear" w:color="auto" w:fill="auto"/>
            <w:noWrap/>
            <w:vAlign w:val="bottom"/>
            <w:hideMark/>
          </w:tcPr>
          <w:p w14:paraId="5126E7D6"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5 738,4</w:t>
            </w:r>
          </w:p>
        </w:tc>
      </w:tr>
      <w:tr w:rsidR="00A21870" w:rsidRPr="001176EF" w14:paraId="52A91027" w14:textId="77777777" w:rsidTr="00566AF2">
        <w:trPr>
          <w:trHeight w:val="300"/>
        </w:trPr>
        <w:tc>
          <w:tcPr>
            <w:tcW w:w="3402" w:type="dxa"/>
            <w:tcBorders>
              <w:top w:val="nil"/>
              <w:left w:val="nil"/>
              <w:bottom w:val="nil"/>
              <w:right w:val="nil"/>
            </w:tcBorders>
            <w:shd w:val="clear" w:color="auto" w:fill="auto"/>
            <w:noWrap/>
            <w:vAlign w:val="bottom"/>
            <w:hideMark/>
          </w:tcPr>
          <w:p w14:paraId="6FDCD33F"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DCF</w:t>
            </w:r>
          </w:p>
        </w:tc>
        <w:tc>
          <w:tcPr>
            <w:tcW w:w="1780" w:type="dxa"/>
            <w:tcBorders>
              <w:top w:val="nil"/>
              <w:left w:val="nil"/>
              <w:bottom w:val="nil"/>
              <w:right w:val="nil"/>
            </w:tcBorders>
            <w:shd w:val="clear" w:color="auto" w:fill="auto"/>
            <w:noWrap/>
            <w:vAlign w:val="bottom"/>
            <w:hideMark/>
          </w:tcPr>
          <w:p w14:paraId="05A0FADF"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0BC4EE8B"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1D000072"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3 072,8</w:t>
            </w:r>
          </w:p>
        </w:tc>
        <w:tc>
          <w:tcPr>
            <w:tcW w:w="1140" w:type="dxa"/>
            <w:tcBorders>
              <w:top w:val="nil"/>
              <w:left w:val="nil"/>
              <w:bottom w:val="nil"/>
              <w:right w:val="nil"/>
            </w:tcBorders>
            <w:shd w:val="clear" w:color="auto" w:fill="auto"/>
            <w:noWrap/>
            <w:vAlign w:val="bottom"/>
            <w:hideMark/>
          </w:tcPr>
          <w:p w14:paraId="241DE6DD"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3 608,8</w:t>
            </w:r>
          </w:p>
        </w:tc>
        <w:tc>
          <w:tcPr>
            <w:tcW w:w="1140" w:type="dxa"/>
            <w:tcBorders>
              <w:top w:val="nil"/>
              <w:left w:val="nil"/>
              <w:bottom w:val="nil"/>
              <w:right w:val="nil"/>
            </w:tcBorders>
            <w:shd w:val="clear" w:color="auto" w:fill="auto"/>
            <w:noWrap/>
            <w:vAlign w:val="bottom"/>
            <w:hideMark/>
          </w:tcPr>
          <w:p w14:paraId="2A2E70C5"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4 061,0</w:t>
            </w:r>
          </w:p>
        </w:tc>
      </w:tr>
      <w:tr w:rsidR="00A21870" w:rsidRPr="001176EF" w14:paraId="182C4A2C" w14:textId="77777777" w:rsidTr="00566AF2">
        <w:trPr>
          <w:trHeight w:val="300"/>
        </w:trPr>
        <w:tc>
          <w:tcPr>
            <w:tcW w:w="3402" w:type="dxa"/>
            <w:tcBorders>
              <w:top w:val="nil"/>
              <w:left w:val="nil"/>
              <w:bottom w:val="nil"/>
              <w:right w:val="nil"/>
            </w:tcBorders>
            <w:shd w:val="clear" w:color="auto" w:fill="auto"/>
            <w:noWrap/>
            <w:vAlign w:val="bottom"/>
            <w:hideMark/>
          </w:tcPr>
          <w:p w14:paraId="3ADD9929" w14:textId="77777777" w:rsidR="00A21870" w:rsidRPr="001176EF" w:rsidRDefault="00A21870" w:rsidP="00A21870">
            <w:pPr>
              <w:spacing w:after="0" w:line="240" w:lineRule="auto"/>
              <w:jc w:val="right"/>
              <w:rPr>
                <w:rFonts w:eastAsia="Arial Unicode MS" w:cstheme="minorHAnsi"/>
                <w:color w:val="000000"/>
                <w:sz w:val="12"/>
                <w:szCs w:val="12"/>
                <w:lang w:eastAsia="pl-PL"/>
              </w:rPr>
            </w:pPr>
          </w:p>
        </w:tc>
        <w:tc>
          <w:tcPr>
            <w:tcW w:w="1780" w:type="dxa"/>
            <w:tcBorders>
              <w:top w:val="nil"/>
              <w:left w:val="nil"/>
              <w:bottom w:val="nil"/>
              <w:right w:val="nil"/>
            </w:tcBorders>
            <w:shd w:val="clear" w:color="auto" w:fill="auto"/>
            <w:noWrap/>
            <w:vAlign w:val="bottom"/>
            <w:hideMark/>
          </w:tcPr>
          <w:p w14:paraId="6249906F" w14:textId="77777777" w:rsidR="00A21870" w:rsidRPr="001176EF" w:rsidRDefault="00A21870" w:rsidP="00A21870">
            <w:pPr>
              <w:spacing w:after="0" w:line="240" w:lineRule="auto"/>
              <w:rPr>
                <w:rFonts w:eastAsia="Times New Roman" w:cstheme="minorHAnsi"/>
                <w:sz w:val="12"/>
                <w:szCs w:val="12"/>
                <w:lang w:eastAsia="pl-PL"/>
              </w:rPr>
            </w:pPr>
          </w:p>
        </w:tc>
        <w:tc>
          <w:tcPr>
            <w:tcW w:w="480" w:type="dxa"/>
            <w:tcBorders>
              <w:top w:val="nil"/>
              <w:left w:val="nil"/>
              <w:bottom w:val="nil"/>
              <w:right w:val="nil"/>
            </w:tcBorders>
            <w:shd w:val="clear" w:color="auto" w:fill="auto"/>
            <w:noWrap/>
            <w:vAlign w:val="bottom"/>
            <w:hideMark/>
          </w:tcPr>
          <w:p w14:paraId="3B36EAA9"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44D5244B"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3FDE355A"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4AB18AF2"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0840DB8E" w14:textId="77777777" w:rsidTr="00566AF2">
        <w:trPr>
          <w:trHeight w:val="300"/>
        </w:trPr>
        <w:tc>
          <w:tcPr>
            <w:tcW w:w="3402" w:type="dxa"/>
            <w:tcBorders>
              <w:top w:val="nil"/>
              <w:left w:val="nil"/>
              <w:bottom w:val="nil"/>
              <w:right w:val="nil"/>
            </w:tcBorders>
            <w:shd w:val="clear" w:color="auto" w:fill="auto"/>
            <w:noWrap/>
            <w:vAlign w:val="bottom"/>
            <w:hideMark/>
          </w:tcPr>
          <w:p w14:paraId="76262ECE"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(mln PLN)</w:t>
            </w:r>
          </w:p>
        </w:tc>
        <w:tc>
          <w:tcPr>
            <w:tcW w:w="1780" w:type="dxa"/>
            <w:tcBorders>
              <w:top w:val="nil"/>
              <w:left w:val="nil"/>
              <w:bottom w:val="nil"/>
              <w:right w:val="nil"/>
            </w:tcBorders>
            <w:shd w:val="clear" w:color="auto" w:fill="auto"/>
            <w:noWrap/>
            <w:vAlign w:val="bottom"/>
            <w:hideMark/>
          </w:tcPr>
          <w:p w14:paraId="31DE9736"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435BCE8E"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340FF28E"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62D90AAD"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3B7B6790"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3EBAA425" w14:textId="77777777" w:rsidTr="00566AF2">
        <w:trPr>
          <w:trHeight w:val="300"/>
        </w:trPr>
        <w:tc>
          <w:tcPr>
            <w:tcW w:w="3402" w:type="dxa"/>
            <w:tcBorders>
              <w:top w:val="nil"/>
              <w:left w:val="nil"/>
              <w:bottom w:val="nil"/>
              <w:right w:val="nil"/>
            </w:tcBorders>
            <w:shd w:val="clear" w:color="auto" w:fill="auto"/>
            <w:noWrap/>
            <w:vAlign w:val="bottom"/>
            <w:hideMark/>
          </w:tcPr>
          <w:p w14:paraId="3B337AB4"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 xml:space="preserve">Wart. bieżąca wolnych </w:t>
            </w:r>
            <w:proofErr w:type="spellStart"/>
            <w:r w:rsidRPr="001176EF">
              <w:rPr>
                <w:rFonts w:eastAsia="Arial Unicode MS" w:cstheme="minorHAnsi"/>
                <w:color w:val="000000"/>
                <w:sz w:val="12"/>
                <w:szCs w:val="12"/>
                <w:lang w:eastAsia="pl-PL"/>
              </w:rPr>
              <w:t>przepł</w:t>
            </w:r>
            <w:proofErr w:type="spellEnd"/>
            <w:r w:rsidRPr="001176EF">
              <w:rPr>
                <w:rFonts w:eastAsia="Arial Unicode MS" w:cstheme="minorHAnsi"/>
                <w:color w:val="000000"/>
                <w:sz w:val="12"/>
                <w:szCs w:val="12"/>
                <w:lang w:eastAsia="pl-PL"/>
              </w:rPr>
              <w:t xml:space="preserve">. </w:t>
            </w:r>
            <w:proofErr w:type="spellStart"/>
            <w:r w:rsidRPr="001176EF">
              <w:rPr>
                <w:rFonts w:eastAsia="Arial Unicode MS" w:cstheme="minorHAnsi"/>
                <w:color w:val="000000"/>
                <w:sz w:val="12"/>
                <w:szCs w:val="12"/>
                <w:lang w:eastAsia="pl-PL"/>
              </w:rPr>
              <w:t>pien</w:t>
            </w:r>
            <w:proofErr w:type="spellEnd"/>
            <w:r w:rsidRPr="001176EF">
              <w:rPr>
                <w:rFonts w:eastAsia="Arial Unicode MS" w:cstheme="minorHAnsi"/>
                <w:color w:val="000000"/>
                <w:sz w:val="12"/>
                <w:szCs w:val="12"/>
                <w:lang w:eastAsia="pl-PL"/>
              </w:rPr>
              <w:t>. FCFF</w:t>
            </w:r>
          </w:p>
        </w:tc>
        <w:tc>
          <w:tcPr>
            <w:tcW w:w="1780" w:type="dxa"/>
            <w:tcBorders>
              <w:top w:val="nil"/>
              <w:left w:val="nil"/>
              <w:bottom w:val="nil"/>
              <w:right w:val="nil"/>
            </w:tcBorders>
            <w:shd w:val="clear" w:color="auto" w:fill="auto"/>
            <w:noWrap/>
            <w:vAlign w:val="bottom"/>
            <w:hideMark/>
          </w:tcPr>
          <w:p w14:paraId="40F713FF"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6 681,6</w:t>
            </w:r>
          </w:p>
        </w:tc>
        <w:tc>
          <w:tcPr>
            <w:tcW w:w="480" w:type="dxa"/>
            <w:tcBorders>
              <w:top w:val="nil"/>
              <w:left w:val="nil"/>
              <w:bottom w:val="nil"/>
              <w:right w:val="nil"/>
            </w:tcBorders>
            <w:shd w:val="clear" w:color="auto" w:fill="auto"/>
            <w:noWrap/>
            <w:vAlign w:val="bottom"/>
            <w:hideMark/>
          </w:tcPr>
          <w:p w14:paraId="61C6F7D9" w14:textId="77777777" w:rsidR="00A21870" w:rsidRPr="001176EF" w:rsidRDefault="00A21870" w:rsidP="00A21870">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291F3459"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2D27FF1E"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7272F1FE"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754ADC91" w14:textId="77777777" w:rsidTr="00566AF2">
        <w:trPr>
          <w:trHeight w:val="300"/>
        </w:trPr>
        <w:tc>
          <w:tcPr>
            <w:tcW w:w="3402" w:type="dxa"/>
            <w:tcBorders>
              <w:top w:val="nil"/>
              <w:left w:val="nil"/>
              <w:bottom w:val="nil"/>
              <w:right w:val="nil"/>
            </w:tcBorders>
            <w:shd w:val="clear" w:color="auto" w:fill="auto"/>
            <w:noWrap/>
            <w:vAlign w:val="bottom"/>
            <w:hideMark/>
          </w:tcPr>
          <w:p w14:paraId="1937F77C"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Wartość rezydualna</w:t>
            </w:r>
          </w:p>
        </w:tc>
        <w:tc>
          <w:tcPr>
            <w:tcW w:w="1780" w:type="dxa"/>
            <w:tcBorders>
              <w:top w:val="nil"/>
              <w:left w:val="nil"/>
              <w:bottom w:val="nil"/>
              <w:right w:val="nil"/>
            </w:tcBorders>
            <w:shd w:val="clear" w:color="auto" w:fill="auto"/>
            <w:noWrap/>
            <w:vAlign w:val="bottom"/>
            <w:hideMark/>
          </w:tcPr>
          <w:p w14:paraId="131E13EF"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68 810,6</w:t>
            </w:r>
          </w:p>
        </w:tc>
        <w:tc>
          <w:tcPr>
            <w:tcW w:w="480" w:type="dxa"/>
            <w:tcBorders>
              <w:top w:val="nil"/>
              <w:left w:val="nil"/>
              <w:bottom w:val="nil"/>
              <w:right w:val="nil"/>
            </w:tcBorders>
            <w:shd w:val="clear" w:color="auto" w:fill="auto"/>
            <w:noWrap/>
            <w:vAlign w:val="bottom"/>
            <w:hideMark/>
          </w:tcPr>
          <w:p w14:paraId="03EF8108" w14:textId="77777777" w:rsidR="00A21870" w:rsidRPr="001176EF" w:rsidRDefault="00A21870" w:rsidP="00A21870">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1635D525"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2A3E99A0"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3E9856E8"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5BDFDA7C" w14:textId="77777777" w:rsidTr="00566AF2">
        <w:trPr>
          <w:trHeight w:val="300"/>
        </w:trPr>
        <w:tc>
          <w:tcPr>
            <w:tcW w:w="3402" w:type="dxa"/>
            <w:tcBorders>
              <w:top w:val="nil"/>
              <w:left w:val="nil"/>
              <w:bottom w:val="nil"/>
              <w:right w:val="nil"/>
            </w:tcBorders>
            <w:shd w:val="clear" w:color="auto" w:fill="auto"/>
            <w:noWrap/>
            <w:vAlign w:val="bottom"/>
            <w:hideMark/>
          </w:tcPr>
          <w:p w14:paraId="53FCA228"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Bieżąca wartość rezydualna</w:t>
            </w:r>
          </w:p>
        </w:tc>
        <w:tc>
          <w:tcPr>
            <w:tcW w:w="1780" w:type="dxa"/>
            <w:tcBorders>
              <w:top w:val="nil"/>
              <w:left w:val="nil"/>
              <w:bottom w:val="nil"/>
              <w:right w:val="nil"/>
            </w:tcBorders>
            <w:shd w:val="clear" w:color="auto" w:fill="auto"/>
            <w:noWrap/>
            <w:vAlign w:val="bottom"/>
            <w:hideMark/>
          </w:tcPr>
          <w:p w14:paraId="1DE5BF8F"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30 520,7</w:t>
            </w:r>
          </w:p>
        </w:tc>
        <w:tc>
          <w:tcPr>
            <w:tcW w:w="480" w:type="dxa"/>
            <w:tcBorders>
              <w:top w:val="nil"/>
              <w:left w:val="nil"/>
              <w:bottom w:val="nil"/>
              <w:right w:val="nil"/>
            </w:tcBorders>
            <w:shd w:val="clear" w:color="auto" w:fill="auto"/>
            <w:noWrap/>
            <w:vAlign w:val="bottom"/>
            <w:hideMark/>
          </w:tcPr>
          <w:p w14:paraId="11F2A16D" w14:textId="77777777" w:rsidR="00A21870" w:rsidRPr="001176EF" w:rsidRDefault="00A21870" w:rsidP="00A21870">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24278939"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1BC81325"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65933833"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53D1EBE3" w14:textId="77777777" w:rsidTr="00566AF2">
        <w:trPr>
          <w:trHeight w:val="300"/>
        </w:trPr>
        <w:tc>
          <w:tcPr>
            <w:tcW w:w="3402" w:type="dxa"/>
            <w:tcBorders>
              <w:top w:val="nil"/>
              <w:left w:val="nil"/>
              <w:bottom w:val="nil"/>
              <w:right w:val="nil"/>
            </w:tcBorders>
            <w:shd w:val="clear" w:color="auto" w:fill="auto"/>
            <w:noWrap/>
            <w:vAlign w:val="bottom"/>
            <w:hideMark/>
          </w:tcPr>
          <w:p w14:paraId="35CDBEB5" w14:textId="77777777" w:rsidR="00A21870" w:rsidRPr="001176EF" w:rsidRDefault="00A21870" w:rsidP="00A21870">
            <w:pPr>
              <w:spacing w:after="0" w:line="240" w:lineRule="auto"/>
              <w:rPr>
                <w:rFonts w:eastAsia="Times New Roman" w:cstheme="minorHAnsi"/>
                <w:sz w:val="12"/>
                <w:szCs w:val="12"/>
                <w:lang w:eastAsia="pl-PL"/>
              </w:rPr>
            </w:pPr>
          </w:p>
        </w:tc>
        <w:tc>
          <w:tcPr>
            <w:tcW w:w="1780" w:type="dxa"/>
            <w:tcBorders>
              <w:top w:val="nil"/>
              <w:left w:val="nil"/>
              <w:bottom w:val="nil"/>
              <w:right w:val="nil"/>
            </w:tcBorders>
            <w:shd w:val="clear" w:color="auto" w:fill="auto"/>
            <w:noWrap/>
            <w:vAlign w:val="bottom"/>
            <w:hideMark/>
          </w:tcPr>
          <w:p w14:paraId="311A02AB" w14:textId="77777777" w:rsidR="00A21870" w:rsidRPr="001176EF" w:rsidRDefault="00A21870" w:rsidP="00A21870">
            <w:pPr>
              <w:spacing w:after="0" w:line="240" w:lineRule="auto"/>
              <w:rPr>
                <w:rFonts w:eastAsia="Times New Roman" w:cstheme="minorHAnsi"/>
                <w:sz w:val="12"/>
                <w:szCs w:val="12"/>
                <w:lang w:eastAsia="pl-PL"/>
              </w:rPr>
            </w:pPr>
          </w:p>
        </w:tc>
        <w:tc>
          <w:tcPr>
            <w:tcW w:w="480" w:type="dxa"/>
            <w:tcBorders>
              <w:top w:val="nil"/>
              <w:left w:val="nil"/>
              <w:bottom w:val="nil"/>
              <w:right w:val="nil"/>
            </w:tcBorders>
            <w:shd w:val="clear" w:color="auto" w:fill="auto"/>
            <w:noWrap/>
            <w:vAlign w:val="bottom"/>
            <w:hideMark/>
          </w:tcPr>
          <w:p w14:paraId="4DE51696"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68A068BC"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6CDED1E1"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3B269FEC"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62FCB389" w14:textId="77777777" w:rsidTr="00566AF2">
        <w:trPr>
          <w:trHeight w:val="300"/>
        </w:trPr>
        <w:tc>
          <w:tcPr>
            <w:tcW w:w="3402" w:type="dxa"/>
            <w:tcBorders>
              <w:top w:val="nil"/>
              <w:left w:val="nil"/>
              <w:bottom w:val="nil"/>
              <w:right w:val="nil"/>
            </w:tcBorders>
            <w:shd w:val="clear" w:color="auto" w:fill="auto"/>
            <w:noWrap/>
            <w:vAlign w:val="bottom"/>
            <w:hideMark/>
          </w:tcPr>
          <w:p w14:paraId="3753446C"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Wartość przedsiębiorstwa brutto</w:t>
            </w:r>
          </w:p>
        </w:tc>
        <w:tc>
          <w:tcPr>
            <w:tcW w:w="1780" w:type="dxa"/>
            <w:tcBorders>
              <w:top w:val="nil"/>
              <w:left w:val="nil"/>
              <w:bottom w:val="nil"/>
              <w:right w:val="nil"/>
            </w:tcBorders>
            <w:shd w:val="clear" w:color="auto" w:fill="auto"/>
            <w:noWrap/>
            <w:vAlign w:val="bottom"/>
            <w:hideMark/>
          </w:tcPr>
          <w:p w14:paraId="1074BEBA"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37 202,3</w:t>
            </w:r>
          </w:p>
        </w:tc>
        <w:tc>
          <w:tcPr>
            <w:tcW w:w="480" w:type="dxa"/>
            <w:tcBorders>
              <w:top w:val="nil"/>
              <w:left w:val="nil"/>
              <w:bottom w:val="nil"/>
              <w:right w:val="nil"/>
            </w:tcBorders>
            <w:shd w:val="clear" w:color="auto" w:fill="auto"/>
            <w:noWrap/>
            <w:vAlign w:val="bottom"/>
            <w:hideMark/>
          </w:tcPr>
          <w:p w14:paraId="69C590BA" w14:textId="77777777" w:rsidR="00A21870" w:rsidRPr="001176EF" w:rsidRDefault="00A21870" w:rsidP="00A21870">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5B4E2163"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5F63A96E"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0D67D255"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081B13DF" w14:textId="77777777" w:rsidTr="00566AF2">
        <w:trPr>
          <w:trHeight w:val="300"/>
        </w:trPr>
        <w:tc>
          <w:tcPr>
            <w:tcW w:w="3402" w:type="dxa"/>
            <w:tcBorders>
              <w:top w:val="nil"/>
              <w:left w:val="nil"/>
              <w:bottom w:val="nil"/>
              <w:right w:val="nil"/>
            </w:tcBorders>
            <w:shd w:val="clear" w:color="auto" w:fill="auto"/>
            <w:noWrap/>
            <w:vAlign w:val="bottom"/>
            <w:hideMark/>
          </w:tcPr>
          <w:p w14:paraId="13807281"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Dług netto</w:t>
            </w:r>
          </w:p>
        </w:tc>
        <w:tc>
          <w:tcPr>
            <w:tcW w:w="1780" w:type="dxa"/>
            <w:tcBorders>
              <w:top w:val="nil"/>
              <w:left w:val="nil"/>
              <w:bottom w:val="nil"/>
              <w:right w:val="nil"/>
            </w:tcBorders>
            <w:shd w:val="clear" w:color="auto" w:fill="auto"/>
            <w:noWrap/>
            <w:vAlign w:val="bottom"/>
            <w:hideMark/>
          </w:tcPr>
          <w:p w14:paraId="41B56946"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1 450,5</w:t>
            </w:r>
          </w:p>
        </w:tc>
        <w:tc>
          <w:tcPr>
            <w:tcW w:w="480" w:type="dxa"/>
            <w:tcBorders>
              <w:top w:val="nil"/>
              <w:left w:val="nil"/>
              <w:bottom w:val="nil"/>
              <w:right w:val="nil"/>
            </w:tcBorders>
            <w:shd w:val="clear" w:color="auto" w:fill="auto"/>
            <w:noWrap/>
            <w:vAlign w:val="bottom"/>
            <w:hideMark/>
          </w:tcPr>
          <w:p w14:paraId="679474EC" w14:textId="77777777" w:rsidR="00A21870" w:rsidRPr="001176EF" w:rsidRDefault="00A21870" w:rsidP="00A21870">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4556816A"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22AF86C4"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42D1DD14"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0E8DF73C" w14:textId="77777777" w:rsidTr="00566AF2">
        <w:trPr>
          <w:trHeight w:val="300"/>
        </w:trPr>
        <w:tc>
          <w:tcPr>
            <w:tcW w:w="3402" w:type="dxa"/>
            <w:tcBorders>
              <w:top w:val="nil"/>
              <w:left w:val="nil"/>
              <w:bottom w:val="nil"/>
              <w:right w:val="nil"/>
            </w:tcBorders>
            <w:shd w:val="clear" w:color="auto" w:fill="auto"/>
            <w:noWrap/>
            <w:vAlign w:val="bottom"/>
            <w:hideMark/>
          </w:tcPr>
          <w:p w14:paraId="11D6100E" w14:textId="77777777" w:rsidR="00A21870" w:rsidRPr="001176EF" w:rsidRDefault="00A21870" w:rsidP="00A21870">
            <w:pPr>
              <w:spacing w:after="0" w:line="240" w:lineRule="auto"/>
              <w:rPr>
                <w:rFonts w:eastAsia="Times New Roman" w:cstheme="minorHAnsi"/>
                <w:sz w:val="12"/>
                <w:szCs w:val="12"/>
                <w:lang w:eastAsia="pl-PL"/>
              </w:rPr>
            </w:pPr>
          </w:p>
        </w:tc>
        <w:tc>
          <w:tcPr>
            <w:tcW w:w="1780" w:type="dxa"/>
            <w:tcBorders>
              <w:top w:val="nil"/>
              <w:left w:val="nil"/>
              <w:bottom w:val="nil"/>
              <w:right w:val="nil"/>
            </w:tcBorders>
            <w:shd w:val="clear" w:color="auto" w:fill="auto"/>
            <w:noWrap/>
            <w:vAlign w:val="bottom"/>
            <w:hideMark/>
          </w:tcPr>
          <w:p w14:paraId="5C32ABD8" w14:textId="77777777" w:rsidR="00A21870" w:rsidRPr="001176EF" w:rsidRDefault="00A21870" w:rsidP="00A21870">
            <w:pPr>
              <w:spacing w:after="0" w:line="240" w:lineRule="auto"/>
              <w:rPr>
                <w:rFonts w:eastAsia="Times New Roman" w:cstheme="minorHAnsi"/>
                <w:sz w:val="12"/>
                <w:szCs w:val="12"/>
                <w:lang w:eastAsia="pl-PL"/>
              </w:rPr>
            </w:pPr>
          </w:p>
        </w:tc>
        <w:tc>
          <w:tcPr>
            <w:tcW w:w="480" w:type="dxa"/>
            <w:tcBorders>
              <w:top w:val="nil"/>
              <w:left w:val="nil"/>
              <w:bottom w:val="nil"/>
              <w:right w:val="nil"/>
            </w:tcBorders>
            <w:shd w:val="clear" w:color="auto" w:fill="auto"/>
            <w:noWrap/>
            <w:vAlign w:val="bottom"/>
            <w:hideMark/>
          </w:tcPr>
          <w:p w14:paraId="1EF7779B"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16B42BA2"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18FAB3C8"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64CFAF89"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67360682" w14:textId="77777777" w:rsidTr="00566AF2">
        <w:trPr>
          <w:trHeight w:val="300"/>
        </w:trPr>
        <w:tc>
          <w:tcPr>
            <w:tcW w:w="3402" w:type="dxa"/>
            <w:tcBorders>
              <w:top w:val="nil"/>
              <w:left w:val="nil"/>
              <w:bottom w:val="nil"/>
              <w:right w:val="nil"/>
            </w:tcBorders>
            <w:shd w:val="clear" w:color="000000" w:fill="4F81BD"/>
            <w:noWrap/>
            <w:vAlign w:val="bottom"/>
            <w:hideMark/>
          </w:tcPr>
          <w:p w14:paraId="775271D0" w14:textId="77777777" w:rsidR="00A21870" w:rsidRPr="001176EF" w:rsidRDefault="00A21870" w:rsidP="00A21870">
            <w:pPr>
              <w:spacing w:after="0" w:line="240" w:lineRule="auto"/>
              <w:rPr>
                <w:rFonts w:eastAsia="Arial Unicode MS" w:cstheme="minorHAnsi"/>
                <w:color w:val="FFFFFF"/>
                <w:sz w:val="12"/>
                <w:szCs w:val="12"/>
                <w:lang w:eastAsia="pl-PL"/>
              </w:rPr>
            </w:pPr>
            <w:r w:rsidRPr="001176EF">
              <w:rPr>
                <w:rFonts w:eastAsia="Arial Unicode MS" w:cstheme="minorHAnsi"/>
                <w:color w:val="FFFFFF"/>
                <w:sz w:val="12"/>
                <w:szCs w:val="12"/>
                <w:lang w:eastAsia="pl-PL"/>
              </w:rPr>
              <w:t>Wartość dochodowa</w:t>
            </w:r>
          </w:p>
        </w:tc>
        <w:tc>
          <w:tcPr>
            <w:tcW w:w="1780" w:type="dxa"/>
            <w:tcBorders>
              <w:top w:val="nil"/>
              <w:left w:val="nil"/>
              <w:bottom w:val="nil"/>
              <w:right w:val="nil"/>
            </w:tcBorders>
            <w:shd w:val="clear" w:color="000000" w:fill="4F81BD"/>
            <w:noWrap/>
            <w:vAlign w:val="bottom"/>
            <w:hideMark/>
          </w:tcPr>
          <w:p w14:paraId="30E54188" w14:textId="77777777" w:rsidR="00A21870" w:rsidRPr="001176EF" w:rsidRDefault="00A21870" w:rsidP="00A21870">
            <w:pPr>
              <w:spacing w:after="0" w:line="240" w:lineRule="auto"/>
              <w:jc w:val="right"/>
              <w:rPr>
                <w:rFonts w:eastAsia="Arial Unicode MS" w:cstheme="minorHAnsi"/>
                <w:color w:val="FFFFFF"/>
                <w:sz w:val="12"/>
                <w:szCs w:val="12"/>
                <w:lang w:eastAsia="pl-PL"/>
              </w:rPr>
            </w:pPr>
            <w:r w:rsidRPr="001176EF">
              <w:rPr>
                <w:rFonts w:eastAsia="Arial Unicode MS" w:cstheme="minorHAnsi"/>
                <w:color w:val="FFFFFF"/>
                <w:sz w:val="12"/>
                <w:szCs w:val="12"/>
                <w:lang w:eastAsia="pl-PL"/>
              </w:rPr>
              <w:t>35 751,8</w:t>
            </w:r>
          </w:p>
        </w:tc>
        <w:tc>
          <w:tcPr>
            <w:tcW w:w="480" w:type="dxa"/>
            <w:tcBorders>
              <w:top w:val="nil"/>
              <w:left w:val="nil"/>
              <w:bottom w:val="nil"/>
              <w:right w:val="nil"/>
            </w:tcBorders>
            <w:shd w:val="clear" w:color="auto" w:fill="auto"/>
            <w:noWrap/>
            <w:vAlign w:val="bottom"/>
            <w:hideMark/>
          </w:tcPr>
          <w:p w14:paraId="660FD9BE" w14:textId="77777777" w:rsidR="00A21870" w:rsidRPr="001176EF" w:rsidRDefault="00A21870" w:rsidP="00A21870">
            <w:pPr>
              <w:spacing w:after="0" w:line="240" w:lineRule="auto"/>
              <w:jc w:val="right"/>
              <w:rPr>
                <w:rFonts w:eastAsia="Arial Unicode MS" w:cstheme="minorHAnsi"/>
                <w:color w:val="FFFFFF"/>
                <w:sz w:val="12"/>
                <w:szCs w:val="12"/>
                <w:lang w:eastAsia="pl-PL"/>
              </w:rPr>
            </w:pPr>
          </w:p>
        </w:tc>
        <w:tc>
          <w:tcPr>
            <w:tcW w:w="1140" w:type="dxa"/>
            <w:tcBorders>
              <w:top w:val="nil"/>
              <w:left w:val="nil"/>
              <w:bottom w:val="nil"/>
              <w:right w:val="nil"/>
            </w:tcBorders>
            <w:shd w:val="clear" w:color="auto" w:fill="auto"/>
            <w:noWrap/>
            <w:vAlign w:val="bottom"/>
            <w:hideMark/>
          </w:tcPr>
          <w:p w14:paraId="092137FA"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5A6D1F27"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2750F0E3"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266B2BCE" w14:textId="77777777" w:rsidTr="00566AF2">
        <w:trPr>
          <w:trHeight w:val="300"/>
        </w:trPr>
        <w:tc>
          <w:tcPr>
            <w:tcW w:w="3402" w:type="dxa"/>
            <w:tcBorders>
              <w:top w:val="nil"/>
              <w:left w:val="nil"/>
              <w:bottom w:val="nil"/>
              <w:right w:val="nil"/>
            </w:tcBorders>
            <w:shd w:val="clear" w:color="auto" w:fill="auto"/>
            <w:noWrap/>
            <w:vAlign w:val="bottom"/>
            <w:hideMark/>
          </w:tcPr>
          <w:p w14:paraId="1EA4A576"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Wartość udziału Arcus</w:t>
            </w:r>
          </w:p>
        </w:tc>
        <w:tc>
          <w:tcPr>
            <w:tcW w:w="1780" w:type="dxa"/>
            <w:tcBorders>
              <w:top w:val="nil"/>
              <w:left w:val="nil"/>
              <w:bottom w:val="nil"/>
              <w:right w:val="nil"/>
            </w:tcBorders>
            <w:shd w:val="clear" w:color="auto" w:fill="auto"/>
            <w:noWrap/>
            <w:vAlign w:val="bottom"/>
            <w:hideMark/>
          </w:tcPr>
          <w:p w14:paraId="2D6C597D"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18 948,4</w:t>
            </w:r>
          </w:p>
        </w:tc>
        <w:tc>
          <w:tcPr>
            <w:tcW w:w="480" w:type="dxa"/>
            <w:tcBorders>
              <w:top w:val="nil"/>
              <w:left w:val="nil"/>
              <w:bottom w:val="nil"/>
              <w:right w:val="nil"/>
            </w:tcBorders>
            <w:shd w:val="clear" w:color="auto" w:fill="auto"/>
            <w:noWrap/>
            <w:vAlign w:val="bottom"/>
            <w:hideMark/>
          </w:tcPr>
          <w:p w14:paraId="30B1DE0A" w14:textId="77777777" w:rsidR="00A21870" w:rsidRPr="001176EF" w:rsidRDefault="00A21870" w:rsidP="00A21870">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329FE001"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3A614CF2"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41D1BDCD" w14:textId="77777777" w:rsidR="00A21870" w:rsidRPr="001176EF" w:rsidRDefault="00A21870" w:rsidP="00A21870">
            <w:pPr>
              <w:spacing w:after="0" w:line="240" w:lineRule="auto"/>
              <w:rPr>
                <w:rFonts w:eastAsia="Times New Roman" w:cstheme="minorHAnsi"/>
                <w:sz w:val="12"/>
                <w:szCs w:val="12"/>
                <w:lang w:eastAsia="pl-PL"/>
              </w:rPr>
            </w:pPr>
          </w:p>
        </w:tc>
      </w:tr>
    </w:tbl>
    <w:p w14:paraId="787C3880" w14:textId="77777777" w:rsidR="00A21870" w:rsidRPr="001176EF" w:rsidRDefault="00A21870" w:rsidP="00A21870">
      <w:pPr>
        <w:rPr>
          <w:rFonts w:cstheme="minorHAnsi"/>
          <w:sz w:val="12"/>
          <w:szCs w:val="12"/>
        </w:rPr>
      </w:pPr>
    </w:p>
    <w:p w14:paraId="50908F52" w14:textId="77777777" w:rsidR="00A21870" w:rsidRPr="001176EF" w:rsidRDefault="00A21870" w:rsidP="00A21870">
      <w:pPr>
        <w:rPr>
          <w:rFonts w:cstheme="minorHAnsi"/>
          <w:sz w:val="12"/>
          <w:szCs w:val="12"/>
        </w:rPr>
      </w:pPr>
      <w:r w:rsidRPr="001176EF">
        <w:rPr>
          <w:rFonts w:cstheme="minorHAnsi"/>
          <w:sz w:val="12"/>
          <w:szCs w:val="12"/>
        </w:rPr>
        <w:t>Projekcje finansowe 3y: 2018-2020</w:t>
      </w:r>
    </w:p>
    <w:tbl>
      <w:tblPr>
        <w:tblW w:w="5080" w:type="dxa"/>
        <w:tblCellMar>
          <w:left w:w="70" w:type="dxa"/>
          <w:right w:w="70" w:type="dxa"/>
        </w:tblCellMar>
        <w:tblLook w:val="04A0" w:firstRow="1" w:lastRow="0" w:firstColumn="1" w:lastColumn="0" w:noHBand="0" w:noVBand="1"/>
      </w:tblPr>
      <w:tblGrid>
        <w:gridCol w:w="1780"/>
        <w:gridCol w:w="1100"/>
        <w:gridCol w:w="1100"/>
        <w:gridCol w:w="1100"/>
      </w:tblGrid>
      <w:tr w:rsidR="00A21870" w:rsidRPr="001176EF" w14:paraId="6B9E969F" w14:textId="77777777" w:rsidTr="00A21870">
        <w:trPr>
          <w:trHeight w:val="300"/>
        </w:trPr>
        <w:tc>
          <w:tcPr>
            <w:tcW w:w="1780" w:type="dxa"/>
            <w:tcBorders>
              <w:top w:val="single" w:sz="8" w:space="0" w:color="1F497D"/>
              <w:left w:val="nil"/>
              <w:bottom w:val="single" w:sz="8" w:space="0" w:color="1F497D"/>
              <w:right w:val="nil"/>
            </w:tcBorders>
            <w:shd w:val="clear" w:color="auto" w:fill="auto"/>
            <w:noWrap/>
            <w:vAlign w:val="center"/>
            <w:hideMark/>
          </w:tcPr>
          <w:p w14:paraId="54D70A57"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(tys. PLN)</w:t>
            </w:r>
          </w:p>
        </w:tc>
        <w:tc>
          <w:tcPr>
            <w:tcW w:w="1100" w:type="dxa"/>
            <w:tcBorders>
              <w:top w:val="single" w:sz="8" w:space="0" w:color="1F497D"/>
              <w:left w:val="nil"/>
              <w:bottom w:val="single" w:sz="8" w:space="0" w:color="1F497D"/>
              <w:right w:val="nil"/>
            </w:tcBorders>
            <w:shd w:val="clear" w:color="auto" w:fill="auto"/>
            <w:noWrap/>
            <w:vAlign w:val="center"/>
            <w:hideMark/>
          </w:tcPr>
          <w:p w14:paraId="58B4855E"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2018</w:t>
            </w:r>
          </w:p>
        </w:tc>
        <w:tc>
          <w:tcPr>
            <w:tcW w:w="1100" w:type="dxa"/>
            <w:tcBorders>
              <w:top w:val="single" w:sz="8" w:space="0" w:color="1F497D"/>
              <w:left w:val="nil"/>
              <w:bottom w:val="single" w:sz="8" w:space="0" w:color="1F497D"/>
              <w:right w:val="nil"/>
            </w:tcBorders>
            <w:shd w:val="clear" w:color="auto" w:fill="auto"/>
            <w:noWrap/>
            <w:vAlign w:val="center"/>
            <w:hideMark/>
          </w:tcPr>
          <w:p w14:paraId="206D5838"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2019</w:t>
            </w:r>
          </w:p>
        </w:tc>
        <w:tc>
          <w:tcPr>
            <w:tcW w:w="1100" w:type="dxa"/>
            <w:tcBorders>
              <w:top w:val="single" w:sz="8" w:space="0" w:color="1F497D"/>
              <w:left w:val="nil"/>
              <w:bottom w:val="single" w:sz="8" w:space="0" w:color="1F497D"/>
              <w:right w:val="nil"/>
            </w:tcBorders>
            <w:shd w:val="clear" w:color="auto" w:fill="auto"/>
            <w:noWrap/>
            <w:vAlign w:val="center"/>
            <w:hideMark/>
          </w:tcPr>
          <w:p w14:paraId="1DDE137E"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2020</w:t>
            </w:r>
          </w:p>
        </w:tc>
      </w:tr>
      <w:tr w:rsidR="00A21870" w:rsidRPr="001176EF" w14:paraId="290E5B78" w14:textId="77777777" w:rsidTr="00A21870">
        <w:trPr>
          <w:trHeight w:val="288"/>
        </w:trPr>
        <w:tc>
          <w:tcPr>
            <w:tcW w:w="1780" w:type="dxa"/>
            <w:tcBorders>
              <w:top w:val="nil"/>
              <w:left w:val="nil"/>
              <w:bottom w:val="nil"/>
              <w:right w:val="nil"/>
            </w:tcBorders>
            <w:shd w:val="clear" w:color="auto" w:fill="auto"/>
            <w:noWrap/>
            <w:vAlign w:val="center"/>
            <w:hideMark/>
          </w:tcPr>
          <w:p w14:paraId="3E054766"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Przychody ogółem</w:t>
            </w:r>
          </w:p>
        </w:tc>
        <w:tc>
          <w:tcPr>
            <w:tcW w:w="1100" w:type="dxa"/>
            <w:tcBorders>
              <w:top w:val="nil"/>
              <w:left w:val="nil"/>
              <w:bottom w:val="nil"/>
              <w:right w:val="nil"/>
            </w:tcBorders>
            <w:shd w:val="clear" w:color="auto" w:fill="auto"/>
            <w:noWrap/>
            <w:vAlign w:val="center"/>
            <w:hideMark/>
          </w:tcPr>
          <w:p w14:paraId="6B90F4C9"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45 979,5</w:t>
            </w:r>
          </w:p>
        </w:tc>
        <w:tc>
          <w:tcPr>
            <w:tcW w:w="1100" w:type="dxa"/>
            <w:tcBorders>
              <w:top w:val="nil"/>
              <w:left w:val="nil"/>
              <w:bottom w:val="nil"/>
              <w:right w:val="nil"/>
            </w:tcBorders>
            <w:shd w:val="clear" w:color="auto" w:fill="auto"/>
            <w:noWrap/>
            <w:vAlign w:val="center"/>
            <w:hideMark/>
          </w:tcPr>
          <w:p w14:paraId="330BAFF7"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35 000,0</w:t>
            </w:r>
          </w:p>
        </w:tc>
        <w:tc>
          <w:tcPr>
            <w:tcW w:w="1100" w:type="dxa"/>
            <w:tcBorders>
              <w:top w:val="nil"/>
              <w:left w:val="nil"/>
              <w:bottom w:val="nil"/>
              <w:right w:val="nil"/>
            </w:tcBorders>
            <w:shd w:val="clear" w:color="auto" w:fill="auto"/>
            <w:noWrap/>
            <w:vAlign w:val="center"/>
            <w:hideMark/>
          </w:tcPr>
          <w:p w14:paraId="626A74C4"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37 000,0</w:t>
            </w:r>
          </w:p>
        </w:tc>
      </w:tr>
      <w:tr w:rsidR="00A21870" w:rsidRPr="001176EF" w14:paraId="0412AF28" w14:textId="77777777" w:rsidTr="00A21870">
        <w:trPr>
          <w:trHeight w:val="288"/>
        </w:trPr>
        <w:tc>
          <w:tcPr>
            <w:tcW w:w="1780" w:type="dxa"/>
            <w:tcBorders>
              <w:top w:val="nil"/>
              <w:left w:val="nil"/>
              <w:bottom w:val="nil"/>
              <w:right w:val="nil"/>
            </w:tcBorders>
            <w:shd w:val="clear" w:color="auto" w:fill="auto"/>
            <w:noWrap/>
            <w:vAlign w:val="center"/>
            <w:hideMark/>
          </w:tcPr>
          <w:p w14:paraId="26D7E363"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Koszty ogółem</w:t>
            </w:r>
          </w:p>
        </w:tc>
        <w:tc>
          <w:tcPr>
            <w:tcW w:w="1100" w:type="dxa"/>
            <w:tcBorders>
              <w:top w:val="nil"/>
              <w:left w:val="nil"/>
              <w:bottom w:val="nil"/>
              <w:right w:val="nil"/>
            </w:tcBorders>
            <w:shd w:val="clear" w:color="auto" w:fill="auto"/>
            <w:noWrap/>
            <w:vAlign w:val="center"/>
            <w:hideMark/>
          </w:tcPr>
          <w:p w14:paraId="433B09CF"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42 125,7</w:t>
            </w:r>
          </w:p>
        </w:tc>
        <w:tc>
          <w:tcPr>
            <w:tcW w:w="1100" w:type="dxa"/>
            <w:tcBorders>
              <w:top w:val="nil"/>
              <w:left w:val="nil"/>
              <w:bottom w:val="nil"/>
              <w:right w:val="nil"/>
            </w:tcBorders>
            <w:shd w:val="clear" w:color="auto" w:fill="auto"/>
            <w:noWrap/>
            <w:vAlign w:val="center"/>
            <w:hideMark/>
          </w:tcPr>
          <w:p w14:paraId="4AF4108E"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29 842,6</w:t>
            </w:r>
          </w:p>
        </w:tc>
        <w:tc>
          <w:tcPr>
            <w:tcW w:w="1100" w:type="dxa"/>
            <w:tcBorders>
              <w:top w:val="nil"/>
              <w:left w:val="nil"/>
              <w:bottom w:val="nil"/>
              <w:right w:val="nil"/>
            </w:tcBorders>
            <w:shd w:val="clear" w:color="auto" w:fill="auto"/>
            <w:noWrap/>
            <w:vAlign w:val="center"/>
            <w:hideMark/>
          </w:tcPr>
          <w:p w14:paraId="102C06EF"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30 382,8</w:t>
            </w:r>
          </w:p>
        </w:tc>
      </w:tr>
      <w:tr w:rsidR="00A21870" w:rsidRPr="001176EF" w14:paraId="3A2A9838" w14:textId="77777777" w:rsidTr="00A21870">
        <w:trPr>
          <w:trHeight w:val="288"/>
        </w:trPr>
        <w:tc>
          <w:tcPr>
            <w:tcW w:w="1780" w:type="dxa"/>
            <w:tcBorders>
              <w:top w:val="nil"/>
              <w:left w:val="nil"/>
              <w:bottom w:val="nil"/>
              <w:right w:val="nil"/>
            </w:tcBorders>
            <w:shd w:val="clear" w:color="auto" w:fill="auto"/>
            <w:noWrap/>
            <w:vAlign w:val="center"/>
            <w:hideMark/>
          </w:tcPr>
          <w:p w14:paraId="5BD64B13"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EBIT</w:t>
            </w:r>
            <w:r w:rsidRPr="001176EF">
              <w:rPr>
                <w:rFonts w:eastAsia="Times New Roman" w:cstheme="minorHAnsi"/>
                <w:color w:val="000000"/>
                <w:sz w:val="12"/>
                <w:szCs w:val="12"/>
                <w:vertAlign w:val="superscript"/>
                <w:lang w:eastAsia="pl-PL"/>
              </w:rPr>
              <w:t>(1)</w:t>
            </w:r>
          </w:p>
        </w:tc>
        <w:tc>
          <w:tcPr>
            <w:tcW w:w="1100" w:type="dxa"/>
            <w:tcBorders>
              <w:top w:val="nil"/>
              <w:left w:val="nil"/>
              <w:bottom w:val="nil"/>
              <w:right w:val="nil"/>
            </w:tcBorders>
            <w:shd w:val="clear" w:color="auto" w:fill="auto"/>
            <w:noWrap/>
            <w:vAlign w:val="center"/>
            <w:hideMark/>
          </w:tcPr>
          <w:p w14:paraId="470B04EC"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3 853,8</w:t>
            </w:r>
          </w:p>
        </w:tc>
        <w:tc>
          <w:tcPr>
            <w:tcW w:w="1100" w:type="dxa"/>
            <w:tcBorders>
              <w:top w:val="nil"/>
              <w:left w:val="nil"/>
              <w:bottom w:val="nil"/>
              <w:right w:val="nil"/>
            </w:tcBorders>
            <w:shd w:val="clear" w:color="auto" w:fill="auto"/>
            <w:noWrap/>
            <w:vAlign w:val="center"/>
            <w:hideMark/>
          </w:tcPr>
          <w:p w14:paraId="0CC8B697"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5 157,4</w:t>
            </w:r>
          </w:p>
        </w:tc>
        <w:tc>
          <w:tcPr>
            <w:tcW w:w="1100" w:type="dxa"/>
            <w:tcBorders>
              <w:top w:val="nil"/>
              <w:left w:val="nil"/>
              <w:bottom w:val="nil"/>
              <w:right w:val="nil"/>
            </w:tcBorders>
            <w:shd w:val="clear" w:color="auto" w:fill="auto"/>
            <w:noWrap/>
            <w:vAlign w:val="center"/>
            <w:hideMark/>
          </w:tcPr>
          <w:p w14:paraId="0B118511"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6 617,2</w:t>
            </w:r>
          </w:p>
        </w:tc>
      </w:tr>
      <w:tr w:rsidR="00A21870" w:rsidRPr="001176EF" w14:paraId="41D8E929" w14:textId="77777777" w:rsidTr="00A21870">
        <w:trPr>
          <w:trHeight w:val="288"/>
        </w:trPr>
        <w:tc>
          <w:tcPr>
            <w:tcW w:w="1780" w:type="dxa"/>
            <w:tcBorders>
              <w:top w:val="nil"/>
              <w:left w:val="nil"/>
              <w:bottom w:val="nil"/>
              <w:right w:val="nil"/>
            </w:tcBorders>
            <w:shd w:val="clear" w:color="auto" w:fill="auto"/>
            <w:noWrap/>
            <w:vAlign w:val="center"/>
            <w:hideMark/>
          </w:tcPr>
          <w:p w14:paraId="0F1E7B48"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Zysk netto</w:t>
            </w:r>
          </w:p>
        </w:tc>
        <w:tc>
          <w:tcPr>
            <w:tcW w:w="1100" w:type="dxa"/>
            <w:tcBorders>
              <w:top w:val="nil"/>
              <w:left w:val="nil"/>
              <w:bottom w:val="nil"/>
              <w:right w:val="nil"/>
            </w:tcBorders>
            <w:shd w:val="clear" w:color="auto" w:fill="auto"/>
            <w:noWrap/>
            <w:vAlign w:val="center"/>
            <w:hideMark/>
          </w:tcPr>
          <w:p w14:paraId="1F6C31F4"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3 109,6</w:t>
            </w:r>
          </w:p>
        </w:tc>
        <w:tc>
          <w:tcPr>
            <w:tcW w:w="1100" w:type="dxa"/>
            <w:tcBorders>
              <w:top w:val="nil"/>
              <w:left w:val="nil"/>
              <w:bottom w:val="nil"/>
              <w:right w:val="nil"/>
            </w:tcBorders>
            <w:shd w:val="clear" w:color="auto" w:fill="auto"/>
            <w:noWrap/>
            <w:vAlign w:val="center"/>
            <w:hideMark/>
          </w:tcPr>
          <w:p w14:paraId="14C52B58"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4 171,7</w:t>
            </w:r>
          </w:p>
        </w:tc>
        <w:tc>
          <w:tcPr>
            <w:tcW w:w="1100" w:type="dxa"/>
            <w:tcBorders>
              <w:top w:val="nil"/>
              <w:left w:val="nil"/>
              <w:bottom w:val="nil"/>
              <w:right w:val="nil"/>
            </w:tcBorders>
            <w:shd w:val="clear" w:color="auto" w:fill="auto"/>
            <w:noWrap/>
            <w:vAlign w:val="center"/>
            <w:hideMark/>
          </w:tcPr>
          <w:p w14:paraId="6B1C904E"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5 361,4</w:t>
            </w:r>
          </w:p>
        </w:tc>
      </w:tr>
      <w:tr w:rsidR="00A21870" w:rsidRPr="001176EF" w14:paraId="6174F944" w14:textId="77777777" w:rsidTr="00A21870">
        <w:trPr>
          <w:trHeight w:val="300"/>
        </w:trPr>
        <w:tc>
          <w:tcPr>
            <w:tcW w:w="1780" w:type="dxa"/>
            <w:tcBorders>
              <w:top w:val="nil"/>
              <w:left w:val="nil"/>
              <w:bottom w:val="nil"/>
              <w:right w:val="nil"/>
            </w:tcBorders>
            <w:shd w:val="clear" w:color="auto" w:fill="auto"/>
            <w:noWrap/>
            <w:vAlign w:val="center"/>
            <w:hideMark/>
          </w:tcPr>
          <w:p w14:paraId="3975A83B" w14:textId="77777777" w:rsidR="00A21870" w:rsidRPr="001176EF" w:rsidRDefault="00A21870" w:rsidP="00A21870">
            <w:pPr>
              <w:spacing w:after="0" w:line="240" w:lineRule="auto"/>
              <w:jc w:val="right"/>
              <w:rPr>
                <w:rFonts w:eastAsia="Times New Roman" w:cstheme="minorHAnsi"/>
                <w:color w:val="000000"/>
                <w:sz w:val="12"/>
                <w:szCs w:val="12"/>
                <w:lang w:eastAsia="pl-PL"/>
              </w:rPr>
            </w:pPr>
          </w:p>
        </w:tc>
        <w:tc>
          <w:tcPr>
            <w:tcW w:w="1100" w:type="dxa"/>
            <w:tcBorders>
              <w:top w:val="nil"/>
              <w:left w:val="nil"/>
              <w:bottom w:val="nil"/>
              <w:right w:val="nil"/>
            </w:tcBorders>
            <w:shd w:val="clear" w:color="auto" w:fill="auto"/>
            <w:noWrap/>
            <w:vAlign w:val="center"/>
            <w:hideMark/>
          </w:tcPr>
          <w:p w14:paraId="71C3AD35" w14:textId="77777777" w:rsidR="00A21870" w:rsidRPr="001176EF" w:rsidRDefault="00A21870" w:rsidP="00A21870">
            <w:pPr>
              <w:spacing w:after="0" w:line="240" w:lineRule="auto"/>
              <w:rPr>
                <w:rFonts w:eastAsia="Times New Roman" w:cstheme="minorHAnsi"/>
                <w:sz w:val="12"/>
                <w:szCs w:val="12"/>
                <w:lang w:eastAsia="pl-PL"/>
              </w:rPr>
            </w:pPr>
          </w:p>
        </w:tc>
        <w:tc>
          <w:tcPr>
            <w:tcW w:w="1100" w:type="dxa"/>
            <w:tcBorders>
              <w:top w:val="nil"/>
              <w:left w:val="nil"/>
              <w:bottom w:val="nil"/>
              <w:right w:val="nil"/>
            </w:tcBorders>
            <w:shd w:val="clear" w:color="auto" w:fill="auto"/>
            <w:noWrap/>
            <w:vAlign w:val="center"/>
            <w:hideMark/>
          </w:tcPr>
          <w:p w14:paraId="7AD8B8EB" w14:textId="77777777" w:rsidR="00A21870" w:rsidRPr="001176EF" w:rsidRDefault="00A21870" w:rsidP="00A21870">
            <w:pPr>
              <w:spacing w:after="0" w:line="240" w:lineRule="auto"/>
              <w:rPr>
                <w:rFonts w:eastAsia="Times New Roman" w:cstheme="minorHAnsi"/>
                <w:sz w:val="12"/>
                <w:szCs w:val="12"/>
                <w:lang w:eastAsia="pl-PL"/>
              </w:rPr>
            </w:pPr>
          </w:p>
        </w:tc>
        <w:tc>
          <w:tcPr>
            <w:tcW w:w="1100" w:type="dxa"/>
            <w:tcBorders>
              <w:top w:val="nil"/>
              <w:left w:val="nil"/>
              <w:bottom w:val="nil"/>
              <w:right w:val="nil"/>
            </w:tcBorders>
            <w:shd w:val="clear" w:color="auto" w:fill="auto"/>
            <w:noWrap/>
            <w:vAlign w:val="center"/>
            <w:hideMark/>
          </w:tcPr>
          <w:p w14:paraId="673B1A83"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087488F8" w14:textId="77777777" w:rsidTr="00A21870">
        <w:trPr>
          <w:trHeight w:val="288"/>
        </w:trPr>
        <w:tc>
          <w:tcPr>
            <w:tcW w:w="5080" w:type="dxa"/>
            <w:gridSpan w:val="4"/>
            <w:tcBorders>
              <w:top w:val="single" w:sz="8" w:space="0" w:color="1F497D"/>
              <w:left w:val="nil"/>
              <w:bottom w:val="nil"/>
              <w:right w:val="nil"/>
            </w:tcBorders>
            <w:shd w:val="clear" w:color="auto" w:fill="auto"/>
            <w:noWrap/>
            <w:vAlign w:val="center"/>
            <w:hideMark/>
          </w:tcPr>
          <w:p w14:paraId="5F8B9233" w14:textId="77777777" w:rsidR="00A21870" w:rsidRPr="001176EF" w:rsidRDefault="00A21870" w:rsidP="00A21870">
            <w:pPr>
              <w:spacing w:after="0" w:line="240" w:lineRule="auto"/>
              <w:rPr>
                <w:rFonts w:eastAsia="Times New Roman" w:cstheme="minorHAnsi"/>
                <w:i/>
                <w:iCs/>
                <w:color w:val="000000"/>
                <w:sz w:val="12"/>
                <w:szCs w:val="12"/>
                <w:lang w:eastAsia="pl-PL"/>
              </w:rPr>
            </w:pPr>
            <w:r w:rsidRPr="001176EF">
              <w:rPr>
                <w:rFonts w:eastAsia="Times New Roman" w:cstheme="minorHAnsi"/>
                <w:i/>
                <w:iCs/>
                <w:color w:val="000000"/>
                <w:sz w:val="12"/>
                <w:szCs w:val="12"/>
                <w:vertAlign w:val="superscript"/>
                <w:lang w:eastAsia="pl-PL"/>
              </w:rPr>
              <w:t>(1)</w:t>
            </w:r>
            <w:r w:rsidRPr="001176EF">
              <w:rPr>
                <w:rFonts w:eastAsia="Times New Roman" w:cstheme="minorHAnsi"/>
                <w:i/>
                <w:iCs/>
                <w:color w:val="000000"/>
                <w:sz w:val="12"/>
                <w:szCs w:val="12"/>
                <w:lang w:eastAsia="pl-PL"/>
              </w:rPr>
              <w:t xml:space="preserve"> EBIT- Zysk na działalności gospodarczej przed kosztami finansowymi i opodatkowaniem</w:t>
            </w:r>
          </w:p>
        </w:tc>
      </w:tr>
    </w:tbl>
    <w:p w14:paraId="79B74EC8" w14:textId="77777777" w:rsidR="00A21870" w:rsidRPr="001176EF" w:rsidRDefault="00A21870" w:rsidP="00A21870">
      <w:pPr>
        <w:rPr>
          <w:rFonts w:cstheme="minorHAnsi"/>
          <w:b/>
          <w:color w:val="FF0000"/>
          <w:sz w:val="12"/>
          <w:szCs w:val="12"/>
        </w:rPr>
      </w:pPr>
    </w:p>
    <w:tbl>
      <w:tblPr>
        <w:tblW w:w="9072" w:type="dxa"/>
        <w:tblCellMar>
          <w:left w:w="70" w:type="dxa"/>
          <w:right w:w="70" w:type="dxa"/>
        </w:tblCellMar>
        <w:tblLook w:val="04A0" w:firstRow="1" w:lastRow="0" w:firstColumn="1" w:lastColumn="0" w:noHBand="0" w:noVBand="1"/>
      </w:tblPr>
      <w:tblGrid>
        <w:gridCol w:w="1560"/>
        <w:gridCol w:w="480"/>
        <w:gridCol w:w="795"/>
        <w:gridCol w:w="1134"/>
        <w:gridCol w:w="992"/>
        <w:gridCol w:w="1134"/>
        <w:gridCol w:w="992"/>
        <w:gridCol w:w="993"/>
        <w:gridCol w:w="992"/>
      </w:tblGrid>
      <w:tr w:rsidR="00A21870" w:rsidRPr="001176EF" w14:paraId="5A911345" w14:textId="77777777" w:rsidTr="00566AF2">
        <w:trPr>
          <w:trHeight w:val="312"/>
        </w:trPr>
        <w:tc>
          <w:tcPr>
            <w:tcW w:w="1560" w:type="dxa"/>
            <w:tcBorders>
              <w:top w:val="single" w:sz="8" w:space="0" w:color="1F497D"/>
              <w:left w:val="nil"/>
              <w:bottom w:val="single" w:sz="8" w:space="0" w:color="1F497D"/>
              <w:right w:val="nil"/>
            </w:tcBorders>
            <w:shd w:val="clear" w:color="auto" w:fill="auto"/>
            <w:noWrap/>
            <w:vAlign w:val="center"/>
            <w:hideMark/>
          </w:tcPr>
          <w:p w14:paraId="085653CF"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Zmiana WACC</w:t>
            </w:r>
          </w:p>
        </w:tc>
        <w:tc>
          <w:tcPr>
            <w:tcW w:w="480" w:type="dxa"/>
            <w:tcBorders>
              <w:top w:val="single" w:sz="8" w:space="0" w:color="1F497D"/>
              <w:left w:val="nil"/>
              <w:bottom w:val="single" w:sz="8" w:space="0" w:color="1F497D"/>
              <w:right w:val="nil"/>
            </w:tcBorders>
            <w:shd w:val="clear" w:color="auto" w:fill="auto"/>
            <w:noWrap/>
            <w:vAlign w:val="center"/>
            <w:hideMark/>
          </w:tcPr>
          <w:p w14:paraId="72D9D721"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 </w:t>
            </w:r>
          </w:p>
        </w:tc>
        <w:tc>
          <w:tcPr>
            <w:tcW w:w="795" w:type="dxa"/>
            <w:tcBorders>
              <w:top w:val="single" w:sz="8" w:space="0" w:color="1F497D"/>
              <w:left w:val="nil"/>
              <w:bottom w:val="single" w:sz="8" w:space="0" w:color="1F497D"/>
              <w:right w:val="nil"/>
            </w:tcBorders>
            <w:shd w:val="clear" w:color="auto" w:fill="auto"/>
            <w:noWrap/>
            <w:vAlign w:val="center"/>
            <w:hideMark/>
          </w:tcPr>
          <w:p w14:paraId="2A1F1044"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2pp</w:t>
            </w:r>
          </w:p>
        </w:tc>
        <w:tc>
          <w:tcPr>
            <w:tcW w:w="1134" w:type="dxa"/>
            <w:tcBorders>
              <w:top w:val="single" w:sz="8" w:space="0" w:color="1F497D"/>
              <w:left w:val="nil"/>
              <w:bottom w:val="single" w:sz="8" w:space="0" w:color="1F497D"/>
              <w:right w:val="nil"/>
            </w:tcBorders>
            <w:shd w:val="clear" w:color="auto" w:fill="auto"/>
            <w:noWrap/>
            <w:vAlign w:val="center"/>
            <w:hideMark/>
          </w:tcPr>
          <w:p w14:paraId="04BFBD2D"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1pp</w:t>
            </w:r>
          </w:p>
        </w:tc>
        <w:tc>
          <w:tcPr>
            <w:tcW w:w="992" w:type="dxa"/>
            <w:tcBorders>
              <w:top w:val="single" w:sz="8" w:space="0" w:color="1F497D"/>
              <w:left w:val="nil"/>
              <w:bottom w:val="single" w:sz="8" w:space="0" w:color="1F497D"/>
              <w:right w:val="nil"/>
            </w:tcBorders>
            <w:shd w:val="clear" w:color="auto" w:fill="auto"/>
            <w:noWrap/>
            <w:vAlign w:val="center"/>
            <w:hideMark/>
          </w:tcPr>
          <w:p w14:paraId="4AC90ADD"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0,5pp</w:t>
            </w:r>
          </w:p>
        </w:tc>
        <w:tc>
          <w:tcPr>
            <w:tcW w:w="1134" w:type="dxa"/>
            <w:tcBorders>
              <w:top w:val="single" w:sz="8" w:space="0" w:color="1F497D"/>
              <w:left w:val="nil"/>
              <w:bottom w:val="single" w:sz="8" w:space="0" w:color="1F497D"/>
              <w:right w:val="nil"/>
            </w:tcBorders>
            <w:shd w:val="clear" w:color="auto" w:fill="auto"/>
            <w:noWrap/>
            <w:vAlign w:val="center"/>
            <w:hideMark/>
          </w:tcPr>
          <w:p w14:paraId="1DB29DDF"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0pp</w:t>
            </w:r>
          </w:p>
        </w:tc>
        <w:tc>
          <w:tcPr>
            <w:tcW w:w="992" w:type="dxa"/>
            <w:tcBorders>
              <w:top w:val="single" w:sz="8" w:space="0" w:color="1F497D"/>
              <w:left w:val="nil"/>
              <w:bottom w:val="single" w:sz="8" w:space="0" w:color="1F497D"/>
              <w:right w:val="nil"/>
            </w:tcBorders>
            <w:shd w:val="clear" w:color="auto" w:fill="auto"/>
            <w:noWrap/>
            <w:vAlign w:val="center"/>
            <w:hideMark/>
          </w:tcPr>
          <w:p w14:paraId="685F48D4"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-0,5pp</w:t>
            </w:r>
          </w:p>
        </w:tc>
        <w:tc>
          <w:tcPr>
            <w:tcW w:w="993" w:type="dxa"/>
            <w:tcBorders>
              <w:top w:val="single" w:sz="8" w:space="0" w:color="1F497D"/>
              <w:left w:val="nil"/>
              <w:bottom w:val="single" w:sz="8" w:space="0" w:color="1F497D"/>
              <w:right w:val="nil"/>
            </w:tcBorders>
            <w:shd w:val="clear" w:color="auto" w:fill="auto"/>
            <w:noWrap/>
            <w:vAlign w:val="center"/>
            <w:hideMark/>
          </w:tcPr>
          <w:p w14:paraId="2A79DE89"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-1pp</w:t>
            </w:r>
          </w:p>
        </w:tc>
        <w:tc>
          <w:tcPr>
            <w:tcW w:w="992" w:type="dxa"/>
            <w:tcBorders>
              <w:top w:val="single" w:sz="8" w:space="0" w:color="1F497D"/>
              <w:left w:val="nil"/>
              <w:bottom w:val="single" w:sz="8" w:space="0" w:color="1F497D"/>
              <w:right w:val="nil"/>
            </w:tcBorders>
            <w:shd w:val="clear" w:color="auto" w:fill="auto"/>
            <w:noWrap/>
            <w:vAlign w:val="center"/>
            <w:hideMark/>
          </w:tcPr>
          <w:p w14:paraId="205AE85E"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-2pp</w:t>
            </w:r>
          </w:p>
        </w:tc>
      </w:tr>
      <w:tr w:rsidR="00A21870" w:rsidRPr="001176EF" w14:paraId="6B4AEB77" w14:textId="77777777" w:rsidTr="00566AF2">
        <w:trPr>
          <w:trHeight w:val="300"/>
        </w:trPr>
        <w:tc>
          <w:tcPr>
            <w:tcW w:w="1560" w:type="dxa"/>
            <w:tcBorders>
              <w:top w:val="nil"/>
              <w:left w:val="nil"/>
              <w:bottom w:val="nil"/>
              <w:right w:val="nil"/>
            </w:tcBorders>
            <w:shd w:val="clear" w:color="auto" w:fill="auto"/>
            <w:noWrap/>
            <w:vAlign w:val="center"/>
            <w:hideMark/>
          </w:tcPr>
          <w:p w14:paraId="0A9D35F5"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Wartość wyceny (tys. PLN)</w:t>
            </w:r>
          </w:p>
        </w:tc>
        <w:tc>
          <w:tcPr>
            <w:tcW w:w="480" w:type="dxa"/>
            <w:tcBorders>
              <w:top w:val="nil"/>
              <w:left w:val="nil"/>
              <w:bottom w:val="nil"/>
              <w:right w:val="nil"/>
            </w:tcBorders>
            <w:shd w:val="clear" w:color="auto" w:fill="auto"/>
            <w:noWrap/>
            <w:vAlign w:val="center"/>
            <w:hideMark/>
          </w:tcPr>
          <w:p w14:paraId="4C2B9D18" w14:textId="77777777" w:rsidR="00A21870" w:rsidRPr="001176EF" w:rsidRDefault="00A21870" w:rsidP="00A21870">
            <w:pPr>
              <w:spacing w:after="0" w:line="240" w:lineRule="auto"/>
              <w:rPr>
                <w:rFonts w:eastAsia="Times New Roman" w:cstheme="minorHAnsi"/>
                <w:color w:val="000000"/>
                <w:sz w:val="12"/>
                <w:szCs w:val="12"/>
                <w:lang w:eastAsia="pl-PL"/>
              </w:rPr>
            </w:pPr>
          </w:p>
        </w:tc>
        <w:tc>
          <w:tcPr>
            <w:tcW w:w="795" w:type="dxa"/>
            <w:tcBorders>
              <w:top w:val="nil"/>
              <w:left w:val="nil"/>
              <w:bottom w:val="nil"/>
              <w:right w:val="nil"/>
            </w:tcBorders>
            <w:shd w:val="clear" w:color="auto" w:fill="auto"/>
            <w:noWrap/>
            <w:vAlign w:val="center"/>
            <w:hideMark/>
          </w:tcPr>
          <w:p w14:paraId="40367830"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26 807,7</w:t>
            </w:r>
          </w:p>
        </w:tc>
        <w:tc>
          <w:tcPr>
            <w:tcW w:w="1134" w:type="dxa"/>
            <w:tcBorders>
              <w:top w:val="nil"/>
              <w:left w:val="nil"/>
              <w:bottom w:val="nil"/>
              <w:right w:val="nil"/>
            </w:tcBorders>
            <w:shd w:val="clear" w:color="auto" w:fill="auto"/>
            <w:noWrap/>
            <w:vAlign w:val="center"/>
            <w:hideMark/>
          </w:tcPr>
          <w:p w14:paraId="04AD9472"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30 753,5</w:t>
            </w:r>
          </w:p>
        </w:tc>
        <w:tc>
          <w:tcPr>
            <w:tcW w:w="992" w:type="dxa"/>
            <w:tcBorders>
              <w:top w:val="nil"/>
              <w:left w:val="nil"/>
              <w:bottom w:val="nil"/>
              <w:right w:val="nil"/>
            </w:tcBorders>
            <w:shd w:val="clear" w:color="auto" w:fill="auto"/>
            <w:noWrap/>
            <w:vAlign w:val="center"/>
            <w:hideMark/>
          </w:tcPr>
          <w:p w14:paraId="12248613"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33 098,2</w:t>
            </w:r>
          </w:p>
        </w:tc>
        <w:tc>
          <w:tcPr>
            <w:tcW w:w="1134" w:type="dxa"/>
            <w:tcBorders>
              <w:top w:val="nil"/>
              <w:left w:val="nil"/>
              <w:bottom w:val="nil"/>
              <w:right w:val="nil"/>
            </w:tcBorders>
            <w:shd w:val="clear" w:color="auto" w:fill="auto"/>
            <w:noWrap/>
            <w:vAlign w:val="center"/>
            <w:hideMark/>
          </w:tcPr>
          <w:p w14:paraId="1E384445"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35 751,8</w:t>
            </w:r>
          </w:p>
        </w:tc>
        <w:tc>
          <w:tcPr>
            <w:tcW w:w="992" w:type="dxa"/>
            <w:tcBorders>
              <w:top w:val="nil"/>
              <w:left w:val="nil"/>
              <w:bottom w:val="nil"/>
              <w:right w:val="nil"/>
            </w:tcBorders>
            <w:shd w:val="clear" w:color="auto" w:fill="auto"/>
            <w:noWrap/>
            <w:vAlign w:val="center"/>
            <w:hideMark/>
          </w:tcPr>
          <w:p w14:paraId="6F9FDBD6"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38 774,5</w:t>
            </w:r>
          </w:p>
        </w:tc>
        <w:tc>
          <w:tcPr>
            <w:tcW w:w="993" w:type="dxa"/>
            <w:tcBorders>
              <w:top w:val="nil"/>
              <w:left w:val="nil"/>
              <w:bottom w:val="nil"/>
              <w:right w:val="nil"/>
            </w:tcBorders>
            <w:shd w:val="clear" w:color="auto" w:fill="auto"/>
            <w:noWrap/>
            <w:vAlign w:val="center"/>
            <w:hideMark/>
          </w:tcPr>
          <w:p w14:paraId="62C1999A"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42 243,5</w:t>
            </w:r>
          </w:p>
        </w:tc>
        <w:tc>
          <w:tcPr>
            <w:tcW w:w="992" w:type="dxa"/>
            <w:tcBorders>
              <w:top w:val="nil"/>
              <w:left w:val="nil"/>
              <w:bottom w:val="nil"/>
              <w:right w:val="nil"/>
            </w:tcBorders>
            <w:shd w:val="clear" w:color="auto" w:fill="auto"/>
            <w:noWrap/>
            <w:vAlign w:val="center"/>
            <w:hideMark/>
          </w:tcPr>
          <w:p w14:paraId="382E8256"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50 949,7</w:t>
            </w:r>
          </w:p>
        </w:tc>
      </w:tr>
      <w:tr w:rsidR="00A21870" w:rsidRPr="001176EF" w14:paraId="1AA9934C" w14:textId="77777777" w:rsidTr="00566AF2">
        <w:trPr>
          <w:trHeight w:val="300"/>
        </w:trPr>
        <w:tc>
          <w:tcPr>
            <w:tcW w:w="1560" w:type="dxa"/>
            <w:tcBorders>
              <w:top w:val="nil"/>
              <w:left w:val="nil"/>
              <w:bottom w:val="nil"/>
              <w:right w:val="nil"/>
            </w:tcBorders>
            <w:shd w:val="clear" w:color="auto" w:fill="auto"/>
            <w:noWrap/>
            <w:vAlign w:val="center"/>
            <w:hideMark/>
          </w:tcPr>
          <w:p w14:paraId="34382659"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zmiana %</w:t>
            </w:r>
          </w:p>
        </w:tc>
        <w:tc>
          <w:tcPr>
            <w:tcW w:w="480" w:type="dxa"/>
            <w:tcBorders>
              <w:top w:val="nil"/>
              <w:left w:val="nil"/>
              <w:bottom w:val="nil"/>
              <w:right w:val="nil"/>
            </w:tcBorders>
            <w:shd w:val="clear" w:color="auto" w:fill="auto"/>
            <w:noWrap/>
            <w:vAlign w:val="bottom"/>
            <w:hideMark/>
          </w:tcPr>
          <w:p w14:paraId="6923F062" w14:textId="77777777" w:rsidR="00A21870" w:rsidRPr="001176EF" w:rsidRDefault="00A21870" w:rsidP="00A21870">
            <w:pPr>
              <w:spacing w:after="0" w:line="240" w:lineRule="auto"/>
              <w:rPr>
                <w:rFonts w:eastAsia="Times New Roman" w:cstheme="minorHAnsi"/>
                <w:color w:val="000000"/>
                <w:sz w:val="12"/>
                <w:szCs w:val="12"/>
                <w:lang w:eastAsia="pl-PL"/>
              </w:rPr>
            </w:pPr>
          </w:p>
        </w:tc>
        <w:tc>
          <w:tcPr>
            <w:tcW w:w="795" w:type="dxa"/>
            <w:tcBorders>
              <w:top w:val="nil"/>
              <w:left w:val="nil"/>
              <w:bottom w:val="nil"/>
              <w:right w:val="nil"/>
            </w:tcBorders>
            <w:shd w:val="clear" w:color="auto" w:fill="auto"/>
            <w:noWrap/>
            <w:vAlign w:val="center"/>
            <w:hideMark/>
          </w:tcPr>
          <w:p w14:paraId="22C9C774"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-25,0%</w:t>
            </w:r>
          </w:p>
        </w:tc>
        <w:tc>
          <w:tcPr>
            <w:tcW w:w="1134" w:type="dxa"/>
            <w:tcBorders>
              <w:top w:val="nil"/>
              <w:left w:val="nil"/>
              <w:bottom w:val="nil"/>
              <w:right w:val="nil"/>
            </w:tcBorders>
            <w:shd w:val="clear" w:color="auto" w:fill="auto"/>
            <w:noWrap/>
            <w:vAlign w:val="center"/>
            <w:hideMark/>
          </w:tcPr>
          <w:p w14:paraId="31F57D8A"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-14,0%</w:t>
            </w:r>
          </w:p>
        </w:tc>
        <w:tc>
          <w:tcPr>
            <w:tcW w:w="992" w:type="dxa"/>
            <w:tcBorders>
              <w:top w:val="nil"/>
              <w:left w:val="nil"/>
              <w:bottom w:val="nil"/>
              <w:right w:val="nil"/>
            </w:tcBorders>
            <w:shd w:val="clear" w:color="auto" w:fill="auto"/>
            <w:noWrap/>
            <w:vAlign w:val="center"/>
            <w:hideMark/>
          </w:tcPr>
          <w:p w14:paraId="31DDED27"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-7,4%</w:t>
            </w:r>
          </w:p>
        </w:tc>
        <w:tc>
          <w:tcPr>
            <w:tcW w:w="1134" w:type="dxa"/>
            <w:tcBorders>
              <w:top w:val="nil"/>
              <w:left w:val="nil"/>
              <w:bottom w:val="nil"/>
              <w:right w:val="nil"/>
            </w:tcBorders>
            <w:shd w:val="clear" w:color="auto" w:fill="auto"/>
            <w:noWrap/>
            <w:vAlign w:val="center"/>
            <w:hideMark/>
          </w:tcPr>
          <w:p w14:paraId="29DFB8BA" w14:textId="77777777" w:rsidR="00A21870" w:rsidRPr="001176EF" w:rsidRDefault="00A21870" w:rsidP="00A21870">
            <w:pPr>
              <w:spacing w:after="0" w:line="240" w:lineRule="auto"/>
              <w:jc w:val="right"/>
              <w:rPr>
                <w:rFonts w:eastAsia="Times New Roman" w:cstheme="minorHAnsi"/>
                <w:color w:val="000000"/>
                <w:sz w:val="12"/>
                <w:szCs w:val="12"/>
                <w:lang w:eastAsia="pl-PL"/>
              </w:rPr>
            </w:pPr>
          </w:p>
        </w:tc>
        <w:tc>
          <w:tcPr>
            <w:tcW w:w="992" w:type="dxa"/>
            <w:tcBorders>
              <w:top w:val="nil"/>
              <w:left w:val="nil"/>
              <w:bottom w:val="nil"/>
              <w:right w:val="nil"/>
            </w:tcBorders>
            <w:shd w:val="clear" w:color="auto" w:fill="auto"/>
            <w:noWrap/>
            <w:vAlign w:val="center"/>
            <w:hideMark/>
          </w:tcPr>
          <w:p w14:paraId="06BE7CF5"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8,5%</w:t>
            </w:r>
          </w:p>
        </w:tc>
        <w:tc>
          <w:tcPr>
            <w:tcW w:w="993" w:type="dxa"/>
            <w:tcBorders>
              <w:top w:val="nil"/>
              <w:left w:val="nil"/>
              <w:bottom w:val="nil"/>
              <w:right w:val="nil"/>
            </w:tcBorders>
            <w:shd w:val="clear" w:color="auto" w:fill="auto"/>
            <w:noWrap/>
            <w:vAlign w:val="center"/>
            <w:hideMark/>
          </w:tcPr>
          <w:p w14:paraId="54CC7E1F"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18,2%</w:t>
            </w:r>
          </w:p>
        </w:tc>
        <w:tc>
          <w:tcPr>
            <w:tcW w:w="992" w:type="dxa"/>
            <w:tcBorders>
              <w:top w:val="nil"/>
              <w:left w:val="nil"/>
              <w:bottom w:val="nil"/>
              <w:right w:val="nil"/>
            </w:tcBorders>
            <w:shd w:val="clear" w:color="auto" w:fill="auto"/>
            <w:noWrap/>
            <w:vAlign w:val="center"/>
            <w:hideMark/>
          </w:tcPr>
          <w:p w14:paraId="440F512A"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42,5%</w:t>
            </w:r>
          </w:p>
        </w:tc>
      </w:tr>
      <w:tr w:rsidR="00A21870" w:rsidRPr="001176EF" w14:paraId="1DFB2F1D" w14:textId="77777777" w:rsidTr="00566AF2">
        <w:trPr>
          <w:trHeight w:val="300"/>
        </w:trPr>
        <w:tc>
          <w:tcPr>
            <w:tcW w:w="1560" w:type="dxa"/>
            <w:tcBorders>
              <w:top w:val="nil"/>
              <w:left w:val="nil"/>
              <w:bottom w:val="nil"/>
              <w:right w:val="nil"/>
            </w:tcBorders>
            <w:shd w:val="clear" w:color="auto" w:fill="auto"/>
            <w:noWrap/>
            <w:vAlign w:val="center"/>
            <w:hideMark/>
          </w:tcPr>
          <w:p w14:paraId="768498AF"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zmiana (tys. PLN)</w:t>
            </w:r>
          </w:p>
        </w:tc>
        <w:tc>
          <w:tcPr>
            <w:tcW w:w="480" w:type="dxa"/>
            <w:tcBorders>
              <w:top w:val="nil"/>
              <w:left w:val="nil"/>
              <w:bottom w:val="nil"/>
              <w:right w:val="nil"/>
            </w:tcBorders>
            <w:shd w:val="clear" w:color="auto" w:fill="auto"/>
            <w:noWrap/>
            <w:vAlign w:val="bottom"/>
            <w:hideMark/>
          </w:tcPr>
          <w:p w14:paraId="57E255C1" w14:textId="77777777" w:rsidR="00A21870" w:rsidRPr="001176EF" w:rsidRDefault="00A21870" w:rsidP="00A21870">
            <w:pPr>
              <w:spacing w:after="0" w:line="240" w:lineRule="auto"/>
              <w:rPr>
                <w:rFonts w:eastAsia="Times New Roman" w:cstheme="minorHAnsi"/>
                <w:color w:val="000000"/>
                <w:sz w:val="12"/>
                <w:szCs w:val="12"/>
                <w:lang w:eastAsia="pl-PL"/>
              </w:rPr>
            </w:pPr>
          </w:p>
        </w:tc>
        <w:tc>
          <w:tcPr>
            <w:tcW w:w="795" w:type="dxa"/>
            <w:tcBorders>
              <w:top w:val="nil"/>
              <w:left w:val="nil"/>
              <w:bottom w:val="nil"/>
              <w:right w:val="nil"/>
            </w:tcBorders>
            <w:shd w:val="clear" w:color="auto" w:fill="auto"/>
            <w:noWrap/>
            <w:vAlign w:val="center"/>
            <w:hideMark/>
          </w:tcPr>
          <w:p w14:paraId="2100A169"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-8 944,0</w:t>
            </w:r>
          </w:p>
        </w:tc>
        <w:tc>
          <w:tcPr>
            <w:tcW w:w="1134" w:type="dxa"/>
            <w:tcBorders>
              <w:top w:val="nil"/>
              <w:left w:val="nil"/>
              <w:bottom w:val="nil"/>
              <w:right w:val="nil"/>
            </w:tcBorders>
            <w:shd w:val="clear" w:color="auto" w:fill="auto"/>
            <w:noWrap/>
            <w:vAlign w:val="center"/>
            <w:hideMark/>
          </w:tcPr>
          <w:p w14:paraId="303CF9E2"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-4 998,2</w:t>
            </w:r>
          </w:p>
        </w:tc>
        <w:tc>
          <w:tcPr>
            <w:tcW w:w="992" w:type="dxa"/>
            <w:tcBorders>
              <w:top w:val="nil"/>
              <w:left w:val="nil"/>
              <w:bottom w:val="nil"/>
              <w:right w:val="nil"/>
            </w:tcBorders>
            <w:shd w:val="clear" w:color="auto" w:fill="auto"/>
            <w:noWrap/>
            <w:vAlign w:val="center"/>
            <w:hideMark/>
          </w:tcPr>
          <w:p w14:paraId="2E4B2A8B"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-2 653,5</w:t>
            </w:r>
          </w:p>
        </w:tc>
        <w:tc>
          <w:tcPr>
            <w:tcW w:w="1134" w:type="dxa"/>
            <w:tcBorders>
              <w:top w:val="nil"/>
              <w:left w:val="nil"/>
              <w:bottom w:val="nil"/>
              <w:right w:val="nil"/>
            </w:tcBorders>
            <w:shd w:val="clear" w:color="auto" w:fill="auto"/>
            <w:noWrap/>
            <w:vAlign w:val="center"/>
            <w:hideMark/>
          </w:tcPr>
          <w:p w14:paraId="14ABEF5D" w14:textId="77777777" w:rsidR="00A21870" w:rsidRPr="001176EF" w:rsidRDefault="00A21870" w:rsidP="00A21870">
            <w:pPr>
              <w:spacing w:after="0" w:line="240" w:lineRule="auto"/>
              <w:jc w:val="right"/>
              <w:rPr>
                <w:rFonts w:eastAsia="Times New Roman" w:cstheme="minorHAnsi"/>
                <w:color w:val="000000"/>
                <w:sz w:val="12"/>
                <w:szCs w:val="12"/>
                <w:lang w:eastAsia="pl-PL"/>
              </w:rPr>
            </w:pPr>
          </w:p>
        </w:tc>
        <w:tc>
          <w:tcPr>
            <w:tcW w:w="992" w:type="dxa"/>
            <w:tcBorders>
              <w:top w:val="nil"/>
              <w:left w:val="nil"/>
              <w:bottom w:val="nil"/>
              <w:right w:val="nil"/>
            </w:tcBorders>
            <w:shd w:val="clear" w:color="auto" w:fill="auto"/>
            <w:noWrap/>
            <w:vAlign w:val="center"/>
            <w:hideMark/>
          </w:tcPr>
          <w:p w14:paraId="230A8699"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3 022,8</w:t>
            </w:r>
          </w:p>
        </w:tc>
        <w:tc>
          <w:tcPr>
            <w:tcW w:w="993" w:type="dxa"/>
            <w:tcBorders>
              <w:top w:val="nil"/>
              <w:left w:val="nil"/>
              <w:bottom w:val="nil"/>
              <w:right w:val="nil"/>
            </w:tcBorders>
            <w:shd w:val="clear" w:color="auto" w:fill="auto"/>
            <w:noWrap/>
            <w:vAlign w:val="center"/>
            <w:hideMark/>
          </w:tcPr>
          <w:p w14:paraId="65DA5DD1"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6 491,8</w:t>
            </w:r>
          </w:p>
        </w:tc>
        <w:tc>
          <w:tcPr>
            <w:tcW w:w="992" w:type="dxa"/>
            <w:tcBorders>
              <w:top w:val="nil"/>
              <w:left w:val="nil"/>
              <w:bottom w:val="nil"/>
              <w:right w:val="nil"/>
            </w:tcBorders>
            <w:shd w:val="clear" w:color="auto" w:fill="auto"/>
            <w:noWrap/>
            <w:vAlign w:val="center"/>
            <w:hideMark/>
          </w:tcPr>
          <w:p w14:paraId="054E0AA6"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15 197,9</w:t>
            </w:r>
          </w:p>
        </w:tc>
      </w:tr>
    </w:tbl>
    <w:p w14:paraId="484B36D7" w14:textId="77777777" w:rsidR="00A21870" w:rsidRPr="001176EF" w:rsidRDefault="00A21870" w:rsidP="00A21870">
      <w:pPr>
        <w:rPr>
          <w:rFonts w:cstheme="minorHAnsi"/>
          <w:b/>
          <w:color w:val="FF0000"/>
          <w:sz w:val="12"/>
          <w:szCs w:val="12"/>
        </w:rPr>
      </w:pPr>
    </w:p>
    <w:tbl>
      <w:tblPr>
        <w:tblW w:w="9142" w:type="dxa"/>
        <w:tblCellMar>
          <w:left w:w="70" w:type="dxa"/>
          <w:right w:w="70" w:type="dxa"/>
        </w:tblCellMar>
        <w:tblLook w:val="04A0" w:firstRow="1" w:lastRow="0" w:firstColumn="1" w:lastColumn="0" w:noHBand="0" w:noVBand="1"/>
      </w:tblPr>
      <w:tblGrid>
        <w:gridCol w:w="1560"/>
        <w:gridCol w:w="480"/>
        <w:gridCol w:w="937"/>
        <w:gridCol w:w="992"/>
        <w:gridCol w:w="993"/>
        <w:gridCol w:w="1134"/>
        <w:gridCol w:w="850"/>
        <w:gridCol w:w="1276"/>
        <w:gridCol w:w="920"/>
      </w:tblGrid>
      <w:tr w:rsidR="00A21870" w:rsidRPr="001176EF" w14:paraId="12736C06" w14:textId="77777777" w:rsidTr="00566AF2">
        <w:trPr>
          <w:trHeight w:val="312"/>
        </w:trPr>
        <w:tc>
          <w:tcPr>
            <w:tcW w:w="1560" w:type="dxa"/>
            <w:tcBorders>
              <w:top w:val="single" w:sz="8" w:space="0" w:color="1F497D"/>
              <w:left w:val="nil"/>
              <w:bottom w:val="single" w:sz="8" w:space="0" w:color="1F497D"/>
              <w:right w:val="nil"/>
            </w:tcBorders>
            <w:shd w:val="clear" w:color="auto" w:fill="auto"/>
            <w:noWrap/>
            <w:vAlign w:val="center"/>
            <w:hideMark/>
          </w:tcPr>
          <w:p w14:paraId="08839EA4"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Zmiana g</w:t>
            </w:r>
          </w:p>
        </w:tc>
        <w:tc>
          <w:tcPr>
            <w:tcW w:w="480" w:type="dxa"/>
            <w:tcBorders>
              <w:top w:val="single" w:sz="8" w:space="0" w:color="1F497D"/>
              <w:left w:val="nil"/>
              <w:bottom w:val="single" w:sz="8" w:space="0" w:color="1F497D"/>
              <w:right w:val="nil"/>
            </w:tcBorders>
            <w:shd w:val="clear" w:color="auto" w:fill="auto"/>
            <w:noWrap/>
            <w:vAlign w:val="center"/>
            <w:hideMark/>
          </w:tcPr>
          <w:p w14:paraId="3C69A676"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 </w:t>
            </w:r>
          </w:p>
        </w:tc>
        <w:tc>
          <w:tcPr>
            <w:tcW w:w="937" w:type="dxa"/>
            <w:tcBorders>
              <w:top w:val="single" w:sz="8" w:space="0" w:color="1F497D"/>
              <w:left w:val="nil"/>
              <w:bottom w:val="single" w:sz="8" w:space="0" w:color="1F497D"/>
              <w:right w:val="nil"/>
            </w:tcBorders>
            <w:shd w:val="clear" w:color="auto" w:fill="auto"/>
            <w:noWrap/>
            <w:vAlign w:val="center"/>
            <w:hideMark/>
          </w:tcPr>
          <w:p w14:paraId="3C23CF24"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2pp</w:t>
            </w:r>
          </w:p>
        </w:tc>
        <w:tc>
          <w:tcPr>
            <w:tcW w:w="992" w:type="dxa"/>
            <w:tcBorders>
              <w:top w:val="single" w:sz="8" w:space="0" w:color="1F497D"/>
              <w:left w:val="nil"/>
              <w:bottom w:val="single" w:sz="8" w:space="0" w:color="1F497D"/>
              <w:right w:val="nil"/>
            </w:tcBorders>
            <w:shd w:val="clear" w:color="auto" w:fill="auto"/>
            <w:noWrap/>
            <w:vAlign w:val="center"/>
            <w:hideMark/>
          </w:tcPr>
          <w:p w14:paraId="44CE5C7D"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1pp</w:t>
            </w:r>
          </w:p>
        </w:tc>
        <w:tc>
          <w:tcPr>
            <w:tcW w:w="993" w:type="dxa"/>
            <w:tcBorders>
              <w:top w:val="single" w:sz="8" w:space="0" w:color="1F497D"/>
              <w:left w:val="nil"/>
              <w:bottom w:val="single" w:sz="8" w:space="0" w:color="1F497D"/>
              <w:right w:val="nil"/>
            </w:tcBorders>
            <w:shd w:val="clear" w:color="auto" w:fill="auto"/>
            <w:noWrap/>
            <w:vAlign w:val="center"/>
            <w:hideMark/>
          </w:tcPr>
          <w:p w14:paraId="3BBEFB08"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0,5pp</w:t>
            </w:r>
          </w:p>
        </w:tc>
        <w:tc>
          <w:tcPr>
            <w:tcW w:w="1134" w:type="dxa"/>
            <w:tcBorders>
              <w:top w:val="single" w:sz="8" w:space="0" w:color="1F497D"/>
              <w:left w:val="nil"/>
              <w:bottom w:val="single" w:sz="8" w:space="0" w:color="1F497D"/>
              <w:right w:val="nil"/>
            </w:tcBorders>
            <w:shd w:val="clear" w:color="auto" w:fill="auto"/>
            <w:noWrap/>
            <w:vAlign w:val="center"/>
            <w:hideMark/>
          </w:tcPr>
          <w:p w14:paraId="28B130A8"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0pp</w:t>
            </w:r>
          </w:p>
        </w:tc>
        <w:tc>
          <w:tcPr>
            <w:tcW w:w="850" w:type="dxa"/>
            <w:tcBorders>
              <w:top w:val="single" w:sz="8" w:space="0" w:color="1F497D"/>
              <w:left w:val="nil"/>
              <w:bottom w:val="single" w:sz="8" w:space="0" w:color="1F497D"/>
              <w:right w:val="nil"/>
            </w:tcBorders>
            <w:shd w:val="clear" w:color="auto" w:fill="auto"/>
            <w:noWrap/>
            <w:vAlign w:val="center"/>
            <w:hideMark/>
          </w:tcPr>
          <w:p w14:paraId="30A47333"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-0,5pp</w:t>
            </w:r>
          </w:p>
        </w:tc>
        <w:tc>
          <w:tcPr>
            <w:tcW w:w="1276" w:type="dxa"/>
            <w:tcBorders>
              <w:top w:val="single" w:sz="8" w:space="0" w:color="1F497D"/>
              <w:left w:val="nil"/>
              <w:bottom w:val="single" w:sz="8" w:space="0" w:color="1F497D"/>
              <w:right w:val="nil"/>
            </w:tcBorders>
            <w:shd w:val="clear" w:color="auto" w:fill="auto"/>
            <w:noWrap/>
            <w:vAlign w:val="center"/>
            <w:hideMark/>
          </w:tcPr>
          <w:p w14:paraId="2FE44106"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-1pp</w:t>
            </w:r>
          </w:p>
        </w:tc>
        <w:tc>
          <w:tcPr>
            <w:tcW w:w="920" w:type="dxa"/>
            <w:tcBorders>
              <w:top w:val="single" w:sz="8" w:space="0" w:color="1F497D"/>
              <w:left w:val="nil"/>
              <w:bottom w:val="single" w:sz="8" w:space="0" w:color="1F497D"/>
              <w:right w:val="nil"/>
            </w:tcBorders>
            <w:shd w:val="clear" w:color="auto" w:fill="auto"/>
            <w:noWrap/>
            <w:vAlign w:val="center"/>
            <w:hideMark/>
          </w:tcPr>
          <w:p w14:paraId="629F4052"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-2pp</w:t>
            </w:r>
          </w:p>
        </w:tc>
      </w:tr>
      <w:tr w:rsidR="00A21870" w:rsidRPr="001176EF" w14:paraId="25A7988F" w14:textId="77777777" w:rsidTr="00566AF2">
        <w:trPr>
          <w:trHeight w:val="300"/>
        </w:trPr>
        <w:tc>
          <w:tcPr>
            <w:tcW w:w="1560" w:type="dxa"/>
            <w:tcBorders>
              <w:top w:val="nil"/>
              <w:left w:val="nil"/>
              <w:bottom w:val="nil"/>
              <w:right w:val="nil"/>
            </w:tcBorders>
            <w:shd w:val="clear" w:color="auto" w:fill="auto"/>
            <w:noWrap/>
            <w:vAlign w:val="center"/>
            <w:hideMark/>
          </w:tcPr>
          <w:p w14:paraId="7103DAAC"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Wartość g</w:t>
            </w:r>
          </w:p>
        </w:tc>
        <w:tc>
          <w:tcPr>
            <w:tcW w:w="480" w:type="dxa"/>
            <w:tcBorders>
              <w:top w:val="nil"/>
              <w:left w:val="nil"/>
              <w:bottom w:val="nil"/>
              <w:right w:val="nil"/>
            </w:tcBorders>
            <w:shd w:val="clear" w:color="auto" w:fill="auto"/>
            <w:noWrap/>
            <w:vAlign w:val="bottom"/>
            <w:hideMark/>
          </w:tcPr>
          <w:p w14:paraId="3BE8F70A" w14:textId="77777777" w:rsidR="00A21870" w:rsidRPr="001176EF" w:rsidRDefault="00A21870" w:rsidP="00A21870">
            <w:pPr>
              <w:spacing w:after="0" w:line="240" w:lineRule="auto"/>
              <w:rPr>
                <w:rFonts w:eastAsia="Times New Roman" w:cstheme="minorHAnsi"/>
                <w:color w:val="000000"/>
                <w:sz w:val="12"/>
                <w:szCs w:val="12"/>
                <w:lang w:eastAsia="pl-PL"/>
              </w:rPr>
            </w:pPr>
          </w:p>
        </w:tc>
        <w:tc>
          <w:tcPr>
            <w:tcW w:w="937" w:type="dxa"/>
            <w:tcBorders>
              <w:top w:val="nil"/>
              <w:left w:val="nil"/>
              <w:bottom w:val="nil"/>
              <w:right w:val="nil"/>
            </w:tcBorders>
            <w:shd w:val="clear" w:color="auto" w:fill="auto"/>
            <w:noWrap/>
            <w:vAlign w:val="center"/>
            <w:hideMark/>
          </w:tcPr>
          <w:p w14:paraId="735A0C87"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4,0%</w:t>
            </w:r>
          </w:p>
        </w:tc>
        <w:tc>
          <w:tcPr>
            <w:tcW w:w="992" w:type="dxa"/>
            <w:tcBorders>
              <w:top w:val="nil"/>
              <w:left w:val="nil"/>
              <w:bottom w:val="nil"/>
              <w:right w:val="nil"/>
            </w:tcBorders>
            <w:shd w:val="clear" w:color="auto" w:fill="auto"/>
            <w:noWrap/>
            <w:vAlign w:val="center"/>
            <w:hideMark/>
          </w:tcPr>
          <w:p w14:paraId="609F8556"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3,0%</w:t>
            </w:r>
          </w:p>
        </w:tc>
        <w:tc>
          <w:tcPr>
            <w:tcW w:w="993" w:type="dxa"/>
            <w:tcBorders>
              <w:top w:val="nil"/>
              <w:left w:val="nil"/>
              <w:bottom w:val="nil"/>
              <w:right w:val="nil"/>
            </w:tcBorders>
            <w:shd w:val="clear" w:color="auto" w:fill="auto"/>
            <w:noWrap/>
            <w:vAlign w:val="center"/>
            <w:hideMark/>
          </w:tcPr>
          <w:p w14:paraId="62CB1C77"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2,5%</w:t>
            </w:r>
          </w:p>
        </w:tc>
        <w:tc>
          <w:tcPr>
            <w:tcW w:w="1134" w:type="dxa"/>
            <w:tcBorders>
              <w:top w:val="nil"/>
              <w:left w:val="nil"/>
              <w:bottom w:val="nil"/>
              <w:right w:val="nil"/>
            </w:tcBorders>
            <w:shd w:val="clear" w:color="auto" w:fill="auto"/>
            <w:noWrap/>
            <w:vAlign w:val="center"/>
            <w:hideMark/>
          </w:tcPr>
          <w:p w14:paraId="250FF479"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2,0%</w:t>
            </w:r>
          </w:p>
        </w:tc>
        <w:tc>
          <w:tcPr>
            <w:tcW w:w="850" w:type="dxa"/>
            <w:tcBorders>
              <w:top w:val="nil"/>
              <w:left w:val="nil"/>
              <w:bottom w:val="nil"/>
              <w:right w:val="nil"/>
            </w:tcBorders>
            <w:shd w:val="clear" w:color="auto" w:fill="auto"/>
            <w:noWrap/>
            <w:vAlign w:val="center"/>
            <w:hideMark/>
          </w:tcPr>
          <w:p w14:paraId="7022875E"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1,5%</w:t>
            </w:r>
          </w:p>
        </w:tc>
        <w:tc>
          <w:tcPr>
            <w:tcW w:w="1276" w:type="dxa"/>
            <w:tcBorders>
              <w:top w:val="nil"/>
              <w:left w:val="nil"/>
              <w:bottom w:val="nil"/>
              <w:right w:val="nil"/>
            </w:tcBorders>
            <w:shd w:val="clear" w:color="auto" w:fill="auto"/>
            <w:noWrap/>
            <w:vAlign w:val="center"/>
            <w:hideMark/>
          </w:tcPr>
          <w:p w14:paraId="77B010F0"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1,0%</w:t>
            </w:r>
          </w:p>
        </w:tc>
        <w:tc>
          <w:tcPr>
            <w:tcW w:w="920" w:type="dxa"/>
            <w:tcBorders>
              <w:top w:val="nil"/>
              <w:left w:val="nil"/>
              <w:bottom w:val="nil"/>
              <w:right w:val="nil"/>
            </w:tcBorders>
            <w:shd w:val="clear" w:color="auto" w:fill="auto"/>
            <w:noWrap/>
            <w:vAlign w:val="center"/>
            <w:hideMark/>
          </w:tcPr>
          <w:p w14:paraId="3886C7B1"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0,0%</w:t>
            </w:r>
          </w:p>
        </w:tc>
      </w:tr>
      <w:tr w:rsidR="00A21870" w:rsidRPr="001176EF" w14:paraId="557D6F14" w14:textId="77777777" w:rsidTr="00566AF2">
        <w:trPr>
          <w:trHeight w:val="300"/>
        </w:trPr>
        <w:tc>
          <w:tcPr>
            <w:tcW w:w="1560" w:type="dxa"/>
            <w:tcBorders>
              <w:top w:val="nil"/>
              <w:left w:val="nil"/>
              <w:bottom w:val="nil"/>
              <w:right w:val="nil"/>
            </w:tcBorders>
            <w:shd w:val="clear" w:color="auto" w:fill="auto"/>
            <w:noWrap/>
            <w:vAlign w:val="center"/>
            <w:hideMark/>
          </w:tcPr>
          <w:p w14:paraId="299475D3"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Wartość wyceny (tys. PLN)</w:t>
            </w:r>
          </w:p>
        </w:tc>
        <w:tc>
          <w:tcPr>
            <w:tcW w:w="480" w:type="dxa"/>
            <w:tcBorders>
              <w:top w:val="nil"/>
              <w:left w:val="nil"/>
              <w:bottom w:val="nil"/>
              <w:right w:val="nil"/>
            </w:tcBorders>
            <w:shd w:val="clear" w:color="auto" w:fill="auto"/>
            <w:noWrap/>
            <w:vAlign w:val="center"/>
            <w:hideMark/>
          </w:tcPr>
          <w:p w14:paraId="3F78EB41" w14:textId="77777777" w:rsidR="00A21870" w:rsidRPr="001176EF" w:rsidRDefault="00A21870" w:rsidP="00A21870">
            <w:pPr>
              <w:spacing w:after="0" w:line="240" w:lineRule="auto"/>
              <w:rPr>
                <w:rFonts w:eastAsia="Times New Roman" w:cstheme="minorHAnsi"/>
                <w:color w:val="000000"/>
                <w:sz w:val="12"/>
                <w:szCs w:val="12"/>
                <w:lang w:eastAsia="pl-PL"/>
              </w:rPr>
            </w:pPr>
          </w:p>
        </w:tc>
        <w:tc>
          <w:tcPr>
            <w:tcW w:w="937" w:type="dxa"/>
            <w:tcBorders>
              <w:top w:val="nil"/>
              <w:left w:val="nil"/>
              <w:bottom w:val="nil"/>
              <w:right w:val="nil"/>
            </w:tcBorders>
            <w:shd w:val="clear" w:color="auto" w:fill="auto"/>
            <w:noWrap/>
            <w:vAlign w:val="center"/>
            <w:hideMark/>
          </w:tcPr>
          <w:p w14:paraId="1CE60105"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45 380,6</w:t>
            </w:r>
          </w:p>
        </w:tc>
        <w:tc>
          <w:tcPr>
            <w:tcW w:w="992" w:type="dxa"/>
            <w:tcBorders>
              <w:top w:val="nil"/>
              <w:left w:val="nil"/>
              <w:bottom w:val="nil"/>
              <w:right w:val="nil"/>
            </w:tcBorders>
            <w:shd w:val="clear" w:color="auto" w:fill="auto"/>
            <w:noWrap/>
            <w:vAlign w:val="center"/>
            <w:hideMark/>
          </w:tcPr>
          <w:p w14:paraId="3EC1DF94"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39 910,2</w:t>
            </w:r>
          </w:p>
        </w:tc>
        <w:tc>
          <w:tcPr>
            <w:tcW w:w="993" w:type="dxa"/>
            <w:tcBorders>
              <w:top w:val="nil"/>
              <w:left w:val="nil"/>
              <w:bottom w:val="nil"/>
              <w:right w:val="nil"/>
            </w:tcBorders>
            <w:shd w:val="clear" w:color="auto" w:fill="auto"/>
            <w:noWrap/>
            <w:vAlign w:val="center"/>
            <w:hideMark/>
          </w:tcPr>
          <w:p w14:paraId="2EAB0489"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37 698,4</w:t>
            </w:r>
          </w:p>
        </w:tc>
        <w:tc>
          <w:tcPr>
            <w:tcW w:w="1134" w:type="dxa"/>
            <w:tcBorders>
              <w:top w:val="nil"/>
              <w:left w:val="nil"/>
              <w:bottom w:val="nil"/>
              <w:right w:val="nil"/>
            </w:tcBorders>
            <w:shd w:val="clear" w:color="auto" w:fill="auto"/>
            <w:noWrap/>
            <w:vAlign w:val="center"/>
            <w:hideMark/>
          </w:tcPr>
          <w:p w14:paraId="71D9D874"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35 751,8</w:t>
            </w:r>
          </w:p>
        </w:tc>
        <w:tc>
          <w:tcPr>
            <w:tcW w:w="850" w:type="dxa"/>
            <w:tcBorders>
              <w:top w:val="nil"/>
              <w:left w:val="nil"/>
              <w:bottom w:val="nil"/>
              <w:right w:val="nil"/>
            </w:tcBorders>
            <w:shd w:val="clear" w:color="auto" w:fill="auto"/>
            <w:noWrap/>
            <w:vAlign w:val="center"/>
            <w:hideMark/>
          </w:tcPr>
          <w:p w14:paraId="4D51CE6E"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34 025,4</w:t>
            </w:r>
          </w:p>
        </w:tc>
        <w:tc>
          <w:tcPr>
            <w:tcW w:w="1276" w:type="dxa"/>
            <w:tcBorders>
              <w:top w:val="nil"/>
              <w:left w:val="nil"/>
              <w:bottom w:val="nil"/>
              <w:right w:val="nil"/>
            </w:tcBorders>
            <w:shd w:val="clear" w:color="auto" w:fill="auto"/>
            <w:noWrap/>
            <w:vAlign w:val="center"/>
            <w:hideMark/>
          </w:tcPr>
          <w:p w14:paraId="56692834"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32 483,8</w:t>
            </w:r>
          </w:p>
        </w:tc>
        <w:tc>
          <w:tcPr>
            <w:tcW w:w="920" w:type="dxa"/>
            <w:tcBorders>
              <w:top w:val="nil"/>
              <w:left w:val="nil"/>
              <w:bottom w:val="nil"/>
              <w:right w:val="nil"/>
            </w:tcBorders>
            <w:shd w:val="clear" w:color="auto" w:fill="auto"/>
            <w:noWrap/>
            <w:vAlign w:val="center"/>
            <w:hideMark/>
          </w:tcPr>
          <w:p w14:paraId="1B382F5B"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29 848,0</w:t>
            </w:r>
          </w:p>
        </w:tc>
      </w:tr>
      <w:tr w:rsidR="00A21870" w:rsidRPr="001176EF" w14:paraId="42000D22" w14:textId="77777777" w:rsidTr="00566AF2">
        <w:trPr>
          <w:trHeight w:val="300"/>
        </w:trPr>
        <w:tc>
          <w:tcPr>
            <w:tcW w:w="1560" w:type="dxa"/>
            <w:tcBorders>
              <w:top w:val="nil"/>
              <w:left w:val="nil"/>
              <w:bottom w:val="nil"/>
              <w:right w:val="nil"/>
            </w:tcBorders>
            <w:shd w:val="clear" w:color="auto" w:fill="auto"/>
            <w:noWrap/>
            <w:vAlign w:val="center"/>
            <w:hideMark/>
          </w:tcPr>
          <w:p w14:paraId="481B34DF"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zmiana %</w:t>
            </w:r>
          </w:p>
        </w:tc>
        <w:tc>
          <w:tcPr>
            <w:tcW w:w="480" w:type="dxa"/>
            <w:tcBorders>
              <w:top w:val="nil"/>
              <w:left w:val="nil"/>
              <w:bottom w:val="nil"/>
              <w:right w:val="nil"/>
            </w:tcBorders>
            <w:shd w:val="clear" w:color="auto" w:fill="auto"/>
            <w:noWrap/>
            <w:vAlign w:val="bottom"/>
            <w:hideMark/>
          </w:tcPr>
          <w:p w14:paraId="56C82A59" w14:textId="77777777" w:rsidR="00A21870" w:rsidRPr="001176EF" w:rsidRDefault="00A21870" w:rsidP="00A21870">
            <w:pPr>
              <w:spacing w:after="0" w:line="240" w:lineRule="auto"/>
              <w:rPr>
                <w:rFonts w:eastAsia="Times New Roman" w:cstheme="minorHAnsi"/>
                <w:color w:val="000000"/>
                <w:sz w:val="12"/>
                <w:szCs w:val="12"/>
                <w:lang w:eastAsia="pl-PL"/>
              </w:rPr>
            </w:pPr>
          </w:p>
        </w:tc>
        <w:tc>
          <w:tcPr>
            <w:tcW w:w="937" w:type="dxa"/>
            <w:tcBorders>
              <w:top w:val="nil"/>
              <w:left w:val="nil"/>
              <w:bottom w:val="nil"/>
              <w:right w:val="nil"/>
            </w:tcBorders>
            <w:shd w:val="clear" w:color="auto" w:fill="auto"/>
            <w:noWrap/>
            <w:vAlign w:val="center"/>
            <w:hideMark/>
          </w:tcPr>
          <w:p w14:paraId="580D8248"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26,9%</w:t>
            </w:r>
          </w:p>
        </w:tc>
        <w:tc>
          <w:tcPr>
            <w:tcW w:w="992" w:type="dxa"/>
            <w:tcBorders>
              <w:top w:val="nil"/>
              <w:left w:val="nil"/>
              <w:bottom w:val="nil"/>
              <w:right w:val="nil"/>
            </w:tcBorders>
            <w:shd w:val="clear" w:color="auto" w:fill="auto"/>
            <w:noWrap/>
            <w:vAlign w:val="center"/>
            <w:hideMark/>
          </w:tcPr>
          <w:p w14:paraId="194BD7DB"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11,6%</w:t>
            </w:r>
          </w:p>
        </w:tc>
        <w:tc>
          <w:tcPr>
            <w:tcW w:w="993" w:type="dxa"/>
            <w:tcBorders>
              <w:top w:val="nil"/>
              <w:left w:val="nil"/>
              <w:bottom w:val="nil"/>
              <w:right w:val="nil"/>
            </w:tcBorders>
            <w:shd w:val="clear" w:color="auto" w:fill="auto"/>
            <w:noWrap/>
            <w:vAlign w:val="center"/>
            <w:hideMark/>
          </w:tcPr>
          <w:p w14:paraId="0DA49BEB"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5,4%</w:t>
            </w:r>
          </w:p>
        </w:tc>
        <w:tc>
          <w:tcPr>
            <w:tcW w:w="1134" w:type="dxa"/>
            <w:tcBorders>
              <w:top w:val="nil"/>
              <w:left w:val="nil"/>
              <w:bottom w:val="nil"/>
              <w:right w:val="nil"/>
            </w:tcBorders>
            <w:shd w:val="clear" w:color="auto" w:fill="auto"/>
            <w:noWrap/>
            <w:vAlign w:val="center"/>
            <w:hideMark/>
          </w:tcPr>
          <w:p w14:paraId="7EFE320D" w14:textId="77777777" w:rsidR="00A21870" w:rsidRPr="001176EF" w:rsidRDefault="00A21870" w:rsidP="00A21870">
            <w:pPr>
              <w:spacing w:after="0" w:line="240" w:lineRule="auto"/>
              <w:jc w:val="right"/>
              <w:rPr>
                <w:rFonts w:eastAsia="Times New Roman" w:cstheme="minorHAnsi"/>
                <w:color w:val="000000"/>
                <w:sz w:val="12"/>
                <w:szCs w:val="12"/>
                <w:lang w:eastAsia="pl-PL"/>
              </w:rPr>
            </w:pPr>
          </w:p>
        </w:tc>
        <w:tc>
          <w:tcPr>
            <w:tcW w:w="850" w:type="dxa"/>
            <w:tcBorders>
              <w:top w:val="nil"/>
              <w:left w:val="nil"/>
              <w:bottom w:val="nil"/>
              <w:right w:val="nil"/>
            </w:tcBorders>
            <w:shd w:val="clear" w:color="auto" w:fill="auto"/>
            <w:noWrap/>
            <w:vAlign w:val="center"/>
            <w:hideMark/>
          </w:tcPr>
          <w:p w14:paraId="78D318F3"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-4,8%</w:t>
            </w:r>
          </w:p>
        </w:tc>
        <w:tc>
          <w:tcPr>
            <w:tcW w:w="1276" w:type="dxa"/>
            <w:tcBorders>
              <w:top w:val="nil"/>
              <w:left w:val="nil"/>
              <w:bottom w:val="nil"/>
              <w:right w:val="nil"/>
            </w:tcBorders>
            <w:shd w:val="clear" w:color="auto" w:fill="auto"/>
            <w:noWrap/>
            <w:vAlign w:val="center"/>
            <w:hideMark/>
          </w:tcPr>
          <w:p w14:paraId="557128C6"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-9,1%</w:t>
            </w:r>
          </w:p>
        </w:tc>
        <w:tc>
          <w:tcPr>
            <w:tcW w:w="920" w:type="dxa"/>
            <w:tcBorders>
              <w:top w:val="nil"/>
              <w:left w:val="nil"/>
              <w:bottom w:val="nil"/>
              <w:right w:val="nil"/>
            </w:tcBorders>
            <w:shd w:val="clear" w:color="auto" w:fill="auto"/>
            <w:noWrap/>
            <w:vAlign w:val="center"/>
            <w:hideMark/>
          </w:tcPr>
          <w:p w14:paraId="71360F90"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-16,5%</w:t>
            </w:r>
          </w:p>
        </w:tc>
      </w:tr>
      <w:tr w:rsidR="00A21870" w:rsidRPr="001176EF" w14:paraId="0BEB5864" w14:textId="77777777" w:rsidTr="00566AF2">
        <w:trPr>
          <w:trHeight w:val="300"/>
        </w:trPr>
        <w:tc>
          <w:tcPr>
            <w:tcW w:w="1560" w:type="dxa"/>
            <w:tcBorders>
              <w:top w:val="nil"/>
              <w:left w:val="nil"/>
              <w:bottom w:val="nil"/>
              <w:right w:val="nil"/>
            </w:tcBorders>
            <w:shd w:val="clear" w:color="auto" w:fill="auto"/>
            <w:noWrap/>
            <w:vAlign w:val="center"/>
            <w:hideMark/>
          </w:tcPr>
          <w:p w14:paraId="1704BB14"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zmiana (tys. PLN)</w:t>
            </w:r>
          </w:p>
        </w:tc>
        <w:tc>
          <w:tcPr>
            <w:tcW w:w="480" w:type="dxa"/>
            <w:tcBorders>
              <w:top w:val="nil"/>
              <w:left w:val="nil"/>
              <w:bottom w:val="nil"/>
              <w:right w:val="nil"/>
            </w:tcBorders>
            <w:shd w:val="clear" w:color="auto" w:fill="auto"/>
            <w:noWrap/>
            <w:vAlign w:val="bottom"/>
            <w:hideMark/>
          </w:tcPr>
          <w:p w14:paraId="2B89AD0F" w14:textId="77777777" w:rsidR="00A21870" w:rsidRPr="001176EF" w:rsidRDefault="00A21870" w:rsidP="00A21870">
            <w:pPr>
              <w:spacing w:after="0" w:line="240" w:lineRule="auto"/>
              <w:rPr>
                <w:rFonts w:eastAsia="Times New Roman" w:cstheme="minorHAnsi"/>
                <w:color w:val="000000"/>
                <w:sz w:val="12"/>
                <w:szCs w:val="12"/>
                <w:lang w:eastAsia="pl-PL"/>
              </w:rPr>
            </w:pPr>
          </w:p>
        </w:tc>
        <w:tc>
          <w:tcPr>
            <w:tcW w:w="937" w:type="dxa"/>
            <w:tcBorders>
              <w:top w:val="nil"/>
              <w:left w:val="nil"/>
              <w:bottom w:val="nil"/>
              <w:right w:val="nil"/>
            </w:tcBorders>
            <w:shd w:val="clear" w:color="auto" w:fill="auto"/>
            <w:noWrap/>
            <w:vAlign w:val="center"/>
            <w:hideMark/>
          </w:tcPr>
          <w:p w14:paraId="5BC0D42A"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9 628,9</w:t>
            </w:r>
          </w:p>
        </w:tc>
        <w:tc>
          <w:tcPr>
            <w:tcW w:w="992" w:type="dxa"/>
            <w:tcBorders>
              <w:top w:val="nil"/>
              <w:left w:val="nil"/>
              <w:bottom w:val="nil"/>
              <w:right w:val="nil"/>
            </w:tcBorders>
            <w:shd w:val="clear" w:color="auto" w:fill="auto"/>
            <w:noWrap/>
            <w:vAlign w:val="center"/>
            <w:hideMark/>
          </w:tcPr>
          <w:p w14:paraId="0F98468C"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4 158,5</w:t>
            </w:r>
          </w:p>
        </w:tc>
        <w:tc>
          <w:tcPr>
            <w:tcW w:w="993" w:type="dxa"/>
            <w:tcBorders>
              <w:top w:val="nil"/>
              <w:left w:val="nil"/>
              <w:bottom w:val="nil"/>
              <w:right w:val="nil"/>
            </w:tcBorders>
            <w:shd w:val="clear" w:color="auto" w:fill="auto"/>
            <w:noWrap/>
            <w:vAlign w:val="center"/>
            <w:hideMark/>
          </w:tcPr>
          <w:p w14:paraId="5FD722ED"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1 946,6</w:t>
            </w:r>
          </w:p>
        </w:tc>
        <w:tc>
          <w:tcPr>
            <w:tcW w:w="1134" w:type="dxa"/>
            <w:tcBorders>
              <w:top w:val="nil"/>
              <w:left w:val="nil"/>
              <w:bottom w:val="nil"/>
              <w:right w:val="nil"/>
            </w:tcBorders>
            <w:shd w:val="clear" w:color="auto" w:fill="auto"/>
            <w:noWrap/>
            <w:vAlign w:val="center"/>
            <w:hideMark/>
          </w:tcPr>
          <w:p w14:paraId="5B63D588"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0,0</w:t>
            </w:r>
          </w:p>
        </w:tc>
        <w:tc>
          <w:tcPr>
            <w:tcW w:w="850" w:type="dxa"/>
            <w:tcBorders>
              <w:top w:val="nil"/>
              <w:left w:val="nil"/>
              <w:bottom w:val="nil"/>
              <w:right w:val="nil"/>
            </w:tcBorders>
            <w:shd w:val="clear" w:color="auto" w:fill="auto"/>
            <w:noWrap/>
            <w:vAlign w:val="center"/>
            <w:hideMark/>
          </w:tcPr>
          <w:p w14:paraId="2003B0C7"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-1 726,4</w:t>
            </w:r>
          </w:p>
        </w:tc>
        <w:tc>
          <w:tcPr>
            <w:tcW w:w="1276" w:type="dxa"/>
            <w:tcBorders>
              <w:top w:val="nil"/>
              <w:left w:val="nil"/>
              <w:bottom w:val="nil"/>
              <w:right w:val="nil"/>
            </w:tcBorders>
            <w:shd w:val="clear" w:color="auto" w:fill="auto"/>
            <w:noWrap/>
            <w:vAlign w:val="center"/>
            <w:hideMark/>
          </w:tcPr>
          <w:p w14:paraId="48A18B20"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-3 268,0</w:t>
            </w:r>
          </w:p>
        </w:tc>
        <w:tc>
          <w:tcPr>
            <w:tcW w:w="920" w:type="dxa"/>
            <w:tcBorders>
              <w:top w:val="nil"/>
              <w:left w:val="nil"/>
              <w:bottom w:val="nil"/>
              <w:right w:val="nil"/>
            </w:tcBorders>
            <w:shd w:val="clear" w:color="auto" w:fill="auto"/>
            <w:noWrap/>
            <w:vAlign w:val="center"/>
            <w:hideMark/>
          </w:tcPr>
          <w:p w14:paraId="78631361"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-5 903,8</w:t>
            </w:r>
          </w:p>
        </w:tc>
      </w:tr>
    </w:tbl>
    <w:p w14:paraId="129C437D" w14:textId="77777777" w:rsidR="00A21870" w:rsidRDefault="00A21870" w:rsidP="00A21870">
      <w:pPr>
        <w:rPr>
          <w:rFonts w:cstheme="minorHAnsi"/>
          <w:b/>
          <w:color w:val="0070C0"/>
          <w:sz w:val="16"/>
          <w:szCs w:val="16"/>
        </w:rPr>
      </w:pPr>
    </w:p>
    <w:p w14:paraId="5373B7C3" w14:textId="2ABBD2B0" w:rsidR="00A21870" w:rsidRPr="001176EF" w:rsidRDefault="00A21870" w:rsidP="00A21870">
      <w:pPr>
        <w:rPr>
          <w:rFonts w:cstheme="minorHAnsi"/>
          <w:b/>
          <w:color w:val="0070C0"/>
          <w:sz w:val="16"/>
          <w:szCs w:val="16"/>
        </w:rPr>
      </w:pPr>
      <w:r w:rsidRPr="001176EF">
        <w:rPr>
          <w:rFonts w:cstheme="minorHAnsi"/>
          <w:b/>
          <w:color w:val="0070C0"/>
          <w:sz w:val="16"/>
          <w:szCs w:val="16"/>
        </w:rPr>
        <w:t xml:space="preserve">Spółka </w:t>
      </w:r>
      <w:proofErr w:type="spellStart"/>
      <w:r w:rsidRPr="001176EF">
        <w:rPr>
          <w:rFonts w:cstheme="minorHAnsi"/>
          <w:b/>
          <w:color w:val="0070C0"/>
          <w:sz w:val="16"/>
          <w:szCs w:val="16"/>
        </w:rPr>
        <w:t>Docusoft</w:t>
      </w:r>
      <w:proofErr w:type="spellEnd"/>
      <w:r w:rsidR="003901AF">
        <w:rPr>
          <w:rFonts w:cstheme="minorHAnsi"/>
          <w:b/>
          <w:color w:val="0070C0"/>
          <w:sz w:val="16"/>
          <w:szCs w:val="16"/>
        </w:rPr>
        <w:t xml:space="preserve"> Sp. z o.o.</w:t>
      </w:r>
    </w:p>
    <w:p w14:paraId="195D8A4F" w14:textId="77777777" w:rsidR="00A21870" w:rsidRPr="001176EF" w:rsidRDefault="00A21870" w:rsidP="00A21870">
      <w:pPr>
        <w:rPr>
          <w:rFonts w:cstheme="minorHAnsi"/>
          <w:sz w:val="16"/>
          <w:szCs w:val="16"/>
        </w:rPr>
      </w:pPr>
      <w:r w:rsidRPr="001176EF">
        <w:rPr>
          <w:rFonts w:cstheme="minorHAnsi"/>
          <w:sz w:val="16"/>
          <w:szCs w:val="16"/>
        </w:rPr>
        <w:t>Wycena wg DCF</w:t>
      </w:r>
    </w:p>
    <w:tbl>
      <w:tblPr>
        <w:tblW w:w="9082" w:type="dxa"/>
        <w:tblCellMar>
          <w:left w:w="70" w:type="dxa"/>
          <w:right w:w="70" w:type="dxa"/>
        </w:tblCellMar>
        <w:tblLook w:val="04A0" w:firstRow="1" w:lastRow="0" w:firstColumn="1" w:lastColumn="0" w:noHBand="0" w:noVBand="1"/>
      </w:tblPr>
      <w:tblGrid>
        <w:gridCol w:w="3402"/>
        <w:gridCol w:w="1780"/>
        <w:gridCol w:w="480"/>
        <w:gridCol w:w="1140"/>
        <w:gridCol w:w="1140"/>
        <w:gridCol w:w="1140"/>
      </w:tblGrid>
      <w:tr w:rsidR="00A21870" w:rsidRPr="001176EF" w14:paraId="50941924" w14:textId="77777777" w:rsidTr="003901AF">
        <w:trPr>
          <w:trHeight w:val="300"/>
        </w:trPr>
        <w:tc>
          <w:tcPr>
            <w:tcW w:w="3402" w:type="dxa"/>
            <w:tcBorders>
              <w:top w:val="nil"/>
              <w:left w:val="nil"/>
              <w:bottom w:val="nil"/>
              <w:right w:val="nil"/>
            </w:tcBorders>
            <w:shd w:val="clear" w:color="auto" w:fill="auto"/>
            <w:noWrap/>
            <w:vAlign w:val="bottom"/>
            <w:hideMark/>
          </w:tcPr>
          <w:p w14:paraId="348FC3B4"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Okres prognozy</w:t>
            </w:r>
          </w:p>
        </w:tc>
        <w:tc>
          <w:tcPr>
            <w:tcW w:w="1780" w:type="dxa"/>
            <w:tcBorders>
              <w:top w:val="nil"/>
              <w:left w:val="nil"/>
              <w:bottom w:val="nil"/>
              <w:right w:val="nil"/>
            </w:tcBorders>
            <w:shd w:val="clear" w:color="auto" w:fill="auto"/>
            <w:noWrap/>
            <w:vAlign w:val="bottom"/>
            <w:hideMark/>
          </w:tcPr>
          <w:p w14:paraId="0A53A36A"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45B0D6E0"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2C302026"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w:t>
            </w:r>
          </w:p>
        </w:tc>
        <w:tc>
          <w:tcPr>
            <w:tcW w:w="1140" w:type="dxa"/>
            <w:tcBorders>
              <w:top w:val="nil"/>
              <w:left w:val="nil"/>
              <w:bottom w:val="nil"/>
              <w:right w:val="nil"/>
            </w:tcBorders>
            <w:shd w:val="clear" w:color="auto" w:fill="auto"/>
            <w:noWrap/>
            <w:vAlign w:val="bottom"/>
            <w:hideMark/>
          </w:tcPr>
          <w:p w14:paraId="4D4E244D"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w:t>
            </w:r>
          </w:p>
        </w:tc>
        <w:tc>
          <w:tcPr>
            <w:tcW w:w="1140" w:type="dxa"/>
            <w:tcBorders>
              <w:top w:val="nil"/>
              <w:left w:val="nil"/>
              <w:bottom w:val="nil"/>
              <w:right w:val="nil"/>
            </w:tcBorders>
            <w:shd w:val="clear" w:color="auto" w:fill="auto"/>
            <w:noWrap/>
            <w:vAlign w:val="bottom"/>
            <w:hideMark/>
          </w:tcPr>
          <w:p w14:paraId="49D37749"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w:t>
            </w:r>
          </w:p>
        </w:tc>
      </w:tr>
      <w:tr w:rsidR="00A21870" w:rsidRPr="001176EF" w14:paraId="75E655A6" w14:textId="77777777" w:rsidTr="003901AF">
        <w:trPr>
          <w:trHeight w:val="300"/>
        </w:trPr>
        <w:tc>
          <w:tcPr>
            <w:tcW w:w="3402" w:type="dxa"/>
            <w:tcBorders>
              <w:top w:val="nil"/>
              <w:left w:val="nil"/>
              <w:bottom w:val="nil"/>
              <w:right w:val="nil"/>
            </w:tcBorders>
            <w:shd w:val="clear" w:color="000000" w:fill="4F81BD"/>
            <w:noWrap/>
            <w:vAlign w:val="bottom"/>
            <w:hideMark/>
          </w:tcPr>
          <w:p w14:paraId="5C9549F3" w14:textId="77777777" w:rsidR="00A21870" w:rsidRPr="001176EF" w:rsidRDefault="00A21870" w:rsidP="00A21870">
            <w:pPr>
              <w:spacing w:after="0" w:line="240" w:lineRule="auto"/>
              <w:rPr>
                <w:rFonts w:eastAsia="Arial Unicode MS" w:cstheme="minorHAnsi"/>
                <w:color w:val="FFFFFF"/>
                <w:sz w:val="12"/>
                <w:szCs w:val="12"/>
                <w:lang w:eastAsia="pl-PL"/>
              </w:rPr>
            </w:pPr>
            <w:r w:rsidRPr="001176EF">
              <w:rPr>
                <w:rFonts w:eastAsia="Arial Unicode MS" w:cstheme="minorHAnsi"/>
                <w:color w:val="FFFFFF"/>
                <w:sz w:val="12"/>
                <w:szCs w:val="12"/>
                <w:lang w:eastAsia="pl-PL"/>
              </w:rPr>
              <w:t>Rok prognozy</w:t>
            </w:r>
          </w:p>
        </w:tc>
        <w:tc>
          <w:tcPr>
            <w:tcW w:w="1780" w:type="dxa"/>
            <w:tcBorders>
              <w:top w:val="nil"/>
              <w:left w:val="nil"/>
              <w:bottom w:val="nil"/>
              <w:right w:val="nil"/>
            </w:tcBorders>
            <w:shd w:val="clear" w:color="000000" w:fill="4F81BD"/>
            <w:noWrap/>
            <w:vAlign w:val="bottom"/>
            <w:hideMark/>
          </w:tcPr>
          <w:p w14:paraId="6642E13E" w14:textId="77777777" w:rsidR="00A21870" w:rsidRPr="001176EF" w:rsidRDefault="00A21870" w:rsidP="00A21870">
            <w:pPr>
              <w:spacing w:after="0" w:line="240" w:lineRule="auto"/>
              <w:jc w:val="right"/>
              <w:rPr>
                <w:rFonts w:eastAsia="Arial Unicode MS" w:cstheme="minorHAnsi"/>
                <w:color w:val="FFFFFF"/>
                <w:sz w:val="12"/>
                <w:szCs w:val="12"/>
                <w:lang w:eastAsia="pl-PL"/>
              </w:rPr>
            </w:pPr>
            <w:r w:rsidRPr="001176EF">
              <w:rPr>
                <w:rFonts w:eastAsia="Arial Unicode MS" w:cstheme="minorHAnsi"/>
                <w:color w:val="FFFFFF"/>
                <w:sz w:val="12"/>
                <w:szCs w:val="12"/>
                <w:lang w:eastAsia="pl-PL"/>
              </w:rPr>
              <w:t> </w:t>
            </w:r>
          </w:p>
        </w:tc>
        <w:tc>
          <w:tcPr>
            <w:tcW w:w="480" w:type="dxa"/>
            <w:tcBorders>
              <w:top w:val="nil"/>
              <w:left w:val="nil"/>
              <w:bottom w:val="nil"/>
              <w:right w:val="nil"/>
            </w:tcBorders>
            <w:shd w:val="clear" w:color="000000" w:fill="4F81BD"/>
            <w:noWrap/>
            <w:vAlign w:val="bottom"/>
            <w:hideMark/>
          </w:tcPr>
          <w:p w14:paraId="2EC7EBEE" w14:textId="77777777" w:rsidR="00A21870" w:rsidRPr="001176EF" w:rsidRDefault="00A21870" w:rsidP="00A21870">
            <w:pPr>
              <w:spacing w:after="0" w:line="240" w:lineRule="auto"/>
              <w:rPr>
                <w:rFonts w:eastAsia="Arial Unicode MS" w:cstheme="minorHAnsi"/>
                <w:color w:val="FFFFFF"/>
                <w:sz w:val="12"/>
                <w:szCs w:val="12"/>
                <w:lang w:eastAsia="pl-PL"/>
              </w:rPr>
            </w:pPr>
            <w:r w:rsidRPr="001176EF">
              <w:rPr>
                <w:rFonts w:eastAsia="Arial Unicode MS" w:cstheme="minorHAnsi"/>
                <w:color w:val="FFFFFF"/>
                <w:sz w:val="12"/>
                <w:szCs w:val="12"/>
                <w:lang w:eastAsia="pl-PL"/>
              </w:rPr>
              <w:t> </w:t>
            </w:r>
          </w:p>
        </w:tc>
        <w:tc>
          <w:tcPr>
            <w:tcW w:w="1140" w:type="dxa"/>
            <w:tcBorders>
              <w:top w:val="nil"/>
              <w:left w:val="nil"/>
              <w:bottom w:val="nil"/>
              <w:right w:val="nil"/>
            </w:tcBorders>
            <w:shd w:val="clear" w:color="000000" w:fill="4F81BD"/>
            <w:noWrap/>
            <w:vAlign w:val="bottom"/>
            <w:hideMark/>
          </w:tcPr>
          <w:p w14:paraId="46B2CC39" w14:textId="77777777" w:rsidR="00A21870" w:rsidRPr="001176EF" w:rsidRDefault="00A21870" w:rsidP="00A21870">
            <w:pPr>
              <w:spacing w:after="0" w:line="240" w:lineRule="auto"/>
              <w:jc w:val="right"/>
              <w:rPr>
                <w:rFonts w:eastAsia="Arial Unicode MS" w:cstheme="minorHAnsi"/>
                <w:color w:val="FFFFFF"/>
                <w:sz w:val="12"/>
                <w:szCs w:val="12"/>
                <w:lang w:eastAsia="pl-PL"/>
              </w:rPr>
            </w:pPr>
            <w:r w:rsidRPr="001176EF">
              <w:rPr>
                <w:rFonts w:eastAsia="Arial Unicode MS" w:cstheme="minorHAnsi"/>
                <w:color w:val="FFFFFF"/>
                <w:sz w:val="12"/>
                <w:szCs w:val="12"/>
                <w:lang w:eastAsia="pl-PL"/>
              </w:rPr>
              <w:t>2018</w:t>
            </w:r>
          </w:p>
        </w:tc>
        <w:tc>
          <w:tcPr>
            <w:tcW w:w="1140" w:type="dxa"/>
            <w:tcBorders>
              <w:top w:val="nil"/>
              <w:left w:val="nil"/>
              <w:bottom w:val="nil"/>
              <w:right w:val="nil"/>
            </w:tcBorders>
            <w:shd w:val="clear" w:color="000000" w:fill="4F81BD"/>
            <w:noWrap/>
            <w:vAlign w:val="bottom"/>
            <w:hideMark/>
          </w:tcPr>
          <w:p w14:paraId="54517A7A" w14:textId="77777777" w:rsidR="00A21870" w:rsidRPr="001176EF" w:rsidRDefault="00A21870" w:rsidP="00A21870">
            <w:pPr>
              <w:spacing w:after="0" w:line="240" w:lineRule="auto"/>
              <w:jc w:val="right"/>
              <w:rPr>
                <w:rFonts w:eastAsia="Arial Unicode MS" w:cstheme="minorHAnsi"/>
                <w:color w:val="FFFFFF"/>
                <w:sz w:val="12"/>
                <w:szCs w:val="12"/>
                <w:lang w:eastAsia="pl-PL"/>
              </w:rPr>
            </w:pPr>
            <w:r w:rsidRPr="001176EF">
              <w:rPr>
                <w:rFonts w:eastAsia="Arial Unicode MS" w:cstheme="minorHAnsi"/>
                <w:color w:val="FFFFFF"/>
                <w:sz w:val="12"/>
                <w:szCs w:val="12"/>
                <w:lang w:eastAsia="pl-PL"/>
              </w:rPr>
              <w:t>2019</w:t>
            </w:r>
          </w:p>
        </w:tc>
        <w:tc>
          <w:tcPr>
            <w:tcW w:w="1140" w:type="dxa"/>
            <w:tcBorders>
              <w:top w:val="nil"/>
              <w:left w:val="nil"/>
              <w:bottom w:val="nil"/>
              <w:right w:val="nil"/>
            </w:tcBorders>
            <w:shd w:val="clear" w:color="000000" w:fill="4F81BD"/>
            <w:noWrap/>
            <w:vAlign w:val="bottom"/>
            <w:hideMark/>
          </w:tcPr>
          <w:p w14:paraId="54D47701" w14:textId="77777777" w:rsidR="00A21870" w:rsidRPr="001176EF" w:rsidRDefault="00A21870" w:rsidP="00A21870">
            <w:pPr>
              <w:spacing w:after="0" w:line="240" w:lineRule="auto"/>
              <w:jc w:val="right"/>
              <w:rPr>
                <w:rFonts w:eastAsia="Arial Unicode MS" w:cstheme="minorHAnsi"/>
                <w:color w:val="FFFFFF"/>
                <w:sz w:val="12"/>
                <w:szCs w:val="12"/>
                <w:lang w:eastAsia="pl-PL"/>
              </w:rPr>
            </w:pPr>
            <w:r w:rsidRPr="001176EF">
              <w:rPr>
                <w:rFonts w:eastAsia="Arial Unicode MS" w:cstheme="minorHAnsi"/>
                <w:color w:val="FFFFFF"/>
                <w:sz w:val="12"/>
                <w:szCs w:val="12"/>
                <w:lang w:eastAsia="pl-PL"/>
              </w:rPr>
              <w:t>2020</w:t>
            </w:r>
          </w:p>
        </w:tc>
      </w:tr>
      <w:tr w:rsidR="00A21870" w:rsidRPr="001176EF" w14:paraId="491BC96F" w14:textId="77777777" w:rsidTr="003901AF">
        <w:trPr>
          <w:trHeight w:val="300"/>
        </w:trPr>
        <w:tc>
          <w:tcPr>
            <w:tcW w:w="3402" w:type="dxa"/>
            <w:tcBorders>
              <w:top w:val="nil"/>
              <w:left w:val="nil"/>
              <w:bottom w:val="nil"/>
              <w:right w:val="nil"/>
            </w:tcBorders>
            <w:shd w:val="clear" w:color="auto" w:fill="auto"/>
            <w:noWrap/>
            <w:vAlign w:val="bottom"/>
            <w:hideMark/>
          </w:tcPr>
          <w:p w14:paraId="2070BDEA"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CF</w:t>
            </w:r>
          </w:p>
        </w:tc>
        <w:tc>
          <w:tcPr>
            <w:tcW w:w="1780" w:type="dxa"/>
            <w:tcBorders>
              <w:top w:val="nil"/>
              <w:left w:val="nil"/>
              <w:bottom w:val="nil"/>
              <w:right w:val="nil"/>
            </w:tcBorders>
            <w:shd w:val="clear" w:color="auto" w:fill="auto"/>
            <w:noWrap/>
            <w:vAlign w:val="bottom"/>
            <w:hideMark/>
          </w:tcPr>
          <w:p w14:paraId="2032702F"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4A067B10"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75ABF34B"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978,6</w:t>
            </w:r>
          </w:p>
        </w:tc>
        <w:tc>
          <w:tcPr>
            <w:tcW w:w="1140" w:type="dxa"/>
            <w:tcBorders>
              <w:top w:val="nil"/>
              <w:left w:val="nil"/>
              <w:bottom w:val="nil"/>
              <w:right w:val="nil"/>
            </w:tcBorders>
            <w:shd w:val="clear" w:color="auto" w:fill="auto"/>
            <w:noWrap/>
            <w:vAlign w:val="bottom"/>
            <w:hideMark/>
          </w:tcPr>
          <w:p w14:paraId="60A18652"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920,3</w:t>
            </w:r>
          </w:p>
        </w:tc>
        <w:tc>
          <w:tcPr>
            <w:tcW w:w="1140" w:type="dxa"/>
            <w:tcBorders>
              <w:top w:val="nil"/>
              <w:left w:val="nil"/>
              <w:bottom w:val="nil"/>
              <w:right w:val="nil"/>
            </w:tcBorders>
            <w:shd w:val="clear" w:color="auto" w:fill="auto"/>
            <w:noWrap/>
            <w:vAlign w:val="bottom"/>
            <w:hideMark/>
          </w:tcPr>
          <w:p w14:paraId="2FAADE38"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966,4</w:t>
            </w:r>
          </w:p>
        </w:tc>
      </w:tr>
      <w:tr w:rsidR="00A21870" w:rsidRPr="001176EF" w14:paraId="664840B6" w14:textId="77777777" w:rsidTr="003901AF">
        <w:trPr>
          <w:trHeight w:val="300"/>
        </w:trPr>
        <w:tc>
          <w:tcPr>
            <w:tcW w:w="3402" w:type="dxa"/>
            <w:tcBorders>
              <w:top w:val="nil"/>
              <w:left w:val="nil"/>
              <w:bottom w:val="nil"/>
              <w:right w:val="nil"/>
            </w:tcBorders>
            <w:shd w:val="clear" w:color="auto" w:fill="auto"/>
            <w:noWrap/>
            <w:vAlign w:val="bottom"/>
            <w:hideMark/>
          </w:tcPr>
          <w:p w14:paraId="4A0B7EEA"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wydatki na odsetki + korekta podatku</w:t>
            </w:r>
          </w:p>
        </w:tc>
        <w:tc>
          <w:tcPr>
            <w:tcW w:w="1780" w:type="dxa"/>
            <w:tcBorders>
              <w:top w:val="nil"/>
              <w:left w:val="nil"/>
              <w:bottom w:val="nil"/>
              <w:right w:val="nil"/>
            </w:tcBorders>
            <w:shd w:val="clear" w:color="auto" w:fill="auto"/>
            <w:noWrap/>
            <w:vAlign w:val="bottom"/>
            <w:hideMark/>
          </w:tcPr>
          <w:p w14:paraId="3610BDCF"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3B4E9022"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4FFC2B56"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54,1</w:t>
            </w:r>
          </w:p>
        </w:tc>
        <w:tc>
          <w:tcPr>
            <w:tcW w:w="1140" w:type="dxa"/>
            <w:tcBorders>
              <w:top w:val="nil"/>
              <w:left w:val="nil"/>
              <w:bottom w:val="nil"/>
              <w:right w:val="nil"/>
            </w:tcBorders>
            <w:shd w:val="clear" w:color="auto" w:fill="auto"/>
            <w:noWrap/>
            <w:vAlign w:val="bottom"/>
            <w:hideMark/>
          </w:tcPr>
          <w:p w14:paraId="18176AEB"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56,8</w:t>
            </w:r>
          </w:p>
        </w:tc>
        <w:tc>
          <w:tcPr>
            <w:tcW w:w="1140" w:type="dxa"/>
            <w:tcBorders>
              <w:top w:val="nil"/>
              <w:left w:val="nil"/>
              <w:bottom w:val="nil"/>
              <w:right w:val="nil"/>
            </w:tcBorders>
            <w:shd w:val="clear" w:color="auto" w:fill="auto"/>
            <w:noWrap/>
            <w:vAlign w:val="bottom"/>
            <w:hideMark/>
          </w:tcPr>
          <w:p w14:paraId="556D89B1"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59,7</w:t>
            </w:r>
          </w:p>
        </w:tc>
      </w:tr>
      <w:tr w:rsidR="00A21870" w:rsidRPr="001176EF" w14:paraId="447AC094" w14:textId="77777777" w:rsidTr="003901AF">
        <w:trPr>
          <w:trHeight w:val="300"/>
        </w:trPr>
        <w:tc>
          <w:tcPr>
            <w:tcW w:w="3402" w:type="dxa"/>
            <w:tcBorders>
              <w:top w:val="nil"/>
              <w:left w:val="nil"/>
              <w:bottom w:val="nil"/>
              <w:right w:val="nil"/>
            </w:tcBorders>
            <w:shd w:val="clear" w:color="auto" w:fill="auto"/>
            <w:noWrap/>
            <w:vAlign w:val="bottom"/>
            <w:hideMark/>
          </w:tcPr>
          <w:p w14:paraId="7CE77828"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zwrot długów</w:t>
            </w:r>
          </w:p>
        </w:tc>
        <w:tc>
          <w:tcPr>
            <w:tcW w:w="1780" w:type="dxa"/>
            <w:tcBorders>
              <w:top w:val="nil"/>
              <w:left w:val="nil"/>
              <w:bottom w:val="nil"/>
              <w:right w:val="nil"/>
            </w:tcBorders>
            <w:shd w:val="clear" w:color="auto" w:fill="auto"/>
            <w:noWrap/>
            <w:vAlign w:val="bottom"/>
            <w:hideMark/>
          </w:tcPr>
          <w:p w14:paraId="56F981E7"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3CF95FFF"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45E494C0"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6D2B5ECB"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33E071CE"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r>
      <w:tr w:rsidR="00A21870" w:rsidRPr="001176EF" w14:paraId="765E98A4" w14:textId="77777777" w:rsidTr="003901AF">
        <w:trPr>
          <w:trHeight w:val="300"/>
        </w:trPr>
        <w:tc>
          <w:tcPr>
            <w:tcW w:w="3402" w:type="dxa"/>
            <w:tcBorders>
              <w:top w:val="nil"/>
              <w:left w:val="nil"/>
              <w:bottom w:val="nil"/>
              <w:right w:val="nil"/>
            </w:tcBorders>
            <w:shd w:val="clear" w:color="auto" w:fill="auto"/>
            <w:noWrap/>
            <w:vAlign w:val="bottom"/>
            <w:hideMark/>
          </w:tcPr>
          <w:p w14:paraId="343AD851"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nowe długi</w:t>
            </w:r>
          </w:p>
        </w:tc>
        <w:tc>
          <w:tcPr>
            <w:tcW w:w="1780" w:type="dxa"/>
            <w:tcBorders>
              <w:top w:val="nil"/>
              <w:left w:val="nil"/>
              <w:bottom w:val="nil"/>
              <w:right w:val="nil"/>
            </w:tcBorders>
            <w:shd w:val="clear" w:color="auto" w:fill="auto"/>
            <w:noWrap/>
            <w:vAlign w:val="bottom"/>
            <w:hideMark/>
          </w:tcPr>
          <w:p w14:paraId="50895A24"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4053F231"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6F7F16D8"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799C3C86"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79CADBC9"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r>
      <w:tr w:rsidR="00A21870" w:rsidRPr="001176EF" w14:paraId="56D0885D" w14:textId="77777777" w:rsidTr="003901AF">
        <w:trPr>
          <w:trHeight w:val="300"/>
        </w:trPr>
        <w:tc>
          <w:tcPr>
            <w:tcW w:w="3402" w:type="dxa"/>
            <w:tcBorders>
              <w:top w:val="nil"/>
              <w:left w:val="nil"/>
              <w:bottom w:val="nil"/>
              <w:right w:val="nil"/>
            </w:tcBorders>
            <w:shd w:val="clear" w:color="auto" w:fill="auto"/>
            <w:noWrap/>
            <w:vAlign w:val="bottom"/>
            <w:hideMark/>
          </w:tcPr>
          <w:p w14:paraId="2612B7B4"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dywidenda</w:t>
            </w:r>
          </w:p>
        </w:tc>
        <w:tc>
          <w:tcPr>
            <w:tcW w:w="1780" w:type="dxa"/>
            <w:tcBorders>
              <w:top w:val="nil"/>
              <w:left w:val="nil"/>
              <w:bottom w:val="nil"/>
              <w:right w:val="nil"/>
            </w:tcBorders>
            <w:shd w:val="clear" w:color="auto" w:fill="auto"/>
            <w:noWrap/>
            <w:vAlign w:val="bottom"/>
            <w:hideMark/>
          </w:tcPr>
          <w:p w14:paraId="371E2C10"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1B8D3A15"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13F9EA0F"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7594FE4A"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6FEC499A"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r>
      <w:tr w:rsidR="00A21870" w:rsidRPr="001176EF" w14:paraId="4EAFC8C6" w14:textId="77777777" w:rsidTr="003901AF">
        <w:trPr>
          <w:trHeight w:val="300"/>
        </w:trPr>
        <w:tc>
          <w:tcPr>
            <w:tcW w:w="3402" w:type="dxa"/>
            <w:tcBorders>
              <w:top w:val="nil"/>
              <w:left w:val="nil"/>
              <w:bottom w:val="nil"/>
              <w:right w:val="nil"/>
            </w:tcBorders>
            <w:shd w:val="clear" w:color="auto" w:fill="auto"/>
            <w:noWrap/>
            <w:vAlign w:val="bottom"/>
            <w:hideMark/>
          </w:tcPr>
          <w:p w14:paraId="190C3586"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FCFE</w:t>
            </w:r>
          </w:p>
        </w:tc>
        <w:tc>
          <w:tcPr>
            <w:tcW w:w="1780" w:type="dxa"/>
            <w:tcBorders>
              <w:top w:val="nil"/>
              <w:left w:val="nil"/>
              <w:bottom w:val="nil"/>
              <w:right w:val="nil"/>
            </w:tcBorders>
            <w:shd w:val="clear" w:color="auto" w:fill="auto"/>
            <w:noWrap/>
            <w:vAlign w:val="bottom"/>
            <w:hideMark/>
          </w:tcPr>
          <w:p w14:paraId="046E1213"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0DB825D1"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6C8F7E44"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1 032,8</w:t>
            </w:r>
          </w:p>
        </w:tc>
        <w:tc>
          <w:tcPr>
            <w:tcW w:w="1140" w:type="dxa"/>
            <w:tcBorders>
              <w:top w:val="nil"/>
              <w:left w:val="nil"/>
              <w:bottom w:val="nil"/>
              <w:right w:val="nil"/>
            </w:tcBorders>
            <w:shd w:val="clear" w:color="auto" w:fill="auto"/>
            <w:noWrap/>
            <w:vAlign w:val="bottom"/>
            <w:hideMark/>
          </w:tcPr>
          <w:p w14:paraId="57EBF182"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977,2</w:t>
            </w:r>
          </w:p>
        </w:tc>
        <w:tc>
          <w:tcPr>
            <w:tcW w:w="1140" w:type="dxa"/>
            <w:tcBorders>
              <w:top w:val="nil"/>
              <w:left w:val="nil"/>
              <w:bottom w:val="nil"/>
              <w:right w:val="nil"/>
            </w:tcBorders>
            <w:shd w:val="clear" w:color="auto" w:fill="auto"/>
            <w:noWrap/>
            <w:vAlign w:val="bottom"/>
            <w:hideMark/>
          </w:tcPr>
          <w:p w14:paraId="119CFD58"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1 026,0</w:t>
            </w:r>
          </w:p>
        </w:tc>
      </w:tr>
      <w:tr w:rsidR="00A21870" w:rsidRPr="001176EF" w14:paraId="07FFDB4F" w14:textId="77777777" w:rsidTr="003901AF">
        <w:trPr>
          <w:trHeight w:val="300"/>
        </w:trPr>
        <w:tc>
          <w:tcPr>
            <w:tcW w:w="3402" w:type="dxa"/>
            <w:tcBorders>
              <w:top w:val="nil"/>
              <w:left w:val="nil"/>
              <w:bottom w:val="nil"/>
              <w:right w:val="nil"/>
            </w:tcBorders>
            <w:shd w:val="clear" w:color="auto" w:fill="auto"/>
            <w:noWrap/>
            <w:vAlign w:val="bottom"/>
            <w:hideMark/>
          </w:tcPr>
          <w:p w14:paraId="48B6296C"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FCFF</w:t>
            </w:r>
          </w:p>
        </w:tc>
        <w:tc>
          <w:tcPr>
            <w:tcW w:w="1780" w:type="dxa"/>
            <w:tcBorders>
              <w:top w:val="nil"/>
              <w:left w:val="nil"/>
              <w:bottom w:val="nil"/>
              <w:right w:val="nil"/>
            </w:tcBorders>
            <w:shd w:val="clear" w:color="auto" w:fill="auto"/>
            <w:noWrap/>
            <w:vAlign w:val="bottom"/>
            <w:hideMark/>
          </w:tcPr>
          <w:p w14:paraId="0F5FF7BE"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6FAFEFE3"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4B92DCB0"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978,6</w:t>
            </w:r>
          </w:p>
        </w:tc>
        <w:tc>
          <w:tcPr>
            <w:tcW w:w="1140" w:type="dxa"/>
            <w:tcBorders>
              <w:top w:val="nil"/>
              <w:left w:val="nil"/>
              <w:bottom w:val="nil"/>
              <w:right w:val="nil"/>
            </w:tcBorders>
            <w:shd w:val="clear" w:color="auto" w:fill="auto"/>
            <w:noWrap/>
            <w:vAlign w:val="bottom"/>
            <w:hideMark/>
          </w:tcPr>
          <w:p w14:paraId="5C292447"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920,3</w:t>
            </w:r>
          </w:p>
        </w:tc>
        <w:tc>
          <w:tcPr>
            <w:tcW w:w="1140" w:type="dxa"/>
            <w:tcBorders>
              <w:top w:val="nil"/>
              <w:left w:val="nil"/>
              <w:bottom w:val="nil"/>
              <w:right w:val="nil"/>
            </w:tcBorders>
            <w:shd w:val="clear" w:color="auto" w:fill="auto"/>
            <w:noWrap/>
            <w:vAlign w:val="bottom"/>
            <w:hideMark/>
          </w:tcPr>
          <w:p w14:paraId="3161978D"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966,4</w:t>
            </w:r>
          </w:p>
        </w:tc>
      </w:tr>
      <w:tr w:rsidR="00A21870" w:rsidRPr="001176EF" w14:paraId="7672A0A2" w14:textId="77777777" w:rsidTr="003901AF">
        <w:trPr>
          <w:trHeight w:val="300"/>
        </w:trPr>
        <w:tc>
          <w:tcPr>
            <w:tcW w:w="3402" w:type="dxa"/>
            <w:tcBorders>
              <w:top w:val="nil"/>
              <w:left w:val="nil"/>
              <w:bottom w:val="nil"/>
              <w:right w:val="nil"/>
            </w:tcBorders>
            <w:shd w:val="clear" w:color="auto" w:fill="auto"/>
            <w:noWrap/>
            <w:vAlign w:val="bottom"/>
            <w:hideMark/>
          </w:tcPr>
          <w:p w14:paraId="7D8D2C6E" w14:textId="77777777" w:rsidR="00A21870" w:rsidRPr="001176EF" w:rsidRDefault="00A21870" w:rsidP="00A21870">
            <w:pPr>
              <w:spacing w:after="0" w:line="240" w:lineRule="auto"/>
              <w:jc w:val="right"/>
              <w:rPr>
                <w:rFonts w:eastAsia="Arial Unicode MS" w:cstheme="minorHAnsi"/>
                <w:color w:val="000000"/>
                <w:sz w:val="12"/>
                <w:szCs w:val="12"/>
                <w:lang w:eastAsia="pl-PL"/>
              </w:rPr>
            </w:pPr>
          </w:p>
        </w:tc>
        <w:tc>
          <w:tcPr>
            <w:tcW w:w="1780" w:type="dxa"/>
            <w:tcBorders>
              <w:top w:val="nil"/>
              <w:left w:val="nil"/>
              <w:bottom w:val="nil"/>
              <w:right w:val="nil"/>
            </w:tcBorders>
            <w:shd w:val="clear" w:color="auto" w:fill="auto"/>
            <w:noWrap/>
            <w:vAlign w:val="bottom"/>
            <w:hideMark/>
          </w:tcPr>
          <w:p w14:paraId="2BEE63C9" w14:textId="77777777" w:rsidR="00A21870" w:rsidRPr="001176EF" w:rsidRDefault="00A21870" w:rsidP="00A21870">
            <w:pPr>
              <w:spacing w:after="0" w:line="240" w:lineRule="auto"/>
              <w:rPr>
                <w:rFonts w:eastAsia="Times New Roman" w:cstheme="minorHAnsi"/>
                <w:sz w:val="12"/>
                <w:szCs w:val="12"/>
                <w:lang w:eastAsia="pl-PL"/>
              </w:rPr>
            </w:pPr>
          </w:p>
        </w:tc>
        <w:tc>
          <w:tcPr>
            <w:tcW w:w="480" w:type="dxa"/>
            <w:tcBorders>
              <w:top w:val="nil"/>
              <w:left w:val="nil"/>
              <w:bottom w:val="nil"/>
              <w:right w:val="nil"/>
            </w:tcBorders>
            <w:shd w:val="clear" w:color="auto" w:fill="auto"/>
            <w:noWrap/>
            <w:vAlign w:val="bottom"/>
            <w:hideMark/>
          </w:tcPr>
          <w:p w14:paraId="7376D82E"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31504576"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6F85974E"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730A8A90"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09DE4828" w14:textId="77777777" w:rsidTr="003901AF">
        <w:trPr>
          <w:trHeight w:val="300"/>
        </w:trPr>
        <w:tc>
          <w:tcPr>
            <w:tcW w:w="3402" w:type="dxa"/>
            <w:tcBorders>
              <w:top w:val="nil"/>
              <w:left w:val="nil"/>
              <w:bottom w:val="nil"/>
              <w:right w:val="nil"/>
            </w:tcBorders>
            <w:shd w:val="clear" w:color="auto" w:fill="auto"/>
            <w:noWrap/>
            <w:vAlign w:val="bottom"/>
            <w:hideMark/>
          </w:tcPr>
          <w:p w14:paraId="26895D77"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FCFF</w:t>
            </w:r>
          </w:p>
        </w:tc>
        <w:tc>
          <w:tcPr>
            <w:tcW w:w="1780" w:type="dxa"/>
            <w:tcBorders>
              <w:top w:val="nil"/>
              <w:left w:val="nil"/>
              <w:bottom w:val="nil"/>
              <w:right w:val="nil"/>
            </w:tcBorders>
            <w:shd w:val="clear" w:color="auto" w:fill="auto"/>
            <w:noWrap/>
            <w:vAlign w:val="bottom"/>
            <w:hideMark/>
          </w:tcPr>
          <w:p w14:paraId="7ED36662"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0F0BBABC"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50077EF6"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978,6</w:t>
            </w:r>
          </w:p>
        </w:tc>
        <w:tc>
          <w:tcPr>
            <w:tcW w:w="1140" w:type="dxa"/>
            <w:tcBorders>
              <w:top w:val="nil"/>
              <w:left w:val="nil"/>
              <w:bottom w:val="nil"/>
              <w:right w:val="nil"/>
            </w:tcBorders>
            <w:shd w:val="clear" w:color="auto" w:fill="auto"/>
            <w:noWrap/>
            <w:vAlign w:val="bottom"/>
            <w:hideMark/>
          </w:tcPr>
          <w:p w14:paraId="4A9E73D7"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920,3</w:t>
            </w:r>
          </w:p>
        </w:tc>
        <w:tc>
          <w:tcPr>
            <w:tcW w:w="1140" w:type="dxa"/>
            <w:tcBorders>
              <w:top w:val="nil"/>
              <w:left w:val="nil"/>
              <w:bottom w:val="nil"/>
              <w:right w:val="nil"/>
            </w:tcBorders>
            <w:shd w:val="clear" w:color="auto" w:fill="auto"/>
            <w:noWrap/>
            <w:vAlign w:val="bottom"/>
            <w:hideMark/>
          </w:tcPr>
          <w:p w14:paraId="3BCEDC18"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966,4</w:t>
            </w:r>
          </w:p>
        </w:tc>
      </w:tr>
      <w:tr w:rsidR="00A21870" w:rsidRPr="001176EF" w14:paraId="4B8D1821" w14:textId="77777777" w:rsidTr="003901AF">
        <w:trPr>
          <w:trHeight w:val="300"/>
        </w:trPr>
        <w:tc>
          <w:tcPr>
            <w:tcW w:w="3402" w:type="dxa"/>
            <w:tcBorders>
              <w:top w:val="nil"/>
              <w:left w:val="nil"/>
              <w:bottom w:val="nil"/>
              <w:right w:val="nil"/>
            </w:tcBorders>
            <w:shd w:val="clear" w:color="auto" w:fill="auto"/>
            <w:noWrap/>
            <w:vAlign w:val="bottom"/>
            <w:hideMark/>
          </w:tcPr>
          <w:p w14:paraId="2F82EC4A"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DCF</w:t>
            </w:r>
          </w:p>
        </w:tc>
        <w:tc>
          <w:tcPr>
            <w:tcW w:w="1780" w:type="dxa"/>
            <w:tcBorders>
              <w:top w:val="nil"/>
              <w:left w:val="nil"/>
              <w:bottom w:val="nil"/>
              <w:right w:val="nil"/>
            </w:tcBorders>
            <w:shd w:val="clear" w:color="auto" w:fill="auto"/>
            <w:noWrap/>
            <w:vAlign w:val="bottom"/>
            <w:hideMark/>
          </w:tcPr>
          <w:p w14:paraId="4CAFB0D8"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0B201FC5"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6A6F7F1D"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872,8</w:t>
            </w:r>
          </w:p>
        </w:tc>
        <w:tc>
          <w:tcPr>
            <w:tcW w:w="1140" w:type="dxa"/>
            <w:tcBorders>
              <w:top w:val="nil"/>
              <w:left w:val="nil"/>
              <w:bottom w:val="nil"/>
              <w:right w:val="nil"/>
            </w:tcBorders>
            <w:shd w:val="clear" w:color="auto" w:fill="auto"/>
            <w:noWrap/>
            <w:vAlign w:val="bottom"/>
            <w:hideMark/>
          </w:tcPr>
          <w:p w14:paraId="526C5E5D"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731,4</w:t>
            </w:r>
          </w:p>
        </w:tc>
        <w:tc>
          <w:tcPr>
            <w:tcW w:w="1140" w:type="dxa"/>
            <w:tcBorders>
              <w:top w:val="nil"/>
              <w:left w:val="nil"/>
              <w:bottom w:val="nil"/>
              <w:right w:val="nil"/>
            </w:tcBorders>
            <w:shd w:val="clear" w:color="auto" w:fill="auto"/>
            <w:noWrap/>
            <w:vAlign w:val="bottom"/>
            <w:hideMark/>
          </w:tcPr>
          <w:p w14:paraId="226D0608"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683,9</w:t>
            </w:r>
          </w:p>
        </w:tc>
      </w:tr>
      <w:tr w:rsidR="00A21870" w:rsidRPr="001176EF" w14:paraId="2BCA052C" w14:textId="77777777" w:rsidTr="003901AF">
        <w:trPr>
          <w:trHeight w:val="300"/>
        </w:trPr>
        <w:tc>
          <w:tcPr>
            <w:tcW w:w="3402" w:type="dxa"/>
            <w:tcBorders>
              <w:top w:val="nil"/>
              <w:left w:val="nil"/>
              <w:bottom w:val="nil"/>
              <w:right w:val="nil"/>
            </w:tcBorders>
            <w:shd w:val="clear" w:color="auto" w:fill="auto"/>
            <w:noWrap/>
            <w:vAlign w:val="bottom"/>
            <w:hideMark/>
          </w:tcPr>
          <w:p w14:paraId="7EE37ECE" w14:textId="77777777" w:rsidR="00A21870" w:rsidRPr="001176EF" w:rsidRDefault="00A21870" w:rsidP="00A21870">
            <w:pPr>
              <w:spacing w:after="0" w:line="240" w:lineRule="auto"/>
              <w:jc w:val="right"/>
              <w:rPr>
                <w:rFonts w:eastAsia="Arial Unicode MS" w:cstheme="minorHAnsi"/>
                <w:color w:val="000000"/>
                <w:sz w:val="12"/>
                <w:szCs w:val="12"/>
                <w:lang w:eastAsia="pl-PL"/>
              </w:rPr>
            </w:pPr>
          </w:p>
        </w:tc>
        <w:tc>
          <w:tcPr>
            <w:tcW w:w="1780" w:type="dxa"/>
            <w:tcBorders>
              <w:top w:val="nil"/>
              <w:left w:val="nil"/>
              <w:bottom w:val="nil"/>
              <w:right w:val="nil"/>
            </w:tcBorders>
            <w:shd w:val="clear" w:color="auto" w:fill="auto"/>
            <w:noWrap/>
            <w:vAlign w:val="bottom"/>
            <w:hideMark/>
          </w:tcPr>
          <w:p w14:paraId="78849659" w14:textId="77777777" w:rsidR="00A21870" w:rsidRPr="001176EF" w:rsidRDefault="00A21870" w:rsidP="00A21870">
            <w:pPr>
              <w:spacing w:after="0" w:line="240" w:lineRule="auto"/>
              <w:rPr>
                <w:rFonts w:eastAsia="Times New Roman" w:cstheme="minorHAnsi"/>
                <w:sz w:val="12"/>
                <w:szCs w:val="12"/>
                <w:lang w:eastAsia="pl-PL"/>
              </w:rPr>
            </w:pPr>
          </w:p>
        </w:tc>
        <w:tc>
          <w:tcPr>
            <w:tcW w:w="480" w:type="dxa"/>
            <w:tcBorders>
              <w:top w:val="nil"/>
              <w:left w:val="nil"/>
              <w:bottom w:val="nil"/>
              <w:right w:val="nil"/>
            </w:tcBorders>
            <w:shd w:val="clear" w:color="auto" w:fill="auto"/>
            <w:noWrap/>
            <w:vAlign w:val="bottom"/>
            <w:hideMark/>
          </w:tcPr>
          <w:p w14:paraId="1188DBBB"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4A62511A"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38CE26D1"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57B3E7A2"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6E45AAF7" w14:textId="77777777" w:rsidTr="003901AF">
        <w:trPr>
          <w:trHeight w:val="300"/>
        </w:trPr>
        <w:tc>
          <w:tcPr>
            <w:tcW w:w="3402" w:type="dxa"/>
            <w:tcBorders>
              <w:top w:val="nil"/>
              <w:left w:val="nil"/>
              <w:bottom w:val="nil"/>
              <w:right w:val="nil"/>
            </w:tcBorders>
            <w:shd w:val="clear" w:color="auto" w:fill="auto"/>
            <w:noWrap/>
            <w:vAlign w:val="bottom"/>
            <w:hideMark/>
          </w:tcPr>
          <w:p w14:paraId="0035423A"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(mln PLN)</w:t>
            </w:r>
          </w:p>
        </w:tc>
        <w:tc>
          <w:tcPr>
            <w:tcW w:w="1780" w:type="dxa"/>
            <w:tcBorders>
              <w:top w:val="nil"/>
              <w:left w:val="nil"/>
              <w:bottom w:val="nil"/>
              <w:right w:val="nil"/>
            </w:tcBorders>
            <w:shd w:val="clear" w:color="auto" w:fill="auto"/>
            <w:noWrap/>
            <w:vAlign w:val="bottom"/>
            <w:hideMark/>
          </w:tcPr>
          <w:p w14:paraId="163A6B5D"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5A357C6B"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50F2EE77"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12B3363B"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00343799"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321AA687" w14:textId="77777777" w:rsidTr="003901AF">
        <w:trPr>
          <w:trHeight w:val="300"/>
        </w:trPr>
        <w:tc>
          <w:tcPr>
            <w:tcW w:w="3402" w:type="dxa"/>
            <w:tcBorders>
              <w:top w:val="nil"/>
              <w:left w:val="nil"/>
              <w:bottom w:val="nil"/>
              <w:right w:val="nil"/>
            </w:tcBorders>
            <w:shd w:val="clear" w:color="auto" w:fill="auto"/>
            <w:noWrap/>
            <w:vAlign w:val="bottom"/>
            <w:hideMark/>
          </w:tcPr>
          <w:p w14:paraId="01BCC364"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 xml:space="preserve">Wart. bieżąca wolnych </w:t>
            </w:r>
            <w:proofErr w:type="spellStart"/>
            <w:r w:rsidRPr="001176EF">
              <w:rPr>
                <w:rFonts w:eastAsia="Arial Unicode MS" w:cstheme="minorHAnsi"/>
                <w:color w:val="000000"/>
                <w:sz w:val="12"/>
                <w:szCs w:val="12"/>
                <w:lang w:eastAsia="pl-PL"/>
              </w:rPr>
              <w:t>przepł</w:t>
            </w:r>
            <w:proofErr w:type="spellEnd"/>
            <w:r w:rsidRPr="001176EF">
              <w:rPr>
                <w:rFonts w:eastAsia="Arial Unicode MS" w:cstheme="minorHAnsi"/>
                <w:color w:val="000000"/>
                <w:sz w:val="12"/>
                <w:szCs w:val="12"/>
                <w:lang w:eastAsia="pl-PL"/>
              </w:rPr>
              <w:t xml:space="preserve">. </w:t>
            </w:r>
            <w:proofErr w:type="spellStart"/>
            <w:r w:rsidRPr="001176EF">
              <w:rPr>
                <w:rFonts w:eastAsia="Arial Unicode MS" w:cstheme="minorHAnsi"/>
                <w:color w:val="000000"/>
                <w:sz w:val="12"/>
                <w:szCs w:val="12"/>
                <w:lang w:eastAsia="pl-PL"/>
              </w:rPr>
              <w:t>pien</w:t>
            </w:r>
            <w:proofErr w:type="spellEnd"/>
            <w:r w:rsidRPr="001176EF">
              <w:rPr>
                <w:rFonts w:eastAsia="Arial Unicode MS" w:cstheme="minorHAnsi"/>
                <w:color w:val="000000"/>
                <w:sz w:val="12"/>
                <w:szCs w:val="12"/>
                <w:lang w:eastAsia="pl-PL"/>
              </w:rPr>
              <w:t>. FCFF</w:t>
            </w:r>
          </w:p>
        </w:tc>
        <w:tc>
          <w:tcPr>
            <w:tcW w:w="1780" w:type="dxa"/>
            <w:tcBorders>
              <w:top w:val="nil"/>
              <w:left w:val="nil"/>
              <w:bottom w:val="nil"/>
              <w:right w:val="nil"/>
            </w:tcBorders>
            <w:shd w:val="clear" w:color="auto" w:fill="auto"/>
            <w:noWrap/>
            <w:vAlign w:val="bottom"/>
            <w:hideMark/>
          </w:tcPr>
          <w:p w14:paraId="41A0865B"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1 604,1</w:t>
            </w:r>
          </w:p>
        </w:tc>
        <w:tc>
          <w:tcPr>
            <w:tcW w:w="480" w:type="dxa"/>
            <w:tcBorders>
              <w:top w:val="nil"/>
              <w:left w:val="nil"/>
              <w:bottom w:val="nil"/>
              <w:right w:val="nil"/>
            </w:tcBorders>
            <w:shd w:val="clear" w:color="auto" w:fill="auto"/>
            <w:noWrap/>
            <w:vAlign w:val="bottom"/>
            <w:hideMark/>
          </w:tcPr>
          <w:p w14:paraId="464F1F49" w14:textId="77777777" w:rsidR="00A21870" w:rsidRPr="001176EF" w:rsidRDefault="00A21870" w:rsidP="00A21870">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64701646"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3B1364B4"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720B2F18"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51DD1953" w14:textId="77777777" w:rsidTr="003901AF">
        <w:trPr>
          <w:trHeight w:val="300"/>
        </w:trPr>
        <w:tc>
          <w:tcPr>
            <w:tcW w:w="3402" w:type="dxa"/>
            <w:tcBorders>
              <w:top w:val="nil"/>
              <w:left w:val="nil"/>
              <w:bottom w:val="nil"/>
              <w:right w:val="nil"/>
            </w:tcBorders>
            <w:shd w:val="clear" w:color="auto" w:fill="auto"/>
            <w:noWrap/>
            <w:vAlign w:val="bottom"/>
            <w:hideMark/>
          </w:tcPr>
          <w:p w14:paraId="437357CB"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Wartość rezydualna</w:t>
            </w:r>
          </w:p>
        </w:tc>
        <w:tc>
          <w:tcPr>
            <w:tcW w:w="1780" w:type="dxa"/>
            <w:tcBorders>
              <w:top w:val="nil"/>
              <w:left w:val="nil"/>
              <w:bottom w:val="nil"/>
              <w:right w:val="nil"/>
            </w:tcBorders>
            <w:shd w:val="clear" w:color="auto" w:fill="auto"/>
            <w:noWrap/>
            <w:vAlign w:val="bottom"/>
            <w:hideMark/>
          </w:tcPr>
          <w:p w14:paraId="3AFBDCEA"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11 587,9</w:t>
            </w:r>
          </w:p>
        </w:tc>
        <w:tc>
          <w:tcPr>
            <w:tcW w:w="480" w:type="dxa"/>
            <w:tcBorders>
              <w:top w:val="nil"/>
              <w:left w:val="nil"/>
              <w:bottom w:val="nil"/>
              <w:right w:val="nil"/>
            </w:tcBorders>
            <w:shd w:val="clear" w:color="auto" w:fill="auto"/>
            <w:noWrap/>
            <w:vAlign w:val="bottom"/>
            <w:hideMark/>
          </w:tcPr>
          <w:p w14:paraId="6B56D280" w14:textId="77777777" w:rsidR="00A21870" w:rsidRPr="001176EF" w:rsidRDefault="00A21870" w:rsidP="00A21870">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7CD65C00"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46947498"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4849CA27"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6E9B44FA" w14:textId="77777777" w:rsidTr="003901AF">
        <w:trPr>
          <w:trHeight w:val="300"/>
        </w:trPr>
        <w:tc>
          <w:tcPr>
            <w:tcW w:w="3402" w:type="dxa"/>
            <w:tcBorders>
              <w:top w:val="nil"/>
              <w:left w:val="nil"/>
              <w:bottom w:val="nil"/>
              <w:right w:val="nil"/>
            </w:tcBorders>
            <w:shd w:val="clear" w:color="auto" w:fill="auto"/>
            <w:noWrap/>
            <w:vAlign w:val="bottom"/>
            <w:hideMark/>
          </w:tcPr>
          <w:p w14:paraId="2A217938"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Bieżąca wartość rezydualna</w:t>
            </w:r>
          </w:p>
        </w:tc>
        <w:tc>
          <w:tcPr>
            <w:tcW w:w="1780" w:type="dxa"/>
            <w:tcBorders>
              <w:top w:val="nil"/>
              <w:left w:val="nil"/>
              <w:bottom w:val="nil"/>
              <w:right w:val="nil"/>
            </w:tcBorders>
            <w:shd w:val="clear" w:color="auto" w:fill="auto"/>
            <w:noWrap/>
            <w:vAlign w:val="bottom"/>
            <w:hideMark/>
          </w:tcPr>
          <w:p w14:paraId="61341AAE"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5 139,8</w:t>
            </w:r>
          </w:p>
        </w:tc>
        <w:tc>
          <w:tcPr>
            <w:tcW w:w="480" w:type="dxa"/>
            <w:tcBorders>
              <w:top w:val="nil"/>
              <w:left w:val="nil"/>
              <w:bottom w:val="nil"/>
              <w:right w:val="nil"/>
            </w:tcBorders>
            <w:shd w:val="clear" w:color="auto" w:fill="auto"/>
            <w:noWrap/>
            <w:vAlign w:val="bottom"/>
            <w:hideMark/>
          </w:tcPr>
          <w:p w14:paraId="26F06E0A" w14:textId="77777777" w:rsidR="00A21870" w:rsidRPr="001176EF" w:rsidRDefault="00A21870" w:rsidP="00A21870">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70BA2D87"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31718137"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6A76E77B"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1282D148" w14:textId="77777777" w:rsidTr="003901AF">
        <w:trPr>
          <w:trHeight w:val="300"/>
        </w:trPr>
        <w:tc>
          <w:tcPr>
            <w:tcW w:w="3402" w:type="dxa"/>
            <w:tcBorders>
              <w:top w:val="nil"/>
              <w:left w:val="nil"/>
              <w:bottom w:val="nil"/>
              <w:right w:val="nil"/>
            </w:tcBorders>
            <w:shd w:val="clear" w:color="auto" w:fill="auto"/>
            <w:noWrap/>
            <w:vAlign w:val="bottom"/>
            <w:hideMark/>
          </w:tcPr>
          <w:p w14:paraId="55B22F38" w14:textId="77777777" w:rsidR="00A21870" w:rsidRPr="001176EF" w:rsidRDefault="00A21870" w:rsidP="00A21870">
            <w:pPr>
              <w:spacing w:after="0" w:line="240" w:lineRule="auto"/>
              <w:rPr>
                <w:rFonts w:eastAsia="Times New Roman" w:cstheme="minorHAnsi"/>
                <w:sz w:val="12"/>
                <w:szCs w:val="12"/>
                <w:lang w:eastAsia="pl-PL"/>
              </w:rPr>
            </w:pPr>
          </w:p>
        </w:tc>
        <w:tc>
          <w:tcPr>
            <w:tcW w:w="1780" w:type="dxa"/>
            <w:tcBorders>
              <w:top w:val="nil"/>
              <w:left w:val="nil"/>
              <w:bottom w:val="nil"/>
              <w:right w:val="nil"/>
            </w:tcBorders>
            <w:shd w:val="clear" w:color="auto" w:fill="auto"/>
            <w:noWrap/>
            <w:vAlign w:val="bottom"/>
            <w:hideMark/>
          </w:tcPr>
          <w:p w14:paraId="2FCA4FAF" w14:textId="77777777" w:rsidR="00A21870" w:rsidRPr="001176EF" w:rsidRDefault="00A21870" w:rsidP="00A21870">
            <w:pPr>
              <w:spacing w:after="0" w:line="240" w:lineRule="auto"/>
              <w:rPr>
                <w:rFonts w:eastAsia="Times New Roman" w:cstheme="minorHAnsi"/>
                <w:sz w:val="12"/>
                <w:szCs w:val="12"/>
                <w:lang w:eastAsia="pl-PL"/>
              </w:rPr>
            </w:pPr>
          </w:p>
        </w:tc>
        <w:tc>
          <w:tcPr>
            <w:tcW w:w="480" w:type="dxa"/>
            <w:tcBorders>
              <w:top w:val="nil"/>
              <w:left w:val="nil"/>
              <w:bottom w:val="nil"/>
              <w:right w:val="nil"/>
            </w:tcBorders>
            <w:shd w:val="clear" w:color="auto" w:fill="auto"/>
            <w:noWrap/>
            <w:vAlign w:val="bottom"/>
            <w:hideMark/>
          </w:tcPr>
          <w:p w14:paraId="7F5FCC54"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192EB7F7"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3054458A"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2BFC8B90"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73DBCD19" w14:textId="77777777" w:rsidTr="003901AF">
        <w:trPr>
          <w:trHeight w:val="300"/>
        </w:trPr>
        <w:tc>
          <w:tcPr>
            <w:tcW w:w="3402" w:type="dxa"/>
            <w:tcBorders>
              <w:top w:val="nil"/>
              <w:left w:val="nil"/>
              <w:bottom w:val="nil"/>
              <w:right w:val="nil"/>
            </w:tcBorders>
            <w:shd w:val="clear" w:color="auto" w:fill="auto"/>
            <w:noWrap/>
            <w:vAlign w:val="bottom"/>
            <w:hideMark/>
          </w:tcPr>
          <w:p w14:paraId="3FA372F3"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Wartość przedsiębiorstwa brutto</w:t>
            </w:r>
          </w:p>
        </w:tc>
        <w:tc>
          <w:tcPr>
            <w:tcW w:w="1780" w:type="dxa"/>
            <w:tcBorders>
              <w:top w:val="nil"/>
              <w:left w:val="nil"/>
              <w:bottom w:val="nil"/>
              <w:right w:val="nil"/>
            </w:tcBorders>
            <w:shd w:val="clear" w:color="auto" w:fill="auto"/>
            <w:noWrap/>
            <w:vAlign w:val="bottom"/>
            <w:hideMark/>
          </w:tcPr>
          <w:p w14:paraId="7C7DAC2A"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6 743,9</w:t>
            </w:r>
          </w:p>
        </w:tc>
        <w:tc>
          <w:tcPr>
            <w:tcW w:w="480" w:type="dxa"/>
            <w:tcBorders>
              <w:top w:val="nil"/>
              <w:left w:val="nil"/>
              <w:bottom w:val="nil"/>
              <w:right w:val="nil"/>
            </w:tcBorders>
            <w:shd w:val="clear" w:color="auto" w:fill="auto"/>
            <w:noWrap/>
            <w:vAlign w:val="bottom"/>
            <w:hideMark/>
          </w:tcPr>
          <w:p w14:paraId="7C42C9EE" w14:textId="77777777" w:rsidR="00A21870" w:rsidRPr="001176EF" w:rsidRDefault="00A21870" w:rsidP="00A21870">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2949A746"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09A2ECFE"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4A6A8777"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0DEF915B" w14:textId="77777777" w:rsidTr="003901AF">
        <w:trPr>
          <w:trHeight w:val="300"/>
        </w:trPr>
        <w:tc>
          <w:tcPr>
            <w:tcW w:w="3402" w:type="dxa"/>
            <w:tcBorders>
              <w:top w:val="nil"/>
              <w:left w:val="nil"/>
              <w:bottom w:val="nil"/>
              <w:right w:val="nil"/>
            </w:tcBorders>
            <w:shd w:val="clear" w:color="auto" w:fill="auto"/>
            <w:noWrap/>
            <w:vAlign w:val="bottom"/>
            <w:hideMark/>
          </w:tcPr>
          <w:p w14:paraId="5258355D"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Dług netto</w:t>
            </w:r>
          </w:p>
        </w:tc>
        <w:tc>
          <w:tcPr>
            <w:tcW w:w="1780" w:type="dxa"/>
            <w:tcBorders>
              <w:top w:val="nil"/>
              <w:left w:val="nil"/>
              <w:bottom w:val="nil"/>
              <w:right w:val="nil"/>
            </w:tcBorders>
            <w:shd w:val="clear" w:color="auto" w:fill="auto"/>
            <w:noWrap/>
            <w:vAlign w:val="bottom"/>
            <w:hideMark/>
          </w:tcPr>
          <w:p w14:paraId="1D03FF3D"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1 092,5</w:t>
            </w:r>
          </w:p>
        </w:tc>
        <w:tc>
          <w:tcPr>
            <w:tcW w:w="480" w:type="dxa"/>
            <w:tcBorders>
              <w:top w:val="nil"/>
              <w:left w:val="nil"/>
              <w:bottom w:val="nil"/>
              <w:right w:val="nil"/>
            </w:tcBorders>
            <w:shd w:val="clear" w:color="auto" w:fill="auto"/>
            <w:noWrap/>
            <w:vAlign w:val="bottom"/>
            <w:hideMark/>
          </w:tcPr>
          <w:p w14:paraId="3D638174" w14:textId="77777777" w:rsidR="00A21870" w:rsidRPr="001176EF" w:rsidRDefault="00A21870" w:rsidP="00A21870">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2D6A251F"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5C1ED1E7"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25677B3D"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436434C7" w14:textId="77777777" w:rsidTr="003901AF">
        <w:trPr>
          <w:trHeight w:val="300"/>
        </w:trPr>
        <w:tc>
          <w:tcPr>
            <w:tcW w:w="3402" w:type="dxa"/>
            <w:tcBorders>
              <w:top w:val="nil"/>
              <w:left w:val="nil"/>
              <w:bottom w:val="nil"/>
              <w:right w:val="nil"/>
            </w:tcBorders>
            <w:shd w:val="clear" w:color="auto" w:fill="auto"/>
            <w:noWrap/>
            <w:vAlign w:val="bottom"/>
            <w:hideMark/>
          </w:tcPr>
          <w:p w14:paraId="3AA7FA65" w14:textId="77777777" w:rsidR="00A21870" w:rsidRPr="001176EF" w:rsidRDefault="00A21870" w:rsidP="00A21870">
            <w:pPr>
              <w:spacing w:after="0" w:line="240" w:lineRule="auto"/>
              <w:rPr>
                <w:rFonts w:eastAsia="Times New Roman" w:cstheme="minorHAnsi"/>
                <w:sz w:val="12"/>
                <w:szCs w:val="12"/>
                <w:lang w:eastAsia="pl-PL"/>
              </w:rPr>
            </w:pPr>
          </w:p>
        </w:tc>
        <w:tc>
          <w:tcPr>
            <w:tcW w:w="1780" w:type="dxa"/>
            <w:tcBorders>
              <w:top w:val="nil"/>
              <w:left w:val="nil"/>
              <w:bottom w:val="nil"/>
              <w:right w:val="nil"/>
            </w:tcBorders>
            <w:shd w:val="clear" w:color="auto" w:fill="auto"/>
            <w:noWrap/>
            <w:vAlign w:val="bottom"/>
            <w:hideMark/>
          </w:tcPr>
          <w:p w14:paraId="593DC038" w14:textId="77777777" w:rsidR="00A21870" w:rsidRPr="001176EF" w:rsidRDefault="00A21870" w:rsidP="00A21870">
            <w:pPr>
              <w:spacing w:after="0" w:line="240" w:lineRule="auto"/>
              <w:rPr>
                <w:rFonts w:eastAsia="Times New Roman" w:cstheme="minorHAnsi"/>
                <w:sz w:val="12"/>
                <w:szCs w:val="12"/>
                <w:lang w:eastAsia="pl-PL"/>
              </w:rPr>
            </w:pPr>
          </w:p>
        </w:tc>
        <w:tc>
          <w:tcPr>
            <w:tcW w:w="480" w:type="dxa"/>
            <w:tcBorders>
              <w:top w:val="nil"/>
              <w:left w:val="nil"/>
              <w:bottom w:val="nil"/>
              <w:right w:val="nil"/>
            </w:tcBorders>
            <w:shd w:val="clear" w:color="auto" w:fill="auto"/>
            <w:noWrap/>
            <w:vAlign w:val="bottom"/>
            <w:hideMark/>
          </w:tcPr>
          <w:p w14:paraId="310401C8"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01C51C8B"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01E4AD88"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3CE1F441"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46A0D4F0" w14:textId="77777777" w:rsidTr="003901AF">
        <w:trPr>
          <w:trHeight w:val="300"/>
        </w:trPr>
        <w:tc>
          <w:tcPr>
            <w:tcW w:w="3402" w:type="dxa"/>
            <w:tcBorders>
              <w:top w:val="nil"/>
              <w:left w:val="nil"/>
              <w:bottom w:val="nil"/>
              <w:right w:val="nil"/>
            </w:tcBorders>
            <w:shd w:val="clear" w:color="000000" w:fill="4F81BD"/>
            <w:noWrap/>
            <w:vAlign w:val="bottom"/>
            <w:hideMark/>
          </w:tcPr>
          <w:p w14:paraId="7649A050" w14:textId="77777777" w:rsidR="00A21870" w:rsidRPr="001176EF" w:rsidRDefault="00A21870" w:rsidP="00A21870">
            <w:pPr>
              <w:spacing w:after="0" w:line="240" w:lineRule="auto"/>
              <w:rPr>
                <w:rFonts w:eastAsia="Arial Unicode MS" w:cstheme="minorHAnsi"/>
                <w:color w:val="FFFFFF"/>
                <w:sz w:val="12"/>
                <w:szCs w:val="12"/>
                <w:lang w:eastAsia="pl-PL"/>
              </w:rPr>
            </w:pPr>
            <w:r w:rsidRPr="001176EF">
              <w:rPr>
                <w:rFonts w:eastAsia="Arial Unicode MS" w:cstheme="minorHAnsi"/>
                <w:color w:val="FFFFFF"/>
                <w:sz w:val="12"/>
                <w:szCs w:val="12"/>
                <w:lang w:eastAsia="pl-PL"/>
              </w:rPr>
              <w:t>Wartość dochodowa</w:t>
            </w:r>
          </w:p>
        </w:tc>
        <w:tc>
          <w:tcPr>
            <w:tcW w:w="1780" w:type="dxa"/>
            <w:tcBorders>
              <w:top w:val="nil"/>
              <w:left w:val="nil"/>
              <w:bottom w:val="nil"/>
              <w:right w:val="nil"/>
            </w:tcBorders>
            <w:shd w:val="clear" w:color="000000" w:fill="4F81BD"/>
            <w:noWrap/>
            <w:vAlign w:val="bottom"/>
            <w:hideMark/>
          </w:tcPr>
          <w:p w14:paraId="01981E18" w14:textId="77777777" w:rsidR="00A21870" w:rsidRPr="001176EF" w:rsidRDefault="00A21870" w:rsidP="00A21870">
            <w:pPr>
              <w:spacing w:after="0" w:line="240" w:lineRule="auto"/>
              <w:jc w:val="right"/>
              <w:rPr>
                <w:rFonts w:eastAsia="Arial Unicode MS" w:cstheme="minorHAnsi"/>
                <w:color w:val="FFFFFF"/>
                <w:sz w:val="12"/>
                <w:szCs w:val="12"/>
                <w:lang w:eastAsia="pl-PL"/>
              </w:rPr>
            </w:pPr>
            <w:r w:rsidRPr="001176EF">
              <w:rPr>
                <w:rFonts w:eastAsia="Arial Unicode MS" w:cstheme="minorHAnsi"/>
                <w:color w:val="FFFFFF"/>
                <w:sz w:val="12"/>
                <w:szCs w:val="12"/>
                <w:lang w:eastAsia="pl-PL"/>
              </w:rPr>
              <w:t>5 651,4</w:t>
            </w:r>
          </w:p>
        </w:tc>
        <w:tc>
          <w:tcPr>
            <w:tcW w:w="480" w:type="dxa"/>
            <w:tcBorders>
              <w:top w:val="nil"/>
              <w:left w:val="nil"/>
              <w:bottom w:val="nil"/>
              <w:right w:val="nil"/>
            </w:tcBorders>
            <w:shd w:val="clear" w:color="auto" w:fill="auto"/>
            <w:noWrap/>
            <w:vAlign w:val="bottom"/>
            <w:hideMark/>
          </w:tcPr>
          <w:p w14:paraId="43C72A1A" w14:textId="77777777" w:rsidR="00A21870" w:rsidRPr="001176EF" w:rsidRDefault="00A21870" w:rsidP="00A21870">
            <w:pPr>
              <w:spacing w:after="0" w:line="240" w:lineRule="auto"/>
              <w:jc w:val="right"/>
              <w:rPr>
                <w:rFonts w:eastAsia="Arial Unicode MS" w:cstheme="minorHAnsi"/>
                <w:color w:val="FFFFFF"/>
                <w:sz w:val="12"/>
                <w:szCs w:val="12"/>
                <w:lang w:eastAsia="pl-PL"/>
              </w:rPr>
            </w:pPr>
          </w:p>
        </w:tc>
        <w:tc>
          <w:tcPr>
            <w:tcW w:w="1140" w:type="dxa"/>
            <w:tcBorders>
              <w:top w:val="nil"/>
              <w:left w:val="nil"/>
              <w:bottom w:val="nil"/>
              <w:right w:val="nil"/>
            </w:tcBorders>
            <w:shd w:val="clear" w:color="auto" w:fill="auto"/>
            <w:noWrap/>
            <w:vAlign w:val="bottom"/>
            <w:hideMark/>
          </w:tcPr>
          <w:p w14:paraId="4AA707CE"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04E33F68"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1D043CE5"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3483910D" w14:textId="77777777" w:rsidTr="003901AF">
        <w:trPr>
          <w:trHeight w:val="300"/>
        </w:trPr>
        <w:tc>
          <w:tcPr>
            <w:tcW w:w="3402" w:type="dxa"/>
            <w:tcBorders>
              <w:top w:val="nil"/>
              <w:left w:val="nil"/>
              <w:bottom w:val="nil"/>
              <w:right w:val="nil"/>
            </w:tcBorders>
            <w:shd w:val="clear" w:color="auto" w:fill="auto"/>
            <w:noWrap/>
            <w:vAlign w:val="bottom"/>
            <w:hideMark/>
          </w:tcPr>
          <w:p w14:paraId="2315DA6C"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Wartość udziału Arcus</w:t>
            </w:r>
          </w:p>
        </w:tc>
        <w:tc>
          <w:tcPr>
            <w:tcW w:w="1780" w:type="dxa"/>
            <w:tcBorders>
              <w:top w:val="nil"/>
              <w:left w:val="nil"/>
              <w:bottom w:val="nil"/>
              <w:right w:val="nil"/>
            </w:tcBorders>
            <w:shd w:val="clear" w:color="auto" w:fill="auto"/>
            <w:noWrap/>
            <w:vAlign w:val="bottom"/>
            <w:hideMark/>
          </w:tcPr>
          <w:p w14:paraId="186935E8"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4 914,4</w:t>
            </w:r>
          </w:p>
        </w:tc>
        <w:tc>
          <w:tcPr>
            <w:tcW w:w="480" w:type="dxa"/>
            <w:tcBorders>
              <w:top w:val="nil"/>
              <w:left w:val="nil"/>
              <w:bottom w:val="nil"/>
              <w:right w:val="nil"/>
            </w:tcBorders>
            <w:shd w:val="clear" w:color="auto" w:fill="auto"/>
            <w:noWrap/>
            <w:vAlign w:val="bottom"/>
            <w:hideMark/>
          </w:tcPr>
          <w:p w14:paraId="1745C280" w14:textId="77777777" w:rsidR="00A21870" w:rsidRPr="001176EF" w:rsidRDefault="00A21870" w:rsidP="00A21870">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6A436B55"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37799CFB"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4F8821C0" w14:textId="77777777" w:rsidR="00A21870" w:rsidRPr="001176EF" w:rsidRDefault="00A21870" w:rsidP="00A21870">
            <w:pPr>
              <w:spacing w:after="0" w:line="240" w:lineRule="auto"/>
              <w:rPr>
                <w:rFonts w:eastAsia="Times New Roman" w:cstheme="minorHAnsi"/>
                <w:sz w:val="12"/>
                <w:szCs w:val="12"/>
                <w:lang w:eastAsia="pl-PL"/>
              </w:rPr>
            </w:pPr>
          </w:p>
        </w:tc>
      </w:tr>
    </w:tbl>
    <w:p w14:paraId="36607272" w14:textId="16331BDF" w:rsidR="00A21870" w:rsidRDefault="00A21870" w:rsidP="00A21870">
      <w:pPr>
        <w:rPr>
          <w:rFonts w:cstheme="minorHAnsi"/>
          <w:sz w:val="12"/>
          <w:szCs w:val="12"/>
        </w:rPr>
      </w:pPr>
    </w:p>
    <w:p w14:paraId="41C0F043" w14:textId="77777777" w:rsidR="003901AF" w:rsidRPr="001176EF" w:rsidRDefault="003901AF" w:rsidP="00A21870">
      <w:pPr>
        <w:rPr>
          <w:rFonts w:cstheme="minorHAnsi"/>
          <w:sz w:val="12"/>
          <w:szCs w:val="12"/>
        </w:rPr>
      </w:pPr>
    </w:p>
    <w:p w14:paraId="2D134746" w14:textId="77777777" w:rsidR="00A21870" w:rsidRPr="001176EF" w:rsidRDefault="00A21870" w:rsidP="00A21870">
      <w:pPr>
        <w:rPr>
          <w:rFonts w:cstheme="minorHAnsi"/>
          <w:sz w:val="12"/>
          <w:szCs w:val="12"/>
        </w:rPr>
      </w:pPr>
      <w:r w:rsidRPr="001176EF">
        <w:rPr>
          <w:rFonts w:cstheme="minorHAnsi"/>
          <w:sz w:val="12"/>
          <w:szCs w:val="12"/>
        </w:rPr>
        <w:t>Projekcje finansowe 3y: 2018-2020</w:t>
      </w:r>
    </w:p>
    <w:tbl>
      <w:tblPr>
        <w:tblW w:w="5080" w:type="dxa"/>
        <w:tblCellMar>
          <w:left w:w="70" w:type="dxa"/>
          <w:right w:w="70" w:type="dxa"/>
        </w:tblCellMar>
        <w:tblLook w:val="04A0" w:firstRow="1" w:lastRow="0" w:firstColumn="1" w:lastColumn="0" w:noHBand="0" w:noVBand="1"/>
      </w:tblPr>
      <w:tblGrid>
        <w:gridCol w:w="1780"/>
        <w:gridCol w:w="1100"/>
        <w:gridCol w:w="1100"/>
        <w:gridCol w:w="1100"/>
      </w:tblGrid>
      <w:tr w:rsidR="00A21870" w:rsidRPr="001176EF" w14:paraId="192098A3" w14:textId="77777777" w:rsidTr="00A21870">
        <w:trPr>
          <w:trHeight w:val="300"/>
        </w:trPr>
        <w:tc>
          <w:tcPr>
            <w:tcW w:w="1780" w:type="dxa"/>
            <w:tcBorders>
              <w:top w:val="single" w:sz="8" w:space="0" w:color="1F497D"/>
              <w:left w:val="nil"/>
              <w:bottom w:val="single" w:sz="8" w:space="0" w:color="1F497D"/>
              <w:right w:val="nil"/>
            </w:tcBorders>
            <w:shd w:val="clear" w:color="auto" w:fill="auto"/>
            <w:noWrap/>
            <w:vAlign w:val="center"/>
            <w:hideMark/>
          </w:tcPr>
          <w:p w14:paraId="57A20352"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(tys. PLN)</w:t>
            </w:r>
          </w:p>
        </w:tc>
        <w:tc>
          <w:tcPr>
            <w:tcW w:w="1100" w:type="dxa"/>
            <w:tcBorders>
              <w:top w:val="single" w:sz="8" w:space="0" w:color="1F497D"/>
              <w:left w:val="nil"/>
              <w:bottom w:val="single" w:sz="8" w:space="0" w:color="1F497D"/>
              <w:right w:val="nil"/>
            </w:tcBorders>
            <w:shd w:val="clear" w:color="auto" w:fill="auto"/>
            <w:noWrap/>
            <w:vAlign w:val="center"/>
            <w:hideMark/>
          </w:tcPr>
          <w:p w14:paraId="7D665825"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2018</w:t>
            </w:r>
          </w:p>
        </w:tc>
        <w:tc>
          <w:tcPr>
            <w:tcW w:w="1100" w:type="dxa"/>
            <w:tcBorders>
              <w:top w:val="single" w:sz="8" w:space="0" w:color="1F497D"/>
              <w:left w:val="nil"/>
              <w:bottom w:val="single" w:sz="8" w:space="0" w:color="1F497D"/>
              <w:right w:val="nil"/>
            </w:tcBorders>
            <w:shd w:val="clear" w:color="auto" w:fill="auto"/>
            <w:noWrap/>
            <w:vAlign w:val="center"/>
            <w:hideMark/>
          </w:tcPr>
          <w:p w14:paraId="5A509134"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2019</w:t>
            </w:r>
          </w:p>
        </w:tc>
        <w:tc>
          <w:tcPr>
            <w:tcW w:w="1100" w:type="dxa"/>
            <w:tcBorders>
              <w:top w:val="single" w:sz="8" w:space="0" w:color="1F497D"/>
              <w:left w:val="nil"/>
              <w:bottom w:val="single" w:sz="8" w:space="0" w:color="1F497D"/>
              <w:right w:val="nil"/>
            </w:tcBorders>
            <w:shd w:val="clear" w:color="auto" w:fill="auto"/>
            <w:noWrap/>
            <w:vAlign w:val="center"/>
            <w:hideMark/>
          </w:tcPr>
          <w:p w14:paraId="5FDF6B34"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2020</w:t>
            </w:r>
          </w:p>
        </w:tc>
      </w:tr>
      <w:tr w:rsidR="00A21870" w:rsidRPr="001176EF" w14:paraId="6CC02805" w14:textId="77777777" w:rsidTr="00A21870">
        <w:trPr>
          <w:trHeight w:val="288"/>
        </w:trPr>
        <w:tc>
          <w:tcPr>
            <w:tcW w:w="1780" w:type="dxa"/>
            <w:tcBorders>
              <w:top w:val="nil"/>
              <w:left w:val="nil"/>
              <w:bottom w:val="nil"/>
              <w:right w:val="nil"/>
            </w:tcBorders>
            <w:shd w:val="clear" w:color="auto" w:fill="auto"/>
            <w:noWrap/>
            <w:vAlign w:val="center"/>
            <w:hideMark/>
          </w:tcPr>
          <w:p w14:paraId="128C6A87"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Przychody ogółem</w:t>
            </w:r>
          </w:p>
        </w:tc>
        <w:tc>
          <w:tcPr>
            <w:tcW w:w="1100" w:type="dxa"/>
            <w:tcBorders>
              <w:top w:val="nil"/>
              <w:left w:val="nil"/>
              <w:bottom w:val="nil"/>
              <w:right w:val="nil"/>
            </w:tcBorders>
            <w:shd w:val="clear" w:color="auto" w:fill="auto"/>
            <w:noWrap/>
            <w:vAlign w:val="center"/>
            <w:hideMark/>
          </w:tcPr>
          <w:p w14:paraId="2FDF7132"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1 960,0</w:t>
            </w:r>
          </w:p>
        </w:tc>
        <w:tc>
          <w:tcPr>
            <w:tcW w:w="1100" w:type="dxa"/>
            <w:tcBorders>
              <w:top w:val="nil"/>
              <w:left w:val="nil"/>
              <w:bottom w:val="nil"/>
              <w:right w:val="nil"/>
            </w:tcBorders>
            <w:shd w:val="clear" w:color="auto" w:fill="auto"/>
            <w:noWrap/>
            <w:vAlign w:val="center"/>
            <w:hideMark/>
          </w:tcPr>
          <w:p w14:paraId="2A064ED3"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2 058,0</w:t>
            </w:r>
          </w:p>
        </w:tc>
        <w:tc>
          <w:tcPr>
            <w:tcW w:w="1100" w:type="dxa"/>
            <w:tcBorders>
              <w:top w:val="nil"/>
              <w:left w:val="nil"/>
              <w:bottom w:val="nil"/>
              <w:right w:val="nil"/>
            </w:tcBorders>
            <w:shd w:val="clear" w:color="auto" w:fill="auto"/>
            <w:noWrap/>
            <w:vAlign w:val="center"/>
            <w:hideMark/>
          </w:tcPr>
          <w:p w14:paraId="4F0ACF51"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2 160,9</w:t>
            </w:r>
          </w:p>
        </w:tc>
      </w:tr>
      <w:tr w:rsidR="00A21870" w:rsidRPr="001176EF" w14:paraId="2501D440" w14:textId="77777777" w:rsidTr="00A21870">
        <w:trPr>
          <w:trHeight w:val="288"/>
        </w:trPr>
        <w:tc>
          <w:tcPr>
            <w:tcW w:w="1780" w:type="dxa"/>
            <w:tcBorders>
              <w:top w:val="nil"/>
              <w:left w:val="nil"/>
              <w:bottom w:val="nil"/>
              <w:right w:val="nil"/>
            </w:tcBorders>
            <w:shd w:val="clear" w:color="auto" w:fill="auto"/>
            <w:noWrap/>
            <w:vAlign w:val="center"/>
            <w:hideMark/>
          </w:tcPr>
          <w:p w14:paraId="22CC409A"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Koszty ogółem</w:t>
            </w:r>
          </w:p>
        </w:tc>
        <w:tc>
          <w:tcPr>
            <w:tcW w:w="1100" w:type="dxa"/>
            <w:tcBorders>
              <w:top w:val="nil"/>
              <w:left w:val="nil"/>
              <w:bottom w:val="nil"/>
              <w:right w:val="nil"/>
            </w:tcBorders>
            <w:shd w:val="clear" w:color="auto" w:fill="auto"/>
            <w:noWrap/>
            <w:vAlign w:val="center"/>
            <w:hideMark/>
          </w:tcPr>
          <w:p w14:paraId="10D7264B"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1 395,2</w:t>
            </w:r>
          </w:p>
        </w:tc>
        <w:tc>
          <w:tcPr>
            <w:tcW w:w="1100" w:type="dxa"/>
            <w:tcBorders>
              <w:top w:val="nil"/>
              <w:left w:val="nil"/>
              <w:bottom w:val="nil"/>
              <w:right w:val="nil"/>
            </w:tcBorders>
            <w:shd w:val="clear" w:color="auto" w:fill="auto"/>
            <w:noWrap/>
            <w:vAlign w:val="center"/>
            <w:hideMark/>
          </w:tcPr>
          <w:p w14:paraId="28E4D6A0"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1 465,0</w:t>
            </w:r>
          </w:p>
        </w:tc>
        <w:tc>
          <w:tcPr>
            <w:tcW w:w="1100" w:type="dxa"/>
            <w:tcBorders>
              <w:top w:val="nil"/>
              <w:left w:val="nil"/>
              <w:bottom w:val="nil"/>
              <w:right w:val="nil"/>
            </w:tcBorders>
            <w:shd w:val="clear" w:color="auto" w:fill="auto"/>
            <w:noWrap/>
            <w:vAlign w:val="center"/>
            <w:hideMark/>
          </w:tcPr>
          <w:p w14:paraId="6E0A879F"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1 538,2</w:t>
            </w:r>
          </w:p>
        </w:tc>
      </w:tr>
      <w:tr w:rsidR="00A21870" w:rsidRPr="001176EF" w14:paraId="5197640D" w14:textId="77777777" w:rsidTr="00A21870">
        <w:trPr>
          <w:trHeight w:val="288"/>
        </w:trPr>
        <w:tc>
          <w:tcPr>
            <w:tcW w:w="1780" w:type="dxa"/>
            <w:tcBorders>
              <w:top w:val="nil"/>
              <w:left w:val="nil"/>
              <w:bottom w:val="nil"/>
              <w:right w:val="nil"/>
            </w:tcBorders>
            <w:shd w:val="clear" w:color="auto" w:fill="auto"/>
            <w:noWrap/>
            <w:vAlign w:val="center"/>
            <w:hideMark/>
          </w:tcPr>
          <w:p w14:paraId="52386DE5"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EBIT</w:t>
            </w:r>
            <w:r w:rsidRPr="001176EF">
              <w:rPr>
                <w:rFonts w:eastAsia="Times New Roman" w:cstheme="minorHAnsi"/>
                <w:color w:val="000000"/>
                <w:sz w:val="12"/>
                <w:szCs w:val="12"/>
                <w:vertAlign w:val="superscript"/>
                <w:lang w:eastAsia="pl-PL"/>
              </w:rPr>
              <w:t>(1)</w:t>
            </w:r>
          </w:p>
        </w:tc>
        <w:tc>
          <w:tcPr>
            <w:tcW w:w="1100" w:type="dxa"/>
            <w:tcBorders>
              <w:top w:val="nil"/>
              <w:left w:val="nil"/>
              <w:bottom w:val="nil"/>
              <w:right w:val="nil"/>
            </w:tcBorders>
            <w:shd w:val="clear" w:color="auto" w:fill="auto"/>
            <w:noWrap/>
            <w:vAlign w:val="center"/>
            <w:hideMark/>
          </w:tcPr>
          <w:p w14:paraId="59DCD171"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564,8</w:t>
            </w:r>
          </w:p>
        </w:tc>
        <w:tc>
          <w:tcPr>
            <w:tcW w:w="1100" w:type="dxa"/>
            <w:tcBorders>
              <w:top w:val="nil"/>
              <w:left w:val="nil"/>
              <w:bottom w:val="nil"/>
              <w:right w:val="nil"/>
            </w:tcBorders>
            <w:shd w:val="clear" w:color="auto" w:fill="auto"/>
            <w:noWrap/>
            <w:vAlign w:val="center"/>
            <w:hideMark/>
          </w:tcPr>
          <w:p w14:paraId="075BC16F"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593,0</w:t>
            </w:r>
          </w:p>
        </w:tc>
        <w:tc>
          <w:tcPr>
            <w:tcW w:w="1100" w:type="dxa"/>
            <w:tcBorders>
              <w:top w:val="nil"/>
              <w:left w:val="nil"/>
              <w:bottom w:val="nil"/>
              <w:right w:val="nil"/>
            </w:tcBorders>
            <w:shd w:val="clear" w:color="auto" w:fill="auto"/>
            <w:noWrap/>
            <w:vAlign w:val="center"/>
            <w:hideMark/>
          </w:tcPr>
          <w:p w14:paraId="66186995"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622,7</w:t>
            </w:r>
          </w:p>
        </w:tc>
      </w:tr>
      <w:tr w:rsidR="00A21870" w:rsidRPr="001176EF" w14:paraId="5F057B44" w14:textId="77777777" w:rsidTr="00A21870">
        <w:trPr>
          <w:trHeight w:val="288"/>
        </w:trPr>
        <w:tc>
          <w:tcPr>
            <w:tcW w:w="1780" w:type="dxa"/>
            <w:tcBorders>
              <w:top w:val="nil"/>
              <w:left w:val="nil"/>
              <w:bottom w:val="nil"/>
              <w:right w:val="nil"/>
            </w:tcBorders>
            <w:shd w:val="clear" w:color="auto" w:fill="auto"/>
            <w:noWrap/>
            <w:vAlign w:val="center"/>
            <w:hideMark/>
          </w:tcPr>
          <w:p w14:paraId="37E62848"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Zysk netto</w:t>
            </w:r>
          </w:p>
        </w:tc>
        <w:tc>
          <w:tcPr>
            <w:tcW w:w="1100" w:type="dxa"/>
            <w:tcBorders>
              <w:top w:val="nil"/>
              <w:left w:val="nil"/>
              <w:bottom w:val="nil"/>
              <w:right w:val="nil"/>
            </w:tcBorders>
            <w:shd w:val="clear" w:color="auto" w:fill="auto"/>
            <w:noWrap/>
            <w:vAlign w:val="center"/>
            <w:hideMark/>
          </w:tcPr>
          <w:p w14:paraId="13A418AB"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510,6</w:t>
            </w:r>
          </w:p>
        </w:tc>
        <w:tc>
          <w:tcPr>
            <w:tcW w:w="1100" w:type="dxa"/>
            <w:tcBorders>
              <w:top w:val="nil"/>
              <w:left w:val="nil"/>
              <w:bottom w:val="nil"/>
              <w:right w:val="nil"/>
            </w:tcBorders>
            <w:shd w:val="clear" w:color="auto" w:fill="auto"/>
            <w:noWrap/>
            <w:vAlign w:val="center"/>
            <w:hideMark/>
          </w:tcPr>
          <w:p w14:paraId="195308AD"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428,9</w:t>
            </w:r>
          </w:p>
        </w:tc>
        <w:tc>
          <w:tcPr>
            <w:tcW w:w="1100" w:type="dxa"/>
            <w:tcBorders>
              <w:top w:val="nil"/>
              <w:left w:val="nil"/>
              <w:bottom w:val="nil"/>
              <w:right w:val="nil"/>
            </w:tcBorders>
            <w:shd w:val="clear" w:color="auto" w:fill="auto"/>
            <w:noWrap/>
            <w:vAlign w:val="center"/>
            <w:hideMark/>
          </w:tcPr>
          <w:p w14:paraId="2180A34D"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450,4</w:t>
            </w:r>
          </w:p>
        </w:tc>
      </w:tr>
      <w:tr w:rsidR="00A21870" w:rsidRPr="001176EF" w14:paraId="6C71001A" w14:textId="77777777" w:rsidTr="00A21870">
        <w:trPr>
          <w:trHeight w:val="300"/>
        </w:trPr>
        <w:tc>
          <w:tcPr>
            <w:tcW w:w="1780" w:type="dxa"/>
            <w:tcBorders>
              <w:top w:val="nil"/>
              <w:left w:val="nil"/>
              <w:bottom w:val="nil"/>
              <w:right w:val="nil"/>
            </w:tcBorders>
            <w:shd w:val="clear" w:color="auto" w:fill="auto"/>
            <w:noWrap/>
            <w:vAlign w:val="center"/>
            <w:hideMark/>
          </w:tcPr>
          <w:p w14:paraId="7056C5AE" w14:textId="77777777" w:rsidR="00A21870" w:rsidRPr="001176EF" w:rsidRDefault="00A21870" w:rsidP="00A21870">
            <w:pPr>
              <w:spacing w:after="0" w:line="240" w:lineRule="auto"/>
              <w:jc w:val="right"/>
              <w:rPr>
                <w:rFonts w:eastAsia="Times New Roman" w:cstheme="minorHAnsi"/>
                <w:color w:val="000000"/>
                <w:sz w:val="12"/>
                <w:szCs w:val="12"/>
                <w:lang w:eastAsia="pl-PL"/>
              </w:rPr>
            </w:pPr>
          </w:p>
        </w:tc>
        <w:tc>
          <w:tcPr>
            <w:tcW w:w="1100" w:type="dxa"/>
            <w:tcBorders>
              <w:top w:val="nil"/>
              <w:left w:val="nil"/>
              <w:bottom w:val="nil"/>
              <w:right w:val="nil"/>
            </w:tcBorders>
            <w:shd w:val="clear" w:color="auto" w:fill="auto"/>
            <w:noWrap/>
            <w:vAlign w:val="center"/>
            <w:hideMark/>
          </w:tcPr>
          <w:p w14:paraId="4BEA8637" w14:textId="77777777" w:rsidR="00A21870" w:rsidRPr="001176EF" w:rsidRDefault="00A21870" w:rsidP="00A21870">
            <w:pPr>
              <w:spacing w:after="0" w:line="240" w:lineRule="auto"/>
              <w:rPr>
                <w:rFonts w:eastAsia="Times New Roman" w:cstheme="minorHAnsi"/>
                <w:sz w:val="12"/>
                <w:szCs w:val="12"/>
                <w:lang w:eastAsia="pl-PL"/>
              </w:rPr>
            </w:pPr>
          </w:p>
        </w:tc>
        <w:tc>
          <w:tcPr>
            <w:tcW w:w="1100" w:type="dxa"/>
            <w:tcBorders>
              <w:top w:val="nil"/>
              <w:left w:val="nil"/>
              <w:bottom w:val="nil"/>
              <w:right w:val="nil"/>
            </w:tcBorders>
            <w:shd w:val="clear" w:color="auto" w:fill="auto"/>
            <w:noWrap/>
            <w:vAlign w:val="center"/>
            <w:hideMark/>
          </w:tcPr>
          <w:p w14:paraId="7F2BDC4B" w14:textId="77777777" w:rsidR="00A21870" w:rsidRPr="001176EF" w:rsidRDefault="00A21870" w:rsidP="00A21870">
            <w:pPr>
              <w:spacing w:after="0" w:line="240" w:lineRule="auto"/>
              <w:rPr>
                <w:rFonts w:eastAsia="Times New Roman" w:cstheme="minorHAnsi"/>
                <w:sz w:val="12"/>
                <w:szCs w:val="12"/>
                <w:lang w:eastAsia="pl-PL"/>
              </w:rPr>
            </w:pPr>
          </w:p>
        </w:tc>
        <w:tc>
          <w:tcPr>
            <w:tcW w:w="1100" w:type="dxa"/>
            <w:tcBorders>
              <w:top w:val="nil"/>
              <w:left w:val="nil"/>
              <w:bottom w:val="nil"/>
              <w:right w:val="nil"/>
            </w:tcBorders>
            <w:shd w:val="clear" w:color="auto" w:fill="auto"/>
            <w:noWrap/>
            <w:vAlign w:val="center"/>
            <w:hideMark/>
          </w:tcPr>
          <w:p w14:paraId="50AF342A"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03F183C7" w14:textId="77777777" w:rsidTr="00A21870">
        <w:trPr>
          <w:trHeight w:val="288"/>
        </w:trPr>
        <w:tc>
          <w:tcPr>
            <w:tcW w:w="5080" w:type="dxa"/>
            <w:gridSpan w:val="4"/>
            <w:tcBorders>
              <w:top w:val="single" w:sz="8" w:space="0" w:color="1F497D"/>
              <w:left w:val="nil"/>
              <w:bottom w:val="nil"/>
              <w:right w:val="nil"/>
            </w:tcBorders>
            <w:shd w:val="clear" w:color="auto" w:fill="auto"/>
            <w:noWrap/>
            <w:vAlign w:val="center"/>
            <w:hideMark/>
          </w:tcPr>
          <w:p w14:paraId="461DE546" w14:textId="77777777" w:rsidR="00A21870" w:rsidRPr="001176EF" w:rsidRDefault="00A21870" w:rsidP="00A21870">
            <w:pPr>
              <w:spacing w:after="0" w:line="240" w:lineRule="auto"/>
              <w:rPr>
                <w:rFonts w:eastAsia="Times New Roman" w:cstheme="minorHAnsi"/>
                <w:i/>
                <w:iCs/>
                <w:color w:val="000000"/>
                <w:sz w:val="12"/>
                <w:szCs w:val="12"/>
                <w:lang w:eastAsia="pl-PL"/>
              </w:rPr>
            </w:pPr>
            <w:r w:rsidRPr="001176EF">
              <w:rPr>
                <w:rFonts w:eastAsia="Times New Roman" w:cstheme="minorHAnsi"/>
                <w:i/>
                <w:iCs/>
                <w:color w:val="000000"/>
                <w:sz w:val="12"/>
                <w:szCs w:val="12"/>
                <w:vertAlign w:val="superscript"/>
                <w:lang w:eastAsia="pl-PL"/>
              </w:rPr>
              <w:t>(1)</w:t>
            </w:r>
            <w:r w:rsidRPr="001176EF">
              <w:rPr>
                <w:rFonts w:eastAsia="Times New Roman" w:cstheme="minorHAnsi"/>
                <w:i/>
                <w:iCs/>
                <w:color w:val="000000"/>
                <w:sz w:val="12"/>
                <w:szCs w:val="12"/>
                <w:lang w:eastAsia="pl-PL"/>
              </w:rPr>
              <w:t xml:space="preserve"> EBIT- Zysk na działalności gospodarczej przed kosztami finansowymi i opodatkowaniem</w:t>
            </w:r>
          </w:p>
        </w:tc>
      </w:tr>
    </w:tbl>
    <w:p w14:paraId="6359187F" w14:textId="18F8AD99" w:rsidR="00A21870" w:rsidRDefault="00A21870" w:rsidP="00A21870">
      <w:pPr>
        <w:rPr>
          <w:rFonts w:cstheme="minorHAnsi"/>
          <w:sz w:val="12"/>
          <w:szCs w:val="12"/>
        </w:rPr>
      </w:pPr>
    </w:p>
    <w:p w14:paraId="17287A83" w14:textId="28CE33BC" w:rsidR="003901AF" w:rsidRDefault="003901AF" w:rsidP="00A21870">
      <w:pPr>
        <w:rPr>
          <w:rFonts w:cstheme="minorHAnsi"/>
          <w:sz w:val="12"/>
          <w:szCs w:val="12"/>
        </w:rPr>
      </w:pPr>
    </w:p>
    <w:p w14:paraId="09A36F65" w14:textId="77777777" w:rsidR="003901AF" w:rsidRPr="001176EF" w:rsidRDefault="003901AF" w:rsidP="00A21870">
      <w:pPr>
        <w:rPr>
          <w:rFonts w:cstheme="minorHAnsi"/>
          <w:sz w:val="12"/>
          <w:szCs w:val="12"/>
        </w:rPr>
      </w:pPr>
    </w:p>
    <w:tbl>
      <w:tblPr>
        <w:tblW w:w="9072" w:type="dxa"/>
        <w:tblCellMar>
          <w:left w:w="70" w:type="dxa"/>
          <w:right w:w="70" w:type="dxa"/>
        </w:tblCellMar>
        <w:tblLook w:val="04A0" w:firstRow="1" w:lastRow="0" w:firstColumn="1" w:lastColumn="0" w:noHBand="0" w:noVBand="1"/>
      </w:tblPr>
      <w:tblGrid>
        <w:gridCol w:w="1560"/>
        <w:gridCol w:w="480"/>
        <w:gridCol w:w="795"/>
        <w:gridCol w:w="993"/>
        <w:gridCol w:w="992"/>
        <w:gridCol w:w="1134"/>
        <w:gridCol w:w="920"/>
        <w:gridCol w:w="1240"/>
        <w:gridCol w:w="958"/>
      </w:tblGrid>
      <w:tr w:rsidR="00A21870" w:rsidRPr="001176EF" w14:paraId="60084549" w14:textId="77777777" w:rsidTr="003901AF">
        <w:trPr>
          <w:trHeight w:val="312"/>
        </w:trPr>
        <w:tc>
          <w:tcPr>
            <w:tcW w:w="1560" w:type="dxa"/>
            <w:tcBorders>
              <w:top w:val="single" w:sz="8" w:space="0" w:color="1F497D"/>
              <w:left w:val="nil"/>
              <w:bottom w:val="single" w:sz="8" w:space="0" w:color="1F497D"/>
              <w:right w:val="nil"/>
            </w:tcBorders>
            <w:shd w:val="clear" w:color="auto" w:fill="auto"/>
            <w:noWrap/>
            <w:vAlign w:val="center"/>
            <w:hideMark/>
          </w:tcPr>
          <w:p w14:paraId="6C0DAA9C"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lastRenderedPageBreak/>
              <w:t>Zmiana WACC</w:t>
            </w:r>
          </w:p>
        </w:tc>
        <w:tc>
          <w:tcPr>
            <w:tcW w:w="480" w:type="dxa"/>
            <w:tcBorders>
              <w:top w:val="single" w:sz="8" w:space="0" w:color="1F497D"/>
              <w:left w:val="nil"/>
              <w:bottom w:val="single" w:sz="8" w:space="0" w:color="1F497D"/>
              <w:right w:val="nil"/>
            </w:tcBorders>
            <w:shd w:val="clear" w:color="auto" w:fill="auto"/>
            <w:noWrap/>
            <w:vAlign w:val="center"/>
            <w:hideMark/>
          </w:tcPr>
          <w:p w14:paraId="635700C8"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 </w:t>
            </w:r>
          </w:p>
        </w:tc>
        <w:tc>
          <w:tcPr>
            <w:tcW w:w="795" w:type="dxa"/>
            <w:tcBorders>
              <w:top w:val="single" w:sz="8" w:space="0" w:color="1F497D"/>
              <w:left w:val="nil"/>
              <w:bottom w:val="single" w:sz="8" w:space="0" w:color="1F497D"/>
              <w:right w:val="nil"/>
            </w:tcBorders>
            <w:shd w:val="clear" w:color="auto" w:fill="auto"/>
            <w:noWrap/>
            <w:vAlign w:val="center"/>
            <w:hideMark/>
          </w:tcPr>
          <w:p w14:paraId="1BC5D7E5"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2pp</w:t>
            </w:r>
          </w:p>
        </w:tc>
        <w:tc>
          <w:tcPr>
            <w:tcW w:w="993" w:type="dxa"/>
            <w:tcBorders>
              <w:top w:val="single" w:sz="8" w:space="0" w:color="1F497D"/>
              <w:left w:val="nil"/>
              <w:bottom w:val="single" w:sz="8" w:space="0" w:color="1F497D"/>
              <w:right w:val="nil"/>
            </w:tcBorders>
            <w:shd w:val="clear" w:color="auto" w:fill="auto"/>
            <w:noWrap/>
            <w:vAlign w:val="center"/>
            <w:hideMark/>
          </w:tcPr>
          <w:p w14:paraId="0FF81A80"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1pp</w:t>
            </w:r>
          </w:p>
        </w:tc>
        <w:tc>
          <w:tcPr>
            <w:tcW w:w="992" w:type="dxa"/>
            <w:tcBorders>
              <w:top w:val="single" w:sz="8" w:space="0" w:color="1F497D"/>
              <w:left w:val="nil"/>
              <w:bottom w:val="single" w:sz="8" w:space="0" w:color="1F497D"/>
              <w:right w:val="nil"/>
            </w:tcBorders>
            <w:shd w:val="clear" w:color="auto" w:fill="auto"/>
            <w:noWrap/>
            <w:vAlign w:val="center"/>
            <w:hideMark/>
          </w:tcPr>
          <w:p w14:paraId="3C1D5DB8"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0,5pp</w:t>
            </w:r>
          </w:p>
        </w:tc>
        <w:tc>
          <w:tcPr>
            <w:tcW w:w="1134" w:type="dxa"/>
            <w:tcBorders>
              <w:top w:val="single" w:sz="8" w:space="0" w:color="1F497D"/>
              <w:left w:val="nil"/>
              <w:bottom w:val="single" w:sz="8" w:space="0" w:color="1F497D"/>
              <w:right w:val="nil"/>
            </w:tcBorders>
            <w:shd w:val="clear" w:color="auto" w:fill="auto"/>
            <w:noWrap/>
            <w:vAlign w:val="center"/>
            <w:hideMark/>
          </w:tcPr>
          <w:p w14:paraId="4DA11EAE"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0pp</w:t>
            </w:r>
          </w:p>
        </w:tc>
        <w:tc>
          <w:tcPr>
            <w:tcW w:w="920" w:type="dxa"/>
            <w:tcBorders>
              <w:top w:val="single" w:sz="8" w:space="0" w:color="1F497D"/>
              <w:left w:val="nil"/>
              <w:bottom w:val="single" w:sz="8" w:space="0" w:color="1F497D"/>
              <w:right w:val="nil"/>
            </w:tcBorders>
            <w:shd w:val="clear" w:color="auto" w:fill="auto"/>
            <w:noWrap/>
            <w:vAlign w:val="center"/>
            <w:hideMark/>
          </w:tcPr>
          <w:p w14:paraId="3922D3F3"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-0,5pp</w:t>
            </w:r>
          </w:p>
        </w:tc>
        <w:tc>
          <w:tcPr>
            <w:tcW w:w="1240" w:type="dxa"/>
            <w:tcBorders>
              <w:top w:val="single" w:sz="8" w:space="0" w:color="1F497D"/>
              <w:left w:val="nil"/>
              <w:bottom w:val="single" w:sz="8" w:space="0" w:color="1F497D"/>
              <w:right w:val="nil"/>
            </w:tcBorders>
            <w:shd w:val="clear" w:color="auto" w:fill="auto"/>
            <w:noWrap/>
            <w:vAlign w:val="center"/>
            <w:hideMark/>
          </w:tcPr>
          <w:p w14:paraId="0829E9D9"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-1pp</w:t>
            </w:r>
          </w:p>
        </w:tc>
        <w:tc>
          <w:tcPr>
            <w:tcW w:w="958" w:type="dxa"/>
            <w:tcBorders>
              <w:top w:val="single" w:sz="8" w:space="0" w:color="1F497D"/>
              <w:left w:val="nil"/>
              <w:bottom w:val="single" w:sz="8" w:space="0" w:color="1F497D"/>
              <w:right w:val="nil"/>
            </w:tcBorders>
            <w:shd w:val="clear" w:color="auto" w:fill="auto"/>
            <w:noWrap/>
            <w:vAlign w:val="center"/>
            <w:hideMark/>
          </w:tcPr>
          <w:p w14:paraId="4AFCD1C5"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-2pp</w:t>
            </w:r>
          </w:p>
        </w:tc>
      </w:tr>
      <w:tr w:rsidR="00A21870" w:rsidRPr="001176EF" w14:paraId="45581210" w14:textId="77777777" w:rsidTr="003901AF">
        <w:trPr>
          <w:trHeight w:val="300"/>
        </w:trPr>
        <w:tc>
          <w:tcPr>
            <w:tcW w:w="1560" w:type="dxa"/>
            <w:tcBorders>
              <w:top w:val="nil"/>
              <w:left w:val="nil"/>
              <w:bottom w:val="nil"/>
              <w:right w:val="nil"/>
            </w:tcBorders>
            <w:shd w:val="clear" w:color="auto" w:fill="auto"/>
            <w:noWrap/>
            <w:vAlign w:val="center"/>
            <w:hideMark/>
          </w:tcPr>
          <w:p w14:paraId="3856EFBD"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Wartość wyceny (tys. PLN)</w:t>
            </w:r>
          </w:p>
        </w:tc>
        <w:tc>
          <w:tcPr>
            <w:tcW w:w="480" w:type="dxa"/>
            <w:tcBorders>
              <w:top w:val="nil"/>
              <w:left w:val="nil"/>
              <w:bottom w:val="nil"/>
              <w:right w:val="nil"/>
            </w:tcBorders>
            <w:shd w:val="clear" w:color="auto" w:fill="auto"/>
            <w:noWrap/>
            <w:vAlign w:val="center"/>
            <w:hideMark/>
          </w:tcPr>
          <w:p w14:paraId="7A3806EA" w14:textId="77777777" w:rsidR="00A21870" w:rsidRPr="001176EF" w:rsidRDefault="00A21870" w:rsidP="00A21870">
            <w:pPr>
              <w:spacing w:after="0" w:line="240" w:lineRule="auto"/>
              <w:rPr>
                <w:rFonts w:eastAsia="Times New Roman" w:cstheme="minorHAnsi"/>
                <w:color w:val="000000"/>
                <w:sz w:val="12"/>
                <w:szCs w:val="12"/>
                <w:lang w:eastAsia="pl-PL"/>
              </w:rPr>
            </w:pPr>
          </w:p>
        </w:tc>
        <w:tc>
          <w:tcPr>
            <w:tcW w:w="795" w:type="dxa"/>
            <w:tcBorders>
              <w:top w:val="nil"/>
              <w:left w:val="nil"/>
              <w:bottom w:val="nil"/>
              <w:right w:val="nil"/>
            </w:tcBorders>
            <w:shd w:val="clear" w:color="auto" w:fill="auto"/>
            <w:noWrap/>
            <w:vAlign w:val="center"/>
            <w:hideMark/>
          </w:tcPr>
          <w:p w14:paraId="526E365E"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4 134,7</w:t>
            </w:r>
          </w:p>
        </w:tc>
        <w:tc>
          <w:tcPr>
            <w:tcW w:w="993" w:type="dxa"/>
            <w:tcBorders>
              <w:top w:val="nil"/>
              <w:left w:val="nil"/>
              <w:bottom w:val="nil"/>
              <w:right w:val="nil"/>
            </w:tcBorders>
            <w:shd w:val="clear" w:color="auto" w:fill="auto"/>
            <w:noWrap/>
            <w:vAlign w:val="center"/>
            <w:hideMark/>
          </w:tcPr>
          <w:p w14:paraId="69289B9F"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4 804,4</w:t>
            </w:r>
          </w:p>
        </w:tc>
        <w:tc>
          <w:tcPr>
            <w:tcW w:w="992" w:type="dxa"/>
            <w:tcBorders>
              <w:top w:val="nil"/>
              <w:left w:val="nil"/>
              <w:bottom w:val="nil"/>
              <w:right w:val="nil"/>
            </w:tcBorders>
            <w:shd w:val="clear" w:color="auto" w:fill="auto"/>
            <w:noWrap/>
            <w:vAlign w:val="center"/>
            <w:hideMark/>
          </w:tcPr>
          <w:p w14:paraId="55E71D0B"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5 201,9</w:t>
            </w:r>
          </w:p>
        </w:tc>
        <w:tc>
          <w:tcPr>
            <w:tcW w:w="1134" w:type="dxa"/>
            <w:tcBorders>
              <w:top w:val="nil"/>
              <w:left w:val="nil"/>
              <w:bottom w:val="nil"/>
              <w:right w:val="nil"/>
            </w:tcBorders>
            <w:shd w:val="clear" w:color="auto" w:fill="auto"/>
            <w:noWrap/>
            <w:vAlign w:val="center"/>
            <w:hideMark/>
          </w:tcPr>
          <w:p w14:paraId="1E52199F"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5 651,4</w:t>
            </w:r>
          </w:p>
        </w:tc>
        <w:tc>
          <w:tcPr>
            <w:tcW w:w="920" w:type="dxa"/>
            <w:tcBorders>
              <w:top w:val="nil"/>
              <w:left w:val="nil"/>
              <w:bottom w:val="nil"/>
              <w:right w:val="nil"/>
            </w:tcBorders>
            <w:shd w:val="clear" w:color="auto" w:fill="auto"/>
            <w:noWrap/>
            <w:vAlign w:val="center"/>
            <w:hideMark/>
          </w:tcPr>
          <w:p w14:paraId="4EADAE72"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6 163,1</w:t>
            </w:r>
          </w:p>
        </w:tc>
        <w:tc>
          <w:tcPr>
            <w:tcW w:w="1240" w:type="dxa"/>
            <w:tcBorders>
              <w:top w:val="nil"/>
              <w:left w:val="nil"/>
              <w:bottom w:val="nil"/>
              <w:right w:val="nil"/>
            </w:tcBorders>
            <w:shd w:val="clear" w:color="auto" w:fill="auto"/>
            <w:noWrap/>
            <w:vAlign w:val="center"/>
            <w:hideMark/>
          </w:tcPr>
          <w:p w14:paraId="780A2267"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6 750,1</w:t>
            </w:r>
          </w:p>
        </w:tc>
        <w:tc>
          <w:tcPr>
            <w:tcW w:w="958" w:type="dxa"/>
            <w:tcBorders>
              <w:top w:val="nil"/>
              <w:left w:val="nil"/>
              <w:bottom w:val="nil"/>
              <w:right w:val="nil"/>
            </w:tcBorders>
            <w:shd w:val="clear" w:color="auto" w:fill="auto"/>
            <w:noWrap/>
            <w:vAlign w:val="center"/>
            <w:hideMark/>
          </w:tcPr>
          <w:p w14:paraId="37D6C533"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8 221,7</w:t>
            </w:r>
          </w:p>
        </w:tc>
      </w:tr>
      <w:tr w:rsidR="00A21870" w:rsidRPr="001176EF" w14:paraId="39606DB1" w14:textId="77777777" w:rsidTr="003901AF">
        <w:trPr>
          <w:trHeight w:val="300"/>
        </w:trPr>
        <w:tc>
          <w:tcPr>
            <w:tcW w:w="1560" w:type="dxa"/>
            <w:tcBorders>
              <w:top w:val="nil"/>
              <w:left w:val="nil"/>
              <w:bottom w:val="nil"/>
              <w:right w:val="nil"/>
            </w:tcBorders>
            <w:shd w:val="clear" w:color="auto" w:fill="auto"/>
            <w:noWrap/>
            <w:vAlign w:val="center"/>
            <w:hideMark/>
          </w:tcPr>
          <w:p w14:paraId="5EB9D62A"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zmiana %</w:t>
            </w:r>
          </w:p>
        </w:tc>
        <w:tc>
          <w:tcPr>
            <w:tcW w:w="480" w:type="dxa"/>
            <w:tcBorders>
              <w:top w:val="nil"/>
              <w:left w:val="nil"/>
              <w:bottom w:val="nil"/>
              <w:right w:val="nil"/>
            </w:tcBorders>
            <w:shd w:val="clear" w:color="auto" w:fill="auto"/>
            <w:noWrap/>
            <w:vAlign w:val="bottom"/>
            <w:hideMark/>
          </w:tcPr>
          <w:p w14:paraId="1A59E7BF" w14:textId="77777777" w:rsidR="00A21870" w:rsidRPr="001176EF" w:rsidRDefault="00A21870" w:rsidP="00A21870">
            <w:pPr>
              <w:spacing w:after="0" w:line="240" w:lineRule="auto"/>
              <w:rPr>
                <w:rFonts w:eastAsia="Times New Roman" w:cstheme="minorHAnsi"/>
                <w:color w:val="000000"/>
                <w:sz w:val="12"/>
                <w:szCs w:val="12"/>
                <w:lang w:eastAsia="pl-PL"/>
              </w:rPr>
            </w:pPr>
          </w:p>
        </w:tc>
        <w:tc>
          <w:tcPr>
            <w:tcW w:w="795" w:type="dxa"/>
            <w:tcBorders>
              <w:top w:val="nil"/>
              <w:left w:val="nil"/>
              <w:bottom w:val="nil"/>
              <w:right w:val="nil"/>
            </w:tcBorders>
            <w:shd w:val="clear" w:color="auto" w:fill="auto"/>
            <w:noWrap/>
            <w:vAlign w:val="center"/>
            <w:hideMark/>
          </w:tcPr>
          <w:p w14:paraId="061C3FBD"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-26,8%</w:t>
            </w:r>
          </w:p>
        </w:tc>
        <w:tc>
          <w:tcPr>
            <w:tcW w:w="993" w:type="dxa"/>
            <w:tcBorders>
              <w:top w:val="nil"/>
              <w:left w:val="nil"/>
              <w:bottom w:val="nil"/>
              <w:right w:val="nil"/>
            </w:tcBorders>
            <w:shd w:val="clear" w:color="auto" w:fill="auto"/>
            <w:noWrap/>
            <w:vAlign w:val="center"/>
            <w:hideMark/>
          </w:tcPr>
          <w:p w14:paraId="04C5F5BA"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-15,0%</w:t>
            </w:r>
          </w:p>
        </w:tc>
        <w:tc>
          <w:tcPr>
            <w:tcW w:w="992" w:type="dxa"/>
            <w:tcBorders>
              <w:top w:val="nil"/>
              <w:left w:val="nil"/>
              <w:bottom w:val="nil"/>
              <w:right w:val="nil"/>
            </w:tcBorders>
            <w:shd w:val="clear" w:color="auto" w:fill="auto"/>
            <w:noWrap/>
            <w:vAlign w:val="center"/>
            <w:hideMark/>
          </w:tcPr>
          <w:p w14:paraId="39709FA9"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-8,0%</w:t>
            </w:r>
          </w:p>
        </w:tc>
        <w:tc>
          <w:tcPr>
            <w:tcW w:w="1134" w:type="dxa"/>
            <w:tcBorders>
              <w:top w:val="nil"/>
              <w:left w:val="nil"/>
              <w:bottom w:val="nil"/>
              <w:right w:val="nil"/>
            </w:tcBorders>
            <w:shd w:val="clear" w:color="auto" w:fill="auto"/>
            <w:noWrap/>
            <w:vAlign w:val="center"/>
            <w:hideMark/>
          </w:tcPr>
          <w:p w14:paraId="30A9EDFD" w14:textId="77777777" w:rsidR="00A21870" w:rsidRPr="001176EF" w:rsidRDefault="00A21870" w:rsidP="00A21870">
            <w:pPr>
              <w:spacing w:after="0" w:line="240" w:lineRule="auto"/>
              <w:jc w:val="right"/>
              <w:rPr>
                <w:rFonts w:eastAsia="Times New Roman" w:cstheme="minorHAnsi"/>
                <w:color w:val="000000"/>
                <w:sz w:val="12"/>
                <w:szCs w:val="12"/>
                <w:lang w:eastAsia="pl-PL"/>
              </w:rPr>
            </w:pPr>
          </w:p>
        </w:tc>
        <w:tc>
          <w:tcPr>
            <w:tcW w:w="920" w:type="dxa"/>
            <w:tcBorders>
              <w:top w:val="nil"/>
              <w:left w:val="nil"/>
              <w:bottom w:val="nil"/>
              <w:right w:val="nil"/>
            </w:tcBorders>
            <w:shd w:val="clear" w:color="auto" w:fill="auto"/>
            <w:noWrap/>
            <w:vAlign w:val="center"/>
            <w:hideMark/>
          </w:tcPr>
          <w:p w14:paraId="021BC35A"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9,1%</w:t>
            </w:r>
          </w:p>
        </w:tc>
        <w:tc>
          <w:tcPr>
            <w:tcW w:w="1240" w:type="dxa"/>
            <w:tcBorders>
              <w:top w:val="nil"/>
              <w:left w:val="nil"/>
              <w:bottom w:val="nil"/>
              <w:right w:val="nil"/>
            </w:tcBorders>
            <w:shd w:val="clear" w:color="auto" w:fill="auto"/>
            <w:noWrap/>
            <w:vAlign w:val="center"/>
            <w:hideMark/>
          </w:tcPr>
          <w:p w14:paraId="7E220F43"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19,4%</w:t>
            </w:r>
          </w:p>
        </w:tc>
        <w:tc>
          <w:tcPr>
            <w:tcW w:w="958" w:type="dxa"/>
            <w:tcBorders>
              <w:top w:val="nil"/>
              <w:left w:val="nil"/>
              <w:bottom w:val="nil"/>
              <w:right w:val="nil"/>
            </w:tcBorders>
            <w:shd w:val="clear" w:color="auto" w:fill="auto"/>
            <w:noWrap/>
            <w:vAlign w:val="center"/>
            <w:hideMark/>
          </w:tcPr>
          <w:p w14:paraId="7BB066B0"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45,5%</w:t>
            </w:r>
          </w:p>
        </w:tc>
      </w:tr>
      <w:tr w:rsidR="00A21870" w:rsidRPr="001176EF" w14:paraId="360AC3EF" w14:textId="77777777" w:rsidTr="003901AF">
        <w:trPr>
          <w:trHeight w:val="300"/>
        </w:trPr>
        <w:tc>
          <w:tcPr>
            <w:tcW w:w="1560" w:type="dxa"/>
            <w:tcBorders>
              <w:top w:val="nil"/>
              <w:left w:val="nil"/>
              <w:bottom w:val="nil"/>
              <w:right w:val="nil"/>
            </w:tcBorders>
            <w:shd w:val="clear" w:color="auto" w:fill="auto"/>
            <w:noWrap/>
            <w:vAlign w:val="center"/>
            <w:hideMark/>
          </w:tcPr>
          <w:p w14:paraId="435CED9A"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zmiana (tys. PLN)</w:t>
            </w:r>
          </w:p>
        </w:tc>
        <w:tc>
          <w:tcPr>
            <w:tcW w:w="480" w:type="dxa"/>
            <w:tcBorders>
              <w:top w:val="nil"/>
              <w:left w:val="nil"/>
              <w:bottom w:val="nil"/>
              <w:right w:val="nil"/>
            </w:tcBorders>
            <w:shd w:val="clear" w:color="auto" w:fill="auto"/>
            <w:noWrap/>
            <w:vAlign w:val="bottom"/>
            <w:hideMark/>
          </w:tcPr>
          <w:p w14:paraId="5F13FFAA" w14:textId="77777777" w:rsidR="00A21870" w:rsidRPr="001176EF" w:rsidRDefault="00A21870" w:rsidP="00A21870">
            <w:pPr>
              <w:spacing w:after="0" w:line="240" w:lineRule="auto"/>
              <w:rPr>
                <w:rFonts w:eastAsia="Times New Roman" w:cstheme="minorHAnsi"/>
                <w:color w:val="000000"/>
                <w:sz w:val="12"/>
                <w:szCs w:val="12"/>
                <w:lang w:eastAsia="pl-PL"/>
              </w:rPr>
            </w:pPr>
          </w:p>
        </w:tc>
        <w:tc>
          <w:tcPr>
            <w:tcW w:w="795" w:type="dxa"/>
            <w:tcBorders>
              <w:top w:val="nil"/>
              <w:left w:val="nil"/>
              <w:bottom w:val="nil"/>
              <w:right w:val="nil"/>
            </w:tcBorders>
            <w:shd w:val="clear" w:color="auto" w:fill="auto"/>
            <w:noWrap/>
            <w:vAlign w:val="center"/>
            <w:hideMark/>
          </w:tcPr>
          <w:p w14:paraId="1D440AFB"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-1 516,7</w:t>
            </w:r>
          </w:p>
        </w:tc>
        <w:tc>
          <w:tcPr>
            <w:tcW w:w="993" w:type="dxa"/>
            <w:tcBorders>
              <w:top w:val="nil"/>
              <w:left w:val="nil"/>
              <w:bottom w:val="nil"/>
              <w:right w:val="nil"/>
            </w:tcBorders>
            <w:shd w:val="clear" w:color="auto" w:fill="auto"/>
            <w:noWrap/>
            <w:vAlign w:val="center"/>
            <w:hideMark/>
          </w:tcPr>
          <w:p w14:paraId="5665FA14"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-847,0</w:t>
            </w:r>
          </w:p>
        </w:tc>
        <w:tc>
          <w:tcPr>
            <w:tcW w:w="992" w:type="dxa"/>
            <w:tcBorders>
              <w:top w:val="nil"/>
              <w:left w:val="nil"/>
              <w:bottom w:val="nil"/>
              <w:right w:val="nil"/>
            </w:tcBorders>
            <w:shd w:val="clear" w:color="auto" w:fill="auto"/>
            <w:noWrap/>
            <w:vAlign w:val="center"/>
            <w:hideMark/>
          </w:tcPr>
          <w:p w14:paraId="2137A244"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-449,5</w:t>
            </w:r>
          </w:p>
        </w:tc>
        <w:tc>
          <w:tcPr>
            <w:tcW w:w="1134" w:type="dxa"/>
            <w:tcBorders>
              <w:top w:val="nil"/>
              <w:left w:val="nil"/>
              <w:bottom w:val="nil"/>
              <w:right w:val="nil"/>
            </w:tcBorders>
            <w:shd w:val="clear" w:color="auto" w:fill="auto"/>
            <w:noWrap/>
            <w:vAlign w:val="center"/>
            <w:hideMark/>
          </w:tcPr>
          <w:p w14:paraId="6E58CBBD" w14:textId="77777777" w:rsidR="00A21870" w:rsidRPr="001176EF" w:rsidRDefault="00A21870" w:rsidP="00A21870">
            <w:pPr>
              <w:spacing w:after="0" w:line="240" w:lineRule="auto"/>
              <w:jc w:val="right"/>
              <w:rPr>
                <w:rFonts w:eastAsia="Times New Roman" w:cstheme="minorHAnsi"/>
                <w:color w:val="000000"/>
                <w:sz w:val="12"/>
                <w:szCs w:val="12"/>
                <w:lang w:eastAsia="pl-PL"/>
              </w:rPr>
            </w:pPr>
          </w:p>
        </w:tc>
        <w:tc>
          <w:tcPr>
            <w:tcW w:w="920" w:type="dxa"/>
            <w:tcBorders>
              <w:top w:val="nil"/>
              <w:left w:val="nil"/>
              <w:bottom w:val="nil"/>
              <w:right w:val="nil"/>
            </w:tcBorders>
            <w:shd w:val="clear" w:color="auto" w:fill="auto"/>
            <w:noWrap/>
            <w:vAlign w:val="center"/>
            <w:hideMark/>
          </w:tcPr>
          <w:p w14:paraId="5F8D04F9"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511,7</w:t>
            </w:r>
          </w:p>
        </w:tc>
        <w:tc>
          <w:tcPr>
            <w:tcW w:w="1240" w:type="dxa"/>
            <w:tcBorders>
              <w:top w:val="nil"/>
              <w:left w:val="nil"/>
              <w:bottom w:val="nil"/>
              <w:right w:val="nil"/>
            </w:tcBorders>
            <w:shd w:val="clear" w:color="auto" w:fill="auto"/>
            <w:noWrap/>
            <w:vAlign w:val="center"/>
            <w:hideMark/>
          </w:tcPr>
          <w:p w14:paraId="4004B347"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1 098,7</w:t>
            </w:r>
          </w:p>
        </w:tc>
        <w:tc>
          <w:tcPr>
            <w:tcW w:w="958" w:type="dxa"/>
            <w:tcBorders>
              <w:top w:val="nil"/>
              <w:left w:val="nil"/>
              <w:bottom w:val="nil"/>
              <w:right w:val="nil"/>
            </w:tcBorders>
            <w:shd w:val="clear" w:color="auto" w:fill="auto"/>
            <w:noWrap/>
            <w:vAlign w:val="center"/>
            <w:hideMark/>
          </w:tcPr>
          <w:p w14:paraId="0F5E7713"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2 570,4</w:t>
            </w:r>
          </w:p>
        </w:tc>
      </w:tr>
    </w:tbl>
    <w:p w14:paraId="560B6BDC" w14:textId="77777777" w:rsidR="00A21870" w:rsidRPr="001176EF" w:rsidRDefault="00A21870" w:rsidP="00A21870">
      <w:pPr>
        <w:rPr>
          <w:rFonts w:cstheme="minorHAnsi"/>
          <w:b/>
          <w:color w:val="FF0000"/>
          <w:sz w:val="12"/>
          <w:szCs w:val="12"/>
        </w:rPr>
      </w:pPr>
    </w:p>
    <w:tbl>
      <w:tblPr>
        <w:tblW w:w="9034" w:type="dxa"/>
        <w:tblCellMar>
          <w:left w:w="70" w:type="dxa"/>
          <w:right w:w="70" w:type="dxa"/>
        </w:tblCellMar>
        <w:tblLook w:val="04A0" w:firstRow="1" w:lastRow="0" w:firstColumn="1" w:lastColumn="0" w:noHBand="0" w:noVBand="1"/>
      </w:tblPr>
      <w:tblGrid>
        <w:gridCol w:w="1560"/>
        <w:gridCol w:w="480"/>
        <w:gridCol w:w="795"/>
        <w:gridCol w:w="993"/>
        <w:gridCol w:w="992"/>
        <w:gridCol w:w="1134"/>
        <w:gridCol w:w="920"/>
        <w:gridCol w:w="1240"/>
        <w:gridCol w:w="920"/>
      </w:tblGrid>
      <w:tr w:rsidR="00A21870" w:rsidRPr="001176EF" w14:paraId="10EED25A" w14:textId="77777777" w:rsidTr="003901AF">
        <w:trPr>
          <w:trHeight w:val="312"/>
        </w:trPr>
        <w:tc>
          <w:tcPr>
            <w:tcW w:w="1560" w:type="dxa"/>
            <w:tcBorders>
              <w:top w:val="single" w:sz="8" w:space="0" w:color="1F497D"/>
              <w:left w:val="nil"/>
              <w:bottom w:val="single" w:sz="8" w:space="0" w:color="1F497D"/>
              <w:right w:val="nil"/>
            </w:tcBorders>
            <w:shd w:val="clear" w:color="auto" w:fill="auto"/>
            <w:noWrap/>
            <w:vAlign w:val="center"/>
            <w:hideMark/>
          </w:tcPr>
          <w:p w14:paraId="0F35AE11"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Zmiana g</w:t>
            </w:r>
          </w:p>
        </w:tc>
        <w:tc>
          <w:tcPr>
            <w:tcW w:w="480" w:type="dxa"/>
            <w:tcBorders>
              <w:top w:val="single" w:sz="8" w:space="0" w:color="1F497D"/>
              <w:left w:val="nil"/>
              <w:bottom w:val="single" w:sz="8" w:space="0" w:color="1F497D"/>
              <w:right w:val="nil"/>
            </w:tcBorders>
            <w:shd w:val="clear" w:color="auto" w:fill="auto"/>
            <w:noWrap/>
            <w:vAlign w:val="center"/>
            <w:hideMark/>
          </w:tcPr>
          <w:p w14:paraId="19637F2C"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 </w:t>
            </w:r>
          </w:p>
        </w:tc>
        <w:tc>
          <w:tcPr>
            <w:tcW w:w="795" w:type="dxa"/>
            <w:tcBorders>
              <w:top w:val="single" w:sz="8" w:space="0" w:color="1F497D"/>
              <w:left w:val="nil"/>
              <w:bottom w:val="single" w:sz="8" w:space="0" w:color="1F497D"/>
              <w:right w:val="nil"/>
            </w:tcBorders>
            <w:shd w:val="clear" w:color="auto" w:fill="auto"/>
            <w:noWrap/>
            <w:vAlign w:val="center"/>
            <w:hideMark/>
          </w:tcPr>
          <w:p w14:paraId="191268EB"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2pp</w:t>
            </w:r>
          </w:p>
        </w:tc>
        <w:tc>
          <w:tcPr>
            <w:tcW w:w="993" w:type="dxa"/>
            <w:tcBorders>
              <w:top w:val="single" w:sz="8" w:space="0" w:color="1F497D"/>
              <w:left w:val="nil"/>
              <w:bottom w:val="single" w:sz="8" w:space="0" w:color="1F497D"/>
              <w:right w:val="nil"/>
            </w:tcBorders>
            <w:shd w:val="clear" w:color="auto" w:fill="auto"/>
            <w:noWrap/>
            <w:vAlign w:val="center"/>
            <w:hideMark/>
          </w:tcPr>
          <w:p w14:paraId="724FC01B"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1pp</w:t>
            </w:r>
          </w:p>
        </w:tc>
        <w:tc>
          <w:tcPr>
            <w:tcW w:w="992" w:type="dxa"/>
            <w:tcBorders>
              <w:top w:val="single" w:sz="8" w:space="0" w:color="1F497D"/>
              <w:left w:val="nil"/>
              <w:bottom w:val="single" w:sz="8" w:space="0" w:color="1F497D"/>
              <w:right w:val="nil"/>
            </w:tcBorders>
            <w:shd w:val="clear" w:color="auto" w:fill="auto"/>
            <w:noWrap/>
            <w:vAlign w:val="center"/>
            <w:hideMark/>
          </w:tcPr>
          <w:p w14:paraId="7889C99C"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0,5pp</w:t>
            </w:r>
          </w:p>
        </w:tc>
        <w:tc>
          <w:tcPr>
            <w:tcW w:w="1134" w:type="dxa"/>
            <w:tcBorders>
              <w:top w:val="single" w:sz="8" w:space="0" w:color="1F497D"/>
              <w:left w:val="nil"/>
              <w:bottom w:val="single" w:sz="8" w:space="0" w:color="1F497D"/>
              <w:right w:val="nil"/>
            </w:tcBorders>
            <w:shd w:val="clear" w:color="auto" w:fill="auto"/>
            <w:noWrap/>
            <w:vAlign w:val="center"/>
            <w:hideMark/>
          </w:tcPr>
          <w:p w14:paraId="590864F9"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0pp</w:t>
            </w:r>
          </w:p>
        </w:tc>
        <w:tc>
          <w:tcPr>
            <w:tcW w:w="920" w:type="dxa"/>
            <w:tcBorders>
              <w:top w:val="single" w:sz="8" w:space="0" w:color="1F497D"/>
              <w:left w:val="nil"/>
              <w:bottom w:val="single" w:sz="8" w:space="0" w:color="1F497D"/>
              <w:right w:val="nil"/>
            </w:tcBorders>
            <w:shd w:val="clear" w:color="auto" w:fill="auto"/>
            <w:noWrap/>
            <w:vAlign w:val="center"/>
            <w:hideMark/>
          </w:tcPr>
          <w:p w14:paraId="321695AD"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-0,5pp</w:t>
            </w:r>
          </w:p>
        </w:tc>
        <w:tc>
          <w:tcPr>
            <w:tcW w:w="1240" w:type="dxa"/>
            <w:tcBorders>
              <w:top w:val="single" w:sz="8" w:space="0" w:color="1F497D"/>
              <w:left w:val="nil"/>
              <w:bottom w:val="single" w:sz="8" w:space="0" w:color="1F497D"/>
              <w:right w:val="nil"/>
            </w:tcBorders>
            <w:shd w:val="clear" w:color="auto" w:fill="auto"/>
            <w:noWrap/>
            <w:vAlign w:val="center"/>
            <w:hideMark/>
          </w:tcPr>
          <w:p w14:paraId="2778D2EF"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-1pp</w:t>
            </w:r>
          </w:p>
        </w:tc>
        <w:tc>
          <w:tcPr>
            <w:tcW w:w="920" w:type="dxa"/>
            <w:tcBorders>
              <w:top w:val="single" w:sz="8" w:space="0" w:color="1F497D"/>
              <w:left w:val="nil"/>
              <w:bottom w:val="single" w:sz="8" w:space="0" w:color="1F497D"/>
              <w:right w:val="nil"/>
            </w:tcBorders>
            <w:shd w:val="clear" w:color="auto" w:fill="auto"/>
            <w:noWrap/>
            <w:vAlign w:val="center"/>
            <w:hideMark/>
          </w:tcPr>
          <w:p w14:paraId="6140E06E"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-2pp</w:t>
            </w:r>
          </w:p>
        </w:tc>
      </w:tr>
      <w:tr w:rsidR="00A21870" w:rsidRPr="001176EF" w14:paraId="3940EA42" w14:textId="77777777" w:rsidTr="003901AF">
        <w:trPr>
          <w:trHeight w:val="300"/>
        </w:trPr>
        <w:tc>
          <w:tcPr>
            <w:tcW w:w="1560" w:type="dxa"/>
            <w:tcBorders>
              <w:top w:val="nil"/>
              <w:left w:val="nil"/>
              <w:bottom w:val="nil"/>
              <w:right w:val="nil"/>
            </w:tcBorders>
            <w:shd w:val="clear" w:color="auto" w:fill="auto"/>
            <w:noWrap/>
            <w:vAlign w:val="center"/>
            <w:hideMark/>
          </w:tcPr>
          <w:p w14:paraId="350879DF"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Wartość g</w:t>
            </w:r>
          </w:p>
        </w:tc>
        <w:tc>
          <w:tcPr>
            <w:tcW w:w="480" w:type="dxa"/>
            <w:tcBorders>
              <w:top w:val="nil"/>
              <w:left w:val="nil"/>
              <w:bottom w:val="nil"/>
              <w:right w:val="nil"/>
            </w:tcBorders>
            <w:shd w:val="clear" w:color="auto" w:fill="auto"/>
            <w:noWrap/>
            <w:vAlign w:val="bottom"/>
            <w:hideMark/>
          </w:tcPr>
          <w:p w14:paraId="21383C2D" w14:textId="77777777" w:rsidR="00A21870" w:rsidRPr="001176EF" w:rsidRDefault="00A21870" w:rsidP="00A21870">
            <w:pPr>
              <w:spacing w:after="0" w:line="240" w:lineRule="auto"/>
              <w:rPr>
                <w:rFonts w:eastAsia="Times New Roman" w:cstheme="minorHAnsi"/>
                <w:color w:val="000000"/>
                <w:sz w:val="12"/>
                <w:szCs w:val="12"/>
                <w:lang w:eastAsia="pl-PL"/>
              </w:rPr>
            </w:pPr>
          </w:p>
        </w:tc>
        <w:tc>
          <w:tcPr>
            <w:tcW w:w="795" w:type="dxa"/>
            <w:tcBorders>
              <w:top w:val="nil"/>
              <w:left w:val="nil"/>
              <w:bottom w:val="nil"/>
              <w:right w:val="nil"/>
            </w:tcBorders>
            <w:shd w:val="clear" w:color="auto" w:fill="auto"/>
            <w:noWrap/>
            <w:vAlign w:val="center"/>
            <w:hideMark/>
          </w:tcPr>
          <w:p w14:paraId="05694DDD"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4,0%</w:t>
            </w:r>
          </w:p>
        </w:tc>
        <w:tc>
          <w:tcPr>
            <w:tcW w:w="993" w:type="dxa"/>
            <w:tcBorders>
              <w:top w:val="nil"/>
              <w:left w:val="nil"/>
              <w:bottom w:val="nil"/>
              <w:right w:val="nil"/>
            </w:tcBorders>
            <w:shd w:val="clear" w:color="auto" w:fill="auto"/>
            <w:noWrap/>
            <w:vAlign w:val="center"/>
            <w:hideMark/>
          </w:tcPr>
          <w:p w14:paraId="33DCBDA6"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3,0%</w:t>
            </w:r>
          </w:p>
        </w:tc>
        <w:tc>
          <w:tcPr>
            <w:tcW w:w="992" w:type="dxa"/>
            <w:tcBorders>
              <w:top w:val="nil"/>
              <w:left w:val="nil"/>
              <w:bottom w:val="nil"/>
              <w:right w:val="nil"/>
            </w:tcBorders>
            <w:shd w:val="clear" w:color="auto" w:fill="auto"/>
            <w:noWrap/>
            <w:vAlign w:val="center"/>
            <w:hideMark/>
          </w:tcPr>
          <w:p w14:paraId="36646325"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2,5%</w:t>
            </w:r>
          </w:p>
        </w:tc>
        <w:tc>
          <w:tcPr>
            <w:tcW w:w="1134" w:type="dxa"/>
            <w:tcBorders>
              <w:top w:val="nil"/>
              <w:left w:val="nil"/>
              <w:bottom w:val="nil"/>
              <w:right w:val="nil"/>
            </w:tcBorders>
            <w:shd w:val="clear" w:color="auto" w:fill="auto"/>
            <w:noWrap/>
            <w:vAlign w:val="center"/>
            <w:hideMark/>
          </w:tcPr>
          <w:p w14:paraId="443C541D"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2,0%</w:t>
            </w:r>
          </w:p>
        </w:tc>
        <w:tc>
          <w:tcPr>
            <w:tcW w:w="920" w:type="dxa"/>
            <w:tcBorders>
              <w:top w:val="nil"/>
              <w:left w:val="nil"/>
              <w:bottom w:val="nil"/>
              <w:right w:val="nil"/>
            </w:tcBorders>
            <w:shd w:val="clear" w:color="auto" w:fill="auto"/>
            <w:noWrap/>
            <w:vAlign w:val="center"/>
            <w:hideMark/>
          </w:tcPr>
          <w:p w14:paraId="5973B5EC"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1,5%</w:t>
            </w:r>
          </w:p>
        </w:tc>
        <w:tc>
          <w:tcPr>
            <w:tcW w:w="1240" w:type="dxa"/>
            <w:tcBorders>
              <w:top w:val="nil"/>
              <w:left w:val="nil"/>
              <w:bottom w:val="nil"/>
              <w:right w:val="nil"/>
            </w:tcBorders>
            <w:shd w:val="clear" w:color="auto" w:fill="auto"/>
            <w:noWrap/>
            <w:vAlign w:val="center"/>
            <w:hideMark/>
          </w:tcPr>
          <w:p w14:paraId="47171353"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1,0%</w:t>
            </w:r>
          </w:p>
        </w:tc>
        <w:tc>
          <w:tcPr>
            <w:tcW w:w="920" w:type="dxa"/>
            <w:tcBorders>
              <w:top w:val="nil"/>
              <w:left w:val="nil"/>
              <w:bottom w:val="nil"/>
              <w:right w:val="nil"/>
            </w:tcBorders>
            <w:shd w:val="clear" w:color="auto" w:fill="auto"/>
            <w:noWrap/>
            <w:vAlign w:val="center"/>
            <w:hideMark/>
          </w:tcPr>
          <w:p w14:paraId="5B4D22E7"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0,0%</w:t>
            </w:r>
          </w:p>
        </w:tc>
      </w:tr>
      <w:tr w:rsidR="00A21870" w:rsidRPr="001176EF" w14:paraId="2B1B2A6B" w14:textId="77777777" w:rsidTr="003901AF">
        <w:trPr>
          <w:trHeight w:val="300"/>
        </w:trPr>
        <w:tc>
          <w:tcPr>
            <w:tcW w:w="1560" w:type="dxa"/>
            <w:tcBorders>
              <w:top w:val="nil"/>
              <w:left w:val="nil"/>
              <w:bottom w:val="nil"/>
              <w:right w:val="nil"/>
            </w:tcBorders>
            <w:shd w:val="clear" w:color="auto" w:fill="auto"/>
            <w:noWrap/>
            <w:vAlign w:val="center"/>
            <w:hideMark/>
          </w:tcPr>
          <w:p w14:paraId="0A67C6DD"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Wartość wyceny (tys. PLN)</w:t>
            </w:r>
          </w:p>
        </w:tc>
        <w:tc>
          <w:tcPr>
            <w:tcW w:w="480" w:type="dxa"/>
            <w:tcBorders>
              <w:top w:val="nil"/>
              <w:left w:val="nil"/>
              <w:bottom w:val="nil"/>
              <w:right w:val="nil"/>
            </w:tcBorders>
            <w:shd w:val="clear" w:color="auto" w:fill="auto"/>
            <w:noWrap/>
            <w:vAlign w:val="center"/>
            <w:hideMark/>
          </w:tcPr>
          <w:p w14:paraId="4A44BA71" w14:textId="77777777" w:rsidR="00A21870" w:rsidRPr="001176EF" w:rsidRDefault="00A21870" w:rsidP="00A21870">
            <w:pPr>
              <w:spacing w:after="0" w:line="240" w:lineRule="auto"/>
              <w:rPr>
                <w:rFonts w:eastAsia="Times New Roman" w:cstheme="minorHAnsi"/>
                <w:color w:val="000000"/>
                <w:sz w:val="12"/>
                <w:szCs w:val="12"/>
                <w:lang w:eastAsia="pl-PL"/>
              </w:rPr>
            </w:pPr>
          </w:p>
        </w:tc>
        <w:tc>
          <w:tcPr>
            <w:tcW w:w="795" w:type="dxa"/>
            <w:tcBorders>
              <w:top w:val="nil"/>
              <w:left w:val="nil"/>
              <w:bottom w:val="nil"/>
              <w:right w:val="nil"/>
            </w:tcBorders>
            <w:shd w:val="clear" w:color="auto" w:fill="auto"/>
            <w:noWrap/>
            <w:vAlign w:val="center"/>
            <w:hideMark/>
          </w:tcPr>
          <w:p w14:paraId="49B156B2"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7 272,9</w:t>
            </w:r>
          </w:p>
        </w:tc>
        <w:tc>
          <w:tcPr>
            <w:tcW w:w="993" w:type="dxa"/>
            <w:tcBorders>
              <w:top w:val="nil"/>
              <w:left w:val="nil"/>
              <w:bottom w:val="nil"/>
              <w:right w:val="nil"/>
            </w:tcBorders>
            <w:shd w:val="clear" w:color="auto" w:fill="auto"/>
            <w:noWrap/>
            <w:vAlign w:val="center"/>
            <w:hideMark/>
          </w:tcPr>
          <w:p w14:paraId="3357B5BE"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6 351,7</w:t>
            </w:r>
          </w:p>
        </w:tc>
        <w:tc>
          <w:tcPr>
            <w:tcW w:w="992" w:type="dxa"/>
            <w:tcBorders>
              <w:top w:val="nil"/>
              <w:left w:val="nil"/>
              <w:bottom w:val="nil"/>
              <w:right w:val="nil"/>
            </w:tcBorders>
            <w:shd w:val="clear" w:color="auto" w:fill="auto"/>
            <w:noWrap/>
            <w:vAlign w:val="center"/>
            <w:hideMark/>
          </w:tcPr>
          <w:p w14:paraId="46E41403"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5 979,2</w:t>
            </w:r>
          </w:p>
        </w:tc>
        <w:tc>
          <w:tcPr>
            <w:tcW w:w="1134" w:type="dxa"/>
            <w:tcBorders>
              <w:top w:val="nil"/>
              <w:left w:val="nil"/>
              <w:bottom w:val="nil"/>
              <w:right w:val="nil"/>
            </w:tcBorders>
            <w:shd w:val="clear" w:color="auto" w:fill="auto"/>
            <w:noWrap/>
            <w:vAlign w:val="center"/>
            <w:hideMark/>
          </w:tcPr>
          <w:p w14:paraId="36E096B3"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5 651,4</w:t>
            </w:r>
          </w:p>
        </w:tc>
        <w:tc>
          <w:tcPr>
            <w:tcW w:w="920" w:type="dxa"/>
            <w:tcBorders>
              <w:top w:val="nil"/>
              <w:left w:val="nil"/>
              <w:bottom w:val="nil"/>
              <w:right w:val="nil"/>
            </w:tcBorders>
            <w:shd w:val="clear" w:color="auto" w:fill="auto"/>
            <w:noWrap/>
            <w:vAlign w:val="center"/>
            <w:hideMark/>
          </w:tcPr>
          <w:p w14:paraId="6102222C"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5 360,7</w:t>
            </w:r>
          </w:p>
        </w:tc>
        <w:tc>
          <w:tcPr>
            <w:tcW w:w="1240" w:type="dxa"/>
            <w:tcBorders>
              <w:top w:val="nil"/>
              <w:left w:val="nil"/>
              <w:bottom w:val="nil"/>
              <w:right w:val="nil"/>
            </w:tcBorders>
            <w:shd w:val="clear" w:color="auto" w:fill="auto"/>
            <w:noWrap/>
            <w:vAlign w:val="center"/>
            <w:hideMark/>
          </w:tcPr>
          <w:p w14:paraId="29E5E753"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5 101,1</w:t>
            </w:r>
          </w:p>
        </w:tc>
        <w:tc>
          <w:tcPr>
            <w:tcW w:w="920" w:type="dxa"/>
            <w:tcBorders>
              <w:top w:val="nil"/>
              <w:left w:val="nil"/>
              <w:bottom w:val="nil"/>
              <w:right w:val="nil"/>
            </w:tcBorders>
            <w:shd w:val="clear" w:color="auto" w:fill="auto"/>
            <w:noWrap/>
            <w:vAlign w:val="center"/>
            <w:hideMark/>
          </w:tcPr>
          <w:p w14:paraId="73E81FDC"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4 657,2</w:t>
            </w:r>
          </w:p>
        </w:tc>
      </w:tr>
      <w:tr w:rsidR="00A21870" w:rsidRPr="001176EF" w14:paraId="10D4F688" w14:textId="77777777" w:rsidTr="003901AF">
        <w:trPr>
          <w:trHeight w:val="300"/>
        </w:trPr>
        <w:tc>
          <w:tcPr>
            <w:tcW w:w="1560" w:type="dxa"/>
            <w:tcBorders>
              <w:top w:val="nil"/>
              <w:left w:val="nil"/>
              <w:bottom w:val="nil"/>
              <w:right w:val="nil"/>
            </w:tcBorders>
            <w:shd w:val="clear" w:color="auto" w:fill="auto"/>
            <w:noWrap/>
            <w:vAlign w:val="center"/>
            <w:hideMark/>
          </w:tcPr>
          <w:p w14:paraId="4C370923"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zmiana %</w:t>
            </w:r>
          </w:p>
        </w:tc>
        <w:tc>
          <w:tcPr>
            <w:tcW w:w="480" w:type="dxa"/>
            <w:tcBorders>
              <w:top w:val="nil"/>
              <w:left w:val="nil"/>
              <w:bottom w:val="nil"/>
              <w:right w:val="nil"/>
            </w:tcBorders>
            <w:shd w:val="clear" w:color="auto" w:fill="auto"/>
            <w:noWrap/>
            <w:vAlign w:val="bottom"/>
            <w:hideMark/>
          </w:tcPr>
          <w:p w14:paraId="76665B61" w14:textId="77777777" w:rsidR="00A21870" w:rsidRPr="001176EF" w:rsidRDefault="00A21870" w:rsidP="00A21870">
            <w:pPr>
              <w:spacing w:after="0" w:line="240" w:lineRule="auto"/>
              <w:rPr>
                <w:rFonts w:eastAsia="Times New Roman" w:cstheme="minorHAnsi"/>
                <w:color w:val="000000"/>
                <w:sz w:val="12"/>
                <w:szCs w:val="12"/>
                <w:lang w:eastAsia="pl-PL"/>
              </w:rPr>
            </w:pPr>
          </w:p>
        </w:tc>
        <w:tc>
          <w:tcPr>
            <w:tcW w:w="795" w:type="dxa"/>
            <w:tcBorders>
              <w:top w:val="nil"/>
              <w:left w:val="nil"/>
              <w:bottom w:val="nil"/>
              <w:right w:val="nil"/>
            </w:tcBorders>
            <w:shd w:val="clear" w:color="auto" w:fill="auto"/>
            <w:noWrap/>
            <w:vAlign w:val="center"/>
            <w:hideMark/>
          </w:tcPr>
          <w:p w14:paraId="4FCC8602"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28,7%</w:t>
            </w:r>
          </w:p>
        </w:tc>
        <w:tc>
          <w:tcPr>
            <w:tcW w:w="993" w:type="dxa"/>
            <w:tcBorders>
              <w:top w:val="nil"/>
              <w:left w:val="nil"/>
              <w:bottom w:val="nil"/>
              <w:right w:val="nil"/>
            </w:tcBorders>
            <w:shd w:val="clear" w:color="auto" w:fill="auto"/>
            <w:noWrap/>
            <w:vAlign w:val="center"/>
            <w:hideMark/>
          </w:tcPr>
          <w:p w14:paraId="743DD89C"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12,4%</w:t>
            </w:r>
          </w:p>
        </w:tc>
        <w:tc>
          <w:tcPr>
            <w:tcW w:w="992" w:type="dxa"/>
            <w:tcBorders>
              <w:top w:val="nil"/>
              <w:left w:val="nil"/>
              <w:bottom w:val="nil"/>
              <w:right w:val="nil"/>
            </w:tcBorders>
            <w:shd w:val="clear" w:color="auto" w:fill="auto"/>
            <w:noWrap/>
            <w:vAlign w:val="center"/>
            <w:hideMark/>
          </w:tcPr>
          <w:p w14:paraId="03ABC95E"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5,8%</w:t>
            </w:r>
          </w:p>
        </w:tc>
        <w:tc>
          <w:tcPr>
            <w:tcW w:w="1134" w:type="dxa"/>
            <w:tcBorders>
              <w:top w:val="nil"/>
              <w:left w:val="nil"/>
              <w:bottom w:val="nil"/>
              <w:right w:val="nil"/>
            </w:tcBorders>
            <w:shd w:val="clear" w:color="auto" w:fill="auto"/>
            <w:noWrap/>
            <w:vAlign w:val="center"/>
            <w:hideMark/>
          </w:tcPr>
          <w:p w14:paraId="7058D5D1" w14:textId="77777777" w:rsidR="00A21870" w:rsidRPr="001176EF" w:rsidRDefault="00A21870" w:rsidP="00A21870">
            <w:pPr>
              <w:spacing w:after="0" w:line="240" w:lineRule="auto"/>
              <w:jc w:val="right"/>
              <w:rPr>
                <w:rFonts w:eastAsia="Times New Roman" w:cstheme="minorHAnsi"/>
                <w:color w:val="000000"/>
                <w:sz w:val="12"/>
                <w:szCs w:val="12"/>
                <w:lang w:eastAsia="pl-PL"/>
              </w:rPr>
            </w:pPr>
          </w:p>
        </w:tc>
        <w:tc>
          <w:tcPr>
            <w:tcW w:w="920" w:type="dxa"/>
            <w:tcBorders>
              <w:top w:val="nil"/>
              <w:left w:val="nil"/>
              <w:bottom w:val="nil"/>
              <w:right w:val="nil"/>
            </w:tcBorders>
            <w:shd w:val="clear" w:color="auto" w:fill="auto"/>
            <w:noWrap/>
            <w:vAlign w:val="center"/>
            <w:hideMark/>
          </w:tcPr>
          <w:p w14:paraId="1B0F9562"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-5,1%</w:t>
            </w:r>
          </w:p>
        </w:tc>
        <w:tc>
          <w:tcPr>
            <w:tcW w:w="1240" w:type="dxa"/>
            <w:tcBorders>
              <w:top w:val="nil"/>
              <w:left w:val="nil"/>
              <w:bottom w:val="nil"/>
              <w:right w:val="nil"/>
            </w:tcBorders>
            <w:shd w:val="clear" w:color="auto" w:fill="auto"/>
            <w:noWrap/>
            <w:vAlign w:val="center"/>
            <w:hideMark/>
          </w:tcPr>
          <w:p w14:paraId="3FE29E27"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-9,7%</w:t>
            </w:r>
          </w:p>
        </w:tc>
        <w:tc>
          <w:tcPr>
            <w:tcW w:w="920" w:type="dxa"/>
            <w:tcBorders>
              <w:top w:val="nil"/>
              <w:left w:val="nil"/>
              <w:bottom w:val="nil"/>
              <w:right w:val="nil"/>
            </w:tcBorders>
            <w:shd w:val="clear" w:color="auto" w:fill="auto"/>
            <w:noWrap/>
            <w:vAlign w:val="center"/>
            <w:hideMark/>
          </w:tcPr>
          <w:p w14:paraId="73DA17EE"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-17,6%</w:t>
            </w:r>
          </w:p>
        </w:tc>
      </w:tr>
      <w:tr w:rsidR="00A21870" w:rsidRPr="001176EF" w14:paraId="7EF0F6AF" w14:textId="77777777" w:rsidTr="003901AF">
        <w:trPr>
          <w:trHeight w:val="300"/>
        </w:trPr>
        <w:tc>
          <w:tcPr>
            <w:tcW w:w="1560" w:type="dxa"/>
            <w:tcBorders>
              <w:top w:val="nil"/>
              <w:left w:val="nil"/>
              <w:bottom w:val="nil"/>
              <w:right w:val="nil"/>
            </w:tcBorders>
            <w:shd w:val="clear" w:color="auto" w:fill="auto"/>
            <w:noWrap/>
            <w:vAlign w:val="center"/>
            <w:hideMark/>
          </w:tcPr>
          <w:p w14:paraId="550276A1"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zmiana (tys. PLN)</w:t>
            </w:r>
          </w:p>
        </w:tc>
        <w:tc>
          <w:tcPr>
            <w:tcW w:w="480" w:type="dxa"/>
            <w:tcBorders>
              <w:top w:val="nil"/>
              <w:left w:val="nil"/>
              <w:bottom w:val="nil"/>
              <w:right w:val="nil"/>
            </w:tcBorders>
            <w:shd w:val="clear" w:color="auto" w:fill="auto"/>
            <w:noWrap/>
            <w:vAlign w:val="bottom"/>
            <w:hideMark/>
          </w:tcPr>
          <w:p w14:paraId="5A8DD34E" w14:textId="77777777" w:rsidR="00A21870" w:rsidRPr="001176EF" w:rsidRDefault="00A21870" w:rsidP="00A21870">
            <w:pPr>
              <w:spacing w:after="0" w:line="240" w:lineRule="auto"/>
              <w:rPr>
                <w:rFonts w:eastAsia="Times New Roman" w:cstheme="minorHAnsi"/>
                <w:color w:val="000000"/>
                <w:sz w:val="12"/>
                <w:szCs w:val="12"/>
                <w:lang w:eastAsia="pl-PL"/>
              </w:rPr>
            </w:pPr>
          </w:p>
        </w:tc>
        <w:tc>
          <w:tcPr>
            <w:tcW w:w="795" w:type="dxa"/>
            <w:tcBorders>
              <w:top w:val="nil"/>
              <w:left w:val="nil"/>
              <w:bottom w:val="nil"/>
              <w:right w:val="nil"/>
            </w:tcBorders>
            <w:shd w:val="clear" w:color="auto" w:fill="auto"/>
            <w:noWrap/>
            <w:vAlign w:val="center"/>
            <w:hideMark/>
          </w:tcPr>
          <w:p w14:paraId="0DF048DB"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1 621,5</w:t>
            </w:r>
          </w:p>
        </w:tc>
        <w:tc>
          <w:tcPr>
            <w:tcW w:w="993" w:type="dxa"/>
            <w:tcBorders>
              <w:top w:val="nil"/>
              <w:left w:val="nil"/>
              <w:bottom w:val="nil"/>
              <w:right w:val="nil"/>
            </w:tcBorders>
            <w:shd w:val="clear" w:color="auto" w:fill="auto"/>
            <w:noWrap/>
            <w:vAlign w:val="center"/>
            <w:hideMark/>
          </w:tcPr>
          <w:p w14:paraId="5627B427"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700,3</w:t>
            </w:r>
          </w:p>
        </w:tc>
        <w:tc>
          <w:tcPr>
            <w:tcW w:w="992" w:type="dxa"/>
            <w:tcBorders>
              <w:top w:val="nil"/>
              <w:left w:val="nil"/>
              <w:bottom w:val="nil"/>
              <w:right w:val="nil"/>
            </w:tcBorders>
            <w:shd w:val="clear" w:color="auto" w:fill="auto"/>
            <w:noWrap/>
            <w:vAlign w:val="center"/>
            <w:hideMark/>
          </w:tcPr>
          <w:p w14:paraId="4C3717A8"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327,8</w:t>
            </w:r>
          </w:p>
        </w:tc>
        <w:tc>
          <w:tcPr>
            <w:tcW w:w="1134" w:type="dxa"/>
            <w:tcBorders>
              <w:top w:val="nil"/>
              <w:left w:val="nil"/>
              <w:bottom w:val="nil"/>
              <w:right w:val="nil"/>
            </w:tcBorders>
            <w:shd w:val="clear" w:color="auto" w:fill="auto"/>
            <w:noWrap/>
            <w:vAlign w:val="center"/>
            <w:hideMark/>
          </w:tcPr>
          <w:p w14:paraId="7893598D"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0,0</w:t>
            </w:r>
          </w:p>
        </w:tc>
        <w:tc>
          <w:tcPr>
            <w:tcW w:w="920" w:type="dxa"/>
            <w:tcBorders>
              <w:top w:val="nil"/>
              <w:left w:val="nil"/>
              <w:bottom w:val="nil"/>
              <w:right w:val="nil"/>
            </w:tcBorders>
            <w:shd w:val="clear" w:color="auto" w:fill="auto"/>
            <w:noWrap/>
            <w:vAlign w:val="center"/>
            <w:hideMark/>
          </w:tcPr>
          <w:p w14:paraId="47DF680A"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-290,7</w:t>
            </w:r>
          </w:p>
        </w:tc>
        <w:tc>
          <w:tcPr>
            <w:tcW w:w="1240" w:type="dxa"/>
            <w:tcBorders>
              <w:top w:val="nil"/>
              <w:left w:val="nil"/>
              <w:bottom w:val="nil"/>
              <w:right w:val="nil"/>
            </w:tcBorders>
            <w:shd w:val="clear" w:color="auto" w:fill="auto"/>
            <w:noWrap/>
            <w:vAlign w:val="center"/>
            <w:hideMark/>
          </w:tcPr>
          <w:p w14:paraId="60A71E2C"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-550,3</w:t>
            </w:r>
          </w:p>
        </w:tc>
        <w:tc>
          <w:tcPr>
            <w:tcW w:w="920" w:type="dxa"/>
            <w:tcBorders>
              <w:top w:val="nil"/>
              <w:left w:val="nil"/>
              <w:bottom w:val="nil"/>
              <w:right w:val="nil"/>
            </w:tcBorders>
            <w:shd w:val="clear" w:color="auto" w:fill="auto"/>
            <w:noWrap/>
            <w:vAlign w:val="center"/>
            <w:hideMark/>
          </w:tcPr>
          <w:p w14:paraId="063D7653"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-994,2</w:t>
            </w:r>
          </w:p>
        </w:tc>
      </w:tr>
    </w:tbl>
    <w:p w14:paraId="7D34A20A" w14:textId="77777777" w:rsidR="00A21870" w:rsidRPr="001176EF" w:rsidRDefault="00A21870" w:rsidP="00A21870">
      <w:pPr>
        <w:rPr>
          <w:rFonts w:cstheme="minorHAnsi"/>
          <w:b/>
          <w:color w:val="FF0000"/>
          <w:sz w:val="12"/>
          <w:szCs w:val="12"/>
        </w:rPr>
      </w:pPr>
    </w:p>
    <w:p w14:paraId="272C3245" w14:textId="4FA2CBF9" w:rsidR="00A21870" w:rsidRPr="001176EF" w:rsidRDefault="00A21870" w:rsidP="00A21870">
      <w:pPr>
        <w:rPr>
          <w:rFonts w:cstheme="minorHAnsi"/>
          <w:b/>
          <w:color w:val="0070C0"/>
          <w:sz w:val="16"/>
          <w:szCs w:val="16"/>
        </w:rPr>
      </w:pPr>
      <w:r w:rsidRPr="001176EF">
        <w:rPr>
          <w:rFonts w:cstheme="minorHAnsi"/>
          <w:b/>
          <w:color w:val="0070C0"/>
          <w:sz w:val="16"/>
          <w:szCs w:val="16"/>
        </w:rPr>
        <w:t xml:space="preserve">Spółka </w:t>
      </w:r>
      <w:proofErr w:type="spellStart"/>
      <w:r w:rsidRPr="001176EF">
        <w:rPr>
          <w:rFonts w:cstheme="minorHAnsi"/>
          <w:b/>
          <w:color w:val="0070C0"/>
          <w:sz w:val="16"/>
          <w:szCs w:val="16"/>
        </w:rPr>
        <w:t>Durau</w:t>
      </w:r>
      <w:proofErr w:type="spellEnd"/>
      <w:r w:rsidR="003901AF">
        <w:rPr>
          <w:rFonts w:cstheme="minorHAnsi"/>
          <w:b/>
          <w:color w:val="0070C0"/>
          <w:sz w:val="16"/>
          <w:szCs w:val="16"/>
        </w:rPr>
        <w:t xml:space="preserve"> Sp. z o.o.</w:t>
      </w:r>
    </w:p>
    <w:tbl>
      <w:tblPr>
        <w:tblW w:w="9082" w:type="dxa"/>
        <w:tblCellMar>
          <w:left w:w="70" w:type="dxa"/>
          <w:right w:w="70" w:type="dxa"/>
        </w:tblCellMar>
        <w:tblLook w:val="04A0" w:firstRow="1" w:lastRow="0" w:firstColumn="1" w:lastColumn="0" w:noHBand="0" w:noVBand="1"/>
      </w:tblPr>
      <w:tblGrid>
        <w:gridCol w:w="3402"/>
        <w:gridCol w:w="1780"/>
        <w:gridCol w:w="480"/>
        <w:gridCol w:w="1140"/>
        <w:gridCol w:w="1140"/>
        <w:gridCol w:w="1140"/>
      </w:tblGrid>
      <w:tr w:rsidR="00A21870" w:rsidRPr="001176EF" w14:paraId="2BF6A18B" w14:textId="77777777" w:rsidTr="003901AF">
        <w:trPr>
          <w:trHeight w:val="300"/>
        </w:trPr>
        <w:tc>
          <w:tcPr>
            <w:tcW w:w="3402" w:type="dxa"/>
            <w:tcBorders>
              <w:top w:val="nil"/>
              <w:left w:val="nil"/>
              <w:bottom w:val="nil"/>
              <w:right w:val="nil"/>
            </w:tcBorders>
            <w:shd w:val="clear" w:color="auto" w:fill="auto"/>
            <w:noWrap/>
            <w:vAlign w:val="bottom"/>
            <w:hideMark/>
          </w:tcPr>
          <w:p w14:paraId="65913849"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Okres prognozy</w:t>
            </w:r>
          </w:p>
        </w:tc>
        <w:tc>
          <w:tcPr>
            <w:tcW w:w="1780" w:type="dxa"/>
            <w:tcBorders>
              <w:top w:val="nil"/>
              <w:left w:val="nil"/>
              <w:bottom w:val="nil"/>
              <w:right w:val="nil"/>
            </w:tcBorders>
            <w:shd w:val="clear" w:color="auto" w:fill="auto"/>
            <w:noWrap/>
            <w:vAlign w:val="bottom"/>
            <w:hideMark/>
          </w:tcPr>
          <w:p w14:paraId="0F2943B4"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3D171B8B"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3A888474"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w:t>
            </w:r>
          </w:p>
        </w:tc>
        <w:tc>
          <w:tcPr>
            <w:tcW w:w="1140" w:type="dxa"/>
            <w:tcBorders>
              <w:top w:val="nil"/>
              <w:left w:val="nil"/>
              <w:bottom w:val="nil"/>
              <w:right w:val="nil"/>
            </w:tcBorders>
            <w:shd w:val="clear" w:color="auto" w:fill="auto"/>
            <w:noWrap/>
            <w:vAlign w:val="bottom"/>
            <w:hideMark/>
          </w:tcPr>
          <w:p w14:paraId="224E31A1"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w:t>
            </w:r>
          </w:p>
        </w:tc>
        <w:tc>
          <w:tcPr>
            <w:tcW w:w="1140" w:type="dxa"/>
            <w:tcBorders>
              <w:top w:val="nil"/>
              <w:left w:val="nil"/>
              <w:bottom w:val="nil"/>
              <w:right w:val="nil"/>
            </w:tcBorders>
            <w:shd w:val="clear" w:color="auto" w:fill="auto"/>
            <w:noWrap/>
            <w:vAlign w:val="bottom"/>
            <w:hideMark/>
          </w:tcPr>
          <w:p w14:paraId="2CD2BF03"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w:t>
            </w:r>
          </w:p>
        </w:tc>
      </w:tr>
      <w:tr w:rsidR="00A21870" w:rsidRPr="001176EF" w14:paraId="5EB55CC4" w14:textId="77777777" w:rsidTr="003901AF">
        <w:trPr>
          <w:trHeight w:val="300"/>
        </w:trPr>
        <w:tc>
          <w:tcPr>
            <w:tcW w:w="3402" w:type="dxa"/>
            <w:tcBorders>
              <w:top w:val="nil"/>
              <w:left w:val="nil"/>
              <w:bottom w:val="nil"/>
              <w:right w:val="nil"/>
            </w:tcBorders>
            <w:shd w:val="clear" w:color="000000" w:fill="4F81BD"/>
            <w:noWrap/>
            <w:vAlign w:val="bottom"/>
            <w:hideMark/>
          </w:tcPr>
          <w:p w14:paraId="2FA027F7" w14:textId="77777777" w:rsidR="00A21870" w:rsidRPr="001176EF" w:rsidRDefault="00A21870" w:rsidP="00A21870">
            <w:pPr>
              <w:spacing w:after="0" w:line="240" w:lineRule="auto"/>
              <w:rPr>
                <w:rFonts w:eastAsia="Arial Unicode MS" w:cstheme="minorHAnsi"/>
                <w:color w:val="FFFFFF"/>
                <w:sz w:val="12"/>
                <w:szCs w:val="12"/>
                <w:lang w:eastAsia="pl-PL"/>
              </w:rPr>
            </w:pPr>
            <w:r w:rsidRPr="001176EF">
              <w:rPr>
                <w:rFonts w:eastAsia="Arial Unicode MS" w:cstheme="minorHAnsi"/>
                <w:color w:val="FFFFFF"/>
                <w:sz w:val="12"/>
                <w:szCs w:val="12"/>
                <w:lang w:eastAsia="pl-PL"/>
              </w:rPr>
              <w:t>Rok prognozy</w:t>
            </w:r>
          </w:p>
        </w:tc>
        <w:tc>
          <w:tcPr>
            <w:tcW w:w="1780" w:type="dxa"/>
            <w:tcBorders>
              <w:top w:val="nil"/>
              <w:left w:val="nil"/>
              <w:bottom w:val="nil"/>
              <w:right w:val="nil"/>
            </w:tcBorders>
            <w:shd w:val="clear" w:color="000000" w:fill="4F81BD"/>
            <w:noWrap/>
            <w:vAlign w:val="bottom"/>
            <w:hideMark/>
          </w:tcPr>
          <w:p w14:paraId="2E29F9BC" w14:textId="77777777" w:rsidR="00A21870" w:rsidRPr="001176EF" w:rsidRDefault="00A21870" w:rsidP="00A21870">
            <w:pPr>
              <w:spacing w:after="0" w:line="240" w:lineRule="auto"/>
              <w:jc w:val="right"/>
              <w:rPr>
                <w:rFonts w:eastAsia="Arial Unicode MS" w:cstheme="minorHAnsi"/>
                <w:color w:val="FFFFFF"/>
                <w:sz w:val="12"/>
                <w:szCs w:val="12"/>
                <w:lang w:eastAsia="pl-PL"/>
              </w:rPr>
            </w:pPr>
            <w:r w:rsidRPr="001176EF">
              <w:rPr>
                <w:rFonts w:eastAsia="Arial Unicode MS" w:cstheme="minorHAnsi"/>
                <w:color w:val="FFFFFF"/>
                <w:sz w:val="12"/>
                <w:szCs w:val="12"/>
                <w:lang w:eastAsia="pl-PL"/>
              </w:rPr>
              <w:t> </w:t>
            </w:r>
          </w:p>
        </w:tc>
        <w:tc>
          <w:tcPr>
            <w:tcW w:w="480" w:type="dxa"/>
            <w:tcBorders>
              <w:top w:val="nil"/>
              <w:left w:val="nil"/>
              <w:bottom w:val="nil"/>
              <w:right w:val="nil"/>
            </w:tcBorders>
            <w:shd w:val="clear" w:color="000000" w:fill="4F81BD"/>
            <w:noWrap/>
            <w:vAlign w:val="bottom"/>
            <w:hideMark/>
          </w:tcPr>
          <w:p w14:paraId="1B5E7452" w14:textId="77777777" w:rsidR="00A21870" w:rsidRPr="001176EF" w:rsidRDefault="00A21870" w:rsidP="00A21870">
            <w:pPr>
              <w:spacing w:after="0" w:line="240" w:lineRule="auto"/>
              <w:rPr>
                <w:rFonts w:eastAsia="Arial Unicode MS" w:cstheme="minorHAnsi"/>
                <w:color w:val="FFFFFF"/>
                <w:sz w:val="12"/>
                <w:szCs w:val="12"/>
                <w:lang w:eastAsia="pl-PL"/>
              </w:rPr>
            </w:pPr>
            <w:r w:rsidRPr="001176EF">
              <w:rPr>
                <w:rFonts w:eastAsia="Arial Unicode MS" w:cstheme="minorHAnsi"/>
                <w:color w:val="FFFFFF"/>
                <w:sz w:val="12"/>
                <w:szCs w:val="12"/>
                <w:lang w:eastAsia="pl-PL"/>
              </w:rPr>
              <w:t> </w:t>
            </w:r>
          </w:p>
        </w:tc>
        <w:tc>
          <w:tcPr>
            <w:tcW w:w="1140" w:type="dxa"/>
            <w:tcBorders>
              <w:top w:val="nil"/>
              <w:left w:val="nil"/>
              <w:bottom w:val="nil"/>
              <w:right w:val="nil"/>
            </w:tcBorders>
            <w:shd w:val="clear" w:color="000000" w:fill="4F81BD"/>
            <w:noWrap/>
            <w:vAlign w:val="bottom"/>
            <w:hideMark/>
          </w:tcPr>
          <w:p w14:paraId="11A12B29" w14:textId="77777777" w:rsidR="00A21870" w:rsidRPr="001176EF" w:rsidRDefault="00A21870" w:rsidP="00A21870">
            <w:pPr>
              <w:spacing w:after="0" w:line="240" w:lineRule="auto"/>
              <w:jc w:val="right"/>
              <w:rPr>
                <w:rFonts w:eastAsia="Arial Unicode MS" w:cstheme="minorHAnsi"/>
                <w:color w:val="FFFFFF"/>
                <w:sz w:val="12"/>
                <w:szCs w:val="12"/>
                <w:lang w:eastAsia="pl-PL"/>
              </w:rPr>
            </w:pPr>
            <w:r w:rsidRPr="001176EF">
              <w:rPr>
                <w:rFonts w:eastAsia="Arial Unicode MS" w:cstheme="minorHAnsi"/>
                <w:color w:val="FFFFFF"/>
                <w:sz w:val="12"/>
                <w:szCs w:val="12"/>
                <w:lang w:eastAsia="pl-PL"/>
              </w:rPr>
              <w:t>2018</w:t>
            </w:r>
          </w:p>
        </w:tc>
        <w:tc>
          <w:tcPr>
            <w:tcW w:w="1140" w:type="dxa"/>
            <w:tcBorders>
              <w:top w:val="nil"/>
              <w:left w:val="nil"/>
              <w:bottom w:val="nil"/>
              <w:right w:val="nil"/>
            </w:tcBorders>
            <w:shd w:val="clear" w:color="000000" w:fill="4F81BD"/>
            <w:noWrap/>
            <w:vAlign w:val="bottom"/>
            <w:hideMark/>
          </w:tcPr>
          <w:p w14:paraId="6F016E4D" w14:textId="77777777" w:rsidR="00A21870" w:rsidRPr="001176EF" w:rsidRDefault="00A21870" w:rsidP="00A21870">
            <w:pPr>
              <w:spacing w:after="0" w:line="240" w:lineRule="auto"/>
              <w:jc w:val="right"/>
              <w:rPr>
                <w:rFonts w:eastAsia="Arial Unicode MS" w:cstheme="minorHAnsi"/>
                <w:color w:val="FFFFFF"/>
                <w:sz w:val="12"/>
                <w:szCs w:val="12"/>
                <w:lang w:eastAsia="pl-PL"/>
              </w:rPr>
            </w:pPr>
            <w:r w:rsidRPr="001176EF">
              <w:rPr>
                <w:rFonts w:eastAsia="Arial Unicode MS" w:cstheme="minorHAnsi"/>
                <w:color w:val="FFFFFF"/>
                <w:sz w:val="12"/>
                <w:szCs w:val="12"/>
                <w:lang w:eastAsia="pl-PL"/>
              </w:rPr>
              <w:t>2019</w:t>
            </w:r>
          </w:p>
        </w:tc>
        <w:tc>
          <w:tcPr>
            <w:tcW w:w="1140" w:type="dxa"/>
            <w:tcBorders>
              <w:top w:val="nil"/>
              <w:left w:val="nil"/>
              <w:bottom w:val="nil"/>
              <w:right w:val="nil"/>
            </w:tcBorders>
            <w:shd w:val="clear" w:color="000000" w:fill="4F81BD"/>
            <w:noWrap/>
            <w:vAlign w:val="bottom"/>
            <w:hideMark/>
          </w:tcPr>
          <w:p w14:paraId="24F178D5" w14:textId="77777777" w:rsidR="00A21870" w:rsidRPr="001176EF" w:rsidRDefault="00A21870" w:rsidP="00A21870">
            <w:pPr>
              <w:spacing w:after="0" w:line="240" w:lineRule="auto"/>
              <w:jc w:val="right"/>
              <w:rPr>
                <w:rFonts w:eastAsia="Arial Unicode MS" w:cstheme="minorHAnsi"/>
                <w:color w:val="FFFFFF"/>
                <w:sz w:val="12"/>
                <w:szCs w:val="12"/>
                <w:lang w:eastAsia="pl-PL"/>
              </w:rPr>
            </w:pPr>
            <w:r w:rsidRPr="001176EF">
              <w:rPr>
                <w:rFonts w:eastAsia="Arial Unicode MS" w:cstheme="minorHAnsi"/>
                <w:color w:val="FFFFFF"/>
                <w:sz w:val="12"/>
                <w:szCs w:val="12"/>
                <w:lang w:eastAsia="pl-PL"/>
              </w:rPr>
              <w:t>2020</w:t>
            </w:r>
          </w:p>
        </w:tc>
      </w:tr>
      <w:tr w:rsidR="00A21870" w:rsidRPr="001176EF" w14:paraId="6ED7E4D4" w14:textId="77777777" w:rsidTr="003901AF">
        <w:trPr>
          <w:trHeight w:val="300"/>
        </w:trPr>
        <w:tc>
          <w:tcPr>
            <w:tcW w:w="3402" w:type="dxa"/>
            <w:tcBorders>
              <w:top w:val="nil"/>
              <w:left w:val="nil"/>
              <w:bottom w:val="nil"/>
              <w:right w:val="nil"/>
            </w:tcBorders>
            <w:shd w:val="clear" w:color="auto" w:fill="auto"/>
            <w:noWrap/>
            <w:vAlign w:val="bottom"/>
            <w:hideMark/>
          </w:tcPr>
          <w:p w14:paraId="6EB4BFCA"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CF</w:t>
            </w:r>
          </w:p>
        </w:tc>
        <w:tc>
          <w:tcPr>
            <w:tcW w:w="1780" w:type="dxa"/>
            <w:tcBorders>
              <w:top w:val="nil"/>
              <w:left w:val="nil"/>
              <w:bottom w:val="nil"/>
              <w:right w:val="nil"/>
            </w:tcBorders>
            <w:shd w:val="clear" w:color="auto" w:fill="auto"/>
            <w:noWrap/>
            <w:vAlign w:val="bottom"/>
            <w:hideMark/>
          </w:tcPr>
          <w:p w14:paraId="272E9A80"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41E9EC8D"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4624C513"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389,9</w:t>
            </w:r>
          </w:p>
        </w:tc>
        <w:tc>
          <w:tcPr>
            <w:tcW w:w="1140" w:type="dxa"/>
            <w:tcBorders>
              <w:top w:val="nil"/>
              <w:left w:val="nil"/>
              <w:bottom w:val="nil"/>
              <w:right w:val="nil"/>
            </w:tcBorders>
            <w:shd w:val="clear" w:color="auto" w:fill="auto"/>
            <w:noWrap/>
            <w:vAlign w:val="bottom"/>
            <w:hideMark/>
          </w:tcPr>
          <w:p w14:paraId="0BA93A4E"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347,8</w:t>
            </w:r>
          </w:p>
        </w:tc>
        <w:tc>
          <w:tcPr>
            <w:tcW w:w="1140" w:type="dxa"/>
            <w:tcBorders>
              <w:top w:val="nil"/>
              <w:left w:val="nil"/>
              <w:bottom w:val="nil"/>
              <w:right w:val="nil"/>
            </w:tcBorders>
            <w:shd w:val="clear" w:color="auto" w:fill="auto"/>
            <w:noWrap/>
            <w:vAlign w:val="bottom"/>
            <w:hideMark/>
          </w:tcPr>
          <w:p w14:paraId="762E71FD"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354,8</w:t>
            </w:r>
          </w:p>
        </w:tc>
      </w:tr>
      <w:tr w:rsidR="00A21870" w:rsidRPr="001176EF" w14:paraId="09946EFB" w14:textId="77777777" w:rsidTr="003901AF">
        <w:trPr>
          <w:trHeight w:val="300"/>
        </w:trPr>
        <w:tc>
          <w:tcPr>
            <w:tcW w:w="3402" w:type="dxa"/>
            <w:tcBorders>
              <w:top w:val="nil"/>
              <w:left w:val="nil"/>
              <w:bottom w:val="nil"/>
              <w:right w:val="nil"/>
            </w:tcBorders>
            <w:shd w:val="clear" w:color="auto" w:fill="auto"/>
            <w:noWrap/>
            <w:vAlign w:val="bottom"/>
            <w:hideMark/>
          </w:tcPr>
          <w:p w14:paraId="6B7284D6"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wydatki na odsetki + korekta podatku</w:t>
            </w:r>
          </w:p>
        </w:tc>
        <w:tc>
          <w:tcPr>
            <w:tcW w:w="1780" w:type="dxa"/>
            <w:tcBorders>
              <w:top w:val="nil"/>
              <w:left w:val="nil"/>
              <w:bottom w:val="nil"/>
              <w:right w:val="nil"/>
            </w:tcBorders>
            <w:shd w:val="clear" w:color="auto" w:fill="auto"/>
            <w:noWrap/>
            <w:vAlign w:val="bottom"/>
            <w:hideMark/>
          </w:tcPr>
          <w:p w14:paraId="235EEE45"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0BE78F88"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4D7A0C4D"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5E36D324"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20,0</w:t>
            </w:r>
          </w:p>
        </w:tc>
        <w:tc>
          <w:tcPr>
            <w:tcW w:w="1140" w:type="dxa"/>
            <w:tcBorders>
              <w:top w:val="nil"/>
              <w:left w:val="nil"/>
              <w:bottom w:val="nil"/>
              <w:right w:val="nil"/>
            </w:tcBorders>
            <w:shd w:val="clear" w:color="auto" w:fill="auto"/>
            <w:noWrap/>
            <w:vAlign w:val="bottom"/>
            <w:hideMark/>
          </w:tcPr>
          <w:p w14:paraId="784EFEDD"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20,4</w:t>
            </w:r>
          </w:p>
        </w:tc>
      </w:tr>
      <w:tr w:rsidR="00A21870" w:rsidRPr="001176EF" w14:paraId="3946500D" w14:textId="77777777" w:rsidTr="003901AF">
        <w:trPr>
          <w:trHeight w:val="300"/>
        </w:trPr>
        <w:tc>
          <w:tcPr>
            <w:tcW w:w="3402" w:type="dxa"/>
            <w:tcBorders>
              <w:top w:val="nil"/>
              <w:left w:val="nil"/>
              <w:bottom w:val="nil"/>
              <w:right w:val="nil"/>
            </w:tcBorders>
            <w:shd w:val="clear" w:color="auto" w:fill="auto"/>
            <w:noWrap/>
            <w:vAlign w:val="bottom"/>
            <w:hideMark/>
          </w:tcPr>
          <w:p w14:paraId="1E724F0E"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zwrot długów</w:t>
            </w:r>
          </w:p>
        </w:tc>
        <w:tc>
          <w:tcPr>
            <w:tcW w:w="1780" w:type="dxa"/>
            <w:tcBorders>
              <w:top w:val="nil"/>
              <w:left w:val="nil"/>
              <w:bottom w:val="nil"/>
              <w:right w:val="nil"/>
            </w:tcBorders>
            <w:shd w:val="clear" w:color="auto" w:fill="auto"/>
            <w:noWrap/>
            <w:vAlign w:val="bottom"/>
            <w:hideMark/>
          </w:tcPr>
          <w:p w14:paraId="224F8496"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5F9E2051"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504ABB9C"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5E0C36FF"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15A6C0FC"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r>
      <w:tr w:rsidR="00A21870" w:rsidRPr="001176EF" w14:paraId="1F212738" w14:textId="77777777" w:rsidTr="003901AF">
        <w:trPr>
          <w:trHeight w:val="300"/>
        </w:trPr>
        <w:tc>
          <w:tcPr>
            <w:tcW w:w="3402" w:type="dxa"/>
            <w:tcBorders>
              <w:top w:val="nil"/>
              <w:left w:val="nil"/>
              <w:bottom w:val="nil"/>
              <w:right w:val="nil"/>
            </w:tcBorders>
            <w:shd w:val="clear" w:color="auto" w:fill="auto"/>
            <w:noWrap/>
            <w:vAlign w:val="bottom"/>
            <w:hideMark/>
          </w:tcPr>
          <w:p w14:paraId="5979C7A8"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nowe długi</w:t>
            </w:r>
          </w:p>
        </w:tc>
        <w:tc>
          <w:tcPr>
            <w:tcW w:w="1780" w:type="dxa"/>
            <w:tcBorders>
              <w:top w:val="nil"/>
              <w:left w:val="nil"/>
              <w:bottom w:val="nil"/>
              <w:right w:val="nil"/>
            </w:tcBorders>
            <w:shd w:val="clear" w:color="auto" w:fill="auto"/>
            <w:noWrap/>
            <w:vAlign w:val="bottom"/>
            <w:hideMark/>
          </w:tcPr>
          <w:p w14:paraId="2FED5611"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3F0BA271"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3C63A1D7"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5544984F"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4393FB6C"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r>
      <w:tr w:rsidR="00A21870" w:rsidRPr="001176EF" w14:paraId="43B0A844" w14:textId="77777777" w:rsidTr="003901AF">
        <w:trPr>
          <w:trHeight w:val="300"/>
        </w:trPr>
        <w:tc>
          <w:tcPr>
            <w:tcW w:w="3402" w:type="dxa"/>
            <w:tcBorders>
              <w:top w:val="nil"/>
              <w:left w:val="nil"/>
              <w:bottom w:val="nil"/>
              <w:right w:val="nil"/>
            </w:tcBorders>
            <w:shd w:val="clear" w:color="auto" w:fill="auto"/>
            <w:noWrap/>
            <w:vAlign w:val="bottom"/>
            <w:hideMark/>
          </w:tcPr>
          <w:p w14:paraId="55EA3FAC"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dywidenda</w:t>
            </w:r>
          </w:p>
        </w:tc>
        <w:tc>
          <w:tcPr>
            <w:tcW w:w="1780" w:type="dxa"/>
            <w:tcBorders>
              <w:top w:val="nil"/>
              <w:left w:val="nil"/>
              <w:bottom w:val="nil"/>
              <w:right w:val="nil"/>
            </w:tcBorders>
            <w:shd w:val="clear" w:color="auto" w:fill="auto"/>
            <w:noWrap/>
            <w:vAlign w:val="bottom"/>
            <w:hideMark/>
          </w:tcPr>
          <w:p w14:paraId="16998965"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1B38AE5A"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6885712F"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625404A5"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1140" w:type="dxa"/>
            <w:tcBorders>
              <w:top w:val="nil"/>
              <w:left w:val="nil"/>
              <w:bottom w:val="nil"/>
              <w:right w:val="nil"/>
            </w:tcBorders>
            <w:shd w:val="clear" w:color="auto" w:fill="auto"/>
            <w:noWrap/>
            <w:vAlign w:val="bottom"/>
            <w:hideMark/>
          </w:tcPr>
          <w:p w14:paraId="4C430F59"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r>
      <w:tr w:rsidR="00A21870" w:rsidRPr="001176EF" w14:paraId="0292EA4F" w14:textId="77777777" w:rsidTr="003901AF">
        <w:trPr>
          <w:trHeight w:val="300"/>
        </w:trPr>
        <w:tc>
          <w:tcPr>
            <w:tcW w:w="3402" w:type="dxa"/>
            <w:tcBorders>
              <w:top w:val="nil"/>
              <w:left w:val="nil"/>
              <w:bottom w:val="nil"/>
              <w:right w:val="nil"/>
            </w:tcBorders>
            <w:shd w:val="clear" w:color="auto" w:fill="auto"/>
            <w:noWrap/>
            <w:vAlign w:val="bottom"/>
            <w:hideMark/>
          </w:tcPr>
          <w:p w14:paraId="6B3417DC"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FCFE</w:t>
            </w:r>
          </w:p>
        </w:tc>
        <w:tc>
          <w:tcPr>
            <w:tcW w:w="1780" w:type="dxa"/>
            <w:tcBorders>
              <w:top w:val="nil"/>
              <w:left w:val="nil"/>
              <w:bottom w:val="nil"/>
              <w:right w:val="nil"/>
            </w:tcBorders>
            <w:shd w:val="clear" w:color="auto" w:fill="auto"/>
            <w:noWrap/>
            <w:vAlign w:val="bottom"/>
            <w:hideMark/>
          </w:tcPr>
          <w:p w14:paraId="488446FC"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15A41953"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536C4E95"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389,9</w:t>
            </w:r>
          </w:p>
        </w:tc>
        <w:tc>
          <w:tcPr>
            <w:tcW w:w="1140" w:type="dxa"/>
            <w:tcBorders>
              <w:top w:val="nil"/>
              <w:left w:val="nil"/>
              <w:bottom w:val="nil"/>
              <w:right w:val="nil"/>
            </w:tcBorders>
            <w:shd w:val="clear" w:color="auto" w:fill="auto"/>
            <w:noWrap/>
            <w:vAlign w:val="bottom"/>
            <w:hideMark/>
          </w:tcPr>
          <w:p w14:paraId="7D0F8444"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367,8</w:t>
            </w:r>
          </w:p>
        </w:tc>
        <w:tc>
          <w:tcPr>
            <w:tcW w:w="1140" w:type="dxa"/>
            <w:tcBorders>
              <w:top w:val="nil"/>
              <w:left w:val="nil"/>
              <w:bottom w:val="nil"/>
              <w:right w:val="nil"/>
            </w:tcBorders>
            <w:shd w:val="clear" w:color="auto" w:fill="auto"/>
            <w:noWrap/>
            <w:vAlign w:val="bottom"/>
            <w:hideMark/>
          </w:tcPr>
          <w:p w14:paraId="5752123F"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375,2</w:t>
            </w:r>
          </w:p>
        </w:tc>
      </w:tr>
      <w:tr w:rsidR="00A21870" w:rsidRPr="001176EF" w14:paraId="6B25D6CC" w14:textId="77777777" w:rsidTr="003901AF">
        <w:trPr>
          <w:trHeight w:val="300"/>
        </w:trPr>
        <w:tc>
          <w:tcPr>
            <w:tcW w:w="3402" w:type="dxa"/>
            <w:tcBorders>
              <w:top w:val="nil"/>
              <w:left w:val="nil"/>
              <w:bottom w:val="nil"/>
              <w:right w:val="nil"/>
            </w:tcBorders>
            <w:shd w:val="clear" w:color="auto" w:fill="auto"/>
            <w:noWrap/>
            <w:vAlign w:val="bottom"/>
            <w:hideMark/>
          </w:tcPr>
          <w:p w14:paraId="59338FFF"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FCFF</w:t>
            </w:r>
          </w:p>
        </w:tc>
        <w:tc>
          <w:tcPr>
            <w:tcW w:w="1780" w:type="dxa"/>
            <w:tcBorders>
              <w:top w:val="nil"/>
              <w:left w:val="nil"/>
              <w:bottom w:val="nil"/>
              <w:right w:val="nil"/>
            </w:tcBorders>
            <w:shd w:val="clear" w:color="auto" w:fill="auto"/>
            <w:noWrap/>
            <w:vAlign w:val="bottom"/>
            <w:hideMark/>
          </w:tcPr>
          <w:p w14:paraId="2A28056E"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5C6504A2"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2A6F931E"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389,9</w:t>
            </w:r>
          </w:p>
        </w:tc>
        <w:tc>
          <w:tcPr>
            <w:tcW w:w="1140" w:type="dxa"/>
            <w:tcBorders>
              <w:top w:val="nil"/>
              <w:left w:val="nil"/>
              <w:bottom w:val="nil"/>
              <w:right w:val="nil"/>
            </w:tcBorders>
            <w:shd w:val="clear" w:color="auto" w:fill="auto"/>
            <w:noWrap/>
            <w:vAlign w:val="bottom"/>
            <w:hideMark/>
          </w:tcPr>
          <w:p w14:paraId="156BBEB1"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347,8</w:t>
            </w:r>
          </w:p>
        </w:tc>
        <w:tc>
          <w:tcPr>
            <w:tcW w:w="1140" w:type="dxa"/>
            <w:tcBorders>
              <w:top w:val="nil"/>
              <w:left w:val="nil"/>
              <w:bottom w:val="nil"/>
              <w:right w:val="nil"/>
            </w:tcBorders>
            <w:shd w:val="clear" w:color="auto" w:fill="auto"/>
            <w:noWrap/>
            <w:vAlign w:val="bottom"/>
            <w:hideMark/>
          </w:tcPr>
          <w:p w14:paraId="617F4924"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354,8</w:t>
            </w:r>
          </w:p>
        </w:tc>
      </w:tr>
      <w:tr w:rsidR="00A21870" w:rsidRPr="001176EF" w14:paraId="58398331" w14:textId="77777777" w:rsidTr="003901AF">
        <w:trPr>
          <w:trHeight w:val="300"/>
        </w:trPr>
        <w:tc>
          <w:tcPr>
            <w:tcW w:w="3402" w:type="dxa"/>
            <w:tcBorders>
              <w:top w:val="nil"/>
              <w:left w:val="nil"/>
              <w:bottom w:val="nil"/>
              <w:right w:val="nil"/>
            </w:tcBorders>
            <w:shd w:val="clear" w:color="auto" w:fill="auto"/>
            <w:noWrap/>
            <w:vAlign w:val="bottom"/>
            <w:hideMark/>
          </w:tcPr>
          <w:p w14:paraId="25AE3F74" w14:textId="77777777" w:rsidR="00A21870" w:rsidRPr="001176EF" w:rsidRDefault="00A21870" w:rsidP="00A21870">
            <w:pPr>
              <w:spacing w:after="0" w:line="240" w:lineRule="auto"/>
              <w:jc w:val="right"/>
              <w:rPr>
                <w:rFonts w:eastAsia="Arial Unicode MS" w:cstheme="minorHAnsi"/>
                <w:color w:val="000000"/>
                <w:sz w:val="12"/>
                <w:szCs w:val="12"/>
                <w:lang w:eastAsia="pl-PL"/>
              </w:rPr>
            </w:pPr>
          </w:p>
        </w:tc>
        <w:tc>
          <w:tcPr>
            <w:tcW w:w="1780" w:type="dxa"/>
            <w:tcBorders>
              <w:top w:val="nil"/>
              <w:left w:val="nil"/>
              <w:bottom w:val="nil"/>
              <w:right w:val="nil"/>
            </w:tcBorders>
            <w:shd w:val="clear" w:color="auto" w:fill="auto"/>
            <w:noWrap/>
            <w:vAlign w:val="bottom"/>
            <w:hideMark/>
          </w:tcPr>
          <w:p w14:paraId="28C51BFC" w14:textId="77777777" w:rsidR="00A21870" w:rsidRPr="001176EF" w:rsidRDefault="00A21870" w:rsidP="00A21870">
            <w:pPr>
              <w:spacing w:after="0" w:line="240" w:lineRule="auto"/>
              <w:rPr>
                <w:rFonts w:eastAsia="Times New Roman" w:cstheme="minorHAnsi"/>
                <w:sz w:val="12"/>
                <w:szCs w:val="12"/>
                <w:lang w:eastAsia="pl-PL"/>
              </w:rPr>
            </w:pPr>
          </w:p>
        </w:tc>
        <w:tc>
          <w:tcPr>
            <w:tcW w:w="480" w:type="dxa"/>
            <w:tcBorders>
              <w:top w:val="nil"/>
              <w:left w:val="nil"/>
              <w:bottom w:val="nil"/>
              <w:right w:val="nil"/>
            </w:tcBorders>
            <w:shd w:val="clear" w:color="auto" w:fill="auto"/>
            <w:noWrap/>
            <w:vAlign w:val="bottom"/>
            <w:hideMark/>
          </w:tcPr>
          <w:p w14:paraId="2CCF5A08"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29BDA353"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6B2F6664"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1477EFDC"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21944C5B" w14:textId="77777777" w:rsidTr="003901AF">
        <w:trPr>
          <w:trHeight w:val="300"/>
        </w:trPr>
        <w:tc>
          <w:tcPr>
            <w:tcW w:w="3402" w:type="dxa"/>
            <w:tcBorders>
              <w:top w:val="nil"/>
              <w:left w:val="nil"/>
              <w:bottom w:val="nil"/>
              <w:right w:val="nil"/>
            </w:tcBorders>
            <w:shd w:val="clear" w:color="auto" w:fill="auto"/>
            <w:noWrap/>
            <w:vAlign w:val="bottom"/>
            <w:hideMark/>
          </w:tcPr>
          <w:p w14:paraId="316AD873"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FCFF</w:t>
            </w:r>
          </w:p>
        </w:tc>
        <w:tc>
          <w:tcPr>
            <w:tcW w:w="1780" w:type="dxa"/>
            <w:tcBorders>
              <w:top w:val="nil"/>
              <w:left w:val="nil"/>
              <w:bottom w:val="nil"/>
              <w:right w:val="nil"/>
            </w:tcBorders>
            <w:shd w:val="clear" w:color="auto" w:fill="auto"/>
            <w:noWrap/>
            <w:vAlign w:val="bottom"/>
            <w:hideMark/>
          </w:tcPr>
          <w:p w14:paraId="6AFE91F6"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43327092"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01156197"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389,9</w:t>
            </w:r>
          </w:p>
        </w:tc>
        <w:tc>
          <w:tcPr>
            <w:tcW w:w="1140" w:type="dxa"/>
            <w:tcBorders>
              <w:top w:val="nil"/>
              <w:left w:val="nil"/>
              <w:bottom w:val="nil"/>
              <w:right w:val="nil"/>
            </w:tcBorders>
            <w:shd w:val="clear" w:color="auto" w:fill="auto"/>
            <w:noWrap/>
            <w:vAlign w:val="bottom"/>
            <w:hideMark/>
          </w:tcPr>
          <w:p w14:paraId="2C4D9B73"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347,8</w:t>
            </w:r>
          </w:p>
        </w:tc>
        <w:tc>
          <w:tcPr>
            <w:tcW w:w="1140" w:type="dxa"/>
            <w:tcBorders>
              <w:top w:val="nil"/>
              <w:left w:val="nil"/>
              <w:bottom w:val="nil"/>
              <w:right w:val="nil"/>
            </w:tcBorders>
            <w:shd w:val="clear" w:color="auto" w:fill="auto"/>
            <w:noWrap/>
            <w:vAlign w:val="bottom"/>
            <w:hideMark/>
          </w:tcPr>
          <w:p w14:paraId="38514A18"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354,8</w:t>
            </w:r>
          </w:p>
        </w:tc>
      </w:tr>
      <w:tr w:rsidR="00A21870" w:rsidRPr="001176EF" w14:paraId="76F466FA" w14:textId="77777777" w:rsidTr="003901AF">
        <w:trPr>
          <w:trHeight w:val="300"/>
        </w:trPr>
        <w:tc>
          <w:tcPr>
            <w:tcW w:w="3402" w:type="dxa"/>
            <w:tcBorders>
              <w:top w:val="nil"/>
              <w:left w:val="nil"/>
              <w:bottom w:val="nil"/>
              <w:right w:val="nil"/>
            </w:tcBorders>
            <w:shd w:val="clear" w:color="auto" w:fill="auto"/>
            <w:noWrap/>
            <w:vAlign w:val="bottom"/>
            <w:hideMark/>
          </w:tcPr>
          <w:p w14:paraId="514201BE"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DCF</w:t>
            </w:r>
          </w:p>
        </w:tc>
        <w:tc>
          <w:tcPr>
            <w:tcW w:w="1780" w:type="dxa"/>
            <w:tcBorders>
              <w:top w:val="nil"/>
              <w:left w:val="nil"/>
              <w:bottom w:val="nil"/>
              <w:right w:val="nil"/>
            </w:tcBorders>
            <w:shd w:val="clear" w:color="auto" w:fill="auto"/>
            <w:noWrap/>
            <w:vAlign w:val="bottom"/>
            <w:hideMark/>
          </w:tcPr>
          <w:p w14:paraId="6C49C930"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65B8173E"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62609970"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347,7</w:t>
            </w:r>
          </w:p>
        </w:tc>
        <w:tc>
          <w:tcPr>
            <w:tcW w:w="1140" w:type="dxa"/>
            <w:tcBorders>
              <w:top w:val="nil"/>
              <w:left w:val="nil"/>
              <w:bottom w:val="nil"/>
              <w:right w:val="nil"/>
            </w:tcBorders>
            <w:shd w:val="clear" w:color="auto" w:fill="auto"/>
            <w:noWrap/>
            <w:vAlign w:val="bottom"/>
            <w:hideMark/>
          </w:tcPr>
          <w:p w14:paraId="2EEB3774"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276,4</w:t>
            </w:r>
          </w:p>
        </w:tc>
        <w:tc>
          <w:tcPr>
            <w:tcW w:w="1140" w:type="dxa"/>
            <w:tcBorders>
              <w:top w:val="nil"/>
              <w:left w:val="nil"/>
              <w:bottom w:val="nil"/>
              <w:right w:val="nil"/>
            </w:tcBorders>
            <w:shd w:val="clear" w:color="auto" w:fill="auto"/>
            <w:noWrap/>
            <w:vAlign w:val="bottom"/>
            <w:hideMark/>
          </w:tcPr>
          <w:p w14:paraId="10BB27D9"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251,1</w:t>
            </w:r>
          </w:p>
        </w:tc>
      </w:tr>
      <w:tr w:rsidR="00A21870" w:rsidRPr="001176EF" w14:paraId="7B881006" w14:textId="77777777" w:rsidTr="003901AF">
        <w:trPr>
          <w:trHeight w:val="300"/>
        </w:trPr>
        <w:tc>
          <w:tcPr>
            <w:tcW w:w="3402" w:type="dxa"/>
            <w:tcBorders>
              <w:top w:val="nil"/>
              <w:left w:val="nil"/>
              <w:bottom w:val="nil"/>
              <w:right w:val="nil"/>
            </w:tcBorders>
            <w:shd w:val="clear" w:color="auto" w:fill="auto"/>
            <w:noWrap/>
            <w:vAlign w:val="bottom"/>
            <w:hideMark/>
          </w:tcPr>
          <w:p w14:paraId="191F7909" w14:textId="77777777" w:rsidR="00A21870" w:rsidRPr="001176EF" w:rsidRDefault="00A21870" w:rsidP="00A21870">
            <w:pPr>
              <w:spacing w:after="0" w:line="240" w:lineRule="auto"/>
              <w:jc w:val="right"/>
              <w:rPr>
                <w:rFonts w:eastAsia="Arial Unicode MS" w:cstheme="minorHAnsi"/>
                <w:color w:val="000000"/>
                <w:sz w:val="12"/>
                <w:szCs w:val="12"/>
                <w:lang w:eastAsia="pl-PL"/>
              </w:rPr>
            </w:pPr>
          </w:p>
        </w:tc>
        <w:tc>
          <w:tcPr>
            <w:tcW w:w="1780" w:type="dxa"/>
            <w:tcBorders>
              <w:top w:val="nil"/>
              <w:left w:val="nil"/>
              <w:bottom w:val="nil"/>
              <w:right w:val="nil"/>
            </w:tcBorders>
            <w:shd w:val="clear" w:color="auto" w:fill="auto"/>
            <w:noWrap/>
            <w:vAlign w:val="bottom"/>
            <w:hideMark/>
          </w:tcPr>
          <w:p w14:paraId="67731D9E" w14:textId="77777777" w:rsidR="00A21870" w:rsidRPr="001176EF" w:rsidRDefault="00A21870" w:rsidP="00A21870">
            <w:pPr>
              <w:spacing w:after="0" w:line="240" w:lineRule="auto"/>
              <w:rPr>
                <w:rFonts w:eastAsia="Times New Roman" w:cstheme="minorHAnsi"/>
                <w:sz w:val="12"/>
                <w:szCs w:val="12"/>
                <w:lang w:eastAsia="pl-PL"/>
              </w:rPr>
            </w:pPr>
          </w:p>
        </w:tc>
        <w:tc>
          <w:tcPr>
            <w:tcW w:w="480" w:type="dxa"/>
            <w:tcBorders>
              <w:top w:val="nil"/>
              <w:left w:val="nil"/>
              <w:bottom w:val="nil"/>
              <w:right w:val="nil"/>
            </w:tcBorders>
            <w:shd w:val="clear" w:color="auto" w:fill="auto"/>
            <w:noWrap/>
            <w:vAlign w:val="bottom"/>
            <w:hideMark/>
          </w:tcPr>
          <w:p w14:paraId="46441DF3"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3E3DCE2A"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641B07C2"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7C0589E5"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2CDE8772" w14:textId="77777777" w:rsidTr="003901AF">
        <w:trPr>
          <w:trHeight w:val="300"/>
        </w:trPr>
        <w:tc>
          <w:tcPr>
            <w:tcW w:w="3402" w:type="dxa"/>
            <w:tcBorders>
              <w:top w:val="nil"/>
              <w:left w:val="nil"/>
              <w:bottom w:val="nil"/>
              <w:right w:val="nil"/>
            </w:tcBorders>
            <w:shd w:val="clear" w:color="auto" w:fill="auto"/>
            <w:noWrap/>
            <w:vAlign w:val="bottom"/>
            <w:hideMark/>
          </w:tcPr>
          <w:p w14:paraId="2DDB9D82"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(mln PLN)</w:t>
            </w:r>
          </w:p>
        </w:tc>
        <w:tc>
          <w:tcPr>
            <w:tcW w:w="1780" w:type="dxa"/>
            <w:tcBorders>
              <w:top w:val="nil"/>
              <w:left w:val="nil"/>
              <w:bottom w:val="nil"/>
              <w:right w:val="nil"/>
            </w:tcBorders>
            <w:shd w:val="clear" w:color="auto" w:fill="auto"/>
            <w:noWrap/>
            <w:vAlign w:val="bottom"/>
            <w:hideMark/>
          </w:tcPr>
          <w:p w14:paraId="5D364A48"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480" w:type="dxa"/>
            <w:tcBorders>
              <w:top w:val="nil"/>
              <w:left w:val="nil"/>
              <w:bottom w:val="nil"/>
              <w:right w:val="nil"/>
            </w:tcBorders>
            <w:shd w:val="clear" w:color="auto" w:fill="auto"/>
            <w:noWrap/>
            <w:vAlign w:val="bottom"/>
            <w:hideMark/>
          </w:tcPr>
          <w:p w14:paraId="06CCA5FE"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7408C215"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0F0AA468"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2651D82A"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0B7B90AF" w14:textId="77777777" w:rsidTr="003901AF">
        <w:trPr>
          <w:trHeight w:val="300"/>
        </w:trPr>
        <w:tc>
          <w:tcPr>
            <w:tcW w:w="3402" w:type="dxa"/>
            <w:tcBorders>
              <w:top w:val="nil"/>
              <w:left w:val="nil"/>
              <w:bottom w:val="nil"/>
              <w:right w:val="nil"/>
            </w:tcBorders>
            <w:shd w:val="clear" w:color="auto" w:fill="auto"/>
            <w:noWrap/>
            <w:vAlign w:val="bottom"/>
            <w:hideMark/>
          </w:tcPr>
          <w:p w14:paraId="6FFEDF20"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 xml:space="preserve">Wart. bieżąca wolnych </w:t>
            </w:r>
            <w:proofErr w:type="spellStart"/>
            <w:r w:rsidRPr="001176EF">
              <w:rPr>
                <w:rFonts w:eastAsia="Arial Unicode MS" w:cstheme="minorHAnsi"/>
                <w:color w:val="000000"/>
                <w:sz w:val="12"/>
                <w:szCs w:val="12"/>
                <w:lang w:eastAsia="pl-PL"/>
              </w:rPr>
              <w:t>przepł</w:t>
            </w:r>
            <w:proofErr w:type="spellEnd"/>
            <w:r w:rsidRPr="001176EF">
              <w:rPr>
                <w:rFonts w:eastAsia="Arial Unicode MS" w:cstheme="minorHAnsi"/>
                <w:color w:val="000000"/>
                <w:sz w:val="12"/>
                <w:szCs w:val="12"/>
                <w:lang w:eastAsia="pl-PL"/>
              </w:rPr>
              <w:t xml:space="preserve">. </w:t>
            </w:r>
            <w:proofErr w:type="spellStart"/>
            <w:r w:rsidRPr="001176EF">
              <w:rPr>
                <w:rFonts w:eastAsia="Arial Unicode MS" w:cstheme="minorHAnsi"/>
                <w:color w:val="000000"/>
                <w:sz w:val="12"/>
                <w:szCs w:val="12"/>
                <w:lang w:eastAsia="pl-PL"/>
              </w:rPr>
              <w:t>pien</w:t>
            </w:r>
            <w:proofErr w:type="spellEnd"/>
            <w:r w:rsidRPr="001176EF">
              <w:rPr>
                <w:rFonts w:eastAsia="Arial Unicode MS" w:cstheme="minorHAnsi"/>
                <w:color w:val="000000"/>
                <w:sz w:val="12"/>
                <w:szCs w:val="12"/>
                <w:lang w:eastAsia="pl-PL"/>
              </w:rPr>
              <w:t>. FCFF</w:t>
            </w:r>
          </w:p>
        </w:tc>
        <w:tc>
          <w:tcPr>
            <w:tcW w:w="1780" w:type="dxa"/>
            <w:tcBorders>
              <w:top w:val="nil"/>
              <w:left w:val="nil"/>
              <w:bottom w:val="nil"/>
              <w:right w:val="nil"/>
            </w:tcBorders>
            <w:shd w:val="clear" w:color="auto" w:fill="auto"/>
            <w:noWrap/>
            <w:vAlign w:val="bottom"/>
            <w:hideMark/>
          </w:tcPr>
          <w:p w14:paraId="1FC2D01A"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624,1</w:t>
            </w:r>
          </w:p>
        </w:tc>
        <w:tc>
          <w:tcPr>
            <w:tcW w:w="480" w:type="dxa"/>
            <w:tcBorders>
              <w:top w:val="nil"/>
              <w:left w:val="nil"/>
              <w:bottom w:val="nil"/>
              <w:right w:val="nil"/>
            </w:tcBorders>
            <w:shd w:val="clear" w:color="auto" w:fill="auto"/>
            <w:noWrap/>
            <w:vAlign w:val="bottom"/>
            <w:hideMark/>
          </w:tcPr>
          <w:p w14:paraId="0FB64A7E" w14:textId="77777777" w:rsidR="00A21870" w:rsidRPr="001176EF" w:rsidRDefault="00A21870" w:rsidP="00A21870">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5F547D77"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475E3930"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04C4C30E"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5569195B" w14:textId="77777777" w:rsidTr="003901AF">
        <w:trPr>
          <w:trHeight w:val="300"/>
        </w:trPr>
        <w:tc>
          <w:tcPr>
            <w:tcW w:w="3402" w:type="dxa"/>
            <w:tcBorders>
              <w:top w:val="nil"/>
              <w:left w:val="nil"/>
              <w:bottom w:val="nil"/>
              <w:right w:val="nil"/>
            </w:tcBorders>
            <w:shd w:val="clear" w:color="auto" w:fill="auto"/>
            <w:noWrap/>
            <w:vAlign w:val="bottom"/>
            <w:hideMark/>
          </w:tcPr>
          <w:p w14:paraId="1E6A3D94"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Wartość rezydualna</w:t>
            </w:r>
          </w:p>
        </w:tc>
        <w:tc>
          <w:tcPr>
            <w:tcW w:w="1780" w:type="dxa"/>
            <w:tcBorders>
              <w:top w:val="nil"/>
              <w:left w:val="nil"/>
              <w:bottom w:val="nil"/>
              <w:right w:val="nil"/>
            </w:tcBorders>
            <w:shd w:val="clear" w:color="auto" w:fill="auto"/>
            <w:noWrap/>
            <w:vAlign w:val="bottom"/>
            <w:hideMark/>
          </w:tcPr>
          <w:p w14:paraId="6CC90C7D"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4 254,5</w:t>
            </w:r>
          </w:p>
        </w:tc>
        <w:tc>
          <w:tcPr>
            <w:tcW w:w="480" w:type="dxa"/>
            <w:tcBorders>
              <w:top w:val="nil"/>
              <w:left w:val="nil"/>
              <w:bottom w:val="nil"/>
              <w:right w:val="nil"/>
            </w:tcBorders>
            <w:shd w:val="clear" w:color="auto" w:fill="auto"/>
            <w:noWrap/>
            <w:vAlign w:val="bottom"/>
            <w:hideMark/>
          </w:tcPr>
          <w:p w14:paraId="77F0FA50" w14:textId="77777777" w:rsidR="00A21870" w:rsidRPr="001176EF" w:rsidRDefault="00A21870" w:rsidP="00A21870">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72BFC645"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422644F8"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5130BA54"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0793D344" w14:textId="77777777" w:rsidTr="003901AF">
        <w:trPr>
          <w:trHeight w:val="300"/>
        </w:trPr>
        <w:tc>
          <w:tcPr>
            <w:tcW w:w="3402" w:type="dxa"/>
            <w:tcBorders>
              <w:top w:val="nil"/>
              <w:left w:val="nil"/>
              <w:bottom w:val="nil"/>
              <w:right w:val="nil"/>
            </w:tcBorders>
            <w:shd w:val="clear" w:color="auto" w:fill="auto"/>
            <w:noWrap/>
            <w:vAlign w:val="bottom"/>
            <w:hideMark/>
          </w:tcPr>
          <w:p w14:paraId="3BFEA707"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Bieżąca wartość rezydualna</w:t>
            </w:r>
          </w:p>
        </w:tc>
        <w:tc>
          <w:tcPr>
            <w:tcW w:w="1780" w:type="dxa"/>
            <w:tcBorders>
              <w:top w:val="nil"/>
              <w:left w:val="nil"/>
              <w:bottom w:val="nil"/>
              <w:right w:val="nil"/>
            </w:tcBorders>
            <w:shd w:val="clear" w:color="auto" w:fill="auto"/>
            <w:noWrap/>
            <w:vAlign w:val="bottom"/>
            <w:hideMark/>
          </w:tcPr>
          <w:p w14:paraId="335A91C2"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1 887,1</w:t>
            </w:r>
          </w:p>
        </w:tc>
        <w:tc>
          <w:tcPr>
            <w:tcW w:w="480" w:type="dxa"/>
            <w:tcBorders>
              <w:top w:val="nil"/>
              <w:left w:val="nil"/>
              <w:bottom w:val="nil"/>
              <w:right w:val="nil"/>
            </w:tcBorders>
            <w:shd w:val="clear" w:color="auto" w:fill="auto"/>
            <w:noWrap/>
            <w:vAlign w:val="bottom"/>
            <w:hideMark/>
          </w:tcPr>
          <w:p w14:paraId="34968DA1" w14:textId="77777777" w:rsidR="00A21870" w:rsidRPr="001176EF" w:rsidRDefault="00A21870" w:rsidP="00A21870">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0EC41E47"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14CA3388"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2C27A28D"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26586191" w14:textId="77777777" w:rsidTr="003901AF">
        <w:trPr>
          <w:trHeight w:val="300"/>
        </w:trPr>
        <w:tc>
          <w:tcPr>
            <w:tcW w:w="3402" w:type="dxa"/>
            <w:tcBorders>
              <w:top w:val="nil"/>
              <w:left w:val="nil"/>
              <w:bottom w:val="nil"/>
              <w:right w:val="nil"/>
            </w:tcBorders>
            <w:shd w:val="clear" w:color="auto" w:fill="auto"/>
            <w:noWrap/>
            <w:vAlign w:val="bottom"/>
            <w:hideMark/>
          </w:tcPr>
          <w:p w14:paraId="4D1C9B96" w14:textId="77777777" w:rsidR="00A21870" w:rsidRPr="001176EF" w:rsidRDefault="00A21870" w:rsidP="00A21870">
            <w:pPr>
              <w:spacing w:after="0" w:line="240" w:lineRule="auto"/>
              <w:rPr>
                <w:rFonts w:eastAsia="Times New Roman" w:cstheme="minorHAnsi"/>
                <w:sz w:val="12"/>
                <w:szCs w:val="12"/>
                <w:lang w:eastAsia="pl-PL"/>
              </w:rPr>
            </w:pPr>
          </w:p>
        </w:tc>
        <w:tc>
          <w:tcPr>
            <w:tcW w:w="1780" w:type="dxa"/>
            <w:tcBorders>
              <w:top w:val="nil"/>
              <w:left w:val="nil"/>
              <w:bottom w:val="nil"/>
              <w:right w:val="nil"/>
            </w:tcBorders>
            <w:shd w:val="clear" w:color="auto" w:fill="auto"/>
            <w:noWrap/>
            <w:vAlign w:val="bottom"/>
            <w:hideMark/>
          </w:tcPr>
          <w:p w14:paraId="5D89B90F" w14:textId="77777777" w:rsidR="00A21870" w:rsidRPr="001176EF" w:rsidRDefault="00A21870" w:rsidP="00A21870">
            <w:pPr>
              <w:spacing w:after="0" w:line="240" w:lineRule="auto"/>
              <w:rPr>
                <w:rFonts w:eastAsia="Times New Roman" w:cstheme="minorHAnsi"/>
                <w:sz w:val="12"/>
                <w:szCs w:val="12"/>
                <w:lang w:eastAsia="pl-PL"/>
              </w:rPr>
            </w:pPr>
          </w:p>
        </w:tc>
        <w:tc>
          <w:tcPr>
            <w:tcW w:w="480" w:type="dxa"/>
            <w:tcBorders>
              <w:top w:val="nil"/>
              <w:left w:val="nil"/>
              <w:bottom w:val="nil"/>
              <w:right w:val="nil"/>
            </w:tcBorders>
            <w:shd w:val="clear" w:color="auto" w:fill="auto"/>
            <w:noWrap/>
            <w:vAlign w:val="bottom"/>
            <w:hideMark/>
          </w:tcPr>
          <w:p w14:paraId="078D600D"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55AA7FE7"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08F9AF11"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6DBDD319"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23658A3E" w14:textId="77777777" w:rsidTr="003901AF">
        <w:trPr>
          <w:trHeight w:val="300"/>
        </w:trPr>
        <w:tc>
          <w:tcPr>
            <w:tcW w:w="3402" w:type="dxa"/>
            <w:tcBorders>
              <w:top w:val="nil"/>
              <w:left w:val="nil"/>
              <w:bottom w:val="nil"/>
              <w:right w:val="nil"/>
            </w:tcBorders>
            <w:shd w:val="clear" w:color="auto" w:fill="auto"/>
            <w:noWrap/>
            <w:vAlign w:val="bottom"/>
            <w:hideMark/>
          </w:tcPr>
          <w:p w14:paraId="27A3B857"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Wartość przedsiębiorstwa brutto</w:t>
            </w:r>
          </w:p>
        </w:tc>
        <w:tc>
          <w:tcPr>
            <w:tcW w:w="1780" w:type="dxa"/>
            <w:tcBorders>
              <w:top w:val="nil"/>
              <w:left w:val="nil"/>
              <w:bottom w:val="nil"/>
              <w:right w:val="nil"/>
            </w:tcBorders>
            <w:shd w:val="clear" w:color="auto" w:fill="auto"/>
            <w:noWrap/>
            <w:vAlign w:val="bottom"/>
            <w:hideMark/>
          </w:tcPr>
          <w:p w14:paraId="4EE3B214"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2 511,2</w:t>
            </w:r>
          </w:p>
        </w:tc>
        <w:tc>
          <w:tcPr>
            <w:tcW w:w="480" w:type="dxa"/>
            <w:tcBorders>
              <w:top w:val="nil"/>
              <w:left w:val="nil"/>
              <w:bottom w:val="nil"/>
              <w:right w:val="nil"/>
            </w:tcBorders>
            <w:shd w:val="clear" w:color="auto" w:fill="auto"/>
            <w:noWrap/>
            <w:vAlign w:val="bottom"/>
            <w:hideMark/>
          </w:tcPr>
          <w:p w14:paraId="10338641" w14:textId="77777777" w:rsidR="00A21870" w:rsidRPr="001176EF" w:rsidRDefault="00A21870" w:rsidP="00A21870">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23B22F0D"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05C3CB7C"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43620BA5"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1F344EBA" w14:textId="77777777" w:rsidTr="003901AF">
        <w:trPr>
          <w:trHeight w:val="300"/>
        </w:trPr>
        <w:tc>
          <w:tcPr>
            <w:tcW w:w="3402" w:type="dxa"/>
            <w:tcBorders>
              <w:top w:val="nil"/>
              <w:left w:val="nil"/>
              <w:bottom w:val="nil"/>
              <w:right w:val="nil"/>
            </w:tcBorders>
            <w:shd w:val="clear" w:color="auto" w:fill="auto"/>
            <w:noWrap/>
            <w:vAlign w:val="bottom"/>
            <w:hideMark/>
          </w:tcPr>
          <w:p w14:paraId="09752313"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Dług netto</w:t>
            </w:r>
          </w:p>
        </w:tc>
        <w:tc>
          <w:tcPr>
            <w:tcW w:w="1780" w:type="dxa"/>
            <w:tcBorders>
              <w:top w:val="nil"/>
              <w:left w:val="nil"/>
              <w:bottom w:val="nil"/>
              <w:right w:val="nil"/>
            </w:tcBorders>
            <w:shd w:val="clear" w:color="auto" w:fill="auto"/>
            <w:noWrap/>
            <w:vAlign w:val="bottom"/>
            <w:hideMark/>
          </w:tcPr>
          <w:p w14:paraId="6DCF4C5E"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1 863,0</w:t>
            </w:r>
          </w:p>
        </w:tc>
        <w:tc>
          <w:tcPr>
            <w:tcW w:w="480" w:type="dxa"/>
            <w:tcBorders>
              <w:top w:val="nil"/>
              <w:left w:val="nil"/>
              <w:bottom w:val="nil"/>
              <w:right w:val="nil"/>
            </w:tcBorders>
            <w:shd w:val="clear" w:color="auto" w:fill="auto"/>
            <w:noWrap/>
            <w:vAlign w:val="bottom"/>
            <w:hideMark/>
          </w:tcPr>
          <w:p w14:paraId="44B1A264" w14:textId="77777777" w:rsidR="00A21870" w:rsidRPr="001176EF" w:rsidRDefault="00A21870" w:rsidP="00A21870">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6DAFB410"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089BAC92"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57382019"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7828112B" w14:textId="77777777" w:rsidTr="003901AF">
        <w:trPr>
          <w:trHeight w:val="300"/>
        </w:trPr>
        <w:tc>
          <w:tcPr>
            <w:tcW w:w="3402" w:type="dxa"/>
            <w:tcBorders>
              <w:top w:val="nil"/>
              <w:left w:val="nil"/>
              <w:bottom w:val="nil"/>
              <w:right w:val="nil"/>
            </w:tcBorders>
            <w:shd w:val="clear" w:color="auto" w:fill="auto"/>
            <w:noWrap/>
            <w:vAlign w:val="bottom"/>
            <w:hideMark/>
          </w:tcPr>
          <w:p w14:paraId="34BD01C6" w14:textId="77777777" w:rsidR="00A21870" w:rsidRPr="001176EF" w:rsidRDefault="00A21870" w:rsidP="00A21870">
            <w:pPr>
              <w:spacing w:after="0" w:line="240" w:lineRule="auto"/>
              <w:rPr>
                <w:rFonts w:eastAsia="Times New Roman" w:cstheme="minorHAnsi"/>
                <w:sz w:val="12"/>
                <w:szCs w:val="12"/>
                <w:lang w:eastAsia="pl-PL"/>
              </w:rPr>
            </w:pPr>
          </w:p>
        </w:tc>
        <w:tc>
          <w:tcPr>
            <w:tcW w:w="1780" w:type="dxa"/>
            <w:tcBorders>
              <w:top w:val="nil"/>
              <w:left w:val="nil"/>
              <w:bottom w:val="nil"/>
              <w:right w:val="nil"/>
            </w:tcBorders>
            <w:shd w:val="clear" w:color="auto" w:fill="auto"/>
            <w:noWrap/>
            <w:vAlign w:val="bottom"/>
            <w:hideMark/>
          </w:tcPr>
          <w:p w14:paraId="51F9D85A" w14:textId="77777777" w:rsidR="00A21870" w:rsidRPr="001176EF" w:rsidRDefault="00A21870" w:rsidP="00A21870">
            <w:pPr>
              <w:spacing w:after="0" w:line="240" w:lineRule="auto"/>
              <w:rPr>
                <w:rFonts w:eastAsia="Times New Roman" w:cstheme="minorHAnsi"/>
                <w:sz w:val="12"/>
                <w:szCs w:val="12"/>
                <w:lang w:eastAsia="pl-PL"/>
              </w:rPr>
            </w:pPr>
          </w:p>
        </w:tc>
        <w:tc>
          <w:tcPr>
            <w:tcW w:w="480" w:type="dxa"/>
            <w:tcBorders>
              <w:top w:val="nil"/>
              <w:left w:val="nil"/>
              <w:bottom w:val="nil"/>
              <w:right w:val="nil"/>
            </w:tcBorders>
            <w:shd w:val="clear" w:color="auto" w:fill="auto"/>
            <w:noWrap/>
            <w:vAlign w:val="bottom"/>
            <w:hideMark/>
          </w:tcPr>
          <w:p w14:paraId="78EDE336"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59328BBF"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0328056B"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316483FB"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4400DF66" w14:textId="77777777" w:rsidTr="003901AF">
        <w:trPr>
          <w:trHeight w:val="300"/>
        </w:trPr>
        <w:tc>
          <w:tcPr>
            <w:tcW w:w="3402" w:type="dxa"/>
            <w:tcBorders>
              <w:top w:val="nil"/>
              <w:left w:val="nil"/>
              <w:bottom w:val="nil"/>
              <w:right w:val="nil"/>
            </w:tcBorders>
            <w:shd w:val="clear" w:color="000000" w:fill="4F81BD"/>
            <w:noWrap/>
            <w:vAlign w:val="bottom"/>
            <w:hideMark/>
          </w:tcPr>
          <w:p w14:paraId="34279F6D" w14:textId="77777777" w:rsidR="00A21870" w:rsidRPr="001176EF" w:rsidRDefault="00A21870" w:rsidP="00A21870">
            <w:pPr>
              <w:spacing w:after="0" w:line="240" w:lineRule="auto"/>
              <w:rPr>
                <w:rFonts w:eastAsia="Arial Unicode MS" w:cstheme="minorHAnsi"/>
                <w:color w:val="FFFFFF"/>
                <w:sz w:val="12"/>
                <w:szCs w:val="12"/>
                <w:lang w:eastAsia="pl-PL"/>
              </w:rPr>
            </w:pPr>
            <w:r w:rsidRPr="001176EF">
              <w:rPr>
                <w:rFonts w:eastAsia="Arial Unicode MS" w:cstheme="minorHAnsi"/>
                <w:color w:val="FFFFFF"/>
                <w:sz w:val="12"/>
                <w:szCs w:val="12"/>
                <w:lang w:eastAsia="pl-PL"/>
              </w:rPr>
              <w:t>Wartość dochodowa</w:t>
            </w:r>
          </w:p>
        </w:tc>
        <w:tc>
          <w:tcPr>
            <w:tcW w:w="1780" w:type="dxa"/>
            <w:tcBorders>
              <w:top w:val="nil"/>
              <w:left w:val="nil"/>
              <w:bottom w:val="nil"/>
              <w:right w:val="nil"/>
            </w:tcBorders>
            <w:shd w:val="clear" w:color="000000" w:fill="4F81BD"/>
            <w:noWrap/>
            <w:vAlign w:val="bottom"/>
            <w:hideMark/>
          </w:tcPr>
          <w:p w14:paraId="6F1BD55D" w14:textId="77777777" w:rsidR="00A21870" w:rsidRPr="001176EF" w:rsidRDefault="00A21870" w:rsidP="00A21870">
            <w:pPr>
              <w:spacing w:after="0" w:line="240" w:lineRule="auto"/>
              <w:jc w:val="right"/>
              <w:rPr>
                <w:rFonts w:eastAsia="Arial Unicode MS" w:cstheme="minorHAnsi"/>
                <w:color w:val="FFFFFF"/>
                <w:sz w:val="12"/>
                <w:szCs w:val="12"/>
                <w:lang w:eastAsia="pl-PL"/>
              </w:rPr>
            </w:pPr>
            <w:r w:rsidRPr="001176EF">
              <w:rPr>
                <w:rFonts w:eastAsia="Arial Unicode MS" w:cstheme="minorHAnsi"/>
                <w:color w:val="FFFFFF"/>
                <w:sz w:val="12"/>
                <w:szCs w:val="12"/>
                <w:lang w:eastAsia="pl-PL"/>
              </w:rPr>
              <w:t>648,2</w:t>
            </w:r>
          </w:p>
        </w:tc>
        <w:tc>
          <w:tcPr>
            <w:tcW w:w="480" w:type="dxa"/>
            <w:tcBorders>
              <w:top w:val="nil"/>
              <w:left w:val="nil"/>
              <w:bottom w:val="nil"/>
              <w:right w:val="nil"/>
            </w:tcBorders>
            <w:shd w:val="clear" w:color="auto" w:fill="auto"/>
            <w:noWrap/>
            <w:vAlign w:val="bottom"/>
            <w:hideMark/>
          </w:tcPr>
          <w:p w14:paraId="19D5368A" w14:textId="77777777" w:rsidR="00A21870" w:rsidRPr="001176EF" w:rsidRDefault="00A21870" w:rsidP="00A21870">
            <w:pPr>
              <w:spacing w:after="0" w:line="240" w:lineRule="auto"/>
              <w:jc w:val="right"/>
              <w:rPr>
                <w:rFonts w:eastAsia="Arial Unicode MS" w:cstheme="minorHAnsi"/>
                <w:color w:val="FFFFFF"/>
                <w:sz w:val="12"/>
                <w:szCs w:val="12"/>
                <w:lang w:eastAsia="pl-PL"/>
              </w:rPr>
            </w:pPr>
          </w:p>
        </w:tc>
        <w:tc>
          <w:tcPr>
            <w:tcW w:w="1140" w:type="dxa"/>
            <w:tcBorders>
              <w:top w:val="nil"/>
              <w:left w:val="nil"/>
              <w:bottom w:val="nil"/>
              <w:right w:val="nil"/>
            </w:tcBorders>
            <w:shd w:val="clear" w:color="auto" w:fill="auto"/>
            <w:noWrap/>
            <w:vAlign w:val="bottom"/>
            <w:hideMark/>
          </w:tcPr>
          <w:p w14:paraId="239A1963"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69CCA8DA"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6B76B4BE"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27525E8B" w14:textId="77777777" w:rsidTr="003901AF">
        <w:trPr>
          <w:trHeight w:val="300"/>
        </w:trPr>
        <w:tc>
          <w:tcPr>
            <w:tcW w:w="3402" w:type="dxa"/>
            <w:tcBorders>
              <w:top w:val="nil"/>
              <w:left w:val="nil"/>
              <w:bottom w:val="nil"/>
              <w:right w:val="nil"/>
            </w:tcBorders>
            <w:shd w:val="clear" w:color="auto" w:fill="auto"/>
            <w:noWrap/>
            <w:vAlign w:val="bottom"/>
            <w:hideMark/>
          </w:tcPr>
          <w:p w14:paraId="708727FD"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Wartość udziału Arcus</w:t>
            </w:r>
          </w:p>
        </w:tc>
        <w:tc>
          <w:tcPr>
            <w:tcW w:w="1780" w:type="dxa"/>
            <w:tcBorders>
              <w:top w:val="nil"/>
              <w:left w:val="nil"/>
              <w:bottom w:val="nil"/>
              <w:right w:val="nil"/>
            </w:tcBorders>
            <w:shd w:val="clear" w:color="auto" w:fill="auto"/>
            <w:noWrap/>
            <w:vAlign w:val="bottom"/>
            <w:hideMark/>
          </w:tcPr>
          <w:p w14:paraId="0C16103F"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545,2</w:t>
            </w:r>
          </w:p>
        </w:tc>
        <w:tc>
          <w:tcPr>
            <w:tcW w:w="480" w:type="dxa"/>
            <w:tcBorders>
              <w:top w:val="nil"/>
              <w:left w:val="nil"/>
              <w:bottom w:val="nil"/>
              <w:right w:val="nil"/>
            </w:tcBorders>
            <w:shd w:val="clear" w:color="auto" w:fill="auto"/>
            <w:noWrap/>
            <w:vAlign w:val="bottom"/>
            <w:hideMark/>
          </w:tcPr>
          <w:p w14:paraId="4579F3C3" w14:textId="77777777" w:rsidR="00A21870" w:rsidRPr="001176EF" w:rsidRDefault="00A21870" w:rsidP="00A21870">
            <w:pPr>
              <w:spacing w:after="0" w:line="240" w:lineRule="auto"/>
              <w:jc w:val="right"/>
              <w:rPr>
                <w:rFonts w:eastAsia="Arial Unicode MS" w:cstheme="minorHAnsi"/>
                <w:color w:val="000000"/>
                <w:sz w:val="12"/>
                <w:szCs w:val="12"/>
                <w:lang w:eastAsia="pl-PL"/>
              </w:rPr>
            </w:pPr>
          </w:p>
        </w:tc>
        <w:tc>
          <w:tcPr>
            <w:tcW w:w="1140" w:type="dxa"/>
            <w:tcBorders>
              <w:top w:val="nil"/>
              <w:left w:val="nil"/>
              <w:bottom w:val="nil"/>
              <w:right w:val="nil"/>
            </w:tcBorders>
            <w:shd w:val="clear" w:color="auto" w:fill="auto"/>
            <w:noWrap/>
            <w:vAlign w:val="bottom"/>
            <w:hideMark/>
          </w:tcPr>
          <w:p w14:paraId="7289667D"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1C2DC3C5" w14:textId="77777777" w:rsidR="00A21870" w:rsidRPr="001176EF" w:rsidRDefault="00A21870" w:rsidP="00A21870">
            <w:pPr>
              <w:spacing w:after="0" w:line="240" w:lineRule="auto"/>
              <w:rPr>
                <w:rFonts w:eastAsia="Times New Roman" w:cstheme="minorHAnsi"/>
                <w:sz w:val="12"/>
                <w:szCs w:val="12"/>
                <w:lang w:eastAsia="pl-PL"/>
              </w:rPr>
            </w:pPr>
          </w:p>
        </w:tc>
        <w:tc>
          <w:tcPr>
            <w:tcW w:w="1140" w:type="dxa"/>
            <w:tcBorders>
              <w:top w:val="nil"/>
              <w:left w:val="nil"/>
              <w:bottom w:val="nil"/>
              <w:right w:val="nil"/>
            </w:tcBorders>
            <w:shd w:val="clear" w:color="auto" w:fill="auto"/>
            <w:noWrap/>
            <w:vAlign w:val="bottom"/>
            <w:hideMark/>
          </w:tcPr>
          <w:p w14:paraId="22BC27DF" w14:textId="77777777" w:rsidR="00A21870" w:rsidRPr="001176EF" w:rsidRDefault="00A21870" w:rsidP="00A21870">
            <w:pPr>
              <w:spacing w:after="0" w:line="240" w:lineRule="auto"/>
              <w:rPr>
                <w:rFonts w:eastAsia="Times New Roman" w:cstheme="minorHAnsi"/>
                <w:sz w:val="12"/>
                <w:szCs w:val="12"/>
                <w:lang w:eastAsia="pl-PL"/>
              </w:rPr>
            </w:pPr>
          </w:p>
        </w:tc>
      </w:tr>
    </w:tbl>
    <w:p w14:paraId="1E01CDBE" w14:textId="77777777" w:rsidR="00A21870" w:rsidRPr="001176EF" w:rsidRDefault="00A21870" w:rsidP="00A21870">
      <w:pPr>
        <w:rPr>
          <w:rFonts w:cstheme="minorHAnsi"/>
          <w:sz w:val="12"/>
          <w:szCs w:val="12"/>
        </w:rPr>
      </w:pPr>
    </w:p>
    <w:p w14:paraId="463EC44B" w14:textId="77777777" w:rsidR="00A21870" w:rsidRPr="001176EF" w:rsidRDefault="00A21870" w:rsidP="00A21870">
      <w:pPr>
        <w:rPr>
          <w:rFonts w:cstheme="minorHAnsi"/>
          <w:sz w:val="12"/>
          <w:szCs w:val="12"/>
        </w:rPr>
      </w:pPr>
      <w:r w:rsidRPr="001176EF">
        <w:rPr>
          <w:rFonts w:cstheme="minorHAnsi"/>
          <w:sz w:val="12"/>
          <w:szCs w:val="12"/>
        </w:rPr>
        <w:t>Projekcje finansowe 3y: 2018-2020</w:t>
      </w:r>
    </w:p>
    <w:tbl>
      <w:tblPr>
        <w:tblW w:w="5080" w:type="dxa"/>
        <w:tblCellMar>
          <w:left w:w="70" w:type="dxa"/>
          <w:right w:w="70" w:type="dxa"/>
        </w:tblCellMar>
        <w:tblLook w:val="04A0" w:firstRow="1" w:lastRow="0" w:firstColumn="1" w:lastColumn="0" w:noHBand="0" w:noVBand="1"/>
      </w:tblPr>
      <w:tblGrid>
        <w:gridCol w:w="1780"/>
        <w:gridCol w:w="1100"/>
        <w:gridCol w:w="1100"/>
        <w:gridCol w:w="1100"/>
      </w:tblGrid>
      <w:tr w:rsidR="00A21870" w:rsidRPr="001176EF" w14:paraId="2012970E" w14:textId="77777777" w:rsidTr="00A21870">
        <w:trPr>
          <w:trHeight w:val="300"/>
        </w:trPr>
        <w:tc>
          <w:tcPr>
            <w:tcW w:w="1780" w:type="dxa"/>
            <w:tcBorders>
              <w:top w:val="single" w:sz="8" w:space="0" w:color="1F497D"/>
              <w:left w:val="nil"/>
              <w:bottom w:val="single" w:sz="8" w:space="0" w:color="1F497D"/>
              <w:right w:val="nil"/>
            </w:tcBorders>
            <w:shd w:val="clear" w:color="auto" w:fill="auto"/>
            <w:noWrap/>
            <w:vAlign w:val="center"/>
            <w:hideMark/>
          </w:tcPr>
          <w:p w14:paraId="70FD5C04"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(tys. PLN)</w:t>
            </w:r>
          </w:p>
        </w:tc>
        <w:tc>
          <w:tcPr>
            <w:tcW w:w="1100" w:type="dxa"/>
            <w:tcBorders>
              <w:top w:val="single" w:sz="8" w:space="0" w:color="1F497D"/>
              <w:left w:val="nil"/>
              <w:bottom w:val="single" w:sz="8" w:space="0" w:color="1F497D"/>
              <w:right w:val="nil"/>
            </w:tcBorders>
            <w:shd w:val="clear" w:color="auto" w:fill="auto"/>
            <w:noWrap/>
            <w:vAlign w:val="center"/>
            <w:hideMark/>
          </w:tcPr>
          <w:p w14:paraId="42BFFF70"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2018</w:t>
            </w:r>
          </w:p>
        </w:tc>
        <w:tc>
          <w:tcPr>
            <w:tcW w:w="1100" w:type="dxa"/>
            <w:tcBorders>
              <w:top w:val="single" w:sz="8" w:space="0" w:color="1F497D"/>
              <w:left w:val="nil"/>
              <w:bottom w:val="single" w:sz="8" w:space="0" w:color="1F497D"/>
              <w:right w:val="nil"/>
            </w:tcBorders>
            <w:shd w:val="clear" w:color="auto" w:fill="auto"/>
            <w:noWrap/>
            <w:vAlign w:val="center"/>
            <w:hideMark/>
          </w:tcPr>
          <w:p w14:paraId="5AB73A70"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2019</w:t>
            </w:r>
          </w:p>
        </w:tc>
        <w:tc>
          <w:tcPr>
            <w:tcW w:w="1100" w:type="dxa"/>
            <w:tcBorders>
              <w:top w:val="single" w:sz="8" w:space="0" w:color="1F497D"/>
              <w:left w:val="nil"/>
              <w:bottom w:val="single" w:sz="8" w:space="0" w:color="1F497D"/>
              <w:right w:val="nil"/>
            </w:tcBorders>
            <w:shd w:val="clear" w:color="auto" w:fill="auto"/>
            <w:noWrap/>
            <w:vAlign w:val="center"/>
            <w:hideMark/>
          </w:tcPr>
          <w:p w14:paraId="4249B0DB"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2020</w:t>
            </w:r>
          </w:p>
        </w:tc>
      </w:tr>
      <w:tr w:rsidR="00A21870" w:rsidRPr="001176EF" w14:paraId="56DD91DC" w14:textId="77777777" w:rsidTr="00A21870">
        <w:trPr>
          <w:trHeight w:val="288"/>
        </w:trPr>
        <w:tc>
          <w:tcPr>
            <w:tcW w:w="1780" w:type="dxa"/>
            <w:tcBorders>
              <w:top w:val="nil"/>
              <w:left w:val="nil"/>
              <w:bottom w:val="nil"/>
              <w:right w:val="nil"/>
            </w:tcBorders>
            <w:shd w:val="clear" w:color="auto" w:fill="auto"/>
            <w:noWrap/>
            <w:vAlign w:val="center"/>
            <w:hideMark/>
          </w:tcPr>
          <w:p w14:paraId="0439B13B"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Przychody ogółem</w:t>
            </w:r>
          </w:p>
        </w:tc>
        <w:tc>
          <w:tcPr>
            <w:tcW w:w="1100" w:type="dxa"/>
            <w:tcBorders>
              <w:top w:val="nil"/>
              <w:left w:val="nil"/>
              <w:bottom w:val="nil"/>
              <w:right w:val="nil"/>
            </w:tcBorders>
            <w:shd w:val="clear" w:color="auto" w:fill="auto"/>
            <w:noWrap/>
            <w:vAlign w:val="center"/>
            <w:hideMark/>
          </w:tcPr>
          <w:p w14:paraId="3450E04D"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1 551,5</w:t>
            </w:r>
          </w:p>
        </w:tc>
        <w:tc>
          <w:tcPr>
            <w:tcW w:w="1100" w:type="dxa"/>
            <w:tcBorders>
              <w:top w:val="nil"/>
              <w:left w:val="nil"/>
              <w:bottom w:val="nil"/>
              <w:right w:val="nil"/>
            </w:tcBorders>
            <w:shd w:val="clear" w:color="auto" w:fill="auto"/>
            <w:noWrap/>
            <w:vAlign w:val="center"/>
            <w:hideMark/>
          </w:tcPr>
          <w:p w14:paraId="1DB9C8D6"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1 582,5</w:t>
            </w:r>
          </w:p>
        </w:tc>
        <w:tc>
          <w:tcPr>
            <w:tcW w:w="1100" w:type="dxa"/>
            <w:tcBorders>
              <w:top w:val="nil"/>
              <w:left w:val="nil"/>
              <w:bottom w:val="nil"/>
              <w:right w:val="nil"/>
            </w:tcBorders>
            <w:shd w:val="clear" w:color="auto" w:fill="auto"/>
            <w:noWrap/>
            <w:vAlign w:val="center"/>
            <w:hideMark/>
          </w:tcPr>
          <w:p w14:paraId="7B5A6B91"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1 614,1</w:t>
            </w:r>
          </w:p>
        </w:tc>
      </w:tr>
      <w:tr w:rsidR="00A21870" w:rsidRPr="001176EF" w14:paraId="7AB4AF50" w14:textId="77777777" w:rsidTr="00A21870">
        <w:trPr>
          <w:trHeight w:val="288"/>
        </w:trPr>
        <w:tc>
          <w:tcPr>
            <w:tcW w:w="1780" w:type="dxa"/>
            <w:tcBorders>
              <w:top w:val="nil"/>
              <w:left w:val="nil"/>
              <w:bottom w:val="nil"/>
              <w:right w:val="nil"/>
            </w:tcBorders>
            <w:shd w:val="clear" w:color="auto" w:fill="auto"/>
            <w:noWrap/>
            <w:vAlign w:val="center"/>
            <w:hideMark/>
          </w:tcPr>
          <w:p w14:paraId="0D318C40"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Koszty ogółem</w:t>
            </w:r>
          </w:p>
        </w:tc>
        <w:tc>
          <w:tcPr>
            <w:tcW w:w="1100" w:type="dxa"/>
            <w:tcBorders>
              <w:top w:val="nil"/>
              <w:left w:val="nil"/>
              <w:bottom w:val="nil"/>
              <w:right w:val="nil"/>
            </w:tcBorders>
            <w:shd w:val="clear" w:color="auto" w:fill="auto"/>
            <w:noWrap/>
            <w:vAlign w:val="center"/>
            <w:hideMark/>
          </w:tcPr>
          <w:p w14:paraId="40DE393C"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1 161,5</w:t>
            </w:r>
          </w:p>
        </w:tc>
        <w:tc>
          <w:tcPr>
            <w:tcW w:w="1100" w:type="dxa"/>
            <w:tcBorders>
              <w:top w:val="nil"/>
              <w:left w:val="nil"/>
              <w:bottom w:val="nil"/>
              <w:right w:val="nil"/>
            </w:tcBorders>
            <w:shd w:val="clear" w:color="auto" w:fill="auto"/>
            <w:noWrap/>
            <w:vAlign w:val="center"/>
            <w:hideMark/>
          </w:tcPr>
          <w:p w14:paraId="28467F4D"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1 234,8</w:t>
            </w:r>
          </w:p>
        </w:tc>
        <w:tc>
          <w:tcPr>
            <w:tcW w:w="1100" w:type="dxa"/>
            <w:tcBorders>
              <w:top w:val="nil"/>
              <w:left w:val="nil"/>
              <w:bottom w:val="nil"/>
              <w:right w:val="nil"/>
            </w:tcBorders>
            <w:shd w:val="clear" w:color="auto" w:fill="auto"/>
            <w:noWrap/>
            <w:vAlign w:val="center"/>
            <w:hideMark/>
          </w:tcPr>
          <w:p w14:paraId="338E71E8"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1 259,5</w:t>
            </w:r>
          </w:p>
        </w:tc>
      </w:tr>
      <w:tr w:rsidR="00A21870" w:rsidRPr="001176EF" w14:paraId="310D13F5" w14:textId="77777777" w:rsidTr="00A21870">
        <w:trPr>
          <w:trHeight w:val="288"/>
        </w:trPr>
        <w:tc>
          <w:tcPr>
            <w:tcW w:w="1780" w:type="dxa"/>
            <w:tcBorders>
              <w:top w:val="nil"/>
              <w:left w:val="nil"/>
              <w:bottom w:val="nil"/>
              <w:right w:val="nil"/>
            </w:tcBorders>
            <w:shd w:val="clear" w:color="auto" w:fill="auto"/>
            <w:noWrap/>
            <w:vAlign w:val="center"/>
            <w:hideMark/>
          </w:tcPr>
          <w:p w14:paraId="00B68EB2"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EBIT</w:t>
            </w:r>
            <w:r w:rsidRPr="001176EF">
              <w:rPr>
                <w:rFonts w:eastAsia="Times New Roman" w:cstheme="minorHAnsi"/>
                <w:color w:val="000000"/>
                <w:sz w:val="12"/>
                <w:szCs w:val="12"/>
                <w:vertAlign w:val="superscript"/>
                <w:lang w:eastAsia="pl-PL"/>
              </w:rPr>
              <w:t>(1)</w:t>
            </w:r>
          </w:p>
        </w:tc>
        <w:tc>
          <w:tcPr>
            <w:tcW w:w="1100" w:type="dxa"/>
            <w:tcBorders>
              <w:top w:val="nil"/>
              <w:left w:val="nil"/>
              <w:bottom w:val="nil"/>
              <w:right w:val="nil"/>
            </w:tcBorders>
            <w:shd w:val="clear" w:color="auto" w:fill="auto"/>
            <w:noWrap/>
            <w:vAlign w:val="center"/>
            <w:hideMark/>
          </w:tcPr>
          <w:p w14:paraId="768CF53D"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389,9</w:t>
            </w:r>
          </w:p>
        </w:tc>
        <w:tc>
          <w:tcPr>
            <w:tcW w:w="1100" w:type="dxa"/>
            <w:tcBorders>
              <w:top w:val="nil"/>
              <w:left w:val="nil"/>
              <w:bottom w:val="nil"/>
              <w:right w:val="nil"/>
            </w:tcBorders>
            <w:shd w:val="clear" w:color="auto" w:fill="auto"/>
            <w:noWrap/>
            <w:vAlign w:val="center"/>
            <w:hideMark/>
          </w:tcPr>
          <w:p w14:paraId="18A9164E"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347,7</w:t>
            </w:r>
          </w:p>
        </w:tc>
        <w:tc>
          <w:tcPr>
            <w:tcW w:w="1100" w:type="dxa"/>
            <w:tcBorders>
              <w:top w:val="nil"/>
              <w:left w:val="nil"/>
              <w:bottom w:val="nil"/>
              <w:right w:val="nil"/>
            </w:tcBorders>
            <w:shd w:val="clear" w:color="auto" w:fill="auto"/>
            <w:noWrap/>
            <w:vAlign w:val="center"/>
            <w:hideMark/>
          </w:tcPr>
          <w:p w14:paraId="29C977FE"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354,7</w:t>
            </w:r>
          </w:p>
        </w:tc>
      </w:tr>
      <w:tr w:rsidR="00A21870" w:rsidRPr="001176EF" w14:paraId="4104C347" w14:textId="77777777" w:rsidTr="00A21870">
        <w:trPr>
          <w:trHeight w:val="288"/>
        </w:trPr>
        <w:tc>
          <w:tcPr>
            <w:tcW w:w="1780" w:type="dxa"/>
            <w:tcBorders>
              <w:top w:val="nil"/>
              <w:left w:val="nil"/>
              <w:bottom w:val="nil"/>
              <w:right w:val="nil"/>
            </w:tcBorders>
            <w:shd w:val="clear" w:color="auto" w:fill="auto"/>
            <w:noWrap/>
            <w:vAlign w:val="center"/>
            <w:hideMark/>
          </w:tcPr>
          <w:p w14:paraId="5DC358D2"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Zysk netto</w:t>
            </w:r>
          </w:p>
        </w:tc>
        <w:tc>
          <w:tcPr>
            <w:tcW w:w="1100" w:type="dxa"/>
            <w:tcBorders>
              <w:top w:val="nil"/>
              <w:left w:val="nil"/>
              <w:bottom w:val="nil"/>
              <w:right w:val="nil"/>
            </w:tcBorders>
            <w:shd w:val="clear" w:color="auto" w:fill="auto"/>
            <w:noWrap/>
            <w:vAlign w:val="center"/>
            <w:hideMark/>
          </w:tcPr>
          <w:p w14:paraId="2A3360AF"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389,9</w:t>
            </w:r>
          </w:p>
        </w:tc>
        <w:tc>
          <w:tcPr>
            <w:tcW w:w="1100" w:type="dxa"/>
            <w:tcBorders>
              <w:top w:val="nil"/>
              <w:left w:val="nil"/>
              <w:bottom w:val="nil"/>
              <w:right w:val="nil"/>
            </w:tcBorders>
            <w:shd w:val="clear" w:color="auto" w:fill="auto"/>
            <w:noWrap/>
            <w:vAlign w:val="center"/>
            <w:hideMark/>
          </w:tcPr>
          <w:p w14:paraId="1010DEBC"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297,8</w:t>
            </w:r>
          </w:p>
        </w:tc>
        <w:tc>
          <w:tcPr>
            <w:tcW w:w="1100" w:type="dxa"/>
            <w:tcBorders>
              <w:top w:val="nil"/>
              <w:left w:val="nil"/>
              <w:bottom w:val="nil"/>
              <w:right w:val="nil"/>
            </w:tcBorders>
            <w:shd w:val="clear" w:color="auto" w:fill="auto"/>
            <w:noWrap/>
            <w:vAlign w:val="center"/>
            <w:hideMark/>
          </w:tcPr>
          <w:p w14:paraId="723D9EDF"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303,8</w:t>
            </w:r>
          </w:p>
        </w:tc>
      </w:tr>
      <w:tr w:rsidR="00A21870" w:rsidRPr="001176EF" w14:paraId="2F2F23A4" w14:textId="77777777" w:rsidTr="00A21870">
        <w:trPr>
          <w:trHeight w:val="300"/>
        </w:trPr>
        <w:tc>
          <w:tcPr>
            <w:tcW w:w="1780" w:type="dxa"/>
            <w:tcBorders>
              <w:top w:val="nil"/>
              <w:left w:val="nil"/>
              <w:bottom w:val="nil"/>
              <w:right w:val="nil"/>
            </w:tcBorders>
            <w:shd w:val="clear" w:color="auto" w:fill="auto"/>
            <w:noWrap/>
            <w:vAlign w:val="center"/>
            <w:hideMark/>
          </w:tcPr>
          <w:p w14:paraId="6EC454C8" w14:textId="77777777" w:rsidR="00A21870" w:rsidRPr="001176EF" w:rsidRDefault="00A21870" w:rsidP="00A21870">
            <w:pPr>
              <w:spacing w:after="0" w:line="240" w:lineRule="auto"/>
              <w:jc w:val="right"/>
              <w:rPr>
                <w:rFonts w:eastAsia="Times New Roman" w:cstheme="minorHAnsi"/>
                <w:color w:val="000000"/>
                <w:sz w:val="12"/>
                <w:szCs w:val="12"/>
                <w:lang w:eastAsia="pl-PL"/>
              </w:rPr>
            </w:pPr>
          </w:p>
        </w:tc>
        <w:tc>
          <w:tcPr>
            <w:tcW w:w="1100" w:type="dxa"/>
            <w:tcBorders>
              <w:top w:val="nil"/>
              <w:left w:val="nil"/>
              <w:bottom w:val="nil"/>
              <w:right w:val="nil"/>
            </w:tcBorders>
            <w:shd w:val="clear" w:color="auto" w:fill="auto"/>
            <w:noWrap/>
            <w:vAlign w:val="center"/>
            <w:hideMark/>
          </w:tcPr>
          <w:p w14:paraId="7CF55C43" w14:textId="77777777" w:rsidR="00A21870" w:rsidRPr="001176EF" w:rsidRDefault="00A21870" w:rsidP="00A21870">
            <w:pPr>
              <w:spacing w:after="0" w:line="240" w:lineRule="auto"/>
              <w:rPr>
                <w:rFonts w:eastAsia="Times New Roman" w:cstheme="minorHAnsi"/>
                <w:sz w:val="12"/>
                <w:szCs w:val="12"/>
                <w:lang w:eastAsia="pl-PL"/>
              </w:rPr>
            </w:pPr>
          </w:p>
        </w:tc>
        <w:tc>
          <w:tcPr>
            <w:tcW w:w="1100" w:type="dxa"/>
            <w:tcBorders>
              <w:top w:val="nil"/>
              <w:left w:val="nil"/>
              <w:bottom w:val="nil"/>
              <w:right w:val="nil"/>
            </w:tcBorders>
            <w:shd w:val="clear" w:color="auto" w:fill="auto"/>
            <w:noWrap/>
            <w:vAlign w:val="center"/>
            <w:hideMark/>
          </w:tcPr>
          <w:p w14:paraId="6BE16DD9" w14:textId="77777777" w:rsidR="00A21870" w:rsidRPr="001176EF" w:rsidRDefault="00A21870" w:rsidP="00A21870">
            <w:pPr>
              <w:spacing w:after="0" w:line="240" w:lineRule="auto"/>
              <w:rPr>
                <w:rFonts w:eastAsia="Times New Roman" w:cstheme="minorHAnsi"/>
                <w:sz w:val="12"/>
                <w:szCs w:val="12"/>
                <w:lang w:eastAsia="pl-PL"/>
              </w:rPr>
            </w:pPr>
          </w:p>
        </w:tc>
        <w:tc>
          <w:tcPr>
            <w:tcW w:w="1100" w:type="dxa"/>
            <w:tcBorders>
              <w:top w:val="nil"/>
              <w:left w:val="nil"/>
              <w:bottom w:val="nil"/>
              <w:right w:val="nil"/>
            </w:tcBorders>
            <w:shd w:val="clear" w:color="auto" w:fill="auto"/>
            <w:noWrap/>
            <w:vAlign w:val="center"/>
            <w:hideMark/>
          </w:tcPr>
          <w:p w14:paraId="4240133F"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1176EF" w14:paraId="79A92677" w14:textId="77777777" w:rsidTr="00A21870">
        <w:trPr>
          <w:trHeight w:val="288"/>
        </w:trPr>
        <w:tc>
          <w:tcPr>
            <w:tcW w:w="5080" w:type="dxa"/>
            <w:gridSpan w:val="4"/>
            <w:tcBorders>
              <w:top w:val="single" w:sz="8" w:space="0" w:color="1F497D"/>
              <w:left w:val="nil"/>
              <w:bottom w:val="nil"/>
              <w:right w:val="nil"/>
            </w:tcBorders>
            <w:shd w:val="clear" w:color="auto" w:fill="auto"/>
            <w:noWrap/>
            <w:vAlign w:val="center"/>
            <w:hideMark/>
          </w:tcPr>
          <w:p w14:paraId="3E77168E" w14:textId="77777777" w:rsidR="00A21870" w:rsidRPr="001176EF" w:rsidRDefault="00A21870" w:rsidP="00A21870">
            <w:pPr>
              <w:spacing w:after="0" w:line="240" w:lineRule="auto"/>
              <w:rPr>
                <w:rFonts w:eastAsia="Times New Roman" w:cstheme="minorHAnsi"/>
                <w:i/>
                <w:iCs/>
                <w:color w:val="000000"/>
                <w:sz w:val="12"/>
                <w:szCs w:val="12"/>
                <w:lang w:eastAsia="pl-PL"/>
              </w:rPr>
            </w:pPr>
            <w:r w:rsidRPr="001176EF">
              <w:rPr>
                <w:rFonts w:eastAsia="Times New Roman" w:cstheme="minorHAnsi"/>
                <w:i/>
                <w:iCs/>
                <w:color w:val="000000"/>
                <w:sz w:val="12"/>
                <w:szCs w:val="12"/>
                <w:vertAlign w:val="superscript"/>
                <w:lang w:eastAsia="pl-PL"/>
              </w:rPr>
              <w:t>(1)</w:t>
            </w:r>
            <w:r w:rsidRPr="001176EF">
              <w:rPr>
                <w:rFonts w:eastAsia="Times New Roman" w:cstheme="minorHAnsi"/>
                <w:i/>
                <w:iCs/>
                <w:color w:val="000000"/>
                <w:sz w:val="12"/>
                <w:szCs w:val="12"/>
                <w:lang w:eastAsia="pl-PL"/>
              </w:rPr>
              <w:t xml:space="preserve"> EBIT- Zysk na działalności gospodarczej przed kosztami finansowymi i opodatkowaniem</w:t>
            </w:r>
          </w:p>
        </w:tc>
      </w:tr>
    </w:tbl>
    <w:p w14:paraId="69359E1C" w14:textId="77777777" w:rsidR="00A21870" w:rsidRPr="001176EF" w:rsidRDefault="00A21870" w:rsidP="00A21870">
      <w:pPr>
        <w:rPr>
          <w:rFonts w:cstheme="minorHAnsi"/>
          <w:sz w:val="12"/>
          <w:szCs w:val="12"/>
        </w:rPr>
      </w:pPr>
    </w:p>
    <w:tbl>
      <w:tblPr>
        <w:tblW w:w="9034" w:type="dxa"/>
        <w:tblCellMar>
          <w:left w:w="70" w:type="dxa"/>
          <w:right w:w="70" w:type="dxa"/>
        </w:tblCellMar>
        <w:tblLook w:val="04A0" w:firstRow="1" w:lastRow="0" w:firstColumn="1" w:lastColumn="0" w:noHBand="0" w:noVBand="1"/>
      </w:tblPr>
      <w:tblGrid>
        <w:gridCol w:w="1560"/>
        <w:gridCol w:w="480"/>
        <w:gridCol w:w="795"/>
        <w:gridCol w:w="993"/>
        <w:gridCol w:w="992"/>
        <w:gridCol w:w="1134"/>
        <w:gridCol w:w="920"/>
        <w:gridCol w:w="1240"/>
        <w:gridCol w:w="920"/>
      </w:tblGrid>
      <w:tr w:rsidR="00A21870" w:rsidRPr="001176EF" w14:paraId="717000ED" w14:textId="77777777" w:rsidTr="003901AF">
        <w:trPr>
          <w:trHeight w:val="312"/>
        </w:trPr>
        <w:tc>
          <w:tcPr>
            <w:tcW w:w="1560" w:type="dxa"/>
            <w:tcBorders>
              <w:top w:val="single" w:sz="8" w:space="0" w:color="1F497D"/>
              <w:left w:val="nil"/>
              <w:bottom w:val="single" w:sz="8" w:space="0" w:color="1F497D"/>
              <w:right w:val="nil"/>
            </w:tcBorders>
            <w:shd w:val="clear" w:color="auto" w:fill="auto"/>
            <w:noWrap/>
            <w:vAlign w:val="center"/>
            <w:hideMark/>
          </w:tcPr>
          <w:p w14:paraId="48FF942E"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lastRenderedPageBreak/>
              <w:t>Zmiana WACC</w:t>
            </w:r>
          </w:p>
        </w:tc>
        <w:tc>
          <w:tcPr>
            <w:tcW w:w="480" w:type="dxa"/>
            <w:tcBorders>
              <w:top w:val="single" w:sz="8" w:space="0" w:color="1F497D"/>
              <w:left w:val="nil"/>
              <w:bottom w:val="single" w:sz="8" w:space="0" w:color="1F497D"/>
              <w:right w:val="nil"/>
            </w:tcBorders>
            <w:shd w:val="clear" w:color="auto" w:fill="auto"/>
            <w:noWrap/>
            <w:vAlign w:val="center"/>
            <w:hideMark/>
          </w:tcPr>
          <w:p w14:paraId="0FE473CB"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 </w:t>
            </w:r>
          </w:p>
        </w:tc>
        <w:tc>
          <w:tcPr>
            <w:tcW w:w="795" w:type="dxa"/>
            <w:tcBorders>
              <w:top w:val="single" w:sz="8" w:space="0" w:color="1F497D"/>
              <w:left w:val="nil"/>
              <w:bottom w:val="single" w:sz="8" w:space="0" w:color="1F497D"/>
              <w:right w:val="nil"/>
            </w:tcBorders>
            <w:shd w:val="clear" w:color="auto" w:fill="auto"/>
            <w:noWrap/>
            <w:vAlign w:val="center"/>
            <w:hideMark/>
          </w:tcPr>
          <w:p w14:paraId="4A3AE65F"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2pp</w:t>
            </w:r>
          </w:p>
        </w:tc>
        <w:tc>
          <w:tcPr>
            <w:tcW w:w="993" w:type="dxa"/>
            <w:tcBorders>
              <w:top w:val="single" w:sz="8" w:space="0" w:color="1F497D"/>
              <w:left w:val="nil"/>
              <w:bottom w:val="single" w:sz="8" w:space="0" w:color="1F497D"/>
              <w:right w:val="nil"/>
            </w:tcBorders>
            <w:shd w:val="clear" w:color="auto" w:fill="auto"/>
            <w:noWrap/>
            <w:vAlign w:val="center"/>
            <w:hideMark/>
          </w:tcPr>
          <w:p w14:paraId="50A4AA1F"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1pp</w:t>
            </w:r>
          </w:p>
        </w:tc>
        <w:tc>
          <w:tcPr>
            <w:tcW w:w="992" w:type="dxa"/>
            <w:tcBorders>
              <w:top w:val="single" w:sz="8" w:space="0" w:color="1F497D"/>
              <w:left w:val="nil"/>
              <w:bottom w:val="single" w:sz="8" w:space="0" w:color="1F497D"/>
              <w:right w:val="nil"/>
            </w:tcBorders>
            <w:shd w:val="clear" w:color="auto" w:fill="auto"/>
            <w:noWrap/>
            <w:vAlign w:val="center"/>
            <w:hideMark/>
          </w:tcPr>
          <w:p w14:paraId="581F3868"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0,5pp</w:t>
            </w:r>
          </w:p>
        </w:tc>
        <w:tc>
          <w:tcPr>
            <w:tcW w:w="1134" w:type="dxa"/>
            <w:tcBorders>
              <w:top w:val="single" w:sz="8" w:space="0" w:color="1F497D"/>
              <w:left w:val="nil"/>
              <w:bottom w:val="single" w:sz="8" w:space="0" w:color="1F497D"/>
              <w:right w:val="nil"/>
            </w:tcBorders>
            <w:shd w:val="clear" w:color="auto" w:fill="auto"/>
            <w:noWrap/>
            <w:vAlign w:val="center"/>
            <w:hideMark/>
          </w:tcPr>
          <w:p w14:paraId="40C3E31F"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0pp</w:t>
            </w:r>
          </w:p>
        </w:tc>
        <w:tc>
          <w:tcPr>
            <w:tcW w:w="920" w:type="dxa"/>
            <w:tcBorders>
              <w:top w:val="single" w:sz="8" w:space="0" w:color="1F497D"/>
              <w:left w:val="nil"/>
              <w:bottom w:val="single" w:sz="8" w:space="0" w:color="1F497D"/>
              <w:right w:val="nil"/>
            </w:tcBorders>
            <w:shd w:val="clear" w:color="auto" w:fill="auto"/>
            <w:noWrap/>
            <w:vAlign w:val="center"/>
            <w:hideMark/>
          </w:tcPr>
          <w:p w14:paraId="35ECE0F9"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-0,5pp</w:t>
            </w:r>
          </w:p>
        </w:tc>
        <w:tc>
          <w:tcPr>
            <w:tcW w:w="1240" w:type="dxa"/>
            <w:tcBorders>
              <w:top w:val="single" w:sz="8" w:space="0" w:color="1F497D"/>
              <w:left w:val="nil"/>
              <w:bottom w:val="single" w:sz="8" w:space="0" w:color="1F497D"/>
              <w:right w:val="nil"/>
            </w:tcBorders>
            <w:shd w:val="clear" w:color="auto" w:fill="auto"/>
            <w:noWrap/>
            <w:vAlign w:val="center"/>
            <w:hideMark/>
          </w:tcPr>
          <w:p w14:paraId="5B7F7996"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-1pp</w:t>
            </w:r>
          </w:p>
        </w:tc>
        <w:tc>
          <w:tcPr>
            <w:tcW w:w="920" w:type="dxa"/>
            <w:tcBorders>
              <w:top w:val="single" w:sz="8" w:space="0" w:color="1F497D"/>
              <w:left w:val="nil"/>
              <w:bottom w:val="single" w:sz="8" w:space="0" w:color="1F497D"/>
              <w:right w:val="nil"/>
            </w:tcBorders>
            <w:shd w:val="clear" w:color="auto" w:fill="auto"/>
            <w:noWrap/>
            <w:vAlign w:val="center"/>
            <w:hideMark/>
          </w:tcPr>
          <w:p w14:paraId="4468541F"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-2pp</w:t>
            </w:r>
          </w:p>
        </w:tc>
      </w:tr>
      <w:tr w:rsidR="00A21870" w:rsidRPr="001176EF" w14:paraId="5A0CBF1A" w14:textId="77777777" w:rsidTr="003901AF">
        <w:trPr>
          <w:trHeight w:val="300"/>
        </w:trPr>
        <w:tc>
          <w:tcPr>
            <w:tcW w:w="1560" w:type="dxa"/>
            <w:tcBorders>
              <w:top w:val="nil"/>
              <w:left w:val="nil"/>
              <w:bottom w:val="nil"/>
              <w:right w:val="nil"/>
            </w:tcBorders>
            <w:shd w:val="clear" w:color="auto" w:fill="auto"/>
            <w:noWrap/>
            <w:vAlign w:val="center"/>
            <w:hideMark/>
          </w:tcPr>
          <w:p w14:paraId="70E071DD"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Wartość wyceny (tys. PLN)</w:t>
            </w:r>
          </w:p>
        </w:tc>
        <w:tc>
          <w:tcPr>
            <w:tcW w:w="480" w:type="dxa"/>
            <w:tcBorders>
              <w:top w:val="nil"/>
              <w:left w:val="nil"/>
              <w:bottom w:val="nil"/>
              <w:right w:val="nil"/>
            </w:tcBorders>
            <w:shd w:val="clear" w:color="auto" w:fill="auto"/>
            <w:noWrap/>
            <w:vAlign w:val="center"/>
            <w:hideMark/>
          </w:tcPr>
          <w:p w14:paraId="6D7D2F88" w14:textId="77777777" w:rsidR="00A21870" w:rsidRPr="001176EF" w:rsidRDefault="00A21870" w:rsidP="00A21870">
            <w:pPr>
              <w:spacing w:after="0" w:line="240" w:lineRule="auto"/>
              <w:rPr>
                <w:rFonts w:eastAsia="Times New Roman" w:cstheme="minorHAnsi"/>
                <w:color w:val="000000"/>
                <w:sz w:val="12"/>
                <w:szCs w:val="12"/>
                <w:lang w:eastAsia="pl-PL"/>
              </w:rPr>
            </w:pPr>
          </w:p>
        </w:tc>
        <w:tc>
          <w:tcPr>
            <w:tcW w:w="795" w:type="dxa"/>
            <w:tcBorders>
              <w:top w:val="nil"/>
              <w:left w:val="nil"/>
              <w:bottom w:val="nil"/>
              <w:right w:val="nil"/>
            </w:tcBorders>
            <w:shd w:val="clear" w:color="auto" w:fill="auto"/>
            <w:noWrap/>
            <w:vAlign w:val="center"/>
            <w:hideMark/>
          </w:tcPr>
          <w:p w14:paraId="7695652C"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90,6</w:t>
            </w:r>
          </w:p>
        </w:tc>
        <w:tc>
          <w:tcPr>
            <w:tcW w:w="993" w:type="dxa"/>
            <w:tcBorders>
              <w:top w:val="nil"/>
              <w:left w:val="nil"/>
              <w:bottom w:val="nil"/>
              <w:right w:val="nil"/>
            </w:tcBorders>
            <w:shd w:val="clear" w:color="auto" w:fill="auto"/>
            <w:noWrap/>
            <w:vAlign w:val="center"/>
            <w:hideMark/>
          </w:tcPr>
          <w:p w14:paraId="5C57310F"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336,9</w:t>
            </w:r>
          </w:p>
        </w:tc>
        <w:tc>
          <w:tcPr>
            <w:tcW w:w="992" w:type="dxa"/>
            <w:tcBorders>
              <w:top w:val="nil"/>
              <w:left w:val="nil"/>
              <w:bottom w:val="nil"/>
              <w:right w:val="nil"/>
            </w:tcBorders>
            <w:shd w:val="clear" w:color="auto" w:fill="auto"/>
            <w:noWrap/>
            <w:vAlign w:val="center"/>
            <w:hideMark/>
          </w:tcPr>
          <w:p w14:paraId="1801F1D4"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483,0</w:t>
            </w:r>
          </w:p>
        </w:tc>
        <w:tc>
          <w:tcPr>
            <w:tcW w:w="1134" w:type="dxa"/>
            <w:tcBorders>
              <w:top w:val="nil"/>
              <w:left w:val="nil"/>
              <w:bottom w:val="nil"/>
              <w:right w:val="nil"/>
            </w:tcBorders>
            <w:shd w:val="clear" w:color="auto" w:fill="auto"/>
            <w:noWrap/>
            <w:vAlign w:val="center"/>
            <w:hideMark/>
          </w:tcPr>
          <w:p w14:paraId="1DA722A4"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648,2</w:t>
            </w:r>
          </w:p>
        </w:tc>
        <w:tc>
          <w:tcPr>
            <w:tcW w:w="920" w:type="dxa"/>
            <w:tcBorders>
              <w:top w:val="nil"/>
              <w:left w:val="nil"/>
              <w:bottom w:val="nil"/>
              <w:right w:val="nil"/>
            </w:tcBorders>
            <w:shd w:val="clear" w:color="auto" w:fill="auto"/>
            <w:noWrap/>
            <w:vAlign w:val="center"/>
            <w:hideMark/>
          </w:tcPr>
          <w:p w14:paraId="2FE8B224"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836,3</w:t>
            </w:r>
          </w:p>
        </w:tc>
        <w:tc>
          <w:tcPr>
            <w:tcW w:w="1240" w:type="dxa"/>
            <w:tcBorders>
              <w:top w:val="nil"/>
              <w:left w:val="nil"/>
              <w:bottom w:val="nil"/>
              <w:right w:val="nil"/>
            </w:tcBorders>
            <w:shd w:val="clear" w:color="auto" w:fill="auto"/>
            <w:noWrap/>
            <w:vAlign w:val="center"/>
            <w:hideMark/>
          </w:tcPr>
          <w:p w14:paraId="0D06CA46"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1 052,0</w:t>
            </w:r>
          </w:p>
        </w:tc>
        <w:tc>
          <w:tcPr>
            <w:tcW w:w="920" w:type="dxa"/>
            <w:tcBorders>
              <w:top w:val="nil"/>
              <w:left w:val="nil"/>
              <w:bottom w:val="nil"/>
              <w:right w:val="nil"/>
            </w:tcBorders>
            <w:shd w:val="clear" w:color="auto" w:fill="auto"/>
            <w:noWrap/>
            <w:vAlign w:val="center"/>
            <w:hideMark/>
          </w:tcPr>
          <w:p w14:paraId="588AA5F0"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1 592,7</w:t>
            </w:r>
          </w:p>
        </w:tc>
      </w:tr>
      <w:tr w:rsidR="00A21870" w:rsidRPr="001176EF" w14:paraId="12A75F5D" w14:textId="77777777" w:rsidTr="003901AF">
        <w:trPr>
          <w:trHeight w:val="300"/>
        </w:trPr>
        <w:tc>
          <w:tcPr>
            <w:tcW w:w="1560" w:type="dxa"/>
            <w:tcBorders>
              <w:top w:val="nil"/>
              <w:left w:val="nil"/>
              <w:bottom w:val="nil"/>
              <w:right w:val="nil"/>
            </w:tcBorders>
            <w:shd w:val="clear" w:color="auto" w:fill="auto"/>
            <w:noWrap/>
            <w:vAlign w:val="center"/>
            <w:hideMark/>
          </w:tcPr>
          <w:p w14:paraId="360C3D42"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zmiana %</w:t>
            </w:r>
          </w:p>
        </w:tc>
        <w:tc>
          <w:tcPr>
            <w:tcW w:w="480" w:type="dxa"/>
            <w:tcBorders>
              <w:top w:val="nil"/>
              <w:left w:val="nil"/>
              <w:bottom w:val="nil"/>
              <w:right w:val="nil"/>
            </w:tcBorders>
            <w:shd w:val="clear" w:color="auto" w:fill="auto"/>
            <w:noWrap/>
            <w:vAlign w:val="bottom"/>
            <w:hideMark/>
          </w:tcPr>
          <w:p w14:paraId="0E96EDA3" w14:textId="77777777" w:rsidR="00A21870" w:rsidRPr="001176EF" w:rsidRDefault="00A21870" w:rsidP="00A21870">
            <w:pPr>
              <w:spacing w:after="0" w:line="240" w:lineRule="auto"/>
              <w:rPr>
                <w:rFonts w:eastAsia="Times New Roman" w:cstheme="minorHAnsi"/>
                <w:color w:val="000000"/>
                <w:sz w:val="12"/>
                <w:szCs w:val="12"/>
                <w:lang w:eastAsia="pl-PL"/>
              </w:rPr>
            </w:pPr>
          </w:p>
        </w:tc>
        <w:tc>
          <w:tcPr>
            <w:tcW w:w="795" w:type="dxa"/>
            <w:tcBorders>
              <w:top w:val="nil"/>
              <w:left w:val="nil"/>
              <w:bottom w:val="nil"/>
              <w:right w:val="nil"/>
            </w:tcBorders>
            <w:shd w:val="clear" w:color="auto" w:fill="auto"/>
            <w:noWrap/>
            <w:vAlign w:val="center"/>
            <w:hideMark/>
          </w:tcPr>
          <w:p w14:paraId="4F2745D4"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-86,0%</w:t>
            </w:r>
          </w:p>
        </w:tc>
        <w:tc>
          <w:tcPr>
            <w:tcW w:w="993" w:type="dxa"/>
            <w:tcBorders>
              <w:top w:val="nil"/>
              <w:left w:val="nil"/>
              <w:bottom w:val="nil"/>
              <w:right w:val="nil"/>
            </w:tcBorders>
            <w:shd w:val="clear" w:color="auto" w:fill="auto"/>
            <w:noWrap/>
            <w:vAlign w:val="center"/>
            <w:hideMark/>
          </w:tcPr>
          <w:p w14:paraId="30AEB806"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-48,0%</w:t>
            </w:r>
          </w:p>
        </w:tc>
        <w:tc>
          <w:tcPr>
            <w:tcW w:w="992" w:type="dxa"/>
            <w:tcBorders>
              <w:top w:val="nil"/>
              <w:left w:val="nil"/>
              <w:bottom w:val="nil"/>
              <w:right w:val="nil"/>
            </w:tcBorders>
            <w:shd w:val="clear" w:color="auto" w:fill="auto"/>
            <w:noWrap/>
            <w:vAlign w:val="center"/>
            <w:hideMark/>
          </w:tcPr>
          <w:p w14:paraId="39D68822"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-25,5%</w:t>
            </w:r>
          </w:p>
        </w:tc>
        <w:tc>
          <w:tcPr>
            <w:tcW w:w="1134" w:type="dxa"/>
            <w:tcBorders>
              <w:top w:val="nil"/>
              <w:left w:val="nil"/>
              <w:bottom w:val="nil"/>
              <w:right w:val="nil"/>
            </w:tcBorders>
            <w:shd w:val="clear" w:color="auto" w:fill="auto"/>
            <w:noWrap/>
            <w:vAlign w:val="center"/>
            <w:hideMark/>
          </w:tcPr>
          <w:p w14:paraId="763164E7" w14:textId="77777777" w:rsidR="00A21870" w:rsidRPr="001176EF" w:rsidRDefault="00A21870" w:rsidP="00A21870">
            <w:pPr>
              <w:spacing w:after="0" w:line="240" w:lineRule="auto"/>
              <w:jc w:val="right"/>
              <w:rPr>
                <w:rFonts w:eastAsia="Times New Roman" w:cstheme="minorHAnsi"/>
                <w:color w:val="000000"/>
                <w:sz w:val="12"/>
                <w:szCs w:val="12"/>
                <w:lang w:eastAsia="pl-PL"/>
              </w:rPr>
            </w:pPr>
          </w:p>
        </w:tc>
        <w:tc>
          <w:tcPr>
            <w:tcW w:w="920" w:type="dxa"/>
            <w:tcBorders>
              <w:top w:val="nil"/>
              <w:left w:val="nil"/>
              <w:bottom w:val="nil"/>
              <w:right w:val="nil"/>
            </w:tcBorders>
            <w:shd w:val="clear" w:color="auto" w:fill="auto"/>
            <w:noWrap/>
            <w:vAlign w:val="center"/>
            <w:hideMark/>
          </w:tcPr>
          <w:p w14:paraId="5FF8E8FA"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29,0%</w:t>
            </w:r>
          </w:p>
        </w:tc>
        <w:tc>
          <w:tcPr>
            <w:tcW w:w="1240" w:type="dxa"/>
            <w:tcBorders>
              <w:top w:val="nil"/>
              <w:left w:val="nil"/>
              <w:bottom w:val="nil"/>
              <w:right w:val="nil"/>
            </w:tcBorders>
            <w:shd w:val="clear" w:color="auto" w:fill="auto"/>
            <w:noWrap/>
            <w:vAlign w:val="center"/>
            <w:hideMark/>
          </w:tcPr>
          <w:p w14:paraId="6B0EB0C9"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62,3%</w:t>
            </w:r>
          </w:p>
        </w:tc>
        <w:tc>
          <w:tcPr>
            <w:tcW w:w="920" w:type="dxa"/>
            <w:tcBorders>
              <w:top w:val="nil"/>
              <w:left w:val="nil"/>
              <w:bottom w:val="nil"/>
              <w:right w:val="nil"/>
            </w:tcBorders>
            <w:shd w:val="clear" w:color="auto" w:fill="auto"/>
            <w:noWrap/>
            <w:vAlign w:val="center"/>
            <w:hideMark/>
          </w:tcPr>
          <w:p w14:paraId="2DA0F36D"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145,7%</w:t>
            </w:r>
          </w:p>
        </w:tc>
      </w:tr>
      <w:tr w:rsidR="00A21870" w:rsidRPr="001176EF" w14:paraId="0076FC33" w14:textId="77777777" w:rsidTr="003901AF">
        <w:trPr>
          <w:trHeight w:val="300"/>
        </w:trPr>
        <w:tc>
          <w:tcPr>
            <w:tcW w:w="1560" w:type="dxa"/>
            <w:tcBorders>
              <w:top w:val="nil"/>
              <w:left w:val="nil"/>
              <w:bottom w:val="nil"/>
              <w:right w:val="nil"/>
            </w:tcBorders>
            <w:shd w:val="clear" w:color="auto" w:fill="auto"/>
            <w:noWrap/>
            <w:vAlign w:val="center"/>
            <w:hideMark/>
          </w:tcPr>
          <w:p w14:paraId="3A022031"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zmiana (tys. PLN)</w:t>
            </w:r>
          </w:p>
        </w:tc>
        <w:tc>
          <w:tcPr>
            <w:tcW w:w="480" w:type="dxa"/>
            <w:tcBorders>
              <w:top w:val="nil"/>
              <w:left w:val="nil"/>
              <w:bottom w:val="nil"/>
              <w:right w:val="nil"/>
            </w:tcBorders>
            <w:shd w:val="clear" w:color="auto" w:fill="auto"/>
            <w:noWrap/>
            <w:vAlign w:val="bottom"/>
            <w:hideMark/>
          </w:tcPr>
          <w:p w14:paraId="7E99D47C" w14:textId="77777777" w:rsidR="00A21870" w:rsidRPr="001176EF" w:rsidRDefault="00A21870" w:rsidP="00A21870">
            <w:pPr>
              <w:spacing w:after="0" w:line="240" w:lineRule="auto"/>
              <w:rPr>
                <w:rFonts w:eastAsia="Times New Roman" w:cstheme="minorHAnsi"/>
                <w:color w:val="000000"/>
                <w:sz w:val="12"/>
                <w:szCs w:val="12"/>
                <w:lang w:eastAsia="pl-PL"/>
              </w:rPr>
            </w:pPr>
          </w:p>
        </w:tc>
        <w:tc>
          <w:tcPr>
            <w:tcW w:w="795" w:type="dxa"/>
            <w:tcBorders>
              <w:top w:val="nil"/>
              <w:left w:val="nil"/>
              <w:bottom w:val="nil"/>
              <w:right w:val="nil"/>
            </w:tcBorders>
            <w:shd w:val="clear" w:color="auto" w:fill="auto"/>
            <w:noWrap/>
            <w:vAlign w:val="center"/>
            <w:hideMark/>
          </w:tcPr>
          <w:p w14:paraId="6E798D55"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-557,6</w:t>
            </w:r>
          </w:p>
        </w:tc>
        <w:tc>
          <w:tcPr>
            <w:tcW w:w="993" w:type="dxa"/>
            <w:tcBorders>
              <w:top w:val="nil"/>
              <w:left w:val="nil"/>
              <w:bottom w:val="nil"/>
              <w:right w:val="nil"/>
            </w:tcBorders>
            <w:shd w:val="clear" w:color="auto" w:fill="auto"/>
            <w:noWrap/>
            <w:vAlign w:val="center"/>
            <w:hideMark/>
          </w:tcPr>
          <w:p w14:paraId="482FF27C"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-311,4</w:t>
            </w:r>
          </w:p>
        </w:tc>
        <w:tc>
          <w:tcPr>
            <w:tcW w:w="992" w:type="dxa"/>
            <w:tcBorders>
              <w:top w:val="nil"/>
              <w:left w:val="nil"/>
              <w:bottom w:val="nil"/>
              <w:right w:val="nil"/>
            </w:tcBorders>
            <w:shd w:val="clear" w:color="auto" w:fill="auto"/>
            <w:noWrap/>
            <w:vAlign w:val="center"/>
            <w:hideMark/>
          </w:tcPr>
          <w:p w14:paraId="72765B95"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-165,2</w:t>
            </w:r>
          </w:p>
        </w:tc>
        <w:tc>
          <w:tcPr>
            <w:tcW w:w="1134" w:type="dxa"/>
            <w:tcBorders>
              <w:top w:val="nil"/>
              <w:left w:val="nil"/>
              <w:bottom w:val="nil"/>
              <w:right w:val="nil"/>
            </w:tcBorders>
            <w:shd w:val="clear" w:color="auto" w:fill="auto"/>
            <w:noWrap/>
            <w:vAlign w:val="center"/>
            <w:hideMark/>
          </w:tcPr>
          <w:p w14:paraId="41A4497B" w14:textId="77777777" w:rsidR="00A21870" w:rsidRPr="001176EF" w:rsidRDefault="00A21870" w:rsidP="00A21870">
            <w:pPr>
              <w:spacing w:after="0" w:line="240" w:lineRule="auto"/>
              <w:jc w:val="right"/>
              <w:rPr>
                <w:rFonts w:eastAsia="Times New Roman" w:cstheme="minorHAnsi"/>
                <w:color w:val="000000"/>
                <w:sz w:val="12"/>
                <w:szCs w:val="12"/>
                <w:lang w:eastAsia="pl-PL"/>
              </w:rPr>
            </w:pPr>
          </w:p>
        </w:tc>
        <w:tc>
          <w:tcPr>
            <w:tcW w:w="920" w:type="dxa"/>
            <w:tcBorders>
              <w:top w:val="nil"/>
              <w:left w:val="nil"/>
              <w:bottom w:val="nil"/>
              <w:right w:val="nil"/>
            </w:tcBorders>
            <w:shd w:val="clear" w:color="auto" w:fill="auto"/>
            <w:noWrap/>
            <w:vAlign w:val="center"/>
            <w:hideMark/>
          </w:tcPr>
          <w:p w14:paraId="56A3D251"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188,1</w:t>
            </w:r>
          </w:p>
        </w:tc>
        <w:tc>
          <w:tcPr>
            <w:tcW w:w="1240" w:type="dxa"/>
            <w:tcBorders>
              <w:top w:val="nil"/>
              <w:left w:val="nil"/>
              <w:bottom w:val="nil"/>
              <w:right w:val="nil"/>
            </w:tcBorders>
            <w:shd w:val="clear" w:color="auto" w:fill="auto"/>
            <w:noWrap/>
            <w:vAlign w:val="center"/>
            <w:hideMark/>
          </w:tcPr>
          <w:p w14:paraId="65C85713"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403,8</w:t>
            </w:r>
          </w:p>
        </w:tc>
        <w:tc>
          <w:tcPr>
            <w:tcW w:w="920" w:type="dxa"/>
            <w:tcBorders>
              <w:top w:val="nil"/>
              <w:left w:val="nil"/>
              <w:bottom w:val="nil"/>
              <w:right w:val="nil"/>
            </w:tcBorders>
            <w:shd w:val="clear" w:color="auto" w:fill="auto"/>
            <w:noWrap/>
            <w:vAlign w:val="center"/>
            <w:hideMark/>
          </w:tcPr>
          <w:p w14:paraId="51C15216"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944,5</w:t>
            </w:r>
          </w:p>
        </w:tc>
      </w:tr>
    </w:tbl>
    <w:p w14:paraId="6FB5DAB6" w14:textId="77777777" w:rsidR="00A21870" w:rsidRPr="001176EF" w:rsidRDefault="00A21870" w:rsidP="00A21870">
      <w:pPr>
        <w:rPr>
          <w:rFonts w:cstheme="minorHAnsi"/>
          <w:sz w:val="12"/>
          <w:szCs w:val="12"/>
        </w:rPr>
      </w:pPr>
    </w:p>
    <w:tbl>
      <w:tblPr>
        <w:tblW w:w="9034" w:type="dxa"/>
        <w:tblCellMar>
          <w:left w:w="70" w:type="dxa"/>
          <w:right w:w="70" w:type="dxa"/>
        </w:tblCellMar>
        <w:tblLook w:val="04A0" w:firstRow="1" w:lastRow="0" w:firstColumn="1" w:lastColumn="0" w:noHBand="0" w:noVBand="1"/>
      </w:tblPr>
      <w:tblGrid>
        <w:gridCol w:w="1560"/>
        <w:gridCol w:w="480"/>
        <w:gridCol w:w="795"/>
        <w:gridCol w:w="993"/>
        <w:gridCol w:w="992"/>
        <w:gridCol w:w="1134"/>
        <w:gridCol w:w="920"/>
        <w:gridCol w:w="1240"/>
        <w:gridCol w:w="920"/>
      </w:tblGrid>
      <w:tr w:rsidR="00A21870" w:rsidRPr="001176EF" w14:paraId="317C85B6" w14:textId="77777777" w:rsidTr="003901AF">
        <w:trPr>
          <w:trHeight w:val="312"/>
        </w:trPr>
        <w:tc>
          <w:tcPr>
            <w:tcW w:w="1560" w:type="dxa"/>
            <w:tcBorders>
              <w:top w:val="single" w:sz="8" w:space="0" w:color="1F497D"/>
              <w:left w:val="nil"/>
              <w:bottom w:val="single" w:sz="8" w:space="0" w:color="1F497D"/>
              <w:right w:val="nil"/>
            </w:tcBorders>
            <w:shd w:val="clear" w:color="auto" w:fill="auto"/>
            <w:noWrap/>
            <w:vAlign w:val="center"/>
            <w:hideMark/>
          </w:tcPr>
          <w:p w14:paraId="2E945C13"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Zmiana g</w:t>
            </w:r>
          </w:p>
        </w:tc>
        <w:tc>
          <w:tcPr>
            <w:tcW w:w="480" w:type="dxa"/>
            <w:tcBorders>
              <w:top w:val="single" w:sz="8" w:space="0" w:color="1F497D"/>
              <w:left w:val="nil"/>
              <w:bottom w:val="single" w:sz="8" w:space="0" w:color="1F497D"/>
              <w:right w:val="nil"/>
            </w:tcBorders>
            <w:shd w:val="clear" w:color="auto" w:fill="auto"/>
            <w:noWrap/>
            <w:vAlign w:val="center"/>
            <w:hideMark/>
          </w:tcPr>
          <w:p w14:paraId="0C9D0FC2"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 </w:t>
            </w:r>
          </w:p>
        </w:tc>
        <w:tc>
          <w:tcPr>
            <w:tcW w:w="795" w:type="dxa"/>
            <w:tcBorders>
              <w:top w:val="single" w:sz="8" w:space="0" w:color="1F497D"/>
              <w:left w:val="nil"/>
              <w:bottom w:val="single" w:sz="8" w:space="0" w:color="1F497D"/>
              <w:right w:val="nil"/>
            </w:tcBorders>
            <w:shd w:val="clear" w:color="auto" w:fill="auto"/>
            <w:noWrap/>
            <w:vAlign w:val="center"/>
            <w:hideMark/>
          </w:tcPr>
          <w:p w14:paraId="00724A91"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2pp</w:t>
            </w:r>
          </w:p>
        </w:tc>
        <w:tc>
          <w:tcPr>
            <w:tcW w:w="993" w:type="dxa"/>
            <w:tcBorders>
              <w:top w:val="single" w:sz="8" w:space="0" w:color="1F497D"/>
              <w:left w:val="nil"/>
              <w:bottom w:val="single" w:sz="8" w:space="0" w:color="1F497D"/>
              <w:right w:val="nil"/>
            </w:tcBorders>
            <w:shd w:val="clear" w:color="auto" w:fill="auto"/>
            <w:noWrap/>
            <w:vAlign w:val="center"/>
            <w:hideMark/>
          </w:tcPr>
          <w:p w14:paraId="3BA33BEC"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1pp</w:t>
            </w:r>
          </w:p>
        </w:tc>
        <w:tc>
          <w:tcPr>
            <w:tcW w:w="992" w:type="dxa"/>
            <w:tcBorders>
              <w:top w:val="single" w:sz="8" w:space="0" w:color="1F497D"/>
              <w:left w:val="nil"/>
              <w:bottom w:val="single" w:sz="8" w:space="0" w:color="1F497D"/>
              <w:right w:val="nil"/>
            </w:tcBorders>
            <w:shd w:val="clear" w:color="auto" w:fill="auto"/>
            <w:noWrap/>
            <w:vAlign w:val="center"/>
            <w:hideMark/>
          </w:tcPr>
          <w:p w14:paraId="003E9CC3"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0,5pp</w:t>
            </w:r>
          </w:p>
        </w:tc>
        <w:tc>
          <w:tcPr>
            <w:tcW w:w="1134" w:type="dxa"/>
            <w:tcBorders>
              <w:top w:val="single" w:sz="8" w:space="0" w:color="1F497D"/>
              <w:left w:val="nil"/>
              <w:bottom w:val="single" w:sz="8" w:space="0" w:color="1F497D"/>
              <w:right w:val="nil"/>
            </w:tcBorders>
            <w:shd w:val="clear" w:color="auto" w:fill="auto"/>
            <w:noWrap/>
            <w:vAlign w:val="center"/>
            <w:hideMark/>
          </w:tcPr>
          <w:p w14:paraId="7D10A37A"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0pp</w:t>
            </w:r>
          </w:p>
        </w:tc>
        <w:tc>
          <w:tcPr>
            <w:tcW w:w="920" w:type="dxa"/>
            <w:tcBorders>
              <w:top w:val="single" w:sz="8" w:space="0" w:color="1F497D"/>
              <w:left w:val="nil"/>
              <w:bottom w:val="single" w:sz="8" w:space="0" w:color="1F497D"/>
              <w:right w:val="nil"/>
            </w:tcBorders>
            <w:shd w:val="clear" w:color="auto" w:fill="auto"/>
            <w:noWrap/>
            <w:vAlign w:val="center"/>
            <w:hideMark/>
          </w:tcPr>
          <w:p w14:paraId="025C79D5"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-0,5pp</w:t>
            </w:r>
          </w:p>
        </w:tc>
        <w:tc>
          <w:tcPr>
            <w:tcW w:w="1240" w:type="dxa"/>
            <w:tcBorders>
              <w:top w:val="single" w:sz="8" w:space="0" w:color="1F497D"/>
              <w:left w:val="nil"/>
              <w:bottom w:val="single" w:sz="8" w:space="0" w:color="1F497D"/>
              <w:right w:val="nil"/>
            </w:tcBorders>
            <w:shd w:val="clear" w:color="auto" w:fill="auto"/>
            <w:noWrap/>
            <w:vAlign w:val="center"/>
            <w:hideMark/>
          </w:tcPr>
          <w:p w14:paraId="30BAA1A5"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-1pp</w:t>
            </w:r>
          </w:p>
        </w:tc>
        <w:tc>
          <w:tcPr>
            <w:tcW w:w="920" w:type="dxa"/>
            <w:tcBorders>
              <w:top w:val="single" w:sz="8" w:space="0" w:color="1F497D"/>
              <w:left w:val="nil"/>
              <w:bottom w:val="single" w:sz="8" w:space="0" w:color="1F497D"/>
              <w:right w:val="nil"/>
            </w:tcBorders>
            <w:shd w:val="clear" w:color="auto" w:fill="auto"/>
            <w:noWrap/>
            <w:vAlign w:val="center"/>
            <w:hideMark/>
          </w:tcPr>
          <w:p w14:paraId="02D7F271"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-2pp</w:t>
            </w:r>
          </w:p>
        </w:tc>
      </w:tr>
      <w:tr w:rsidR="00A21870" w:rsidRPr="001176EF" w14:paraId="7E369BB8" w14:textId="77777777" w:rsidTr="003901AF">
        <w:trPr>
          <w:trHeight w:val="300"/>
        </w:trPr>
        <w:tc>
          <w:tcPr>
            <w:tcW w:w="1560" w:type="dxa"/>
            <w:tcBorders>
              <w:top w:val="nil"/>
              <w:left w:val="nil"/>
              <w:bottom w:val="nil"/>
              <w:right w:val="nil"/>
            </w:tcBorders>
            <w:shd w:val="clear" w:color="auto" w:fill="auto"/>
            <w:noWrap/>
            <w:vAlign w:val="center"/>
            <w:hideMark/>
          </w:tcPr>
          <w:p w14:paraId="1122547D"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Wartość g</w:t>
            </w:r>
          </w:p>
        </w:tc>
        <w:tc>
          <w:tcPr>
            <w:tcW w:w="480" w:type="dxa"/>
            <w:tcBorders>
              <w:top w:val="nil"/>
              <w:left w:val="nil"/>
              <w:bottom w:val="nil"/>
              <w:right w:val="nil"/>
            </w:tcBorders>
            <w:shd w:val="clear" w:color="auto" w:fill="auto"/>
            <w:noWrap/>
            <w:vAlign w:val="bottom"/>
            <w:hideMark/>
          </w:tcPr>
          <w:p w14:paraId="6D1000D2" w14:textId="77777777" w:rsidR="00A21870" w:rsidRPr="001176EF" w:rsidRDefault="00A21870" w:rsidP="00A21870">
            <w:pPr>
              <w:spacing w:after="0" w:line="240" w:lineRule="auto"/>
              <w:rPr>
                <w:rFonts w:eastAsia="Times New Roman" w:cstheme="minorHAnsi"/>
                <w:color w:val="000000"/>
                <w:sz w:val="12"/>
                <w:szCs w:val="12"/>
                <w:lang w:eastAsia="pl-PL"/>
              </w:rPr>
            </w:pPr>
          </w:p>
        </w:tc>
        <w:tc>
          <w:tcPr>
            <w:tcW w:w="795" w:type="dxa"/>
            <w:tcBorders>
              <w:top w:val="nil"/>
              <w:left w:val="nil"/>
              <w:bottom w:val="nil"/>
              <w:right w:val="nil"/>
            </w:tcBorders>
            <w:shd w:val="clear" w:color="auto" w:fill="auto"/>
            <w:noWrap/>
            <w:vAlign w:val="center"/>
            <w:hideMark/>
          </w:tcPr>
          <w:p w14:paraId="19FC6816"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4,0%</w:t>
            </w:r>
          </w:p>
        </w:tc>
        <w:tc>
          <w:tcPr>
            <w:tcW w:w="993" w:type="dxa"/>
            <w:tcBorders>
              <w:top w:val="nil"/>
              <w:left w:val="nil"/>
              <w:bottom w:val="nil"/>
              <w:right w:val="nil"/>
            </w:tcBorders>
            <w:shd w:val="clear" w:color="auto" w:fill="auto"/>
            <w:noWrap/>
            <w:vAlign w:val="center"/>
            <w:hideMark/>
          </w:tcPr>
          <w:p w14:paraId="0331C7C6"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3,0%</w:t>
            </w:r>
          </w:p>
        </w:tc>
        <w:tc>
          <w:tcPr>
            <w:tcW w:w="992" w:type="dxa"/>
            <w:tcBorders>
              <w:top w:val="nil"/>
              <w:left w:val="nil"/>
              <w:bottom w:val="nil"/>
              <w:right w:val="nil"/>
            </w:tcBorders>
            <w:shd w:val="clear" w:color="auto" w:fill="auto"/>
            <w:noWrap/>
            <w:vAlign w:val="center"/>
            <w:hideMark/>
          </w:tcPr>
          <w:p w14:paraId="27C997C0"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2,5%</w:t>
            </w:r>
          </w:p>
        </w:tc>
        <w:tc>
          <w:tcPr>
            <w:tcW w:w="1134" w:type="dxa"/>
            <w:tcBorders>
              <w:top w:val="nil"/>
              <w:left w:val="nil"/>
              <w:bottom w:val="nil"/>
              <w:right w:val="nil"/>
            </w:tcBorders>
            <w:shd w:val="clear" w:color="auto" w:fill="auto"/>
            <w:noWrap/>
            <w:vAlign w:val="center"/>
            <w:hideMark/>
          </w:tcPr>
          <w:p w14:paraId="7BCF69A7"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2,0%</w:t>
            </w:r>
          </w:p>
        </w:tc>
        <w:tc>
          <w:tcPr>
            <w:tcW w:w="920" w:type="dxa"/>
            <w:tcBorders>
              <w:top w:val="nil"/>
              <w:left w:val="nil"/>
              <w:bottom w:val="nil"/>
              <w:right w:val="nil"/>
            </w:tcBorders>
            <w:shd w:val="clear" w:color="auto" w:fill="auto"/>
            <w:noWrap/>
            <w:vAlign w:val="center"/>
            <w:hideMark/>
          </w:tcPr>
          <w:p w14:paraId="5F1538C2"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1,5%</w:t>
            </w:r>
          </w:p>
        </w:tc>
        <w:tc>
          <w:tcPr>
            <w:tcW w:w="1240" w:type="dxa"/>
            <w:tcBorders>
              <w:top w:val="nil"/>
              <w:left w:val="nil"/>
              <w:bottom w:val="nil"/>
              <w:right w:val="nil"/>
            </w:tcBorders>
            <w:shd w:val="clear" w:color="auto" w:fill="auto"/>
            <w:noWrap/>
            <w:vAlign w:val="center"/>
            <w:hideMark/>
          </w:tcPr>
          <w:p w14:paraId="4C2F4584"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1,0%</w:t>
            </w:r>
          </w:p>
        </w:tc>
        <w:tc>
          <w:tcPr>
            <w:tcW w:w="920" w:type="dxa"/>
            <w:tcBorders>
              <w:top w:val="nil"/>
              <w:left w:val="nil"/>
              <w:bottom w:val="nil"/>
              <w:right w:val="nil"/>
            </w:tcBorders>
            <w:shd w:val="clear" w:color="auto" w:fill="auto"/>
            <w:noWrap/>
            <w:vAlign w:val="center"/>
            <w:hideMark/>
          </w:tcPr>
          <w:p w14:paraId="4C8AA707"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0,0%</w:t>
            </w:r>
          </w:p>
        </w:tc>
      </w:tr>
      <w:tr w:rsidR="00A21870" w:rsidRPr="001176EF" w14:paraId="2D53E950" w14:textId="77777777" w:rsidTr="003901AF">
        <w:trPr>
          <w:trHeight w:val="300"/>
        </w:trPr>
        <w:tc>
          <w:tcPr>
            <w:tcW w:w="1560" w:type="dxa"/>
            <w:tcBorders>
              <w:top w:val="nil"/>
              <w:left w:val="nil"/>
              <w:bottom w:val="nil"/>
              <w:right w:val="nil"/>
            </w:tcBorders>
            <w:shd w:val="clear" w:color="auto" w:fill="auto"/>
            <w:noWrap/>
            <w:vAlign w:val="center"/>
            <w:hideMark/>
          </w:tcPr>
          <w:p w14:paraId="1000DC6E"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Wartość wyceny (tys. PLN)</w:t>
            </w:r>
          </w:p>
        </w:tc>
        <w:tc>
          <w:tcPr>
            <w:tcW w:w="480" w:type="dxa"/>
            <w:tcBorders>
              <w:top w:val="nil"/>
              <w:left w:val="nil"/>
              <w:bottom w:val="nil"/>
              <w:right w:val="nil"/>
            </w:tcBorders>
            <w:shd w:val="clear" w:color="auto" w:fill="auto"/>
            <w:noWrap/>
            <w:vAlign w:val="center"/>
            <w:hideMark/>
          </w:tcPr>
          <w:p w14:paraId="0C1521BC" w14:textId="77777777" w:rsidR="00A21870" w:rsidRPr="001176EF" w:rsidRDefault="00A21870" w:rsidP="00A21870">
            <w:pPr>
              <w:spacing w:after="0" w:line="240" w:lineRule="auto"/>
              <w:rPr>
                <w:rFonts w:eastAsia="Times New Roman" w:cstheme="minorHAnsi"/>
                <w:color w:val="000000"/>
                <w:sz w:val="12"/>
                <w:szCs w:val="12"/>
                <w:lang w:eastAsia="pl-PL"/>
              </w:rPr>
            </w:pPr>
          </w:p>
        </w:tc>
        <w:tc>
          <w:tcPr>
            <w:tcW w:w="795" w:type="dxa"/>
            <w:tcBorders>
              <w:top w:val="nil"/>
              <w:left w:val="nil"/>
              <w:bottom w:val="nil"/>
              <w:right w:val="nil"/>
            </w:tcBorders>
            <w:shd w:val="clear" w:color="auto" w:fill="auto"/>
            <w:noWrap/>
            <w:vAlign w:val="center"/>
            <w:hideMark/>
          </w:tcPr>
          <w:p w14:paraId="21BBDE80"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1 243,6</w:t>
            </w:r>
          </w:p>
        </w:tc>
        <w:tc>
          <w:tcPr>
            <w:tcW w:w="993" w:type="dxa"/>
            <w:tcBorders>
              <w:top w:val="nil"/>
              <w:left w:val="nil"/>
              <w:bottom w:val="nil"/>
              <w:right w:val="nil"/>
            </w:tcBorders>
            <w:shd w:val="clear" w:color="auto" w:fill="auto"/>
            <w:noWrap/>
            <w:vAlign w:val="center"/>
            <w:hideMark/>
          </w:tcPr>
          <w:p w14:paraId="3F5386A1"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905,4</w:t>
            </w:r>
          </w:p>
        </w:tc>
        <w:tc>
          <w:tcPr>
            <w:tcW w:w="992" w:type="dxa"/>
            <w:tcBorders>
              <w:top w:val="nil"/>
              <w:left w:val="nil"/>
              <w:bottom w:val="nil"/>
              <w:right w:val="nil"/>
            </w:tcBorders>
            <w:shd w:val="clear" w:color="auto" w:fill="auto"/>
            <w:noWrap/>
            <w:vAlign w:val="center"/>
            <w:hideMark/>
          </w:tcPr>
          <w:p w14:paraId="026095D3"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768,6</w:t>
            </w:r>
          </w:p>
        </w:tc>
        <w:tc>
          <w:tcPr>
            <w:tcW w:w="1134" w:type="dxa"/>
            <w:tcBorders>
              <w:top w:val="nil"/>
              <w:left w:val="nil"/>
              <w:bottom w:val="nil"/>
              <w:right w:val="nil"/>
            </w:tcBorders>
            <w:shd w:val="clear" w:color="auto" w:fill="auto"/>
            <w:noWrap/>
            <w:vAlign w:val="center"/>
            <w:hideMark/>
          </w:tcPr>
          <w:p w14:paraId="4E607021"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648,2</w:t>
            </w:r>
          </w:p>
        </w:tc>
        <w:tc>
          <w:tcPr>
            <w:tcW w:w="920" w:type="dxa"/>
            <w:tcBorders>
              <w:top w:val="nil"/>
              <w:left w:val="nil"/>
              <w:bottom w:val="nil"/>
              <w:right w:val="nil"/>
            </w:tcBorders>
            <w:shd w:val="clear" w:color="auto" w:fill="auto"/>
            <w:noWrap/>
            <w:vAlign w:val="center"/>
            <w:hideMark/>
          </w:tcPr>
          <w:p w14:paraId="64BA8FD5"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541,5</w:t>
            </w:r>
          </w:p>
        </w:tc>
        <w:tc>
          <w:tcPr>
            <w:tcW w:w="1240" w:type="dxa"/>
            <w:tcBorders>
              <w:top w:val="nil"/>
              <w:left w:val="nil"/>
              <w:bottom w:val="nil"/>
              <w:right w:val="nil"/>
            </w:tcBorders>
            <w:shd w:val="clear" w:color="auto" w:fill="auto"/>
            <w:noWrap/>
            <w:vAlign w:val="center"/>
            <w:hideMark/>
          </w:tcPr>
          <w:p w14:paraId="642CDA29"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446,2</w:t>
            </w:r>
          </w:p>
        </w:tc>
        <w:tc>
          <w:tcPr>
            <w:tcW w:w="920" w:type="dxa"/>
            <w:tcBorders>
              <w:top w:val="nil"/>
              <w:left w:val="nil"/>
              <w:bottom w:val="nil"/>
              <w:right w:val="nil"/>
            </w:tcBorders>
            <w:shd w:val="clear" w:color="auto" w:fill="auto"/>
            <w:noWrap/>
            <w:vAlign w:val="center"/>
            <w:hideMark/>
          </w:tcPr>
          <w:p w14:paraId="27BA336F"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283,2</w:t>
            </w:r>
          </w:p>
        </w:tc>
      </w:tr>
      <w:tr w:rsidR="00A21870" w:rsidRPr="001176EF" w14:paraId="56A31EC2" w14:textId="77777777" w:rsidTr="003901AF">
        <w:trPr>
          <w:trHeight w:val="300"/>
        </w:trPr>
        <w:tc>
          <w:tcPr>
            <w:tcW w:w="1560" w:type="dxa"/>
            <w:tcBorders>
              <w:top w:val="nil"/>
              <w:left w:val="nil"/>
              <w:bottom w:val="nil"/>
              <w:right w:val="nil"/>
            </w:tcBorders>
            <w:shd w:val="clear" w:color="auto" w:fill="auto"/>
            <w:noWrap/>
            <w:vAlign w:val="center"/>
            <w:hideMark/>
          </w:tcPr>
          <w:p w14:paraId="072A808D"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zmiana %</w:t>
            </w:r>
          </w:p>
        </w:tc>
        <w:tc>
          <w:tcPr>
            <w:tcW w:w="480" w:type="dxa"/>
            <w:tcBorders>
              <w:top w:val="nil"/>
              <w:left w:val="nil"/>
              <w:bottom w:val="nil"/>
              <w:right w:val="nil"/>
            </w:tcBorders>
            <w:shd w:val="clear" w:color="auto" w:fill="auto"/>
            <w:noWrap/>
            <w:vAlign w:val="bottom"/>
            <w:hideMark/>
          </w:tcPr>
          <w:p w14:paraId="04925693" w14:textId="77777777" w:rsidR="00A21870" w:rsidRPr="001176EF" w:rsidRDefault="00A21870" w:rsidP="00A21870">
            <w:pPr>
              <w:spacing w:after="0" w:line="240" w:lineRule="auto"/>
              <w:rPr>
                <w:rFonts w:eastAsia="Times New Roman" w:cstheme="minorHAnsi"/>
                <w:color w:val="000000"/>
                <w:sz w:val="12"/>
                <w:szCs w:val="12"/>
                <w:lang w:eastAsia="pl-PL"/>
              </w:rPr>
            </w:pPr>
          </w:p>
        </w:tc>
        <w:tc>
          <w:tcPr>
            <w:tcW w:w="795" w:type="dxa"/>
            <w:tcBorders>
              <w:top w:val="nil"/>
              <w:left w:val="nil"/>
              <w:bottom w:val="nil"/>
              <w:right w:val="nil"/>
            </w:tcBorders>
            <w:shd w:val="clear" w:color="auto" w:fill="auto"/>
            <w:noWrap/>
            <w:vAlign w:val="center"/>
            <w:hideMark/>
          </w:tcPr>
          <w:p w14:paraId="7D100576"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91,8%</w:t>
            </w:r>
          </w:p>
        </w:tc>
        <w:tc>
          <w:tcPr>
            <w:tcW w:w="993" w:type="dxa"/>
            <w:tcBorders>
              <w:top w:val="nil"/>
              <w:left w:val="nil"/>
              <w:bottom w:val="nil"/>
              <w:right w:val="nil"/>
            </w:tcBorders>
            <w:shd w:val="clear" w:color="auto" w:fill="auto"/>
            <w:noWrap/>
            <w:vAlign w:val="center"/>
            <w:hideMark/>
          </w:tcPr>
          <w:p w14:paraId="6AAE8BAE"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39,7%</w:t>
            </w:r>
          </w:p>
        </w:tc>
        <w:tc>
          <w:tcPr>
            <w:tcW w:w="992" w:type="dxa"/>
            <w:tcBorders>
              <w:top w:val="nil"/>
              <w:left w:val="nil"/>
              <w:bottom w:val="nil"/>
              <w:right w:val="nil"/>
            </w:tcBorders>
            <w:shd w:val="clear" w:color="auto" w:fill="auto"/>
            <w:noWrap/>
            <w:vAlign w:val="center"/>
            <w:hideMark/>
          </w:tcPr>
          <w:p w14:paraId="45319051"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18,6%</w:t>
            </w:r>
          </w:p>
        </w:tc>
        <w:tc>
          <w:tcPr>
            <w:tcW w:w="1134" w:type="dxa"/>
            <w:tcBorders>
              <w:top w:val="nil"/>
              <w:left w:val="nil"/>
              <w:bottom w:val="nil"/>
              <w:right w:val="nil"/>
            </w:tcBorders>
            <w:shd w:val="clear" w:color="auto" w:fill="auto"/>
            <w:noWrap/>
            <w:vAlign w:val="center"/>
            <w:hideMark/>
          </w:tcPr>
          <w:p w14:paraId="197A41CE" w14:textId="77777777" w:rsidR="00A21870" w:rsidRPr="001176EF" w:rsidRDefault="00A21870" w:rsidP="00A21870">
            <w:pPr>
              <w:spacing w:after="0" w:line="240" w:lineRule="auto"/>
              <w:jc w:val="right"/>
              <w:rPr>
                <w:rFonts w:eastAsia="Times New Roman" w:cstheme="minorHAnsi"/>
                <w:color w:val="000000"/>
                <w:sz w:val="12"/>
                <w:szCs w:val="12"/>
                <w:lang w:eastAsia="pl-PL"/>
              </w:rPr>
            </w:pPr>
          </w:p>
        </w:tc>
        <w:tc>
          <w:tcPr>
            <w:tcW w:w="920" w:type="dxa"/>
            <w:tcBorders>
              <w:top w:val="nil"/>
              <w:left w:val="nil"/>
              <w:bottom w:val="nil"/>
              <w:right w:val="nil"/>
            </w:tcBorders>
            <w:shd w:val="clear" w:color="auto" w:fill="auto"/>
            <w:noWrap/>
            <w:vAlign w:val="center"/>
            <w:hideMark/>
          </w:tcPr>
          <w:p w14:paraId="023B2F2A"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-16,5%</w:t>
            </w:r>
          </w:p>
        </w:tc>
        <w:tc>
          <w:tcPr>
            <w:tcW w:w="1240" w:type="dxa"/>
            <w:tcBorders>
              <w:top w:val="nil"/>
              <w:left w:val="nil"/>
              <w:bottom w:val="nil"/>
              <w:right w:val="nil"/>
            </w:tcBorders>
            <w:shd w:val="clear" w:color="auto" w:fill="auto"/>
            <w:noWrap/>
            <w:vAlign w:val="center"/>
            <w:hideMark/>
          </w:tcPr>
          <w:p w14:paraId="338D21FE"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-31,2%</w:t>
            </w:r>
          </w:p>
        </w:tc>
        <w:tc>
          <w:tcPr>
            <w:tcW w:w="920" w:type="dxa"/>
            <w:tcBorders>
              <w:top w:val="nil"/>
              <w:left w:val="nil"/>
              <w:bottom w:val="nil"/>
              <w:right w:val="nil"/>
            </w:tcBorders>
            <w:shd w:val="clear" w:color="auto" w:fill="auto"/>
            <w:noWrap/>
            <w:vAlign w:val="center"/>
            <w:hideMark/>
          </w:tcPr>
          <w:p w14:paraId="485DEEE8"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-56,3%</w:t>
            </w:r>
          </w:p>
        </w:tc>
      </w:tr>
      <w:tr w:rsidR="00A21870" w:rsidRPr="001176EF" w14:paraId="0B86374C" w14:textId="77777777" w:rsidTr="003901AF">
        <w:trPr>
          <w:trHeight w:val="300"/>
        </w:trPr>
        <w:tc>
          <w:tcPr>
            <w:tcW w:w="1560" w:type="dxa"/>
            <w:tcBorders>
              <w:top w:val="nil"/>
              <w:left w:val="nil"/>
              <w:bottom w:val="nil"/>
              <w:right w:val="nil"/>
            </w:tcBorders>
            <w:shd w:val="clear" w:color="auto" w:fill="auto"/>
            <w:noWrap/>
            <w:vAlign w:val="center"/>
            <w:hideMark/>
          </w:tcPr>
          <w:p w14:paraId="4ADFE892" w14:textId="77777777" w:rsidR="00A21870" w:rsidRPr="001176EF" w:rsidRDefault="00A21870" w:rsidP="00A21870">
            <w:pPr>
              <w:spacing w:after="0" w:line="240" w:lineRule="auto"/>
              <w:rPr>
                <w:rFonts w:eastAsia="Times New Roman" w:cstheme="minorHAnsi"/>
                <w:color w:val="000000"/>
                <w:sz w:val="12"/>
                <w:szCs w:val="12"/>
                <w:lang w:eastAsia="pl-PL"/>
              </w:rPr>
            </w:pPr>
            <w:r w:rsidRPr="001176EF">
              <w:rPr>
                <w:rFonts w:eastAsia="Times New Roman" w:cstheme="minorHAnsi"/>
                <w:color w:val="000000"/>
                <w:sz w:val="12"/>
                <w:szCs w:val="12"/>
                <w:lang w:eastAsia="pl-PL"/>
              </w:rPr>
              <w:t>zmiana (tys. PLN)</w:t>
            </w:r>
          </w:p>
        </w:tc>
        <w:tc>
          <w:tcPr>
            <w:tcW w:w="480" w:type="dxa"/>
            <w:tcBorders>
              <w:top w:val="nil"/>
              <w:left w:val="nil"/>
              <w:bottom w:val="nil"/>
              <w:right w:val="nil"/>
            </w:tcBorders>
            <w:shd w:val="clear" w:color="auto" w:fill="auto"/>
            <w:noWrap/>
            <w:vAlign w:val="bottom"/>
            <w:hideMark/>
          </w:tcPr>
          <w:p w14:paraId="0AE9F8B1" w14:textId="77777777" w:rsidR="00A21870" w:rsidRPr="001176EF" w:rsidRDefault="00A21870" w:rsidP="00A21870">
            <w:pPr>
              <w:spacing w:after="0" w:line="240" w:lineRule="auto"/>
              <w:rPr>
                <w:rFonts w:eastAsia="Times New Roman" w:cstheme="minorHAnsi"/>
                <w:color w:val="000000"/>
                <w:sz w:val="12"/>
                <w:szCs w:val="12"/>
                <w:lang w:eastAsia="pl-PL"/>
              </w:rPr>
            </w:pPr>
          </w:p>
        </w:tc>
        <w:tc>
          <w:tcPr>
            <w:tcW w:w="795" w:type="dxa"/>
            <w:tcBorders>
              <w:top w:val="nil"/>
              <w:left w:val="nil"/>
              <w:bottom w:val="nil"/>
              <w:right w:val="nil"/>
            </w:tcBorders>
            <w:shd w:val="clear" w:color="auto" w:fill="auto"/>
            <w:noWrap/>
            <w:vAlign w:val="center"/>
            <w:hideMark/>
          </w:tcPr>
          <w:p w14:paraId="4CF654FF"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595,3</w:t>
            </w:r>
          </w:p>
        </w:tc>
        <w:tc>
          <w:tcPr>
            <w:tcW w:w="993" w:type="dxa"/>
            <w:tcBorders>
              <w:top w:val="nil"/>
              <w:left w:val="nil"/>
              <w:bottom w:val="nil"/>
              <w:right w:val="nil"/>
            </w:tcBorders>
            <w:shd w:val="clear" w:color="auto" w:fill="auto"/>
            <w:noWrap/>
            <w:vAlign w:val="center"/>
            <w:hideMark/>
          </w:tcPr>
          <w:p w14:paraId="2127AB68"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257,1</w:t>
            </w:r>
          </w:p>
        </w:tc>
        <w:tc>
          <w:tcPr>
            <w:tcW w:w="992" w:type="dxa"/>
            <w:tcBorders>
              <w:top w:val="nil"/>
              <w:left w:val="nil"/>
              <w:bottom w:val="nil"/>
              <w:right w:val="nil"/>
            </w:tcBorders>
            <w:shd w:val="clear" w:color="auto" w:fill="auto"/>
            <w:noWrap/>
            <w:vAlign w:val="center"/>
            <w:hideMark/>
          </w:tcPr>
          <w:p w14:paraId="09E7766C"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120,4</w:t>
            </w:r>
          </w:p>
        </w:tc>
        <w:tc>
          <w:tcPr>
            <w:tcW w:w="1134" w:type="dxa"/>
            <w:tcBorders>
              <w:top w:val="nil"/>
              <w:left w:val="nil"/>
              <w:bottom w:val="nil"/>
              <w:right w:val="nil"/>
            </w:tcBorders>
            <w:shd w:val="clear" w:color="auto" w:fill="auto"/>
            <w:noWrap/>
            <w:vAlign w:val="center"/>
            <w:hideMark/>
          </w:tcPr>
          <w:p w14:paraId="0FB6C536"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0,0</w:t>
            </w:r>
          </w:p>
        </w:tc>
        <w:tc>
          <w:tcPr>
            <w:tcW w:w="920" w:type="dxa"/>
            <w:tcBorders>
              <w:top w:val="nil"/>
              <w:left w:val="nil"/>
              <w:bottom w:val="nil"/>
              <w:right w:val="nil"/>
            </w:tcBorders>
            <w:shd w:val="clear" w:color="auto" w:fill="auto"/>
            <w:noWrap/>
            <w:vAlign w:val="center"/>
            <w:hideMark/>
          </w:tcPr>
          <w:p w14:paraId="71B85007"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-106,7</w:t>
            </w:r>
          </w:p>
        </w:tc>
        <w:tc>
          <w:tcPr>
            <w:tcW w:w="1240" w:type="dxa"/>
            <w:tcBorders>
              <w:top w:val="nil"/>
              <w:left w:val="nil"/>
              <w:bottom w:val="nil"/>
              <w:right w:val="nil"/>
            </w:tcBorders>
            <w:shd w:val="clear" w:color="auto" w:fill="auto"/>
            <w:noWrap/>
            <w:vAlign w:val="center"/>
            <w:hideMark/>
          </w:tcPr>
          <w:p w14:paraId="46E30B36"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-202,1</w:t>
            </w:r>
          </w:p>
        </w:tc>
        <w:tc>
          <w:tcPr>
            <w:tcW w:w="920" w:type="dxa"/>
            <w:tcBorders>
              <w:top w:val="nil"/>
              <w:left w:val="nil"/>
              <w:bottom w:val="nil"/>
              <w:right w:val="nil"/>
            </w:tcBorders>
            <w:shd w:val="clear" w:color="auto" w:fill="auto"/>
            <w:noWrap/>
            <w:vAlign w:val="center"/>
            <w:hideMark/>
          </w:tcPr>
          <w:p w14:paraId="0F31FB66" w14:textId="77777777" w:rsidR="00A21870" w:rsidRPr="001176EF" w:rsidRDefault="00A21870" w:rsidP="00A21870">
            <w:pPr>
              <w:spacing w:after="0" w:line="240" w:lineRule="auto"/>
              <w:jc w:val="right"/>
              <w:rPr>
                <w:rFonts w:eastAsia="Times New Roman" w:cstheme="minorHAnsi"/>
                <w:color w:val="000000"/>
                <w:sz w:val="12"/>
                <w:szCs w:val="12"/>
                <w:lang w:eastAsia="pl-PL"/>
              </w:rPr>
            </w:pPr>
            <w:r w:rsidRPr="001176EF">
              <w:rPr>
                <w:rFonts w:eastAsia="Times New Roman" w:cstheme="minorHAnsi"/>
                <w:color w:val="000000"/>
                <w:sz w:val="12"/>
                <w:szCs w:val="12"/>
                <w:lang w:eastAsia="pl-PL"/>
              </w:rPr>
              <w:t>-365,0</w:t>
            </w:r>
          </w:p>
        </w:tc>
      </w:tr>
    </w:tbl>
    <w:p w14:paraId="37041DC6" w14:textId="77777777" w:rsidR="00A21870" w:rsidRPr="001176EF" w:rsidRDefault="00A21870" w:rsidP="00A21870">
      <w:pPr>
        <w:rPr>
          <w:rFonts w:cstheme="minorHAnsi"/>
          <w:sz w:val="12"/>
          <w:szCs w:val="12"/>
        </w:rPr>
      </w:pPr>
    </w:p>
    <w:p w14:paraId="0C66ACD5" w14:textId="77777777" w:rsidR="00A21870" w:rsidRPr="001176EF" w:rsidRDefault="00A21870" w:rsidP="00A21870">
      <w:pPr>
        <w:rPr>
          <w:rFonts w:cstheme="minorHAnsi"/>
          <w:b/>
          <w:sz w:val="16"/>
          <w:szCs w:val="16"/>
        </w:rPr>
      </w:pPr>
      <w:r w:rsidRPr="001176EF">
        <w:rPr>
          <w:rFonts w:cstheme="minorHAnsi"/>
          <w:b/>
          <w:sz w:val="16"/>
          <w:szCs w:val="16"/>
        </w:rPr>
        <w:t>Arkusz kalkulacji ważonego kosztu kapitału WACC</w:t>
      </w:r>
    </w:p>
    <w:tbl>
      <w:tblPr>
        <w:tblW w:w="9003" w:type="dxa"/>
        <w:tblCellMar>
          <w:left w:w="70" w:type="dxa"/>
          <w:right w:w="70" w:type="dxa"/>
        </w:tblCellMar>
        <w:tblLook w:val="04A0" w:firstRow="1" w:lastRow="0" w:firstColumn="1" w:lastColumn="0" w:noHBand="0" w:noVBand="1"/>
      </w:tblPr>
      <w:tblGrid>
        <w:gridCol w:w="5103"/>
        <w:gridCol w:w="780"/>
        <w:gridCol w:w="780"/>
        <w:gridCol w:w="780"/>
        <w:gridCol w:w="780"/>
        <w:gridCol w:w="780"/>
      </w:tblGrid>
      <w:tr w:rsidR="00A21870" w:rsidRPr="0099596C" w14:paraId="1C3AF9C1" w14:textId="77777777" w:rsidTr="003901AF">
        <w:trPr>
          <w:trHeight w:val="240"/>
        </w:trPr>
        <w:tc>
          <w:tcPr>
            <w:tcW w:w="5103" w:type="dxa"/>
            <w:tcBorders>
              <w:top w:val="nil"/>
              <w:left w:val="nil"/>
              <w:bottom w:val="nil"/>
              <w:right w:val="nil"/>
            </w:tcBorders>
            <w:shd w:val="clear" w:color="auto" w:fill="auto"/>
            <w:noWrap/>
            <w:vAlign w:val="bottom"/>
            <w:hideMark/>
          </w:tcPr>
          <w:p w14:paraId="5A01238C" w14:textId="77777777" w:rsidR="00A21870" w:rsidRPr="001176EF" w:rsidRDefault="00A21870" w:rsidP="00A21870">
            <w:pPr>
              <w:spacing w:after="0" w:line="240" w:lineRule="auto"/>
              <w:rPr>
                <w:rFonts w:eastAsia="Times New Roman" w:cstheme="minorHAnsi"/>
                <w:sz w:val="12"/>
                <w:szCs w:val="12"/>
                <w:lang w:eastAsia="pl-PL"/>
              </w:rPr>
            </w:pPr>
          </w:p>
        </w:tc>
        <w:tc>
          <w:tcPr>
            <w:tcW w:w="780" w:type="dxa"/>
            <w:tcBorders>
              <w:top w:val="nil"/>
              <w:left w:val="nil"/>
              <w:bottom w:val="nil"/>
              <w:right w:val="nil"/>
            </w:tcBorders>
            <w:shd w:val="clear" w:color="auto" w:fill="auto"/>
            <w:noWrap/>
            <w:vAlign w:val="bottom"/>
            <w:hideMark/>
          </w:tcPr>
          <w:p w14:paraId="78BD863A" w14:textId="77777777" w:rsidR="00A21870" w:rsidRPr="001176EF" w:rsidRDefault="00A21870" w:rsidP="00A21870">
            <w:pPr>
              <w:spacing w:after="0" w:line="240" w:lineRule="auto"/>
              <w:rPr>
                <w:rFonts w:eastAsia="Times New Roman" w:cstheme="minorHAnsi"/>
                <w:sz w:val="12"/>
                <w:szCs w:val="12"/>
                <w:lang w:eastAsia="pl-PL"/>
              </w:rPr>
            </w:pPr>
          </w:p>
        </w:tc>
        <w:tc>
          <w:tcPr>
            <w:tcW w:w="780" w:type="dxa"/>
            <w:tcBorders>
              <w:top w:val="nil"/>
              <w:left w:val="nil"/>
              <w:bottom w:val="nil"/>
              <w:right w:val="nil"/>
            </w:tcBorders>
            <w:shd w:val="clear" w:color="auto" w:fill="auto"/>
            <w:noWrap/>
            <w:vAlign w:val="bottom"/>
            <w:hideMark/>
          </w:tcPr>
          <w:p w14:paraId="19D34D25" w14:textId="77777777" w:rsidR="00A21870" w:rsidRPr="001176EF" w:rsidRDefault="00A21870" w:rsidP="00A21870">
            <w:pPr>
              <w:spacing w:after="0" w:line="240" w:lineRule="auto"/>
              <w:rPr>
                <w:rFonts w:eastAsia="Times New Roman" w:cstheme="minorHAnsi"/>
                <w:sz w:val="12"/>
                <w:szCs w:val="12"/>
                <w:lang w:eastAsia="pl-PL"/>
              </w:rPr>
            </w:pPr>
          </w:p>
        </w:tc>
        <w:tc>
          <w:tcPr>
            <w:tcW w:w="780" w:type="dxa"/>
            <w:tcBorders>
              <w:top w:val="nil"/>
              <w:left w:val="nil"/>
              <w:bottom w:val="nil"/>
              <w:right w:val="nil"/>
            </w:tcBorders>
            <w:shd w:val="clear" w:color="auto" w:fill="auto"/>
            <w:noWrap/>
            <w:vAlign w:val="bottom"/>
            <w:hideMark/>
          </w:tcPr>
          <w:p w14:paraId="5A433179" w14:textId="77777777" w:rsidR="00A21870" w:rsidRPr="001176EF" w:rsidRDefault="00A21870" w:rsidP="00A21870">
            <w:pPr>
              <w:spacing w:after="0" w:line="240" w:lineRule="auto"/>
              <w:rPr>
                <w:rFonts w:eastAsia="Times New Roman" w:cstheme="minorHAnsi"/>
                <w:sz w:val="12"/>
                <w:szCs w:val="12"/>
                <w:lang w:eastAsia="pl-PL"/>
              </w:rPr>
            </w:pPr>
          </w:p>
        </w:tc>
        <w:tc>
          <w:tcPr>
            <w:tcW w:w="780" w:type="dxa"/>
            <w:tcBorders>
              <w:top w:val="nil"/>
              <w:left w:val="nil"/>
              <w:bottom w:val="nil"/>
              <w:right w:val="nil"/>
            </w:tcBorders>
            <w:shd w:val="clear" w:color="auto" w:fill="auto"/>
            <w:noWrap/>
            <w:vAlign w:val="bottom"/>
            <w:hideMark/>
          </w:tcPr>
          <w:p w14:paraId="5ECDCF2A" w14:textId="77777777" w:rsidR="00A21870" w:rsidRPr="001176EF" w:rsidRDefault="00A21870" w:rsidP="00A21870">
            <w:pPr>
              <w:spacing w:after="0" w:line="240" w:lineRule="auto"/>
              <w:rPr>
                <w:rFonts w:eastAsia="Times New Roman" w:cstheme="minorHAnsi"/>
                <w:sz w:val="12"/>
                <w:szCs w:val="12"/>
                <w:lang w:eastAsia="pl-PL"/>
              </w:rPr>
            </w:pPr>
          </w:p>
        </w:tc>
        <w:tc>
          <w:tcPr>
            <w:tcW w:w="780" w:type="dxa"/>
            <w:tcBorders>
              <w:top w:val="nil"/>
              <w:left w:val="nil"/>
              <w:bottom w:val="nil"/>
              <w:right w:val="nil"/>
            </w:tcBorders>
            <w:shd w:val="clear" w:color="auto" w:fill="auto"/>
            <w:noWrap/>
            <w:vAlign w:val="bottom"/>
            <w:hideMark/>
          </w:tcPr>
          <w:p w14:paraId="189160CB"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99596C" w14:paraId="359164B2" w14:textId="77777777" w:rsidTr="003901AF">
        <w:trPr>
          <w:trHeight w:val="240"/>
        </w:trPr>
        <w:tc>
          <w:tcPr>
            <w:tcW w:w="5103" w:type="dxa"/>
            <w:tcBorders>
              <w:top w:val="nil"/>
              <w:left w:val="nil"/>
              <w:bottom w:val="nil"/>
              <w:right w:val="nil"/>
            </w:tcBorders>
            <w:shd w:val="clear" w:color="auto" w:fill="auto"/>
            <w:noWrap/>
            <w:vAlign w:val="bottom"/>
            <w:hideMark/>
          </w:tcPr>
          <w:p w14:paraId="1D8C28D2"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Stawka wolna od ryzyka (rentowność 10-letnich obligacji skarbowych)</w:t>
            </w:r>
          </w:p>
        </w:tc>
        <w:tc>
          <w:tcPr>
            <w:tcW w:w="780" w:type="dxa"/>
            <w:tcBorders>
              <w:top w:val="nil"/>
              <w:left w:val="nil"/>
              <w:bottom w:val="nil"/>
              <w:right w:val="nil"/>
            </w:tcBorders>
            <w:shd w:val="clear" w:color="auto" w:fill="auto"/>
            <w:noWrap/>
            <w:vAlign w:val="bottom"/>
            <w:hideMark/>
          </w:tcPr>
          <w:p w14:paraId="2506D39C"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11F0E0EA"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2,7%</w:t>
            </w:r>
          </w:p>
        </w:tc>
        <w:tc>
          <w:tcPr>
            <w:tcW w:w="780" w:type="dxa"/>
            <w:tcBorders>
              <w:top w:val="nil"/>
              <w:left w:val="nil"/>
              <w:bottom w:val="nil"/>
              <w:right w:val="nil"/>
            </w:tcBorders>
            <w:shd w:val="clear" w:color="auto" w:fill="auto"/>
            <w:noWrap/>
            <w:vAlign w:val="bottom"/>
            <w:hideMark/>
          </w:tcPr>
          <w:p w14:paraId="60F1314B"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2,7%</w:t>
            </w:r>
          </w:p>
        </w:tc>
        <w:tc>
          <w:tcPr>
            <w:tcW w:w="780" w:type="dxa"/>
            <w:tcBorders>
              <w:top w:val="nil"/>
              <w:left w:val="nil"/>
              <w:bottom w:val="nil"/>
              <w:right w:val="nil"/>
            </w:tcBorders>
            <w:shd w:val="clear" w:color="auto" w:fill="auto"/>
            <w:noWrap/>
            <w:vAlign w:val="bottom"/>
            <w:hideMark/>
          </w:tcPr>
          <w:p w14:paraId="1FFD049B"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2,7%</w:t>
            </w:r>
          </w:p>
        </w:tc>
        <w:tc>
          <w:tcPr>
            <w:tcW w:w="780" w:type="dxa"/>
            <w:tcBorders>
              <w:top w:val="nil"/>
              <w:left w:val="nil"/>
              <w:bottom w:val="nil"/>
              <w:right w:val="nil"/>
            </w:tcBorders>
            <w:shd w:val="clear" w:color="auto" w:fill="auto"/>
            <w:noWrap/>
            <w:vAlign w:val="bottom"/>
            <w:hideMark/>
          </w:tcPr>
          <w:p w14:paraId="48A67989"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2,7%</w:t>
            </w:r>
          </w:p>
        </w:tc>
      </w:tr>
      <w:tr w:rsidR="00A21870" w:rsidRPr="0099596C" w14:paraId="021F297E" w14:textId="77777777" w:rsidTr="003901AF">
        <w:trPr>
          <w:trHeight w:val="240"/>
        </w:trPr>
        <w:tc>
          <w:tcPr>
            <w:tcW w:w="5103" w:type="dxa"/>
            <w:tcBorders>
              <w:top w:val="nil"/>
              <w:left w:val="nil"/>
              <w:bottom w:val="nil"/>
              <w:right w:val="nil"/>
            </w:tcBorders>
            <w:shd w:val="clear" w:color="auto" w:fill="auto"/>
            <w:noWrap/>
            <w:vAlign w:val="bottom"/>
            <w:hideMark/>
          </w:tcPr>
          <w:p w14:paraId="25D0D808"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Premia ryzyka rynkowego</w:t>
            </w:r>
          </w:p>
        </w:tc>
        <w:tc>
          <w:tcPr>
            <w:tcW w:w="780" w:type="dxa"/>
            <w:tcBorders>
              <w:top w:val="nil"/>
              <w:left w:val="nil"/>
              <w:bottom w:val="nil"/>
              <w:right w:val="nil"/>
            </w:tcBorders>
            <w:shd w:val="clear" w:color="auto" w:fill="auto"/>
            <w:noWrap/>
            <w:vAlign w:val="bottom"/>
            <w:hideMark/>
          </w:tcPr>
          <w:p w14:paraId="57FC7CCD"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0C4CB2C5"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6,0%</w:t>
            </w:r>
          </w:p>
        </w:tc>
        <w:tc>
          <w:tcPr>
            <w:tcW w:w="780" w:type="dxa"/>
            <w:tcBorders>
              <w:top w:val="nil"/>
              <w:left w:val="nil"/>
              <w:bottom w:val="nil"/>
              <w:right w:val="nil"/>
            </w:tcBorders>
            <w:shd w:val="clear" w:color="auto" w:fill="auto"/>
            <w:noWrap/>
            <w:vAlign w:val="bottom"/>
            <w:hideMark/>
          </w:tcPr>
          <w:p w14:paraId="7572F16D"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6,0%</w:t>
            </w:r>
          </w:p>
        </w:tc>
        <w:tc>
          <w:tcPr>
            <w:tcW w:w="780" w:type="dxa"/>
            <w:tcBorders>
              <w:top w:val="nil"/>
              <w:left w:val="nil"/>
              <w:bottom w:val="nil"/>
              <w:right w:val="nil"/>
            </w:tcBorders>
            <w:shd w:val="clear" w:color="auto" w:fill="auto"/>
            <w:noWrap/>
            <w:vAlign w:val="bottom"/>
            <w:hideMark/>
          </w:tcPr>
          <w:p w14:paraId="55A4D5D6"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6,0%</w:t>
            </w:r>
          </w:p>
        </w:tc>
        <w:tc>
          <w:tcPr>
            <w:tcW w:w="780" w:type="dxa"/>
            <w:tcBorders>
              <w:top w:val="nil"/>
              <w:left w:val="nil"/>
              <w:bottom w:val="nil"/>
              <w:right w:val="nil"/>
            </w:tcBorders>
            <w:shd w:val="clear" w:color="auto" w:fill="auto"/>
            <w:noWrap/>
            <w:vAlign w:val="bottom"/>
            <w:hideMark/>
          </w:tcPr>
          <w:p w14:paraId="2FAC5AAB"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6,0%</w:t>
            </w:r>
          </w:p>
        </w:tc>
      </w:tr>
      <w:tr w:rsidR="00A21870" w:rsidRPr="0099596C" w14:paraId="6A4862E1" w14:textId="77777777" w:rsidTr="003901AF">
        <w:trPr>
          <w:trHeight w:val="240"/>
        </w:trPr>
        <w:tc>
          <w:tcPr>
            <w:tcW w:w="5103" w:type="dxa"/>
            <w:tcBorders>
              <w:top w:val="nil"/>
              <w:left w:val="nil"/>
              <w:bottom w:val="nil"/>
              <w:right w:val="nil"/>
            </w:tcBorders>
            <w:shd w:val="clear" w:color="auto" w:fill="auto"/>
            <w:noWrap/>
            <w:vAlign w:val="bottom"/>
            <w:hideMark/>
          </w:tcPr>
          <w:p w14:paraId="00877250"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Premia za ryzyko specyficzne</w:t>
            </w:r>
          </w:p>
        </w:tc>
        <w:tc>
          <w:tcPr>
            <w:tcW w:w="780" w:type="dxa"/>
            <w:tcBorders>
              <w:top w:val="nil"/>
              <w:left w:val="nil"/>
              <w:bottom w:val="nil"/>
              <w:right w:val="nil"/>
            </w:tcBorders>
            <w:shd w:val="clear" w:color="auto" w:fill="auto"/>
            <w:noWrap/>
            <w:vAlign w:val="bottom"/>
            <w:hideMark/>
          </w:tcPr>
          <w:p w14:paraId="673908A1"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120D07B7"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4,0%</w:t>
            </w:r>
          </w:p>
        </w:tc>
        <w:tc>
          <w:tcPr>
            <w:tcW w:w="780" w:type="dxa"/>
            <w:tcBorders>
              <w:top w:val="nil"/>
              <w:left w:val="nil"/>
              <w:bottom w:val="nil"/>
              <w:right w:val="nil"/>
            </w:tcBorders>
            <w:shd w:val="clear" w:color="auto" w:fill="auto"/>
            <w:noWrap/>
            <w:vAlign w:val="bottom"/>
            <w:hideMark/>
          </w:tcPr>
          <w:p w14:paraId="18EDA830"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4,0%</w:t>
            </w:r>
          </w:p>
        </w:tc>
        <w:tc>
          <w:tcPr>
            <w:tcW w:w="780" w:type="dxa"/>
            <w:tcBorders>
              <w:top w:val="nil"/>
              <w:left w:val="nil"/>
              <w:bottom w:val="nil"/>
              <w:right w:val="nil"/>
            </w:tcBorders>
            <w:shd w:val="clear" w:color="auto" w:fill="auto"/>
            <w:noWrap/>
            <w:vAlign w:val="bottom"/>
            <w:hideMark/>
          </w:tcPr>
          <w:p w14:paraId="7059EF75"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4,0%</w:t>
            </w:r>
          </w:p>
        </w:tc>
        <w:tc>
          <w:tcPr>
            <w:tcW w:w="780" w:type="dxa"/>
            <w:tcBorders>
              <w:top w:val="nil"/>
              <w:left w:val="nil"/>
              <w:bottom w:val="nil"/>
              <w:right w:val="nil"/>
            </w:tcBorders>
            <w:shd w:val="clear" w:color="auto" w:fill="auto"/>
            <w:noWrap/>
            <w:vAlign w:val="bottom"/>
            <w:hideMark/>
          </w:tcPr>
          <w:p w14:paraId="45445A48"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4,0%</w:t>
            </w:r>
          </w:p>
        </w:tc>
      </w:tr>
      <w:tr w:rsidR="00A21870" w:rsidRPr="0099596C" w14:paraId="21A4AC90" w14:textId="77777777" w:rsidTr="003901AF">
        <w:trPr>
          <w:trHeight w:val="240"/>
        </w:trPr>
        <w:tc>
          <w:tcPr>
            <w:tcW w:w="5103" w:type="dxa"/>
            <w:tcBorders>
              <w:top w:val="nil"/>
              <w:left w:val="nil"/>
              <w:bottom w:val="nil"/>
              <w:right w:val="nil"/>
            </w:tcBorders>
            <w:shd w:val="clear" w:color="auto" w:fill="auto"/>
            <w:noWrap/>
            <w:vAlign w:val="bottom"/>
            <w:hideMark/>
          </w:tcPr>
          <w:p w14:paraId="76065310"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Stopa podatkowa</w:t>
            </w:r>
          </w:p>
        </w:tc>
        <w:tc>
          <w:tcPr>
            <w:tcW w:w="780" w:type="dxa"/>
            <w:tcBorders>
              <w:top w:val="nil"/>
              <w:left w:val="nil"/>
              <w:bottom w:val="nil"/>
              <w:right w:val="nil"/>
            </w:tcBorders>
            <w:shd w:val="clear" w:color="auto" w:fill="auto"/>
            <w:noWrap/>
            <w:vAlign w:val="bottom"/>
            <w:hideMark/>
          </w:tcPr>
          <w:p w14:paraId="6BAD7A48"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79390487"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19,0%</w:t>
            </w:r>
          </w:p>
        </w:tc>
        <w:tc>
          <w:tcPr>
            <w:tcW w:w="780" w:type="dxa"/>
            <w:tcBorders>
              <w:top w:val="nil"/>
              <w:left w:val="nil"/>
              <w:bottom w:val="nil"/>
              <w:right w:val="nil"/>
            </w:tcBorders>
            <w:shd w:val="clear" w:color="auto" w:fill="auto"/>
            <w:noWrap/>
            <w:vAlign w:val="bottom"/>
            <w:hideMark/>
          </w:tcPr>
          <w:p w14:paraId="1B6FB04C"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19,0%</w:t>
            </w:r>
          </w:p>
        </w:tc>
        <w:tc>
          <w:tcPr>
            <w:tcW w:w="780" w:type="dxa"/>
            <w:tcBorders>
              <w:top w:val="nil"/>
              <w:left w:val="nil"/>
              <w:bottom w:val="nil"/>
              <w:right w:val="nil"/>
            </w:tcBorders>
            <w:shd w:val="clear" w:color="auto" w:fill="auto"/>
            <w:noWrap/>
            <w:vAlign w:val="bottom"/>
            <w:hideMark/>
          </w:tcPr>
          <w:p w14:paraId="26CB13D3"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19,0%</w:t>
            </w:r>
          </w:p>
        </w:tc>
        <w:tc>
          <w:tcPr>
            <w:tcW w:w="780" w:type="dxa"/>
            <w:tcBorders>
              <w:top w:val="nil"/>
              <w:left w:val="nil"/>
              <w:bottom w:val="nil"/>
              <w:right w:val="nil"/>
            </w:tcBorders>
            <w:shd w:val="clear" w:color="auto" w:fill="auto"/>
            <w:noWrap/>
            <w:vAlign w:val="bottom"/>
            <w:hideMark/>
          </w:tcPr>
          <w:p w14:paraId="57C452AD"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19,0%</w:t>
            </w:r>
          </w:p>
        </w:tc>
      </w:tr>
      <w:tr w:rsidR="00A21870" w:rsidRPr="0099596C" w14:paraId="7FDDA33C" w14:textId="77777777" w:rsidTr="003901AF">
        <w:trPr>
          <w:trHeight w:val="240"/>
        </w:trPr>
        <w:tc>
          <w:tcPr>
            <w:tcW w:w="5103" w:type="dxa"/>
            <w:tcBorders>
              <w:top w:val="nil"/>
              <w:left w:val="nil"/>
              <w:bottom w:val="nil"/>
              <w:right w:val="nil"/>
            </w:tcBorders>
            <w:shd w:val="clear" w:color="auto" w:fill="auto"/>
            <w:noWrap/>
            <w:vAlign w:val="bottom"/>
            <w:hideMark/>
          </w:tcPr>
          <w:p w14:paraId="457CD180"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Beta</w:t>
            </w:r>
          </w:p>
        </w:tc>
        <w:tc>
          <w:tcPr>
            <w:tcW w:w="780" w:type="dxa"/>
            <w:tcBorders>
              <w:top w:val="nil"/>
              <w:left w:val="nil"/>
              <w:bottom w:val="nil"/>
              <w:right w:val="nil"/>
            </w:tcBorders>
            <w:shd w:val="clear" w:color="auto" w:fill="auto"/>
            <w:noWrap/>
            <w:vAlign w:val="bottom"/>
            <w:hideMark/>
          </w:tcPr>
          <w:p w14:paraId="607DF663"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5B621A77"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1,32</w:t>
            </w:r>
          </w:p>
        </w:tc>
        <w:tc>
          <w:tcPr>
            <w:tcW w:w="780" w:type="dxa"/>
            <w:tcBorders>
              <w:top w:val="nil"/>
              <w:left w:val="nil"/>
              <w:bottom w:val="nil"/>
              <w:right w:val="nil"/>
            </w:tcBorders>
            <w:shd w:val="clear" w:color="auto" w:fill="auto"/>
            <w:noWrap/>
            <w:vAlign w:val="bottom"/>
            <w:hideMark/>
          </w:tcPr>
          <w:p w14:paraId="5D9E33A6"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1,25</w:t>
            </w:r>
          </w:p>
        </w:tc>
        <w:tc>
          <w:tcPr>
            <w:tcW w:w="780" w:type="dxa"/>
            <w:tcBorders>
              <w:top w:val="nil"/>
              <w:left w:val="nil"/>
              <w:bottom w:val="nil"/>
              <w:right w:val="nil"/>
            </w:tcBorders>
            <w:shd w:val="clear" w:color="auto" w:fill="auto"/>
            <w:noWrap/>
            <w:vAlign w:val="bottom"/>
            <w:hideMark/>
          </w:tcPr>
          <w:p w14:paraId="19306124"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1,21</w:t>
            </w:r>
          </w:p>
        </w:tc>
        <w:tc>
          <w:tcPr>
            <w:tcW w:w="780" w:type="dxa"/>
            <w:tcBorders>
              <w:top w:val="nil"/>
              <w:left w:val="nil"/>
              <w:bottom w:val="nil"/>
              <w:right w:val="nil"/>
            </w:tcBorders>
            <w:shd w:val="clear" w:color="auto" w:fill="auto"/>
            <w:noWrap/>
            <w:vAlign w:val="bottom"/>
            <w:hideMark/>
          </w:tcPr>
          <w:p w14:paraId="700B62E3"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1,18</w:t>
            </w:r>
          </w:p>
        </w:tc>
      </w:tr>
      <w:tr w:rsidR="00A21870" w:rsidRPr="0099596C" w14:paraId="25584505" w14:textId="77777777" w:rsidTr="003901AF">
        <w:trPr>
          <w:trHeight w:val="240"/>
        </w:trPr>
        <w:tc>
          <w:tcPr>
            <w:tcW w:w="5103" w:type="dxa"/>
            <w:tcBorders>
              <w:top w:val="nil"/>
              <w:left w:val="nil"/>
              <w:bottom w:val="nil"/>
              <w:right w:val="nil"/>
            </w:tcBorders>
            <w:shd w:val="clear" w:color="auto" w:fill="auto"/>
            <w:noWrap/>
            <w:vAlign w:val="bottom"/>
            <w:hideMark/>
          </w:tcPr>
          <w:p w14:paraId="74CC2FE7"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Marża kredytowa</w:t>
            </w:r>
          </w:p>
        </w:tc>
        <w:tc>
          <w:tcPr>
            <w:tcW w:w="780" w:type="dxa"/>
            <w:tcBorders>
              <w:top w:val="nil"/>
              <w:left w:val="nil"/>
              <w:bottom w:val="nil"/>
              <w:right w:val="nil"/>
            </w:tcBorders>
            <w:shd w:val="clear" w:color="auto" w:fill="auto"/>
            <w:noWrap/>
            <w:vAlign w:val="bottom"/>
            <w:hideMark/>
          </w:tcPr>
          <w:p w14:paraId="58569B8A"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0D99E942"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4,5%</w:t>
            </w:r>
          </w:p>
        </w:tc>
        <w:tc>
          <w:tcPr>
            <w:tcW w:w="780" w:type="dxa"/>
            <w:tcBorders>
              <w:top w:val="nil"/>
              <w:left w:val="nil"/>
              <w:bottom w:val="nil"/>
              <w:right w:val="nil"/>
            </w:tcBorders>
            <w:shd w:val="clear" w:color="auto" w:fill="auto"/>
            <w:noWrap/>
            <w:vAlign w:val="bottom"/>
            <w:hideMark/>
          </w:tcPr>
          <w:p w14:paraId="64964092"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4,5%</w:t>
            </w:r>
          </w:p>
        </w:tc>
        <w:tc>
          <w:tcPr>
            <w:tcW w:w="780" w:type="dxa"/>
            <w:tcBorders>
              <w:top w:val="nil"/>
              <w:left w:val="nil"/>
              <w:bottom w:val="nil"/>
              <w:right w:val="nil"/>
            </w:tcBorders>
            <w:shd w:val="clear" w:color="auto" w:fill="auto"/>
            <w:noWrap/>
            <w:vAlign w:val="bottom"/>
            <w:hideMark/>
          </w:tcPr>
          <w:p w14:paraId="733818B2"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4,5%</w:t>
            </w:r>
          </w:p>
        </w:tc>
        <w:tc>
          <w:tcPr>
            <w:tcW w:w="780" w:type="dxa"/>
            <w:tcBorders>
              <w:top w:val="nil"/>
              <w:left w:val="nil"/>
              <w:bottom w:val="nil"/>
              <w:right w:val="nil"/>
            </w:tcBorders>
            <w:shd w:val="clear" w:color="auto" w:fill="auto"/>
            <w:noWrap/>
            <w:vAlign w:val="bottom"/>
            <w:hideMark/>
          </w:tcPr>
          <w:p w14:paraId="4A1867F0"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4,5%</w:t>
            </w:r>
          </w:p>
        </w:tc>
      </w:tr>
      <w:tr w:rsidR="00A21870" w:rsidRPr="0099596C" w14:paraId="768C51C0" w14:textId="77777777" w:rsidTr="003901AF">
        <w:trPr>
          <w:trHeight w:val="240"/>
        </w:trPr>
        <w:tc>
          <w:tcPr>
            <w:tcW w:w="5103" w:type="dxa"/>
            <w:tcBorders>
              <w:top w:val="nil"/>
              <w:left w:val="nil"/>
              <w:bottom w:val="nil"/>
              <w:right w:val="nil"/>
            </w:tcBorders>
            <w:shd w:val="clear" w:color="auto" w:fill="auto"/>
            <w:noWrap/>
            <w:vAlign w:val="bottom"/>
            <w:hideMark/>
          </w:tcPr>
          <w:p w14:paraId="465C9AB2"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Koszt kapitału obcego z Grupy Arcus</w:t>
            </w:r>
          </w:p>
        </w:tc>
        <w:tc>
          <w:tcPr>
            <w:tcW w:w="780" w:type="dxa"/>
            <w:tcBorders>
              <w:top w:val="nil"/>
              <w:left w:val="nil"/>
              <w:bottom w:val="nil"/>
              <w:right w:val="nil"/>
            </w:tcBorders>
            <w:shd w:val="clear" w:color="auto" w:fill="auto"/>
            <w:noWrap/>
            <w:vAlign w:val="bottom"/>
            <w:hideMark/>
          </w:tcPr>
          <w:p w14:paraId="69A77C3F"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59567811"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7,2%</w:t>
            </w:r>
          </w:p>
        </w:tc>
        <w:tc>
          <w:tcPr>
            <w:tcW w:w="780" w:type="dxa"/>
            <w:tcBorders>
              <w:top w:val="nil"/>
              <w:left w:val="nil"/>
              <w:bottom w:val="nil"/>
              <w:right w:val="nil"/>
            </w:tcBorders>
            <w:shd w:val="clear" w:color="auto" w:fill="auto"/>
            <w:noWrap/>
            <w:vAlign w:val="bottom"/>
            <w:hideMark/>
          </w:tcPr>
          <w:p w14:paraId="654915B1"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7,2%</w:t>
            </w:r>
          </w:p>
        </w:tc>
        <w:tc>
          <w:tcPr>
            <w:tcW w:w="780" w:type="dxa"/>
            <w:tcBorders>
              <w:top w:val="nil"/>
              <w:left w:val="nil"/>
              <w:bottom w:val="nil"/>
              <w:right w:val="nil"/>
            </w:tcBorders>
            <w:shd w:val="clear" w:color="auto" w:fill="auto"/>
            <w:noWrap/>
            <w:vAlign w:val="bottom"/>
            <w:hideMark/>
          </w:tcPr>
          <w:p w14:paraId="3FD20842"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7,2%</w:t>
            </w:r>
          </w:p>
        </w:tc>
        <w:tc>
          <w:tcPr>
            <w:tcW w:w="780" w:type="dxa"/>
            <w:tcBorders>
              <w:top w:val="nil"/>
              <w:left w:val="nil"/>
              <w:bottom w:val="nil"/>
              <w:right w:val="nil"/>
            </w:tcBorders>
            <w:shd w:val="clear" w:color="auto" w:fill="auto"/>
            <w:noWrap/>
            <w:vAlign w:val="bottom"/>
            <w:hideMark/>
          </w:tcPr>
          <w:p w14:paraId="7793A776"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7,2%</w:t>
            </w:r>
          </w:p>
        </w:tc>
      </w:tr>
      <w:tr w:rsidR="00A21870" w:rsidRPr="0099596C" w14:paraId="725ED804" w14:textId="77777777" w:rsidTr="003901AF">
        <w:trPr>
          <w:trHeight w:val="240"/>
        </w:trPr>
        <w:tc>
          <w:tcPr>
            <w:tcW w:w="5103" w:type="dxa"/>
            <w:tcBorders>
              <w:top w:val="nil"/>
              <w:left w:val="nil"/>
              <w:bottom w:val="nil"/>
              <w:right w:val="nil"/>
            </w:tcBorders>
            <w:shd w:val="clear" w:color="auto" w:fill="auto"/>
            <w:noWrap/>
            <w:vAlign w:val="bottom"/>
            <w:hideMark/>
          </w:tcPr>
          <w:p w14:paraId="00292492"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Koszt kapitału obcego dla kapitału zewnętrznego</w:t>
            </w:r>
          </w:p>
        </w:tc>
        <w:tc>
          <w:tcPr>
            <w:tcW w:w="780" w:type="dxa"/>
            <w:tcBorders>
              <w:top w:val="nil"/>
              <w:left w:val="nil"/>
              <w:bottom w:val="nil"/>
              <w:right w:val="nil"/>
            </w:tcBorders>
            <w:shd w:val="clear" w:color="auto" w:fill="auto"/>
            <w:noWrap/>
            <w:vAlign w:val="bottom"/>
            <w:hideMark/>
          </w:tcPr>
          <w:p w14:paraId="456CA538"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740B2750"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10,2%</w:t>
            </w:r>
          </w:p>
        </w:tc>
        <w:tc>
          <w:tcPr>
            <w:tcW w:w="780" w:type="dxa"/>
            <w:tcBorders>
              <w:top w:val="nil"/>
              <w:left w:val="nil"/>
              <w:bottom w:val="nil"/>
              <w:right w:val="nil"/>
            </w:tcBorders>
            <w:shd w:val="clear" w:color="auto" w:fill="auto"/>
            <w:noWrap/>
            <w:vAlign w:val="bottom"/>
            <w:hideMark/>
          </w:tcPr>
          <w:p w14:paraId="6AF02BB6"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10,2%</w:t>
            </w:r>
          </w:p>
        </w:tc>
        <w:tc>
          <w:tcPr>
            <w:tcW w:w="780" w:type="dxa"/>
            <w:tcBorders>
              <w:top w:val="nil"/>
              <w:left w:val="nil"/>
              <w:bottom w:val="nil"/>
              <w:right w:val="nil"/>
            </w:tcBorders>
            <w:shd w:val="clear" w:color="auto" w:fill="auto"/>
            <w:noWrap/>
            <w:vAlign w:val="bottom"/>
            <w:hideMark/>
          </w:tcPr>
          <w:p w14:paraId="1AC9C481"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10,2%</w:t>
            </w:r>
          </w:p>
        </w:tc>
        <w:tc>
          <w:tcPr>
            <w:tcW w:w="780" w:type="dxa"/>
            <w:tcBorders>
              <w:top w:val="nil"/>
              <w:left w:val="nil"/>
              <w:bottom w:val="nil"/>
              <w:right w:val="nil"/>
            </w:tcBorders>
            <w:shd w:val="clear" w:color="auto" w:fill="auto"/>
            <w:noWrap/>
            <w:vAlign w:val="bottom"/>
            <w:hideMark/>
          </w:tcPr>
          <w:p w14:paraId="4984452E"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10,2%</w:t>
            </w:r>
          </w:p>
        </w:tc>
      </w:tr>
      <w:tr w:rsidR="00A21870" w:rsidRPr="0099596C" w14:paraId="43954E31" w14:textId="77777777" w:rsidTr="003901AF">
        <w:trPr>
          <w:trHeight w:val="240"/>
        </w:trPr>
        <w:tc>
          <w:tcPr>
            <w:tcW w:w="5103" w:type="dxa"/>
            <w:tcBorders>
              <w:top w:val="nil"/>
              <w:left w:val="nil"/>
              <w:bottom w:val="nil"/>
              <w:right w:val="nil"/>
            </w:tcBorders>
            <w:shd w:val="clear" w:color="auto" w:fill="auto"/>
            <w:noWrap/>
            <w:vAlign w:val="bottom"/>
            <w:hideMark/>
          </w:tcPr>
          <w:p w14:paraId="3B91F748"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Udział kapitału obcego z Grupy Arcus</w:t>
            </w:r>
          </w:p>
        </w:tc>
        <w:tc>
          <w:tcPr>
            <w:tcW w:w="780" w:type="dxa"/>
            <w:tcBorders>
              <w:top w:val="nil"/>
              <w:left w:val="nil"/>
              <w:bottom w:val="nil"/>
              <w:right w:val="nil"/>
            </w:tcBorders>
            <w:shd w:val="clear" w:color="auto" w:fill="auto"/>
            <w:noWrap/>
            <w:vAlign w:val="bottom"/>
            <w:hideMark/>
          </w:tcPr>
          <w:p w14:paraId="69C8594C"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4616B823"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100,0%</w:t>
            </w:r>
          </w:p>
        </w:tc>
        <w:tc>
          <w:tcPr>
            <w:tcW w:w="780" w:type="dxa"/>
            <w:tcBorders>
              <w:top w:val="nil"/>
              <w:left w:val="nil"/>
              <w:bottom w:val="nil"/>
              <w:right w:val="nil"/>
            </w:tcBorders>
            <w:shd w:val="clear" w:color="auto" w:fill="auto"/>
            <w:noWrap/>
            <w:vAlign w:val="bottom"/>
            <w:hideMark/>
          </w:tcPr>
          <w:p w14:paraId="70A2F665"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100,0%</w:t>
            </w:r>
          </w:p>
        </w:tc>
        <w:tc>
          <w:tcPr>
            <w:tcW w:w="780" w:type="dxa"/>
            <w:tcBorders>
              <w:top w:val="nil"/>
              <w:left w:val="nil"/>
              <w:bottom w:val="nil"/>
              <w:right w:val="nil"/>
            </w:tcBorders>
            <w:shd w:val="clear" w:color="auto" w:fill="auto"/>
            <w:noWrap/>
            <w:vAlign w:val="bottom"/>
            <w:hideMark/>
          </w:tcPr>
          <w:p w14:paraId="36D37F2C"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100,0%</w:t>
            </w:r>
          </w:p>
        </w:tc>
        <w:tc>
          <w:tcPr>
            <w:tcW w:w="780" w:type="dxa"/>
            <w:tcBorders>
              <w:top w:val="nil"/>
              <w:left w:val="nil"/>
              <w:bottom w:val="nil"/>
              <w:right w:val="nil"/>
            </w:tcBorders>
            <w:shd w:val="clear" w:color="auto" w:fill="auto"/>
            <w:noWrap/>
            <w:vAlign w:val="bottom"/>
            <w:hideMark/>
          </w:tcPr>
          <w:p w14:paraId="6AC285D6"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100,0%</w:t>
            </w:r>
          </w:p>
        </w:tc>
      </w:tr>
      <w:tr w:rsidR="00A21870" w:rsidRPr="0099596C" w14:paraId="01C3DD90" w14:textId="77777777" w:rsidTr="003901AF">
        <w:trPr>
          <w:trHeight w:val="240"/>
        </w:trPr>
        <w:tc>
          <w:tcPr>
            <w:tcW w:w="5103" w:type="dxa"/>
            <w:tcBorders>
              <w:top w:val="nil"/>
              <w:left w:val="nil"/>
              <w:bottom w:val="nil"/>
              <w:right w:val="nil"/>
            </w:tcBorders>
            <w:shd w:val="clear" w:color="auto" w:fill="auto"/>
            <w:noWrap/>
            <w:vAlign w:val="bottom"/>
            <w:hideMark/>
          </w:tcPr>
          <w:p w14:paraId="51E57369"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Udział kapitału obcego dla kapitału zewnętrznego</w:t>
            </w:r>
          </w:p>
        </w:tc>
        <w:tc>
          <w:tcPr>
            <w:tcW w:w="780" w:type="dxa"/>
            <w:tcBorders>
              <w:top w:val="nil"/>
              <w:left w:val="nil"/>
              <w:bottom w:val="nil"/>
              <w:right w:val="nil"/>
            </w:tcBorders>
            <w:shd w:val="clear" w:color="auto" w:fill="auto"/>
            <w:noWrap/>
            <w:vAlign w:val="bottom"/>
            <w:hideMark/>
          </w:tcPr>
          <w:p w14:paraId="6A89532A"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31487229"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780" w:type="dxa"/>
            <w:tcBorders>
              <w:top w:val="nil"/>
              <w:left w:val="nil"/>
              <w:bottom w:val="nil"/>
              <w:right w:val="nil"/>
            </w:tcBorders>
            <w:shd w:val="clear" w:color="auto" w:fill="auto"/>
            <w:noWrap/>
            <w:vAlign w:val="bottom"/>
            <w:hideMark/>
          </w:tcPr>
          <w:p w14:paraId="43506B0E"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780" w:type="dxa"/>
            <w:tcBorders>
              <w:top w:val="nil"/>
              <w:left w:val="nil"/>
              <w:bottom w:val="nil"/>
              <w:right w:val="nil"/>
            </w:tcBorders>
            <w:shd w:val="clear" w:color="auto" w:fill="auto"/>
            <w:noWrap/>
            <w:vAlign w:val="bottom"/>
            <w:hideMark/>
          </w:tcPr>
          <w:p w14:paraId="7F27E1F5"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c>
          <w:tcPr>
            <w:tcW w:w="780" w:type="dxa"/>
            <w:tcBorders>
              <w:top w:val="nil"/>
              <w:left w:val="nil"/>
              <w:bottom w:val="nil"/>
              <w:right w:val="nil"/>
            </w:tcBorders>
            <w:shd w:val="clear" w:color="auto" w:fill="auto"/>
            <w:noWrap/>
            <w:vAlign w:val="bottom"/>
            <w:hideMark/>
          </w:tcPr>
          <w:p w14:paraId="38146718"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0,0%</w:t>
            </w:r>
          </w:p>
        </w:tc>
      </w:tr>
      <w:tr w:rsidR="00A21870" w:rsidRPr="0099596C" w14:paraId="150F11B3" w14:textId="77777777" w:rsidTr="003901AF">
        <w:trPr>
          <w:trHeight w:val="240"/>
        </w:trPr>
        <w:tc>
          <w:tcPr>
            <w:tcW w:w="5103" w:type="dxa"/>
            <w:tcBorders>
              <w:top w:val="nil"/>
              <w:left w:val="nil"/>
              <w:bottom w:val="nil"/>
              <w:right w:val="nil"/>
            </w:tcBorders>
            <w:shd w:val="clear" w:color="auto" w:fill="auto"/>
            <w:noWrap/>
            <w:vAlign w:val="bottom"/>
            <w:hideMark/>
          </w:tcPr>
          <w:p w14:paraId="5217889F"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Średni koszt kapitału obcego</w:t>
            </w:r>
          </w:p>
        </w:tc>
        <w:tc>
          <w:tcPr>
            <w:tcW w:w="780" w:type="dxa"/>
            <w:tcBorders>
              <w:top w:val="nil"/>
              <w:left w:val="nil"/>
              <w:bottom w:val="nil"/>
              <w:right w:val="nil"/>
            </w:tcBorders>
            <w:shd w:val="clear" w:color="auto" w:fill="auto"/>
            <w:noWrap/>
            <w:vAlign w:val="bottom"/>
            <w:hideMark/>
          </w:tcPr>
          <w:p w14:paraId="6BE11527"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34F55E66"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7,20%</w:t>
            </w:r>
          </w:p>
        </w:tc>
        <w:tc>
          <w:tcPr>
            <w:tcW w:w="780" w:type="dxa"/>
            <w:tcBorders>
              <w:top w:val="nil"/>
              <w:left w:val="nil"/>
              <w:bottom w:val="nil"/>
              <w:right w:val="nil"/>
            </w:tcBorders>
            <w:shd w:val="clear" w:color="auto" w:fill="auto"/>
            <w:noWrap/>
            <w:vAlign w:val="bottom"/>
            <w:hideMark/>
          </w:tcPr>
          <w:p w14:paraId="443331D1"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7,20%</w:t>
            </w:r>
          </w:p>
        </w:tc>
        <w:tc>
          <w:tcPr>
            <w:tcW w:w="780" w:type="dxa"/>
            <w:tcBorders>
              <w:top w:val="nil"/>
              <w:left w:val="nil"/>
              <w:bottom w:val="nil"/>
              <w:right w:val="nil"/>
            </w:tcBorders>
            <w:shd w:val="clear" w:color="auto" w:fill="auto"/>
            <w:noWrap/>
            <w:vAlign w:val="bottom"/>
            <w:hideMark/>
          </w:tcPr>
          <w:p w14:paraId="7B0AF2B1"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7,20%</w:t>
            </w:r>
          </w:p>
        </w:tc>
        <w:tc>
          <w:tcPr>
            <w:tcW w:w="780" w:type="dxa"/>
            <w:tcBorders>
              <w:top w:val="nil"/>
              <w:left w:val="nil"/>
              <w:bottom w:val="nil"/>
              <w:right w:val="nil"/>
            </w:tcBorders>
            <w:shd w:val="clear" w:color="auto" w:fill="auto"/>
            <w:noWrap/>
            <w:vAlign w:val="bottom"/>
            <w:hideMark/>
          </w:tcPr>
          <w:p w14:paraId="6E0D7359"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7,20%</w:t>
            </w:r>
          </w:p>
        </w:tc>
      </w:tr>
      <w:tr w:rsidR="00A21870" w:rsidRPr="0099596C" w14:paraId="1B32E6F3" w14:textId="77777777" w:rsidTr="003901AF">
        <w:trPr>
          <w:trHeight w:val="240"/>
        </w:trPr>
        <w:tc>
          <w:tcPr>
            <w:tcW w:w="5103" w:type="dxa"/>
            <w:tcBorders>
              <w:top w:val="nil"/>
              <w:left w:val="nil"/>
              <w:bottom w:val="nil"/>
              <w:right w:val="nil"/>
            </w:tcBorders>
            <w:shd w:val="clear" w:color="auto" w:fill="auto"/>
            <w:noWrap/>
            <w:vAlign w:val="bottom"/>
            <w:hideMark/>
          </w:tcPr>
          <w:p w14:paraId="7E26B6F2"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Koszt kapitału obcego po opodatkowaniu</w:t>
            </w:r>
          </w:p>
        </w:tc>
        <w:tc>
          <w:tcPr>
            <w:tcW w:w="780" w:type="dxa"/>
            <w:tcBorders>
              <w:top w:val="nil"/>
              <w:left w:val="nil"/>
              <w:bottom w:val="nil"/>
              <w:right w:val="nil"/>
            </w:tcBorders>
            <w:shd w:val="clear" w:color="auto" w:fill="auto"/>
            <w:noWrap/>
            <w:vAlign w:val="bottom"/>
            <w:hideMark/>
          </w:tcPr>
          <w:p w14:paraId="2E456796"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37A3C121"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5,83%</w:t>
            </w:r>
          </w:p>
        </w:tc>
        <w:tc>
          <w:tcPr>
            <w:tcW w:w="780" w:type="dxa"/>
            <w:tcBorders>
              <w:top w:val="nil"/>
              <w:left w:val="nil"/>
              <w:bottom w:val="nil"/>
              <w:right w:val="nil"/>
            </w:tcBorders>
            <w:shd w:val="clear" w:color="auto" w:fill="auto"/>
            <w:noWrap/>
            <w:vAlign w:val="bottom"/>
            <w:hideMark/>
          </w:tcPr>
          <w:p w14:paraId="2034EE73"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5,83%</w:t>
            </w:r>
          </w:p>
        </w:tc>
        <w:tc>
          <w:tcPr>
            <w:tcW w:w="780" w:type="dxa"/>
            <w:tcBorders>
              <w:top w:val="nil"/>
              <w:left w:val="nil"/>
              <w:bottom w:val="nil"/>
              <w:right w:val="nil"/>
            </w:tcBorders>
            <w:shd w:val="clear" w:color="auto" w:fill="auto"/>
            <w:noWrap/>
            <w:vAlign w:val="bottom"/>
            <w:hideMark/>
          </w:tcPr>
          <w:p w14:paraId="29AC74FD"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5,83%</w:t>
            </w:r>
          </w:p>
        </w:tc>
        <w:tc>
          <w:tcPr>
            <w:tcW w:w="780" w:type="dxa"/>
            <w:tcBorders>
              <w:top w:val="nil"/>
              <w:left w:val="nil"/>
              <w:bottom w:val="nil"/>
              <w:right w:val="nil"/>
            </w:tcBorders>
            <w:shd w:val="clear" w:color="auto" w:fill="auto"/>
            <w:noWrap/>
            <w:vAlign w:val="bottom"/>
            <w:hideMark/>
          </w:tcPr>
          <w:p w14:paraId="5810E520"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5,83%</w:t>
            </w:r>
          </w:p>
        </w:tc>
      </w:tr>
      <w:tr w:rsidR="00A21870" w:rsidRPr="0099596C" w14:paraId="11431941" w14:textId="77777777" w:rsidTr="003901AF">
        <w:trPr>
          <w:trHeight w:val="240"/>
        </w:trPr>
        <w:tc>
          <w:tcPr>
            <w:tcW w:w="5103" w:type="dxa"/>
            <w:tcBorders>
              <w:top w:val="nil"/>
              <w:left w:val="nil"/>
              <w:bottom w:val="nil"/>
              <w:right w:val="nil"/>
            </w:tcBorders>
            <w:shd w:val="clear" w:color="auto" w:fill="auto"/>
            <w:noWrap/>
            <w:vAlign w:val="bottom"/>
            <w:hideMark/>
          </w:tcPr>
          <w:p w14:paraId="0AD2C874"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Koszt kapitału własnego</w:t>
            </w:r>
          </w:p>
        </w:tc>
        <w:tc>
          <w:tcPr>
            <w:tcW w:w="780" w:type="dxa"/>
            <w:tcBorders>
              <w:top w:val="nil"/>
              <w:left w:val="nil"/>
              <w:bottom w:val="nil"/>
              <w:right w:val="nil"/>
            </w:tcBorders>
            <w:shd w:val="clear" w:color="auto" w:fill="auto"/>
            <w:noWrap/>
            <w:vAlign w:val="bottom"/>
            <w:hideMark/>
          </w:tcPr>
          <w:p w14:paraId="5360CB41"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43625088"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14,62%</w:t>
            </w:r>
          </w:p>
        </w:tc>
        <w:tc>
          <w:tcPr>
            <w:tcW w:w="780" w:type="dxa"/>
            <w:tcBorders>
              <w:top w:val="nil"/>
              <w:left w:val="nil"/>
              <w:bottom w:val="nil"/>
              <w:right w:val="nil"/>
            </w:tcBorders>
            <w:shd w:val="clear" w:color="auto" w:fill="auto"/>
            <w:noWrap/>
            <w:vAlign w:val="bottom"/>
            <w:hideMark/>
          </w:tcPr>
          <w:p w14:paraId="2DB85C08"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14,21%</w:t>
            </w:r>
          </w:p>
        </w:tc>
        <w:tc>
          <w:tcPr>
            <w:tcW w:w="780" w:type="dxa"/>
            <w:tcBorders>
              <w:top w:val="nil"/>
              <w:left w:val="nil"/>
              <w:bottom w:val="nil"/>
              <w:right w:val="nil"/>
            </w:tcBorders>
            <w:shd w:val="clear" w:color="auto" w:fill="auto"/>
            <w:noWrap/>
            <w:vAlign w:val="bottom"/>
            <w:hideMark/>
          </w:tcPr>
          <w:p w14:paraId="14AF6498"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13,95%</w:t>
            </w:r>
          </w:p>
        </w:tc>
        <w:tc>
          <w:tcPr>
            <w:tcW w:w="780" w:type="dxa"/>
            <w:tcBorders>
              <w:top w:val="nil"/>
              <w:left w:val="nil"/>
              <w:bottom w:val="nil"/>
              <w:right w:val="nil"/>
            </w:tcBorders>
            <w:shd w:val="clear" w:color="auto" w:fill="auto"/>
            <w:noWrap/>
            <w:vAlign w:val="bottom"/>
            <w:hideMark/>
          </w:tcPr>
          <w:p w14:paraId="27B2CBD9"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13,76%</w:t>
            </w:r>
          </w:p>
        </w:tc>
      </w:tr>
      <w:tr w:rsidR="00A21870" w:rsidRPr="0099596C" w14:paraId="0FFCD60E" w14:textId="77777777" w:rsidTr="003901AF">
        <w:trPr>
          <w:trHeight w:val="240"/>
        </w:trPr>
        <w:tc>
          <w:tcPr>
            <w:tcW w:w="5103" w:type="dxa"/>
            <w:tcBorders>
              <w:top w:val="nil"/>
              <w:left w:val="nil"/>
              <w:bottom w:val="nil"/>
              <w:right w:val="nil"/>
            </w:tcBorders>
            <w:shd w:val="clear" w:color="auto" w:fill="auto"/>
            <w:noWrap/>
            <w:vAlign w:val="bottom"/>
            <w:hideMark/>
          </w:tcPr>
          <w:p w14:paraId="562C88C9"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Ud</w:t>
            </w:r>
          </w:p>
        </w:tc>
        <w:tc>
          <w:tcPr>
            <w:tcW w:w="780" w:type="dxa"/>
            <w:tcBorders>
              <w:top w:val="nil"/>
              <w:left w:val="nil"/>
              <w:bottom w:val="nil"/>
              <w:right w:val="nil"/>
            </w:tcBorders>
            <w:shd w:val="clear" w:color="auto" w:fill="auto"/>
            <w:noWrap/>
            <w:vAlign w:val="bottom"/>
            <w:hideMark/>
          </w:tcPr>
          <w:p w14:paraId="05886D60"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5DD8B3FF"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28,3%</w:t>
            </w:r>
          </w:p>
        </w:tc>
        <w:tc>
          <w:tcPr>
            <w:tcW w:w="780" w:type="dxa"/>
            <w:tcBorders>
              <w:top w:val="nil"/>
              <w:left w:val="nil"/>
              <w:bottom w:val="nil"/>
              <w:right w:val="nil"/>
            </w:tcBorders>
            <w:shd w:val="clear" w:color="auto" w:fill="auto"/>
            <w:noWrap/>
            <w:vAlign w:val="bottom"/>
            <w:hideMark/>
          </w:tcPr>
          <w:p w14:paraId="5D7E1959"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23,7%</w:t>
            </w:r>
          </w:p>
        </w:tc>
        <w:tc>
          <w:tcPr>
            <w:tcW w:w="780" w:type="dxa"/>
            <w:tcBorders>
              <w:top w:val="nil"/>
              <w:left w:val="nil"/>
              <w:bottom w:val="nil"/>
              <w:right w:val="nil"/>
            </w:tcBorders>
            <w:shd w:val="clear" w:color="auto" w:fill="auto"/>
            <w:noWrap/>
            <w:vAlign w:val="bottom"/>
            <w:hideMark/>
          </w:tcPr>
          <w:p w14:paraId="499F51C2"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20,4%</w:t>
            </w:r>
          </w:p>
        </w:tc>
        <w:tc>
          <w:tcPr>
            <w:tcW w:w="780" w:type="dxa"/>
            <w:tcBorders>
              <w:top w:val="nil"/>
              <w:left w:val="nil"/>
              <w:bottom w:val="nil"/>
              <w:right w:val="nil"/>
            </w:tcBorders>
            <w:shd w:val="clear" w:color="auto" w:fill="auto"/>
            <w:noWrap/>
            <w:vAlign w:val="bottom"/>
            <w:hideMark/>
          </w:tcPr>
          <w:p w14:paraId="001064EF"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18,0%</w:t>
            </w:r>
          </w:p>
        </w:tc>
      </w:tr>
      <w:tr w:rsidR="00A21870" w:rsidRPr="0099596C" w14:paraId="767E059F" w14:textId="77777777" w:rsidTr="003901AF">
        <w:trPr>
          <w:trHeight w:val="240"/>
        </w:trPr>
        <w:tc>
          <w:tcPr>
            <w:tcW w:w="5103" w:type="dxa"/>
            <w:tcBorders>
              <w:top w:val="nil"/>
              <w:left w:val="nil"/>
              <w:bottom w:val="nil"/>
              <w:right w:val="nil"/>
            </w:tcBorders>
            <w:shd w:val="clear" w:color="auto" w:fill="auto"/>
            <w:noWrap/>
            <w:vAlign w:val="bottom"/>
            <w:hideMark/>
          </w:tcPr>
          <w:p w14:paraId="71AC9786" w14:textId="77777777" w:rsidR="00A21870" w:rsidRPr="001176EF" w:rsidRDefault="00A21870" w:rsidP="00A21870">
            <w:pPr>
              <w:spacing w:after="0" w:line="240" w:lineRule="auto"/>
              <w:rPr>
                <w:rFonts w:eastAsia="Arial Unicode MS" w:cstheme="minorHAnsi"/>
                <w:color w:val="000000"/>
                <w:sz w:val="12"/>
                <w:szCs w:val="12"/>
                <w:lang w:eastAsia="pl-PL"/>
              </w:rPr>
            </w:pPr>
            <w:proofErr w:type="spellStart"/>
            <w:r w:rsidRPr="001176EF">
              <w:rPr>
                <w:rFonts w:eastAsia="Arial Unicode MS" w:cstheme="minorHAnsi"/>
                <w:color w:val="000000"/>
                <w:sz w:val="12"/>
                <w:szCs w:val="12"/>
                <w:lang w:eastAsia="pl-PL"/>
              </w:rPr>
              <w:t>Ue</w:t>
            </w:r>
            <w:proofErr w:type="spellEnd"/>
          </w:p>
        </w:tc>
        <w:tc>
          <w:tcPr>
            <w:tcW w:w="780" w:type="dxa"/>
            <w:tcBorders>
              <w:top w:val="nil"/>
              <w:left w:val="nil"/>
              <w:bottom w:val="nil"/>
              <w:right w:val="nil"/>
            </w:tcBorders>
            <w:shd w:val="clear" w:color="auto" w:fill="auto"/>
            <w:noWrap/>
            <w:vAlign w:val="bottom"/>
            <w:hideMark/>
          </w:tcPr>
          <w:p w14:paraId="053DDF45"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31AB1795"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71,7%</w:t>
            </w:r>
          </w:p>
        </w:tc>
        <w:tc>
          <w:tcPr>
            <w:tcW w:w="780" w:type="dxa"/>
            <w:tcBorders>
              <w:top w:val="nil"/>
              <w:left w:val="nil"/>
              <w:bottom w:val="nil"/>
              <w:right w:val="nil"/>
            </w:tcBorders>
            <w:shd w:val="clear" w:color="auto" w:fill="auto"/>
            <w:noWrap/>
            <w:vAlign w:val="bottom"/>
            <w:hideMark/>
          </w:tcPr>
          <w:p w14:paraId="0BB48DD7"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76,3%</w:t>
            </w:r>
          </w:p>
        </w:tc>
        <w:tc>
          <w:tcPr>
            <w:tcW w:w="780" w:type="dxa"/>
            <w:tcBorders>
              <w:top w:val="nil"/>
              <w:left w:val="nil"/>
              <w:bottom w:val="nil"/>
              <w:right w:val="nil"/>
            </w:tcBorders>
            <w:shd w:val="clear" w:color="auto" w:fill="auto"/>
            <w:noWrap/>
            <w:vAlign w:val="bottom"/>
            <w:hideMark/>
          </w:tcPr>
          <w:p w14:paraId="28B23B5C"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79,6%</w:t>
            </w:r>
          </w:p>
        </w:tc>
        <w:tc>
          <w:tcPr>
            <w:tcW w:w="780" w:type="dxa"/>
            <w:tcBorders>
              <w:top w:val="nil"/>
              <w:left w:val="nil"/>
              <w:bottom w:val="nil"/>
              <w:right w:val="nil"/>
            </w:tcBorders>
            <w:shd w:val="clear" w:color="auto" w:fill="auto"/>
            <w:noWrap/>
            <w:vAlign w:val="bottom"/>
            <w:hideMark/>
          </w:tcPr>
          <w:p w14:paraId="589C127C"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82,0%</w:t>
            </w:r>
          </w:p>
        </w:tc>
      </w:tr>
      <w:tr w:rsidR="00A21870" w:rsidRPr="0099596C" w14:paraId="16FC7A08" w14:textId="77777777" w:rsidTr="003901AF">
        <w:trPr>
          <w:trHeight w:val="240"/>
        </w:trPr>
        <w:tc>
          <w:tcPr>
            <w:tcW w:w="5103" w:type="dxa"/>
            <w:tcBorders>
              <w:top w:val="nil"/>
              <w:left w:val="nil"/>
              <w:bottom w:val="nil"/>
              <w:right w:val="nil"/>
            </w:tcBorders>
            <w:shd w:val="clear" w:color="auto" w:fill="auto"/>
            <w:noWrap/>
            <w:vAlign w:val="bottom"/>
            <w:hideMark/>
          </w:tcPr>
          <w:p w14:paraId="5BAA9826"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WACC</w:t>
            </w:r>
          </w:p>
        </w:tc>
        <w:tc>
          <w:tcPr>
            <w:tcW w:w="780" w:type="dxa"/>
            <w:tcBorders>
              <w:top w:val="nil"/>
              <w:left w:val="nil"/>
              <w:bottom w:val="nil"/>
              <w:right w:val="nil"/>
            </w:tcBorders>
            <w:shd w:val="clear" w:color="auto" w:fill="auto"/>
            <w:noWrap/>
            <w:vAlign w:val="bottom"/>
            <w:hideMark/>
          </w:tcPr>
          <w:p w14:paraId="3A9BDF85"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08DAB282"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12,13%</w:t>
            </w:r>
          </w:p>
        </w:tc>
        <w:tc>
          <w:tcPr>
            <w:tcW w:w="780" w:type="dxa"/>
            <w:tcBorders>
              <w:top w:val="nil"/>
              <w:left w:val="nil"/>
              <w:bottom w:val="nil"/>
              <w:right w:val="nil"/>
            </w:tcBorders>
            <w:shd w:val="clear" w:color="auto" w:fill="auto"/>
            <w:noWrap/>
            <w:vAlign w:val="bottom"/>
            <w:hideMark/>
          </w:tcPr>
          <w:p w14:paraId="48FED9C0"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12,22%</w:t>
            </w:r>
          </w:p>
        </w:tc>
        <w:tc>
          <w:tcPr>
            <w:tcW w:w="780" w:type="dxa"/>
            <w:tcBorders>
              <w:top w:val="nil"/>
              <w:left w:val="nil"/>
              <w:bottom w:val="nil"/>
              <w:right w:val="nil"/>
            </w:tcBorders>
            <w:shd w:val="clear" w:color="auto" w:fill="auto"/>
            <w:noWrap/>
            <w:vAlign w:val="bottom"/>
            <w:hideMark/>
          </w:tcPr>
          <w:p w14:paraId="73F48140"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12,29%</w:t>
            </w:r>
          </w:p>
        </w:tc>
        <w:tc>
          <w:tcPr>
            <w:tcW w:w="780" w:type="dxa"/>
            <w:tcBorders>
              <w:top w:val="nil"/>
              <w:left w:val="nil"/>
              <w:bottom w:val="nil"/>
              <w:right w:val="nil"/>
            </w:tcBorders>
            <w:shd w:val="clear" w:color="auto" w:fill="auto"/>
            <w:noWrap/>
            <w:vAlign w:val="bottom"/>
            <w:hideMark/>
          </w:tcPr>
          <w:p w14:paraId="060F60AD"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12,34%</w:t>
            </w:r>
          </w:p>
        </w:tc>
      </w:tr>
      <w:tr w:rsidR="00A21870" w:rsidRPr="0099596C" w14:paraId="0588BB40" w14:textId="77777777" w:rsidTr="003901AF">
        <w:trPr>
          <w:trHeight w:val="240"/>
        </w:trPr>
        <w:tc>
          <w:tcPr>
            <w:tcW w:w="5103" w:type="dxa"/>
            <w:tcBorders>
              <w:top w:val="nil"/>
              <w:left w:val="nil"/>
              <w:bottom w:val="nil"/>
              <w:right w:val="nil"/>
            </w:tcBorders>
            <w:shd w:val="clear" w:color="auto" w:fill="auto"/>
            <w:noWrap/>
            <w:vAlign w:val="bottom"/>
            <w:hideMark/>
          </w:tcPr>
          <w:p w14:paraId="6EE24CAF"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Ilość dni w okresie</w:t>
            </w:r>
          </w:p>
        </w:tc>
        <w:tc>
          <w:tcPr>
            <w:tcW w:w="780" w:type="dxa"/>
            <w:tcBorders>
              <w:top w:val="nil"/>
              <w:left w:val="nil"/>
              <w:bottom w:val="nil"/>
              <w:right w:val="nil"/>
            </w:tcBorders>
            <w:shd w:val="clear" w:color="auto" w:fill="auto"/>
            <w:noWrap/>
            <w:vAlign w:val="bottom"/>
            <w:hideMark/>
          </w:tcPr>
          <w:p w14:paraId="7AA4D639"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20BB4444"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365,00</w:t>
            </w:r>
          </w:p>
        </w:tc>
        <w:tc>
          <w:tcPr>
            <w:tcW w:w="780" w:type="dxa"/>
            <w:tcBorders>
              <w:top w:val="nil"/>
              <w:left w:val="nil"/>
              <w:bottom w:val="nil"/>
              <w:right w:val="nil"/>
            </w:tcBorders>
            <w:shd w:val="clear" w:color="auto" w:fill="auto"/>
            <w:noWrap/>
            <w:vAlign w:val="bottom"/>
            <w:hideMark/>
          </w:tcPr>
          <w:p w14:paraId="4B36AC69"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365,00</w:t>
            </w:r>
          </w:p>
        </w:tc>
        <w:tc>
          <w:tcPr>
            <w:tcW w:w="780" w:type="dxa"/>
            <w:tcBorders>
              <w:top w:val="nil"/>
              <w:left w:val="nil"/>
              <w:bottom w:val="nil"/>
              <w:right w:val="nil"/>
            </w:tcBorders>
            <w:shd w:val="clear" w:color="auto" w:fill="auto"/>
            <w:noWrap/>
            <w:vAlign w:val="bottom"/>
            <w:hideMark/>
          </w:tcPr>
          <w:p w14:paraId="0B810B78"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365,00</w:t>
            </w:r>
          </w:p>
        </w:tc>
        <w:tc>
          <w:tcPr>
            <w:tcW w:w="780" w:type="dxa"/>
            <w:tcBorders>
              <w:top w:val="nil"/>
              <w:left w:val="nil"/>
              <w:bottom w:val="nil"/>
              <w:right w:val="nil"/>
            </w:tcBorders>
            <w:shd w:val="clear" w:color="auto" w:fill="auto"/>
            <w:noWrap/>
            <w:vAlign w:val="bottom"/>
            <w:hideMark/>
          </w:tcPr>
          <w:p w14:paraId="70A1AD78"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365,00</w:t>
            </w:r>
          </w:p>
        </w:tc>
      </w:tr>
      <w:tr w:rsidR="00A21870" w:rsidRPr="0099596C" w14:paraId="141CBFAD" w14:textId="77777777" w:rsidTr="003901AF">
        <w:trPr>
          <w:trHeight w:val="240"/>
        </w:trPr>
        <w:tc>
          <w:tcPr>
            <w:tcW w:w="5103" w:type="dxa"/>
            <w:tcBorders>
              <w:top w:val="nil"/>
              <w:left w:val="nil"/>
              <w:bottom w:val="nil"/>
              <w:right w:val="nil"/>
            </w:tcBorders>
            <w:shd w:val="clear" w:color="auto" w:fill="auto"/>
            <w:noWrap/>
            <w:vAlign w:val="bottom"/>
            <w:hideMark/>
          </w:tcPr>
          <w:p w14:paraId="69843407"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Współczynnik dyskontowy</w:t>
            </w:r>
          </w:p>
        </w:tc>
        <w:tc>
          <w:tcPr>
            <w:tcW w:w="780" w:type="dxa"/>
            <w:tcBorders>
              <w:top w:val="nil"/>
              <w:left w:val="nil"/>
              <w:bottom w:val="nil"/>
              <w:right w:val="nil"/>
            </w:tcBorders>
            <w:shd w:val="clear" w:color="auto" w:fill="auto"/>
            <w:noWrap/>
            <w:vAlign w:val="bottom"/>
            <w:hideMark/>
          </w:tcPr>
          <w:p w14:paraId="0FCCF013"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4422C239"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1,12</w:t>
            </w:r>
          </w:p>
        </w:tc>
        <w:tc>
          <w:tcPr>
            <w:tcW w:w="780" w:type="dxa"/>
            <w:tcBorders>
              <w:top w:val="nil"/>
              <w:left w:val="nil"/>
              <w:bottom w:val="nil"/>
              <w:right w:val="nil"/>
            </w:tcBorders>
            <w:shd w:val="clear" w:color="auto" w:fill="auto"/>
            <w:noWrap/>
            <w:vAlign w:val="bottom"/>
            <w:hideMark/>
          </w:tcPr>
          <w:p w14:paraId="0481DCD4"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1,26</w:t>
            </w:r>
          </w:p>
        </w:tc>
        <w:tc>
          <w:tcPr>
            <w:tcW w:w="780" w:type="dxa"/>
            <w:tcBorders>
              <w:top w:val="nil"/>
              <w:left w:val="nil"/>
              <w:bottom w:val="nil"/>
              <w:right w:val="nil"/>
            </w:tcBorders>
            <w:shd w:val="clear" w:color="auto" w:fill="auto"/>
            <w:noWrap/>
            <w:vAlign w:val="bottom"/>
            <w:hideMark/>
          </w:tcPr>
          <w:p w14:paraId="05015582"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1,41</w:t>
            </w:r>
          </w:p>
        </w:tc>
        <w:tc>
          <w:tcPr>
            <w:tcW w:w="780" w:type="dxa"/>
            <w:tcBorders>
              <w:top w:val="nil"/>
              <w:left w:val="nil"/>
              <w:bottom w:val="nil"/>
              <w:right w:val="nil"/>
            </w:tcBorders>
            <w:shd w:val="clear" w:color="auto" w:fill="auto"/>
            <w:noWrap/>
            <w:vAlign w:val="bottom"/>
            <w:hideMark/>
          </w:tcPr>
          <w:p w14:paraId="1F3A2150"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1,59</w:t>
            </w:r>
          </w:p>
        </w:tc>
      </w:tr>
      <w:tr w:rsidR="00A21870" w:rsidRPr="0099596C" w14:paraId="2DA97732" w14:textId="77777777" w:rsidTr="003901AF">
        <w:trPr>
          <w:trHeight w:val="240"/>
        </w:trPr>
        <w:tc>
          <w:tcPr>
            <w:tcW w:w="5103" w:type="dxa"/>
            <w:tcBorders>
              <w:top w:val="nil"/>
              <w:left w:val="nil"/>
              <w:bottom w:val="nil"/>
              <w:right w:val="nil"/>
            </w:tcBorders>
            <w:shd w:val="clear" w:color="auto" w:fill="auto"/>
            <w:noWrap/>
            <w:vAlign w:val="bottom"/>
            <w:hideMark/>
          </w:tcPr>
          <w:p w14:paraId="2DF1F982" w14:textId="77777777" w:rsidR="00A21870" w:rsidRPr="001176EF" w:rsidRDefault="00A21870" w:rsidP="00A21870">
            <w:pPr>
              <w:spacing w:after="0" w:line="240" w:lineRule="auto"/>
              <w:jc w:val="right"/>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36FDC9C4" w14:textId="77777777" w:rsidR="00A21870" w:rsidRPr="001176EF" w:rsidRDefault="00A21870" w:rsidP="00A21870">
            <w:pPr>
              <w:spacing w:after="0" w:line="240" w:lineRule="auto"/>
              <w:rPr>
                <w:rFonts w:eastAsia="Times New Roman" w:cstheme="minorHAnsi"/>
                <w:sz w:val="12"/>
                <w:szCs w:val="12"/>
                <w:lang w:eastAsia="pl-PL"/>
              </w:rPr>
            </w:pPr>
          </w:p>
        </w:tc>
        <w:tc>
          <w:tcPr>
            <w:tcW w:w="780" w:type="dxa"/>
            <w:tcBorders>
              <w:top w:val="nil"/>
              <w:left w:val="nil"/>
              <w:bottom w:val="nil"/>
              <w:right w:val="nil"/>
            </w:tcBorders>
            <w:shd w:val="clear" w:color="auto" w:fill="auto"/>
            <w:noWrap/>
            <w:vAlign w:val="bottom"/>
            <w:hideMark/>
          </w:tcPr>
          <w:p w14:paraId="4132405D" w14:textId="77777777" w:rsidR="00A21870" w:rsidRPr="001176EF" w:rsidRDefault="00A21870" w:rsidP="00A21870">
            <w:pPr>
              <w:spacing w:after="0" w:line="240" w:lineRule="auto"/>
              <w:rPr>
                <w:rFonts w:eastAsia="Times New Roman" w:cstheme="minorHAnsi"/>
                <w:sz w:val="12"/>
                <w:szCs w:val="12"/>
                <w:lang w:eastAsia="pl-PL"/>
              </w:rPr>
            </w:pPr>
          </w:p>
        </w:tc>
        <w:tc>
          <w:tcPr>
            <w:tcW w:w="780" w:type="dxa"/>
            <w:tcBorders>
              <w:top w:val="nil"/>
              <w:left w:val="nil"/>
              <w:bottom w:val="nil"/>
              <w:right w:val="nil"/>
            </w:tcBorders>
            <w:shd w:val="clear" w:color="auto" w:fill="auto"/>
            <w:noWrap/>
            <w:vAlign w:val="bottom"/>
            <w:hideMark/>
          </w:tcPr>
          <w:p w14:paraId="3FDC19A9" w14:textId="77777777" w:rsidR="00A21870" w:rsidRPr="001176EF" w:rsidRDefault="00A21870" w:rsidP="00A21870">
            <w:pPr>
              <w:spacing w:after="0" w:line="240" w:lineRule="auto"/>
              <w:rPr>
                <w:rFonts w:eastAsia="Times New Roman" w:cstheme="minorHAnsi"/>
                <w:sz w:val="12"/>
                <w:szCs w:val="12"/>
                <w:lang w:eastAsia="pl-PL"/>
              </w:rPr>
            </w:pPr>
          </w:p>
        </w:tc>
        <w:tc>
          <w:tcPr>
            <w:tcW w:w="780" w:type="dxa"/>
            <w:tcBorders>
              <w:top w:val="nil"/>
              <w:left w:val="nil"/>
              <w:bottom w:val="nil"/>
              <w:right w:val="nil"/>
            </w:tcBorders>
            <w:shd w:val="clear" w:color="auto" w:fill="auto"/>
            <w:noWrap/>
            <w:vAlign w:val="bottom"/>
            <w:hideMark/>
          </w:tcPr>
          <w:p w14:paraId="79D1351E" w14:textId="77777777" w:rsidR="00A21870" w:rsidRPr="001176EF" w:rsidRDefault="00A21870" w:rsidP="00A21870">
            <w:pPr>
              <w:spacing w:after="0" w:line="240" w:lineRule="auto"/>
              <w:rPr>
                <w:rFonts w:eastAsia="Times New Roman" w:cstheme="minorHAnsi"/>
                <w:sz w:val="12"/>
                <w:szCs w:val="12"/>
                <w:lang w:eastAsia="pl-PL"/>
              </w:rPr>
            </w:pPr>
          </w:p>
        </w:tc>
        <w:tc>
          <w:tcPr>
            <w:tcW w:w="780" w:type="dxa"/>
            <w:tcBorders>
              <w:top w:val="nil"/>
              <w:left w:val="nil"/>
              <w:bottom w:val="nil"/>
              <w:right w:val="nil"/>
            </w:tcBorders>
            <w:shd w:val="clear" w:color="auto" w:fill="auto"/>
            <w:noWrap/>
            <w:vAlign w:val="bottom"/>
            <w:hideMark/>
          </w:tcPr>
          <w:p w14:paraId="69EFC019"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99596C" w14:paraId="120231B4" w14:textId="77777777" w:rsidTr="003901AF">
        <w:trPr>
          <w:trHeight w:val="252"/>
        </w:trPr>
        <w:tc>
          <w:tcPr>
            <w:tcW w:w="5103" w:type="dxa"/>
            <w:tcBorders>
              <w:top w:val="nil"/>
              <w:left w:val="nil"/>
              <w:bottom w:val="single" w:sz="8" w:space="0" w:color="C5D9F1"/>
              <w:right w:val="nil"/>
            </w:tcBorders>
            <w:shd w:val="clear" w:color="000000" w:fill="1F497D"/>
            <w:noWrap/>
            <w:vAlign w:val="bottom"/>
            <w:hideMark/>
          </w:tcPr>
          <w:p w14:paraId="594E7328" w14:textId="77777777" w:rsidR="00A21870" w:rsidRPr="001176EF" w:rsidRDefault="00A21870" w:rsidP="00A21870">
            <w:pPr>
              <w:spacing w:after="0" w:line="240" w:lineRule="auto"/>
              <w:rPr>
                <w:rFonts w:eastAsia="Arial Unicode MS" w:cstheme="minorHAnsi"/>
                <w:color w:val="D9D9D9"/>
                <w:sz w:val="12"/>
                <w:szCs w:val="12"/>
                <w:lang w:eastAsia="pl-PL"/>
              </w:rPr>
            </w:pPr>
            <w:r w:rsidRPr="001176EF">
              <w:rPr>
                <w:rFonts w:eastAsia="Arial Unicode MS" w:cstheme="minorHAnsi"/>
                <w:color w:val="D9D9D9"/>
                <w:sz w:val="12"/>
                <w:szCs w:val="12"/>
                <w:lang w:eastAsia="pl-PL"/>
              </w:rPr>
              <w:t>Kalkulacja współczynnika beta</w:t>
            </w:r>
          </w:p>
        </w:tc>
        <w:tc>
          <w:tcPr>
            <w:tcW w:w="780" w:type="dxa"/>
            <w:tcBorders>
              <w:top w:val="nil"/>
              <w:left w:val="nil"/>
              <w:bottom w:val="single" w:sz="8" w:space="0" w:color="C5D9F1"/>
              <w:right w:val="nil"/>
            </w:tcBorders>
            <w:shd w:val="clear" w:color="000000" w:fill="1F497D"/>
            <w:noWrap/>
            <w:vAlign w:val="bottom"/>
            <w:hideMark/>
          </w:tcPr>
          <w:p w14:paraId="31A4B600" w14:textId="77777777" w:rsidR="00A21870" w:rsidRPr="001176EF" w:rsidRDefault="00A21870" w:rsidP="00A21870">
            <w:pPr>
              <w:spacing w:after="0" w:line="240" w:lineRule="auto"/>
              <w:rPr>
                <w:rFonts w:eastAsia="Arial Unicode MS" w:cstheme="minorHAnsi"/>
                <w:color w:val="D9D9D9"/>
                <w:sz w:val="12"/>
                <w:szCs w:val="12"/>
                <w:lang w:eastAsia="pl-PL"/>
              </w:rPr>
            </w:pPr>
            <w:r w:rsidRPr="001176EF">
              <w:rPr>
                <w:rFonts w:eastAsia="Arial Unicode MS" w:cstheme="minorHAnsi"/>
                <w:color w:val="D9D9D9"/>
                <w:sz w:val="12"/>
                <w:szCs w:val="12"/>
                <w:lang w:eastAsia="pl-PL"/>
              </w:rPr>
              <w:t> </w:t>
            </w:r>
          </w:p>
        </w:tc>
        <w:tc>
          <w:tcPr>
            <w:tcW w:w="780" w:type="dxa"/>
            <w:tcBorders>
              <w:top w:val="nil"/>
              <w:left w:val="nil"/>
              <w:bottom w:val="single" w:sz="8" w:space="0" w:color="C5D9F1"/>
              <w:right w:val="nil"/>
            </w:tcBorders>
            <w:shd w:val="clear" w:color="000000" w:fill="1F497D"/>
            <w:noWrap/>
            <w:vAlign w:val="bottom"/>
            <w:hideMark/>
          </w:tcPr>
          <w:p w14:paraId="16E6EA21" w14:textId="77777777" w:rsidR="00A21870" w:rsidRPr="001176EF" w:rsidRDefault="00A21870" w:rsidP="00A21870">
            <w:pPr>
              <w:spacing w:after="0" w:line="240" w:lineRule="auto"/>
              <w:rPr>
                <w:rFonts w:eastAsia="Arial Unicode MS" w:cstheme="minorHAnsi"/>
                <w:color w:val="D9D9D9"/>
                <w:sz w:val="12"/>
                <w:szCs w:val="12"/>
                <w:lang w:eastAsia="pl-PL"/>
              </w:rPr>
            </w:pPr>
            <w:r w:rsidRPr="001176EF">
              <w:rPr>
                <w:rFonts w:eastAsia="Arial Unicode MS" w:cstheme="minorHAnsi"/>
                <w:color w:val="D9D9D9"/>
                <w:sz w:val="12"/>
                <w:szCs w:val="12"/>
                <w:lang w:eastAsia="pl-PL"/>
              </w:rPr>
              <w:t> </w:t>
            </w:r>
          </w:p>
        </w:tc>
        <w:tc>
          <w:tcPr>
            <w:tcW w:w="780" w:type="dxa"/>
            <w:tcBorders>
              <w:top w:val="nil"/>
              <w:left w:val="nil"/>
              <w:bottom w:val="single" w:sz="8" w:space="0" w:color="C5D9F1"/>
              <w:right w:val="nil"/>
            </w:tcBorders>
            <w:shd w:val="clear" w:color="000000" w:fill="1F497D"/>
            <w:noWrap/>
            <w:vAlign w:val="bottom"/>
            <w:hideMark/>
          </w:tcPr>
          <w:p w14:paraId="33B0BC72" w14:textId="77777777" w:rsidR="00A21870" w:rsidRPr="001176EF" w:rsidRDefault="00A21870" w:rsidP="00A21870">
            <w:pPr>
              <w:spacing w:after="0" w:line="240" w:lineRule="auto"/>
              <w:rPr>
                <w:rFonts w:eastAsia="Arial Unicode MS" w:cstheme="minorHAnsi"/>
                <w:color w:val="D9D9D9"/>
                <w:sz w:val="12"/>
                <w:szCs w:val="12"/>
                <w:lang w:eastAsia="pl-PL"/>
              </w:rPr>
            </w:pPr>
            <w:r w:rsidRPr="001176EF">
              <w:rPr>
                <w:rFonts w:eastAsia="Arial Unicode MS" w:cstheme="minorHAnsi"/>
                <w:color w:val="D9D9D9"/>
                <w:sz w:val="12"/>
                <w:szCs w:val="12"/>
                <w:lang w:eastAsia="pl-PL"/>
              </w:rPr>
              <w:t> </w:t>
            </w:r>
          </w:p>
        </w:tc>
        <w:tc>
          <w:tcPr>
            <w:tcW w:w="780" w:type="dxa"/>
            <w:tcBorders>
              <w:top w:val="nil"/>
              <w:left w:val="nil"/>
              <w:bottom w:val="single" w:sz="8" w:space="0" w:color="C5D9F1"/>
              <w:right w:val="nil"/>
            </w:tcBorders>
            <w:shd w:val="clear" w:color="000000" w:fill="1F497D"/>
            <w:noWrap/>
            <w:vAlign w:val="bottom"/>
            <w:hideMark/>
          </w:tcPr>
          <w:p w14:paraId="1E3A2DB2" w14:textId="77777777" w:rsidR="00A21870" w:rsidRPr="001176EF" w:rsidRDefault="00A21870" w:rsidP="00A21870">
            <w:pPr>
              <w:spacing w:after="0" w:line="240" w:lineRule="auto"/>
              <w:rPr>
                <w:rFonts w:eastAsia="Arial Unicode MS" w:cstheme="minorHAnsi"/>
                <w:color w:val="D9D9D9"/>
                <w:sz w:val="12"/>
                <w:szCs w:val="12"/>
                <w:lang w:eastAsia="pl-PL"/>
              </w:rPr>
            </w:pPr>
            <w:r w:rsidRPr="001176EF">
              <w:rPr>
                <w:rFonts w:eastAsia="Arial Unicode MS" w:cstheme="minorHAnsi"/>
                <w:color w:val="D9D9D9"/>
                <w:sz w:val="12"/>
                <w:szCs w:val="12"/>
                <w:lang w:eastAsia="pl-PL"/>
              </w:rPr>
              <w:t> </w:t>
            </w:r>
          </w:p>
        </w:tc>
        <w:tc>
          <w:tcPr>
            <w:tcW w:w="780" w:type="dxa"/>
            <w:tcBorders>
              <w:top w:val="nil"/>
              <w:left w:val="nil"/>
              <w:bottom w:val="single" w:sz="8" w:space="0" w:color="C5D9F1"/>
              <w:right w:val="nil"/>
            </w:tcBorders>
            <w:shd w:val="clear" w:color="000000" w:fill="1F497D"/>
            <w:noWrap/>
            <w:vAlign w:val="bottom"/>
            <w:hideMark/>
          </w:tcPr>
          <w:p w14:paraId="38F7B5B2" w14:textId="77777777" w:rsidR="00A21870" w:rsidRPr="001176EF" w:rsidRDefault="00A21870" w:rsidP="00A21870">
            <w:pPr>
              <w:spacing w:after="0" w:line="240" w:lineRule="auto"/>
              <w:rPr>
                <w:rFonts w:eastAsia="Arial Unicode MS" w:cstheme="minorHAnsi"/>
                <w:color w:val="D9D9D9"/>
                <w:sz w:val="12"/>
                <w:szCs w:val="12"/>
                <w:lang w:eastAsia="pl-PL"/>
              </w:rPr>
            </w:pPr>
            <w:r w:rsidRPr="001176EF">
              <w:rPr>
                <w:rFonts w:eastAsia="Arial Unicode MS" w:cstheme="minorHAnsi"/>
                <w:color w:val="D9D9D9"/>
                <w:sz w:val="12"/>
                <w:szCs w:val="12"/>
                <w:lang w:eastAsia="pl-PL"/>
              </w:rPr>
              <w:t> </w:t>
            </w:r>
          </w:p>
        </w:tc>
      </w:tr>
      <w:tr w:rsidR="00A21870" w:rsidRPr="0099596C" w14:paraId="2C23D7FA" w14:textId="77777777" w:rsidTr="003901AF">
        <w:trPr>
          <w:trHeight w:val="240"/>
        </w:trPr>
        <w:tc>
          <w:tcPr>
            <w:tcW w:w="5103" w:type="dxa"/>
            <w:tcBorders>
              <w:top w:val="nil"/>
              <w:left w:val="nil"/>
              <w:bottom w:val="nil"/>
              <w:right w:val="nil"/>
            </w:tcBorders>
            <w:shd w:val="clear" w:color="auto" w:fill="auto"/>
            <w:noWrap/>
            <w:vAlign w:val="bottom"/>
            <w:hideMark/>
          </w:tcPr>
          <w:p w14:paraId="7939772A"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 xml:space="preserve">Beta </w:t>
            </w:r>
            <w:proofErr w:type="spellStart"/>
            <w:r w:rsidRPr="001176EF">
              <w:rPr>
                <w:rFonts w:eastAsia="Arial Unicode MS" w:cstheme="minorHAnsi"/>
                <w:color w:val="000000"/>
                <w:sz w:val="12"/>
                <w:szCs w:val="12"/>
                <w:lang w:eastAsia="pl-PL"/>
              </w:rPr>
              <w:t>odlewarowana</w:t>
            </w:r>
            <w:proofErr w:type="spellEnd"/>
          </w:p>
        </w:tc>
        <w:tc>
          <w:tcPr>
            <w:tcW w:w="780" w:type="dxa"/>
            <w:tcBorders>
              <w:top w:val="nil"/>
              <w:left w:val="nil"/>
              <w:bottom w:val="nil"/>
              <w:right w:val="nil"/>
            </w:tcBorders>
            <w:shd w:val="clear" w:color="auto" w:fill="auto"/>
            <w:noWrap/>
            <w:vAlign w:val="bottom"/>
            <w:hideMark/>
          </w:tcPr>
          <w:p w14:paraId="2C9D8FFA"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33A93E44"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1,00</w:t>
            </w:r>
          </w:p>
        </w:tc>
        <w:tc>
          <w:tcPr>
            <w:tcW w:w="780" w:type="dxa"/>
            <w:tcBorders>
              <w:top w:val="nil"/>
              <w:left w:val="nil"/>
              <w:bottom w:val="nil"/>
              <w:right w:val="nil"/>
            </w:tcBorders>
            <w:shd w:val="clear" w:color="auto" w:fill="auto"/>
            <w:noWrap/>
            <w:vAlign w:val="bottom"/>
            <w:hideMark/>
          </w:tcPr>
          <w:p w14:paraId="7EC68560"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1,00</w:t>
            </w:r>
          </w:p>
        </w:tc>
        <w:tc>
          <w:tcPr>
            <w:tcW w:w="780" w:type="dxa"/>
            <w:tcBorders>
              <w:top w:val="nil"/>
              <w:left w:val="nil"/>
              <w:bottom w:val="nil"/>
              <w:right w:val="nil"/>
            </w:tcBorders>
            <w:shd w:val="clear" w:color="auto" w:fill="auto"/>
            <w:noWrap/>
            <w:vAlign w:val="bottom"/>
            <w:hideMark/>
          </w:tcPr>
          <w:p w14:paraId="20F7A971"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1,00</w:t>
            </w:r>
          </w:p>
        </w:tc>
        <w:tc>
          <w:tcPr>
            <w:tcW w:w="780" w:type="dxa"/>
            <w:tcBorders>
              <w:top w:val="nil"/>
              <w:left w:val="nil"/>
              <w:bottom w:val="nil"/>
              <w:right w:val="nil"/>
            </w:tcBorders>
            <w:shd w:val="clear" w:color="auto" w:fill="auto"/>
            <w:noWrap/>
            <w:vAlign w:val="bottom"/>
            <w:hideMark/>
          </w:tcPr>
          <w:p w14:paraId="582C0760"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1,00</w:t>
            </w:r>
          </w:p>
        </w:tc>
      </w:tr>
      <w:tr w:rsidR="00A21870" w:rsidRPr="0099596C" w14:paraId="5ED89BBF" w14:textId="77777777" w:rsidTr="003901AF">
        <w:trPr>
          <w:trHeight w:val="240"/>
        </w:trPr>
        <w:tc>
          <w:tcPr>
            <w:tcW w:w="5103" w:type="dxa"/>
            <w:tcBorders>
              <w:top w:val="nil"/>
              <w:left w:val="nil"/>
              <w:bottom w:val="nil"/>
              <w:right w:val="nil"/>
            </w:tcBorders>
            <w:shd w:val="clear" w:color="auto" w:fill="auto"/>
            <w:noWrap/>
            <w:vAlign w:val="bottom"/>
            <w:hideMark/>
          </w:tcPr>
          <w:p w14:paraId="76214D16"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Dług/kapitał własny</w:t>
            </w:r>
          </w:p>
        </w:tc>
        <w:tc>
          <w:tcPr>
            <w:tcW w:w="780" w:type="dxa"/>
            <w:tcBorders>
              <w:top w:val="nil"/>
              <w:left w:val="nil"/>
              <w:bottom w:val="nil"/>
              <w:right w:val="nil"/>
            </w:tcBorders>
            <w:shd w:val="clear" w:color="auto" w:fill="auto"/>
            <w:noWrap/>
            <w:vAlign w:val="bottom"/>
            <w:hideMark/>
          </w:tcPr>
          <w:p w14:paraId="769738D4"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226C1654"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0,39</w:t>
            </w:r>
          </w:p>
        </w:tc>
        <w:tc>
          <w:tcPr>
            <w:tcW w:w="780" w:type="dxa"/>
            <w:tcBorders>
              <w:top w:val="nil"/>
              <w:left w:val="nil"/>
              <w:bottom w:val="nil"/>
              <w:right w:val="nil"/>
            </w:tcBorders>
            <w:shd w:val="clear" w:color="auto" w:fill="auto"/>
            <w:noWrap/>
            <w:vAlign w:val="bottom"/>
            <w:hideMark/>
          </w:tcPr>
          <w:p w14:paraId="27A14AFE"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0,31</w:t>
            </w:r>
          </w:p>
        </w:tc>
        <w:tc>
          <w:tcPr>
            <w:tcW w:w="780" w:type="dxa"/>
            <w:tcBorders>
              <w:top w:val="nil"/>
              <w:left w:val="nil"/>
              <w:bottom w:val="nil"/>
              <w:right w:val="nil"/>
            </w:tcBorders>
            <w:shd w:val="clear" w:color="auto" w:fill="auto"/>
            <w:noWrap/>
            <w:vAlign w:val="bottom"/>
            <w:hideMark/>
          </w:tcPr>
          <w:p w14:paraId="71C6A7C5"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0,26</w:t>
            </w:r>
          </w:p>
        </w:tc>
        <w:tc>
          <w:tcPr>
            <w:tcW w:w="780" w:type="dxa"/>
            <w:tcBorders>
              <w:top w:val="nil"/>
              <w:left w:val="nil"/>
              <w:bottom w:val="nil"/>
              <w:right w:val="nil"/>
            </w:tcBorders>
            <w:shd w:val="clear" w:color="auto" w:fill="auto"/>
            <w:noWrap/>
            <w:vAlign w:val="bottom"/>
            <w:hideMark/>
          </w:tcPr>
          <w:p w14:paraId="6D1F24ED"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0,22</w:t>
            </w:r>
          </w:p>
        </w:tc>
      </w:tr>
      <w:tr w:rsidR="00A21870" w:rsidRPr="0099596C" w14:paraId="6C1A4156" w14:textId="77777777" w:rsidTr="003901AF">
        <w:trPr>
          <w:trHeight w:val="240"/>
        </w:trPr>
        <w:tc>
          <w:tcPr>
            <w:tcW w:w="5103" w:type="dxa"/>
            <w:tcBorders>
              <w:top w:val="nil"/>
              <w:left w:val="nil"/>
              <w:bottom w:val="nil"/>
              <w:right w:val="nil"/>
            </w:tcBorders>
            <w:shd w:val="clear" w:color="auto" w:fill="auto"/>
            <w:noWrap/>
            <w:vAlign w:val="bottom"/>
            <w:hideMark/>
          </w:tcPr>
          <w:p w14:paraId="36DBCDC5"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Beta lewarowana</w:t>
            </w:r>
          </w:p>
        </w:tc>
        <w:tc>
          <w:tcPr>
            <w:tcW w:w="780" w:type="dxa"/>
            <w:tcBorders>
              <w:top w:val="nil"/>
              <w:left w:val="nil"/>
              <w:bottom w:val="nil"/>
              <w:right w:val="nil"/>
            </w:tcBorders>
            <w:shd w:val="clear" w:color="auto" w:fill="auto"/>
            <w:noWrap/>
            <w:vAlign w:val="bottom"/>
            <w:hideMark/>
          </w:tcPr>
          <w:p w14:paraId="2971E12C"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10D83053"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1,32</w:t>
            </w:r>
          </w:p>
        </w:tc>
        <w:tc>
          <w:tcPr>
            <w:tcW w:w="780" w:type="dxa"/>
            <w:tcBorders>
              <w:top w:val="nil"/>
              <w:left w:val="nil"/>
              <w:bottom w:val="nil"/>
              <w:right w:val="nil"/>
            </w:tcBorders>
            <w:shd w:val="clear" w:color="auto" w:fill="auto"/>
            <w:noWrap/>
            <w:vAlign w:val="bottom"/>
            <w:hideMark/>
          </w:tcPr>
          <w:p w14:paraId="50C2A3BD"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1,25</w:t>
            </w:r>
          </w:p>
        </w:tc>
        <w:tc>
          <w:tcPr>
            <w:tcW w:w="780" w:type="dxa"/>
            <w:tcBorders>
              <w:top w:val="nil"/>
              <w:left w:val="nil"/>
              <w:bottom w:val="nil"/>
              <w:right w:val="nil"/>
            </w:tcBorders>
            <w:shd w:val="clear" w:color="auto" w:fill="auto"/>
            <w:noWrap/>
            <w:vAlign w:val="bottom"/>
            <w:hideMark/>
          </w:tcPr>
          <w:p w14:paraId="56105D5B"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1,21</w:t>
            </w:r>
          </w:p>
        </w:tc>
        <w:tc>
          <w:tcPr>
            <w:tcW w:w="780" w:type="dxa"/>
            <w:tcBorders>
              <w:top w:val="nil"/>
              <w:left w:val="nil"/>
              <w:bottom w:val="nil"/>
              <w:right w:val="nil"/>
            </w:tcBorders>
            <w:shd w:val="clear" w:color="auto" w:fill="auto"/>
            <w:noWrap/>
            <w:vAlign w:val="bottom"/>
            <w:hideMark/>
          </w:tcPr>
          <w:p w14:paraId="4CDA41C7"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1,18</w:t>
            </w:r>
          </w:p>
        </w:tc>
      </w:tr>
      <w:tr w:rsidR="00A21870" w:rsidRPr="0099596C" w14:paraId="6A17F101" w14:textId="77777777" w:rsidTr="003901AF">
        <w:trPr>
          <w:trHeight w:val="252"/>
        </w:trPr>
        <w:tc>
          <w:tcPr>
            <w:tcW w:w="5103" w:type="dxa"/>
            <w:tcBorders>
              <w:top w:val="nil"/>
              <w:left w:val="nil"/>
              <w:bottom w:val="nil"/>
              <w:right w:val="nil"/>
            </w:tcBorders>
            <w:shd w:val="clear" w:color="auto" w:fill="auto"/>
            <w:noWrap/>
            <w:vAlign w:val="bottom"/>
            <w:hideMark/>
          </w:tcPr>
          <w:p w14:paraId="46497C79" w14:textId="77777777" w:rsidR="00A21870" w:rsidRPr="001176EF" w:rsidRDefault="00A21870" w:rsidP="00A21870">
            <w:pPr>
              <w:spacing w:after="0" w:line="240" w:lineRule="auto"/>
              <w:jc w:val="right"/>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0C390E18" w14:textId="77777777" w:rsidR="00A21870" w:rsidRPr="001176EF" w:rsidRDefault="00A21870" w:rsidP="00A21870">
            <w:pPr>
              <w:spacing w:after="0" w:line="240" w:lineRule="auto"/>
              <w:rPr>
                <w:rFonts w:eastAsia="Times New Roman" w:cstheme="minorHAnsi"/>
                <w:sz w:val="12"/>
                <w:szCs w:val="12"/>
                <w:lang w:eastAsia="pl-PL"/>
              </w:rPr>
            </w:pPr>
          </w:p>
        </w:tc>
        <w:tc>
          <w:tcPr>
            <w:tcW w:w="780" w:type="dxa"/>
            <w:tcBorders>
              <w:top w:val="nil"/>
              <w:left w:val="nil"/>
              <w:bottom w:val="nil"/>
              <w:right w:val="nil"/>
            </w:tcBorders>
            <w:shd w:val="clear" w:color="auto" w:fill="auto"/>
            <w:noWrap/>
            <w:vAlign w:val="bottom"/>
            <w:hideMark/>
          </w:tcPr>
          <w:p w14:paraId="03DE63EC" w14:textId="77777777" w:rsidR="00A21870" w:rsidRPr="001176EF" w:rsidRDefault="00A21870" w:rsidP="00A21870">
            <w:pPr>
              <w:spacing w:after="0" w:line="240" w:lineRule="auto"/>
              <w:rPr>
                <w:rFonts w:eastAsia="Times New Roman" w:cstheme="minorHAnsi"/>
                <w:sz w:val="12"/>
                <w:szCs w:val="12"/>
                <w:lang w:eastAsia="pl-PL"/>
              </w:rPr>
            </w:pPr>
          </w:p>
        </w:tc>
        <w:tc>
          <w:tcPr>
            <w:tcW w:w="780" w:type="dxa"/>
            <w:tcBorders>
              <w:top w:val="nil"/>
              <w:left w:val="nil"/>
              <w:bottom w:val="nil"/>
              <w:right w:val="nil"/>
            </w:tcBorders>
            <w:shd w:val="clear" w:color="auto" w:fill="auto"/>
            <w:noWrap/>
            <w:vAlign w:val="bottom"/>
            <w:hideMark/>
          </w:tcPr>
          <w:p w14:paraId="05AC06DE" w14:textId="77777777" w:rsidR="00A21870" w:rsidRPr="001176EF" w:rsidRDefault="00A21870" w:rsidP="00A21870">
            <w:pPr>
              <w:spacing w:after="0" w:line="240" w:lineRule="auto"/>
              <w:rPr>
                <w:rFonts w:eastAsia="Times New Roman" w:cstheme="minorHAnsi"/>
                <w:sz w:val="12"/>
                <w:szCs w:val="12"/>
                <w:lang w:eastAsia="pl-PL"/>
              </w:rPr>
            </w:pPr>
          </w:p>
        </w:tc>
        <w:tc>
          <w:tcPr>
            <w:tcW w:w="780" w:type="dxa"/>
            <w:tcBorders>
              <w:top w:val="nil"/>
              <w:left w:val="nil"/>
              <w:bottom w:val="nil"/>
              <w:right w:val="nil"/>
            </w:tcBorders>
            <w:shd w:val="clear" w:color="auto" w:fill="auto"/>
            <w:noWrap/>
            <w:vAlign w:val="bottom"/>
            <w:hideMark/>
          </w:tcPr>
          <w:p w14:paraId="3390139E" w14:textId="77777777" w:rsidR="00A21870" w:rsidRPr="001176EF" w:rsidRDefault="00A21870" w:rsidP="00A21870">
            <w:pPr>
              <w:spacing w:after="0" w:line="240" w:lineRule="auto"/>
              <w:rPr>
                <w:rFonts w:eastAsia="Times New Roman" w:cstheme="minorHAnsi"/>
                <w:sz w:val="12"/>
                <w:szCs w:val="12"/>
                <w:lang w:eastAsia="pl-PL"/>
              </w:rPr>
            </w:pPr>
          </w:p>
        </w:tc>
        <w:tc>
          <w:tcPr>
            <w:tcW w:w="780" w:type="dxa"/>
            <w:tcBorders>
              <w:top w:val="nil"/>
              <w:left w:val="nil"/>
              <w:bottom w:val="nil"/>
              <w:right w:val="nil"/>
            </w:tcBorders>
            <w:shd w:val="clear" w:color="auto" w:fill="auto"/>
            <w:noWrap/>
            <w:vAlign w:val="bottom"/>
            <w:hideMark/>
          </w:tcPr>
          <w:p w14:paraId="394D6B3E" w14:textId="77777777" w:rsidR="00A21870" w:rsidRPr="001176EF" w:rsidRDefault="00A21870" w:rsidP="00A21870">
            <w:pPr>
              <w:spacing w:after="0" w:line="240" w:lineRule="auto"/>
              <w:rPr>
                <w:rFonts w:eastAsia="Times New Roman" w:cstheme="minorHAnsi"/>
                <w:sz w:val="12"/>
                <w:szCs w:val="12"/>
                <w:lang w:eastAsia="pl-PL"/>
              </w:rPr>
            </w:pPr>
          </w:p>
        </w:tc>
      </w:tr>
      <w:tr w:rsidR="00A21870" w:rsidRPr="0099596C" w14:paraId="3471A8E0" w14:textId="77777777" w:rsidTr="003901AF">
        <w:trPr>
          <w:trHeight w:val="252"/>
        </w:trPr>
        <w:tc>
          <w:tcPr>
            <w:tcW w:w="5103" w:type="dxa"/>
            <w:tcBorders>
              <w:top w:val="single" w:sz="8" w:space="0" w:color="1F497D"/>
              <w:left w:val="nil"/>
              <w:bottom w:val="single" w:sz="8" w:space="0" w:color="1F497D"/>
              <w:right w:val="nil"/>
            </w:tcBorders>
            <w:shd w:val="clear" w:color="auto" w:fill="auto"/>
            <w:noWrap/>
            <w:vAlign w:val="center"/>
            <w:hideMark/>
          </w:tcPr>
          <w:p w14:paraId="33859825"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 </w:t>
            </w:r>
          </w:p>
        </w:tc>
        <w:tc>
          <w:tcPr>
            <w:tcW w:w="780" w:type="dxa"/>
            <w:tcBorders>
              <w:top w:val="single" w:sz="8" w:space="0" w:color="1F497D"/>
              <w:left w:val="nil"/>
              <w:bottom w:val="single" w:sz="8" w:space="0" w:color="1F497D"/>
              <w:right w:val="nil"/>
            </w:tcBorders>
            <w:shd w:val="clear" w:color="auto" w:fill="auto"/>
            <w:noWrap/>
            <w:vAlign w:val="center"/>
            <w:hideMark/>
          </w:tcPr>
          <w:p w14:paraId="272A82AF"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 </w:t>
            </w:r>
          </w:p>
        </w:tc>
        <w:tc>
          <w:tcPr>
            <w:tcW w:w="780" w:type="dxa"/>
            <w:tcBorders>
              <w:top w:val="single" w:sz="8" w:space="0" w:color="1F497D"/>
              <w:left w:val="nil"/>
              <w:bottom w:val="single" w:sz="8" w:space="0" w:color="1F497D"/>
              <w:right w:val="nil"/>
            </w:tcBorders>
            <w:shd w:val="clear" w:color="auto" w:fill="auto"/>
            <w:noWrap/>
            <w:vAlign w:val="center"/>
            <w:hideMark/>
          </w:tcPr>
          <w:p w14:paraId="24E432BE"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2018</w:t>
            </w:r>
          </w:p>
        </w:tc>
        <w:tc>
          <w:tcPr>
            <w:tcW w:w="780" w:type="dxa"/>
            <w:tcBorders>
              <w:top w:val="single" w:sz="8" w:space="0" w:color="1F497D"/>
              <w:left w:val="nil"/>
              <w:bottom w:val="single" w:sz="8" w:space="0" w:color="1F497D"/>
              <w:right w:val="nil"/>
            </w:tcBorders>
            <w:shd w:val="clear" w:color="auto" w:fill="auto"/>
            <w:noWrap/>
            <w:vAlign w:val="center"/>
            <w:hideMark/>
          </w:tcPr>
          <w:p w14:paraId="617B5B38"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2019</w:t>
            </w:r>
          </w:p>
        </w:tc>
        <w:tc>
          <w:tcPr>
            <w:tcW w:w="780" w:type="dxa"/>
            <w:tcBorders>
              <w:top w:val="single" w:sz="8" w:space="0" w:color="1F497D"/>
              <w:left w:val="nil"/>
              <w:bottom w:val="single" w:sz="8" w:space="0" w:color="1F497D"/>
              <w:right w:val="nil"/>
            </w:tcBorders>
            <w:shd w:val="clear" w:color="auto" w:fill="auto"/>
            <w:noWrap/>
            <w:vAlign w:val="center"/>
            <w:hideMark/>
          </w:tcPr>
          <w:p w14:paraId="54675606"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2020</w:t>
            </w:r>
          </w:p>
        </w:tc>
        <w:tc>
          <w:tcPr>
            <w:tcW w:w="780" w:type="dxa"/>
            <w:tcBorders>
              <w:top w:val="single" w:sz="8" w:space="0" w:color="1F497D"/>
              <w:left w:val="nil"/>
              <w:bottom w:val="single" w:sz="8" w:space="0" w:color="1F497D"/>
              <w:right w:val="nil"/>
            </w:tcBorders>
            <w:shd w:val="clear" w:color="auto" w:fill="auto"/>
            <w:noWrap/>
            <w:vAlign w:val="center"/>
            <w:hideMark/>
          </w:tcPr>
          <w:p w14:paraId="1B5C067D" w14:textId="77777777" w:rsidR="00A21870" w:rsidRPr="001176EF" w:rsidRDefault="00A21870" w:rsidP="00A21870">
            <w:pPr>
              <w:spacing w:after="0" w:line="240" w:lineRule="auto"/>
              <w:jc w:val="right"/>
              <w:rPr>
                <w:rFonts w:eastAsia="Times New Roman" w:cstheme="minorHAnsi"/>
                <w:b/>
                <w:bCs/>
                <w:color w:val="000000"/>
                <w:sz w:val="12"/>
                <w:szCs w:val="12"/>
                <w:lang w:eastAsia="pl-PL"/>
              </w:rPr>
            </w:pPr>
            <w:r w:rsidRPr="001176EF">
              <w:rPr>
                <w:rFonts w:eastAsia="Times New Roman" w:cstheme="minorHAnsi"/>
                <w:b/>
                <w:bCs/>
                <w:color w:val="000000"/>
                <w:sz w:val="12"/>
                <w:szCs w:val="12"/>
                <w:lang w:eastAsia="pl-PL"/>
              </w:rPr>
              <w:t>2021</w:t>
            </w:r>
          </w:p>
        </w:tc>
      </w:tr>
      <w:tr w:rsidR="00A21870" w:rsidRPr="0099596C" w14:paraId="6CF82CB9" w14:textId="77777777" w:rsidTr="003901AF">
        <w:trPr>
          <w:trHeight w:val="240"/>
        </w:trPr>
        <w:tc>
          <w:tcPr>
            <w:tcW w:w="5103" w:type="dxa"/>
            <w:tcBorders>
              <w:top w:val="nil"/>
              <w:left w:val="nil"/>
              <w:bottom w:val="nil"/>
              <w:right w:val="nil"/>
            </w:tcBorders>
            <w:shd w:val="clear" w:color="auto" w:fill="auto"/>
            <w:noWrap/>
            <w:vAlign w:val="bottom"/>
            <w:hideMark/>
          </w:tcPr>
          <w:p w14:paraId="07686D73" w14:textId="77777777" w:rsidR="00A21870" w:rsidRPr="001176EF" w:rsidRDefault="00A21870" w:rsidP="00A21870">
            <w:pPr>
              <w:spacing w:after="0" w:line="240" w:lineRule="auto"/>
              <w:rPr>
                <w:rFonts w:eastAsia="Arial Unicode MS" w:cstheme="minorHAnsi"/>
                <w:color w:val="000000"/>
                <w:sz w:val="12"/>
                <w:szCs w:val="12"/>
                <w:lang w:eastAsia="pl-PL"/>
              </w:rPr>
            </w:pPr>
            <w:r w:rsidRPr="001176EF">
              <w:rPr>
                <w:rFonts w:eastAsia="Arial Unicode MS" w:cstheme="minorHAnsi"/>
                <w:color w:val="000000"/>
                <w:sz w:val="12"/>
                <w:szCs w:val="12"/>
                <w:lang w:eastAsia="pl-PL"/>
              </w:rPr>
              <w:t>WACC</w:t>
            </w:r>
          </w:p>
        </w:tc>
        <w:tc>
          <w:tcPr>
            <w:tcW w:w="780" w:type="dxa"/>
            <w:tcBorders>
              <w:top w:val="nil"/>
              <w:left w:val="nil"/>
              <w:bottom w:val="nil"/>
              <w:right w:val="nil"/>
            </w:tcBorders>
            <w:shd w:val="clear" w:color="auto" w:fill="auto"/>
            <w:noWrap/>
            <w:vAlign w:val="bottom"/>
            <w:hideMark/>
          </w:tcPr>
          <w:p w14:paraId="4C3B809C" w14:textId="77777777" w:rsidR="00A21870" w:rsidRPr="001176EF" w:rsidRDefault="00A21870" w:rsidP="00A21870">
            <w:pPr>
              <w:spacing w:after="0" w:line="240" w:lineRule="auto"/>
              <w:rPr>
                <w:rFonts w:eastAsia="Arial Unicode MS" w:cstheme="minorHAnsi"/>
                <w:color w:val="000000"/>
                <w:sz w:val="12"/>
                <w:szCs w:val="12"/>
                <w:lang w:eastAsia="pl-PL"/>
              </w:rPr>
            </w:pPr>
          </w:p>
        </w:tc>
        <w:tc>
          <w:tcPr>
            <w:tcW w:w="780" w:type="dxa"/>
            <w:tcBorders>
              <w:top w:val="nil"/>
              <w:left w:val="nil"/>
              <w:bottom w:val="nil"/>
              <w:right w:val="nil"/>
            </w:tcBorders>
            <w:shd w:val="clear" w:color="auto" w:fill="auto"/>
            <w:noWrap/>
            <w:vAlign w:val="bottom"/>
            <w:hideMark/>
          </w:tcPr>
          <w:p w14:paraId="21C1C47B"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12,1%</w:t>
            </w:r>
          </w:p>
        </w:tc>
        <w:tc>
          <w:tcPr>
            <w:tcW w:w="780" w:type="dxa"/>
            <w:tcBorders>
              <w:top w:val="nil"/>
              <w:left w:val="nil"/>
              <w:bottom w:val="nil"/>
              <w:right w:val="nil"/>
            </w:tcBorders>
            <w:shd w:val="clear" w:color="auto" w:fill="auto"/>
            <w:noWrap/>
            <w:vAlign w:val="bottom"/>
            <w:hideMark/>
          </w:tcPr>
          <w:p w14:paraId="219B5410"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12,2%</w:t>
            </w:r>
          </w:p>
        </w:tc>
        <w:tc>
          <w:tcPr>
            <w:tcW w:w="780" w:type="dxa"/>
            <w:tcBorders>
              <w:top w:val="nil"/>
              <w:left w:val="nil"/>
              <w:bottom w:val="nil"/>
              <w:right w:val="nil"/>
            </w:tcBorders>
            <w:shd w:val="clear" w:color="auto" w:fill="auto"/>
            <w:noWrap/>
            <w:vAlign w:val="bottom"/>
            <w:hideMark/>
          </w:tcPr>
          <w:p w14:paraId="5EF4B830"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12,3%</w:t>
            </w:r>
          </w:p>
        </w:tc>
        <w:tc>
          <w:tcPr>
            <w:tcW w:w="780" w:type="dxa"/>
            <w:tcBorders>
              <w:top w:val="nil"/>
              <w:left w:val="nil"/>
              <w:bottom w:val="nil"/>
              <w:right w:val="nil"/>
            </w:tcBorders>
            <w:shd w:val="clear" w:color="auto" w:fill="auto"/>
            <w:noWrap/>
            <w:vAlign w:val="bottom"/>
            <w:hideMark/>
          </w:tcPr>
          <w:p w14:paraId="6D4AE320" w14:textId="77777777" w:rsidR="00A21870" w:rsidRPr="001176EF" w:rsidRDefault="00A21870" w:rsidP="00A21870">
            <w:pPr>
              <w:spacing w:after="0" w:line="240" w:lineRule="auto"/>
              <w:jc w:val="right"/>
              <w:rPr>
                <w:rFonts w:eastAsia="Arial Unicode MS" w:cstheme="minorHAnsi"/>
                <w:color w:val="000000"/>
                <w:sz w:val="12"/>
                <w:szCs w:val="12"/>
                <w:lang w:eastAsia="pl-PL"/>
              </w:rPr>
            </w:pPr>
            <w:r w:rsidRPr="001176EF">
              <w:rPr>
                <w:rFonts w:eastAsia="Arial Unicode MS" w:cstheme="minorHAnsi"/>
                <w:color w:val="000000"/>
                <w:sz w:val="12"/>
                <w:szCs w:val="12"/>
                <w:lang w:eastAsia="pl-PL"/>
              </w:rPr>
              <w:t>12,3%</w:t>
            </w:r>
          </w:p>
        </w:tc>
      </w:tr>
    </w:tbl>
    <w:p w14:paraId="10DB43D5" w14:textId="0DD0F8CC" w:rsidR="00E6304A" w:rsidRDefault="00E6304A" w:rsidP="00D12086">
      <w:pPr>
        <w:pStyle w:val="Bpodstawowy"/>
        <w:tabs>
          <w:tab w:val="left" w:pos="1134"/>
          <w:tab w:val="left" w:pos="6663"/>
        </w:tabs>
      </w:pPr>
    </w:p>
    <w:p w14:paraId="46C5FF38" w14:textId="77777777" w:rsidR="00D12086" w:rsidRDefault="00D12086" w:rsidP="0067270D">
      <w:pPr>
        <w:pStyle w:val="Nagwek3"/>
      </w:pPr>
      <w:bookmarkStart w:id="21" w:name="_Toc512614842"/>
      <w:r>
        <w:t>Zapasy</w:t>
      </w:r>
      <w:bookmarkEnd w:id="21"/>
    </w:p>
    <w:p w14:paraId="34DCF411" w14:textId="2C6FC8C1" w:rsidR="00D12086" w:rsidRDefault="00D12086" w:rsidP="00D12086">
      <w:pPr>
        <w:pStyle w:val="Bpodstawowy"/>
        <w:tabs>
          <w:tab w:val="left" w:pos="1134"/>
          <w:tab w:val="left" w:pos="6663"/>
        </w:tabs>
      </w:pPr>
      <w:r>
        <w:t xml:space="preserve">Zapasy są aktywami, przeznaczonymi do sprzedaży w toku zwykłej działalności gospodarczej, będące w trakcie produkcji przeznaczonej na sprzedaż oraz mające postać materiałów lub surowców zużywanych w procesie produkcyjnym lub w trakcie świadczenia usług. Zapasy obejmują materiały </w:t>
      </w:r>
      <w:r w:rsidR="000D7C42">
        <w:t>i towary.</w:t>
      </w:r>
    </w:p>
    <w:p w14:paraId="1B8BF929" w14:textId="568BB000" w:rsidR="00D12086" w:rsidRDefault="00D12086" w:rsidP="00D12086">
      <w:pPr>
        <w:pStyle w:val="Bpodstawowy"/>
        <w:tabs>
          <w:tab w:val="left" w:pos="1134"/>
          <w:tab w:val="left" w:pos="6663"/>
        </w:tabs>
      </w:pPr>
      <w:r>
        <w:t>Materiały i towary wycenia się pocz</w:t>
      </w:r>
      <w:r w:rsidR="00864471">
        <w:t>ą</w:t>
      </w:r>
      <w:r>
        <w:t>tkowo w cenach nabycia. Na dzień bilansowy wycena materiałów i towarów odbywa się z zachowaniem zasad ostrożnej wyceny, tzn. kategorie te wyceniane są według nabycia lub ceny możliwej do uzyskania w zależności od tego, która z nich jest niższa. Zapasy towarów i materiałów obejmo</w:t>
      </w:r>
      <w:r w:rsidR="000D7C42">
        <w:t>wane są odpisem aktualizującym.</w:t>
      </w:r>
    </w:p>
    <w:p w14:paraId="63E24A39" w14:textId="77777777" w:rsidR="00D12086" w:rsidRDefault="00D12086" w:rsidP="00D12086">
      <w:pPr>
        <w:pStyle w:val="Bpodstawowy"/>
        <w:tabs>
          <w:tab w:val="left" w:pos="1134"/>
          <w:tab w:val="left" w:pos="6663"/>
        </w:tabs>
      </w:pPr>
      <w:r>
        <w:t>Rozchód zapasów odbywa się według metody FIFO i odnoszony jest w koszt własny sprzedaży. Odpisy aktualizujące dotyczące zapasów, wynikające z ostrożnej wyceny oraz odpisy aktualizujące dla pozycji zalegających, jak i ich odwrócenia, odnoszone są w koszt własny sprzedaży.</w:t>
      </w:r>
    </w:p>
    <w:p w14:paraId="7B464C9D" w14:textId="77777777" w:rsidR="001B211A" w:rsidRDefault="001B211A" w:rsidP="001B211A">
      <w:pPr>
        <w:pStyle w:val="Bpodstawowy"/>
      </w:pPr>
    </w:p>
    <w:p w14:paraId="52F6100E" w14:textId="77777777" w:rsidR="00D12086" w:rsidRDefault="00D12086" w:rsidP="0067270D">
      <w:pPr>
        <w:pStyle w:val="Nagwek3"/>
      </w:pPr>
      <w:bookmarkStart w:id="22" w:name="_Toc512614843"/>
      <w:r>
        <w:lastRenderedPageBreak/>
        <w:t>Należności handlowe i pozostałe</w:t>
      </w:r>
      <w:bookmarkEnd w:id="22"/>
      <w:r>
        <w:t xml:space="preserve"> </w:t>
      </w:r>
    </w:p>
    <w:p w14:paraId="44D2CE04" w14:textId="663FBD6F" w:rsidR="00D12086" w:rsidRDefault="00D12086" w:rsidP="00D12086">
      <w:pPr>
        <w:pStyle w:val="Bpodstawowy"/>
        <w:tabs>
          <w:tab w:val="left" w:pos="1134"/>
          <w:tab w:val="left" w:pos="6663"/>
        </w:tabs>
      </w:pPr>
      <w:r>
        <w:t xml:space="preserve">Należności ujmowane są pierwotnie w wartościach godziwych. W przypadku stosowania normalnych terminów płatności, uznanych w praktyce na rynku w transakcjach o podobnym charakterze, za wartość godziwą uznaje </w:t>
      </w:r>
      <w:r w:rsidR="000D7C42">
        <w:br/>
      </w:r>
      <w:r>
        <w:t>się ich wartość nominalną powstałą w dniu rozpoznania przychodu.</w:t>
      </w:r>
    </w:p>
    <w:p w14:paraId="66363CA1" w14:textId="77777777" w:rsidR="00D12086" w:rsidRDefault="00D12086" w:rsidP="00D12086">
      <w:pPr>
        <w:pStyle w:val="Bpodstawowy"/>
        <w:tabs>
          <w:tab w:val="left" w:pos="1134"/>
          <w:tab w:val="left" w:pos="6663"/>
        </w:tabs>
      </w:pPr>
      <w:r>
        <w:t xml:space="preserve">Na dzień bilansowy należności handlowe wycenia się z zachowaniem zasad ostrożności. Wartość należności aktualizuje się uwzględniając stopień prawdopodobieństwa ich zapłaty poprzez dokonanie odpisu aktualizującego. Pozycje analizowane są indywidualnie w celu stwierdzenia konieczności utworzenia odpisu. </w:t>
      </w:r>
    </w:p>
    <w:p w14:paraId="49C0C9C6" w14:textId="77777777" w:rsidR="00D12086" w:rsidRDefault="00D12086" w:rsidP="00D12086">
      <w:pPr>
        <w:pStyle w:val="Bpodstawowy"/>
        <w:tabs>
          <w:tab w:val="left" w:pos="1134"/>
          <w:tab w:val="left" w:pos="6663"/>
        </w:tabs>
      </w:pPr>
      <w:r>
        <w:t xml:space="preserve">Odpisy aktualizujące wartość należności zalicza się do pozostałych kosztów operacyjnych. Należności wyrażone w walutach obcych ujmuje się w księgach i wycenia na dzień bilansowy zgodnie z zasadami opisanymi w punkcie „Transakcje w walutach obcych”. </w:t>
      </w:r>
    </w:p>
    <w:p w14:paraId="0409903E" w14:textId="06FB39C8" w:rsidR="000843E7" w:rsidRDefault="000843E7" w:rsidP="00D12086">
      <w:pPr>
        <w:pStyle w:val="Bpodstawowy"/>
        <w:tabs>
          <w:tab w:val="left" w:pos="1134"/>
          <w:tab w:val="left" w:pos="6663"/>
        </w:tabs>
      </w:pPr>
      <w:r>
        <w:t xml:space="preserve">W pozycji należności handlowe i pozostałe ujmuje się również wartości kosztów </w:t>
      </w:r>
      <w:r w:rsidR="0080550E">
        <w:t xml:space="preserve">i przychodów </w:t>
      </w:r>
      <w:r>
        <w:t xml:space="preserve">do rozliczenia </w:t>
      </w:r>
      <w:r w:rsidR="000D7C42">
        <w:br/>
      </w:r>
      <w:r>
        <w:t>w czasie.</w:t>
      </w:r>
    </w:p>
    <w:p w14:paraId="7DEF4FCB" w14:textId="77777777" w:rsidR="00234808" w:rsidRDefault="00234808" w:rsidP="001B211A">
      <w:pPr>
        <w:pStyle w:val="Bpodstawowy"/>
      </w:pPr>
    </w:p>
    <w:p w14:paraId="60D52491" w14:textId="77777777" w:rsidR="00D12086" w:rsidRDefault="00D12086" w:rsidP="0067270D">
      <w:pPr>
        <w:pStyle w:val="Nagwek3"/>
      </w:pPr>
      <w:bookmarkStart w:id="23" w:name="_Toc512614844"/>
      <w:r>
        <w:t>Utrata wartości aktywów</w:t>
      </w:r>
      <w:bookmarkEnd w:id="23"/>
    </w:p>
    <w:p w14:paraId="6BE8B866" w14:textId="450C6BC5" w:rsidR="00D12086" w:rsidRDefault="00D12086" w:rsidP="00D12086">
      <w:pPr>
        <w:pStyle w:val="Bpodstawowy"/>
        <w:tabs>
          <w:tab w:val="left" w:pos="1134"/>
          <w:tab w:val="left" w:pos="6663"/>
        </w:tabs>
      </w:pPr>
      <w:r>
        <w:t xml:space="preserve">Na każdy dzień bilansowy Spółka dokonuje przeglądu wartości bilansowej składników aktywów w celu stwierdzenia, czy nie występują przesłanki wskazujące na możliwość utraty ich wartości. W przypadku, </w:t>
      </w:r>
      <w:r w:rsidR="000D7C42">
        <w:br/>
      </w:r>
      <w:r>
        <w:t>gdy stwierdzono istnienie takich przesłanek, szacowana jest wartość odzyskiwana danego składnika aktywów, w celu ustalenia potencjalnego odpisu z tego tytułu. W sytuacji, gdy składnik aktywów nie generuje przepływów pieniężnych, które są w znacznym stopniu niezależnymi od przepływów generowanych przez inne aktywa, analizę przeprowadza się dla grupy aktywów generujących przepływy pieniężne, do której należy dany składnik aktywów. Wartość odzyskiwana ustalana jest jako kwota wyższa z dwóch wartości, a mianowicie: wartości godziwej pomniejszonej o koszty sprzedaży lub wartości użytkowej, która odpowiada wartości bieżącej szacunku przyszłych przepływów pieniężnych zdyskontowanych przy użyciu stopy dyskonta uwzględniającej aktualną rynkową wartość pieniądza w czasie oraz ryzyko specyficzne, jeśli występuje, dla danego aktywa.</w:t>
      </w:r>
    </w:p>
    <w:p w14:paraId="59F70635" w14:textId="77777777" w:rsidR="00D12086" w:rsidRDefault="00D12086" w:rsidP="00D12086">
      <w:pPr>
        <w:pStyle w:val="Bpodstawowy"/>
        <w:tabs>
          <w:tab w:val="left" w:pos="1134"/>
          <w:tab w:val="left" w:pos="6663"/>
        </w:tabs>
      </w:pPr>
      <w:r>
        <w:t xml:space="preserve">Jeżeli wartość odzyskiwana jest niższa od wartości księgowej netto składnika aktywów lub ich grupy, wartość księgowa jest pomniejszana do wartości odzyskiwanej. Strata z tego tytułu jest ujmowana jako koszt w okresie, w którym nastąpiła utrata wartości. </w:t>
      </w:r>
    </w:p>
    <w:p w14:paraId="74B6017B" w14:textId="77777777" w:rsidR="00D12086" w:rsidRDefault="00D12086" w:rsidP="00D12086">
      <w:pPr>
        <w:pStyle w:val="Bpodstawowy"/>
        <w:tabs>
          <w:tab w:val="left" w:pos="1134"/>
          <w:tab w:val="left" w:pos="6663"/>
        </w:tabs>
      </w:pPr>
      <w:r>
        <w:t xml:space="preserve">W sytuacji odwrócenia utraty wartości, wartość netto składnika aktywów zwiększana jest do nowej oszacowanej wartości odzyskiwanej, nie wyższej jednak od wartości netto tego składnika aktywów jaka byłaby ustalona, gdyby utrata wartości nie została rozpoznana w poprzednich okresach. Odwrócenie utraty wartości ujmowane jest jako korekta kosztów okresu w którym ustały przesłanki powodujące trwałą utratę wartości. </w:t>
      </w:r>
    </w:p>
    <w:p w14:paraId="0563D0E9" w14:textId="77777777" w:rsidR="001B211A" w:rsidRDefault="001B211A" w:rsidP="00D12086">
      <w:pPr>
        <w:pStyle w:val="Bpodstawowy"/>
        <w:tabs>
          <w:tab w:val="left" w:pos="1134"/>
          <w:tab w:val="left" w:pos="6663"/>
        </w:tabs>
      </w:pPr>
    </w:p>
    <w:p w14:paraId="61522C9F" w14:textId="77777777" w:rsidR="00D12086" w:rsidRDefault="0067270D" w:rsidP="0067270D">
      <w:pPr>
        <w:pStyle w:val="Nagwek3"/>
      </w:pPr>
      <w:bookmarkStart w:id="24" w:name="_Toc512614845"/>
      <w:r>
        <w:t>Ś</w:t>
      </w:r>
      <w:r w:rsidR="00D12086">
        <w:t>rodki pieniężne i ich ekwiwalenty</w:t>
      </w:r>
      <w:bookmarkEnd w:id="24"/>
      <w:r w:rsidR="00D12086">
        <w:t xml:space="preserve"> </w:t>
      </w:r>
    </w:p>
    <w:p w14:paraId="2886AF86" w14:textId="3124CD0C" w:rsidR="00D12086" w:rsidRDefault="00D12086" w:rsidP="00D12086">
      <w:pPr>
        <w:pStyle w:val="Bpodstawowy"/>
        <w:tabs>
          <w:tab w:val="left" w:pos="1134"/>
          <w:tab w:val="left" w:pos="6663"/>
        </w:tabs>
      </w:pPr>
      <w:r>
        <w:t xml:space="preserve">Środki pieniężne obejmują gotówkę w kasie oraz środki pieniężne na rachunkach bankowych, </w:t>
      </w:r>
      <w:r w:rsidR="000D7C42">
        <w:br/>
      </w:r>
      <w:r>
        <w:t xml:space="preserve">w tym utrzymywane w ramach lokat bankowych. Ekwiwalenty środków pieniężnych obejmują krótkoterminowe inwestycje o dużej płynności, łatwo wymienialne na określone kwoty oraz narażone na nieznaczne ryzyko zmiany wartości, w tym należne odsetki od lokat bankowych. Środki pieniężne i ich ekwiwalenty wyceniane są według wartości nominalnych. Środki pieniężne i ich ekwiwalenty wyrażone w walutach obcych ujmuje się w księgach </w:t>
      </w:r>
      <w:r w:rsidR="000D7C42">
        <w:br/>
      </w:r>
      <w:r>
        <w:t>i wycenia na dzień bilansowy zgodnie z zasadami opisanymi w punkcie „Transakcje w walutach obcych”. Dla celów sprawozdania z przepływów pieniężnych środki pieniężne i ich ekwiwalenty zdefiniowane są w identyczny sposób jak dla celów ujmowania w bilansie.</w:t>
      </w:r>
      <w:r w:rsidR="001B211A">
        <w:t xml:space="preserve"> </w:t>
      </w:r>
      <w:r>
        <w:t>Środki pieniężne wycenia się w wartości nominalnej, depozyty bankowe wycenia się w kwocie wymaganej zapłaty.</w:t>
      </w:r>
    </w:p>
    <w:p w14:paraId="52086066" w14:textId="77777777" w:rsidR="004463BE" w:rsidRDefault="004463BE" w:rsidP="00D12086">
      <w:pPr>
        <w:pStyle w:val="Bpodstawowy"/>
        <w:tabs>
          <w:tab w:val="left" w:pos="1134"/>
          <w:tab w:val="left" w:pos="6663"/>
        </w:tabs>
      </w:pPr>
    </w:p>
    <w:p w14:paraId="26671627" w14:textId="77777777" w:rsidR="00D12086" w:rsidRDefault="00D12086" w:rsidP="00481FAD">
      <w:pPr>
        <w:pStyle w:val="Nagwek3"/>
      </w:pPr>
      <w:bookmarkStart w:id="25" w:name="_Toc512614846"/>
      <w:r>
        <w:t>Kapitał własny</w:t>
      </w:r>
      <w:bookmarkEnd w:id="25"/>
    </w:p>
    <w:p w14:paraId="5BC99BA0" w14:textId="77777777" w:rsidR="00D12086" w:rsidRPr="000D7C42" w:rsidRDefault="00D12086" w:rsidP="000D7C42">
      <w:pPr>
        <w:pStyle w:val="Nagwek4"/>
      </w:pPr>
      <w:r w:rsidRPr="000D7C42">
        <w:t>Kapitał podstawowy</w:t>
      </w:r>
    </w:p>
    <w:p w14:paraId="60643193" w14:textId="5F096C6D" w:rsidR="00D12086" w:rsidRDefault="00D12086" w:rsidP="00D12086">
      <w:pPr>
        <w:pStyle w:val="Bpodstawowy"/>
        <w:tabs>
          <w:tab w:val="left" w:pos="1134"/>
          <w:tab w:val="left" w:pos="6663"/>
        </w:tabs>
      </w:pPr>
      <w:r>
        <w:t>Kapitał akcyjny Spółki to 7.320.000 akcji serii D o wartości nominalnej 0,10 zł.</w:t>
      </w:r>
      <w:r w:rsidR="001B211A">
        <w:t xml:space="preserve"> </w:t>
      </w:r>
      <w:r>
        <w:t xml:space="preserve">Kapitał akcyjny wykazywany </w:t>
      </w:r>
      <w:r w:rsidR="000D7C42">
        <w:br/>
      </w:r>
      <w:r>
        <w:t>jest w wartości nominalnej.</w:t>
      </w:r>
    </w:p>
    <w:p w14:paraId="7ECEB62E" w14:textId="77777777" w:rsidR="00481FAD" w:rsidRDefault="00481FAD" w:rsidP="001B211A">
      <w:pPr>
        <w:pStyle w:val="Bpodstawowy"/>
      </w:pPr>
    </w:p>
    <w:p w14:paraId="5B30047C" w14:textId="77777777" w:rsidR="00D12086" w:rsidRDefault="00D12086" w:rsidP="00481FAD">
      <w:pPr>
        <w:pStyle w:val="Nagwek4"/>
      </w:pPr>
      <w:r>
        <w:lastRenderedPageBreak/>
        <w:t xml:space="preserve">Kapitał zapasowy ze sprzedaży akcji powyżej ich wartości nominalnej </w:t>
      </w:r>
    </w:p>
    <w:p w14:paraId="5C28F9F6" w14:textId="6F2B36E2" w:rsidR="00D12086" w:rsidRDefault="00D12086" w:rsidP="00D12086">
      <w:pPr>
        <w:pStyle w:val="Bpodstawowy"/>
        <w:tabs>
          <w:tab w:val="left" w:pos="1134"/>
          <w:tab w:val="left" w:pos="6663"/>
        </w:tabs>
      </w:pPr>
      <w:r>
        <w:t>W II półroczu 2007 ARCUS SA przeprowadziła emisję akcji serii B. Cena emisyjna 1 akcji wynosiła 17 zł. W wyniku emisji akc</w:t>
      </w:r>
      <w:r w:rsidR="000D7C42">
        <w:t xml:space="preserve">ji objętych zostało 2 296 </w:t>
      </w:r>
      <w:r>
        <w:t xml:space="preserve">681 akcji. Wielkość kapitału zapasowego uzyskanego z emisji akcji powyżej </w:t>
      </w:r>
      <w:r w:rsidR="000D7C42">
        <w:br/>
        <w:t xml:space="preserve">ich wartości nominalnej to 38 </w:t>
      </w:r>
      <w:r>
        <w:t>024 tys. zł.</w:t>
      </w:r>
    </w:p>
    <w:p w14:paraId="2B0A484E" w14:textId="77777777" w:rsidR="001B211A" w:rsidRDefault="001B211A" w:rsidP="00D12086">
      <w:pPr>
        <w:pStyle w:val="Bpodstawowy"/>
        <w:tabs>
          <w:tab w:val="left" w:pos="1134"/>
          <w:tab w:val="left" w:pos="6663"/>
        </w:tabs>
      </w:pPr>
    </w:p>
    <w:p w14:paraId="4484AE6E" w14:textId="77777777" w:rsidR="00D12086" w:rsidRPr="000D7C42" w:rsidRDefault="00D12086" w:rsidP="000D7C42">
      <w:pPr>
        <w:pStyle w:val="Nagwek4"/>
      </w:pPr>
      <w:r w:rsidRPr="000D7C42">
        <w:t>Zyski zatrzymane</w:t>
      </w:r>
    </w:p>
    <w:p w14:paraId="3124807D" w14:textId="77777777" w:rsidR="00D12086" w:rsidRDefault="00D12086" w:rsidP="00D12086">
      <w:pPr>
        <w:pStyle w:val="Bpodstawowy"/>
        <w:tabs>
          <w:tab w:val="left" w:pos="1134"/>
          <w:tab w:val="left" w:pos="6663"/>
        </w:tabs>
      </w:pPr>
      <w:r>
        <w:t xml:space="preserve">Zyski zatrzymane obejmują zyski zatrzymane w Spółce decyzją akcjonariuszy oraz wynik danego okresu </w:t>
      </w:r>
    </w:p>
    <w:p w14:paraId="6061FCAC" w14:textId="77777777" w:rsidR="00D12086" w:rsidRDefault="00D12086" w:rsidP="00D12086">
      <w:pPr>
        <w:pStyle w:val="Bpodstawowy"/>
        <w:tabs>
          <w:tab w:val="left" w:pos="1134"/>
          <w:tab w:val="left" w:pos="6663"/>
        </w:tabs>
      </w:pPr>
    </w:p>
    <w:p w14:paraId="2A273458" w14:textId="77777777" w:rsidR="00D12086" w:rsidRDefault="00D12086" w:rsidP="0067270D">
      <w:pPr>
        <w:pStyle w:val="Nagwek3"/>
      </w:pPr>
      <w:bookmarkStart w:id="26" w:name="_Toc512614847"/>
      <w:r>
        <w:t>Kredyty i pożyczki</w:t>
      </w:r>
      <w:bookmarkEnd w:id="26"/>
    </w:p>
    <w:p w14:paraId="3D0FCFFD" w14:textId="34C63478" w:rsidR="00D12086" w:rsidRDefault="00D12086" w:rsidP="00D12086">
      <w:pPr>
        <w:pStyle w:val="Bpodstawowy"/>
        <w:tabs>
          <w:tab w:val="left" w:pos="1134"/>
          <w:tab w:val="left" w:pos="6663"/>
        </w:tabs>
      </w:pPr>
      <w:r>
        <w:t xml:space="preserve">Kredyty i pożyczki ujmowane są wraz z należnymi odsetkami. Wyjątkiem są kredyty udzielone w rachunku bieżącym, dla których nie są ustalone harmonogramy spłat. W przypadku tego rodzaju kredytów, koszty związane z jego uruchomieniem oraz inne opłaty obciążają koszty finansowe w okresie ich poniesienia. W pozostałych przypadkach koszty finansowe, łącznie z prowizjami płatnymi w momencie spłaty lub umorzenia oraz kosztami bezpośrednimi zaciągnięcia kredytów, ujmowane są w rachunku zysków i strat przy zastosowaniu zamortyzowanego kosztu i zwiększają wartość księgową instrumentu z uwzględnieniem spłat dokonanych </w:t>
      </w:r>
      <w:r w:rsidR="000D7C42">
        <w:br/>
      </w:r>
      <w:r>
        <w:t xml:space="preserve">w bieżącym okresie. </w:t>
      </w:r>
    </w:p>
    <w:p w14:paraId="22AAE358" w14:textId="77777777" w:rsidR="00D12086" w:rsidRDefault="00D12086" w:rsidP="00D12086">
      <w:pPr>
        <w:pStyle w:val="Bpodstawowy"/>
        <w:tabs>
          <w:tab w:val="left" w:pos="1134"/>
          <w:tab w:val="left" w:pos="6663"/>
        </w:tabs>
      </w:pPr>
    </w:p>
    <w:p w14:paraId="10E076EC" w14:textId="77777777" w:rsidR="00D12086" w:rsidRDefault="00D12086" w:rsidP="0067270D">
      <w:pPr>
        <w:pStyle w:val="Nagwek3"/>
      </w:pPr>
      <w:bookmarkStart w:id="27" w:name="_Toc512614848"/>
      <w:r>
        <w:t>Zobowiązania handlowe i pozostałe</w:t>
      </w:r>
      <w:bookmarkEnd w:id="27"/>
    </w:p>
    <w:p w14:paraId="0E3EE7F2" w14:textId="77777777" w:rsidR="00D12086" w:rsidRDefault="00D12086" w:rsidP="00D12086">
      <w:pPr>
        <w:pStyle w:val="Bpodstawowy"/>
        <w:tabs>
          <w:tab w:val="left" w:pos="1134"/>
          <w:tab w:val="left" w:pos="6663"/>
        </w:tabs>
      </w:pPr>
      <w:r>
        <w:t xml:space="preserve">Za zobowiązania uznaje się wynikający z przeszłych zdarzeń obowiązek wykonania świadczeń o wiarygodnie określonej wartości, które spowodują wykorzystanie już posiadanych lub przyszłych aktywów Spółki. </w:t>
      </w:r>
    </w:p>
    <w:p w14:paraId="1E54E8D6" w14:textId="4B298509" w:rsidR="00D12086" w:rsidRDefault="00D12086" w:rsidP="00D12086">
      <w:pPr>
        <w:pStyle w:val="Bpodstawowy"/>
        <w:tabs>
          <w:tab w:val="left" w:pos="1134"/>
          <w:tab w:val="left" w:pos="6663"/>
        </w:tabs>
      </w:pPr>
      <w:r>
        <w:t xml:space="preserve">Zobowiązania ujmowane są początkowo w wartościach godziwych. W przypadku stosowania normalnych terminów płatności, uznanych w praktyce na rynku w transakcjach o podobnym charakterze, za wartość godziwą uznaje się ich wartość nominalną powstałą w dniu rozpoznania zobowiązania. Na dzień bilansowy zobowiązania wycenia się w wartości zamortyzowanego kosztu, bądź jeżeli różnica nie jest istotna w wartości nominalnej </w:t>
      </w:r>
      <w:r w:rsidR="000D7C42">
        <w:br/>
      </w:r>
      <w:r>
        <w:t xml:space="preserve">z uwzględnieniem zasad opisanych powyżej. </w:t>
      </w:r>
    </w:p>
    <w:p w14:paraId="3A751CE1" w14:textId="61D9B11B" w:rsidR="00D12086" w:rsidRDefault="00D12086" w:rsidP="00D12086">
      <w:pPr>
        <w:pStyle w:val="Bpodstawowy"/>
        <w:tabs>
          <w:tab w:val="left" w:pos="1134"/>
          <w:tab w:val="left" w:pos="6663"/>
        </w:tabs>
      </w:pPr>
      <w:r>
        <w:t xml:space="preserve">Do pozostałych zobowiązań klasyfikowane są zobowiązania przypadające do zapłaty za towary lub usługi, </w:t>
      </w:r>
      <w:r w:rsidR="000D7C42">
        <w:br/>
      </w:r>
      <w:r>
        <w:t xml:space="preserve">które zostały otrzymane lub wykonane, ale nie zostały opłacone, zafakturowane lub formalnie uzgodnione </w:t>
      </w:r>
      <w:r w:rsidR="000D7C42">
        <w:br/>
      </w:r>
      <w:r>
        <w:t>z dostawca.</w:t>
      </w:r>
    </w:p>
    <w:p w14:paraId="39E1B3FD" w14:textId="00FEBF30" w:rsidR="00D12086" w:rsidRDefault="00D12086" w:rsidP="00D12086">
      <w:pPr>
        <w:pStyle w:val="Bpodstawowy"/>
        <w:tabs>
          <w:tab w:val="left" w:pos="1134"/>
          <w:tab w:val="left" w:pos="6663"/>
        </w:tabs>
      </w:pPr>
      <w:r>
        <w:t xml:space="preserve">Zobowiązania wyrażone w walutach obcych ujmuje się w księgach i wycenia na dzień bilansowy zgodnie </w:t>
      </w:r>
      <w:r w:rsidR="000D7C42">
        <w:br/>
      </w:r>
      <w:r>
        <w:t xml:space="preserve">z zasadami opisanymi w punkcie „Transakcje w walutach obcych”. </w:t>
      </w:r>
    </w:p>
    <w:p w14:paraId="22C2B8FE" w14:textId="77777777" w:rsidR="00D12086" w:rsidRDefault="00D12086" w:rsidP="00D12086">
      <w:pPr>
        <w:pStyle w:val="Bpodstawowy"/>
        <w:tabs>
          <w:tab w:val="left" w:pos="1134"/>
          <w:tab w:val="left" w:pos="6663"/>
        </w:tabs>
      </w:pPr>
    </w:p>
    <w:p w14:paraId="233FB813" w14:textId="77777777" w:rsidR="00D12086" w:rsidRDefault="00D12086" w:rsidP="0067270D">
      <w:pPr>
        <w:pStyle w:val="Nagwek3"/>
      </w:pPr>
      <w:bookmarkStart w:id="28" w:name="_Toc512614849"/>
      <w:r>
        <w:t>Rezerwy</w:t>
      </w:r>
      <w:bookmarkEnd w:id="28"/>
      <w:r>
        <w:t xml:space="preserve"> </w:t>
      </w:r>
    </w:p>
    <w:p w14:paraId="5E857589" w14:textId="063A3FEB" w:rsidR="00D12086" w:rsidRDefault="00D12086" w:rsidP="00D12086">
      <w:pPr>
        <w:pStyle w:val="Bpodstawowy"/>
        <w:tabs>
          <w:tab w:val="left" w:pos="1134"/>
          <w:tab w:val="left" w:pos="6663"/>
        </w:tabs>
      </w:pPr>
      <w:r>
        <w:t xml:space="preserve">Rezerwy tworzone są w przypadku, kiedy na Spółce ciąży istniejący obowiązek, prawny lub zwyczajowo oczekiwany, wynikający ze zdarzeń przeszłych i gdy prawdopodobne jest, że wypełnienie tego obowiązku spowoduje konieczność wypływu środków uosabiających korzyści ekonomiczne oraz można dokonać wiarygodnego szacunku kwoty tego zobowiązania, przy czym kwoty tego zobowiązania lub termin </w:t>
      </w:r>
      <w:r w:rsidR="000D7C42">
        <w:br/>
      </w:r>
      <w:r>
        <w:t xml:space="preserve">jego wymagalności nie są pewne. W przypadku gdy wpływ wartości pieniądza w czasie jest istotny, wielkość rezerwy jest ustalana poprzez zdyskontowanie prognozowanych przyszłych przepływów pieniężnych do wartości bieżącej, przy zastosowaniu stopy dyskontowej odzwierciedlającej aktualne oceny rynkowe wartości pieniądza oraz ryzyka związanego z danym zobowiązaniem. Zwiększenia rezerw, opartych na metodzie dyskontowania, </w:t>
      </w:r>
      <w:r w:rsidR="000D7C42">
        <w:br/>
      </w:r>
      <w:r>
        <w:t>w związku z upływem czasu są ujmowane jako ko</w:t>
      </w:r>
      <w:r w:rsidR="000D7C42">
        <w:t>szty finansowania zewnętrznego.</w:t>
      </w:r>
    </w:p>
    <w:p w14:paraId="40FAF14B" w14:textId="77777777" w:rsidR="00F2369A" w:rsidRDefault="00D12086" w:rsidP="00D12086">
      <w:pPr>
        <w:pStyle w:val="Bpodstawowy"/>
        <w:tabs>
          <w:tab w:val="left" w:pos="1134"/>
          <w:tab w:val="left" w:pos="6663"/>
        </w:tabs>
      </w:pPr>
      <w:r>
        <w:t xml:space="preserve">Jeżeli Spółka spodziewa się, że koszty objęte rezerwą zostaną w jakikolwiek sposób zwrócone, wówczas zwrot ten jest ujmowany jako odrębny składnik aktywów, ale tylko wtedy gdy istnieje pewność, że zwrot ten nastąpi. </w:t>
      </w:r>
    </w:p>
    <w:p w14:paraId="7607B2FE" w14:textId="109CDF18" w:rsidR="00F2369A" w:rsidRDefault="00D12086" w:rsidP="00D12086">
      <w:pPr>
        <w:pStyle w:val="Bpodstawowy"/>
        <w:tabs>
          <w:tab w:val="left" w:pos="1134"/>
          <w:tab w:val="left" w:pos="6663"/>
        </w:tabs>
      </w:pPr>
      <w:r w:rsidRPr="008F5741">
        <w:t>Rezerwy na koszty napraw gwarancyjnych ujmowane są w momencie sprzedaży produktów zgodnie z najlepszym szacunkiem Zarządu co do przyszłych kosztów koniecznych do poniesienia przez Spółkę w okresie gwarancji</w:t>
      </w:r>
      <w:r w:rsidR="00656403" w:rsidRPr="008F5741">
        <w:t xml:space="preserve"> </w:t>
      </w:r>
      <w:r w:rsidR="000D7C42">
        <w:br/>
      </w:r>
      <w:r w:rsidR="00656403" w:rsidRPr="008F5741">
        <w:t xml:space="preserve">bez możliwości </w:t>
      </w:r>
      <w:r w:rsidR="008F5741" w:rsidRPr="008F5741">
        <w:t>przeniesienia ich na producenta</w:t>
      </w:r>
      <w:r w:rsidRPr="008F5741">
        <w:t xml:space="preserve">. Wartość rezerw szacowana jest na każdy dzień bilansowy </w:t>
      </w:r>
      <w:r w:rsidR="000D7C42">
        <w:br/>
      </w:r>
      <w:r w:rsidRPr="008F5741">
        <w:t>na bazie historycznych danych o wysokości kosztów napraw gwarancyjnych.</w:t>
      </w:r>
    </w:p>
    <w:p w14:paraId="206AB7EE" w14:textId="793AA9A0" w:rsidR="00D12086" w:rsidRDefault="00D12086" w:rsidP="00D12086">
      <w:pPr>
        <w:pStyle w:val="Bpodstawowy"/>
        <w:tabs>
          <w:tab w:val="left" w:pos="1134"/>
          <w:tab w:val="left" w:pos="6663"/>
        </w:tabs>
      </w:pPr>
      <w:r>
        <w:t>Rezerwy na ryzyka specyficzne tworzone są w przypadkach, kiedy prawdopodobny jest wypływ korzyści ekonomicznych z jednostki, a szacunek może zostać prze</w:t>
      </w:r>
      <w:r w:rsidR="000D7C42">
        <w:t>prowadzony w sposób wiarygodny.</w:t>
      </w:r>
    </w:p>
    <w:p w14:paraId="391EF077" w14:textId="77777777" w:rsidR="00F2369A" w:rsidRDefault="00F2369A" w:rsidP="00D12086">
      <w:pPr>
        <w:pStyle w:val="Bpodstawowy"/>
        <w:tabs>
          <w:tab w:val="left" w:pos="1134"/>
          <w:tab w:val="left" w:pos="6663"/>
        </w:tabs>
      </w:pPr>
    </w:p>
    <w:p w14:paraId="72FBD840" w14:textId="77777777" w:rsidR="003F2F26" w:rsidRDefault="0046283B" w:rsidP="009A34B3">
      <w:pPr>
        <w:pStyle w:val="Nagwek3"/>
      </w:pPr>
      <w:bookmarkStart w:id="29" w:name="_Toc512614850"/>
      <w:r>
        <w:lastRenderedPageBreak/>
        <w:t>Świadczenia pracownicze</w:t>
      </w:r>
      <w:bookmarkEnd w:id="29"/>
    </w:p>
    <w:p w14:paraId="42A3F2FB" w14:textId="3E2D4A8A" w:rsidR="0046283B" w:rsidRDefault="00D12086" w:rsidP="00D12086">
      <w:pPr>
        <w:pStyle w:val="Bpodstawowy"/>
        <w:tabs>
          <w:tab w:val="left" w:pos="1134"/>
          <w:tab w:val="left" w:pos="6663"/>
        </w:tabs>
      </w:pPr>
      <w:r>
        <w:t xml:space="preserve">W zakresie świadczeń pracowniczych, Spółka nie jest stroną żadnych porozumień płacowych ani zbiorowych układów pracy. Spółka nie posiada także programów emerytalnych zarządzanych bezpośrednio przez spółkę </w:t>
      </w:r>
      <w:r w:rsidR="000D7C42">
        <w:br/>
      </w:r>
      <w:r>
        <w:t xml:space="preserve">lub przez fundusze zewnętrzne. Koszty świadczeń pracowniczych obejmują wynagrodzenia płatne zgodnie </w:t>
      </w:r>
      <w:r w:rsidR="000D7C42">
        <w:br/>
      </w:r>
      <w:r>
        <w:t xml:space="preserve">z warunkami zawartych umów o pracę z poszczególnymi pracownikami. </w:t>
      </w:r>
    </w:p>
    <w:p w14:paraId="26AD5808" w14:textId="77777777" w:rsidR="0046283B" w:rsidRDefault="0046283B" w:rsidP="00D12086">
      <w:pPr>
        <w:pStyle w:val="Bpodstawowy"/>
        <w:tabs>
          <w:tab w:val="left" w:pos="1134"/>
          <w:tab w:val="left" w:pos="6663"/>
        </w:tabs>
      </w:pPr>
    </w:p>
    <w:p w14:paraId="6317045E" w14:textId="3B4E8C33" w:rsidR="00F2369A" w:rsidRDefault="0046283B" w:rsidP="0046283B">
      <w:pPr>
        <w:pStyle w:val="Bpodstawowy"/>
        <w:tabs>
          <w:tab w:val="left" w:pos="1134"/>
          <w:tab w:val="left" w:pos="6663"/>
        </w:tabs>
      </w:pPr>
      <w:r>
        <w:t>Zgodnie z obowiązującymi przepisami dotyczącymi wynagradzania pracownikom przysług</w:t>
      </w:r>
      <w:r w:rsidR="00F2369A">
        <w:t xml:space="preserve">uje odprawa emerytalno-rentowa. </w:t>
      </w:r>
      <w:r>
        <w:t xml:space="preserve">Spółka nie wydziela aktywów, które w przyszłości służyłyby uregulowaniu zobowiązań </w:t>
      </w:r>
      <w:r w:rsidR="000D7C42">
        <w:br/>
      </w:r>
      <w:r>
        <w:t>z tytułu odpraw emerytalnych. Spółka tworzy rezerwę na przyszłe zobowiązania z tytułu odpraw w celu przyporządkowania koszt</w:t>
      </w:r>
      <w:r w:rsidR="00F2369A">
        <w:t xml:space="preserve">ów do okresów, których dotyczą. </w:t>
      </w:r>
      <w:r>
        <w:t>Wartość przyszłych zobowiązań Spółki z tytułu odpraw emerytalnych wyliczana jest przez uprawnionego aktuariusza przy zastosowaniu metody nagromadzonych przyszłych świadczeń z uwzględnieniem prognozowanego wzrostu wynagrodzenia stanowiącego podstawę wymiaru przyszłych świadc</w:t>
      </w:r>
      <w:r w:rsidR="00F2369A">
        <w:t>zeń, założonej stopie dyskonta</w:t>
      </w:r>
      <w:r>
        <w:t xml:space="preserve">, prawdopodobieństwie dożycia przez pracownika wieku emerytalnego (prawdopodobieństwo osiągnięcia uprawnień do jednorazowej odprawy emerytalnej), prawdopodobieństwie inwalidztwa pracownika przed osiągnięciem wieku emerytalnego (prawdopodobieństwo osiągnięcia uprawnień do jednorazowej odprawy rentowej), pod warunkiem pozostania w stosunku pracy </w:t>
      </w:r>
      <w:r w:rsidR="000D7C42">
        <w:br/>
      </w:r>
      <w:r>
        <w:t>z obecnym pracodawcą.</w:t>
      </w:r>
      <w:r w:rsidR="005F15C0">
        <w:t xml:space="preserve"> </w:t>
      </w:r>
      <w:r>
        <w:t xml:space="preserve">Wysokość rezerwy aktualizowana jest raz  w roku - na koniec danego roku obrotowego. </w:t>
      </w:r>
      <w:r w:rsidR="0076617D" w:rsidRPr="0076617D">
        <w:t>Zyski i straty aktuarialne nie zostały ujęte w kapitale z powodu ich nieistotności.</w:t>
      </w:r>
    </w:p>
    <w:p w14:paraId="050F85B6" w14:textId="697CE15D" w:rsidR="0046283B" w:rsidRDefault="0046283B" w:rsidP="0046283B">
      <w:pPr>
        <w:pStyle w:val="Bpodstawowy"/>
        <w:tabs>
          <w:tab w:val="left" w:pos="1134"/>
          <w:tab w:val="left" w:pos="6663"/>
        </w:tabs>
      </w:pPr>
      <w:r>
        <w:t>W przypadku rozwiązania stosunku pracy pracownikom Spółki przysługują świadczenia przewidziane przez obowiązujące w Polsce przepisy prawa pracy, między innymi ekwiwalent z tytułu niewykorzystanego urlopu wypoczynkowego.</w:t>
      </w:r>
      <w:r w:rsidR="005F15C0">
        <w:t xml:space="preserve"> </w:t>
      </w:r>
      <w:r>
        <w:t xml:space="preserve">Wysokość rezerwy na ekwiwalent z tytułu niewykorzystanych urlopów aktualizowana </w:t>
      </w:r>
      <w:r w:rsidR="000D7C42">
        <w:br/>
      </w:r>
      <w:r>
        <w:t>jest na ostatni dzień roku obrotowego oraz na ostatni dzień półrocza danego roku obrotowego.</w:t>
      </w:r>
    </w:p>
    <w:p w14:paraId="3F893863" w14:textId="77777777" w:rsidR="00D12086" w:rsidRDefault="00D12086" w:rsidP="00D12086">
      <w:pPr>
        <w:pStyle w:val="Bpodstawowy"/>
        <w:tabs>
          <w:tab w:val="left" w:pos="1134"/>
          <w:tab w:val="left" w:pos="6663"/>
        </w:tabs>
      </w:pPr>
    </w:p>
    <w:p w14:paraId="0E44FA52" w14:textId="77777777" w:rsidR="00D12086" w:rsidRDefault="00D12086" w:rsidP="0067270D">
      <w:pPr>
        <w:pStyle w:val="Nagwek3"/>
      </w:pPr>
      <w:bookmarkStart w:id="30" w:name="_Toc512614851"/>
      <w:r>
        <w:t>Transakcje w walutach obcych</w:t>
      </w:r>
      <w:bookmarkEnd w:id="30"/>
      <w:r>
        <w:t xml:space="preserve"> </w:t>
      </w:r>
    </w:p>
    <w:p w14:paraId="0743D2CA" w14:textId="602C92CB" w:rsidR="00D12086" w:rsidRDefault="00D12086" w:rsidP="00D12086">
      <w:pPr>
        <w:pStyle w:val="Bpodstawowy"/>
        <w:tabs>
          <w:tab w:val="left" w:pos="1134"/>
          <w:tab w:val="left" w:pos="6663"/>
        </w:tabs>
      </w:pPr>
      <w:r>
        <w:t xml:space="preserve">Wyrażone w walutach obcych operacje gospodarcze ujmuje się w księgach rachunkowych na dzień </w:t>
      </w:r>
      <w:r w:rsidR="000D7C42">
        <w:br/>
      </w:r>
      <w:r>
        <w:t>ich przepro</w:t>
      </w:r>
      <w:r w:rsidR="000D7C42">
        <w:t>wadzenia odpowiednio po kursie:</w:t>
      </w:r>
    </w:p>
    <w:p w14:paraId="4FFA4F4C" w14:textId="77777777" w:rsidR="00D12086" w:rsidRDefault="00D12086" w:rsidP="00481FAD">
      <w:pPr>
        <w:pStyle w:val="Bpunkt1"/>
      </w:pPr>
      <w:r>
        <w:t xml:space="preserve">kupna lub sprzedaży walut stosowanych przez bank, z którego usług korzysta Spółka - w przypadku operacji sprzedaży lub kupna walut oraz operacji zapłaty należności lub zobowiązań, </w:t>
      </w:r>
    </w:p>
    <w:p w14:paraId="50C0EE20" w14:textId="77777777" w:rsidR="00D12086" w:rsidRDefault="00D12086" w:rsidP="00481FAD">
      <w:pPr>
        <w:pStyle w:val="Bpunkt1"/>
      </w:pPr>
      <w:r>
        <w:t>średnim ustalonym dla danej waluty przez Narodowy Bank Polski na dzień poprzedzający dzień transakcji.</w:t>
      </w:r>
    </w:p>
    <w:p w14:paraId="147C2176" w14:textId="77777777" w:rsidR="00D12086" w:rsidRDefault="00D12086" w:rsidP="00D12086">
      <w:pPr>
        <w:pStyle w:val="Bpodstawowy"/>
        <w:tabs>
          <w:tab w:val="left" w:pos="1134"/>
          <w:tab w:val="left" w:pos="6663"/>
        </w:tabs>
      </w:pPr>
      <w:r>
        <w:t>Pozycje aktywów i zobowiązań wyrażone w walutach obcych wycenia się na dzień bilansowy według kursu średniego publikowanego na dzień bilansowy przez NBP dla danej waluty. Różnice kursowe powstałe w wyniku rozliczenia transakcji wyrażonych w walutach obcych, jak również powstałe z wyceny bilansowej pozycji aktywów i zobowiązań wyrażonych w walutach obcych i dotyczących działalności podstawowej (operacyjnej) Spółki odnosi się odpowiednio w koszty lub przychody finansowe.</w:t>
      </w:r>
    </w:p>
    <w:p w14:paraId="791C6B8E" w14:textId="77777777" w:rsidR="00D12086" w:rsidRDefault="00D12086" w:rsidP="00D12086">
      <w:pPr>
        <w:pStyle w:val="Bpodstawowy"/>
        <w:tabs>
          <w:tab w:val="left" w:pos="1134"/>
          <w:tab w:val="left" w:pos="6663"/>
        </w:tabs>
      </w:pPr>
    </w:p>
    <w:p w14:paraId="52570F8F" w14:textId="0D9B3EF4" w:rsidR="005F15C0" w:rsidRDefault="00D12086" w:rsidP="00EC4BBD">
      <w:pPr>
        <w:pStyle w:val="Nagwek3"/>
      </w:pPr>
      <w:bookmarkStart w:id="31" w:name="_Toc512614852"/>
      <w:r>
        <w:t>Leasing</w:t>
      </w:r>
      <w:bookmarkEnd w:id="31"/>
    </w:p>
    <w:p w14:paraId="0EA03C57" w14:textId="77777777" w:rsidR="000D7C42" w:rsidRDefault="000D7C42" w:rsidP="005F15C0">
      <w:pPr>
        <w:pStyle w:val="Bpodstbold"/>
      </w:pPr>
    </w:p>
    <w:p w14:paraId="70FCCD38" w14:textId="5B38018C" w:rsidR="00D12086" w:rsidRDefault="00D12086" w:rsidP="005F15C0">
      <w:pPr>
        <w:pStyle w:val="Bpodstbold"/>
      </w:pPr>
      <w:r>
        <w:t>Spółka jako leasingobiorca</w:t>
      </w:r>
    </w:p>
    <w:p w14:paraId="2D59C93E" w14:textId="4F07B5DB" w:rsidR="00D12086" w:rsidRDefault="00D12086" w:rsidP="00D12086">
      <w:pPr>
        <w:pStyle w:val="Bpodstawowy"/>
        <w:tabs>
          <w:tab w:val="left" w:pos="1134"/>
          <w:tab w:val="left" w:pos="6663"/>
        </w:tabs>
      </w:pPr>
      <w:r>
        <w:t xml:space="preserve">Leasing jest klasyfikowany jako leasing finansowy, jeżeli umowy przenoszą zasadniczo całe potencjalne korzyści oraz ryzyko wynikające z użytkowania przedmiotu leasingu na leasingobiorcę. Pozostałe rodzaje leasingu </w:t>
      </w:r>
      <w:r w:rsidR="000D7C42">
        <w:br/>
      </w:r>
      <w:r>
        <w:t xml:space="preserve">są traktowane jako leasing operacyjny. Aktywa użytkowane na podstawie umowy leasingu finansowego </w:t>
      </w:r>
      <w:r w:rsidR="000D7C42">
        <w:br/>
      </w:r>
      <w:r>
        <w:t>są traktowane jak aktywa Spółki i są wyceniane w momencie ich nabycia w wartości bieżącej opłat leasingowych. Powstające z tego tytułu zobowiązanie wobec leasingodawcy jest prezentowane w bilansie w pozycji pozostałych zobowiązań. Płatności leasingowe są dzielone na część odsetkową oraz część kapitałową. Część odsetkowa raty leasingowej stanowi koszt finansowy.</w:t>
      </w:r>
    </w:p>
    <w:p w14:paraId="688A1894" w14:textId="77777777" w:rsidR="008C1B93" w:rsidRDefault="008C1B93" w:rsidP="00D12086">
      <w:pPr>
        <w:pStyle w:val="Bpodstawowy"/>
        <w:tabs>
          <w:tab w:val="left" w:pos="1134"/>
          <w:tab w:val="left" w:pos="6663"/>
        </w:tabs>
      </w:pPr>
    </w:p>
    <w:p w14:paraId="14DDC36E" w14:textId="77777777" w:rsidR="00D12086" w:rsidRDefault="00D12086" w:rsidP="00D12086">
      <w:pPr>
        <w:pStyle w:val="Bpodstbold"/>
      </w:pPr>
      <w:r>
        <w:t>Spółka jako leasingodawca</w:t>
      </w:r>
    </w:p>
    <w:p w14:paraId="1A9F0863" w14:textId="66DB8C5B" w:rsidR="00D12086" w:rsidRDefault="00D12086" w:rsidP="00D12086">
      <w:pPr>
        <w:pStyle w:val="Bpodstawowy"/>
        <w:tabs>
          <w:tab w:val="left" w:pos="1134"/>
          <w:tab w:val="left" w:pos="6663"/>
        </w:tabs>
      </w:pPr>
      <w:r>
        <w:t xml:space="preserve">Aktywa przekazywane na podstawie umowy leasingu finansowego są wyksięgowywane ze środków trwałych Spółki. Powstające z tego tytułu należności od leasingobiorcy są prezentowane w bilansie w pozycji należności </w:t>
      </w:r>
      <w:r>
        <w:lastRenderedPageBreak/>
        <w:t xml:space="preserve">handlowe oraz należności długoterminowe.  Otrzymywane płatności leasingowe są dzielone na część odsetkową i część kapitałową. Część odsetkowa raty leasingowej stanowi przychód wykazywany w grupie przychodów </w:t>
      </w:r>
      <w:r w:rsidR="000D7C42">
        <w:br/>
      </w:r>
      <w:r>
        <w:t>ze sprzedaży produktów towarów i materiałów.</w:t>
      </w:r>
    </w:p>
    <w:p w14:paraId="621184FF" w14:textId="77777777" w:rsidR="00D12086" w:rsidRDefault="00D12086" w:rsidP="00D12086">
      <w:pPr>
        <w:pStyle w:val="Bpodstawowy"/>
        <w:tabs>
          <w:tab w:val="left" w:pos="1134"/>
          <w:tab w:val="left" w:pos="6663"/>
        </w:tabs>
      </w:pPr>
    </w:p>
    <w:p w14:paraId="55280BF8" w14:textId="77777777" w:rsidR="00D12086" w:rsidRDefault="00D12086" w:rsidP="0067270D">
      <w:pPr>
        <w:pStyle w:val="Nagwek3"/>
      </w:pPr>
      <w:bookmarkStart w:id="32" w:name="_Toc512614853"/>
      <w:r>
        <w:t>Sprawozdanie z całkowitych dochodów</w:t>
      </w:r>
      <w:bookmarkEnd w:id="32"/>
    </w:p>
    <w:p w14:paraId="7C60010E" w14:textId="6A6CE9D8" w:rsidR="00D12086" w:rsidRDefault="00D12086" w:rsidP="00D12086">
      <w:pPr>
        <w:pStyle w:val="Bpodstawowy"/>
        <w:tabs>
          <w:tab w:val="left" w:pos="1134"/>
          <w:tab w:val="left" w:pos="6663"/>
        </w:tabs>
      </w:pPr>
      <w:r>
        <w:t>Sprawozdanie z całkowitych dochodów obejmuje</w:t>
      </w:r>
      <w:r w:rsidR="00972BEF">
        <w:t xml:space="preserve"> sprawozdanie z</w:t>
      </w:r>
      <w:r>
        <w:t xml:space="preserve"> zysków i strat oraz inne całkowite dochody.</w:t>
      </w:r>
    </w:p>
    <w:p w14:paraId="0A157FBC" w14:textId="77777777" w:rsidR="00D12086" w:rsidRDefault="00D12086" w:rsidP="00D12086">
      <w:pPr>
        <w:pStyle w:val="Bpodstawowy"/>
        <w:tabs>
          <w:tab w:val="left" w:pos="1134"/>
          <w:tab w:val="left" w:pos="6663"/>
        </w:tabs>
      </w:pPr>
    </w:p>
    <w:p w14:paraId="75D1F655" w14:textId="4A2E3725" w:rsidR="00D12086" w:rsidRDefault="00972BEF" w:rsidP="0067270D">
      <w:pPr>
        <w:pStyle w:val="Nagwek3"/>
      </w:pPr>
      <w:bookmarkStart w:id="33" w:name="_Toc512614854"/>
      <w:r>
        <w:t>Sprawozdanie z</w:t>
      </w:r>
      <w:r w:rsidR="00D12086">
        <w:t xml:space="preserve"> zysków i strat</w:t>
      </w:r>
      <w:bookmarkEnd w:id="33"/>
    </w:p>
    <w:p w14:paraId="12E40D13" w14:textId="77777777" w:rsidR="00D12086" w:rsidRDefault="00D12086" w:rsidP="00D12086">
      <w:pPr>
        <w:pStyle w:val="Bpodstawowy"/>
        <w:tabs>
          <w:tab w:val="left" w:pos="1134"/>
          <w:tab w:val="left" w:pos="6663"/>
        </w:tabs>
      </w:pPr>
      <w:r>
        <w:t>Za podstawowy układ sprawozdawczy kosztów w rachunku zysków i strat przyjmuje się wariant kalkulacyjny. Zysk lub strata jest łączną kwotą wynikającą z odjęcia kosztów od przychodów, z wyłączeniem składników innych całkowitych dochodów.</w:t>
      </w:r>
    </w:p>
    <w:p w14:paraId="51D63E7C" w14:textId="77777777" w:rsidR="00D12086" w:rsidRDefault="00D12086" w:rsidP="00D12086">
      <w:pPr>
        <w:pStyle w:val="Bpodstawowy"/>
        <w:tabs>
          <w:tab w:val="left" w:pos="1134"/>
          <w:tab w:val="left" w:pos="6663"/>
        </w:tabs>
      </w:pPr>
    </w:p>
    <w:p w14:paraId="2327F7CF" w14:textId="77777777" w:rsidR="00D12086" w:rsidRDefault="00D12086" w:rsidP="0067270D">
      <w:pPr>
        <w:pStyle w:val="Nagwek3"/>
      </w:pPr>
      <w:bookmarkStart w:id="34" w:name="_Toc512614855"/>
      <w:r w:rsidRPr="00D12086">
        <w:rPr>
          <w:rStyle w:val="Nagwek3Znak"/>
        </w:rPr>
        <w:t>Przychody</w:t>
      </w:r>
      <w:bookmarkEnd w:id="34"/>
      <w:r w:rsidRPr="00D12086">
        <w:rPr>
          <w:rStyle w:val="Nagwek3Znak"/>
        </w:rPr>
        <w:t xml:space="preserve"> </w:t>
      </w:r>
    </w:p>
    <w:p w14:paraId="4F5A9518" w14:textId="5817551D" w:rsidR="00D12086" w:rsidRDefault="00D12086" w:rsidP="00D12086">
      <w:pPr>
        <w:pStyle w:val="Bpodstawowy"/>
        <w:tabs>
          <w:tab w:val="left" w:pos="1134"/>
          <w:tab w:val="left" w:pos="6663"/>
        </w:tabs>
      </w:pPr>
      <w:r>
        <w:t xml:space="preserve">Przychody ze sprzedaży ujmowane są w wartości zapłat otrzymanych lub należnych za dostarczone towary </w:t>
      </w:r>
      <w:r w:rsidR="000D7C42">
        <w:br/>
      </w:r>
      <w:r>
        <w:t xml:space="preserve">lub wykonane usługi ramach normalnej działalności gospodarczej. Przychody pomniejszają udzielone rabaty, przychodem nie są podatki na rzecz osób trzecich. </w:t>
      </w:r>
    </w:p>
    <w:p w14:paraId="61168BD7" w14:textId="6C8C7506" w:rsidR="00D12086" w:rsidRDefault="00D12086" w:rsidP="00D12086">
      <w:pPr>
        <w:pStyle w:val="Bpodstawowy"/>
        <w:tabs>
          <w:tab w:val="left" w:pos="1134"/>
          <w:tab w:val="left" w:pos="6663"/>
        </w:tabs>
      </w:pPr>
      <w:r>
        <w:t xml:space="preserve">Sprzedaż towarów rozpoznawana jest w momencie dostarczenia towarów i przekazania odbiorcy znaczącego ryzyka związanego z dostawą. Przychody z tytułu świadczonych usług określane są po  wykonaniu usługi </w:t>
      </w:r>
      <w:r w:rsidR="000D7C42">
        <w:br/>
      </w:r>
      <w:r>
        <w:t xml:space="preserve">oraz uwzględniają koszty związane z wykonaniem usługi. Przychody z tytułu dywidend są ujmowane </w:t>
      </w:r>
      <w:r w:rsidR="000D7C42">
        <w:br/>
      </w:r>
      <w:r>
        <w:t xml:space="preserve">w momencie, kiedy zostaje ustanowione prawo akcjonariuszy do otrzymania płatności. Pozostałe przychody </w:t>
      </w:r>
      <w:r w:rsidR="000D7C42">
        <w:br/>
      </w:r>
      <w:r>
        <w:t>i koszty operacyjne</w:t>
      </w:r>
    </w:p>
    <w:p w14:paraId="38FF93F1" w14:textId="3100F119" w:rsidR="00D12086" w:rsidRDefault="00D12086" w:rsidP="00D12086">
      <w:pPr>
        <w:pStyle w:val="Bpodstawowy"/>
        <w:tabs>
          <w:tab w:val="left" w:pos="1134"/>
          <w:tab w:val="left" w:pos="6663"/>
        </w:tabs>
      </w:pPr>
      <w:r>
        <w:t>Pozostałe przychody operacyjne  to m. in. zyski z tytułu sprzedaży rzeczowych aktywów trwałych, otrzymane odszkodowania związane ze stratami w ubezpieczonym majątku, czy dotacje otrzymane w ramach realizacji programów unijnych, tj. na szkolenie pracowników i wdr</w:t>
      </w:r>
      <w:r w:rsidR="000D7C42">
        <w:t>ożenie systemu informatycznego.</w:t>
      </w:r>
    </w:p>
    <w:p w14:paraId="3FDB606A" w14:textId="77777777" w:rsidR="00D12086" w:rsidRDefault="00D12086" w:rsidP="00D12086">
      <w:pPr>
        <w:pStyle w:val="Bpodstawowy"/>
        <w:tabs>
          <w:tab w:val="left" w:pos="1134"/>
          <w:tab w:val="left" w:pos="6663"/>
        </w:tabs>
      </w:pPr>
      <w:r>
        <w:t>Pozostałe koszty operacyjne to m. in. straty ze sprzedaży składników rzeczowego majątku trwałego, przekazane darowizny, aktualizacje wartości aktywów niefinansowych czy inne koszty związane ze stratami w majątku firmy.</w:t>
      </w:r>
    </w:p>
    <w:p w14:paraId="5E0E9082" w14:textId="77777777" w:rsidR="00D12086" w:rsidRDefault="00D12086" w:rsidP="00D12086">
      <w:pPr>
        <w:pStyle w:val="Bpodstawowy"/>
        <w:tabs>
          <w:tab w:val="left" w:pos="1134"/>
          <w:tab w:val="left" w:pos="6663"/>
        </w:tabs>
      </w:pPr>
    </w:p>
    <w:p w14:paraId="6FCAA86F" w14:textId="77777777" w:rsidR="00D12086" w:rsidRDefault="00D12086" w:rsidP="00D12086">
      <w:pPr>
        <w:pStyle w:val="Nagwek3"/>
      </w:pPr>
      <w:bookmarkStart w:id="35" w:name="_Toc512614856"/>
      <w:r>
        <w:t>Przychody finansowe i koszty finansowania zewnętrznego</w:t>
      </w:r>
      <w:bookmarkEnd w:id="35"/>
      <w:r>
        <w:t xml:space="preserve"> </w:t>
      </w:r>
    </w:p>
    <w:p w14:paraId="4CACA907" w14:textId="6B77F2FB" w:rsidR="00D12086" w:rsidRDefault="00D12086" w:rsidP="00D12086">
      <w:pPr>
        <w:pStyle w:val="Bpodstawowy"/>
        <w:tabs>
          <w:tab w:val="left" w:pos="1134"/>
          <w:tab w:val="left" w:pos="6663"/>
        </w:tabs>
      </w:pPr>
      <w:r>
        <w:t>Do przychodów finansowych klasyfikowane są przychody z tytułu otrzymanych dywidend, odsetki</w:t>
      </w:r>
      <w:r w:rsidR="005F15C0">
        <w:t xml:space="preserve"> </w:t>
      </w:r>
      <w:r>
        <w:t xml:space="preserve">od lokat </w:t>
      </w:r>
      <w:r w:rsidR="000D7C42">
        <w:br/>
      </w:r>
      <w:r>
        <w:t>i pożyczek, dodatni wynik na różnicach kursowych itp.</w:t>
      </w:r>
      <w:r w:rsidR="005F15C0">
        <w:t xml:space="preserve"> </w:t>
      </w:r>
      <w:r>
        <w:t>Do kosztów finansowych klasyfikowane są koszty z tytułu wykorzystywania zewnętrznych źródeł finansowania czyli odsetki od kredytów, odsetki płatne z tytułu zawartych umów lea</w:t>
      </w:r>
      <w:r w:rsidR="00EB1D84">
        <w:t>singu finansowego, ujemny wynik</w:t>
      </w:r>
      <w:r>
        <w:t xml:space="preserve"> na  różnicach kursowych oraz odpisy z tytułu utraty wartości aktywów finansowych.</w:t>
      </w:r>
    </w:p>
    <w:p w14:paraId="16DD5161" w14:textId="1AA8F67E" w:rsidR="00D12086" w:rsidRDefault="00D12086" w:rsidP="00D12086">
      <w:pPr>
        <w:pStyle w:val="Bpodstawowy"/>
        <w:tabs>
          <w:tab w:val="left" w:pos="1134"/>
          <w:tab w:val="left" w:pos="6663"/>
        </w:tabs>
      </w:pPr>
      <w:r>
        <w:t xml:space="preserve">Koszty finansowania zewnętrznego ujmuje się jako koszty w rachunku zysków i strat w okresie, w którym </w:t>
      </w:r>
      <w:r w:rsidR="000D7C42">
        <w:br/>
      </w:r>
      <w:r>
        <w:t>je poniesiono. Koszty finansowania zewnętrznego dające się bezpośrednio przyporządkować nabyciu, budowie lub wytworzeniu dostosowywanego składnika aktywów wpływają na jego wartość początkową jako część ceny nabycia lub kosztu wytworzenia. Koszty te podlegają kapitalizacji jeżeli jest prawdopodobne, że spowodują wpływ do jednostki przyszłych korzyści ekonomicznych a kwota tych kosztów może być ustalona w sposób wiarygodny.</w:t>
      </w:r>
    </w:p>
    <w:p w14:paraId="4387B5ED" w14:textId="77777777" w:rsidR="00D12086" w:rsidRDefault="00D12086" w:rsidP="00D12086">
      <w:pPr>
        <w:pStyle w:val="Bpodstawowy"/>
        <w:tabs>
          <w:tab w:val="left" w:pos="1134"/>
          <w:tab w:val="left" w:pos="6663"/>
        </w:tabs>
      </w:pPr>
    </w:p>
    <w:p w14:paraId="485B2E12" w14:textId="77777777" w:rsidR="00D12086" w:rsidRDefault="00D12086" w:rsidP="00D12086">
      <w:pPr>
        <w:pStyle w:val="Nagwek3"/>
      </w:pPr>
      <w:bookmarkStart w:id="36" w:name="_Toc512614857"/>
      <w:r>
        <w:t>Podatek dochodowy</w:t>
      </w:r>
      <w:bookmarkEnd w:id="36"/>
    </w:p>
    <w:p w14:paraId="6D0354BC" w14:textId="5ED2E933" w:rsidR="00D12086" w:rsidRDefault="00D12086" w:rsidP="00D12086">
      <w:pPr>
        <w:pStyle w:val="Bpodstawowy"/>
        <w:tabs>
          <w:tab w:val="left" w:pos="1134"/>
          <w:tab w:val="left" w:pos="6663"/>
        </w:tabs>
      </w:pPr>
      <w:r>
        <w:t xml:space="preserve">Na podatek dochodowy składają się: podatek bieżący oraz podatek odroczony. Bieżące obciążenie podatkowe jest obliczane na podstawie wyniku podatkowego (podstawy opodatkowania) danego roku obrotowego. Zysk (strata) podatkowa różni się od księgowego zysku (straty) netto w związku z wyłączeniem przychodów podlegających opodatkowaniu i kosztów nie stanowiących kosztów uzyskania przychodów oraz pozycji kosztów i przychodów, które nigdy nie będą podlegały opodatkowaniu. Obciążenia podatkowe są wyliczane w oparciu </w:t>
      </w:r>
      <w:r w:rsidR="000D7C42">
        <w:br/>
      </w:r>
      <w:r>
        <w:t xml:space="preserve">o stawki podatkowe obowiązujące w danym roku obrotowym. </w:t>
      </w:r>
    </w:p>
    <w:p w14:paraId="33D6953A" w14:textId="101AEBE8" w:rsidR="00D12086" w:rsidRDefault="00D12086" w:rsidP="00D12086">
      <w:pPr>
        <w:pStyle w:val="Bpodstawowy"/>
        <w:tabs>
          <w:tab w:val="left" w:pos="1134"/>
          <w:tab w:val="left" w:pos="6663"/>
        </w:tabs>
      </w:pPr>
      <w:r>
        <w:t xml:space="preserve">Podatek odroczony jest wyliczany metodą bilansowa jako podatek podlegający zapłaceniu lub zwrotowi </w:t>
      </w:r>
      <w:r w:rsidR="000D7C42">
        <w:br/>
      </w:r>
      <w:r>
        <w:t xml:space="preserve">w przyszłości w oparciu o różnice pomiędzy wartościami bilansowymi aktywów i pasywów, a odpowiadającymi im wartościami podatkowymi wykorzystywanymi do wyliczenia podstawy opodatkowania. Rezerwa na podatek odroczony jest tworzona od wszystkich dodatnich różnic przejściowych podlegających opodatkowaniu, </w:t>
      </w:r>
      <w:r>
        <w:lastRenderedPageBreak/>
        <w:t xml:space="preserve">natomiast składnik aktywów z tytułu podatku odroczonego jest rozpoznawany do wysokości w jakiej </w:t>
      </w:r>
      <w:r w:rsidR="000D7C42">
        <w:br/>
      </w:r>
      <w:r>
        <w:t xml:space="preserve">jest prawdopodobne, że będzie można pomniejszyć przyszłe zyski podatkowe o rozpoznane ujemne różnice przejściowe. Pozycja aktywów lub rezerwy z tytułu podatku odroczonego nie powstaje, jeśli różnica przejściowa powstaje z tytułu pierwotnego ujęcia wartości firmy lub z tytułu pierwotnego ujęcia innego składnika aktywów lub zobowiązania w transakcji, która nie ma wpływu ani na wynik podatkowy ani na wynik księgowy. Wartość składników aktywów z tytułu podatku odroczonego podlega analizie na każdy dzień bilansowy, a w przypadku gdy spodziewane przyszłe zyski podatkowe nie będą wystarczające dla realizacji składnika aktywów </w:t>
      </w:r>
      <w:r w:rsidR="000D7C42">
        <w:br/>
      </w:r>
      <w:r>
        <w:t xml:space="preserve">lub jego części, następuje jego odpis. </w:t>
      </w:r>
    </w:p>
    <w:p w14:paraId="6D17F10A" w14:textId="56E61CA4" w:rsidR="00067765" w:rsidRDefault="00D12086" w:rsidP="0064764B">
      <w:pPr>
        <w:pStyle w:val="Bpodstawowy"/>
        <w:tabs>
          <w:tab w:val="left" w:pos="1134"/>
          <w:tab w:val="left" w:pos="6663"/>
        </w:tabs>
      </w:pPr>
      <w:r>
        <w:t xml:space="preserve">Podatek odroczony jest wyliczany przy użyciu stawek podatkowych, które będą obowiązywać w momencie, </w:t>
      </w:r>
      <w:r w:rsidR="000D7C42">
        <w:br/>
      </w:r>
      <w:r>
        <w:t xml:space="preserve">gdy pozycja aktywów zostanie zrealizowana lub zobowiązanie stanie się wymagalne. Podatek odroczony </w:t>
      </w:r>
      <w:r w:rsidR="000D7C42">
        <w:br/>
      </w:r>
      <w:r>
        <w:t xml:space="preserve">jest ujmowany w rachunku zysków i strat, poza przypadkiem, gdy dotyczy on pozycji ujętych bezpośrednio </w:t>
      </w:r>
      <w:r w:rsidR="000D7C42">
        <w:br/>
      </w:r>
      <w:r>
        <w:t xml:space="preserve">w kapitale </w:t>
      </w:r>
      <w:r w:rsidR="000D7C42">
        <w:t>wlanym</w:t>
      </w:r>
      <w:r>
        <w:t xml:space="preserve">. W tym ostatnim wypadku podatek odroczony jest również rozliczany </w:t>
      </w:r>
      <w:r w:rsidR="0064764B">
        <w:t>bezpośrednio w kapitały własne.</w:t>
      </w:r>
      <w:r w:rsidR="00067765">
        <w:br w:type="page"/>
      </w:r>
    </w:p>
    <w:p w14:paraId="4A870E2F" w14:textId="77777777" w:rsidR="00067765" w:rsidRDefault="00067765" w:rsidP="00067765">
      <w:pPr>
        <w:pStyle w:val="Nagwek1"/>
      </w:pPr>
      <w:bookmarkStart w:id="37" w:name="_Toc512614858"/>
      <w:r>
        <w:lastRenderedPageBreak/>
        <w:t>SEGMENTY OPERACYJNE</w:t>
      </w:r>
      <w:bookmarkEnd w:id="37"/>
    </w:p>
    <w:p w14:paraId="3A37FD29" w14:textId="77777777" w:rsidR="0050243D" w:rsidRDefault="0050243D" w:rsidP="000D0FD2">
      <w:pPr>
        <w:pStyle w:val="Bpodstawowy"/>
        <w:tabs>
          <w:tab w:val="left" w:pos="1134"/>
          <w:tab w:val="left" w:pos="6663"/>
        </w:tabs>
      </w:pPr>
      <w:r>
        <w:t>Segment operacyjny jest częścią składową jednostki:</w:t>
      </w:r>
    </w:p>
    <w:p w14:paraId="10F7F0CE" w14:textId="77777777" w:rsidR="0050243D" w:rsidRDefault="0050243D" w:rsidP="000D0FD2">
      <w:pPr>
        <w:pStyle w:val="Bpunkt1"/>
        <w:jc w:val="both"/>
      </w:pPr>
      <w:r>
        <w:t>która angażuje się w działalność gospodarczą, w związku, z którą może uzyskiwać przychody i ponosić koszty (w tym przychody i koszty związane z transakcjami z innymi częściami składowymi tej samej jednostki),</w:t>
      </w:r>
    </w:p>
    <w:p w14:paraId="12DDB953" w14:textId="4C0A0A57" w:rsidR="0050243D" w:rsidRDefault="0050243D" w:rsidP="000D0FD2">
      <w:pPr>
        <w:pStyle w:val="Bpunkt1"/>
        <w:jc w:val="both"/>
      </w:pPr>
      <w:r>
        <w:t xml:space="preserve">której wyniki działalności są regularnie przeglądane przez główny organ odpowiedzialny za podejmowanie decyzji operacyjnych w jednostce oraz wykorzystujący te wyniki przy decydowaniu o alokacji zasobów </w:t>
      </w:r>
      <w:r w:rsidR="000D0FD2">
        <w:br/>
      </w:r>
      <w:r>
        <w:t>do segmentu i przy ocenie wyników działalności segmentu, a także,</w:t>
      </w:r>
    </w:p>
    <w:p w14:paraId="5F1B5840" w14:textId="77777777" w:rsidR="0050243D" w:rsidRDefault="0050243D" w:rsidP="000D0FD2">
      <w:pPr>
        <w:pStyle w:val="Bpunkt1"/>
        <w:jc w:val="both"/>
      </w:pPr>
      <w:r>
        <w:t>w przypadku, której są dostępne oddzielne informacje finansowe.</w:t>
      </w:r>
    </w:p>
    <w:p w14:paraId="37158ACF" w14:textId="77777777" w:rsidR="0050243D" w:rsidRDefault="0050243D" w:rsidP="0050243D">
      <w:pPr>
        <w:pStyle w:val="Bpodstawowy"/>
        <w:tabs>
          <w:tab w:val="left" w:pos="1134"/>
          <w:tab w:val="left" w:pos="6663"/>
        </w:tabs>
      </w:pPr>
    </w:p>
    <w:p w14:paraId="507AEED4" w14:textId="76544B26" w:rsidR="00067765" w:rsidRDefault="000B4E80" w:rsidP="008A592C">
      <w:pPr>
        <w:pStyle w:val="Bpodstawowy"/>
        <w:tabs>
          <w:tab w:val="left" w:pos="1134"/>
          <w:tab w:val="left" w:pos="6663"/>
        </w:tabs>
      </w:pPr>
      <w:r>
        <w:t>Działalność jednostki ARCUS SA</w:t>
      </w:r>
      <w:r w:rsidR="00067765">
        <w:t xml:space="preserve"> została dla celów prezentacji podzielona na segmenty działalności: </w:t>
      </w:r>
    </w:p>
    <w:p w14:paraId="17292DBC" w14:textId="77777777" w:rsidR="00067765" w:rsidRDefault="00067765" w:rsidP="008A592C">
      <w:pPr>
        <w:pStyle w:val="Bpunkt1"/>
        <w:jc w:val="both"/>
      </w:pPr>
      <w:r>
        <w:t>segment IT obejmujący sprzedaż i dzierżawę sprzętu kopiującego i do zarządzania pocztą oraz pełnym cyklem życia dokumentu, (</w:t>
      </w:r>
      <w:proofErr w:type="spellStart"/>
      <w:r>
        <w:t>office</w:t>
      </w:r>
      <w:proofErr w:type="spellEnd"/>
      <w:r>
        <w:t xml:space="preserve"> </w:t>
      </w:r>
      <w:proofErr w:type="spellStart"/>
      <w:r>
        <w:t>solutions</w:t>
      </w:r>
      <w:proofErr w:type="spellEnd"/>
      <w:r>
        <w:t xml:space="preserve">), </w:t>
      </w:r>
    </w:p>
    <w:p w14:paraId="3331EF86" w14:textId="77777777" w:rsidR="008A6B3F" w:rsidRDefault="00067765" w:rsidP="008A592C">
      <w:pPr>
        <w:pStyle w:val="Bpunkt1"/>
        <w:jc w:val="both"/>
      </w:pPr>
      <w:r>
        <w:t>segment telemetrii obejmujący sprzedaż oraz instalację i uruchomienie urządzeń do pomiaru mediów jak prąd, gaz i woda,</w:t>
      </w:r>
      <w:r w:rsidR="00720260">
        <w:t xml:space="preserve"> przy czym działalność ta została z końcem okresu porównywalnego przeniesiona do podmiotu zależnego</w:t>
      </w:r>
    </w:p>
    <w:p w14:paraId="1DBEBF33" w14:textId="77777777" w:rsidR="0050243D" w:rsidRDefault="00067765" w:rsidP="008A592C">
      <w:pPr>
        <w:pStyle w:val="Bpunkt1"/>
        <w:tabs>
          <w:tab w:val="left" w:pos="7797"/>
        </w:tabs>
        <w:jc w:val="both"/>
      </w:pPr>
      <w:r>
        <w:t>segment usług, w tym usługi serwisowe, naprawcze, a także usługi integracji rozwiązań ICT (technologii informacyjno-telekomunikacyjnych).</w:t>
      </w:r>
    </w:p>
    <w:p w14:paraId="39B9C100" w14:textId="77777777" w:rsidR="00826BD4" w:rsidRDefault="00826BD4" w:rsidP="00067765">
      <w:pPr>
        <w:pStyle w:val="Bpodstawowy"/>
        <w:tabs>
          <w:tab w:val="left" w:pos="1134"/>
          <w:tab w:val="left" w:pos="6663"/>
        </w:tabs>
      </w:pPr>
    </w:p>
    <w:p w14:paraId="262DDCB1" w14:textId="4233D378" w:rsidR="0050243D" w:rsidRDefault="0050243D" w:rsidP="0050243D">
      <w:pPr>
        <w:pStyle w:val="Bpodstawowy"/>
        <w:tabs>
          <w:tab w:val="left" w:pos="1134"/>
          <w:tab w:val="left" w:pos="6663"/>
        </w:tabs>
      </w:pPr>
      <w:r>
        <w:t xml:space="preserve">Przychody i koszty finansowe oraz podatki nie zostały ujawnione w podziale na segmenty, ponieważ wartości </w:t>
      </w:r>
      <w:r w:rsidR="000D0FD2">
        <w:br/>
      </w:r>
      <w:r>
        <w:t>te są monitor</w:t>
      </w:r>
      <w:r w:rsidR="000D0FD2">
        <w:t xml:space="preserve">owane na poziomie całej Spółki </w:t>
      </w:r>
      <w:r>
        <w:t xml:space="preserve">i informacje o nich nie są przekazywane osobom decyzyjnym </w:t>
      </w:r>
      <w:r w:rsidR="000D0FD2">
        <w:br/>
      </w:r>
      <w:r>
        <w:t xml:space="preserve">na poziomie segmentu. </w:t>
      </w:r>
      <w:r w:rsidR="003E4BE8">
        <w:t>Aktywa nieprzypisane to udziały w jednostkach podporządkowanych, aktywa przeznaczone do sprzedaży, aktywo na podatek odroczony oraz środki pieniężne. W skład pasywów nieprzypisanych wchodzą kapitały własne, kredyty oraz rezerwa na podatek dochodowy.</w:t>
      </w:r>
    </w:p>
    <w:p w14:paraId="487834E9" w14:textId="42386FD8" w:rsidR="0050243D" w:rsidRDefault="0050243D" w:rsidP="0050243D">
      <w:pPr>
        <w:pStyle w:val="Bpodstawowy"/>
        <w:tabs>
          <w:tab w:val="left" w:pos="1134"/>
          <w:tab w:val="left" w:pos="6663"/>
        </w:tabs>
      </w:pPr>
      <w:r>
        <w:t xml:space="preserve">W ramach prezentowanych segmentów Spółka zidentyfikowała </w:t>
      </w:r>
      <w:r w:rsidRPr="00ED3BAB">
        <w:t>jednego klienta</w:t>
      </w:r>
      <w:r>
        <w:t xml:space="preserve">, który generuje więcej </w:t>
      </w:r>
      <w:r w:rsidR="000D0FD2">
        <w:br/>
      </w:r>
      <w:r>
        <w:t>niż 10% przychodów segmentu. Przychody Spółki  za okres dwunastu miesięcy 201</w:t>
      </w:r>
      <w:r w:rsidR="00057A98">
        <w:t>7</w:t>
      </w:r>
      <w:r>
        <w:t xml:space="preserve"> ro</w:t>
      </w:r>
      <w:r w:rsidR="00475DC2">
        <w:t xml:space="preserve">ku od tego klienta </w:t>
      </w:r>
      <w:r w:rsidR="00475DC2" w:rsidRPr="00397C4F">
        <w:t xml:space="preserve">wyniosły </w:t>
      </w:r>
      <w:r w:rsidR="00237356" w:rsidRPr="00397C4F">
        <w:t>1</w:t>
      </w:r>
      <w:r w:rsidR="00397C4F" w:rsidRPr="001176EF">
        <w:t>5</w:t>
      </w:r>
      <w:r w:rsidR="00237356" w:rsidRPr="00397C4F">
        <w:t xml:space="preserve"> </w:t>
      </w:r>
      <w:r w:rsidR="00397C4F" w:rsidRPr="001176EF">
        <w:t>596</w:t>
      </w:r>
      <w:r w:rsidR="00475DC2" w:rsidRPr="00397C4F">
        <w:t xml:space="preserve"> </w:t>
      </w:r>
      <w:r w:rsidRPr="00397C4F">
        <w:t>tys. zł i</w:t>
      </w:r>
      <w:r w:rsidR="00475DC2" w:rsidRPr="00397C4F">
        <w:t xml:space="preserve"> dotyczyły segmentu IT.</w:t>
      </w:r>
    </w:p>
    <w:p w14:paraId="4692BAD7" w14:textId="77777777" w:rsidR="0050243D" w:rsidRDefault="0050243D" w:rsidP="0050243D">
      <w:pPr>
        <w:pStyle w:val="Bpodstawowy"/>
        <w:tabs>
          <w:tab w:val="left" w:pos="1134"/>
          <w:tab w:val="left" w:pos="6663"/>
        </w:tabs>
      </w:pPr>
    </w:p>
    <w:p w14:paraId="0616AF0A" w14:textId="74A923FE" w:rsidR="00B90B64" w:rsidRDefault="00B90B64" w:rsidP="00067765">
      <w:pPr>
        <w:pStyle w:val="Bpodstawowy"/>
        <w:tabs>
          <w:tab w:val="left" w:pos="1134"/>
          <w:tab w:val="left" w:pos="6663"/>
        </w:tabs>
        <w:rPr>
          <w:sz w:val="22"/>
        </w:rPr>
      </w:pPr>
      <w:r>
        <w:fldChar w:fldCharType="begin"/>
      </w:r>
      <w:r>
        <w:instrText xml:space="preserve"> LINK </w:instrText>
      </w:r>
      <w:r w:rsidR="00F01DCE">
        <w:instrText xml:space="preserve">Excel.Sheet.12 "C:\\Users\\k.balcerowicz\\SPRAWOZDANIA FINANSOWE\\ARCUS 2016\\Jednostkowe 2016\\Raport roczny\\Sprawozdanie jednostkowe\\Tabele z danymi do sprawozdań\\TABELE Sprawozdanie jednostkowe 2016_ tabele  26.04.2017.2017_.xlsx" SP7!W2K1:W40K8 </w:instrText>
      </w:r>
      <w:r>
        <w:instrText xml:space="preserve">\a \f 4 \h </w:instrText>
      </w:r>
      <w:r w:rsidR="00250827">
        <w:instrText xml:space="preserve"> \* MERGEFORMAT </w:instrText>
      </w:r>
      <w:r>
        <w:fldChar w:fldCharType="separate"/>
      </w:r>
    </w:p>
    <w:tbl>
      <w:tblPr>
        <w:tblW w:w="8931" w:type="dxa"/>
        <w:tblCellMar>
          <w:left w:w="70" w:type="dxa"/>
          <w:right w:w="70" w:type="dxa"/>
        </w:tblCellMar>
        <w:tblLook w:val="04A0" w:firstRow="1" w:lastRow="0" w:firstColumn="1" w:lastColumn="0" w:noHBand="0" w:noVBand="1"/>
      </w:tblPr>
      <w:tblGrid>
        <w:gridCol w:w="2943"/>
        <w:gridCol w:w="774"/>
        <w:gridCol w:w="774"/>
        <w:gridCol w:w="1048"/>
        <w:gridCol w:w="1246"/>
        <w:gridCol w:w="315"/>
        <w:gridCol w:w="1831"/>
      </w:tblGrid>
      <w:tr w:rsidR="00250827" w:rsidRPr="00B90B64" w14:paraId="367C4847" w14:textId="77777777" w:rsidTr="001176EF">
        <w:trPr>
          <w:trHeight w:val="300"/>
        </w:trPr>
        <w:tc>
          <w:tcPr>
            <w:tcW w:w="2943" w:type="dxa"/>
            <w:tcBorders>
              <w:top w:val="nil"/>
              <w:left w:val="nil"/>
              <w:bottom w:val="single" w:sz="4" w:space="0" w:color="1F497D"/>
              <w:right w:val="nil"/>
            </w:tcBorders>
            <w:shd w:val="clear" w:color="auto" w:fill="auto"/>
            <w:noWrap/>
            <w:vAlign w:val="bottom"/>
            <w:hideMark/>
          </w:tcPr>
          <w:p w14:paraId="2F45B972" w14:textId="20088E49" w:rsidR="00250827" w:rsidRPr="00B90B64" w:rsidRDefault="00250827" w:rsidP="00B90B64">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Okres od 01.01 do 31.12.201</w:t>
            </w:r>
            <w:r>
              <w:rPr>
                <w:rFonts w:ascii="Calibri" w:eastAsia="Times New Roman" w:hAnsi="Calibri" w:cs="Times New Roman"/>
                <w:color w:val="000000"/>
                <w:sz w:val="12"/>
                <w:szCs w:val="12"/>
                <w:lang w:eastAsia="pl-PL"/>
              </w:rPr>
              <w:t>7</w:t>
            </w:r>
          </w:p>
        </w:tc>
        <w:tc>
          <w:tcPr>
            <w:tcW w:w="774" w:type="dxa"/>
            <w:tcBorders>
              <w:top w:val="nil"/>
              <w:left w:val="nil"/>
              <w:bottom w:val="single" w:sz="4" w:space="0" w:color="auto"/>
              <w:right w:val="nil"/>
            </w:tcBorders>
            <w:shd w:val="clear" w:color="auto" w:fill="auto"/>
            <w:noWrap/>
            <w:hideMark/>
          </w:tcPr>
          <w:p w14:paraId="20E827B4" w14:textId="77777777" w:rsidR="00250827" w:rsidRPr="00B90B64" w:rsidRDefault="00250827" w:rsidP="00B90B64">
            <w:pPr>
              <w:spacing w:after="0" w:line="240" w:lineRule="auto"/>
              <w:jc w:val="center"/>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 </w:t>
            </w:r>
          </w:p>
        </w:tc>
        <w:tc>
          <w:tcPr>
            <w:tcW w:w="774" w:type="dxa"/>
            <w:tcBorders>
              <w:top w:val="nil"/>
              <w:left w:val="nil"/>
              <w:bottom w:val="single" w:sz="4" w:space="0" w:color="auto"/>
              <w:right w:val="nil"/>
            </w:tcBorders>
            <w:shd w:val="clear" w:color="auto" w:fill="auto"/>
            <w:noWrap/>
            <w:hideMark/>
          </w:tcPr>
          <w:p w14:paraId="0547DD57" w14:textId="77777777" w:rsidR="00250827" w:rsidRPr="00B90B64" w:rsidRDefault="00250827" w:rsidP="00B90B64">
            <w:pPr>
              <w:spacing w:after="0" w:line="240" w:lineRule="auto"/>
              <w:jc w:val="center"/>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Segment IT</w:t>
            </w:r>
          </w:p>
        </w:tc>
        <w:tc>
          <w:tcPr>
            <w:tcW w:w="1048" w:type="dxa"/>
            <w:tcBorders>
              <w:top w:val="nil"/>
              <w:left w:val="nil"/>
              <w:bottom w:val="single" w:sz="4" w:space="0" w:color="auto"/>
              <w:right w:val="nil"/>
            </w:tcBorders>
            <w:shd w:val="clear" w:color="auto" w:fill="auto"/>
            <w:noWrap/>
            <w:hideMark/>
          </w:tcPr>
          <w:p w14:paraId="310307E1" w14:textId="77777777" w:rsidR="00250827" w:rsidRPr="00B90B64" w:rsidRDefault="00250827" w:rsidP="00B90B64">
            <w:pPr>
              <w:spacing w:after="0" w:line="240" w:lineRule="auto"/>
              <w:jc w:val="center"/>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 xml:space="preserve">Segment </w:t>
            </w:r>
            <w:proofErr w:type="spellStart"/>
            <w:r w:rsidRPr="00B90B64">
              <w:rPr>
                <w:rFonts w:ascii="Calibri" w:eastAsia="Times New Roman" w:hAnsi="Calibri" w:cs="Times New Roman"/>
                <w:color w:val="000000"/>
                <w:sz w:val="12"/>
                <w:szCs w:val="12"/>
                <w:lang w:eastAsia="pl-PL"/>
              </w:rPr>
              <w:t>telematyczny</w:t>
            </w:r>
            <w:proofErr w:type="spellEnd"/>
          </w:p>
        </w:tc>
        <w:tc>
          <w:tcPr>
            <w:tcW w:w="1246" w:type="dxa"/>
            <w:tcBorders>
              <w:top w:val="nil"/>
              <w:left w:val="nil"/>
              <w:bottom w:val="single" w:sz="4" w:space="0" w:color="auto"/>
              <w:right w:val="nil"/>
            </w:tcBorders>
            <w:shd w:val="clear" w:color="auto" w:fill="auto"/>
            <w:noWrap/>
            <w:hideMark/>
          </w:tcPr>
          <w:p w14:paraId="55F6C1BD" w14:textId="77777777" w:rsidR="00250827" w:rsidRPr="00B90B64" w:rsidRDefault="00250827" w:rsidP="00B90B64">
            <w:pPr>
              <w:spacing w:after="0" w:line="240" w:lineRule="auto"/>
              <w:jc w:val="center"/>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Segment pozostałych usług</w:t>
            </w:r>
          </w:p>
        </w:tc>
        <w:tc>
          <w:tcPr>
            <w:tcW w:w="315" w:type="dxa"/>
            <w:tcBorders>
              <w:top w:val="nil"/>
              <w:left w:val="nil"/>
              <w:bottom w:val="nil"/>
              <w:right w:val="nil"/>
            </w:tcBorders>
            <w:shd w:val="clear" w:color="auto" w:fill="auto"/>
            <w:noWrap/>
            <w:hideMark/>
          </w:tcPr>
          <w:p w14:paraId="767346E0" w14:textId="77777777" w:rsidR="00250827" w:rsidRPr="00B90B64" w:rsidRDefault="00250827" w:rsidP="00B90B64">
            <w:pPr>
              <w:spacing w:after="0" w:line="240" w:lineRule="auto"/>
              <w:jc w:val="center"/>
              <w:rPr>
                <w:rFonts w:ascii="Calibri" w:eastAsia="Times New Roman" w:hAnsi="Calibri" w:cs="Times New Roman"/>
                <w:color w:val="000000"/>
                <w:sz w:val="12"/>
                <w:szCs w:val="12"/>
                <w:lang w:eastAsia="pl-PL"/>
              </w:rPr>
            </w:pPr>
          </w:p>
        </w:tc>
        <w:tc>
          <w:tcPr>
            <w:tcW w:w="1831" w:type="dxa"/>
            <w:tcBorders>
              <w:top w:val="nil"/>
              <w:left w:val="nil"/>
              <w:bottom w:val="single" w:sz="4" w:space="0" w:color="auto"/>
              <w:right w:val="nil"/>
            </w:tcBorders>
            <w:shd w:val="clear" w:color="auto" w:fill="auto"/>
            <w:noWrap/>
            <w:hideMark/>
          </w:tcPr>
          <w:p w14:paraId="3F72E9B3" w14:textId="77777777" w:rsidR="00250827" w:rsidRPr="00B90B64" w:rsidRDefault="00250827" w:rsidP="00B90B64">
            <w:pPr>
              <w:spacing w:after="0" w:line="240" w:lineRule="auto"/>
              <w:jc w:val="center"/>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 xml:space="preserve">    Razem</w:t>
            </w:r>
          </w:p>
        </w:tc>
      </w:tr>
      <w:tr w:rsidR="00250827" w:rsidRPr="00B90B64" w14:paraId="0491E13A" w14:textId="77777777" w:rsidTr="001176EF">
        <w:trPr>
          <w:trHeight w:val="300"/>
        </w:trPr>
        <w:tc>
          <w:tcPr>
            <w:tcW w:w="2943" w:type="dxa"/>
            <w:tcBorders>
              <w:top w:val="nil"/>
              <w:left w:val="nil"/>
              <w:bottom w:val="nil"/>
              <w:right w:val="nil"/>
            </w:tcBorders>
            <w:shd w:val="clear" w:color="auto" w:fill="auto"/>
            <w:noWrap/>
            <w:vAlign w:val="bottom"/>
            <w:hideMark/>
          </w:tcPr>
          <w:p w14:paraId="58ED93DF" w14:textId="77777777" w:rsidR="00250827" w:rsidRPr="00B90B64" w:rsidRDefault="00250827" w:rsidP="00B90B64">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Przychody</w:t>
            </w:r>
          </w:p>
        </w:tc>
        <w:tc>
          <w:tcPr>
            <w:tcW w:w="774" w:type="dxa"/>
            <w:tcBorders>
              <w:top w:val="nil"/>
              <w:left w:val="nil"/>
              <w:bottom w:val="nil"/>
              <w:right w:val="nil"/>
            </w:tcBorders>
            <w:shd w:val="clear" w:color="auto" w:fill="auto"/>
            <w:noWrap/>
            <w:vAlign w:val="bottom"/>
            <w:hideMark/>
          </w:tcPr>
          <w:p w14:paraId="2D4EC82D" w14:textId="77777777" w:rsidR="00250827" w:rsidRPr="00B90B64" w:rsidRDefault="00250827" w:rsidP="00B90B64">
            <w:pPr>
              <w:spacing w:after="0" w:line="240" w:lineRule="auto"/>
              <w:rPr>
                <w:rFonts w:ascii="Calibri" w:eastAsia="Times New Roman" w:hAnsi="Calibri" w:cs="Times New Roman"/>
                <w:color w:val="000000"/>
                <w:sz w:val="12"/>
                <w:szCs w:val="12"/>
                <w:lang w:eastAsia="pl-PL"/>
              </w:rPr>
            </w:pPr>
          </w:p>
        </w:tc>
        <w:tc>
          <w:tcPr>
            <w:tcW w:w="774" w:type="dxa"/>
            <w:tcBorders>
              <w:top w:val="nil"/>
              <w:left w:val="nil"/>
              <w:bottom w:val="nil"/>
              <w:right w:val="nil"/>
            </w:tcBorders>
            <w:shd w:val="clear" w:color="auto" w:fill="auto"/>
            <w:noWrap/>
            <w:vAlign w:val="bottom"/>
            <w:hideMark/>
          </w:tcPr>
          <w:p w14:paraId="42622AFB" w14:textId="034750C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94 926</w:t>
            </w:r>
          </w:p>
        </w:tc>
        <w:tc>
          <w:tcPr>
            <w:tcW w:w="1048" w:type="dxa"/>
            <w:tcBorders>
              <w:top w:val="nil"/>
              <w:left w:val="nil"/>
              <w:bottom w:val="nil"/>
              <w:right w:val="nil"/>
            </w:tcBorders>
            <w:shd w:val="clear" w:color="auto" w:fill="auto"/>
            <w:noWrap/>
            <w:vAlign w:val="bottom"/>
            <w:hideMark/>
          </w:tcPr>
          <w:p w14:paraId="4B17C7B5" w14:textId="61F295FE"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62</w:t>
            </w:r>
          </w:p>
        </w:tc>
        <w:tc>
          <w:tcPr>
            <w:tcW w:w="1246" w:type="dxa"/>
            <w:tcBorders>
              <w:top w:val="nil"/>
              <w:left w:val="nil"/>
              <w:bottom w:val="nil"/>
              <w:right w:val="nil"/>
            </w:tcBorders>
            <w:shd w:val="clear" w:color="auto" w:fill="auto"/>
            <w:noWrap/>
            <w:vAlign w:val="bottom"/>
            <w:hideMark/>
          </w:tcPr>
          <w:p w14:paraId="66715327" w14:textId="327117DB"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18 950</w:t>
            </w:r>
          </w:p>
        </w:tc>
        <w:tc>
          <w:tcPr>
            <w:tcW w:w="315" w:type="dxa"/>
            <w:tcBorders>
              <w:top w:val="nil"/>
              <w:left w:val="nil"/>
              <w:bottom w:val="nil"/>
              <w:right w:val="nil"/>
            </w:tcBorders>
            <w:shd w:val="clear" w:color="auto" w:fill="auto"/>
            <w:noWrap/>
            <w:vAlign w:val="bottom"/>
            <w:hideMark/>
          </w:tcPr>
          <w:p w14:paraId="248FF076"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p>
        </w:tc>
        <w:tc>
          <w:tcPr>
            <w:tcW w:w="1831" w:type="dxa"/>
            <w:tcBorders>
              <w:top w:val="nil"/>
              <w:left w:val="nil"/>
              <w:bottom w:val="nil"/>
              <w:right w:val="nil"/>
            </w:tcBorders>
            <w:shd w:val="clear" w:color="auto" w:fill="auto"/>
            <w:noWrap/>
            <w:vAlign w:val="bottom"/>
            <w:hideMark/>
          </w:tcPr>
          <w:p w14:paraId="4108AAEB" w14:textId="37ACEA3A"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113 938</w:t>
            </w:r>
          </w:p>
        </w:tc>
      </w:tr>
      <w:tr w:rsidR="00250827" w:rsidRPr="00B90B64" w14:paraId="35673326" w14:textId="77777777" w:rsidTr="001176EF">
        <w:trPr>
          <w:trHeight w:val="300"/>
        </w:trPr>
        <w:tc>
          <w:tcPr>
            <w:tcW w:w="2943" w:type="dxa"/>
            <w:tcBorders>
              <w:top w:val="nil"/>
              <w:left w:val="nil"/>
              <w:bottom w:val="nil"/>
              <w:right w:val="nil"/>
            </w:tcBorders>
            <w:shd w:val="clear" w:color="auto" w:fill="auto"/>
            <w:noWrap/>
            <w:vAlign w:val="bottom"/>
            <w:hideMark/>
          </w:tcPr>
          <w:p w14:paraId="6B7A181A" w14:textId="77777777" w:rsidR="00250827" w:rsidRPr="00B90B64" w:rsidRDefault="00250827" w:rsidP="00B90B64">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Sprzedaż na rzecz klientów zewnętrz.</w:t>
            </w:r>
          </w:p>
        </w:tc>
        <w:tc>
          <w:tcPr>
            <w:tcW w:w="774" w:type="dxa"/>
            <w:tcBorders>
              <w:top w:val="nil"/>
              <w:left w:val="nil"/>
              <w:bottom w:val="nil"/>
              <w:right w:val="nil"/>
            </w:tcBorders>
            <w:shd w:val="clear" w:color="auto" w:fill="auto"/>
            <w:noWrap/>
            <w:vAlign w:val="bottom"/>
            <w:hideMark/>
          </w:tcPr>
          <w:p w14:paraId="45FB99D4" w14:textId="77777777" w:rsidR="00250827" w:rsidRPr="00B90B64" w:rsidRDefault="00250827" w:rsidP="00B90B64">
            <w:pPr>
              <w:spacing w:after="0" w:line="240" w:lineRule="auto"/>
              <w:rPr>
                <w:rFonts w:ascii="Calibri" w:eastAsia="Times New Roman" w:hAnsi="Calibri" w:cs="Times New Roman"/>
                <w:color w:val="000000"/>
                <w:sz w:val="12"/>
                <w:szCs w:val="12"/>
                <w:lang w:eastAsia="pl-PL"/>
              </w:rPr>
            </w:pPr>
          </w:p>
        </w:tc>
        <w:tc>
          <w:tcPr>
            <w:tcW w:w="774" w:type="dxa"/>
            <w:tcBorders>
              <w:top w:val="nil"/>
              <w:left w:val="nil"/>
              <w:bottom w:val="nil"/>
              <w:right w:val="nil"/>
            </w:tcBorders>
            <w:shd w:val="clear" w:color="auto" w:fill="auto"/>
            <w:noWrap/>
            <w:vAlign w:val="bottom"/>
            <w:hideMark/>
          </w:tcPr>
          <w:p w14:paraId="60492192" w14:textId="7FA27959"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94 926</w:t>
            </w:r>
          </w:p>
        </w:tc>
        <w:tc>
          <w:tcPr>
            <w:tcW w:w="1048" w:type="dxa"/>
            <w:tcBorders>
              <w:top w:val="nil"/>
              <w:left w:val="nil"/>
              <w:bottom w:val="nil"/>
              <w:right w:val="nil"/>
            </w:tcBorders>
            <w:shd w:val="clear" w:color="auto" w:fill="auto"/>
            <w:noWrap/>
            <w:vAlign w:val="bottom"/>
            <w:hideMark/>
          </w:tcPr>
          <w:p w14:paraId="7099C9C9" w14:textId="17165A13"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62</w:t>
            </w:r>
          </w:p>
        </w:tc>
        <w:tc>
          <w:tcPr>
            <w:tcW w:w="1246" w:type="dxa"/>
            <w:tcBorders>
              <w:top w:val="nil"/>
              <w:left w:val="nil"/>
              <w:bottom w:val="nil"/>
              <w:right w:val="nil"/>
            </w:tcBorders>
            <w:shd w:val="clear" w:color="auto" w:fill="auto"/>
            <w:noWrap/>
            <w:vAlign w:val="bottom"/>
            <w:hideMark/>
          </w:tcPr>
          <w:p w14:paraId="44E2E57A" w14:textId="4F8A3F6D"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18 950</w:t>
            </w:r>
          </w:p>
        </w:tc>
        <w:tc>
          <w:tcPr>
            <w:tcW w:w="315" w:type="dxa"/>
            <w:tcBorders>
              <w:top w:val="nil"/>
              <w:left w:val="nil"/>
              <w:bottom w:val="nil"/>
              <w:right w:val="nil"/>
            </w:tcBorders>
            <w:shd w:val="clear" w:color="auto" w:fill="auto"/>
            <w:noWrap/>
            <w:vAlign w:val="bottom"/>
            <w:hideMark/>
          </w:tcPr>
          <w:p w14:paraId="4F8A5B53"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p>
        </w:tc>
        <w:tc>
          <w:tcPr>
            <w:tcW w:w="1831" w:type="dxa"/>
            <w:tcBorders>
              <w:top w:val="nil"/>
              <w:left w:val="nil"/>
              <w:bottom w:val="nil"/>
              <w:right w:val="nil"/>
            </w:tcBorders>
            <w:shd w:val="clear" w:color="auto" w:fill="auto"/>
            <w:noWrap/>
            <w:vAlign w:val="bottom"/>
            <w:hideMark/>
          </w:tcPr>
          <w:p w14:paraId="09DE6F79" w14:textId="05B01F1A"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113 938</w:t>
            </w:r>
          </w:p>
        </w:tc>
      </w:tr>
      <w:tr w:rsidR="00250827" w:rsidRPr="00B90B64" w14:paraId="504B3302" w14:textId="77777777" w:rsidTr="001176EF">
        <w:trPr>
          <w:trHeight w:val="300"/>
        </w:trPr>
        <w:tc>
          <w:tcPr>
            <w:tcW w:w="2943" w:type="dxa"/>
            <w:tcBorders>
              <w:top w:val="nil"/>
              <w:left w:val="nil"/>
              <w:bottom w:val="nil"/>
              <w:right w:val="nil"/>
            </w:tcBorders>
            <w:shd w:val="clear" w:color="auto" w:fill="auto"/>
            <w:noWrap/>
            <w:vAlign w:val="bottom"/>
            <w:hideMark/>
          </w:tcPr>
          <w:p w14:paraId="53220980" w14:textId="77777777" w:rsidR="00250827" w:rsidRPr="00B90B64" w:rsidRDefault="00250827" w:rsidP="00B90B64">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Przychody razem segmentu</w:t>
            </w:r>
          </w:p>
        </w:tc>
        <w:tc>
          <w:tcPr>
            <w:tcW w:w="774" w:type="dxa"/>
            <w:tcBorders>
              <w:top w:val="nil"/>
              <w:left w:val="nil"/>
              <w:bottom w:val="nil"/>
              <w:right w:val="nil"/>
            </w:tcBorders>
            <w:shd w:val="clear" w:color="auto" w:fill="auto"/>
            <w:noWrap/>
            <w:vAlign w:val="bottom"/>
            <w:hideMark/>
          </w:tcPr>
          <w:p w14:paraId="5BD36564" w14:textId="77777777" w:rsidR="00250827" w:rsidRPr="00B90B64" w:rsidRDefault="00250827" w:rsidP="00B90B64">
            <w:pPr>
              <w:spacing w:after="0" w:line="240" w:lineRule="auto"/>
              <w:rPr>
                <w:rFonts w:ascii="Calibri" w:eastAsia="Times New Roman" w:hAnsi="Calibri" w:cs="Times New Roman"/>
                <w:color w:val="000000"/>
                <w:sz w:val="12"/>
                <w:szCs w:val="12"/>
                <w:lang w:eastAsia="pl-PL"/>
              </w:rPr>
            </w:pPr>
          </w:p>
        </w:tc>
        <w:tc>
          <w:tcPr>
            <w:tcW w:w="774" w:type="dxa"/>
            <w:tcBorders>
              <w:top w:val="nil"/>
              <w:left w:val="nil"/>
              <w:bottom w:val="nil"/>
              <w:right w:val="nil"/>
            </w:tcBorders>
            <w:shd w:val="clear" w:color="auto" w:fill="auto"/>
            <w:noWrap/>
            <w:vAlign w:val="bottom"/>
            <w:hideMark/>
          </w:tcPr>
          <w:p w14:paraId="57E58AC3" w14:textId="50A5EE81"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94 926</w:t>
            </w:r>
          </w:p>
        </w:tc>
        <w:tc>
          <w:tcPr>
            <w:tcW w:w="1048" w:type="dxa"/>
            <w:tcBorders>
              <w:top w:val="nil"/>
              <w:left w:val="nil"/>
              <w:bottom w:val="nil"/>
              <w:right w:val="nil"/>
            </w:tcBorders>
            <w:shd w:val="clear" w:color="auto" w:fill="auto"/>
            <w:noWrap/>
            <w:vAlign w:val="bottom"/>
            <w:hideMark/>
          </w:tcPr>
          <w:p w14:paraId="1C094816" w14:textId="08BB9E56"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62</w:t>
            </w:r>
          </w:p>
        </w:tc>
        <w:tc>
          <w:tcPr>
            <w:tcW w:w="1246" w:type="dxa"/>
            <w:tcBorders>
              <w:top w:val="nil"/>
              <w:left w:val="nil"/>
              <w:bottom w:val="nil"/>
              <w:right w:val="nil"/>
            </w:tcBorders>
            <w:shd w:val="clear" w:color="auto" w:fill="auto"/>
            <w:noWrap/>
            <w:vAlign w:val="bottom"/>
            <w:hideMark/>
          </w:tcPr>
          <w:p w14:paraId="6A02812C" w14:textId="20B60A0F"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18 950</w:t>
            </w:r>
          </w:p>
        </w:tc>
        <w:tc>
          <w:tcPr>
            <w:tcW w:w="315" w:type="dxa"/>
            <w:tcBorders>
              <w:top w:val="nil"/>
              <w:left w:val="nil"/>
              <w:bottom w:val="nil"/>
              <w:right w:val="nil"/>
            </w:tcBorders>
            <w:shd w:val="clear" w:color="auto" w:fill="auto"/>
            <w:noWrap/>
            <w:vAlign w:val="bottom"/>
            <w:hideMark/>
          </w:tcPr>
          <w:p w14:paraId="7D225783"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p>
        </w:tc>
        <w:tc>
          <w:tcPr>
            <w:tcW w:w="1831" w:type="dxa"/>
            <w:tcBorders>
              <w:top w:val="nil"/>
              <w:left w:val="nil"/>
              <w:bottom w:val="nil"/>
              <w:right w:val="nil"/>
            </w:tcBorders>
            <w:shd w:val="clear" w:color="auto" w:fill="auto"/>
            <w:noWrap/>
            <w:vAlign w:val="bottom"/>
            <w:hideMark/>
          </w:tcPr>
          <w:p w14:paraId="29843753" w14:textId="02AC9980"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113 938</w:t>
            </w:r>
          </w:p>
        </w:tc>
      </w:tr>
      <w:tr w:rsidR="00250827" w:rsidRPr="00B90B64" w14:paraId="2CE6699B" w14:textId="77777777" w:rsidTr="001176EF">
        <w:trPr>
          <w:trHeight w:val="300"/>
        </w:trPr>
        <w:tc>
          <w:tcPr>
            <w:tcW w:w="2943" w:type="dxa"/>
            <w:tcBorders>
              <w:top w:val="nil"/>
              <w:left w:val="nil"/>
              <w:bottom w:val="nil"/>
              <w:right w:val="nil"/>
            </w:tcBorders>
            <w:shd w:val="clear" w:color="auto" w:fill="auto"/>
            <w:noWrap/>
            <w:vAlign w:val="bottom"/>
            <w:hideMark/>
          </w:tcPr>
          <w:p w14:paraId="6FF0B4FB" w14:textId="77777777" w:rsidR="00250827" w:rsidRPr="00B90B64" w:rsidRDefault="00250827" w:rsidP="00B90B64">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Wynik segmentu</w:t>
            </w:r>
          </w:p>
        </w:tc>
        <w:tc>
          <w:tcPr>
            <w:tcW w:w="774" w:type="dxa"/>
            <w:tcBorders>
              <w:top w:val="nil"/>
              <w:left w:val="nil"/>
              <w:bottom w:val="nil"/>
              <w:right w:val="nil"/>
            </w:tcBorders>
            <w:shd w:val="clear" w:color="auto" w:fill="auto"/>
            <w:noWrap/>
            <w:vAlign w:val="bottom"/>
            <w:hideMark/>
          </w:tcPr>
          <w:p w14:paraId="005BF88C" w14:textId="77777777" w:rsidR="00250827" w:rsidRPr="00B90B64" w:rsidRDefault="00250827" w:rsidP="00B90B64">
            <w:pPr>
              <w:spacing w:after="0" w:line="240" w:lineRule="auto"/>
              <w:rPr>
                <w:rFonts w:ascii="Calibri" w:eastAsia="Times New Roman" w:hAnsi="Calibri" w:cs="Times New Roman"/>
                <w:color w:val="000000"/>
                <w:sz w:val="12"/>
                <w:szCs w:val="12"/>
                <w:lang w:eastAsia="pl-PL"/>
              </w:rPr>
            </w:pPr>
          </w:p>
        </w:tc>
        <w:tc>
          <w:tcPr>
            <w:tcW w:w="774" w:type="dxa"/>
            <w:tcBorders>
              <w:top w:val="nil"/>
              <w:left w:val="nil"/>
              <w:bottom w:val="nil"/>
              <w:right w:val="nil"/>
            </w:tcBorders>
            <w:shd w:val="clear" w:color="auto" w:fill="auto"/>
            <w:noWrap/>
            <w:vAlign w:val="bottom"/>
            <w:hideMark/>
          </w:tcPr>
          <w:p w14:paraId="635AD3F8" w14:textId="328971E2"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13 022</w:t>
            </w:r>
          </w:p>
        </w:tc>
        <w:tc>
          <w:tcPr>
            <w:tcW w:w="1048" w:type="dxa"/>
            <w:tcBorders>
              <w:top w:val="nil"/>
              <w:left w:val="nil"/>
              <w:bottom w:val="nil"/>
              <w:right w:val="nil"/>
            </w:tcBorders>
            <w:shd w:val="clear" w:color="auto" w:fill="auto"/>
            <w:noWrap/>
            <w:vAlign w:val="bottom"/>
            <w:hideMark/>
          </w:tcPr>
          <w:p w14:paraId="2E82CB61" w14:textId="5DE2AF4A"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-47</w:t>
            </w:r>
          </w:p>
        </w:tc>
        <w:tc>
          <w:tcPr>
            <w:tcW w:w="1246" w:type="dxa"/>
            <w:tcBorders>
              <w:top w:val="nil"/>
              <w:left w:val="nil"/>
              <w:bottom w:val="nil"/>
              <w:right w:val="nil"/>
            </w:tcBorders>
            <w:shd w:val="clear" w:color="auto" w:fill="auto"/>
            <w:noWrap/>
            <w:vAlign w:val="bottom"/>
            <w:hideMark/>
          </w:tcPr>
          <w:p w14:paraId="0D31375B" w14:textId="5C6B7F99"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-1 917</w:t>
            </w:r>
          </w:p>
        </w:tc>
        <w:tc>
          <w:tcPr>
            <w:tcW w:w="315" w:type="dxa"/>
            <w:tcBorders>
              <w:top w:val="nil"/>
              <w:left w:val="nil"/>
              <w:bottom w:val="nil"/>
              <w:right w:val="nil"/>
            </w:tcBorders>
            <w:shd w:val="clear" w:color="auto" w:fill="auto"/>
            <w:noWrap/>
            <w:vAlign w:val="bottom"/>
            <w:hideMark/>
          </w:tcPr>
          <w:p w14:paraId="34255D13"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p>
        </w:tc>
        <w:tc>
          <w:tcPr>
            <w:tcW w:w="1831" w:type="dxa"/>
            <w:tcBorders>
              <w:top w:val="nil"/>
              <w:left w:val="nil"/>
              <w:bottom w:val="nil"/>
              <w:right w:val="nil"/>
            </w:tcBorders>
            <w:shd w:val="clear" w:color="auto" w:fill="auto"/>
            <w:noWrap/>
            <w:vAlign w:val="bottom"/>
            <w:hideMark/>
          </w:tcPr>
          <w:p w14:paraId="18707287" w14:textId="230B08FE"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11 058</w:t>
            </w:r>
          </w:p>
        </w:tc>
      </w:tr>
      <w:tr w:rsidR="00250827" w:rsidRPr="00B90B64" w14:paraId="16F2D1D8" w14:textId="77777777" w:rsidTr="001176EF">
        <w:trPr>
          <w:trHeight w:val="300"/>
        </w:trPr>
        <w:tc>
          <w:tcPr>
            <w:tcW w:w="2943" w:type="dxa"/>
            <w:tcBorders>
              <w:top w:val="nil"/>
              <w:left w:val="nil"/>
              <w:bottom w:val="nil"/>
              <w:right w:val="nil"/>
            </w:tcBorders>
            <w:shd w:val="clear" w:color="auto" w:fill="auto"/>
            <w:noWrap/>
            <w:vAlign w:val="bottom"/>
            <w:hideMark/>
          </w:tcPr>
          <w:p w14:paraId="1E6E1A81" w14:textId="77777777" w:rsidR="00250827" w:rsidRPr="00B90B64" w:rsidRDefault="00250827" w:rsidP="00B90B64">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Koszty nieprzypisane</w:t>
            </w:r>
          </w:p>
        </w:tc>
        <w:tc>
          <w:tcPr>
            <w:tcW w:w="774" w:type="dxa"/>
            <w:tcBorders>
              <w:top w:val="nil"/>
              <w:left w:val="nil"/>
              <w:bottom w:val="nil"/>
              <w:right w:val="nil"/>
            </w:tcBorders>
            <w:shd w:val="clear" w:color="auto" w:fill="auto"/>
            <w:noWrap/>
            <w:vAlign w:val="bottom"/>
            <w:hideMark/>
          </w:tcPr>
          <w:p w14:paraId="00FB8D60" w14:textId="77777777" w:rsidR="00250827" w:rsidRPr="00B90B64" w:rsidRDefault="00250827" w:rsidP="00B90B64">
            <w:pPr>
              <w:spacing w:after="0" w:line="240" w:lineRule="auto"/>
              <w:rPr>
                <w:rFonts w:ascii="Calibri" w:eastAsia="Times New Roman" w:hAnsi="Calibri" w:cs="Times New Roman"/>
                <w:color w:val="000000"/>
                <w:sz w:val="12"/>
                <w:szCs w:val="12"/>
                <w:lang w:eastAsia="pl-PL"/>
              </w:rPr>
            </w:pPr>
          </w:p>
        </w:tc>
        <w:tc>
          <w:tcPr>
            <w:tcW w:w="774" w:type="dxa"/>
            <w:tcBorders>
              <w:top w:val="nil"/>
              <w:left w:val="nil"/>
              <w:bottom w:val="nil"/>
              <w:right w:val="nil"/>
            </w:tcBorders>
            <w:shd w:val="clear" w:color="auto" w:fill="auto"/>
            <w:noWrap/>
            <w:vAlign w:val="bottom"/>
            <w:hideMark/>
          </w:tcPr>
          <w:p w14:paraId="4D6B4C6E"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048" w:type="dxa"/>
            <w:tcBorders>
              <w:top w:val="nil"/>
              <w:left w:val="nil"/>
              <w:bottom w:val="nil"/>
              <w:right w:val="nil"/>
            </w:tcBorders>
            <w:shd w:val="clear" w:color="auto" w:fill="auto"/>
            <w:noWrap/>
            <w:vAlign w:val="bottom"/>
            <w:hideMark/>
          </w:tcPr>
          <w:p w14:paraId="285FE66A"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246" w:type="dxa"/>
            <w:tcBorders>
              <w:top w:val="nil"/>
              <w:left w:val="nil"/>
              <w:bottom w:val="nil"/>
              <w:right w:val="nil"/>
            </w:tcBorders>
            <w:shd w:val="clear" w:color="auto" w:fill="auto"/>
            <w:noWrap/>
            <w:vAlign w:val="bottom"/>
            <w:hideMark/>
          </w:tcPr>
          <w:p w14:paraId="4F89ACAA"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315" w:type="dxa"/>
            <w:tcBorders>
              <w:top w:val="nil"/>
              <w:left w:val="nil"/>
              <w:bottom w:val="nil"/>
              <w:right w:val="nil"/>
            </w:tcBorders>
            <w:shd w:val="clear" w:color="auto" w:fill="auto"/>
            <w:noWrap/>
            <w:vAlign w:val="bottom"/>
            <w:hideMark/>
          </w:tcPr>
          <w:p w14:paraId="6FB1C70E"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p>
        </w:tc>
        <w:tc>
          <w:tcPr>
            <w:tcW w:w="1831" w:type="dxa"/>
            <w:tcBorders>
              <w:top w:val="nil"/>
              <w:left w:val="nil"/>
              <w:bottom w:val="nil"/>
              <w:right w:val="nil"/>
            </w:tcBorders>
            <w:shd w:val="clear" w:color="auto" w:fill="auto"/>
            <w:noWrap/>
            <w:vAlign w:val="bottom"/>
            <w:hideMark/>
          </w:tcPr>
          <w:p w14:paraId="122E5801" w14:textId="7964CE23"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-6 853</w:t>
            </w:r>
          </w:p>
        </w:tc>
      </w:tr>
      <w:tr w:rsidR="00250827" w:rsidRPr="00B90B64" w14:paraId="4ED832CF" w14:textId="77777777" w:rsidTr="001176EF">
        <w:trPr>
          <w:trHeight w:val="300"/>
        </w:trPr>
        <w:tc>
          <w:tcPr>
            <w:tcW w:w="2943" w:type="dxa"/>
            <w:tcBorders>
              <w:top w:val="nil"/>
              <w:left w:val="nil"/>
              <w:bottom w:val="nil"/>
              <w:right w:val="nil"/>
            </w:tcBorders>
            <w:shd w:val="clear" w:color="auto" w:fill="auto"/>
            <w:noWrap/>
            <w:vAlign w:val="bottom"/>
            <w:hideMark/>
          </w:tcPr>
          <w:p w14:paraId="7C68F6C6" w14:textId="77777777" w:rsidR="00250827" w:rsidRPr="00B90B64" w:rsidRDefault="00250827" w:rsidP="00B90B64">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Zysk na działalności operacyjnej</w:t>
            </w:r>
          </w:p>
        </w:tc>
        <w:tc>
          <w:tcPr>
            <w:tcW w:w="774" w:type="dxa"/>
            <w:tcBorders>
              <w:top w:val="nil"/>
              <w:left w:val="nil"/>
              <w:bottom w:val="nil"/>
              <w:right w:val="nil"/>
            </w:tcBorders>
            <w:shd w:val="clear" w:color="auto" w:fill="auto"/>
            <w:noWrap/>
            <w:vAlign w:val="bottom"/>
            <w:hideMark/>
          </w:tcPr>
          <w:p w14:paraId="61D009AE" w14:textId="77777777" w:rsidR="00250827" w:rsidRPr="00B90B64" w:rsidRDefault="00250827" w:rsidP="00B90B64">
            <w:pPr>
              <w:spacing w:after="0" w:line="240" w:lineRule="auto"/>
              <w:rPr>
                <w:rFonts w:ascii="Calibri" w:eastAsia="Times New Roman" w:hAnsi="Calibri" w:cs="Times New Roman"/>
                <w:color w:val="000000"/>
                <w:sz w:val="12"/>
                <w:szCs w:val="12"/>
                <w:lang w:eastAsia="pl-PL"/>
              </w:rPr>
            </w:pPr>
          </w:p>
        </w:tc>
        <w:tc>
          <w:tcPr>
            <w:tcW w:w="774" w:type="dxa"/>
            <w:tcBorders>
              <w:top w:val="nil"/>
              <w:left w:val="nil"/>
              <w:bottom w:val="nil"/>
              <w:right w:val="nil"/>
            </w:tcBorders>
            <w:shd w:val="clear" w:color="auto" w:fill="auto"/>
            <w:noWrap/>
            <w:vAlign w:val="bottom"/>
            <w:hideMark/>
          </w:tcPr>
          <w:p w14:paraId="05104CE1"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048" w:type="dxa"/>
            <w:tcBorders>
              <w:top w:val="nil"/>
              <w:left w:val="nil"/>
              <w:bottom w:val="nil"/>
              <w:right w:val="nil"/>
            </w:tcBorders>
            <w:shd w:val="clear" w:color="auto" w:fill="auto"/>
            <w:noWrap/>
            <w:vAlign w:val="bottom"/>
            <w:hideMark/>
          </w:tcPr>
          <w:p w14:paraId="5D620018"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246" w:type="dxa"/>
            <w:tcBorders>
              <w:top w:val="nil"/>
              <w:left w:val="nil"/>
              <w:bottom w:val="nil"/>
              <w:right w:val="nil"/>
            </w:tcBorders>
            <w:shd w:val="clear" w:color="auto" w:fill="auto"/>
            <w:noWrap/>
            <w:vAlign w:val="bottom"/>
            <w:hideMark/>
          </w:tcPr>
          <w:p w14:paraId="10078673"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315" w:type="dxa"/>
            <w:tcBorders>
              <w:top w:val="nil"/>
              <w:left w:val="nil"/>
              <w:bottom w:val="nil"/>
              <w:right w:val="nil"/>
            </w:tcBorders>
            <w:shd w:val="clear" w:color="auto" w:fill="auto"/>
            <w:noWrap/>
            <w:vAlign w:val="bottom"/>
            <w:hideMark/>
          </w:tcPr>
          <w:p w14:paraId="0BBD946A"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p>
        </w:tc>
        <w:tc>
          <w:tcPr>
            <w:tcW w:w="1831" w:type="dxa"/>
            <w:tcBorders>
              <w:top w:val="nil"/>
              <w:left w:val="nil"/>
              <w:bottom w:val="nil"/>
              <w:right w:val="nil"/>
            </w:tcBorders>
            <w:shd w:val="clear" w:color="auto" w:fill="auto"/>
            <w:noWrap/>
            <w:vAlign w:val="bottom"/>
            <w:hideMark/>
          </w:tcPr>
          <w:p w14:paraId="02F3678D" w14:textId="2B451B10"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4 205</w:t>
            </w:r>
          </w:p>
        </w:tc>
      </w:tr>
      <w:tr w:rsidR="00250827" w:rsidRPr="00B90B64" w14:paraId="521BE306" w14:textId="77777777" w:rsidTr="001176EF">
        <w:trPr>
          <w:trHeight w:val="300"/>
        </w:trPr>
        <w:tc>
          <w:tcPr>
            <w:tcW w:w="2943" w:type="dxa"/>
            <w:tcBorders>
              <w:top w:val="nil"/>
              <w:left w:val="nil"/>
              <w:bottom w:val="nil"/>
              <w:right w:val="nil"/>
            </w:tcBorders>
            <w:shd w:val="clear" w:color="auto" w:fill="auto"/>
            <w:noWrap/>
            <w:vAlign w:val="bottom"/>
            <w:hideMark/>
          </w:tcPr>
          <w:p w14:paraId="57221DF2" w14:textId="77777777" w:rsidR="00250827" w:rsidRPr="00B90B64" w:rsidRDefault="00250827" w:rsidP="00B90B64">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Przychody finansowe netto</w:t>
            </w:r>
          </w:p>
        </w:tc>
        <w:tc>
          <w:tcPr>
            <w:tcW w:w="774" w:type="dxa"/>
            <w:tcBorders>
              <w:top w:val="nil"/>
              <w:left w:val="nil"/>
              <w:bottom w:val="nil"/>
              <w:right w:val="nil"/>
            </w:tcBorders>
            <w:shd w:val="clear" w:color="auto" w:fill="auto"/>
            <w:noWrap/>
            <w:vAlign w:val="bottom"/>
            <w:hideMark/>
          </w:tcPr>
          <w:p w14:paraId="52E3A93A" w14:textId="77777777" w:rsidR="00250827" w:rsidRPr="00B90B64" w:rsidRDefault="00250827" w:rsidP="00B90B64">
            <w:pPr>
              <w:spacing w:after="0" w:line="240" w:lineRule="auto"/>
              <w:rPr>
                <w:rFonts w:ascii="Calibri" w:eastAsia="Times New Roman" w:hAnsi="Calibri" w:cs="Times New Roman"/>
                <w:color w:val="000000"/>
                <w:sz w:val="12"/>
                <w:szCs w:val="12"/>
                <w:lang w:eastAsia="pl-PL"/>
              </w:rPr>
            </w:pPr>
          </w:p>
        </w:tc>
        <w:tc>
          <w:tcPr>
            <w:tcW w:w="774" w:type="dxa"/>
            <w:tcBorders>
              <w:top w:val="nil"/>
              <w:left w:val="nil"/>
              <w:bottom w:val="nil"/>
              <w:right w:val="nil"/>
            </w:tcBorders>
            <w:shd w:val="clear" w:color="auto" w:fill="auto"/>
            <w:noWrap/>
            <w:vAlign w:val="bottom"/>
            <w:hideMark/>
          </w:tcPr>
          <w:p w14:paraId="02DFE785"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048" w:type="dxa"/>
            <w:tcBorders>
              <w:top w:val="nil"/>
              <w:left w:val="nil"/>
              <w:bottom w:val="nil"/>
              <w:right w:val="nil"/>
            </w:tcBorders>
            <w:shd w:val="clear" w:color="auto" w:fill="auto"/>
            <w:noWrap/>
            <w:vAlign w:val="bottom"/>
            <w:hideMark/>
          </w:tcPr>
          <w:p w14:paraId="62C19DCD"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246" w:type="dxa"/>
            <w:tcBorders>
              <w:top w:val="nil"/>
              <w:left w:val="nil"/>
              <w:bottom w:val="nil"/>
              <w:right w:val="nil"/>
            </w:tcBorders>
            <w:shd w:val="clear" w:color="auto" w:fill="auto"/>
            <w:noWrap/>
            <w:vAlign w:val="bottom"/>
            <w:hideMark/>
          </w:tcPr>
          <w:p w14:paraId="0FA2F373"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315" w:type="dxa"/>
            <w:tcBorders>
              <w:top w:val="nil"/>
              <w:left w:val="nil"/>
              <w:bottom w:val="nil"/>
              <w:right w:val="nil"/>
            </w:tcBorders>
            <w:shd w:val="clear" w:color="auto" w:fill="auto"/>
            <w:noWrap/>
            <w:vAlign w:val="bottom"/>
            <w:hideMark/>
          </w:tcPr>
          <w:p w14:paraId="796229E3"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p>
        </w:tc>
        <w:tc>
          <w:tcPr>
            <w:tcW w:w="1831" w:type="dxa"/>
            <w:tcBorders>
              <w:top w:val="nil"/>
              <w:left w:val="nil"/>
              <w:bottom w:val="nil"/>
              <w:right w:val="nil"/>
            </w:tcBorders>
            <w:shd w:val="clear" w:color="auto" w:fill="auto"/>
            <w:noWrap/>
            <w:vAlign w:val="bottom"/>
            <w:hideMark/>
          </w:tcPr>
          <w:p w14:paraId="45EDE2A0" w14:textId="152C0284"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1 315</w:t>
            </w:r>
          </w:p>
        </w:tc>
      </w:tr>
      <w:tr w:rsidR="00250827" w:rsidRPr="00B90B64" w14:paraId="38C70F34" w14:textId="77777777" w:rsidTr="001176EF">
        <w:trPr>
          <w:trHeight w:val="300"/>
        </w:trPr>
        <w:tc>
          <w:tcPr>
            <w:tcW w:w="2943" w:type="dxa"/>
            <w:tcBorders>
              <w:top w:val="nil"/>
              <w:left w:val="nil"/>
              <w:bottom w:val="nil"/>
              <w:right w:val="nil"/>
            </w:tcBorders>
            <w:shd w:val="clear" w:color="auto" w:fill="auto"/>
            <w:noWrap/>
            <w:vAlign w:val="bottom"/>
            <w:hideMark/>
          </w:tcPr>
          <w:p w14:paraId="12E14149" w14:textId="77777777" w:rsidR="00250827" w:rsidRPr="00B90B64" w:rsidRDefault="00250827" w:rsidP="00B90B64">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Zysk przed opodatkowaniem</w:t>
            </w:r>
          </w:p>
        </w:tc>
        <w:tc>
          <w:tcPr>
            <w:tcW w:w="774" w:type="dxa"/>
            <w:tcBorders>
              <w:top w:val="nil"/>
              <w:left w:val="nil"/>
              <w:bottom w:val="nil"/>
              <w:right w:val="nil"/>
            </w:tcBorders>
            <w:shd w:val="clear" w:color="auto" w:fill="auto"/>
            <w:noWrap/>
            <w:vAlign w:val="bottom"/>
            <w:hideMark/>
          </w:tcPr>
          <w:p w14:paraId="66925AC5" w14:textId="77777777" w:rsidR="00250827" w:rsidRPr="00B90B64" w:rsidRDefault="00250827" w:rsidP="00B90B64">
            <w:pPr>
              <w:spacing w:after="0" w:line="240" w:lineRule="auto"/>
              <w:rPr>
                <w:rFonts w:ascii="Calibri" w:eastAsia="Times New Roman" w:hAnsi="Calibri" w:cs="Times New Roman"/>
                <w:color w:val="000000"/>
                <w:sz w:val="12"/>
                <w:szCs w:val="12"/>
                <w:lang w:eastAsia="pl-PL"/>
              </w:rPr>
            </w:pPr>
          </w:p>
        </w:tc>
        <w:tc>
          <w:tcPr>
            <w:tcW w:w="774" w:type="dxa"/>
            <w:tcBorders>
              <w:top w:val="nil"/>
              <w:left w:val="nil"/>
              <w:bottom w:val="nil"/>
              <w:right w:val="nil"/>
            </w:tcBorders>
            <w:shd w:val="clear" w:color="auto" w:fill="auto"/>
            <w:noWrap/>
            <w:vAlign w:val="bottom"/>
            <w:hideMark/>
          </w:tcPr>
          <w:p w14:paraId="17B11BD3"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048" w:type="dxa"/>
            <w:tcBorders>
              <w:top w:val="nil"/>
              <w:left w:val="nil"/>
              <w:bottom w:val="nil"/>
              <w:right w:val="nil"/>
            </w:tcBorders>
            <w:shd w:val="clear" w:color="auto" w:fill="auto"/>
            <w:noWrap/>
            <w:vAlign w:val="bottom"/>
            <w:hideMark/>
          </w:tcPr>
          <w:p w14:paraId="0085227B"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246" w:type="dxa"/>
            <w:tcBorders>
              <w:top w:val="nil"/>
              <w:left w:val="nil"/>
              <w:bottom w:val="nil"/>
              <w:right w:val="nil"/>
            </w:tcBorders>
            <w:shd w:val="clear" w:color="auto" w:fill="auto"/>
            <w:noWrap/>
            <w:vAlign w:val="bottom"/>
            <w:hideMark/>
          </w:tcPr>
          <w:p w14:paraId="25635ED2"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315" w:type="dxa"/>
            <w:tcBorders>
              <w:top w:val="nil"/>
              <w:left w:val="nil"/>
              <w:bottom w:val="nil"/>
              <w:right w:val="nil"/>
            </w:tcBorders>
            <w:shd w:val="clear" w:color="auto" w:fill="auto"/>
            <w:noWrap/>
            <w:vAlign w:val="bottom"/>
            <w:hideMark/>
          </w:tcPr>
          <w:p w14:paraId="70395865"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p>
        </w:tc>
        <w:tc>
          <w:tcPr>
            <w:tcW w:w="1831" w:type="dxa"/>
            <w:tcBorders>
              <w:top w:val="nil"/>
              <w:left w:val="nil"/>
              <w:bottom w:val="nil"/>
              <w:right w:val="nil"/>
            </w:tcBorders>
            <w:shd w:val="clear" w:color="auto" w:fill="auto"/>
            <w:noWrap/>
            <w:vAlign w:val="bottom"/>
            <w:hideMark/>
          </w:tcPr>
          <w:p w14:paraId="6301026E" w14:textId="5469434A"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5 520</w:t>
            </w:r>
          </w:p>
        </w:tc>
      </w:tr>
      <w:tr w:rsidR="00250827" w:rsidRPr="00B90B64" w14:paraId="3050878B" w14:textId="77777777" w:rsidTr="001176EF">
        <w:trPr>
          <w:trHeight w:val="300"/>
        </w:trPr>
        <w:tc>
          <w:tcPr>
            <w:tcW w:w="2943" w:type="dxa"/>
            <w:tcBorders>
              <w:top w:val="nil"/>
              <w:left w:val="nil"/>
              <w:bottom w:val="nil"/>
              <w:right w:val="nil"/>
            </w:tcBorders>
            <w:shd w:val="clear" w:color="auto" w:fill="auto"/>
            <w:noWrap/>
            <w:vAlign w:val="bottom"/>
            <w:hideMark/>
          </w:tcPr>
          <w:p w14:paraId="479EFE2E" w14:textId="77777777" w:rsidR="00250827" w:rsidRPr="00B90B64" w:rsidRDefault="00250827" w:rsidP="00B90B64">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Podatek dochodowy</w:t>
            </w:r>
          </w:p>
        </w:tc>
        <w:tc>
          <w:tcPr>
            <w:tcW w:w="774" w:type="dxa"/>
            <w:tcBorders>
              <w:top w:val="nil"/>
              <w:left w:val="nil"/>
              <w:bottom w:val="nil"/>
              <w:right w:val="nil"/>
            </w:tcBorders>
            <w:shd w:val="clear" w:color="auto" w:fill="auto"/>
            <w:noWrap/>
            <w:vAlign w:val="bottom"/>
            <w:hideMark/>
          </w:tcPr>
          <w:p w14:paraId="3989FEB5" w14:textId="77777777" w:rsidR="00250827" w:rsidRPr="00B90B64" w:rsidRDefault="00250827" w:rsidP="00B90B64">
            <w:pPr>
              <w:spacing w:after="0" w:line="240" w:lineRule="auto"/>
              <w:rPr>
                <w:rFonts w:ascii="Calibri" w:eastAsia="Times New Roman" w:hAnsi="Calibri" w:cs="Times New Roman"/>
                <w:color w:val="000000"/>
                <w:sz w:val="12"/>
                <w:szCs w:val="12"/>
                <w:lang w:eastAsia="pl-PL"/>
              </w:rPr>
            </w:pPr>
          </w:p>
        </w:tc>
        <w:tc>
          <w:tcPr>
            <w:tcW w:w="774" w:type="dxa"/>
            <w:tcBorders>
              <w:top w:val="nil"/>
              <w:left w:val="nil"/>
              <w:bottom w:val="nil"/>
              <w:right w:val="nil"/>
            </w:tcBorders>
            <w:shd w:val="clear" w:color="auto" w:fill="auto"/>
            <w:noWrap/>
            <w:vAlign w:val="bottom"/>
            <w:hideMark/>
          </w:tcPr>
          <w:p w14:paraId="7DFD30FA"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048" w:type="dxa"/>
            <w:tcBorders>
              <w:top w:val="nil"/>
              <w:left w:val="nil"/>
              <w:bottom w:val="nil"/>
              <w:right w:val="nil"/>
            </w:tcBorders>
            <w:shd w:val="clear" w:color="auto" w:fill="auto"/>
            <w:noWrap/>
            <w:vAlign w:val="bottom"/>
            <w:hideMark/>
          </w:tcPr>
          <w:p w14:paraId="754CF51B"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246" w:type="dxa"/>
            <w:tcBorders>
              <w:top w:val="nil"/>
              <w:left w:val="nil"/>
              <w:bottom w:val="nil"/>
              <w:right w:val="nil"/>
            </w:tcBorders>
            <w:shd w:val="clear" w:color="auto" w:fill="auto"/>
            <w:noWrap/>
            <w:vAlign w:val="bottom"/>
            <w:hideMark/>
          </w:tcPr>
          <w:p w14:paraId="2CF801FA"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315" w:type="dxa"/>
            <w:tcBorders>
              <w:top w:val="nil"/>
              <w:left w:val="nil"/>
              <w:bottom w:val="nil"/>
              <w:right w:val="nil"/>
            </w:tcBorders>
            <w:shd w:val="clear" w:color="auto" w:fill="auto"/>
            <w:noWrap/>
            <w:vAlign w:val="bottom"/>
            <w:hideMark/>
          </w:tcPr>
          <w:p w14:paraId="41709E99"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p>
        </w:tc>
        <w:tc>
          <w:tcPr>
            <w:tcW w:w="1831" w:type="dxa"/>
            <w:tcBorders>
              <w:top w:val="nil"/>
              <w:left w:val="nil"/>
              <w:bottom w:val="nil"/>
              <w:right w:val="nil"/>
            </w:tcBorders>
            <w:shd w:val="clear" w:color="auto" w:fill="auto"/>
            <w:noWrap/>
            <w:vAlign w:val="bottom"/>
            <w:hideMark/>
          </w:tcPr>
          <w:p w14:paraId="18813810" w14:textId="654756B5"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-1 446</w:t>
            </w:r>
          </w:p>
        </w:tc>
      </w:tr>
      <w:tr w:rsidR="00250827" w:rsidRPr="00B90B64" w14:paraId="4EE4A2C9" w14:textId="77777777" w:rsidTr="001176EF">
        <w:trPr>
          <w:trHeight w:val="300"/>
        </w:trPr>
        <w:tc>
          <w:tcPr>
            <w:tcW w:w="2943" w:type="dxa"/>
            <w:tcBorders>
              <w:top w:val="nil"/>
              <w:left w:val="nil"/>
              <w:bottom w:val="nil"/>
              <w:right w:val="nil"/>
            </w:tcBorders>
            <w:shd w:val="clear" w:color="auto" w:fill="auto"/>
            <w:noWrap/>
            <w:vAlign w:val="bottom"/>
            <w:hideMark/>
          </w:tcPr>
          <w:p w14:paraId="1C6CAF26" w14:textId="77777777" w:rsidR="00250827" w:rsidRPr="00B90B64" w:rsidRDefault="00250827" w:rsidP="00B90B64">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Zysk netto za rok obrotowy</w:t>
            </w:r>
          </w:p>
        </w:tc>
        <w:tc>
          <w:tcPr>
            <w:tcW w:w="774" w:type="dxa"/>
            <w:tcBorders>
              <w:top w:val="nil"/>
              <w:left w:val="nil"/>
              <w:bottom w:val="nil"/>
              <w:right w:val="nil"/>
            </w:tcBorders>
            <w:shd w:val="clear" w:color="auto" w:fill="auto"/>
            <w:noWrap/>
            <w:vAlign w:val="bottom"/>
            <w:hideMark/>
          </w:tcPr>
          <w:p w14:paraId="1087FB81" w14:textId="77777777" w:rsidR="00250827" w:rsidRPr="00B90B64" w:rsidRDefault="00250827" w:rsidP="00B90B64">
            <w:pPr>
              <w:spacing w:after="0" w:line="240" w:lineRule="auto"/>
              <w:rPr>
                <w:rFonts w:ascii="Calibri" w:eastAsia="Times New Roman" w:hAnsi="Calibri" w:cs="Times New Roman"/>
                <w:color w:val="000000"/>
                <w:sz w:val="12"/>
                <w:szCs w:val="12"/>
                <w:lang w:eastAsia="pl-PL"/>
              </w:rPr>
            </w:pPr>
          </w:p>
        </w:tc>
        <w:tc>
          <w:tcPr>
            <w:tcW w:w="774" w:type="dxa"/>
            <w:tcBorders>
              <w:top w:val="nil"/>
              <w:left w:val="nil"/>
              <w:bottom w:val="nil"/>
              <w:right w:val="nil"/>
            </w:tcBorders>
            <w:shd w:val="clear" w:color="auto" w:fill="auto"/>
            <w:noWrap/>
            <w:vAlign w:val="bottom"/>
            <w:hideMark/>
          </w:tcPr>
          <w:p w14:paraId="4BC84E44"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048" w:type="dxa"/>
            <w:tcBorders>
              <w:top w:val="nil"/>
              <w:left w:val="nil"/>
              <w:bottom w:val="nil"/>
              <w:right w:val="nil"/>
            </w:tcBorders>
            <w:shd w:val="clear" w:color="auto" w:fill="auto"/>
            <w:noWrap/>
            <w:vAlign w:val="bottom"/>
            <w:hideMark/>
          </w:tcPr>
          <w:p w14:paraId="5E6F6EB4"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246" w:type="dxa"/>
            <w:tcBorders>
              <w:top w:val="nil"/>
              <w:left w:val="nil"/>
              <w:bottom w:val="nil"/>
              <w:right w:val="nil"/>
            </w:tcBorders>
            <w:shd w:val="clear" w:color="auto" w:fill="auto"/>
            <w:noWrap/>
            <w:vAlign w:val="bottom"/>
            <w:hideMark/>
          </w:tcPr>
          <w:p w14:paraId="5E3F2658"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315" w:type="dxa"/>
            <w:tcBorders>
              <w:top w:val="nil"/>
              <w:left w:val="nil"/>
              <w:bottom w:val="nil"/>
              <w:right w:val="nil"/>
            </w:tcBorders>
            <w:shd w:val="clear" w:color="auto" w:fill="auto"/>
            <w:noWrap/>
            <w:vAlign w:val="bottom"/>
            <w:hideMark/>
          </w:tcPr>
          <w:p w14:paraId="37AEECCA"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p>
        </w:tc>
        <w:tc>
          <w:tcPr>
            <w:tcW w:w="1831" w:type="dxa"/>
            <w:tcBorders>
              <w:top w:val="nil"/>
              <w:left w:val="nil"/>
              <w:bottom w:val="nil"/>
              <w:right w:val="nil"/>
            </w:tcBorders>
            <w:shd w:val="clear" w:color="auto" w:fill="auto"/>
            <w:noWrap/>
            <w:vAlign w:val="bottom"/>
            <w:hideMark/>
          </w:tcPr>
          <w:p w14:paraId="4CBECDA9" w14:textId="7CD63C03"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4 074</w:t>
            </w:r>
          </w:p>
        </w:tc>
      </w:tr>
      <w:tr w:rsidR="00250827" w:rsidRPr="00B90B64" w14:paraId="4358E7EB" w14:textId="77777777" w:rsidTr="001176EF">
        <w:trPr>
          <w:trHeight w:val="300"/>
        </w:trPr>
        <w:tc>
          <w:tcPr>
            <w:tcW w:w="2943" w:type="dxa"/>
            <w:tcBorders>
              <w:top w:val="nil"/>
              <w:left w:val="nil"/>
              <w:bottom w:val="nil"/>
              <w:right w:val="nil"/>
            </w:tcBorders>
            <w:shd w:val="clear" w:color="auto" w:fill="auto"/>
            <w:noWrap/>
            <w:vAlign w:val="bottom"/>
            <w:hideMark/>
          </w:tcPr>
          <w:p w14:paraId="3445E36B" w14:textId="77777777" w:rsidR="00250827" w:rsidRPr="00B90B64" w:rsidRDefault="00250827" w:rsidP="00B90B64">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Aktywa i pasywa</w:t>
            </w:r>
          </w:p>
        </w:tc>
        <w:tc>
          <w:tcPr>
            <w:tcW w:w="774" w:type="dxa"/>
            <w:tcBorders>
              <w:top w:val="nil"/>
              <w:left w:val="nil"/>
              <w:bottom w:val="nil"/>
              <w:right w:val="nil"/>
            </w:tcBorders>
            <w:shd w:val="clear" w:color="auto" w:fill="auto"/>
            <w:noWrap/>
            <w:vAlign w:val="bottom"/>
            <w:hideMark/>
          </w:tcPr>
          <w:p w14:paraId="78325702" w14:textId="77777777" w:rsidR="00250827" w:rsidRPr="00B90B64" w:rsidRDefault="00250827" w:rsidP="00B90B64">
            <w:pPr>
              <w:spacing w:after="0" w:line="240" w:lineRule="auto"/>
              <w:rPr>
                <w:rFonts w:ascii="Calibri" w:eastAsia="Times New Roman" w:hAnsi="Calibri" w:cs="Times New Roman"/>
                <w:color w:val="000000"/>
                <w:sz w:val="12"/>
                <w:szCs w:val="12"/>
                <w:lang w:eastAsia="pl-PL"/>
              </w:rPr>
            </w:pPr>
          </w:p>
        </w:tc>
        <w:tc>
          <w:tcPr>
            <w:tcW w:w="774" w:type="dxa"/>
            <w:tcBorders>
              <w:top w:val="nil"/>
              <w:left w:val="nil"/>
              <w:bottom w:val="nil"/>
              <w:right w:val="nil"/>
            </w:tcBorders>
            <w:shd w:val="clear" w:color="auto" w:fill="auto"/>
            <w:noWrap/>
            <w:vAlign w:val="bottom"/>
            <w:hideMark/>
          </w:tcPr>
          <w:p w14:paraId="3E40F172" w14:textId="77777777" w:rsidR="00250827" w:rsidRPr="00B90B64" w:rsidRDefault="00250827" w:rsidP="00B90B64">
            <w:pPr>
              <w:spacing w:after="0" w:line="240" w:lineRule="auto"/>
              <w:rPr>
                <w:rFonts w:ascii="Times New Roman" w:eastAsia="Times New Roman" w:hAnsi="Times New Roman" w:cs="Times New Roman"/>
                <w:szCs w:val="20"/>
                <w:lang w:eastAsia="pl-PL"/>
              </w:rPr>
            </w:pPr>
          </w:p>
        </w:tc>
        <w:tc>
          <w:tcPr>
            <w:tcW w:w="1048" w:type="dxa"/>
            <w:tcBorders>
              <w:top w:val="nil"/>
              <w:left w:val="nil"/>
              <w:bottom w:val="nil"/>
              <w:right w:val="nil"/>
            </w:tcBorders>
            <w:shd w:val="clear" w:color="auto" w:fill="auto"/>
            <w:noWrap/>
            <w:vAlign w:val="bottom"/>
            <w:hideMark/>
          </w:tcPr>
          <w:p w14:paraId="5C7B76DB" w14:textId="77777777" w:rsidR="00250827" w:rsidRPr="00B90B64" w:rsidRDefault="00250827" w:rsidP="00B90B64">
            <w:pPr>
              <w:spacing w:after="0" w:line="240" w:lineRule="auto"/>
              <w:jc w:val="right"/>
              <w:rPr>
                <w:rFonts w:ascii="Times New Roman" w:eastAsia="Times New Roman" w:hAnsi="Times New Roman" w:cs="Times New Roman"/>
                <w:szCs w:val="20"/>
                <w:lang w:eastAsia="pl-PL"/>
              </w:rPr>
            </w:pPr>
          </w:p>
        </w:tc>
        <w:tc>
          <w:tcPr>
            <w:tcW w:w="1246" w:type="dxa"/>
            <w:tcBorders>
              <w:top w:val="nil"/>
              <w:left w:val="nil"/>
              <w:bottom w:val="nil"/>
              <w:right w:val="nil"/>
            </w:tcBorders>
            <w:shd w:val="clear" w:color="auto" w:fill="auto"/>
            <w:noWrap/>
            <w:vAlign w:val="bottom"/>
            <w:hideMark/>
          </w:tcPr>
          <w:p w14:paraId="133650C9" w14:textId="77777777" w:rsidR="00250827" w:rsidRPr="00B90B64" w:rsidRDefault="00250827" w:rsidP="00B90B64">
            <w:pPr>
              <w:spacing w:after="0" w:line="240" w:lineRule="auto"/>
              <w:jc w:val="right"/>
              <w:rPr>
                <w:rFonts w:ascii="Times New Roman" w:eastAsia="Times New Roman" w:hAnsi="Times New Roman" w:cs="Times New Roman"/>
                <w:szCs w:val="20"/>
                <w:lang w:eastAsia="pl-PL"/>
              </w:rPr>
            </w:pPr>
          </w:p>
        </w:tc>
        <w:tc>
          <w:tcPr>
            <w:tcW w:w="315" w:type="dxa"/>
            <w:tcBorders>
              <w:top w:val="nil"/>
              <w:left w:val="nil"/>
              <w:bottom w:val="nil"/>
              <w:right w:val="nil"/>
            </w:tcBorders>
            <w:shd w:val="clear" w:color="auto" w:fill="auto"/>
            <w:noWrap/>
            <w:vAlign w:val="bottom"/>
            <w:hideMark/>
          </w:tcPr>
          <w:p w14:paraId="25C5E246" w14:textId="77777777" w:rsidR="00250827" w:rsidRPr="00B90B64" w:rsidRDefault="00250827" w:rsidP="00B90B64">
            <w:pPr>
              <w:spacing w:after="0" w:line="240" w:lineRule="auto"/>
              <w:jc w:val="right"/>
              <w:rPr>
                <w:rFonts w:ascii="Times New Roman" w:eastAsia="Times New Roman" w:hAnsi="Times New Roman" w:cs="Times New Roman"/>
                <w:szCs w:val="20"/>
                <w:lang w:eastAsia="pl-PL"/>
              </w:rPr>
            </w:pPr>
          </w:p>
        </w:tc>
        <w:tc>
          <w:tcPr>
            <w:tcW w:w="1831" w:type="dxa"/>
            <w:tcBorders>
              <w:top w:val="nil"/>
              <w:left w:val="nil"/>
              <w:bottom w:val="nil"/>
              <w:right w:val="nil"/>
            </w:tcBorders>
            <w:shd w:val="clear" w:color="auto" w:fill="auto"/>
            <w:noWrap/>
            <w:vAlign w:val="bottom"/>
            <w:hideMark/>
          </w:tcPr>
          <w:p w14:paraId="33865433" w14:textId="77777777" w:rsidR="00250827" w:rsidRPr="00B90B64" w:rsidRDefault="00250827" w:rsidP="00B90B64">
            <w:pPr>
              <w:spacing w:after="0" w:line="240" w:lineRule="auto"/>
              <w:rPr>
                <w:rFonts w:ascii="Times New Roman" w:eastAsia="Times New Roman" w:hAnsi="Times New Roman" w:cs="Times New Roman"/>
                <w:szCs w:val="20"/>
                <w:lang w:eastAsia="pl-PL"/>
              </w:rPr>
            </w:pPr>
          </w:p>
        </w:tc>
      </w:tr>
      <w:tr w:rsidR="00250827" w:rsidRPr="00B90B64" w14:paraId="7839F3DD" w14:textId="77777777" w:rsidTr="001176EF">
        <w:trPr>
          <w:trHeight w:val="300"/>
        </w:trPr>
        <w:tc>
          <w:tcPr>
            <w:tcW w:w="2943" w:type="dxa"/>
            <w:tcBorders>
              <w:top w:val="nil"/>
              <w:left w:val="nil"/>
              <w:bottom w:val="nil"/>
              <w:right w:val="nil"/>
            </w:tcBorders>
            <w:shd w:val="clear" w:color="auto" w:fill="auto"/>
            <w:noWrap/>
            <w:vAlign w:val="bottom"/>
            <w:hideMark/>
          </w:tcPr>
          <w:p w14:paraId="44C5EF79" w14:textId="77777777" w:rsidR="00250827" w:rsidRPr="00B90B64" w:rsidRDefault="00250827" w:rsidP="00B90B64">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Aktywa segmentu</w:t>
            </w:r>
          </w:p>
        </w:tc>
        <w:tc>
          <w:tcPr>
            <w:tcW w:w="774" w:type="dxa"/>
            <w:tcBorders>
              <w:top w:val="nil"/>
              <w:left w:val="nil"/>
              <w:bottom w:val="nil"/>
              <w:right w:val="nil"/>
            </w:tcBorders>
            <w:shd w:val="clear" w:color="auto" w:fill="auto"/>
            <w:noWrap/>
            <w:vAlign w:val="bottom"/>
            <w:hideMark/>
          </w:tcPr>
          <w:p w14:paraId="7880CB45" w14:textId="77777777" w:rsidR="00250827" w:rsidRPr="00B90B64" w:rsidRDefault="00250827" w:rsidP="00B90B64">
            <w:pPr>
              <w:spacing w:after="0" w:line="240" w:lineRule="auto"/>
              <w:rPr>
                <w:rFonts w:ascii="Calibri" w:eastAsia="Times New Roman" w:hAnsi="Calibri" w:cs="Times New Roman"/>
                <w:color w:val="000000"/>
                <w:sz w:val="12"/>
                <w:szCs w:val="12"/>
                <w:lang w:eastAsia="pl-PL"/>
              </w:rPr>
            </w:pPr>
          </w:p>
        </w:tc>
        <w:tc>
          <w:tcPr>
            <w:tcW w:w="774" w:type="dxa"/>
            <w:tcBorders>
              <w:top w:val="nil"/>
              <w:left w:val="nil"/>
              <w:bottom w:val="nil"/>
              <w:right w:val="nil"/>
            </w:tcBorders>
            <w:shd w:val="clear" w:color="auto" w:fill="auto"/>
            <w:noWrap/>
            <w:vAlign w:val="bottom"/>
            <w:hideMark/>
          </w:tcPr>
          <w:p w14:paraId="00031FDD" w14:textId="41C92C43"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72 856</w:t>
            </w:r>
          </w:p>
        </w:tc>
        <w:tc>
          <w:tcPr>
            <w:tcW w:w="1048" w:type="dxa"/>
            <w:tcBorders>
              <w:top w:val="nil"/>
              <w:left w:val="nil"/>
              <w:bottom w:val="nil"/>
              <w:right w:val="nil"/>
            </w:tcBorders>
            <w:shd w:val="clear" w:color="auto" w:fill="auto"/>
            <w:noWrap/>
            <w:vAlign w:val="bottom"/>
            <w:hideMark/>
          </w:tcPr>
          <w:p w14:paraId="12EA1643" w14:textId="5DB3D2D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48</w:t>
            </w:r>
          </w:p>
        </w:tc>
        <w:tc>
          <w:tcPr>
            <w:tcW w:w="1246" w:type="dxa"/>
            <w:tcBorders>
              <w:top w:val="nil"/>
              <w:left w:val="nil"/>
              <w:bottom w:val="nil"/>
              <w:right w:val="nil"/>
            </w:tcBorders>
            <w:shd w:val="clear" w:color="auto" w:fill="auto"/>
            <w:noWrap/>
            <w:vAlign w:val="bottom"/>
            <w:hideMark/>
          </w:tcPr>
          <w:p w14:paraId="6AF0249D" w14:textId="56AC6D6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14 544</w:t>
            </w:r>
          </w:p>
        </w:tc>
        <w:tc>
          <w:tcPr>
            <w:tcW w:w="315" w:type="dxa"/>
            <w:tcBorders>
              <w:top w:val="nil"/>
              <w:left w:val="nil"/>
              <w:bottom w:val="nil"/>
              <w:right w:val="nil"/>
            </w:tcBorders>
            <w:shd w:val="clear" w:color="auto" w:fill="auto"/>
            <w:noWrap/>
            <w:vAlign w:val="bottom"/>
            <w:hideMark/>
          </w:tcPr>
          <w:p w14:paraId="19B99792"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p>
        </w:tc>
        <w:tc>
          <w:tcPr>
            <w:tcW w:w="1831" w:type="dxa"/>
            <w:tcBorders>
              <w:top w:val="nil"/>
              <w:left w:val="nil"/>
              <w:bottom w:val="nil"/>
              <w:right w:val="nil"/>
            </w:tcBorders>
            <w:shd w:val="clear" w:color="auto" w:fill="auto"/>
            <w:noWrap/>
            <w:vAlign w:val="bottom"/>
            <w:hideMark/>
          </w:tcPr>
          <w:p w14:paraId="7FF86B51" w14:textId="2FEDE674"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87 448</w:t>
            </w:r>
          </w:p>
        </w:tc>
      </w:tr>
      <w:tr w:rsidR="00250827" w:rsidRPr="00B90B64" w14:paraId="26515427" w14:textId="77777777" w:rsidTr="001176EF">
        <w:trPr>
          <w:trHeight w:val="300"/>
        </w:trPr>
        <w:tc>
          <w:tcPr>
            <w:tcW w:w="2943" w:type="dxa"/>
            <w:tcBorders>
              <w:top w:val="nil"/>
              <w:left w:val="nil"/>
              <w:bottom w:val="nil"/>
              <w:right w:val="nil"/>
            </w:tcBorders>
            <w:shd w:val="clear" w:color="auto" w:fill="auto"/>
            <w:noWrap/>
            <w:vAlign w:val="bottom"/>
            <w:hideMark/>
          </w:tcPr>
          <w:p w14:paraId="624D65C9" w14:textId="77777777" w:rsidR="00250827" w:rsidRPr="00B90B64" w:rsidRDefault="00250827" w:rsidP="00B90B64">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Aktywa nieprzypisane</w:t>
            </w:r>
          </w:p>
        </w:tc>
        <w:tc>
          <w:tcPr>
            <w:tcW w:w="774" w:type="dxa"/>
            <w:tcBorders>
              <w:top w:val="nil"/>
              <w:left w:val="nil"/>
              <w:bottom w:val="nil"/>
              <w:right w:val="nil"/>
            </w:tcBorders>
            <w:shd w:val="clear" w:color="auto" w:fill="auto"/>
            <w:noWrap/>
            <w:vAlign w:val="bottom"/>
            <w:hideMark/>
          </w:tcPr>
          <w:p w14:paraId="4E46BDA4" w14:textId="77777777" w:rsidR="00250827" w:rsidRPr="00B90B64" w:rsidRDefault="00250827" w:rsidP="00B90B64">
            <w:pPr>
              <w:spacing w:after="0" w:line="240" w:lineRule="auto"/>
              <w:rPr>
                <w:rFonts w:ascii="Calibri" w:eastAsia="Times New Roman" w:hAnsi="Calibri" w:cs="Times New Roman"/>
                <w:color w:val="000000"/>
                <w:sz w:val="12"/>
                <w:szCs w:val="12"/>
                <w:lang w:eastAsia="pl-PL"/>
              </w:rPr>
            </w:pPr>
          </w:p>
        </w:tc>
        <w:tc>
          <w:tcPr>
            <w:tcW w:w="774" w:type="dxa"/>
            <w:tcBorders>
              <w:top w:val="nil"/>
              <w:left w:val="nil"/>
              <w:bottom w:val="nil"/>
              <w:right w:val="nil"/>
            </w:tcBorders>
            <w:shd w:val="clear" w:color="auto" w:fill="auto"/>
            <w:noWrap/>
            <w:vAlign w:val="bottom"/>
            <w:hideMark/>
          </w:tcPr>
          <w:p w14:paraId="0AE60C75"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048" w:type="dxa"/>
            <w:tcBorders>
              <w:top w:val="nil"/>
              <w:left w:val="nil"/>
              <w:bottom w:val="nil"/>
              <w:right w:val="nil"/>
            </w:tcBorders>
            <w:shd w:val="clear" w:color="auto" w:fill="auto"/>
            <w:noWrap/>
            <w:vAlign w:val="bottom"/>
            <w:hideMark/>
          </w:tcPr>
          <w:p w14:paraId="367889BF"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246" w:type="dxa"/>
            <w:tcBorders>
              <w:top w:val="nil"/>
              <w:left w:val="nil"/>
              <w:bottom w:val="nil"/>
              <w:right w:val="nil"/>
            </w:tcBorders>
            <w:shd w:val="clear" w:color="auto" w:fill="auto"/>
            <w:noWrap/>
            <w:vAlign w:val="bottom"/>
            <w:hideMark/>
          </w:tcPr>
          <w:p w14:paraId="15BA98BA"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315" w:type="dxa"/>
            <w:tcBorders>
              <w:top w:val="nil"/>
              <w:left w:val="nil"/>
              <w:bottom w:val="nil"/>
              <w:right w:val="nil"/>
            </w:tcBorders>
            <w:shd w:val="clear" w:color="auto" w:fill="auto"/>
            <w:noWrap/>
            <w:vAlign w:val="bottom"/>
            <w:hideMark/>
          </w:tcPr>
          <w:p w14:paraId="3281C4FA"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p>
        </w:tc>
        <w:tc>
          <w:tcPr>
            <w:tcW w:w="1831" w:type="dxa"/>
            <w:tcBorders>
              <w:top w:val="nil"/>
              <w:left w:val="nil"/>
              <w:bottom w:val="nil"/>
              <w:right w:val="nil"/>
            </w:tcBorders>
            <w:shd w:val="clear" w:color="auto" w:fill="auto"/>
            <w:noWrap/>
            <w:vAlign w:val="bottom"/>
            <w:hideMark/>
          </w:tcPr>
          <w:p w14:paraId="376E8782" w14:textId="54AEC868"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34 943</w:t>
            </w:r>
          </w:p>
        </w:tc>
      </w:tr>
      <w:tr w:rsidR="00250827" w:rsidRPr="00B90B64" w14:paraId="65DB5562" w14:textId="77777777" w:rsidTr="001176EF">
        <w:trPr>
          <w:trHeight w:val="300"/>
        </w:trPr>
        <w:tc>
          <w:tcPr>
            <w:tcW w:w="2943" w:type="dxa"/>
            <w:tcBorders>
              <w:top w:val="nil"/>
              <w:left w:val="nil"/>
              <w:bottom w:val="nil"/>
              <w:right w:val="nil"/>
            </w:tcBorders>
            <w:shd w:val="clear" w:color="auto" w:fill="auto"/>
            <w:noWrap/>
            <w:vAlign w:val="bottom"/>
            <w:hideMark/>
          </w:tcPr>
          <w:p w14:paraId="1916326A" w14:textId="77777777" w:rsidR="00250827" w:rsidRPr="00B90B64" w:rsidRDefault="00250827" w:rsidP="00B90B64">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Aktywa ogółem</w:t>
            </w:r>
          </w:p>
        </w:tc>
        <w:tc>
          <w:tcPr>
            <w:tcW w:w="774" w:type="dxa"/>
            <w:tcBorders>
              <w:top w:val="nil"/>
              <w:left w:val="nil"/>
              <w:bottom w:val="nil"/>
              <w:right w:val="nil"/>
            </w:tcBorders>
            <w:shd w:val="clear" w:color="auto" w:fill="auto"/>
            <w:noWrap/>
            <w:vAlign w:val="bottom"/>
            <w:hideMark/>
          </w:tcPr>
          <w:p w14:paraId="0398C29C" w14:textId="77777777" w:rsidR="00250827" w:rsidRPr="00B90B64" w:rsidRDefault="00250827" w:rsidP="00B90B64">
            <w:pPr>
              <w:spacing w:after="0" w:line="240" w:lineRule="auto"/>
              <w:rPr>
                <w:rFonts w:ascii="Calibri" w:eastAsia="Times New Roman" w:hAnsi="Calibri" w:cs="Times New Roman"/>
                <w:color w:val="000000"/>
                <w:sz w:val="12"/>
                <w:szCs w:val="12"/>
                <w:lang w:eastAsia="pl-PL"/>
              </w:rPr>
            </w:pPr>
          </w:p>
        </w:tc>
        <w:tc>
          <w:tcPr>
            <w:tcW w:w="774" w:type="dxa"/>
            <w:tcBorders>
              <w:top w:val="nil"/>
              <w:left w:val="nil"/>
              <w:bottom w:val="nil"/>
              <w:right w:val="nil"/>
            </w:tcBorders>
            <w:shd w:val="clear" w:color="auto" w:fill="auto"/>
            <w:noWrap/>
            <w:vAlign w:val="bottom"/>
            <w:hideMark/>
          </w:tcPr>
          <w:p w14:paraId="166E93B2"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048" w:type="dxa"/>
            <w:tcBorders>
              <w:top w:val="nil"/>
              <w:left w:val="nil"/>
              <w:bottom w:val="nil"/>
              <w:right w:val="nil"/>
            </w:tcBorders>
            <w:shd w:val="clear" w:color="auto" w:fill="auto"/>
            <w:noWrap/>
            <w:vAlign w:val="bottom"/>
            <w:hideMark/>
          </w:tcPr>
          <w:p w14:paraId="2B24CFE8"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246" w:type="dxa"/>
            <w:tcBorders>
              <w:top w:val="nil"/>
              <w:left w:val="nil"/>
              <w:bottom w:val="nil"/>
              <w:right w:val="nil"/>
            </w:tcBorders>
            <w:shd w:val="clear" w:color="auto" w:fill="auto"/>
            <w:noWrap/>
            <w:vAlign w:val="bottom"/>
            <w:hideMark/>
          </w:tcPr>
          <w:p w14:paraId="0AC4E15A"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315" w:type="dxa"/>
            <w:tcBorders>
              <w:top w:val="nil"/>
              <w:left w:val="nil"/>
              <w:bottom w:val="nil"/>
              <w:right w:val="nil"/>
            </w:tcBorders>
            <w:shd w:val="clear" w:color="auto" w:fill="auto"/>
            <w:noWrap/>
            <w:vAlign w:val="bottom"/>
            <w:hideMark/>
          </w:tcPr>
          <w:p w14:paraId="3E05E707"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p>
        </w:tc>
        <w:tc>
          <w:tcPr>
            <w:tcW w:w="1831" w:type="dxa"/>
            <w:tcBorders>
              <w:top w:val="nil"/>
              <w:left w:val="nil"/>
              <w:bottom w:val="nil"/>
              <w:right w:val="nil"/>
            </w:tcBorders>
            <w:shd w:val="clear" w:color="auto" w:fill="auto"/>
            <w:noWrap/>
            <w:vAlign w:val="bottom"/>
            <w:hideMark/>
          </w:tcPr>
          <w:p w14:paraId="037CCD44" w14:textId="504B1692"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122 391</w:t>
            </w:r>
          </w:p>
        </w:tc>
      </w:tr>
      <w:tr w:rsidR="00250827" w:rsidRPr="00B90B64" w14:paraId="39BD12B2" w14:textId="77777777" w:rsidTr="001176EF">
        <w:trPr>
          <w:trHeight w:val="300"/>
        </w:trPr>
        <w:tc>
          <w:tcPr>
            <w:tcW w:w="2943" w:type="dxa"/>
            <w:tcBorders>
              <w:top w:val="nil"/>
              <w:left w:val="nil"/>
              <w:bottom w:val="nil"/>
              <w:right w:val="nil"/>
            </w:tcBorders>
            <w:shd w:val="clear" w:color="auto" w:fill="auto"/>
            <w:noWrap/>
            <w:vAlign w:val="bottom"/>
            <w:hideMark/>
          </w:tcPr>
          <w:p w14:paraId="2A678CD6" w14:textId="77777777" w:rsidR="00250827" w:rsidRPr="00B90B64" w:rsidRDefault="00250827" w:rsidP="00B90B64">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Pasywa segmentu</w:t>
            </w:r>
          </w:p>
        </w:tc>
        <w:tc>
          <w:tcPr>
            <w:tcW w:w="774" w:type="dxa"/>
            <w:tcBorders>
              <w:top w:val="nil"/>
              <w:left w:val="nil"/>
              <w:bottom w:val="nil"/>
              <w:right w:val="nil"/>
            </w:tcBorders>
            <w:shd w:val="clear" w:color="auto" w:fill="auto"/>
            <w:noWrap/>
            <w:vAlign w:val="bottom"/>
            <w:hideMark/>
          </w:tcPr>
          <w:p w14:paraId="6192A75C" w14:textId="77777777" w:rsidR="00250827" w:rsidRPr="00B90B64" w:rsidRDefault="00250827" w:rsidP="00B90B64">
            <w:pPr>
              <w:spacing w:after="0" w:line="240" w:lineRule="auto"/>
              <w:rPr>
                <w:rFonts w:ascii="Calibri" w:eastAsia="Times New Roman" w:hAnsi="Calibri" w:cs="Times New Roman"/>
                <w:color w:val="000000"/>
                <w:sz w:val="12"/>
                <w:szCs w:val="12"/>
                <w:lang w:eastAsia="pl-PL"/>
              </w:rPr>
            </w:pPr>
          </w:p>
        </w:tc>
        <w:tc>
          <w:tcPr>
            <w:tcW w:w="774" w:type="dxa"/>
            <w:tcBorders>
              <w:top w:val="nil"/>
              <w:left w:val="nil"/>
              <w:bottom w:val="nil"/>
              <w:right w:val="nil"/>
            </w:tcBorders>
            <w:shd w:val="clear" w:color="auto" w:fill="auto"/>
            <w:noWrap/>
            <w:vAlign w:val="bottom"/>
            <w:hideMark/>
          </w:tcPr>
          <w:p w14:paraId="522B6869" w14:textId="6BADC23E"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42 038</w:t>
            </w:r>
          </w:p>
        </w:tc>
        <w:tc>
          <w:tcPr>
            <w:tcW w:w="1048" w:type="dxa"/>
            <w:tcBorders>
              <w:top w:val="nil"/>
              <w:left w:val="nil"/>
              <w:bottom w:val="nil"/>
              <w:right w:val="nil"/>
            </w:tcBorders>
            <w:shd w:val="clear" w:color="auto" w:fill="auto"/>
            <w:noWrap/>
            <w:vAlign w:val="bottom"/>
            <w:hideMark/>
          </w:tcPr>
          <w:p w14:paraId="665164E0" w14:textId="0401B140"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27</w:t>
            </w:r>
          </w:p>
        </w:tc>
        <w:tc>
          <w:tcPr>
            <w:tcW w:w="1246" w:type="dxa"/>
            <w:tcBorders>
              <w:top w:val="nil"/>
              <w:left w:val="nil"/>
              <w:bottom w:val="nil"/>
              <w:right w:val="nil"/>
            </w:tcBorders>
            <w:shd w:val="clear" w:color="auto" w:fill="auto"/>
            <w:noWrap/>
            <w:vAlign w:val="bottom"/>
            <w:hideMark/>
          </w:tcPr>
          <w:p w14:paraId="6A6C71AC" w14:textId="4FF986F1"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8 392</w:t>
            </w:r>
          </w:p>
        </w:tc>
        <w:tc>
          <w:tcPr>
            <w:tcW w:w="315" w:type="dxa"/>
            <w:tcBorders>
              <w:top w:val="nil"/>
              <w:left w:val="nil"/>
              <w:bottom w:val="nil"/>
              <w:right w:val="nil"/>
            </w:tcBorders>
            <w:shd w:val="clear" w:color="auto" w:fill="auto"/>
            <w:noWrap/>
            <w:vAlign w:val="bottom"/>
            <w:hideMark/>
          </w:tcPr>
          <w:p w14:paraId="5D51C42D"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p>
        </w:tc>
        <w:tc>
          <w:tcPr>
            <w:tcW w:w="1831" w:type="dxa"/>
            <w:tcBorders>
              <w:top w:val="nil"/>
              <w:left w:val="nil"/>
              <w:bottom w:val="nil"/>
              <w:right w:val="nil"/>
            </w:tcBorders>
            <w:shd w:val="clear" w:color="auto" w:fill="auto"/>
            <w:noWrap/>
            <w:vAlign w:val="bottom"/>
            <w:hideMark/>
          </w:tcPr>
          <w:p w14:paraId="24DFD362" w14:textId="32BAA936"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50 458</w:t>
            </w:r>
          </w:p>
        </w:tc>
      </w:tr>
      <w:tr w:rsidR="00250827" w:rsidRPr="00B90B64" w14:paraId="2E4D4B51" w14:textId="77777777" w:rsidTr="001176EF">
        <w:trPr>
          <w:trHeight w:val="300"/>
        </w:trPr>
        <w:tc>
          <w:tcPr>
            <w:tcW w:w="2943" w:type="dxa"/>
            <w:tcBorders>
              <w:top w:val="nil"/>
              <w:left w:val="nil"/>
              <w:bottom w:val="nil"/>
              <w:right w:val="nil"/>
            </w:tcBorders>
            <w:shd w:val="clear" w:color="auto" w:fill="auto"/>
            <w:noWrap/>
            <w:vAlign w:val="bottom"/>
            <w:hideMark/>
          </w:tcPr>
          <w:p w14:paraId="25830411" w14:textId="77777777" w:rsidR="00250827" w:rsidRPr="00B90B64" w:rsidRDefault="00250827" w:rsidP="00B90B64">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Pasywa nieprzypisane</w:t>
            </w:r>
          </w:p>
        </w:tc>
        <w:tc>
          <w:tcPr>
            <w:tcW w:w="774" w:type="dxa"/>
            <w:tcBorders>
              <w:top w:val="nil"/>
              <w:left w:val="nil"/>
              <w:bottom w:val="nil"/>
              <w:right w:val="nil"/>
            </w:tcBorders>
            <w:shd w:val="clear" w:color="auto" w:fill="auto"/>
            <w:noWrap/>
            <w:vAlign w:val="bottom"/>
            <w:hideMark/>
          </w:tcPr>
          <w:p w14:paraId="2E3FCC01" w14:textId="77777777" w:rsidR="00250827" w:rsidRPr="00B90B64" w:rsidRDefault="00250827" w:rsidP="00B90B64">
            <w:pPr>
              <w:spacing w:after="0" w:line="240" w:lineRule="auto"/>
              <w:rPr>
                <w:rFonts w:ascii="Calibri" w:eastAsia="Times New Roman" w:hAnsi="Calibri" w:cs="Times New Roman"/>
                <w:color w:val="000000"/>
                <w:sz w:val="12"/>
                <w:szCs w:val="12"/>
                <w:lang w:eastAsia="pl-PL"/>
              </w:rPr>
            </w:pPr>
          </w:p>
        </w:tc>
        <w:tc>
          <w:tcPr>
            <w:tcW w:w="774" w:type="dxa"/>
            <w:tcBorders>
              <w:top w:val="nil"/>
              <w:left w:val="nil"/>
              <w:bottom w:val="nil"/>
              <w:right w:val="nil"/>
            </w:tcBorders>
            <w:shd w:val="clear" w:color="auto" w:fill="auto"/>
            <w:noWrap/>
            <w:vAlign w:val="bottom"/>
            <w:hideMark/>
          </w:tcPr>
          <w:p w14:paraId="6082154F"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048" w:type="dxa"/>
            <w:tcBorders>
              <w:top w:val="nil"/>
              <w:left w:val="nil"/>
              <w:bottom w:val="nil"/>
              <w:right w:val="nil"/>
            </w:tcBorders>
            <w:shd w:val="clear" w:color="auto" w:fill="auto"/>
            <w:noWrap/>
            <w:vAlign w:val="bottom"/>
            <w:hideMark/>
          </w:tcPr>
          <w:p w14:paraId="79785475"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246" w:type="dxa"/>
            <w:tcBorders>
              <w:top w:val="nil"/>
              <w:left w:val="nil"/>
              <w:bottom w:val="nil"/>
              <w:right w:val="nil"/>
            </w:tcBorders>
            <w:shd w:val="clear" w:color="auto" w:fill="auto"/>
            <w:noWrap/>
            <w:vAlign w:val="bottom"/>
            <w:hideMark/>
          </w:tcPr>
          <w:p w14:paraId="5E2F9609"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315" w:type="dxa"/>
            <w:tcBorders>
              <w:top w:val="nil"/>
              <w:left w:val="nil"/>
              <w:bottom w:val="nil"/>
              <w:right w:val="nil"/>
            </w:tcBorders>
            <w:shd w:val="clear" w:color="auto" w:fill="auto"/>
            <w:noWrap/>
            <w:vAlign w:val="bottom"/>
            <w:hideMark/>
          </w:tcPr>
          <w:p w14:paraId="629BBB12"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p>
        </w:tc>
        <w:tc>
          <w:tcPr>
            <w:tcW w:w="1831" w:type="dxa"/>
            <w:tcBorders>
              <w:top w:val="nil"/>
              <w:left w:val="nil"/>
              <w:bottom w:val="nil"/>
              <w:right w:val="nil"/>
            </w:tcBorders>
            <w:shd w:val="clear" w:color="auto" w:fill="auto"/>
            <w:noWrap/>
            <w:vAlign w:val="bottom"/>
            <w:hideMark/>
          </w:tcPr>
          <w:p w14:paraId="0B649FA6" w14:textId="481E54D0"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71 934</w:t>
            </w:r>
          </w:p>
        </w:tc>
      </w:tr>
      <w:tr w:rsidR="00250827" w:rsidRPr="00B90B64" w14:paraId="1FA61F78" w14:textId="77777777" w:rsidTr="001176EF">
        <w:trPr>
          <w:trHeight w:val="300"/>
        </w:trPr>
        <w:tc>
          <w:tcPr>
            <w:tcW w:w="2943" w:type="dxa"/>
            <w:tcBorders>
              <w:top w:val="nil"/>
              <w:left w:val="nil"/>
              <w:bottom w:val="nil"/>
              <w:right w:val="nil"/>
            </w:tcBorders>
            <w:shd w:val="clear" w:color="auto" w:fill="auto"/>
            <w:noWrap/>
            <w:vAlign w:val="bottom"/>
            <w:hideMark/>
          </w:tcPr>
          <w:p w14:paraId="664F3C1D" w14:textId="77777777" w:rsidR="00250827" w:rsidRPr="00B90B64" w:rsidRDefault="00250827" w:rsidP="00B90B64">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Pasywa ogółem</w:t>
            </w:r>
          </w:p>
        </w:tc>
        <w:tc>
          <w:tcPr>
            <w:tcW w:w="774" w:type="dxa"/>
            <w:tcBorders>
              <w:top w:val="nil"/>
              <w:left w:val="nil"/>
              <w:bottom w:val="nil"/>
              <w:right w:val="nil"/>
            </w:tcBorders>
            <w:shd w:val="clear" w:color="auto" w:fill="auto"/>
            <w:noWrap/>
            <w:vAlign w:val="bottom"/>
            <w:hideMark/>
          </w:tcPr>
          <w:p w14:paraId="08C20EA3" w14:textId="77777777" w:rsidR="00250827" w:rsidRPr="00B90B64" w:rsidRDefault="00250827" w:rsidP="00B90B64">
            <w:pPr>
              <w:spacing w:after="0" w:line="240" w:lineRule="auto"/>
              <w:rPr>
                <w:rFonts w:ascii="Calibri" w:eastAsia="Times New Roman" w:hAnsi="Calibri" w:cs="Times New Roman"/>
                <w:color w:val="000000"/>
                <w:sz w:val="12"/>
                <w:szCs w:val="12"/>
                <w:lang w:eastAsia="pl-PL"/>
              </w:rPr>
            </w:pPr>
          </w:p>
        </w:tc>
        <w:tc>
          <w:tcPr>
            <w:tcW w:w="774" w:type="dxa"/>
            <w:tcBorders>
              <w:top w:val="nil"/>
              <w:left w:val="nil"/>
              <w:bottom w:val="nil"/>
              <w:right w:val="nil"/>
            </w:tcBorders>
            <w:shd w:val="clear" w:color="auto" w:fill="auto"/>
            <w:noWrap/>
            <w:vAlign w:val="bottom"/>
            <w:hideMark/>
          </w:tcPr>
          <w:p w14:paraId="17B83E7C"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048" w:type="dxa"/>
            <w:tcBorders>
              <w:top w:val="nil"/>
              <w:left w:val="nil"/>
              <w:bottom w:val="nil"/>
              <w:right w:val="nil"/>
            </w:tcBorders>
            <w:shd w:val="clear" w:color="auto" w:fill="auto"/>
            <w:noWrap/>
            <w:vAlign w:val="bottom"/>
            <w:hideMark/>
          </w:tcPr>
          <w:p w14:paraId="1241E887"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246" w:type="dxa"/>
            <w:tcBorders>
              <w:top w:val="nil"/>
              <w:left w:val="nil"/>
              <w:bottom w:val="nil"/>
              <w:right w:val="nil"/>
            </w:tcBorders>
            <w:shd w:val="clear" w:color="auto" w:fill="auto"/>
            <w:noWrap/>
            <w:vAlign w:val="bottom"/>
            <w:hideMark/>
          </w:tcPr>
          <w:p w14:paraId="6E642A24"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315" w:type="dxa"/>
            <w:tcBorders>
              <w:top w:val="nil"/>
              <w:left w:val="nil"/>
              <w:bottom w:val="nil"/>
              <w:right w:val="nil"/>
            </w:tcBorders>
            <w:shd w:val="clear" w:color="auto" w:fill="auto"/>
            <w:noWrap/>
            <w:vAlign w:val="bottom"/>
            <w:hideMark/>
          </w:tcPr>
          <w:p w14:paraId="13B1AA95" w14:textId="77777777"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p>
        </w:tc>
        <w:tc>
          <w:tcPr>
            <w:tcW w:w="1831" w:type="dxa"/>
            <w:tcBorders>
              <w:top w:val="nil"/>
              <w:left w:val="nil"/>
              <w:bottom w:val="nil"/>
              <w:right w:val="nil"/>
            </w:tcBorders>
            <w:shd w:val="clear" w:color="auto" w:fill="auto"/>
            <w:noWrap/>
            <w:vAlign w:val="bottom"/>
            <w:hideMark/>
          </w:tcPr>
          <w:p w14:paraId="21E9C137" w14:textId="4EA890E5" w:rsidR="00250827" w:rsidRPr="00B90B64" w:rsidRDefault="00250827"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122 391</w:t>
            </w:r>
          </w:p>
        </w:tc>
      </w:tr>
    </w:tbl>
    <w:p w14:paraId="33DD2E89" w14:textId="7D9D96D5" w:rsidR="00015370" w:rsidRDefault="00B90B64" w:rsidP="00015370">
      <w:pPr>
        <w:pStyle w:val="Bpodstawowy"/>
        <w:tabs>
          <w:tab w:val="left" w:pos="1134"/>
          <w:tab w:val="left" w:pos="6663"/>
        </w:tabs>
        <w:rPr>
          <w:sz w:val="22"/>
        </w:rPr>
      </w:pPr>
      <w:r>
        <w:fldChar w:fldCharType="end"/>
      </w:r>
      <w:r w:rsidR="00015370" w:rsidRPr="00015370">
        <w:rPr>
          <w:sz w:val="22"/>
        </w:rPr>
        <w:t xml:space="preserve"> </w:t>
      </w:r>
    </w:p>
    <w:tbl>
      <w:tblPr>
        <w:tblW w:w="8931" w:type="dxa"/>
        <w:tblCellMar>
          <w:left w:w="70" w:type="dxa"/>
          <w:right w:w="70" w:type="dxa"/>
        </w:tblCellMar>
        <w:tblLook w:val="04A0" w:firstRow="1" w:lastRow="0" w:firstColumn="1" w:lastColumn="0" w:noHBand="0" w:noVBand="1"/>
      </w:tblPr>
      <w:tblGrid>
        <w:gridCol w:w="2943"/>
        <w:gridCol w:w="774"/>
        <w:gridCol w:w="774"/>
        <w:gridCol w:w="1048"/>
        <w:gridCol w:w="1246"/>
        <w:gridCol w:w="315"/>
        <w:gridCol w:w="1831"/>
      </w:tblGrid>
      <w:tr w:rsidR="00250827" w:rsidRPr="00B90B64" w14:paraId="2E86F45A" w14:textId="77777777" w:rsidTr="001176EF">
        <w:trPr>
          <w:trHeight w:val="300"/>
        </w:trPr>
        <w:tc>
          <w:tcPr>
            <w:tcW w:w="2943" w:type="dxa"/>
            <w:tcBorders>
              <w:top w:val="nil"/>
              <w:left w:val="nil"/>
              <w:bottom w:val="single" w:sz="4" w:space="0" w:color="1F497D"/>
              <w:right w:val="nil"/>
            </w:tcBorders>
            <w:shd w:val="clear" w:color="auto" w:fill="auto"/>
            <w:noWrap/>
            <w:vAlign w:val="bottom"/>
            <w:hideMark/>
          </w:tcPr>
          <w:p w14:paraId="474F01BB" w14:textId="77777777" w:rsidR="00250827" w:rsidRPr="00B90B64" w:rsidRDefault="00250827" w:rsidP="00272536">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lastRenderedPageBreak/>
              <w:t>Okres od 01.01 do 31.12.2016</w:t>
            </w:r>
          </w:p>
        </w:tc>
        <w:tc>
          <w:tcPr>
            <w:tcW w:w="774" w:type="dxa"/>
            <w:tcBorders>
              <w:top w:val="nil"/>
              <w:left w:val="nil"/>
              <w:bottom w:val="single" w:sz="4" w:space="0" w:color="auto"/>
              <w:right w:val="nil"/>
            </w:tcBorders>
            <w:shd w:val="clear" w:color="auto" w:fill="auto"/>
            <w:noWrap/>
            <w:hideMark/>
          </w:tcPr>
          <w:p w14:paraId="3D02331B" w14:textId="77777777" w:rsidR="00250827" w:rsidRPr="00B90B64" w:rsidRDefault="00250827" w:rsidP="00272536">
            <w:pPr>
              <w:spacing w:after="0" w:line="240" w:lineRule="auto"/>
              <w:jc w:val="center"/>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 </w:t>
            </w:r>
          </w:p>
        </w:tc>
        <w:tc>
          <w:tcPr>
            <w:tcW w:w="774" w:type="dxa"/>
            <w:tcBorders>
              <w:top w:val="nil"/>
              <w:left w:val="nil"/>
              <w:bottom w:val="single" w:sz="4" w:space="0" w:color="auto"/>
              <w:right w:val="nil"/>
            </w:tcBorders>
            <w:shd w:val="clear" w:color="auto" w:fill="auto"/>
            <w:noWrap/>
            <w:hideMark/>
          </w:tcPr>
          <w:p w14:paraId="186F7A4A" w14:textId="77777777" w:rsidR="00250827" w:rsidRPr="00B90B64" w:rsidRDefault="00250827" w:rsidP="00272536">
            <w:pPr>
              <w:spacing w:after="0" w:line="240" w:lineRule="auto"/>
              <w:jc w:val="center"/>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Segment IT</w:t>
            </w:r>
          </w:p>
        </w:tc>
        <w:tc>
          <w:tcPr>
            <w:tcW w:w="1048" w:type="dxa"/>
            <w:tcBorders>
              <w:top w:val="nil"/>
              <w:left w:val="nil"/>
              <w:bottom w:val="single" w:sz="4" w:space="0" w:color="auto"/>
              <w:right w:val="nil"/>
            </w:tcBorders>
            <w:shd w:val="clear" w:color="auto" w:fill="auto"/>
            <w:noWrap/>
            <w:hideMark/>
          </w:tcPr>
          <w:p w14:paraId="07B31671" w14:textId="77777777" w:rsidR="00250827" w:rsidRPr="00B90B64" w:rsidRDefault="00250827" w:rsidP="00272536">
            <w:pPr>
              <w:spacing w:after="0" w:line="240" w:lineRule="auto"/>
              <w:jc w:val="center"/>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 xml:space="preserve">Segment </w:t>
            </w:r>
            <w:proofErr w:type="spellStart"/>
            <w:r w:rsidRPr="00B90B64">
              <w:rPr>
                <w:rFonts w:ascii="Calibri" w:eastAsia="Times New Roman" w:hAnsi="Calibri" w:cs="Times New Roman"/>
                <w:color w:val="000000"/>
                <w:sz w:val="12"/>
                <w:szCs w:val="12"/>
                <w:lang w:eastAsia="pl-PL"/>
              </w:rPr>
              <w:t>telematyczny</w:t>
            </w:r>
            <w:proofErr w:type="spellEnd"/>
          </w:p>
        </w:tc>
        <w:tc>
          <w:tcPr>
            <w:tcW w:w="1246" w:type="dxa"/>
            <w:tcBorders>
              <w:top w:val="nil"/>
              <w:left w:val="nil"/>
              <w:bottom w:val="single" w:sz="4" w:space="0" w:color="auto"/>
              <w:right w:val="nil"/>
            </w:tcBorders>
            <w:shd w:val="clear" w:color="auto" w:fill="auto"/>
            <w:noWrap/>
            <w:hideMark/>
          </w:tcPr>
          <w:p w14:paraId="0A4F0FC0" w14:textId="77777777" w:rsidR="00250827" w:rsidRPr="00B90B64" w:rsidRDefault="00250827" w:rsidP="00272536">
            <w:pPr>
              <w:spacing w:after="0" w:line="240" w:lineRule="auto"/>
              <w:jc w:val="center"/>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Segment pozostałych usług</w:t>
            </w:r>
          </w:p>
        </w:tc>
        <w:tc>
          <w:tcPr>
            <w:tcW w:w="315" w:type="dxa"/>
            <w:tcBorders>
              <w:top w:val="nil"/>
              <w:left w:val="nil"/>
              <w:bottom w:val="nil"/>
              <w:right w:val="nil"/>
            </w:tcBorders>
            <w:shd w:val="clear" w:color="auto" w:fill="auto"/>
            <w:noWrap/>
            <w:hideMark/>
          </w:tcPr>
          <w:p w14:paraId="161BE988" w14:textId="77777777" w:rsidR="00250827" w:rsidRPr="00B90B64" w:rsidRDefault="00250827" w:rsidP="00272536">
            <w:pPr>
              <w:spacing w:after="0" w:line="240" w:lineRule="auto"/>
              <w:jc w:val="center"/>
              <w:rPr>
                <w:rFonts w:ascii="Calibri" w:eastAsia="Times New Roman" w:hAnsi="Calibri" w:cs="Times New Roman"/>
                <w:color w:val="000000"/>
                <w:sz w:val="12"/>
                <w:szCs w:val="12"/>
                <w:lang w:eastAsia="pl-PL"/>
              </w:rPr>
            </w:pPr>
          </w:p>
        </w:tc>
        <w:tc>
          <w:tcPr>
            <w:tcW w:w="1831" w:type="dxa"/>
            <w:tcBorders>
              <w:top w:val="nil"/>
              <w:left w:val="nil"/>
              <w:bottom w:val="single" w:sz="4" w:space="0" w:color="auto"/>
              <w:right w:val="nil"/>
            </w:tcBorders>
            <w:shd w:val="clear" w:color="auto" w:fill="auto"/>
            <w:noWrap/>
            <w:hideMark/>
          </w:tcPr>
          <w:p w14:paraId="47DAC366" w14:textId="77777777" w:rsidR="00250827" w:rsidRPr="00B90B64" w:rsidRDefault="00250827" w:rsidP="00272536">
            <w:pPr>
              <w:spacing w:after="0" w:line="240" w:lineRule="auto"/>
              <w:jc w:val="center"/>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 xml:space="preserve">    Razem</w:t>
            </w:r>
          </w:p>
        </w:tc>
      </w:tr>
      <w:tr w:rsidR="00250827" w:rsidRPr="00B90B64" w14:paraId="59150DAE" w14:textId="77777777" w:rsidTr="001176EF">
        <w:trPr>
          <w:trHeight w:val="300"/>
        </w:trPr>
        <w:tc>
          <w:tcPr>
            <w:tcW w:w="2943" w:type="dxa"/>
            <w:tcBorders>
              <w:top w:val="nil"/>
              <w:left w:val="nil"/>
              <w:bottom w:val="nil"/>
              <w:right w:val="nil"/>
            </w:tcBorders>
            <w:shd w:val="clear" w:color="auto" w:fill="auto"/>
            <w:noWrap/>
            <w:vAlign w:val="bottom"/>
            <w:hideMark/>
          </w:tcPr>
          <w:p w14:paraId="0A58E170" w14:textId="77777777" w:rsidR="00250827" w:rsidRPr="00B90B64" w:rsidRDefault="00250827" w:rsidP="00272536">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Przychody</w:t>
            </w:r>
          </w:p>
        </w:tc>
        <w:tc>
          <w:tcPr>
            <w:tcW w:w="774" w:type="dxa"/>
            <w:tcBorders>
              <w:top w:val="nil"/>
              <w:left w:val="nil"/>
              <w:bottom w:val="nil"/>
              <w:right w:val="nil"/>
            </w:tcBorders>
            <w:shd w:val="clear" w:color="auto" w:fill="auto"/>
            <w:noWrap/>
            <w:vAlign w:val="bottom"/>
            <w:hideMark/>
          </w:tcPr>
          <w:p w14:paraId="0ECD36C5" w14:textId="77777777" w:rsidR="00250827" w:rsidRPr="00B90B64" w:rsidRDefault="00250827" w:rsidP="00272536">
            <w:pPr>
              <w:spacing w:after="0" w:line="240" w:lineRule="auto"/>
              <w:rPr>
                <w:rFonts w:ascii="Calibri" w:eastAsia="Times New Roman" w:hAnsi="Calibri" w:cs="Times New Roman"/>
                <w:color w:val="000000"/>
                <w:sz w:val="12"/>
                <w:szCs w:val="12"/>
                <w:lang w:eastAsia="pl-PL"/>
              </w:rPr>
            </w:pPr>
          </w:p>
        </w:tc>
        <w:tc>
          <w:tcPr>
            <w:tcW w:w="774" w:type="dxa"/>
            <w:tcBorders>
              <w:top w:val="nil"/>
              <w:left w:val="nil"/>
              <w:bottom w:val="nil"/>
              <w:right w:val="nil"/>
            </w:tcBorders>
            <w:shd w:val="clear" w:color="auto" w:fill="auto"/>
            <w:noWrap/>
            <w:vAlign w:val="bottom"/>
            <w:hideMark/>
          </w:tcPr>
          <w:p w14:paraId="71BAD611"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82 908</w:t>
            </w:r>
          </w:p>
        </w:tc>
        <w:tc>
          <w:tcPr>
            <w:tcW w:w="1048" w:type="dxa"/>
            <w:tcBorders>
              <w:top w:val="nil"/>
              <w:left w:val="nil"/>
              <w:bottom w:val="nil"/>
              <w:right w:val="nil"/>
            </w:tcBorders>
            <w:shd w:val="clear" w:color="auto" w:fill="auto"/>
            <w:noWrap/>
            <w:vAlign w:val="bottom"/>
            <w:hideMark/>
          </w:tcPr>
          <w:p w14:paraId="27B3345A"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170</w:t>
            </w:r>
          </w:p>
        </w:tc>
        <w:tc>
          <w:tcPr>
            <w:tcW w:w="1246" w:type="dxa"/>
            <w:tcBorders>
              <w:top w:val="nil"/>
              <w:left w:val="nil"/>
              <w:bottom w:val="nil"/>
              <w:right w:val="nil"/>
            </w:tcBorders>
            <w:shd w:val="clear" w:color="auto" w:fill="auto"/>
            <w:noWrap/>
            <w:vAlign w:val="bottom"/>
            <w:hideMark/>
          </w:tcPr>
          <w:p w14:paraId="1E07D40D"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14 713</w:t>
            </w:r>
          </w:p>
        </w:tc>
        <w:tc>
          <w:tcPr>
            <w:tcW w:w="315" w:type="dxa"/>
            <w:tcBorders>
              <w:top w:val="nil"/>
              <w:left w:val="nil"/>
              <w:bottom w:val="nil"/>
              <w:right w:val="nil"/>
            </w:tcBorders>
            <w:shd w:val="clear" w:color="auto" w:fill="auto"/>
            <w:noWrap/>
            <w:vAlign w:val="bottom"/>
            <w:hideMark/>
          </w:tcPr>
          <w:p w14:paraId="2D5EC5C6"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p>
        </w:tc>
        <w:tc>
          <w:tcPr>
            <w:tcW w:w="1831" w:type="dxa"/>
            <w:tcBorders>
              <w:top w:val="nil"/>
              <w:left w:val="nil"/>
              <w:bottom w:val="nil"/>
              <w:right w:val="nil"/>
            </w:tcBorders>
            <w:shd w:val="clear" w:color="auto" w:fill="auto"/>
            <w:noWrap/>
            <w:vAlign w:val="bottom"/>
            <w:hideMark/>
          </w:tcPr>
          <w:p w14:paraId="27D6089C"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97 791</w:t>
            </w:r>
          </w:p>
        </w:tc>
      </w:tr>
      <w:tr w:rsidR="00250827" w:rsidRPr="00B90B64" w14:paraId="215C6CE0" w14:textId="77777777" w:rsidTr="001176EF">
        <w:trPr>
          <w:trHeight w:val="300"/>
        </w:trPr>
        <w:tc>
          <w:tcPr>
            <w:tcW w:w="2943" w:type="dxa"/>
            <w:tcBorders>
              <w:top w:val="nil"/>
              <w:left w:val="nil"/>
              <w:bottom w:val="nil"/>
              <w:right w:val="nil"/>
            </w:tcBorders>
            <w:shd w:val="clear" w:color="auto" w:fill="auto"/>
            <w:noWrap/>
            <w:vAlign w:val="bottom"/>
            <w:hideMark/>
          </w:tcPr>
          <w:p w14:paraId="17BAB138" w14:textId="77777777" w:rsidR="00250827" w:rsidRPr="00B90B64" w:rsidRDefault="00250827" w:rsidP="00272536">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Sprzedaż na rzecz klientów zewnętrz.</w:t>
            </w:r>
          </w:p>
        </w:tc>
        <w:tc>
          <w:tcPr>
            <w:tcW w:w="774" w:type="dxa"/>
            <w:tcBorders>
              <w:top w:val="nil"/>
              <w:left w:val="nil"/>
              <w:bottom w:val="nil"/>
              <w:right w:val="nil"/>
            </w:tcBorders>
            <w:shd w:val="clear" w:color="auto" w:fill="auto"/>
            <w:noWrap/>
            <w:vAlign w:val="bottom"/>
            <w:hideMark/>
          </w:tcPr>
          <w:p w14:paraId="702D5F1F" w14:textId="77777777" w:rsidR="00250827" w:rsidRPr="00B90B64" w:rsidRDefault="00250827" w:rsidP="00272536">
            <w:pPr>
              <w:spacing w:after="0" w:line="240" w:lineRule="auto"/>
              <w:rPr>
                <w:rFonts w:ascii="Calibri" w:eastAsia="Times New Roman" w:hAnsi="Calibri" w:cs="Times New Roman"/>
                <w:color w:val="000000"/>
                <w:sz w:val="12"/>
                <w:szCs w:val="12"/>
                <w:lang w:eastAsia="pl-PL"/>
              </w:rPr>
            </w:pPr>
          </w:p>
        </w:tc>
        <w:tc>
          <w:tcPr>
            <w:tcW w:w="774" w:type="dxa"/>
            <w:tcBorders>
              <w:top w:val="nil"/>
              <w:left w:val="nil"/>
              <w:bottom w:val="nil"/>
              <w:right w:val="nil"/>
            </w:tcBorders>
            <w:shd w:val="clear" w:color="auto" w:fill="auto"/>
            <w:noWrap/>
            <w:vAlign w:val="bottom"/>
            <w:hideMark/>
          </w:tcPr>
          <w:p w14:paraId="17A727CB"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82 908</w:t>
            </w:r>
          </w:p>
        </w:tc>
        <w:tc>
          <w:tcPr>
            <w:tcW w:w="1048" w:type="dxa"/>
            <w:tcBorders>
              <w:top w:val="nil"/>
              <w:left w:val="nil"/>
              <w:bottom w:val="nil"/>
              <w:right w:val="nil"/>
            </w:tcBorders>
            <w:shd w:val="clear" w:color="auto" w:fill="auto"/>
            <w:noWrap/>
            <w:vAlign w:val="bottom"/>
            <w:hideMark/>
          </w:tcPr>
          <w:p w14:paraId="02AE5038"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170</w:t>
            </w:r>
          </w:p>
        </w:tc>
        <w:tc>
          <w:tcPr>
            <w:tcW w:w="1246" w:type="dxa"/>
            <w:tcBorders>
              <w:top w:val="nil"/>
              <w:left w:val="nil"/>
              <w:bottom w:val="nil"/>
              <w:right w:val="nil"/>
            </w:tcBorders>
            <w:shd w:val="clear" w:color="auto" w:fill="auto"/>
            <w:noWrap/>
            <w:vAlign w:val="bottom"/>
            <w:hideMark/>
          </w:tcPr>
          <w:p w14:paraId="1100FFE3"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14 713</w:t>
            </w:r>
          </w:p>
        </w:tc>
        <w:tc>
          <w:tcPr>
            <w:tcW w:w="315" w:type="dxa"/>
            <w:tcBorders>
              <w:top w:val="nil"/>
              <w:left w:val="nil"/>
              <w:bottom w:val="nil"/>
              <w:right w:val="nil"/>
            </w:tcBorders>
            <w:shd w:val="clear" w:color="auto" w:fill="auto"/>
            <w:noWrap/>
            <w:vAlign w:val="bottom"/>
            <w:hideMark/>
          </w:tcPr>
          <w:p w14:paraId="6E655DEF"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p>
        </w:tc>
        <w:tc>
          <w:tcPr>
            <w:tcW w:w="1831" w:type="dxa"/>
            <w:tcBorders>
              <w:top w:val="nil"/>
              <w:left w:val="nil"/>
              <w:bottom w:val="nil"/>
              <w:right w:val="nil"/>
            </w:tcBorders>
            <w:shd w:val="clear" w:color="auto" w:fill="auto"/>
            <w:noWrap/>
            <w:vAlign w:val="bottom"/>
            <w:hideMark/>
          </w:tcPr>
          <w:p w14:paraId="41D19C0D"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97 791</w:t>
            </w:r>
          </w:p>
        </w:tc>
      </w:tr>
      <w:tr w:rsidR="00250827" w:rsidRPr="00B90B64" w14:paraId="07BE8CA2" w14:textId="77777777" w:rsidTr="001176EF">
        <w:trPr>
          <w:trHeight w:val="300"/>
        </w:trPr>
        <w:tc>
          <w:tcPr>
            <w:tcW w:w="2943" w:type="dxa"/>
            <w:tcBorders>
              <w:top w:val="nil"/>
              <w:left w:val="nil"/>
              <w:bottom w:val="nil"/>
              <w:right w:val="nil"/>
            </w:tcBorders>
            <w:shd w:val="clear" w:color="auto" w:fill="auto"/>
            <w:noWrap/>
            <w:vAlign w:val="bottom"/>
            <w:hideMark/>
          </w:tcPr>
          <w:p w14:paraId="71C99228" w14:textId="77777777" w:rsidR="00250827" w:rsidRPr="00B90B64" w:rsidRDefault="00250827" w:rsidP="00272536">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Przychody razem segmentu</w:t>
            </w:r>
          </w:p>
        </w:tc>
        <w:tc>
          <w:tcPr>
            <w:tcW w:w="774" w:type="dxa"/>
            <w:tcBorders>
              <w:top w:val="nil"/>
              <w:left w:val="nil"/>
              <w:bottom w:val="nil"/>
              <w:right w:val="nil"/>
            </w:tcBorders>
            <w:shd w:val="clear" w:color="auto" w:fill="auto"/>
            <w:noWrap/>
            <w:vAlign w:val="bottom"/>
            <w:hideMark/>
          </w:tcPr>
          <w:p w14:paraId="5CF8FEFE" w14:textId="77777777" w:rsidR="00250827" w:rsidRPr="00B90B64" w:rsidRDefault="00250827" w:rsidP="00272536">
            <w:pPr>
              <w:spacing w:after="0" w:line="240" w:lineRule="auto"/>
              <w:rPr>
                <w:rFonts w:ascii="Calibri" w:eastAsia="Times New Roman" w:hAnsi="Calibri" w:cs="Times New Roman"/>
                <w:color w:val="000000"/>
                <w:sz w:val="12"/>
                <w:szCs w:val="12"/>
                <w:lang w:eastAsia="pl-PL"/>
              </w:rPr>
            </w:pPr>
          </w:p>
        </w:tc>
        <w:tc>
          <w:tcPr>
            <w:tcW w:w="774" w:type="dxa"/>
            <w:tcBorders>
              <w:top w:val="nil"/>
              <w:left w:val="nil"/>
              <w:bottom w:val="nil"/>
              <w:right w:val="nil"/>
            </w:tcBorders>
            <w:shd w:val="clear" w:color="auto" w:fill="auto"/>
            <w:noWrap/>
            <w:vAlign w:val="bottom"/>
            <w:hideMark/>
          </w:tcPr>
          <w:p w14:paraId="575B36DB"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82 908</w:t>
            </w:r>
          </w:p>
        </w:tc>
        <w:tc>
          <w:tcPr>
            <w:tcW w:w="1048" w:type="dxa"/>
            <w:tcBorders>
              <w:top w:val="nil"/>
              <w:left w:val="nil"/>
              <w:bottom w:val="nil"/>
              <w:right w:val="nil"/>
            </w:tcBorders>
            <w:shd w:val="clear" w:color="auto" w:fill="auto"/>
            <w:noWrap/>
            <w:vAlign w:val="bottom"/>
            <w:hideMark/>
          </w:tcPr>
          <w:p w14:paraId="61544E91"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170</w:t>
            </w:r>
          </w:p>
        </w:tc>
        <w:tc>
          <w:tcPr>
            <w:tcW w:w="1246" w:type="dxa"/>
            <w:tcBorders>
              <w:top w:val="nil"/>
              <w:left w:val="nil"/>
              <w:bottom w:val="nil"/>
              <w:right w:val="nil"/>
            </w:tcBorders>
            <w:shd w:val="clear" w:color="auto" w:fill="auto"/>
            <w:noWrap/>
            <w:vAlign w:val="bottom"/>
            <w:hideMark/>
          </w:tcPr>
          <w:p w14:paraId="7547066A"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14 713</w:t>
            </w:r>
          </w:p>
        </w:tc>
        <w:tc>
          <w:tcPr>
            <w:tcW w:w="315" w:type="dxa"/>
            <w:tcBorders>
              <w:top w:val="nil"/>
              <w:left w:val="nil"/>
              <w:bottom w:val="nil"/>
              <w:right w:val="nil"/>
            </w:tcBorders>
            <w:shd w:val="clear" w:color="auto" w:fill="auto"/>
            <w:noWrap/>
            <w:vAlign w:val="bottom"/>
            <w:hideMark/>
          </w:tcPr>
          <w:p w14:paraId="40CDF8BC"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p>
        </w:tc>
        <w:tc>
          <w:tcPr>
            <w:tcW w:w="1831" w:type="dxa"/>
            <w:tcBorders>
              <w:top w:val="nil"/>
              <w:left w:val="nil"/>
              <w:bottom w:val="nil"/>
              <w:right w:val="nil"/>
            </w:tcBorders>
            <w:shd w:val="clear" w:color="auto" w:fill="auto"/>
            <w:noWrap/>
            <w:vAlign w:val="bottom"/>
            <w:hideMark/>
          </w:tcPr>
          <w:p w14:paraId="38CC1140"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97 791</w:t>
            </w:r>
          </w:p>
        </w:tc>
      </w:tr>
      <w:tr w:rsidR="00250827" w:rsidRPr="00B90B64" w14:paraId="7C3F1322" w14:textId="77777777" w:rsidTr="001176EF">
        <w:trPr>
          <w:trHeight w:val="300"/>
        </w:trPr>
        <w:tc>
          <w:tcPr>
            <w:tcW w:w="2943" w:type="dxa"/>
            <w:tcBorders>
              <w:top w:val="nil"/>
              <w:left w:val="nil"/>
              <w:bottom w:val="nil"/>
              <w:right w:val="nil"/>
            </w:tcBorders>
            <w:shd w:val="clear" w:color="auto" w:fill="auto"/>
            <w:noWrap/>
            <w:vAlign w:val="bottom"/>
            <w:hideMark/>
          </w:tcPr>
          <w:p w14:paraId="3425E829" w14:textId="77777777" w:rsidR="00250827" w:rsidRPr="00B90B64" w:rsidRDefault="00250827" w:rsidP="00272536">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Wynik segmentu</w:t>
            </w:r>
          </w:p>
        </w:tc>
        <w:tc>
          <w:tcPr>
            <w:tcW w:w="774" w:type="dxa"/>
            <w:tcBorders>
              <w:top w:val="nil"/>
              <w:left w:val="nil"/>
              <w:bottom w:val="nil"/>
              <w:right w:val="nil"/>
            </w:tcBorders>
            <w:shd w:val="clear" w:color="auto" w:fill="auto"/>
            <w:noWrap/>
            <w:vAlign w:val="bottom"/>
            <w:hideMark/>
          </w:tcPr>
          <w:p w14:paraId="2D484769" w14:textId="77777777" w:rsidR="00250827" w:rsidRPr="00B90B64" w:rsidRDefault="00250827" w:rsidP="00272536">
            <w:pPr>
              <w:spacing w:after="0" w:line="240" w:lineRule="auto"/>
              <w:rPr>
                <w:rFonts w:ascii="Calibri" w:eastAsia="Times New Roman" w:hAnsi="Calibri" w:cs="Times New Roman"/>
                <w:color w:val="000000"/>
                <w:sz w:val="12"/>
                <w:szCs w:val="12"/>
                <w:lang w:eastAsia="pl-PL"/>
              </w:rPr>
            </w:pPr>
          </w:p>
        </w:tc>
        <w:tc>
          <w:tcPr>
            <w:tcW w:w="774" w:type="dxa"/>
            <w:tcBorders>
              <w:top w:val="nil"/>
              <w:left w:val="nil"/>
              <w:bottom w:val="nil"/>
              <w:right w:val="nil"/>
            </w:tcBorders>
            <w:shd w:val="clear" w:color="auto" w:fill="auto"/>
            <w:noWrap/>
            <w:vAlign w:val="bottom"/>
            <w:hideMark/>
          </w:tcPr>
          <w:p w14:paraId="48E84ACE"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9 298</w:t>
            </w:r>
          </w:p>
        </w:tc>
        <w:tc>
          <w:tcPr>
            <w:tcW w:w="1048" w:type="dxa"/>
            <w:tcBorders>
              <w:top w:val="nil"/>
              <w:left w:val="nil"/>
              <w:bottom w:val="nil"/>
              <w:right w:val="nil"/>
            </w:tcBorders>
            <w:shd w:val="clear" w:color="auto" w:fill="auto"/>
            <w:noWrap/>
            <w:vAlign w:val="bottom"/>
            <w:hideMark/>
          </w:tcPr>
          <w:p w14:paraId="128A9B81"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106</w:t>
            </w:r>
          </w:p>
        </w:tc>
        <w:tc>
          <w:tcPr>
            <w:tcW w:w="1246" w:type="dxa"/>
            <w:tcBorders>
              <w:top w:val="nil"/>
              <w:left w:val="nil"/>
              <w:bottom w:val="nil"/>
              <w:right w:val="nil"/>
            </w:tcBorders>
            <w:shd w:val="clear" w:color="auto" w:fill="auto"/>
            <w:noWrap/>
            <w:vAlign w:val="bottom"/>
            <w:hideMark/>
          </w:tcPr>
          <w:p w14:paraId="3DF34481"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-4 239</w:t>
            </w:r>
          </w:p>
        </w:tc>
        <w:tc>
          <w:tcPr>
            <w:tcW w:w="315" w:type="dxa"/>
            <w:tcBorders>
              <w:top w:val="nil"/>
              <w:left w:val="nil"/>
              <w:bottom w:val="nil"/>
              <w:right w:val="nil"/>
            </w:tcBorders>
            <w:shd w:val="clear" w:color="auto" w:fill="auto"/>
            <w:noWrap/>
            <w:vAlign w:val="bottom"/>
            <w:hideMark/>
          </w:tcPr>
          <w:p w14:paraId="3897DB36"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p>
        </w:tc>
        <w:tc>
          <w:tcPr>
            <w:tcW w:w="1831" w:type="dxa"/>
            <w:tcBorders>
              <w:top w:val="nil"/>
              <w:left w:val="nil"/>
              <w:bottom w:val="nil"/>
              <w:right w:val="nil"/>
            </w:tcBorders>
            <w:shd w:val="clear" w:color="auto" w:fill="auto"/>
            <w:noWrap/>
            <w:vAlign w:val="bottom"/>
            <w:hideMark/>
          </w:tcPr>
          <w:p w14:paraId="34C171FF"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5 165</w:t>
            </w:r>
          </w:p>
        </w:tc>
      </w:tr>
      <w:tr w:rsidR="00250827" w:rsidRPr="00B90B64" w14:paraId="07B1EFA5" w14:textId="77777777" w:rsidTr="001176EF">
        <w:trPr>
          <w:trHeight w:val="300"/>
        </w:trPr>
        <w:tc>
          <w:tcPr>
            <w:tcW w:w="2943" w:type="dxa"/>
            <w:tcBorders>
              <w:top w:val="nil"/>
              <w:left w:val="nil"/>
              <w:bottom w:val="nil"/>
              <w:right w:val="nil"/>
            </w:tcBorders>
            <w:shd w:val="clear" w:color="auto" w:fill="auto"/>
            <w:noWrap/>
            <w:vAlign w:val="bottom"/>
            <w:hideMark/>
          </w:tcPr>
          <w:p w14:paraId="1ACDF4D7" w14:textId="77777777" w:rsidR="00250827" w:rsidRPr="00B90B64" w:rsidRDefault="00250827" w:rsidP="00272536">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Koszty nieprzypisane</w:t>
            </w:r>
          </w:p>
        </w:tc>
        <w:tc>
          <w:tcPr>
            <w:tcW w:w="774" w:type="dxa"/>
            <w:tcBorders>
              <w:top w:val="nil"/>
              <w:left w:val="nil"/>
              <w:bottom w:val="nil"/>
              <w:right w:val="nil"/>
            </w:tcBorders>
            <w:shd w:val="clear" w:color="auto" w:fill="auto"/>
            <w:noWrap/>
            <w:vAlign w:val="bottom"/>
            <w:hideMark/>
          </w:tcPr>
          <w:p w14:paraId="6A36AEC0" w14:textId="77777777" w:rsidR="00250827" w:rsidRPr="00B90B64" w:rsidRDefault="00250827" w:rsidP="00272536">
            <w:pPr>
              <w:spacing w:after="0" w:line="240" w:lineRule="auto"/>
              <w:rPr>
                <w:rFonts w:ascii="Calibri" w:eastAsia="Times New Roman" w:hAnsi="Calibri" w:cs="Times New Roman"/>
                <w:color w:val="000000"/>
                <w:sz w:val="12"/>
                <w:szCs w:val="12"/>
                <w:lang w:eastAsia="pl-PL"/>
              </w:rPr>
            </w:pPr>
          </w:p>
        </w:tc>
        <w:tc>
          <w:tcPr>
            <w:tcW w:w="774" w:type="dxa"/>
            <w:tcBorders>
              <w:top w:val="nil"/>
              <w:left w:val="nil"/>
              <w:bottom w:val="nil"/>
              <w:right w:val="nil"/>
            </w:tcBorders>
            <w:shd w:val="clear" w:color="auto" w:fill="auto"/>
            <w:noWrap/>
            <w:vAlign w:val="bottom"/>
            <w:hideMark/>
          </w:tcPr>
          <w:p w14:paraId="4EDAE300"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048" w:type="dxa"/>
            <w:tcBorders>
              <w:top w:val="nil"/>
              <w:left w:val="nil"/>
              <w:bottom w:val="nil"/>
              <w:right w:val="nil"/>
            </w:tcBorders>
            <w:shd w:val="clear" w:color="auto" w:fill="auto"/>
            <w:noWrap/>
            <w:vAlign w:val="bottom"/>
            <w:hideMark/>
          </w:tcPr>
          <w:p w14:paraId="3E435C61"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246" w:type="dxa"/>
            <w:tcBorders>
              <w:top w:val="nil"/>
              <w:left w:val="nil"/>
              <w:bottom w:val="nil"/>
              <w:right w:val="nil"/>
            </w:tcBorders>
            <w:shd w:val="clear" w:color="auto" w:fill="auto"/>
            <w:noWrap/>
            <w:vAlign w:val="bottom"/>
            <w:hideMark/>
          </w:tcPr>
          <w:p w14:paraId="452273D8"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315" w:type="dxa"/>
            <w:tcBorders>
              <w:top w:val="nil"/>
              <w:left w:val="nil"/>
              <w:bottom w:val="nil"/>
              <w:right w:val="nil"/>
            </w:tcBorders>
            <w:shd w:val="clear" w:color="auto" w:fill="auto"/>
            <w:noWrap/>
            <w:vAlign w:val="bottom"/>
            <w:hideMark/>
          </w:tcPr>
          <w:p w14:paraId="55C30706"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p>
        </w:tc>
        <w:tc>
          <w:tcPr>
            <w:tcW w:w="1831" w:type="dxa"/>
            <w:tcBorders>
              <w:top w:val="nil"/>
              <w:left w:val="nil"/>
              <w:bottom w:val="nil"/>
              <w:right w:val="nil"/>
            </w:tcBorders>
            <w:shd w:val="clear" w:color="auto" w:fill="auto"/>
            <w:noWrap/>
            <w:vAlign w:val="bottom"/>
            <w:hideMark/>
          </w:tcPr>
          <w:p w14:paraId="35F15E0D"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-8 140</w:t>
            </w:r>
          </w:p>
        </w:tc>
      </w:tr>
      <w:tr w:rsidR="00250827" w:rsidRPr="00B90B64" w14:paraId="09BB1E73" w14:textId="77777777" w:rsidTr="001176EF">
        <w:trPr>
          <w:trHeight w:val="300"/>
        </w:trPr>
        <w:tc>
          <w:tcPr>
            <w:tcW w:w="2943" w:type="dxa"/>
            <w:tcBorders>
              <w:top w:val="nil"/>
              <w:left w:val="nil"/>
              <w:bottom w:val="nil"/>
              <w:right w:val="nil"/>
            </w:tcBorders>
            <w:shd w:val="clear" w:color="auto" w:fill="auto"/>
            <w:noWrap/>
            <w:vAlign w:val="bottom"/>
            <w:hideMark/>
          </w:tcPr>
          <w:p w14:paraId="50433507" w14:textId="77777777" w:rsidR="00250827" w:rsidRPr="00B90B64" w:rsidRDefault="00250827" w:rsidP="00272536">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Zysk na działalności operacyjnej</w:t>
            </w:r>
          </w:p>
        </w:tc>
        <w:tc>
          <w:tcPr>
            <w:tcW w:w="774" w:type="dxa"/>
            <w:tcBorders>
              <w:top w:val="nil"/>
              <w:left w:val="nil"/>
              <w:bottom w:val="nil"/>
              <w:right w:val="nil"/>
            </w:tcBorders>
            <w:shd w:val="clear" w:color="auto" w:fill="auto"/>
            <w:noWrap/>
            <w:vAlign w:val="bottom"/>
            <w:hideMark/>
          </w:tcPr>
          <w:p w14:paraId="3D562E33" w14:textId="77777777" w:rsidR="00250827" w:rsidRPr="00B90B64" w:rsidRDefault="00250827" w:rsidP="00272536">
            <w:pPr>
              <w:spacing w:after="0" w:line="240" w:lineRule="auto"/>
              <w:rPr>
                <w:rFonts w:ascii="Calibri" w:eastAsia="Times New Roman" w:hAnsi="Calibri" w:cs="Times New Roman"/>
                <w:color w:val="000000"/>
                <w:sz w:val="12"/>
                <w:szCs w:val="12"/>
                <w:lang w:eastAsia="pl-PL"/>
              </w:rPr>
            </w:pPr>
          </w:p>
        </w:tc>
        <w:tc>
          <w:tcPr>
            <w:tcW w:w="774" w:type="dxa"/>
            <w:tcBorders>
              <w:top w:val="nil"/>
              <w:left w:val="nil"/>
              <w:bottom w:val="nil"/>
              <w:right w:val="nil"/>
            </w:tcBorders>
            <w:shd w:val="clear" w:color="auto" w:fill="auto"/>
            <w:noWrap/>
            <w:vAlign w:val="bottom"/>
            <w:hideMark/>
          </w:tcPr>
          <w:p w14:paraId="2E374082"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048" w:type="dxa"/>
            <w:tcBorders>
              <w:top w:val="nil"/>
              <w:left w:val="nil"/>
              <w:bottom w:val="nil"/>
              <w:right w:val="nil"/>
            </w:tcBorders>
            <w:shd w:val="clear" w:color="auto" w:fill="auto"/>
            <w:noWrap/>
            <w:vAlign w:val="bottom"/>
            <w:hideMark/>
          </w:tcPr>
          <w:p w14:paraId="18B276DF"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246" w:type="dxa"/>
            <w:tcBorders>
              <w:top w:val="nil"/>
              <w:left w:val="nil"/>
              <w:bottom w:val="nil"/>
              <w:right w:val="nil"/>
            </w:tcBorders>
            <w:shd w:val="clear" w:color="auto" w:fill="auto"/>
            <w:noWrap/>
            <w:vAlign w:val="bottom"/>
            <w:hideMark/>
          </w:tcPr>
          <w:p w14:paraId="05EF724A"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315" w:type="dxa"/>
            <w:tcBorders>
              <w:top w:val="nil"/>
              <w:left w:val="nil"/>
              <w:bottom w:val="nil"/>
              <w:right w:val="nil"/>
            </w:tcBorders>
            <w:shd w:val="clear" w:color="auto" w:fill="auto"/>
            <w:noWrap/>
            <w:vAlign w:val="bottom"/>
            <w:hideMark/>
          </w:tcPr>
          <w:p w14:paraId="4E002B37"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p>
        </w:tc>
        <w:tc>
          <w:tcPr>
            <w:tcW w:w="1831" w:type="dxa"/>
            <w:tcBorders>
              <w:top w:val="nil"/>
              <w:left w:val="nil"/>
              <w:bottom w:val="nil"/>
              <w:right w:val="nil"/>
            </w:tcBorders>
            <w:shd w:val="clear" w:color="auto" w:fill="auto"/>
            <w:noWrap/>
            <w:vAlign w:val="bottom"/>
            <w:hideMark/>
          </w:tcPr>
          <w:p w14:paraId="7786CEDE"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-2 975</w:t>
            </w:r>
          </w:p>
        </w:tc>
      </w:tr>
      <w:tr w:rsidR="00250827" w:rsidRPr="00B90B64" w14:paraId="0969F186" w14:textId="77777777" w:rsidTr="001176EF">
        <w:trPr>
          <w:trHeight w:val="300"/>
        </w:trPr>
        <w:tc>
          <w:tcPr>
            <w:tcW w:w="2943" w:type="dxa"/>
            <w:tcBorders>
              <w:top w:val="nil"/>
              <w:left w:val="nil"/>
              <w:bottom w:val="nil"/>
              <w:right w:val="nil"/>
            </w:tcBorders>
            <w:shd w:val="clear" w:color="auto" w:fill="auto"/>
            <w:noWrap/>
            <w:vAlign w:val="bottom"/>
            <w:hideMark/>
          </w:tcPr>
          <w:p w14:paraId="6A8BE8BB" w14:textId="77777777" w:rsidR="00250827" w:rsidRPr="00B90B64" w:rsidRDefault="00250827" w:rsidP="00272536">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Przychody finansowe netto</w:t>
            </w:r>
          </w:p>
        </w:tc>
        <w:tc>
          <w:tcPr>
            <w:tcW w:w="774" w:type="dxa"/>
            <w:tcBorders>
              <w:top w:val="nil"/>
              <w:left w:val="nil"/>
              <w:bottom w:val="nil"/>
              <w:right w:val="nil"/>
            </w:tcBorders>
            <w:shd w:val="clear" w:color="auto" w:fill="auto"/>
            <w:noWrap/>
            <w:vAlign w:val="bottom"/>
            <w:hideMark/>
          </w:tcPr>
          <w:p w14:paraId="146C4EAA" w14:textId="77777777" w:rsidR="00250827" w:rsidRPr="00B90B64" w:rsidRDefault="00250827" w:rsidP="00272536">
            <w:pPr>
              <w:spacing w:after="0" w:line="240" w:lineRule="auto"/>
              <w:rPr>
                <w:rFonts w:ascii="Calibri" w:eastAsia="Times New Roman" w:hAnsi="Calibri" w:cs="Times New Roman"/>
                <w:color w:val="000000"/>
                <w:sz w:val="12"/>
                <w:szCs w:val="12"/>
                <w:lang w:eastAsia="pl-PL"/>
              </w:rPr>
            </w:pPr>
          </w:p>
        </w:tc>
        <w:tc>
          <w:tcPr>
            <w:tcW w:w="774" w:type="dxa"/>
            <w:tcBorders>
              <w:top w:val="nil"/>
              <w:left w:val="nil"/>
              <w:bottom w:val="nil"/>
              <w:right w:val="nil"/>
            </w:tcBorders>
            <w:shd w:val="clear" w:color="auto" w:fill="auto"/>
            <w:noWrap/>
            <w:vAlign w:val="bottom"/>
            <w:hideMark/>
          </w:tcPr>
          <w:p w14:paraId="1A12857C"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048" w:type="dxa"/>
            <w:tcBorders>
              <w:top w:val="nil"/>
              <w:left w:val="nil"/>
              <w:bottom w:val="nil"/>
              <w:right w:val="nil"/>
            </w:tcBorders>
            <w:shd w:val="clear" w:color="auto" w:fill="auto"/>
            <w:noWrap/>
            <w:vAlign w:val="bottom"/>
            <w:hideMark/>
          </w:tcPr>
          <w:p w14:paraId="5397A297"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246" w:type="dxa"/>
            <w:tcBorders>
              <w:top w:val="nil"/>
              <w:left w:val="nil"/>
              <w:bottom w:val="nil"/>
              <w:right w:val="nil"/>
            </w:tcBorders>
            <w:shd w:val="clear" w:color="auto" w:fill="auto"/>
            <w:noWrap/>
            <w:vAlign w:val="bottom"/>
            <w:hideMark/>
          </w:tcPr>
          <w:p w14:paraId="2C7611DB"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315" w:type="dxa"/>
            <w:tcBorders>
              <w:top w:val="nil"/>
              <w:left w:val="nil"/>
              <w:bottom w:val="nil"/>
              <w:right w:val="nil"/>
            </w:tcBorders>
            <w:shd w:val="clear" w:color="auto" w:fill="auto"/>
            <w:noWrap/>
            <w:vAlign w:val="bottom"/>
            <w:hideMark/>
          </w:tcPr>
          <w:p w14:paraId="4897D3E7"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p>
        </w:tc>
        <w:tc>
          <w:tcPr>
            <w:tcW w:w="1831" w:type="dxa"/>
            <w:tcBorders>
              <w:top w:val="nil"/>
              <w:left w:val="nil"/>
              <w:bottom w:val="nil"/>
              <w:right w:val="nil"/>
            </w:tcBorders>
            <w:shd w:val="clear" w:color="auto" w:fill="auto"/>
            <w:noWrap/>
            <w:vAlign w:val="bottom"/>
            <w:hideMark/>
          </w:tcPr>
          <w:p w14:paraId="03A91A7D"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-1 094</w:t>
            </w:r>
          </w:p>
        </w:tc>
      </w:tr>
      <w:tr w:rsidR="00250827" w:rsidRPr="00B90B64" w14:paraId="1BF43D0F" w14:textId="77777777" w:rsidTr="001176EF">
        <w:trPr>
          <w:trHeight w:val="300"/>
        </w:trPr>
        <w:tc>
          <w:tcPr>
            <w:tcW w:w="2943" w:type="dxa"/>
            <w:tcBorders>
              <w:top w:val="nil"/>
              <w:left w:val="nil"/>
              <w:bottom w:val="nil"/>
              <w:right w:val="nil"/>
            </w:tcBorders>
            <w:shd w:val="clear" w:color="auto" w:fill="auto"/>
            <w:noWrap/>
            <w:vAlign w:val="bottom"/>
            <w:hideMark/>
          </w:tcPr>
          <w:p w14:paraId="4063596D" w14:textId="77777777" w:rsidR="00250827" w:rsidRPr="00B90B64" w:rsidRDefault="00250827" w:rsidP="00272536">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Zysk przed opodatkowaniem</w:t>
            </w:r>
          </w:p>
        </w:tc>
        <w:tc>
          <w:tcPr>
            <w:tcW w:w="774" w:type="dxa"/>
            <w:tcBorders>
              <w:top w:val="nil"/>
              <w:left w:val="nil"/>
              <w:bottom w:val="nil"/>
              <w:right w:val="nil"/>
            </w:tcBorders>
            <w:shd w:val="clear" w:color="auto" w:fill="auto"/>
            <w:noWrap/>
            <w:vAlign w:val="bottom"/>
            <w:hideMark/>
          </w:tcPr>
          <w:p w14:paraId="3E6A89D5" w14:textId="77777777" w:rsidR="00250827" w:rsidRPr="00B90B64" w:rsidRDefault="00250827" w:rsidP="00272536">
            <w:pPr>
              <w:spacing w:after="0" w:line="240" w:lineRule="auto"/>
              <w:rPr>
                <w:rFonts w:ascii="Calibri" w:eastAsia="Times New Roman" w:hAnsi="Calibri" w:cs="Times New Roman"/>
                <w:color w:val="000000"/>
                <w:sz w:val="12"/>
                <w:szCs w:val="12"/>
                <w:lang w:eastAsia="pl-PL"/>
              </w:rPr>
            </w:pPr>
          </w:p>
        </w:tc>
        <w:tc>
          <w:tcPr>
            <w:tcW w:w="774" w:type="dxa"/>
            <w:tcBorders>
              <w:top w:val="nil"/>
              <w:left w:val="nil"/>
              <w:bottom w:val="nil"/>
              <w:right w:val="nil"/>
            </w:tcBorders>
            <w:shd w:val="clear" w:color="auto" w:fill="auto"/>
            <w:noWrap/>
            <w:vAlign w:val="bottom"/>
            <w:hideMark/>
          </w:tcPr>
          <w:p w14:paraId="1836850D"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048" w:type="dxa"/>
            <w:tcBorders>
              <w:top w:val="nil"/>
              <w:left w:val="nil"/>
              <w:bottom w:val="nil"/>
              <w:right w:val="nil"/>
            </w:tcBorders>
            <w:shd w:val="clear" w:color="auto" w:fill="auto"/>
            <w:noWrap/>
            <w:vAlign w:val="bottom"/>
            <w:hideMark/>
          </w:tcPr>
          <w:p w14:paraId="7E9B00F0"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246" w:type="dxa"/>
            <w:tcBorders>
              <w:top w:val="nil"/>
              <w:left w:val="nil"/>
              <w:bottom w:val="nil"/>
              <w:right w:val="nil"/>
            </w:tcBorders>
            <w:shd w:val="clear" w:color="auto" w:fill="auto"/>
            <w:noWrap/>
            <w:vAlign w:val="bottom"/>
            <w:hideMark/>
          </w:tcPr>
          <w:p w14:paraId="13D010B5"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315" w:type="dxa"/>
            <w:tcBorders>
              <w:top w:val="nil"/>
              <w:left w:val="nil"/>
              <w:bottom w:val="nil"/>
              <w:right w:val="nil"/>
            </w:tcBorders>
            <w:shd w:val="clear" w:color="auto" w:fill="auto"/>
            <w:noWrap/>
            <w:vAlign w:val="bottom"/>
            <w:hideMark/>
          </w:tcPr>
          <w:p w14:paraId="301DA1F5"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p>
        </w:tc>
        <w:tc>
          <w:tcPr>
            <w:tcW w:w="1831" w:type="dxa"/>
            <w:tcBorders>
              <w:top w:val="nil"/>
              <w:left w:val="nil"/>
              <w:bottom w:val="nil"/>
              <w:right w:val="nil"/>
            </w:tcBorders>
            <w:shd w:val="clear" w:color="auto" w:fill="auto"/>
            <w:noWrap/>
            <w:vAlign w:val="bottom"/>
            <w:hideMark/>
          </w:tcPr>
          <w:p w14:paraId="7BDB024D"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-4 069</w:t>
            </w:r>
          </w:p>
        </w:tc>
      </w:tr>
      <w:tr w:rsidR="00250827" w:rsidRPr="00B90B64" w14:paraId="6B62B877" w14:textId="77777777" w:rsidTr="001176EF">
        <w:trPr>
          <w:trHeight w:val="300"/>
        </w:trPr>
        <w:tc>
          <w:tcPr>
            <w:tcW w:w="2943" w:type="dxa"/>
            <w:tcBorders>
              <w:top w:val="nil"/>
              <w:left w:val="nil"/>
              <w:bottom w:val="nil"/>
              <w:right w:val="nil"/>
            </w:tcBorders>
            <w:shd w:val="clear" w:color="auto" w:fill="auto"/>
            <w:noWrap/>
            <w:vAlign w:val="bottom"/>
            <w:hideMark/>
          </w:tcPr>
          <w:p w14:paraId="03D7304F" w14:textId="77777777" w:rsidR="00250827" w:rsidRPr="00B90B64" w:rsidRDefault="00250827" w:rsidP="00272536">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Podatek dochodowy</w:t>
            </w:r>
          </w:p>
        </w:tc>
        <w:tc>
          <w:tcPr>
            <w:tcW w:w="774" w:type="dxa"/>
            <w:tcBorders>
              <w:top w:val="nil"/>
              <w:left w:val="nil"/>
              <w:bottom w:val="nil"/>
              <w:right w:val="nil"/>
            </w:tcBorders>
            <w:shd w:val="clear" w:color="auto" w:fill="auto"/>
            <w:noWrap/>
            <w:vAlign w:val="bottom"/>
            <w:hideMark/>
          </w:tcPr>
          <w:p w14:paraId="71650197" w14:textId="77777777" w:rsidR="00250827" w:rsidRPr="00B90B64" w:rsidRDefault="00250827" w:rsidP="00272536">
            <w:pPr>
              <w:spacing w:after="0" w:line="240" w:lineRule="auto"/>
              <w:rPr>
                <w:rFonts w:ascii="Calibri" w:eastAsia="Times New Roman" w:hAnsi="Calibri" w:cs="Times New Roman"/>
                <w:color w:val="000000"/>
                <w:sz w:val="12"/>
                <w:szCs w:val="12"/>
                <w:lang w:eastAsia="pl-PL"/>
              </w:rPr>
            </w:pPr>
          </w:p>
        </w:tc>
        <w:tc>
          <w:tcPr>
            <w:tcW w:w="774" w:type="dxa"/>
            <w:tcBorders>
              <w:top w:val="nil"/>
              <w:left w:val="nil"/>
              <w:bottom w:val="nil"/>
              <w:right w:val="nil"/>
            </w:tcBorders>
            <w:shd w:val="clear" w:color="auto" w:fill="auto"/>
            <w:noWrap/>
            <w:vAlign w:val="bottom"/>
            <w:hideMark/>
          </w:tcPr>
          <w:p w14:paraId="4AFAF537"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048" w:type="dxa"/>
            <w:tcBorders>
              <w:top w:val="nil"/>
              <w:left w:val="nil"/>
              <w:bottom w:val="nil"/>
              <w:right w:val="nil"/>
            </w:tcBorders>
            <w:shd w:val="clear" w:color="auto" w:fill="auto"/>
            <w:noWrap/>
            <w:vAlign w:val="bottom"/>
            <w:hideMark/>
          </w:tcPr>
          <w:p w14:paraId="189E2676"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246" w:type="dxa"/>
            <w:tcBorders>
              <w:top w:val="nil"/>
              <w:left w:val="nil"/>
              <w:bottom w:val="nil"/>
              <w:right w:val="nil"/>
            </w:tcBorders>
            <w:shd w:val="clear" w:color="auto" w:fill="auto"/>
            <w:noWrap/>
            <w:vAlign w:val="bottom"/>
            <w:hideMark/>
          </w:tcPr>
          <w:p w14:paraId="67065BDB"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315" w:type="dxa"/>
            <w:tcBorders>
              <w:top w:val="nil"/>
              <w:left w:val="nil"/>
              <w:bottom w:val="nil"/>
              <w:right w:val="nil"/>
            </w:tcBorders>
            <w:shd w:val="clear" w:color="auto" w:fill="auto"/>
            <w:noWrap/>
            <w:vAlign w:val="bottom"/>
            <w:hideMark/>
          </w:tcPr>
          <w:p w14:paraId="79FECC9A"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p>
        </w:tc>
        <w:tc>
          <w:tcPr>
            <w:tcW w:w="1831" w:type="dxa"/>
            <w:tcBorders>
              <w:top w:val="nil"/>
              <w:left w:val="nil"/>
              <w:bottom w:val="nil"/>
              <w:right w:val="nil"/>
            </w:tcBorders>
            <w:shd w:val="clear" w:color="auto" w:fill="auto"/>
            <w:noWrap/>
            <w:vAlign w:val="bottom"/>
            <w:hideMark/>
          </w:tcPr>
          <w:p w14:paraId="3EFC2D4D"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728</w:t>
            </w:r>
          </w:p>
        </w:tc>
      </w:tr>
      <w:tr w:rsidR="00250827" w:rsidRPr="00B90B64" w14:paraId="3760387A" w14:textId="77777777" w:rsidTr="001176EF">
        <w:trPr>
          <w:trHeight w:val="300"/>
        </w:trPr>
        <w:tc>
          <w:tcPr>
            <w:tcW w:w="2943" w:type="dxa"/>
            <w:tcBorders>
              <w:top w:val="nil"/>
              <w:left w:val="nil"/>
              <w:bottom w:val="nil"/>
              <w:right w:val="nil"/>
            </w:tcBorders>
            <w:shd w:val="clear" w:color="auto" w:fill="auto"/>
            <w:noWrap/>
            <w:vAlign w:val="bottom"/>
            <w:hideMark/>
          </w:tcPr>
          <w:p w14:paraId="454B90BC" w14:textId="77777777" w:rsidR="00250827" w:rsidRPr="00B90B64" w:rsidRDefault="00250827" w:rsidP="00272536">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Zysk netto za rok obrotowy</w:t>
            </w:r>
          </w:p>
        </w:tc>
        <w:tc>
          <w:tcPr>
            <w:tcW w:w="774" w:type="dxa"/>
            <w:tcBorders>
              <w:top w:val="nil"/>
              <w:left w:val="nil"/>
              <w:bottom w:val="nil"/>
              <w:right w:val="nil"/>
            </w:tcBorders>
            <w:shd w:val="clear" w:color="auto" w:fill="auto"/>
            <w:noWrap/>
            <w:vAlign w:val="bottom"/>
            <w:hideMark/>
          </w:tcPr>
          <w:p w14:paraId="7EFC5E86" w14:textId="77777777" w:rsidR="00250827" w:rsidRPr="00B90B64" w:rsidRDefault="00250827" w:rsidP="00272536">
            <w:pPr>
              <w:spacing w:after="0" w:line="240" w:lineRule="auto"/>
              <w:rPr>
                <w:rFonts w:ascii="Calibri" w:eastAsia="Times New Roman" w:hAnsi="Calibri" w:cs="Times New Roman"/>
                <w:color w:val="000000"/>
                <w:sz w:val="12"/>
                <w:szCs w:val="12"/>
                <w:lang w:eastAsia="pl-PL"/>
              </w:rPr>
            </w:pPr>
          </w:p>
        </w:tc>
        <w:tc>
          <w:tcPr>
            <w:tcW w:w="774" w:type="dxa"/>
            <w:tcBorders>
              <w:top w:val="nil"/>
              <w:left w:val="nil"/>
              <w:bottom w:val="nil"/>
              <w:right w:val="nil"/>
            </w:tcBorders>
            <w:shd w:val="clear" w:color="auto" w:fill="auto"/>
            <w:noWrap/>
            <w:vAlign w:val="bottom"/>
            <w:hideMark/>
          </w:tcPr>
          <w:p w14:paraId="32C33FE7"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048" w:type="dxa"/>
            <w:tcBorders>
              <w:top w:val="nil"/>
              <w:left w:val="nil"/>
              <w:bottom w:val="nil"/>
              <w:right w:val="nil"/>
            </w:tcBorders>
            <w:shd w:val="clear" w:color="auto" w:fill="auto"/>
            <w:noWrap/>
            <w:vAlign w:val="bottom"/>
            <w:hideMark/>
          </w:tcPr>
          <w:p w14:paraId="07775943"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246" w:type="dxa"/>
            <w:tcBorders>
              <w:top w:val="nil"/>
              <w:left w:val="nil"/>
              <w:bottom w:val="nil"/>
              <w:right w:val="nil"/>
            </w:tcBorders>
            <w:shd w:val="clear" w:color="auto" w:fill="auto"/>
            <w:noWrap/>
            <w:vAlign w:val="bottom"/>
            <w:hideMark/>
          </w:tcPr>
          <w:p w14:paraId="33C9C362"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315" w:type="dxa"/>
            <w:tcBorders>
              <w:top w:val="nil"/>
              <w:left w:val="nil"/>
              <w:bottom w:val="nil"/>
              <w:right w:val="nil"/>
            </w:tcBorders>
            <w:shd w:val="clear" w:color="auto" w:fill="auto"/>
            <w:noWrap/>
            <w:vAlign w:val="bottom"/>
            <w:hideMark/>
          </w:tcPr>
          <w:p w14:paraId="5E594D55"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p>
        </w:tc>
        <w:tc>
          <w:tcPr>
            <w:tcW w:w="1831" w:type="dxa"/>
            <w:tcBorders>
              <w:top w:val="nil"/>
              <w:left w:val="nil"/>
              <w:bottom w:val="nil"/>
              <w:right w:val="nil"/>
            </w:tcBorders>
            <w:shd w:val="clear" w:color="auto" w:fill="auto"/>
            <w:noWrap/>
            <w:vAlign w:val="bottom"/>
            <w:hideMark/>
          </w:tcPr>
          <w:p w14:paraId="22F8A1B4"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-3 341</w:t>
            </w:r>
          </w:p>
        </w:tc>
      </w:tr>
      <w:tr w:rsidR="00250827" w:rsidRPr="00B90B64" w14:paraId="0E242AD6" w14:textId="77777777" w:rsidTr="001176EF">
        <w:trPr>
          <w:trHeight w:val="300"/>
        </w:trPr>
        <w:tc>
          <w:tcPr>
            <w:tcW w:w="2943" w:type="dxa"/>
            <w:tcBorders>
              <w:top w:val="nil"/>
              <w:left w:val="nil"/>
              <w:bottom w:val="nil"/>
              <w:right w:val="nil"/>
            </w:tcBorders>
            <w:shd w:val="clear" w:color="auto" w:fill="auto"/>
            <w:noWrap/>
            <w:vAlign w:val="bottom"/>
            <w:hideMark/>
          </w:tcPr>
          <w:p w14:paraId="0163821B" w14:textId="77777777" w:rsidR="00250827" w:rsidRPr="00B90B64" w:rsidRDefault="00250827" w:rsidP="00272536">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Aktywa i pasywa</w:t>
            </w:r>
          </w:p>
        </w:tc>
        <w:tc>
          <w:tcPr>
            <w:tcW w:w="774" w:type="dxa"/>
            <w:tcBorders>
              <w:top w:val="nil"/>
              <w:left w:val="nil"/>
              <w:bottom w:val="nil"/>
              <w:right w:val="nil"/>
            </w:tcBorders>
            <w:shd w:val="clear" w:color="auto" w:fill="auto"/>
            <w:noWrap/>
            <w:vAlign w:val="bottom"/>
            <w:hideMark/>
          </w:tcPr>
          <w:p w14:paraId="6182FADB" w14:textId="77777777" w:rsidR="00250827" w:rsidRPr="00B90B64" w:rsidRDefault="00250827" w:rsidP="00272536">
            <w:pPr>
              <w:spacing w:after="0" w:line="240" w:lineRule="auto"/>
              <w:rPr>
                <w:rFonts w:ascii="Calibri" w:eastAsia="Times New Roman" w:hAnsi="Calibri" w:cs="Times New Roman"/>
                <w:color w:val="000000"/>
                <w:sz w:val="12"/>
                <w:szCs w:val="12"/>
                <w:lang w:eastAsia="pl-PL"/>
              </w:rPr>
            </w:pPr>
          </w:p>
        </w:tc>
        <w:tc>
          <w:tcPr>
            <w:tcW w:w="774" w:type="dxa"/>
            <w:tcBorders>
              <w:top w:val="nil"/>
              <w:left w:val="nil"/>
              <w:bottom w:val="nil"/>
              <w:right w:val="nil"/>
            </w:tcBorders>
            <w:shd w:val="clear" w:color="auto" w:fill="auto"/>
            <w:noWrap/>
            <w:vAlign w:val="bottom"/>
            <w:hideMark/>
          </w:tcPr>
          <w:p w14:paraId="78DE9479" w14:textId="77777777" w:rsidR="00250827" w:rsidRPr="00B90B64" w:rsidRDefault="00250827" w:rsidP="00272536">
            <w:pPr>
              <w:spacing w:after="0" w:line="240" w:lineRule="auto"/>
              <w:rPr>
                <w:rFonts w:ascii="Times New Roman" w:eastAsia="Times New Roman" w:hAnsi="Times New Roman" w:cs="Times New Roman"/>
                <w:szCs w:val="20"/>
                <w:lang w:eastAsia="pl-PL"/>
              </w:rPr>
            </w:pPr>
          </w:p>
        </w:tc>
        <w:tc>
          <w:tcPr>
            <w:tcW w:w="1048" w:type="dxa"/>
            <w:tcBorders>
              <w:top w:val="nil"/>
              <w:left w:val="nil"/>
              <w:bottom w:val="nil"/>
              <w:right w:val="nil"/>
            </w:tcBorders>
            <w:shd w:val="clear" w:color="auto" w:fill="auto"/>
            <w:noWrap/>
            <w:vAlign w:val="bottom"/>
            <w:hideMark/>
          </w:tcPr>
          <w:p w14:paraId="0DF2E75D" w14:textId="77777777" w:rsidR="00250827" w:rsidRPr="00B90B64" w:rsidRDefault="00250827" w:rsidP="00272536">
            <w:pPr>
              <w:spacing w:after="0" w:line="240" w:lineRule="auto"/>
              <w:jc w:val="right"/>
              <w:rPr>
                <w:rFonts w:ascii="Times New Roman" w:eastAsia="Times New Roman" w:hAnsi="Times New Roman" w:cs="Times New Roman"/>
                <w:szCs w:val="20"/>
                <w:lang w:eastAsia="pl-PL"/>
              </w:rPr>
            </w:pPr>
          </w:p>
        </w:tc>
        <w:tc>
          <w:tcPr>
            <w:tcW w:w="1246" w:type="dxa"/>
            <w:tcBorders>
              <w:top w:val="nil"/>
              <w:left w:val="nil"/>
              <w:bottom w:val="nil"/>
              <w:right w:val="nil"/>
            </w:tcBorders>
            <w:shd w:val="clear" w:color="auto" w:fill="auto"/>
            <w:noWrap/>
            <w:vAlign w:val="bottom"/>
            <w:hideMark/>
          </w:tcPr>
          <w:p w14:paraId="07780631" w14:textId="77777777" w:rsidR="00250827" w:rsidRPr="00B90B64" w:rsidRDefault="00250827" w:rsidP="00272536">
            <w:pPr>
              <w:spacing w:after="0" w:line="240" w:lineRule="auto"/>
              <w:jc w:val="right"/>
              <w:rPr>
                <w:rFonts w:ascii="Times New Roman" w:eastAsia="Times New Roman" w:hAnsi="Times New Roman" w:cs="Times New Roman"/>
                <w:szCs w:val="20"/>
                <w:lang w:eastAsia="pl-PL"/>
              </w:rPr>
            </w:pPr>
          </w:p>
        </w:tc>
        <w:tc>
          <w:tcPr>
            <w:tcW w:w="315" w:type="dxa"/>
            <w:tcBorders>
              <w:top w:val="nil"/>
              <w:left w:val="nil"/>
              <w:bottom w:val="nil"/>
              <w:right w:val="nil"/>
            </w:tcBorders>
            <w:shd w:val="clear" w:color="auto" w:fill="auto"/>
            <w:noWrap/>
            <w:vAlign w:val="bottom"/>
            <w:hideMark/>
          </w:tcPr>
          <w:p w14:paraId="22922F8A" w14:textId="77777777" w:rsidR="00250827" w:rsidRPr="00B90B64" w:rsidRDefault="00250827" w:rsidP="00272536">
            <w:pPr>
              <w:spacing w:after="0" w:line="240" w:lineRule="auto"/>
              <w:jc w:val="right"/>
              <w:rPr>
                <w:rFonts w:ascii="Times New Roman" w:eastAsia="Times New Roman" w:hAnsi="Times New Roman" w:cs="Times New Roman"/>
                <w:szCs w:val="20"/>
                <w:lang w:eastAsia="pl-PL"/>
              </w:rPr>
            </w:pPr>
          </w:p>
        </w:tc>
        <w:tc>
          <w:tcPr>
            <w:tcW w:w="1831" w:type="dxa"/>
            <w:tcBorders>
              <w:top w:val="nil"/>
              <w:left w:val="nil"/>
              <w:bottom w:val="nil"/>
              <w:right w:val="nil"/>
            </w:tcBorders>
            <w:shd w:val="clear" w:color="auto" w:fill="auto"/>
            <w:noWrap/>
            <w:vAlign w:val="bottom"/>
            <w:hideMark/>
          </w:tcPr>
          <w:p w14:paraId="5D367B47" w14:textId="77777777" w:rsidR="00250827" w:rsidRPr="00B90B64" w:rsidRDefault="00250827" w:rsidP="00272536">
            <w:pPr>
              <w:spacing w:after="0" w:line="240" w:lineRule="auto"/>
              <w:rPr>
                <w:rFonts w:ascii="Times New Roman" w:eastAsia="Times New Roman" w:hAnsi="Times New Roman" w:cs="Times New Roman"/>
                <w:szCs w:val="20"/>
                <w:lang w:eastAsia="pl-PL"/>
              </w:rPr>
            </w:pPr>
          </w:p>
        </w:tc>
      </w:tr>
      <w:tr w:rsidR="00250827" w:rsidRPr="00B90B64" w14:paraId="30C3FBBD" w14:textId="77777777" w:rsidTr="001176EF">
        <w:trPr>
          <w:trHeight w:val="300"/>
        </w:trPr>
        <w:tc>
          <w:tcPr>
            <w:tcW w:w="2943" w:type="dxa"/>
            <w:tcBorders>
              <w:top w:val="nil"/>
              <w:left w:val="nil"/>
              <w:bottom w:val="nil"/>
              <w:right w:val="nil"/>
            </w:tcBorders>
            <w:shd w:val="clear" w:color="auto" w:fill="auto"/>
            <w:noWrap/>
            <w:vAlign w:val="bottom"/>
            <w:hideMark/>
          </w:tcPr>
          <w:p w14:paraId="1C8C17A1" w14:textId="77777777" w:rsidR="00250827" w:rsidRPr="00B90B64" w:rsidRDefault="00250827" w:rsidP="00272536">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Aktywa segmentu</w:t>
            </w:r>
          </w:p>
        </w:tc>
        <w:tc>
          <w:tcPr>
            <w:tcW w:w="774" w:type="dxa"/>
            <w:tcBorders>
              <w:top w:val="nil"/>
              <w:left w:val="nil"/>
              <w:bottom w:val="nil"/>
              <w:right w:val="nil"/>
            </w:tcBorders>
            <w:shd w:val="clear" w:color="auto" w:fill="auto"/>
            <w:noWrap/>
            <w:vAlign w:val="bottom"/>
            <w:hideMark/>
          </w:tcPr>
          <w:p w14:paraId="457344B1" w14:textId="77777777" w:rsidR="00250827" w:rsidRPr="00B90B64" w:rsidRDefault="00250827" w:rsidP="00272536">
            <w:pPr>
              <w:spacing w:after="0" w:line="240" w:lineRule="auto"/>
              <w:rPr>
                <w:rFonts w:ascii="Calibri" w:eastAsia="Times New Roman" w:hAnsi="Calibri" w:cs="Times New Roman"/>
                <w:color w:val="000000"/>
                <w:sz w:val="12"/>
                <w:szCs w:val="12"/>
                <w:lang w:eastAsia="pl-PL"/>
              </w:rPr>
            </w:pPr>
          </w:p>
        </w:tc>
        <w:tc>
          <w:tcPr>
            <w:tcW w:w="774" w:type="dxa"/>
            <w:tcBorders>
              <w:top w:val="nil"/>
              <w:left w:val="nil"/>
              <w:bottom w:val="nil"/>
              <w:right w:val="nil"/>
            </w:tcBorders>
            <w:shd w:val="clear" w:color="auto" w:fill="auto"/>
            <w:noWrap/>
            <w:vAlign w:val="bottom"/>
            <w:hideMark/>
          </w:tcPr>
          <w:p w14:paraId="721F25E5"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73 024</w:t>
            </w:r>
          </w:p>
        </w:tc>
        <w:tc>
          <w:tcPr>
            <w:tcW w:w="1048" w:type="dxa"/>
            <w:tcBorders>
              <w:top w:val="nil"/>
              <w:left w:val="nil"/>
              <w:bottom w:val="nil"/>
              <w:right w:val="nil"/>
            </w:tcBorders>
            <w:shd w:val="clear" w:color="auto" w:fill="auto"/>
            <w:noWrap/>
            <w:vAlign w:val="bottom"/>
            <w:hideMark/>
          </w:tcPr>
          <w:p w14:paraId="2FFDBC1A"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150</w:t>
            </w:r>
          </w:p>
        </w:tc>
        <w:tc>
          <w:tcPr>
            <w:tcW w:w="1246" w:type="dxa"/>
            <w:tcBorders>
              <w:top w:val="nil"/>
              <w:left w:val="nil"/>
              <w:bottom w:val="nil"/>
              <w:right w:val="nil"/>
            </w:tcBorders>
            <w:shd w:val="clear" w:color="auto" w:fill="auto"/>
            <w:noWrap/>
            <w:vAlign w:val="bottom"/>
            <w:hideMark/>
          </w:tcPr>
          <w:p w14:paraId="2FD9E03B"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12 959</w:t>
            </w:r>
          </w:p>
        </w:tc>
        <w:tc>
          <w:tcPr>
            <w:tcW w:w="315" w:type="dxa"/>
            <w:tcBorders>
              <w:top w:val="nil"/>
              <w:left w:val="nil"/>
              <w:bottom w:val="nil"/>
              <w:right w:val="nil"/>
            </w:tcBorders>
            <w:shd w:val="clear" w:color="auto" w:fill="auto"/>
            <w:noWrap/>
            <w:vAlign w:val="bottom"/>
            <w:hideMark/>
          </w:tcPr>
          <w:p w14:paraId="547C086E"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p>
        </w:tc>
        <w:tc>
          <w:tcPr>
            <w:tcW w:w="1831" w:type="dxa"/>
            <w:tcBorders>
              <w:top w:val="nil"/>
              <w:left w:val="nil"/>
              <w:bottom w:val="nil"/>
              <w:right w:val="nil"/>
            </w:tcBorders>
            <w:shd w:val="clear" w:color="auto" w:fill="auto"/>
            <w:noWrap/>
            <w:vAlign w:val="bottom"/>
            <w:hideMark/>
          </w:tcPr>
          <w:p w14:paraId="355C4B5D"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86 133</w:t>
            </w:r>
          </w:p>
        </w:tc>
      </w:tr>
      <w:tr w:rsidR="00250827" w:rsidRPr="00B90B64" w14:paraId="42282908" w14:textId="77777777" w:rsidTr="001176EF">
        <w:trPr>
          <w:trHeight w:val="300"/>
        </w:trPr>
        <w:tc>
          <w:tcPr>
            <w:tcW w:w="2943" w:type="dxa"/>
            <w:tcBorders>
              <w:top w:val="nil"/>
              <w:left w:val="nil"/>
              <w:bottom w:val="nil"/>
              <w:right w:val="nil"/>
            </w:tcBorders>
            <w:shd w:val="clear" w:color="auto" w:fill="auto"/>
            <w:noWrap/>
            <w:vAlign w:val="bottom"/>
            <w:hideMark/>
          </w:tcPr>
          <w:p w14:paraId="699D4A0A" w14:textId="77777777" w:rsidR="00250827" w:rsidRPr="00B90B64" w:rsidRDefault="00250827" w:rsidP="00272536">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Aktywa nieprzypisane</w:t>
            </w:r>
          </w:p>
        </w:tc>
        <w:tc>
          <w:tcPr>
            <w:tcW w:w="774" w:type="dxa"/>
            <w:tcBorders>
              <w:top w:val="nil"/>
              <w:left w:val="nil"/>
              <w:bottom w:val="nil"/>
              <w:right w:val="nil"/>
            </w:tcBorders>
            <w:shd w:val="clear" w:color="auto" w:fill="auto"/>
            <w:noWrap/>
            <w:vAlign w:val="bottom"/>
            <w:hideMark/>
          </w:tcPr>
          <w:p w14:paraId="522E4D4E" w14:textId="77777777" w:rsidR="00250827" w:rsidRPr="00B90B64" w:rsidRDefault="00250827" w:rsidP="00272536">
            <w:pPr>
              <w:spacing w:after="0" w:line="240" w:lineRule="auto"/>
              <w:rPr>
                <w:rFonts w:ascii="Calibri" w:eastAsia="Times New Roman" w:hAnsi="Calibri" w:cs="Times New Roman"/>
                <w:color w:val="000000"/>
                <w:sz w:val="12"/>
                <w:szCs w:val="12"/>
                <w:lang w:eastAsia="pl-PL"/>
              </w:rPr>
            </w:pPr>
          </w:p>
        </w:tc>
        <w:tc>
          <w:tcPr>
            <w:tcW w:w="774" w:type="dxa"/>
            <w:tcBorders>
              <w:top w:val="nil"/>
              <w:left w:val="nil"/>
              <w:bottom w:val="nil"/>
              <w:right w:val="nil"/>
            </w:tcBorders>
            <w:shd w:val="clear" w:color="auto" w:fill="auto"/>
            <w:noWrap/>
            <w:vAlign w:val="bottom"/>
            <w:hideMark/>
          </w:tcPr>
          <w:p w14:paraId="555883D9"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048" w:type="dxa"/>
            <w:tcBorders>
              <w:top w:val="nil"/>
              <w:left w:val="nil"/>
              <w:bottom w:val="nil"/>
              <w:right w:val="nil"/>
            </w:tcBorders>
            <w:shd w:val="clear" w:color="auto" w:fill="auto"/>
            <w:noWrap/>
            <w:vAlign w:val="bottom"/>
            <w:hideMark/>
          </w:tcPr>
          <w:p w14:paraId="3FC705DB"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246" w:type="dxa"/>
            <w:tcBorders>
              <w:top w:val="nil"/>
              <w:left w:val="nil"/>
              <w:bottom w:val="nil"/>
              <w:right w:val="nil"/>
            </w:tcBorders>
            <w:shd w:val="clear" w:color="auto" w:fill="auto"/>
            <w:noWrap/>
            <w:vAlign w:val="bottom"/>
            <w:hideMark/>
          </w:tcPr>
          <w:p w14:paraId="7F28C54D"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315" w:type="dxa"/>
            <w:tcBorders>
              <w:top w:val="nil"/>
              <w:left w:val="nil"/>
              <w:bottom w:val="nil"/>
              <w:right w:val="nil"/>
            </w:tcBorders>
            <w:shd w:val="clear" w:color="auto" w:fill="auto"/>
            <w:noWrap/>
            <w:vAlign w:val="bottom"/>
            <w:hideMark/>
          </w:tcPr>
          <w:p w14:paraId="5A2613C1"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p>
        </w:tc>
        <w:tc>
          <w:tcPr>
            <w:tcW w:w="1831" w:type="dxa"/>
            <w:tcBorders>
              <w:top w:val="nil"/>
              <w:left w:val="nil"/>
              <w:bottom w:val="nil"/>
              <w:right w:val="nil"/>
            </w:tcBorders>
            <w:shd w:val="clear" w:color="auto" w:fill="auto"/>
            <w:noWrap/>
            <w:vAlign w:val="bottom"/>
            <w:hideMark/>
          </w:tcPr>
          <w:p w14:paraId="01D0CBD4"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25 036</w:t>
            </w:r>
          </w:p>
        </w:tc>
      </w:tr>
      <w:tr w:rsidR="00250827" w:rsidRPr="00B90B64" w14:paraId="66B574D6" w14:textId="77777777" w:rsidTr="001176EF">
        <w:trPr>
          <w:trHeight w:val="300"/>
        </w:trPr>
        <w:tc>
          <w:tcPr>
            <w:tcW w:w="2943" w:type="dxa"/>
            <w:tcBorders>
              <w:top w:val="nil"/>
              <w:left w:val="nil"/>
              <w:bottom w:val="nil"/>
              <w:right w:val="nil"/>
            </w:tcBorders>
            <w:shd w:val="clear" w:color="auto" w:fill="auto"/>
            <w:noWrap/>
            <w:vAlign w:val="bottom"/>
            <w:hideMark/>
          </w:tcPr>
          <w:p w14:paraId="19BAE769" w14:textId="77777777" w:rsidR="00250827" w:rsidRPr="00B90B64" w:rsidRDefault="00250827" w:rsidP="00272536">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Aktywa ogółem</w:t>
            </w:r>
          </w:p>
        </w:tc>
        <w:tc>
          <w:tcPr>
            <w:tcW w:w="774" w:type="dxa"/>
            <w:tcBorders>
              <w:top w:val="nil"/>
              <w:left w:val="nil"/>
              <w:bottom w:val="nil"/>
              <w:right w:val="nil"/>
            </w:tcBorders>
            <w:shd w:val="clear" w:color="auto" w:fill="auto"/>
            <w:noWrap/>
            <w:vAlign w:val="bottom"/>
            <w:hideMark/>
          </w:tcPr>
          <w:p w14:paraId="324C66E9" w14:textId="77777777" w:rsidR="00250827" w:rsidRPr="00B90B64" w:rsidRDefault="00250827" w:rsidP="00272536">
            <w:pPr>
              <w:spacing w:after="0" w:line="240" w:lineRule="auto"/>
              <w:rPr>
                <w:rFonts w:ascii="Calibri" w:eastAsia="Times New Roman" w:hAnsi="Calibri" w:cs="Times New Roman"/>
                <w:color w:val="000000"/>
                <w:sz w:val="12"/>
                <w:szCs w:val="12"/>
                <w:lang w:eastAsia="pl-PL"/>
              </w:rPr>
            </w:pPr>
          </w:p>
        </w:tc>
        <w:tc>
          <w:tcPr>
            <w:tcW w:w="774" w:type="dxa"/>
            <w:tcBorders>
              <w:top w:val="nil"/>
              <w:left w:val="nil"/>
              <w:bottom w:val="nil"/>
              <w:right w:val="nil"/>
            </w:tcBorders>
            <w:shd w:val="clear" w:color="auto" w:fill="auto"/>
            <w:noWrap/>
            <w:vAlign w:val="bottom"/>
            <w:hideMark/>
          </w:tcPr>
          <w:p w14:paraId="3814C23A"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048" w:type="dxa"/>
            <w:tcBorders>
              <w:top w:val="nil"/>
              <w:left w:val="nil"/>
              <w:bottom w:val="nil"/>
              <w:right w:val="nil"/>
            </w:tcBorders>
            <w:shd w:val="clear" w:color="auto" w:fill="auto"/>
            <w:noWrap/>
            <w:vAlign w:val="bottom"/>
            <w:hideMark/>
          </w:tcPr>
          <w:p w14:paraId="0F6BECC9"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246" w:type="dxa"/>
            <w:tcBorders>
              <w:top w:val="nil"/>
              <w:left w:val="nil"/>
              <w:bottom w:val="nil"/>
              <w:right w:val="nil"/>
            </w:tcBorders>
            <w:shd w:val="clear" w:color="auto" w:fill="auto"/>
            <w:noWrap/>
            <w:vAlign w:val="bottom"/>
            <w:hideMark/>
          </w:tcPr>
          <w:p w14:paraId="338A3C06"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315" w:type="dxa"/>
            <w:tcBorders>
              <w:top w:val="nil"/>
              <w:left w:val="nil"/>
              <w:bottom w:val="nil"/>
              <w:right w:val="nil"/>
            </w:tcBorders>
            <w:shd w:val="clear" w:color="auto" w:fill="auto"/>
            <w:noWrap/>
            <w:vAlign w:val="bottom"/>
            <w:hideMark/>
          </w:tcPr>
          <w:p w14:paraId="592D7ADC"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p>
        </w:tc>
        <w:tc>
          <w:tcPr>
            <w:tcW w:w="1831" w:type="dxa"/>
            <w:tcBorders>
              <w:top w:val="nil"/>
              <w:left w:val="nil"/>
              <w:bottom w:val="nil"/>
              <w:right w:val="nil"/>
            </w:tcBorders>
            <w:shd w:val="clear" w:color="auto" w:fill="auto"/>
            <w:noWrap/>
            <w:vAlign w:val="bottom"/>
            <w:hideMark/>
          </w:tcPr>
          <w:p w14:paraId="40CF2B1B"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111 169</w:t>
            </w:r>
          </w:p>
        </w:tc>
      </w:tr>
      <w:tr w:rsidR="00250827" w:rsidRPr="00B90B64" w14:paraId="32FE014A" w14:textId="77777777" w:rsidTr="001176EF">
        <w:trPr>
          <w:trHeight w:val="300"/>
        </w:trPr>
        <w:tc>
          <w:tcPr>
            <w:tcW w:w="2943" w:type="dxa"/>
            <w:tcBorders>
              <w:top w:val="nil"/>
              <w:left w:val="nil"/>
              <w:bottom w:val="nil"/>
              <w:right w:val="nil"/>
            </w:tcBorders>
            <w:shd w:val="clear" w:color="auto" w:fill="auto"/>
            <w:noWrap/>
            <w:vAlign w:val="bottom"/>
            <w:hideMark/>
          </w:tcPr>
          <w:p w14:paraId="5A502143" w14:textId="77777777" w:rsidR="00250827" w:rsidRPr="00B90B64" w:rsidRDefault="00250827" w:rsidP="00272536">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Pasywa segmentu</w:t>
            </w:r>
          </w:p>
        </w:tc>
        <w:tc>
          <w:tcPr>
            <w:tcW w:w="774" w:type="dxa"/>
            <w:tcBorders>
              <w:top w:val="nil"/>
              <w:left w:val="nil"/>
              <w:bottom w:val="nil"/>
              <w:right w:val="nil"/>
            </w:tcBorders>
            <w:shd w:val="clear" w:color="auto" w:fill="auto"/>
            <w:noWrap/>
            <w:vAlign w:val="bottom"/>
            <w:hideMark/>
          </w:tcPr>
          <w:p w14:paraId="4F18FA47" w14:textId="77777777" w:rsidR="00250827" w:rsidRPr="00B90B64" w:rsidRDefault="00250827" w:rsidP="00272536">
            <w:pPr>
              <w:spacing w:after="0" w:line="240" w:lineRule="auto"/>
              <w:rPr>
                <w:rFonts w:ascii="Calibri" w:eastAsia="Times New Roman" w:hAnsi="Calibri" w:cs="Times New Roman"/>
                <w:color w:val="000000"/>
                <w:sz w:val="12"/>
                <w:szCs w:val="12"/>
                <w:lang w:eastAsia="pl-PL"/>
              </w:rPr>
            </w:pPr>
          </w:p>
        </w:tc>
        <w:tc>
          <w:tcPr>
            <w:tcW w:w="774" w:type="dxa"/>
            <w:tcBorders>
              <w:top w:val="nil"/>
              <w:left w:val="nil"/>
              <w:bottom w:val="nil"/>
              <w:right w:val="nil"/>
            </w:tcBorders>
            <w:shd w:val="clear" w:color="auto" w:fill="auto"/>
            <w:noWrap/>
            <w:vAlign w:val="bottom"/>
            <w:hideMark/>
          </w:tcPr>
          <w:p w14:paraId="0C466810"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34 963</w:t>
            </w:r>
          </w:p>
        </w:tc>
        <w:tc>
          <w:tcPr>
            <w:tcW w:w="1048" w:type="dxa"/>
            <w:tcBorders>
              <w:top w:val="nil"/>
              <w:left w:val="nil"/>
              <w:bottom w:val="nil"/>
              <w:right w:val="nil"/>
            </w:tcBorders>
            <w:shd w:val="clear" w:color="auto" w:fill="auto"/>
            <w:noWrap/>
            <w:vAlign w:val="bottom"/>
            <w:hideMark/>
          </w:tcPr>
          <w:p w14:paraId="0412E15E"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72</w:t>
            </w:r>
          </w:p>
        </w:tc>
        <w:tc>
          <w:tcPr>
            <w:tcW w:w="1246" w:type="dxa"/>
            <w:tcBorders>
              <w:top w:val="nil"/>
              <w:left w:val="nil"/>
              <w:bottom w:val="nil"/>
              <w:right w:val="nil"/>
            </w:tcBorders>
            <w:shd w:val="clear" w:color="auto" w:fill="auto"/>
            <w:noWrap/>
            <w:vAlign w:val="bottom"/>
            <w:hideMark/>
          </w:tcPr>
          <w:p w14:paraId="6F777BDD"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6 205</w:t>
            </w:r>
          </w:p>
        </w:tc>
        <w:tc>
          <w:tcPr>
            <w:tcW w:w="315" w:type="dxa"/>
            <w:tcBorders>
              <w:top w:val="nil"/>
              <w:left w:val="nil"/>
              <w:bottom w:val="nil"/>
              <w:right w:val="nil"/>
            </w:tcBorders>
            <w:shd w:val="clear" w:color="auto" w:fill="auto"/>
            <w:noWrap/>
            <w:vAlign w:val="bottom"/>
            <w:hideMark/>
          </w:tcPr>
          <w:p w14:paraId="55D7C23F"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p>
        </w:tc>
        <w:tc>
          <w:tcPr>
            <w:tcW w:w="1831" w:type="dxa"/>
            <w:tcBorders>
              <w:top w:val="nil"/>
              <w:left w:val="nil"/>
              <w:bottom w:val="nil"/>
              <w:right w:val="nil"/>
            </w:tcBorders>
            <w:shd w:val="clear" w:color="auto" w:fill="auto"/>
            <w:noWrap/>
            <w:vAlign w:val="bottom"/>
            <w:hideMark/>
          </w:tcPr>
          <w:p w14:paraId="5143D98E"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41 240</w:t>
            </w:r>
          </w:p>
        </w:tc>
      </w:tr>
      <w:tr w:rsidR="00250827" w:rsidRPr="00B90B64" w14:paraId="5EAA8109" w14:textId="77777777" w:rsidTr="001176EF">
        <w:trPr>
          <w:trHeight w:val="300"/>
        </w:trPr>
        <w:tc>
          <w:tcPr>
            <w:tcW w:w="2943" w:type="dxa"/>
            <w:tcBorders>
              <w:top w:val="nil"/>
              <w:left w:val="nil"/>
              <w:bottom w:val="nil"/>
              <w:right w:val="nil"/>
            </w:tcBorders>
            <w:shd w:val="clear" w:color="auto" w:fill="auto"/>
            <w:noWrap/>
            <w:vAlign w:val="bottom"/>
            <w:hideMark/>
          </w:tcPr>
          <w:p w14:paraId="55845284" w14:textId="77777777" w:rsidR="00250827" w:rsidRPr="00B90B64" w:rsidRDefault="00250827" w:rsidP="00272536">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Pasywa nieprzypisane</w:t>
            </w:r>
          </w:p>
        </w:tc>
        <w:tc>
          <w:tcPr>
            <w:tcW w:w="774" w:type="dxa"/>
            <w:tcBorders>
              <w:top w:val="nil"/>
              <w:left w:val="nil"/>
              <w:bottom w:val="nil"/>
              <w:right w:val="nil"/>
            </w:tcBorders>
            <w:shd w:val="clear" w:color="auto" w:fill="auto"/>
            <w:noWrap/>
            <w:vAlign w:val="bottom"/>
            <w:hideMark/>
          </w:tcPr>
          <w:p w14:paraId="505E7B9A" w14:textId="77777777" w:rsidR="00250827" w:rsidRPr="00B90B64" w:rsidRDefault="00250827" w:rsidP="00272536">
            <w:pPr>
              <w:spacing w:after="0" w:line="240" w:lineRule="auto"/>
              <w:rPr>
                <w:rFonts w:ascii="Calibri" w:eastAsia="Times New Roman" w:hAnsi="Calibri" w:cs="Times New Roman"/>
                <w:color w:val="000000"/>
                <w:sz w:val="12"/>
                <w:szCs w:val="12"/>
                <w:lang w:eastAsia="pl-PL"/>
              </w:rPr>
            </w:pPr>
          </w:p>
        </w:tc>
        <w:tc>
          <w:tcPr>
            <w:tcW w:w="774" w:type="dxa"/>
            <w:tcBorders>
              <w:top w:val="nil"/>
              <w:left w:val="nil"/>
              <w:bottom w:val="nil"/>
              <w:right w:val="nil"/>
            </w:tcBorders>
            <w:shd w:val="clear" w:color="auto" w:fill="auto"/>
            <w:noWrap/>
            <w:vAlign w:val="bottom"/>
            <w:hideMark/>
          </w:tcPr>
          <w:p w14:paraId="53B8A121"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048" w:type="dxa"/>
            <w:tcBorders>
              <w:top w:val="nil"/>
              <w:left w:val="nil"/>
              <w:bottom w:val="nil"/>
              <w:right w:val="nil"/>
            </w:tcBorders>
            <w:shd w:val="clear" w:color="auto" w:fill="auto"/>
            <w:noWrap/>
            <w:vAlign w:val="bottom"/>
            <w:hideMark/>
          </w:tcPr>
          <w:p w14:paraId="6D0A5530"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246" w:type="dxa"/>
            <w:tcBorders>
              <w:top w:val="nil"/>
              <w:left w:val="nil"/>
              <w:bottom w:val="nil"/>
              <w:right w:val="nil"/>
            </w:tcBorders>
            <w:shd w:val="clear" w:color="auto" w:fill="auto"/>
            <w:noWrap/>
            <w:vAlign w:val="bottom"/>
            <w:hideMark/>
          </w:tcPr>
          <w:p w14:paraId="183A7F5D"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315" w:type="dxa"/>
            <w:tcBorders>
              <w:top w:val="nil"/>
              <w:left w:val="nil"/>
              <w:bottom w:val="nil"/>
              <w:right w:val="nil"/>
            </w:tcBorders>
            <w:shd w:val="clear" w:color="auto" w:fill="auto"/>
            <w:noWrap/>
            <w:vAlign w:val="bottom"/>
            <w:hideMark/>
          </w:tcPr>
          <w:p w14:paraId="1734D912"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p>
        </w:tc>
        <w:tc>
          <w:tcPr>
            <w:tcW w:w="1831" w:type="dxa"/>
            <w:tcBorders>
              <w:top w:val="nil"/>
              <w:left w:val="nil"/>
              <w:bottom w:val="nil"/>
              <w:right w:val="nil"/>
            </w:tcBorders>
            <w:shd w:val="clear" w:color="auto" w:fill="auto"/>
            <w:noWrap/>
            <w:vAlign w:val="bottom"/>
            <w:hideMark/>
          </w:tcPr>
          <w:p w14:paraId="6178498D"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69 929</w:t>
            </w:r>
          </w:p>
        </w:tc>
      </w:tr>
      <w:tr w:rsidR="00250827" w:rsidRPr="00B90B64" w14:paraId="48EE6B77" w14:textId="77777777" w:rsidTr="001176EF">
        <w:trPr>
          <w:trHeight w:val="300"/>
        </w:trPr>
        <w:tc>
          <w:tcPr>
            <w:tcW w:w="2943" w:type="dxa"/>
            <w:tcBorders>
              <w:top w:val="nil"/>
              <w:left w:val="nil"/>
              <w:bottom w:val="nil"/>
              <w:right w:val="nil"/>
            </w:tcBorders>
            <w:shd w:val="clear" w:color="auto" w:fill="auto"/>
            <w:noWrap/>
            <w:vAlign w:val="bottom"/>
            <w:hideMark/>
          </w:tcPr>
          <w:p w14:paraId="4E2515CD" w14:textId="77777777" w:rsidR="00250827" w:rsidRPr="00B90B64" w:rsidRDefault="00250827" w:rsidP="00272536">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Pasywa ogółem</w:t>
            </w:r>
          </w:p>
        </w:tc>
        <w:tc>
          <w:tcPr>
            <w:tcW w:w="774" w:type="dxa"/>
            <w:tcBorders>
              <w:top w:val="nil"/>
              <w:left w:val="nil"/>
              <w:bottom w:val="nil"/>
              <w:right w:val="nil"/>
            </w:tcBorders>
            <w:shd w:val="clear" w:color="auto" w:fill="auto"/>
            <w:noWrap/>
            <w:vAlign w:val="bottom"/>
            <w:hideMark/>
          </w:tcPr>
          <w:p w14:paraId="7FC24A03" w14:textId="77777777" w:rsidR="00250827" w:rsidRPr="00B90B64" w:rsidRDefault="00250827" w:rsidP="00272536">
            <w:pPr>
              <w:spacing w:after="0" w:line="240" w:lineRule="auto"/>
              <w:rPr>
                <w:rFonts w:ascii="Calibri" w:eastAsia="Times New Roman" w:hAnsi="Calibri" w:cs="Times New Roman"/>
                <w:color w:val="000000"/>
                <w:sz w:val="12"/>
                <w:szCs w:val="12"/>
                <w:lang w:eastAsia="pl-PL"/>
              </w:rPr>
            </w:pPr>
          </w:p>
        </w:tc>
        <w:tc>
          <w:tcPr>
            <w:tcW w:w="774" w:type="dxa"/>
            <w:tcBorders>
              <w:top w:val="nil"/>
              <w:left w:val="nil"/>
              <w:bottom w:val="nil"/>
              <w:right w:val="nil"/>
            </w:tcBorders>
            <w:shd w:val="clear" w:color="auto" w:fill="auto"/>
            <w:noWrap/>
            <w:vAlign w:val="bottom"/>
            <w:hideMark/>
          </w:tcPr>
          <w:p w14:paraId="5B9E4E8C"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048" w:type="dxa"/>
            <w:tcBorders>
              <w:top w:val="nil"/>
              <w:left w:val="nil"/>
              <w:bottom w:val="nil"/>
              <w:right w:val="nil"/>
            </w:tcBorders>
            <w:shd w:val="clear" w:color="auto" w:fill="auto"/>
            <w:noWrap/>
            <w:vAlign w:val="bottom"/>
            <w:hideMark/>
          </w:tcPr>
          <w:p w14:paraId="63383BA1"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1246" w:type="dxa"/>
            <w:tcBorders>
              <w:top w:val="nil"/>
              <w:left w:val="nil"/>
              <w:bottom w:val="nil"/>
              <w:right w:val="nil"/>
            </w:tcBorders>
            <w:shd w:val="clear" w:color="auto" w:fill="auto"/>
            <w:noWrap/>
            <w:vAlign w:val="bottom"/>
            <w:hideMark/>
          </w:tcPr>
          <w:p w14:paraId="692AB5B4"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w:t>
            </w:r>
          </w:p>
        </w:tc>
        <w:tc>
          <w:tcPr>
            <w:tcW w:w="315" w:type="dxa"/>
            <w:tcBorders>
              <w:top w:val="nil"/>
              <w:left w:val="nil"/>
              <w:bottom w:val="nil"/>
              <w:right w:val="nil"/>
            </w:tcBorders>
            <w:shd w:val="clear" w:color="auto" w:fill="auto"/>
            <w:noWrap/>
            <w:vAlign w:val="bottom"/>
            <w:hideMark/>
          </w:tcPr>
          <w:p w14:paraId="2689B700"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p>
        </w:tc>
        <w:tc>
          <w:tcPr>
            <w:tcW w:w="1831" w:type="dxa"/>
            <w:tcBorders>
              <w:top w:val="nil"/>
              <w:left w:val="nil"/>
              <w:bottom w:val="nil"/>
              <w:right w:val="nil"/>
            </w:tcBorders>
            <w:shd w:val="clear" w:color="auto" w:fill="auto"/>
            <w:noWrap/>
            <w:vAlign w:val="bottom"/>
            <w:hideMark/>
          </w:tcPr>
          <w:p w14:paraId="0C3E311A" w14:textId="77777777" w:rsidR="00250827" w:rsidRPr="00B90B64" w:rsidRDefault="00250827" w:rsidP="00272536">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111 169</w:t>
            </w:r>
          </w:p>
        </w:tc>
      </w:tr>
    </w:tbl>
    <w:p w14:paraId="42D91043" w14:textId="31D4B1AB" w:rsidR="00B01802" w:rsidRDefault="00B01802" w:rsidP="00067765">
      <w:pPr>
        <w:pStyle w:val="Bpodstawowy"/>
        <w:tabs>
          <w:tab w:val="left" w:pos="1134"/>
          <w:tab w:val="left" w:pos="6663"/>
        </w:tabs>
      </w:pPr>
    </w:p>
    <w:p w14:paraId="7EB4D9CD" w14:textId="6D9458DA" w:rsidR="00DA448D" w:rsidRDefault="00B01802" w:rsidP="008F5741">
      <w:pPr>
        <w:pStyle w:val="Bpodstbold"/>
        <w:rPr>
          <w:b w:val="0"/>
          <w:sz w:val="22"/>
        </w:rPr>
      </w:pPr>
      <w:r w:rsidRPr="00826BD4">
        <w:rPr>
          <w:b w:val="0"/>
        </w:rPr>
        <w:t>Pozostałe informacje dotyczące segmentów - Informacje geograficzne</w:t>
      </w:r>
      <w:r w:rsidR="00DA448D">
        <w:fldChar w:fldCharType="begin"/>
      </w:r>
      <w:r w:rsidR="00DA448D">
        <w:instrText xml:space="preserve"> LINK Excel.Sheet.12 "C:\\Users\\k.balcerowicz\\SPRAWOZDANIA FINANSOWE\\ARCUS 2017\\Jednostkowe ARCUS\\Raport roczny ARCUS 2017\\ARCUS TABELE sprawozdanie 31.12.2017_27.03.2018.xlsx" "SJ6!W1K10:W5K16" \a \f 4 \h </w:instrText>
      </w:r>
      <w:r w:rsidR="00DA448D">
        <w:fldChar w:fldCharType="separate"/>
      </w:r>
    </w:p>
    <w:tbl>
      <w:tblPr>
        <w:tblW w:w="9000" w:type="dxa"/>
        <w:tblCellMar>
          <w:left w:w="70" w:type="dxa"/>
          <w:right w:w="70" w:type="dxa"/>
        </w:tblCellMar>
        <w:tblLook w:val="04A0" w:firstRow="1" w:lastRow="0" w:firstColumn="1" w:lastColumn="0" w:noHBand="0" w:noVBand="1"/>
      </w:tblPr>
      <w:tblGrid>
        <w:gridCol w:w="3900"/>
        <w:gridCol w:w="200"/>
        <w:gridCol w:w="840"/>
        <w:gridCol w:w="980"/>
        <w:gridCol w:w="1060"/>
        <w:gridCol w:w="1060"/>
        <w:gridCol w:w="960"/>
      </w:tblGrid>
      <w:tr w:rsidR="00DA448D" w:rsidRPr="00DA448D" w14:paraId="14F6421B" w14:textId="77777777" w:rsidTr="00DA448D">
        <w:trPr>
          <w:trHeight w:val="300"/>
        </w:trPr>
        <w:tc>
          <w:tcPr>
            <w:tcW w:w="3900" w:type="dxa"/>
            <w:tcBorders>
              <w:top w:val="nil"/>
              <w:left w:val="nil"/>
              <w:bottom w:val="single" w:sz="4" w:space="0" w:color="44546A"/>
              <w:right w:val="nil"/>
            </w:tcBorders>
            <w:shd w:val="clear" w:color="000000" w:fill="FFFFFF"/>
            <w:noWrap/>
            <w:vAlign w:val="bottom"/>
            <w:hideMark/>
          </w:tcPr>
          <w:p w14:paraId="75B7FE49" w14:textId="72388E37" w:rsidR="00DA448D" w:rsidRPr="001176EF" w:rsidRDefault="00DA448D">
            <w:pP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Przychody ze sprzedaży (tys. zł)</w:t>
            </w:r>
          </w:p>
        </w:tc>
        <w:tc>
          <w:tcPr>
            <w:tcW w:w="200" w:type="dxa"/>
            <w:tcBorders>
              <w:top w:val="nil"/>
              <w:left w:val="nil"/>
              <w:bottom w:val="single" w:sz="4" w:space="0" w:color="44546A"/>
              <w:right w:val="nil"/>
            </w:tcBorders>
            <w:shd w:val="clear" w:color="000000" w:fill="FFFFFF"/>
            <w:noWrap/>
            <w:vAlign w:val="bottom"/>
            <w:hideMark/>
          </w:tcPr>
          <w:p w14:paraId="2EA31EE5"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840" w:type="dxa"/>
            <w:tcBorders>
              <w:top w:val="nil"/>
              <w:left w:val="nil"/>
              <w:bottom w:val="single" w:sz="4" w:space="0" w:color="44546A"/>
              <w:right w:val="nil"/>
            </w:tcBorders>
            <w:shd w:val="clear" w:color="000000" w:fill="FFFFFF"/>
            <w:noWrap/>
            <w:vAlign w:val="bottom"/>
            <w:hideMark/>
          </w:tcPr>
          <w:p w14:paraId="42E51214"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44546A"/>
              <w:right w:val="nil"/>
            </w:tcBorders>
            <w:shd w:val="clear" w:color="000000" w:fill="FFFFFF"/>
            <w:noWrap/>
            <w:vAlign w:val="bottom"/>
            <w:hideMark/>
          </w:tcPr>
          <w:p w14:paraId="68F36FC4"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5E139E9F"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31B93399"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000000" w:fill="FFFFFF"/>
            <w:noWrap/>
            <w:vAlign w:val="bottom"/>
            <w:hideMark/>
          </w:tcPr>
          <w:p w14:paraId="28FD3566"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DA448D" w:rsidRPr="00DA448D" w14:paraId="152A2033" w14:textId="77777777" w:rsidTr="00DA448D">
        <w:trPr>
          <w:trHeight w:val="300"/>
        </w:trPr>
        <w:tc>
          <w:tcPr>
            <w:tcW w:w="3900" w:type="dxa"/>
            <w:tcBorders>
              <w:top w:val="nil"/>
              <w:left w:val="nil"/>
              <w:bottom w:val="nil"/>
              <w:right w:val="nil"/>
            </w:tcBorders>
            <w:shd w:val="clear" w:color="000000" w:fill="FFFFFF"/>
            <w:noWrap/>
            <w:vAlign w:val="bottom"/>
            <w:hideMark/>
          </w:tcPr>
          <w:p w14:paraId="4652B430"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hideMark/>
          </w:tcPr>
          <w:p w14:paraId="6DD77FFC"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000000" w:fill="FFFFFF"/>
            <w:noWrap/>
            <w:hideMark/>
          </w:tcPr>
          <w:p w14:paraId="7F55CB9F"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auto"/>
              <w:right w:val="nil"/>
            </w:tcBorders>
            <w:shd w:val="clear" w:color="000000" w:fill="FFFFFF"/>
            <w:noWrap/>
            <w:hideMark/>
          </w:tcPr>
          <w:p w14:paraId="19719451"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noWrap/>
            <w:hideMark/>
          </w:tcPr>
          <w:p w14:paraId="35539D26"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noWrap/>
            <w:hideMark/>
          </w:tcPr>
          <w:p w14:paraId="63C09DB5"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01.01 - 31.12.2017</w:t>
            </w:r>
          </w:p>
        </w:tc>
        <w:tc>
          <w:tcPr>
            <w:tcW w:w="960" w:type="dxa"/>
            <w:tcBorders>
              <w:top w:val="nil"/>
              <w:left w:val="nil"/>
              <w:bottom w:val="single" w:sz="4" w:space="0" w:color="auto"/>
              <w:right w:val="nil"/>
            </w:tcBorders>
            <w:shd w:val="clear" w:color="000000" w:fill="FFFFFF"/>
            <w:noWrap/>
            <w:hideMark/>
          </w:tcPr>
          <w:p w14:paraId="6F6F1FF6"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01.01 - 31.12.2016</w:t>
            </w:r>
          </w:p>
        </w:tc>
      </w:tr>
      <w:tr w:rsidR="00DA448D" w:rsidRPr="00DA448D" w14:paraId="66154D1A" w14:textId="77777777" w:rsidTr="00DA448D">
        <w:trPr>
          <w:trHeight w:val="300"/>
        </w:trPr>
        <w:tc>
          <w:tcPr>
            <w:tcW w:w="3900" w:type="dxa"/>
            <w:tcBorders>
              <w:top w:val="nil"/>
              <w:left w:val="nil"/>
              <w:bottom w:val="nil"/>
              <w:right w:val="nil"/>
            </w:tcBorders>
            <w:shd w:val="clear" w:color="000000" w:fill="FFFFFF"/>
            <w:noWrap/>
            <w:vAlign w:val="bottom"/>
            <w:hideMark/>
          </w:tcPr>
          <w:p w14:paraId="0C21F383"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Sprzedaż w kraju </w:t>
            </w:r>
          </w:p>
        </w:tc>
        <w:tc>
          <w:tcPr>
            <w:tcW w:w="200" w:type="dxa"/>
            <w:tcBorders>
              <w:top w:val="nil"/>
              <w:left w:val="nil"/>
              <w:bottom w:val="nil"/>
              <w:right w:val="nil"/>
            </w:tcBorders>
            <w:shd w:val="clear" w:color="000000" w:fill="FFFFFF"/>
            <w:noWrap/>
            <w:vAlign w:val="bottom"/>
            <w:hideMark/>
          </w:tcPr>
          <w:p w14:paraId="0D8797CC"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25D73139"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4B880F74"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3DC5B460"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4A59B8B"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112 085</w:t>
            </w:r>
          </w:p>
        </w:tc>
        <w:tc>
          <w:tcPr>
            <w:tcW w:w="960" w:type="dxa"/>
            <w:tcBorders>
              <w:top w:val="nil"/>
              <w:left w:val="nil"/>
              <w:bottom w:val="nil"/>
              <w:right w:val="nil"/>
            </w:tcBorders>
            <w:shd w:val="clear" w:color="000000" w:fill="FFFFFF"/>
            <w:noWrap/>
            <w:vAlign w:val="bottom"/>
            <w:hideMark/>
          </w:tcPr>
          <w:p w14:paraId="404D0713"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95 545</w:t>
            </w:r>
          </w:p>
        </w:tc>
      </w:tr>
      <w:tr w:rsidR="00DA448D" w:rsidRPr="00DA448D" w14:paraId="08F0ED8D" w14:textId="77777777" w:rsidTr="00DA448D">
        <w:trPr>
          <w:trHeight w:val="300"/>
        </w:trPr>
        <w:tc>
          <w:tcPr>
            <w:tcW w:w="3900" w:type="dxa"/>
            <w:tcBorders>
              <w:top w:val="nil"/>
              <w:left w:val="nil"/>
              <w:bottom w:val="nil"/>
              <w:right w:val="nil"/>
            </w:tcBorders>
            <w:shd w:val="clear" w:color="000000" w:fill="FFFFFF"/>
            <w:noWrap/>
            <w:vAlign w:val="bottom"/>
            <w:hideMark/>
          </w:tcPr>
          <w:p w14:paraId="5A3BB92F"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Sprzedaż za granicę</w:t>
            </w:r>
          </w:p>
        </w:tc>
        <w:tc>
          <w:tcPr>
            <w:tcW w:w="200" w:type="dxa"/>
            <w:tcBorders>
              <w:top w:val="nil"/>
              <w:left w:val="nil"/>
              <w:bottom w:val="nil"/>
              <w:right w:val="nil"/>
            </w:tcBorders>
            <w:shd w:val="clear" w:color="000000" w:fill="FFFFFF"/>
            <w:noWrap/>
            <w:vAlign w:val="bottom"/>
            <w:hideMark/>
          </w:tcPr>
          <w:p w14:paraId="403C18A4"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5C8A19E0"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390F9F76"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276539BA"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1644F76"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853</w:t>
            </w:r>
          </w:p>
        </w:tc>
        <w:tc>
          <w:tcPr>
            <w:tcW w:w="960" w:type="dxa"/>
            <w:tcBorders>
              <w:top w:val="nil"/>
              <w:left w:val="nil"/>
              <w:bottom w:val="nil"/>
              <w:right w:val="nil"/>
            </w:tcBorders>
            <w:shd w:val="clear" w:color="000000" w:fill="FFFFFF"/>
            <w:noWrap/>
            <w:vAlign w:val="bottom"/>
            <w:hideMark/>
          </w:tcPr>
          <w:p w14:paraId="3049593B"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2 247</w:t>
            </w:r>
          </w:p>
        </w:tc>
      </w:tr>
      <w:tr w:rsidR="00DA448D" w:rsidRPr="00DA448D" w14:paraId="69F18998" w14:textId="77777777" w:rsidTr="00DA448D">
        <w:trPr>
          <w:trHeight w:val="300"/>
        </w:trPr>
        <w:tc>
          <w:tcPr>
            <w:tcW w:w="3900" w:type="dxa"/>
            <w:tcBorders>
              <w:top w:val="nil"/>
              <w:left w:val="nil"/>
              <w:bottom w:val="nil"/>
              <w:right w:val="nil"/>
            </w:tcBorders>
            <w:shd w:val="clear" w:color="000000" w:fill="FFFFFF"/>
            <w:noWrap/>
            <w:vAlign w:val="bottom"/>
            <w:hideMark/>
          </w:tcPr>
          <w:p w14:paraId="1DD5E7C8" w14:textId="77777777" w:rsidR="00DA448D" w:rsidRPr="001176EF" w:rsidRDefault="00DA448D" w:rsidP="001176EF">
            <w:pPr>
              <w:spacing w:after="0" w:line="240" w:lineRule="auto"/>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Razem</w:t>
            </w:r>
          </w:p>
        </w:tc>
        <w:tc>
          <w:tcPr>
            <w:tcW w:w="200" w:type="dxa"/>
            <w:tcBorders>
              <w:top w:val="nil"/>
              <w:left w:val="nil"/>
              <w:bottom w:val="nil"/>
              <w:right w:val="nil"/>
            </w:tcBorders>
            <w:shd w:val="clear" w:color="000000" w:fill="FFFFFF"/>
            <w:noWrap/>
            <w:vAlign w:val="bottom"/>
            <w:hideMark/>
          </w:tcPr>
          <w:p w14:paraId="3229A7EB" w14:textId="77777777" w:rsidR="00DA448D" w:rsidRPr="001176EF" w:rsidRDefault="00DA448D" w:rsidP="001176EF">
            <w:pPr>
              <w:spacing w:after="0" w:line="240" w:lineRule="auto"/>
              <w:rPr>
                <w:rFonts w:ascii="Calibri" w:eastAsia="Times New Roman" w:hAnsi="Calibri" w:cs="Calibri"/>
                <w:color w:val="000000"/>
                <w:sz w:val="22"/>
                <w:u w:val="single"/>
                <w:lang w:eastAsia="pl-PL"/>
              </w:rPr>
            </w:pPr>
            <w:r w:rsidRPr="001176EF">
              <w:rPr>
                <w:rFonts w:ascii="Calibri" w:eastAsia="Times New Roman" w:hAnsi="Calibri" w:cs="Calibri"/>
                <w:color w:val="000000"/>
                <w:sz w:val="22"/>
                <w:u w:val="single"/>
                <w:lang w:eastAsia="pl-PL"/>
              </w:rPr>
              <w:t> </w:t>
            </w:r>
          </w:p>
        </w:tc>
        <w:tc>
          <w:tcPr>
            <w:tcW w:w="840" w:type="dxa"/>
            <w:tcBorders>
              <w:top w:val="nil"/>
              <w:left w:val="nil"/>
              <w:bottom w:val="nil"/>
              <w:right w:val="nil"/>
            </w:tcBorders>
            <w:shd w:val="clear" w:color="000000" w:fill="FFFFFF"/>
            <w:noWrap/>
            <w:vAlign w:val="bottom"/>
            <w:hideMark/>
          </w:tcPr>
          <w:p w14:paraId="031BA80F" w14:textId="77777777" w:rsidR="00DA448D" w:rsidRPr="001176EF" w:rsidRDefault="00DA448D" w:rsidP="001176EF">
            <w:pPr>
              <w:spacing w:after="0" w:line="240" w:lineRule="auto"/>
              <w:jc w:val="right"/>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 </w:t>
            </w:r>
          </w:p>
        </w:tc>
        <w:tc>
          <w:tcPr>
            <w:tcW w:w="980" w:type="dxa"/>
            <w:tcBorders>
              <w:top w:val="nil"/>
              <w:left w:val="nil"/>
              <w:bottom w:val="nil"/>
              <w:right w:val="nil"/>
            </w:tcBorders>
            <w:shd w:val="clear" w:color="000000" w:fill="FFFFFF"/>
            <w:noWrap/>
            <w:vAlign w:val="bottom"/>
            <w:hideMark/>
          </w:tcPr>
          <w:p w14:paraId="570AF814"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5ADBECAF"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213E91D" w14:textId="77777777" w:rsidR="00DA448D" w:rsidRPr="001176EF" w:rsidRDefault="00DA448D" w:rsidP="001176EF">
            <w:pPr>
              <w:spacing w:after="0" w:line="240" w:lineRule="auto"/>
              <w:jc w:val="right"/>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112 938</w:t>
            </w:r>
          </w:p>
        </w:tc>
        <w:tc>
          <w:tcPr>
            <w:tcW w:w="960" w:type="dxa"/>
            <w:tcBorders>
              <w:top w:val="nil"/>
              <w:left w:val="nil"/>
              <w:bottom w:val="nil"/>
              <w:right w:val="nil"/>
            </w:tcBorders>
            <w:shd w:val="clear" w:color="000000" w:fill="FFFFFF"/>
            <w:noWrap/>
            <w:vAlign w:val="bottom"/>
            <w:hideMark/>
          </w:tcPr>
          <w:p w14:paraId="10E2DAD3" w14:textId="77777777" w:rsidR="00DA448D" w:rsidRPr="001176EF" w:rsidRDefault="00DA448D" w:rsidP="001176EF">
            <w:pPr>
              <w:spacing w:after="0" w:line="240" w:lineRule="auto"/>
              <w:jc w:val="right"/>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97 792</w:t>
            </w:r>
          </w:p>
        </w:tc>
      </w:tr>
    </w:tbl>
    <w:p w14:paraId="05D8F61E" w14:textId="69DED019" w:rsidR="00B90B64" w:rsidRDefault="00DA448D" w:rsidP="008F5741">
      <w:pPr>
        <w:pStyle w:val="Bpodstbold"/>
        <w:rPr>
          <w:b w:val="0"/>
          <w:sz w:val="22"/>
        </w:rPr>
      </w:pPr>
      <w:r>
        <w:fldChar w:fldCharType="end"/>
      </w:r>
      <w:r w:rsidR="00B90B64">
        <w:fldChar w:fldCharType="begin"/>
      </w:r>
      <w:r w:rsidR="00B90B64">
        <w:instrText xml:space="preserve"> LINK </w:instrText>
      </w:r>
      <w:r w:rsidR="00F01DCE">
        <w:instrText xml:space="preserve">Excel.Sheet.12 "C:\\Users\\k.balcerowicz\\SPRAWOZDANIA FINANSOWE\\ARCUS 2016\\Jednostkowe 2016\\Raport roczny\\Sprawozdanie jednostkowe\\Tabele z danymi do sprawozdań\\TABELE Sprawozdanie jednostkowe 2016_ tabele  26.04.2017.2017_.xlsx" SP7!W1K11:W5K17 </w:instrText>
      </w:r>
      <w:r w:rsidR="00B90B64">
        <w:instrText xml:space="preserve">\a \f 4 \h </w:instrText>
      </w:r>
      <w:r w:rsidR="00250827">
        <w:instrText xml:space="preserve"> \* MERGEFORMAT </w:instrText>
      </w:r>
      <w:r w:rsidR="00B90B64">
        <w:fldChar w:fldCharType="separate"/>
      </w:r>
    </w:p>
    <w:p w14:paraId="43E3CBDD" w14:textId="77777777" w:rsidR="00D636F6" w:rsidRPr="00826BD4" w:rsidRDefault="00B90B64" w:rsidP="008F5741">
      <w:pPr>
        <w:pStyle w:val="Bpodstbold"/>
        <w:rPr>
          <w:b w:val="0"/>
          <w:sz w:val="22"/>
        </w:rPr>
      </w:pPr>
      <w:r>
        <w:fldChar w:fldCharType="end"/>
      </w:r>
      <w:r w:rsidR="00E973A1" w:rsidRPr="00826BD4">
        <w:rPr>
          <w:b w:val="0"/>
        </w:rPr>
        <w:fldChar w:fldCharType="begin"/>
      </w:r>
      <w:r w:rsidR="00E973A1" w:rsidRPr="00826BD4">
        <w:rPr>
          <w:b w:val="0"/>
        </w:rPr>
        <w:instrText xml:space="preserve"> LINK </w:instrText>
      </w:r>
      <w:r w:rsidR="00E0093A" w:rsidRPr="00826BD4">
        <w:rPr>
          <w:b w:val="0"/>
        </w:rPr>
        <w:instrText xml:space="preserve">Excel.Sheet.12 "C:\\Users\\k.balcerowicz\\SPRAWOZDANIA FINANSOWE\\ARCUS 2016\\Jednostkowe 2016\\Kopia Sprawozdanie jednostkowe 17.03.2016.xlsx" SP7!W1K11:W6K18 </w:instrText>
      </w:r>
      <w:r w:rsidR="00E973A1" w:rsidRPr="00826BD4">
        <w:rPr>
          <w:b w:val="0"/>
        </w:rPr>
        <w:instrText xml:space="preserve">\a \f 4 \h </w:instrText>
      </w:r>
      <w:r w:rsidR="00826BD4">
        <w:rPr>
          <w:b w:val="0"/>
        </w:rPr>
        <w:instrText xml:space="preserve"> \* MERGEFORMAT </w:instrText>
      </w:r>
      <w:r w:rsidR="00E973A1" w:rsidRPr="00826BD4">
        <w:rPr>
          <w:b w:val="0"/>
        </w:rPr>
        <w:fldChar w:fldCharType="separate"/>
      </w:r>
    </w:p>
    <w:p w14:paraId="1510C151" w14:textId="2B2FA24F" w:rsidR="000F216A" w:rsidRPr="00826BD4" w:rsidRDefault="00E973A1" w:rsidP="00826BD4">
      <w:pPr>
        <w:pStyle w:val="Bpodstbold"/>
        <w:rPr>
          <w:b w:val="0"/>
        </w:rPr>
      </w:pPr>
      <w:r w:rsidRPr="00826BD4">
        <w:rPr>
          <w:b w:val="0"/>
        </w:rPr>
        <w:fldChar w:fldCharType="end"/>
      </w:r>
      <w:r w:rsidR="000F216A" w:rsidRPr="00826BD4">
        <w:rPr>
          <w:b w:val="0"/>
        </w:rPr>
        <w:t>Na dzień  31.12.201</w:t>
      </w:r>
      <w:r w:rsidR="00015370">
        <w:rPr>
          <w:b w:val="0"/>
        </w:rPr>
        <w:t>7</w:t>
      </w:r>
      <w:r w:rsidR="000F216A" w:rsidRPr="00826BD4">
        <w:rPr>
          <w:b w:val="0"/>
        </w:rPr>
        <w:t xml:space="preserve"> i 31.12.201</w:t>
      </w:r>
      <w:r w:rsidR="00015370">
        <w:rPr>
          <w:b w:val="0"/>
        </w:rPr>
        <w:t>6</w:t>
      </w:r>
      <w:r w:rsidR="000F216A" w:rsidRPr="00826BD4">
        <w:rPr>
          <w:b w:val="0"/>
        </w:rPr>
        <w:t xml:space="preserve"> aktywa Spółki zlokalizowane były</w:t>
      </w:r>
      <w:r w:rsidR="000C1A25" w:rsidRPr="00826BD4">
        <w:rPr>
          <w:b w:val="0"/>
        </w:rPr>
        <w:t xml:space="preserve"> głównie</w:t>
      </w:r>
      <w:r w:rsidR="000F216A" w:rsidRPr="00826BD4">
        <w:rPr>
          <w:b w:val="0"/>
        </w:rPr>
        <w:t xml:space="preserve"> na terenie Polski</w:t>
      </w:r>
      <w:r w:rsidR="000C1A25" w:rsidRPr="00826BD4">
        <w:rPr>
          <w:b w:val="0"/>
        </w:rPr>
        <w:t>.</w:t>
      </w:r>
    </w:p>
    <w:p w14:paraId="3ED506B5" w14:textId="77777777" w:rsidR="008C7C3A" w:rsidRDefault="008C7C3A" w:rsidP="00067765">
      <w:pPr>
        <w:pStyle w:val="Bpodstawowy"/>
        <w:tabs>
          <w:tab w:val="left" w:pos="1134"/>
          <w:tab w:val="left" w:pos="6663"/>
        </w:tabs>
      </w:pPr>
    </w:p>
    <w:p w14:paraId="0D6F3622" w14:textId="77777777" w:rsidR="001774B9" w:rsidRPr="0043574F" w:rsidRDefault="000F216A" w:rsidP="0043574F">
      <w:pPr>
        <w:pStyle w:val="Nagwek1"/>
      </w:pPr>
      <w:bookmarkStart w:id="38" w:name="_Toc512614859"/>
      <w:r w:rsidRPr="000F216A">
        <w:t>STRUKTURA PRZYCHODÓW</w:t>
      </w:r>
      <w:bookmarkEnd w:id="38"/>
      <w:r w:rsidR="001774B9">
        <w:fldChar w:fldCharType="begin"/>
      </w:r>
      <w:r w:rsidR="001774B9">
        <w:instrText xml:space="preserve"> LINK </w:instrText>
      </w:r>
      <w:r w:rsidR="00700750">
        <w:instrText xml:space="preserve">Excel.Sheet.12 "C:\\Users\\k.balcerowicz\\SPRAWOZDANIA FINANSOWE\\ARCUS 2016\\Jednostkowe 2016\\Raport roczny\\TABELE Sprawozdanie jednostkowe 2016_ tabele  29.03.2017_.xlsx" SP7!W9K11:W15K17 </w:instrText>
      </w:r>
      <w:r w:rsidR="001774B9">
        <w:instrText xml:space="preserve">\a \f 4 \h </w:instrText>
      </w:r>
      <w:r w:rsidR="001774B9">
        <w:fldChar w:fldCharType="separate"/>
      </w:r>
    </w:p>
    <w:p w14:paraId="3F13AFD4" w14:textId="77777777" w:rsidR="00DA448D" w:rsidRDefault="001774B9" w:rsidP="00067765">
      <w:pPr>
        <w:pStyle w:val="Bpodstawowy"/>
        <w:tabs>
          <w:tab w:val="left" w:pos="1134"/>
          <w:tab w:val="left" w:pos="6663"/>
        </w:tabs>
        <w:rPr>
          <w:sz w:val="22"/>
        </w:rPr>
      </w:pPr>
      <w:r>
        <w:fldChar w:fldCharType="end"/>
      </w:r>
      <w:r w:rsidR="00DA448D">
        <w:fldChar w:fldCharType="begin"/>
      </w:r>
      <w:r w:rsidR="00DA448D">
        <w:instrText xml:space="preserve"> LINK Excel.Sheet.12 "C:\\Users\\k.balcerowicz\\SPRAWOZDANIA FINANSOWE\\ARCUS 2017\\Jednostkowe ARCUS\\Raport roczny ARCUS 2017\\ARCUS TABELE sprawozdanie 31.12.2017_27.03.2018.xlsx" "SJ6!W9K10:W15K16" \a \f 4 \h </w:instrText>
      </w:r>
      <w:r w:rsidR="00DA448D">
        <w:fldChar w:fldCharType="separate"/>
      </w:r>
    </w:p>
    <w:tbl>
      <w:tblPr>
        <w:tblW w:w="9000" w:type="dxa"/>
        <w:tblCellMar>
          <w:left w:w="70" w:type="dxa"/>
          <w:right w:w="70" w:type="dxa"/>
        </w:tblCellMar>
        <w:tblLook w:val="04A0" w:firstRow="1" w:lastRow="0" w:firstColumn="1" w:lastColumn="0" w:noHBand="0" w:noVBand="1"/>
      </w:tblPr>
      <w:tblGrid>
        <w:gridCol w:w="3900"/>
        <w:gridCol w:w="200"/>
        <w:gridCol w:w="840"/>
        <w:gridCol w:w="980"/>
        <w:gridCol w:w="1060"/>
        <w:gridCol w:w="1060"/>
        <w:gridCol w:w="960"/>
      </w:tblGrid>
      <w:tr w:rsidR="00DA448D" w:rsidRPr="00DA448D" w14:paraId="72D40C82" w14:textId="77777777" w:rsidTr="00DA448D">
        <w:trPr>
          <w:trHeight w:val="300"/>
        </w:trPr>
        <w:tc>
          <w:tcPr>
            <w:tcW w:w="3900" w:type="dxa"/>
            <w:tcBorders>
              <w:top w:val="nil"/>
              <w:left w:val="nil"/>
              <w:bottom w:val="single" w:sz="4" w:space="0" w:color="44546A"/>
              <w:right w:val="nil"/>
            </w:tcBorders>
            <w:shd w:val="clear" w:color="000000" w:fill="FFFFFF"/>
            <w:noWrap/>
            <w:vAlign w:val="bottom"/>
            <w:hideMark/>
          </w:tcPr>
          <w:p w14:paraId="0B3AC695" w14:textId="7A483484" w:rsidR="00DA448D" w:rsidRPr="001176EF" w:rsidRDefault="00DA448D">
            <w:pP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Przychody ze sprzedaży (tys. zł)</w:t>
            </w:r>
          </w:p>
        </w:tc>
        <w:tc>
          <w:tcPr>
            <w:tcW w:w="200" w:type="dxa"/>
            <w:tcBorders>
              <w:top w:val="nil"/>
              <w:left w:val="nil"/>
              <w:bottom w:val="single" w:sz="4" w:space="0" w:color="44546A"/>
              <w:right w:val="nil"/>
            </w:tcBorders>
            <w:shd w:val="clear" w:color="000000" w:fill="FFFFFF"/>
            <w:noWrap/>
            <w:vAlign w:val="bottom"/>
            <w:hideMark/>
          </w:tcPr>
          <w:p w14:paraId="68E0ECFC"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840" w:type="dxa"/>
            <w:tcBorders>
              <w:top w:val="nil"/>
              <w:left w:val="nil"/>
              <w:bottom w:val="single" w:sz="4" w:space="0" w:color="44546A"/>
              <w:right w:val="nil"/>
            </w:tcBorders>
            <w:shd w:val="clear" w:color="000000" w:fill="FFFFFF"/>
            <w:noWrap/>
            <w:vAlign w:val="bottom"/>
            <w:hideMark/>
          </w:tcPr>
          <w:p w14:paraId="17F07BDB"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44546A"/>
              <w:right w:val="nil"/>
            </w:tcBorders>
            <w:shd w:val="clear" w:color="000000" w:fill="FFFFFF"/>
            <w:noWrap/>
            <w:vAlign w:val="bottom"/>
            <w:hideMark/>
          </w:tcPr>
          <w:p w14:paraId="7FCC4125"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59EC184F"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516D6FE1"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000000" w:fill="FFFFFF"/>
            <w:noWrap/>
            <w:vAlign w:val="bottom"/>
            <w:hideMark/>
          </w:tcPr>
          <w:p w14:paraId="6E69FB21"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DA448D" w:rsidRPr="00DA448D" w14:paraId="29BF37BB" w14:textId="77777777" w:rsidTr="00DA448D">
        <w:trPr>
          <w:trHeight w:val="300"/>
        </w:trPr>
        <w:tc>
          <w:tcPr>
            <w:tcW w:w="3900" w:type="dxa"/>
            <w:tcBorders>
              <w:top w:val="nil"/>
              <w:left w:val="nil"/>
              <w:bottom w:val="nil"/>
              <w:right w:val="nil"/>
            </w:tcBorders>
            <w:shd w:val="clear" w:color="000000" w:fill="FFFFFF"/>
            <w:noWrap/>
            <w:vAlign w:val="bottom"/>
            <w:hideMark/>
          </w:tcPr>
          <w:p w14:paraId="4BF0CA3E"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hideMark/>
          </w:tcPr>
          <w:p w14:paraId="6F8B7F77"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000000" w:fill="FFFFFF"/>
            <w:noWrap/>
            <w:hideMark/>
          </w:tcPr>
          <w:p w14:paraId="55A5FB5B"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auto"/>
              <w:right w:val="nil"/>
            </w:tcBorders>
            <w:shd w:val="clear" w:color="000000" w:fill="FFFFFF"/>
            <w:noWrap/>
            <w:hideMark/>
          </w:tcPr>
          <w:p w14:paraId="5BA8A71A"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noWrap/>
            <w:hideMark/>
          </w:tcPr>
          <w:p w14:paraId="701F7080"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noWrap/>
            <w:hideMark/>
          </w:tcPr>
          <w:p w14:paraId="012BD976"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01.01 - 31.12.2017</w:t>
            </w:r>
          </w:p>
        </w:tc>
        <w:tc>
          <w:tcPr>
            <w:tcW w:w="960" w:type="dxa"/>
            <w:tcBorders>
              <w:top w:val="nil"/>
              <w:left w:val="nil"/>
              <w:bottom w:val="single" w:sz="4" w:space="0" w:color="auto"/>
              <w:right w:val="nil"/>
            </w:tcBorders>
            <w:shd w:val="clear" w:color="000000" w:fill="FFFFFF"/>
            <w:noWrap/>
            <w:hideMark/>
          </w:tcPr>
          <w:p w14:paraId="0A423A32"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01.01 - 31.12.2016</w:t>
            </w:r>
          </w:p>
        </w:tc>
      </w:tr>
      <w:tr w:rsidR="00DA448D" w:rsidRPr="00DA448D" w14:paraId="276D0F77" w14:textId="77777777" w:rsidTr="00DA448D">
        <w:trPr>
          <w:trHeight w:val="300"/>
        </w:trPr>
        <w:tc>
          <w:tcPr>
            <w:tcW w:w="3900" w:type="dxa"/>
            <w:tcBorders>
              <w:top w:val="nil"/>
              <w:left w:val="nil"/>
              <w:bottom w:val="nil"/>
              <w:right w:val="nil"/>
            </w:tcBorders>
            <w:shd w:val="clear" w:color="000000" w:fill="FFFFFF"/>
            <w:noWrap/>
            <w:vAlign w:val="bottom"/>
            <w:hideMark/>
          </w:tcPr>
          <w:p w14:paraId="27C9BC51"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Przychody ze sprzedaży usług</w:t>
            </w:r>
          </w:p>
        </w:tc>
        <w:tc>
          <w:tcPr>
            <w:tcW w:w="200" w:type="dxa"/>
            <w:tcBorders>
              <w:top w:val="nil"/>
              <w:left w:val="nil"/>
              <w:bottom w:val="nil"/>
              <w:right w:val="nil"/>
            </w:tcBorders>
            <w:shd w:val="clear" w:color="000000" w:fill="FFFFFF"/>
            <w:noWrap/>
            <w:vAlign w:val="bottom"/>
            <w:hideMark/>
          </w:tcPr>
          <w:p w14:paraId="014A342D"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6C05BC8"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6C8DD70B"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187FA45B"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3D0E523"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24 923</w:t>
            </w:r>
          </w:p>
        </w:tc>
        <w:tc>
          <w:tcPr>
            <w:tcW w:w="960" w:type="dxa"/>
            <w:tcBorders>
              <w:top w:val="nil"/>
              <w:left w:val="nil"/>
              <w:bottom w:val="nil"/>
              <w:right w:val="nil"/>
            </w:tcBorders>
            <w:shd w:val="clear" w:color="000000" w:fill="FFFFFF"/>
            <w:noWrap/>
            <w:vAlign w:val="bottom"/>
            <w:hideMark/>
          </w:tcPr>
          <w:p w14:paraId="2FF364C1"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21 689</w:t>
            </w:r>
          </w:p>
        </w:tc>
      </w:tr>
      <w:tr w:rsidR="00DA448D" w:rsidRPr="00DA448D" w14:paraId="06972B0E" w14:textId="77777777" w:rsidTr="00DA448D">
        <w:trPr>
          <w:trHeight w:val="300"/>
        </w:trPr>
        <w:tc>
          <w:tcPr>
            <w:tcW w:w="3900" w:type="dxa"/>
            <w:tcBorders>
              <w:top w:val="nil"/>
              <w:left w:val="nil"/>
              <w:bottom w:val="nil"/>
              <w:right w:val="nil"/>
            </w:tcBorders>
            <w:shd w:val="clear" w:color="000000" w:fill="FFFFFF"/>
            <w:noWrap/>
            <w:vAlign w:val="bottom"/>
            <w:hideMark/>
          </w:tcPr>
          <w:p w14:paraId="1DF7096C" w14:textId="77777777" w:rsidR="00DA448D" w:rsidRPr="001176EF" w:rsidRDefault="00DA448D" w:rsidP="001176EF">
            <w:pPr>
              <w:spacing w:after="0" w:line="240" w:lineRule="auto"/>
              <w:ind w:firstLineChars="100" w:firstLine="120"/>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w tym odsetki uzyskane z tytułu zawartych umów najmu   </w:t>
            </w:r>
          </w:p>
        </w:tc>
        <w:tc>
          <w:tcPr>
            <w:tcW w:w="200" w:type="dxa"/>
            <w:tcBorders>
              <w:top w:val="nil"/>
              <w:left w:val="nil"/>
              <w:bottom w:val="nil"/>
              <w:right w:val="nil"/>
            </w:tcBorders>
            <w:shd w:val="clear" w:color="000000" w:fill="FFFFFF"/>
            <w:noWrap/>
            <w:vAlign w:val="bottom"/>
            <w:hideMark/>
          </w:tcPr>
          <w:p w14:paraId="293128C3"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5DF580FA"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2E61E33E"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7C5794FD"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6FBBB73"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42530943"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DA448D" w:rsidRPr="00DA448D" w14:paraId="6BF3980B" w14:textId="77777777" w:rsidTr="00DA448D">
        <w:trPr>
          <w:trHeight w:val="300"/>
        </w:trPr>
        <w:tc>
          <w:tcPr>
            <w:tcW w:w="3900" w:type="dxa"/>
            <w:tcBorders>
              <w:top w:val="nil"/>
              <w:left w:val="nil"/>
              <w:bottom w:val="nil"/>
              <w:right w:val="nil"/>
            </w:tcBorders>
            <w:shd w:val="clear" w:color="000000" w:fill="FFFFFF"/>
            <w:noWrap/>
            <w:vAlign w:val="bottom"/>
            <w:hideMark/>
          </w:tcPr>
          <w:p w14:paraId="705B7826"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Przychody ze sprzedaży towarów</w:t>
            </w:r>
          </w:p>
        </w:tc>
        <w:tc>
          <w:tcPr>
            <w:tcW w:w="200" w:type="dxa"/>
            <w:tcBorders>
              <w:top w:val="nil"/>
              <w:left w:val="nil"/>
              <w:bottom w:val="nil"/>
              <w:right w:val="nil"/>
            </w:tcBorders>
            <w:shd w:val="clear" w:color="000000" w:fill="FFFFFF"/>
            <w:noWrap/>
            <w:vAlign w:val="bottom"/>
            <w:hideMark/>
          </w:tcPr>
          <w:p w14:paraId="001D2F43"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7AAACEB7"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05C93739"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1358476C"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CB8B92D"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89 015</w:t>
            </w:r>
          </w:p>
        </w:tc>
        <w:tc>
          <w:tcPr>
            <w:tcW w:w="960" w:type="dxa"/>
            <w:tcBorders>
              <w:top w:val="nil"/>
              <w:left w:val="nil"/>
              <w:bottom w:val="nil"/>
              <w:right w:val="nil"/>
            </w:tcBorders>
            <w:shd w:val="clear" w:color="000000" w:fill="FFFFFF"/>
            <w:noWrap/>
            <w:vAlign w:val="bottom"/>
            <w:hideMark/>
          </w:tcPr>
          <w:p w14:paraId="15A4BD01"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76 103</w:t>
            </w:r>
          </w:p>
        </w:tc>
      </w:tr>
      <w:tr w:rsidR="00DA448D" w:rsidRPr="00DA448D" w14:paraId="6EC7EB86" w14:textId="77777777" w:rsidTr="00DA448D">
        <w:trPr>
          <w:trHeight w:val="300"/>
        </w:trPr>
        <w:tc>
          <w:tcPr>
            <w:tcW w:w="3900" w:type="dxa"/>
            <w:tcBorders>
              <w:top w:val="nil"/>
              <w:left w:val="nil"/>
              <w:bottom w:val="nil"/>
              <w:right w:val="nil"/>
            </w:tcBorders>
            <w:shd w:val="clear" w:color="000000" w:fill="FFFFFF"/>
            <w:noWrap/>
            <w:vAlign w:val="bottom"/>
            <w:hideMark/>
          </w:tcPr>
          <w:p w14:paraId="7B1CBF2D" w14:textId="77777777" w:rsidR="00DA448D" w:rsidRPr="001176EF" w:rsidRDefault="00DA448D"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xml:space="preserve">Razem przychody ze sprzedaży </w:t>
            </w:r>
          </w:p>
        </w:tc>
        <w:tc>
          <w:tcPr>
            <w:tcW w:w="200" w:type="dxa"/>
            <w:tcBorders>
              <w:top w:val="nil"/>
              <w:left w:val="nil"/>
              <w:bottom w:val="nil"/>
              <w:right w:val="nil"/>
            </w:tcBorders>
            <w:shd w:val="clear" w:color="000000" w:fill="FFFFFF"/>
            <w:noWrap/>
            <w:vAlign w:val="bottom"/>
            <w:hideMark/>
          </w:tcPr>
          <w:p w14:paraId="18DF11D1" w14:textId="77777777" w:rsidR="00DA448D" w:rsidRPr="001176EF" w:rsidRDefault="00DA448D"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840" w:type="dxa"/>
            <w:tcBorders>
              <w:top w:val="nil"/>
              <w:left w:val="nil"/>
              <w:bottom w:val="nil"/>
              <w:right w:val="nil"/>
            </w:tcBorders>
            <w:shd w:val="clear" w:color="000000" w:fill="FFFFFF"/>
            <w:noWrap/>
            <w:vAlign w:val="bottom"/>
            <w:hideMark/>
          </w:tcPr>
          <w:p w14:paraId="40BB4B21" w14:textId="77777777" w:rsidR="00DA448D" w:rsidRPr="001176EF" w:rsidRDefault="00DA448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6C3E0069" w14:textId="77777777" w:rsidR="00DA448D" w:rsidRPr="001176EF" w:rsidRDefault="00DA448D"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1060" w:type="dxa"/>
            <w:tcBorders>
              <w:top w:val="nil"/>
              <w:left w:val="nil"/>
              <w:bottom w:val="nil"/>
              <w:right w:val="nil"/>
            </w:tcBorders>
            <w:shd w:val="clear" w:color="000000" w:fill="FFFFFF"/>
            <w:noWrap/>
            <w:vAlign w:val="bottom"/>
            <w:hideMark/>
          </w:tcPr>
          <w:p w14:paraId="21A2AAAA" w14:textId="77777777" w:rsidR="00DA448D" w:rsidRPr="001176EF" w:rsidRDefault="00DA448D"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87A1299" w14:textId="77777777" w:rsidR="00DA448D" w:rsidRPr="001176EF" w:rsidRDefault="00DA448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113 938</w:t>
            </w:r>
          </w:p>
        </w:tc>
        <w:tc>
          <w:tcPr>
            <w:tcW w:w="960" w:type="dxa"/>
            <w:tcBorders>
              <w:top w:val="nil"/>
              <w:left w:val="nil"/>
              <w:bottom w:val="nil"/>
              <w:right w:val="nil"/>
            </w:tcBorders>
            <w:shd w:val="clear" w:color="000000" w:fill="FFFFFF"/>
            <w:noWrap/>
            <w:vAlign w:val="bottom"/>
            <w:hideMark/>
          </w:tcPr>
          <w:p w14:paraId="7E28656C" w14:textId="77777777" w:rsidR="00DA448D" w:rsidRPr="001176EF" w:rsidRDefault="00DA448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97 792</w:t>
            </w:r>
          </w:p>
        </w:tc>
      </w:tr>
      <w:tr w:rsidR="00DA448D" w:rsidRPr="00DA448D" w14:paraId="31E6B205" w14:textId="77777777" w:rsidTr="00DA448D">
        <w:trPr>
          <w:trHeight w:val="300"/>
        </w:trPr>
        <w:tc>
          <w:tcPr>
            <w:tcW w:w="3900" w:type="dxa"/>
            <w:tcBorders>
              <w:top w:val="nil"/>
              <w:left w:val="nil"/>
              <w:bottom w:val="nil"/>
              <w:right w:val="nil"/>
            </w:tcBorders>
            <w:shd w:val="clear" w:color="000000" w:fill="FFFFFF"/>
            <w:noWrap/>
            <w:vAlign w:val="bottom"/>
            <w:hideMark/>
          </w:tcPr>
          <w:p w14:paraId="06A3674C" w14:textId="77777777" w:rsidR="00DA448D" w:rsidRPr="001176EF" w:rsidRDefault="00DA448D" w:rsidP="001176EF">
            <w:pPr>
              <w:spacing w:after="0" w:line="240" w:lineRule="auto"/>
              <w:ind w:firstLineChars="100" w:firstLine="120"/>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 tym dla jednostek powiązanych</w:t>
            </w:r>
          </w:p>
        </w:tc>
        <w:tc>
          <w:tcPr>
            <w:tcW w:w="200" w:type="dxa"/>
            <w:tcBorders>
              <w:top w:val="nil"/>
              <w:left w:val="nil"/>
              <w:bottom w:val="nil"/>
              <w:right w:val="nil"/>
            </w:tcBorders>
            <w:shd w:val="clear" w:color="000000" w:fill="FFFFFF"/>
            <w:noWrap/>
            <w:vAlign w:val="bottom"/>
            <w:hideMark/>
          </w:tcPr>
          <w:p w14:paraId="45BE8C93"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3A23C58F"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095ED6D8"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1664D26C"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4E92452"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6F232245"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bl>
    <w:p w14:paraId="387A8F3B" w14:textId="1499ACC5" w:rsidR="008C7C3A" w:rsidRDefault="00DA448D" w:rsidP="00255943">
      <w:pPr>
        <w:pStyle w:val="Bpodstawowy"/>
        <w:tabs>
          <w:tab w:val="left" w:pos="1134"/>
          <w:tab w:val="left" w:pos="6663"/>
        </w:tabs>
      </w:pPr>
      <w:r>
        <w:fldChar w:fldCharType="end"/>
      </w:r>
    </w:p>
    <w:p w14:paraId="50D5AB51" w14:textId="3409F03F" w:rsidR="000C1A25" w:rsidRDefault="000B4E80" w:rsidP="00255943">
      <w:pPr>
        <w:pStyle w:val="Bpodstawowy"/>
        <w:tabs>
          <w:tab w:val="left" w:pos="1134"/>
          <w:tab w:val="left" w:pos="6663"/>
        </w:tabs>
      </w:pPr>
      <w:r>
        <w:t>Działalność ARCUS SA</w:t>
      </w:r>
      <w:r w:rsidR="00255943">
        <w:t xml:space="preserve"> nie podlega sezonowości bądź cykliczności. Przychody  generowane są na podstawie kontraktów stałych i kontraktów incydentalnych. Wysoki udział kontraktów incydentalnych w sprzedaży, </w:t>
      </w:r>
      <w:r w:rsidR="000D0FD2">
        <w:br/>
      </w:r>
      <w:r w:rsidR="00255943">
        <w:t xml:space="preserve">jak również charakteryzujący je zmienny rozkład w czasie roku z tendencją wzrostową w  drugiej połowie roku,  prowadzi do zróżnicowanego poziomu osiąganej sprzedaży w porównywalnych okresach różnych </w:t>
      </w:r>
      <w:r w:rsidR="000D0FD2">
        <w:br/>
      </w:r>
      <w:r w:rsidR="00255943">
        <w:t>lat. Jednocześnie czynnik ten nie posiada znaczącego wpływu na porównywalność całorocznych wyników spółki.</w:t>
      </w:r>
    </w:p>
    <w:p w14:paraId="301A16F2" w14:textId="77777777" w:rsidR="000C1A25" w:rsidRDefault="000C1A25" w:rsidP="00067765">
      <w:pPr>
        <w:pStyle w:val="Bpodstawowy"/>
        <w:tabs>
          <w:tab w:val="left" w:pos="1134"/>
          <w:tab w:val="left" w:pos="6663"/>
        </w:tabs>
      </w:pPr>
    </w:p>
    <w:p w14:paraId="73EF178E" w14:textId="77777777" w:rsidR="00D636F6" w:rsidRPr="00D636F6" w:rsidRDefault="000F216A" w:rsidP="00D636F6">
      <w:pPr>
        <w:pStyle w:val="Nagwek1"/>
      </w:pPr>
      <w:bookmarkStart w:id="39" w:name="_Toc512614860"/>
      <w:r w:rsidRPr="000F216A">
        <w:t>KOSZTY WEDŁUG RODZAJÓW</w:t>
      </w:r>
      <w:bookmarkEnd w:id="39"/>
      <w:r w:rsidR="00D5409D">
        <w:fldChar w:fldCharType="begin"/>
      </w:r>
      <w:r w:rsidR="00D5409D">
        <w:instrText xml:space="preserve"> LINK </w:instrText>
      </w:r>
      <w:r w:rsidR="00E0093A">
        <w:instrText xml:space="preserve">Excel.Sheet.12 "C:\\Users\\k.balcerowicz\\SPRAWOZDANIA FINANSOWE\\ARCUS 2016\\Jednostkowe 2016\\Sprawozdanie jednostkowe 01.03.2016.xlsx" SP7!W18K11:W32K17 </w:instrText>
      </w:r>
      <w:r w:rsidR="00D5409D">
        <w:instrText xml:space="preserve">\a \f 4 \h  \* MERGEFORMAT </w:instrText>
      </w:r>
      <w:r w:rsidR="00D5409D">
        <w:fldChar w:fldCharType="separate"/>
      </w:r>
    </w:p>
    <w:p w14:paraId="36679407" w14:textId="25364EA7" w:rsidR="00B90B64" w:rsidRDefault="00D5409D" w:rsidP="00826BD4">
      <w:pPr>
        <w:pStyle w:val="Bpodstawowy"/>
        <w:rPr>
          <w:sz w:val="22"/>
        </w:rPr>
      </w:pPr>
      <w:r>
        <w:fldChar w:fldCharType="end"/>
      </w:r>
      <w:r w:rsidR="00B90B64">
        <w:fldChar w:fldCharType="begin"/>
      </w:r>
      <w:r w:rsidR="00B90B64">
        <w:instrText xml:space="preserve"> LINK </w:instrText>
      </w:r>
      <w:r w:rsidR="00F01DCE">
        <w:instrText xml:space="preserve">Excel.Sheet.12 "C:\\Users\\k.balcerowicz\\SPRAWOZDANIA FINANSOWE\\ARCUS 2016\\Jednostkowe 2016\\Raport roczny\\Sprawozdanie jednostkowe\\Tabele z danymi do sprawozdań\\TABELE Sprawozdanie jednostkowe 2016_ tabele  26.04.2017.2017_.xlsx" SP7!W18K11:W32K17 </w:instrText>
      </w:r>
      <w:r w:rsidR="00B90B64">
        <w:instrText xml:space="preserve">\a \f 4 \h </w:instrText>
      </w:r>
      <w:r w:rsidR="0043574F">
        <w:instrText xml:space="preserve"> \* MERGEFORMAT </w:instrText>
      </w:r>
      <w:r w:rsidR="00B90B64">
        <w:fldChar w:fldCharType="separate"/>
      </w:r>
    </w:p>
    <w:p w14:paraId="531D6AFC" w14:textId="77777777" w:rsidR="00DA448D" w:rsidRDefault="00B90B64" w:rsidP="00826BD4">
      <w:pPr>
        <w:pStyle w:val="Bpodstawowy"/>
        <w:rPr>
          <w:sz w:val="22"/>
        </w:rPr>
      </w:pPr>
      <w:r>
        <w:fldChar w:fldCharType="end"/>
      </w:r>
      <w:r w:rsidR="00DA448D">
        <w:fldChar w:fldCharType="begin"/>
      </w:r>
      <w:r w:rsidR="00DA448D">
        <w:instrText xml:space="preserve"> LINK Excel.Sheet.12 "C:\\Users\\k.balcerowicz\\SPRAWOZDANIA FINANSOWE\\ARCUS 2017\\Jednostkowe ARCUS\\Raport roczny ARCUS 2017\\ARCUS TABELE sprawozdanie 31.12.2017_27.03.2018.xlsx" "SJ6!W18K10:W31K16" \a \f 4 \h </w:instrText>
      </w:r>
      <w:r w:rsidR="00DA448D">
        <w:fldChar w:fldCharType="separate"/>
      </w:r>
    </w:p>
    <w:tbl>
      <w:tblPr>
        <w:tblW w:w="9000" w:type="dxa"/>
        <w:tblCellMar>
          <w:left w:w="70" w:type="dxa"/>
          <w:right w:w="70" w:type="dxa"/>
        </w:tblCellMar>
        <w:tblLook w:val="04A0" w:firstRow="1" w:lastRow="0" w:firstColumn="1" w:lastColumn="0" w:noHBand="0" w:noVBand="1"/>
      </w:tblPr>
      <w:tblGrid>
        <w:gridCol w:w="3900"/>
        <w:gridCol w:w="200"/>
        <w:gridCol w:w="840"/>
        <w:gridCol w:w="980"/>
        <w:gridCol w:w="1060"/>
        <w:gridCol w:w="1060"/>
        <w:gridCol w:w="960"/>
      </w:tblGrid>
      <w:tr w:rsidR="00DA448D" w:rsidRPr="00DA448D" w14:paraId="2E397755" w14:textId="77777777" w:rsidTr="00DA448D">
        <w:trPr>
          <w:trHeight w:val="300"/>
        </w:trPr>
        <w:tc>
          <w:tcPr>
            <w:tcW w:w="3900" w:type="dxa"/>
            <w:tcBorders>
              <w:top w:val="nil"/>
              <w:left w:val="nil"/>
              <w:bottom w:val="single" w:sz="4" w:space="0" w:color="44546A"/>
              <w:right w:val="nil"/>
            </w:tcBorders>
            <w:shd w:val="clear" w:color="000000" w:fill="FFFFFF"/>
            <w:noWrap/>
            <w:vAlign w:val="bottom"/>
            <w:hideMark/>
          </w:tcPr>
          <w:p w14:paraId="017D7EE0" w14:textId="21B26019" w:rsidR="00DA448D" w:rsidRPr="001176EF" w:rsidRDefault="00DA448D">
            <w:pP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Koszty rodzajowe (tys. zł)</w:t>
            </w:r>
          </w:p>
        </w:tc>
        <w:tc>
          <w:tcPr>
            <w:tcW w:w="200" w:type="dxa"/>
            <w:tcBorders>
              <w:top w:val="nil"/>
              <w:left w:val="nil"/>
              <w:bottom w:val="single" w:sz="4" w:space="0" w:color="44546A"/>
              <w:right w:val="nil"/>
            </w:tcBorders>
            <w:shd w:val="clear" w:color="000000" w:fill="FFFFFF"/>
            <w:noWrap/>
            <w:vAlign w:val="bottom"/>
            <w:hideMark/>
          </w:tcPr>
          <w:p w14:paraId="46790EE6"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840" w:type="dxa"/>
            <w:tcBorders>
              <w:top w:val="nil"/>
              <w:left w:val="nil"/>
              <w:bottom w:val="single" w:sz="4" w:space="0" w:color="44546A"/>
              <w:right w:val="nil"/>
            </w:tcBorders>
            <w:shd w:val="clear" w:color="000000" w:fill="FFFFFF"/>
            <w:noWrap/>
            <w:vAlign w:val="bottom"/>
            <w:hideMark/>
          </w:tcPr>
          <w:p w14:paraId="2D3D57E3"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44546A"/>
              <w:right w:val="nil"/>
            </w:tcBorders>
            <w:shd w:val="clear" w:color="000000" w:fill="FFFFFF"/>
            <w:noWrap/>
            <w:vAlign w:val="bottom"/>
            <w:hideMark/>
          </w:tcPr>
          <w:p w14:paraId="2561659A"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24837906"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62C697DF"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000000" w:fill="FFFFFF"/>
            <w:noWrap/>
            <w:vAlign w:val="bottom"/>
            <w:hideMark/>
          </w:tcPr>
          <w:p w14:paraId="77BD24CB"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DA448D" w:rsidRPr="00DA448D" w14:paraId="0BB58F51" w14:textId="77777777" w:rsidTr="00DA448D">
        <w:trPr>
          <w:trHeight w:val="300"/>
        </w:trPr>
        <w:tc>
          <w:tcPr>
            <w:tcW w:w="3900" w:type="dxa"/>
            <w:tcBorders>
              <w:top w:val="nil"/>
              <w:left w:val="nil"/>
              <w:bottom w:val="nil"/>
              <w:right w:val="nil"/>
            </w:tcBorders>
            <w:shd w:val="clear" w:color="000000" w:fill="FFFFFF"/>
            <w:noWrap/>
            <w:vAlign w:val="bottom"/>
            <w:hideMark/>
          </w:tcPr>
          <w:p w14:paraId="6DA3CDD2"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hideMark/>
          </w:tcPr>
          <w:p w14:paraId="401BD83E"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000000" w:fill="FFFFFF"/>
            <w:noWrap/>
            <w:hideMark/>
          </w:tcPr>
          <w:p w14:paraId="07438C2F"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auto"/>
              <w:right w:val="nil"/>
            </w:tcBorders>
            <w:shd w:val="clear" w:color="000000" w:fill="FFFFFF"/>
            <w:noWrap/>
            <w:hideMark/>
          </w:tcPr>
          <w:p w14:paraId="45658964"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noWrap/>
            <w:hideMark/>
          </w:tcPr>
          <w:p w14:paraId="6354A282"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noWrap/>
            <w:hideMark/>
          </w:tcPr>
          <w:p w14:paraId="40EB459F"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01.01 - 31.12.2017</w:t>
            </w:r>
          </w:p>
        </w:tc>
        <w:tc>
          <w:tcPr>
            <w:tcW w:w="960" w:type="dxa"/>
            <w:tcBorders>
              <w:top w:val="nil"/>
              <w:left w:val="nil"/>
              <w:bottom w:val="single" w:sz="4" w:space="0" w:color="auto"/>
              <w:right w:val="nil"/>
            </w:tcBorders>
            <w:shd w:val="clear" w:color="000000" w:fill="FFFFFF"/>
            <w:noWrap/>
            <w:hideMark/>
          </w:tcPr>
          <w:p w14:paraId="1CDAA9EC"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01.01 - 31.12.2016</w:t>
            </w:r>
          </w:p>
        </w:tc>
      </w:tr>
      <w:tr w:rsidR="00DA448D" w:rsidRPr="00DA448D" w14:paraId="6B3E62A8" w14:textId="77777777" w:rsidTr="00DA448D">
        <w:trPr>
          <w:trHeight w:val="300"/>
        </w:trPr>
        <w:tc>
          <w:tcPr>
            <w:tcW w:w="3900" w:type="dxa"/>
            <w:tcBorders>
              <w:top w:val="nil"/>
              <w:left w:val="nil"/>
              <w:bottom w:val="nil"/>
              <w:right w:val="nil"/>
            </w:tcBorders>
            <w:shd w:val="clear" w:color="000000" w:fill="FFFFFF"/>
            <w:noWrap/>
            <w:vAlign w:val="bottom"/>
            <w:hideMark/>
          </w:tcPr>
          <w:p w14:paraId="4F47BBF7"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Zużycie materiałów i energii</w:t>
            </w:r>
          </w:p>
        </w:tc>
        <w:tc>
          <w:tcPr>
            <w:tcW w:w="200" w:type="dxa"/>
            <w:tcBorders>
              <w:top w:val="nil"/>
              <w:left w:val="nil"/>
              <w:bottom w:val="nil"/>
              <w:right w:val="nil"/>
            </w:tcBorders>
            <w:shd w:val="clear" w:color="000000" w:fill="FFFFFF"/>
            <w:noWrap/>
            <w:vAlign w:val="bottom"/>
            <w:hideMark/>
          </w:tcPr>
          <w:p w14:paraId="0E02CCA6"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C71AE96"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50435F66"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43AF9AA8"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2CCE743"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13 445</w:t>
            </w:r>
          </w:p>
        </w:tc>
        <w:tc>
          <w:tcPr>
            <w:tcW w:w="960" w:type="dxa"/>
            <w:tcBorders>
              <w:top w:val="nil"/>
              <w:left w:val="nil"/>
              <w:bottom w:val="nil"/>
              <w:right w:val="nil"/>
            </w:tcBorders>
            <w:shd w:val="clear" w:color="000000" w:fill="FFFFFF"/>
            <w:noWrap/>
            <w:vAlign w:val="bottom"/>
            <w:hideMark/>
          </w:tcPr>
          <w:p w14:paraId="49D0D313"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12 039</w:t>
            </w:r>
          </w:p>
        </w:tc>
      </w:tr>
      <w:tr w:rsidR="00DA448D" w:rsidRPr="00DA448D" w14:paraId="7F4B1702" w14:textId="77777777" w:rsidTr="00DA448D">
        <w:trPr>
          <w:trHeight w:val="300"/>
        </w:trPr>
        <w:tc>
          <w:tcPr>
            <w:tcW w:w="3900" w:type="dxa"/>
            <w:tcBorders>
              <w:top w:val="nil"/>
              <w:left w:val="nil"/>
              <w:bottom w:val="nil"/>
              <w:right w:val="nil"/>
            </w:tcBorders>
            <w:shd w:val="clear" w:color="000000" w:fill="FFFFFF"/>
            <w:noWrap/>
            <w:vAlign w:val="bottom"/>
            <w:hideMark/>
          </w:tcPr>
          <w:p w14:paraId="535BB04E"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Usługi obce</w:t>
            </w:r>
          </w:p>
        </w:tc>
        <w:tc>
          <w:tcPr>
            <w:tcW w:w="200" w:type="dxa"/>
            <w:tcBorders>
              <w:top w:val="nil"/>
              <w:left w:val="nil"/>
              <w:bottom w:val="nil"/>
              <w:right w:val="nil"/>
            </w:tcBorders>
            <w:shd w:val="clear" w:color="000000" w:fill="FFFFFF"/>
            <w:noWrap/>
            <w:vAlign w:val="bottom"/>
            <w:hideMark/>
          </w:tcPr>
          <w:p w14:paraId="7F87821D"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0C979450"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2E218B9E"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57F5FBF9"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12D0558D"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12 371</w:t>
            </w:r>
          </w:p>
        </w:tc>
        <w:tc>
          <w:tcPr>
            <w:tcW w:w="960" w:type="dxa"/>
            <w:tcBorders>
              <w:top w:val="nil"/>
              <w:left w:val="nil"/>
              <w:bottom w:val="nil"/>
              <w:right w:val="nil"/>
            </w:tcBorders>
            <w:shd w:val="clear" w:color="000000" w:fill="FFFFFF"/>
            <w:noWrap/>
            <w:vAlign w:val="bottom"/>
            <w:hideMark/>
          </w:tcPr>
          <w:p w14:paraId="5D6ED0BF"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11 359</w:t>
            </w:r>
          </w:p>
        </w:tc>
      </w:tr>
      <w:tr w:rsidR="00DA448D" w:rsidRPr="00DA448D" w14:paraId="4F244749" w14:textId="77777777" w:rsidTr="00DA448D">
        <w:trPr>
          <w:trHeight w:val="300"/>
        </w:trPr>
        <w:tc>
          <w:tcPr>
            <w:tcW w:w="3900" w:type="dxa"/>
            <w:tcBorders>
              <w:top w:val="nil"/>
              <w:left w:val="nil"/>
              <w:bottom w:val="nil"/>
              <w:right w:val="nil"/>
            </w:tcBorders>
            <w:shd w:val="clear" w:color="000000" w:fill="FFFFFF"/>
            <w:noWrap/>
            <w:vAlign w:val="bottom"/>
            <w:hideMark/>
          </w:tcPr>
          <w:p w14:paraId="7EBEAFF1"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Podatki i opłaty</w:t>
            </w:r>
          </w:p>
        </w:tc>
        <w:tc>
          <w:tcPr>
            <w:tcW w:w="200" w:type="dxa"/>
            <w:tcBorders>
              <w:top w:val="nil"/>
              <w:left w:val="nil"/>
              <w:bottom w:val="nil"/>
              <w:right w:val="nil"/>
            </w:tcBorders>
            <w:shd w:val="clear" w:color="000000" w:fill="FFFFFF"/>
            <w:noWrap/>
            <w:vAlign w:val="bottom"/>
            <w:hideMark/>
          </w:tcPr>
          <w:p w14:paraId="7470B971"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23871EDC"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11B7ACAD"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4E6818A7"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A86942A"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1 388</w:t>
            </w:r>
          </w:p>
        </w:tc>
        <w:tc>
          <w:tcPr>
            <w:tcW w:w="960" w:type="dxa"/>
            <w:tcBorders>
              <w:top w:val="nil"/>
              <w:left w:val="nil"/>
              <w:bottom w:val="nil"/>
              <w:right w:val="nil"/>
            </w:tcBorders>
            <w:shd w:val="clear" w:color="000000" w:fill="FFFFFF"/>
            <w:noWrap/>
            <w:vAlign w:val="bottom"/>
            <w:hideMark/>
          </w:tcPr>
          <w:p w14:paraId="67EECC66"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1 169</w:t>
            </w:r>
          </w:p>
        </w:tc>
      </w:tr>
      <w:tr w:rsidR="00DA448D" w:rsidRPr="00DA448D" w14:paraId="66B5E794" w14:textId="77777777" w:rsidTr="00DA448D">
        <w:trPr>
          <w:trHeight w:val="300"/>
        </w:trPr>
        <w:tc>
          <w:tcPr>
            <w:tcW w:w="3900" w:type="dxa"/>
            <w:tcBorders>
              <w:top w:val="nil"/>
              <w:left w:val="nil"/>
              <w:bottom w:val="nil"/>
              <w:right w:val="nil"/>
            </w:tcBorders>
            <w:shd w:val="clear" w:color="000000" w:fill="FFFFFF"/>
            <w:noWrap/>
            <w:vAlign w:val="bottom"/>
            <w:hideMark/>
          </w:tcPr>
          <w:p w14:paraId="3DCF9A61"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Wynagrodzenia i świadczenia na rzecz pracowników</w:t>
            </w:r>
          </w:p>
        </w:tc>
        <w:tc>
          <w:tcPr>
            <w:tcW w:w="200" w:type="dxa"/>
            <w:tcBorders>
              <w:top w:val="nil"/>
              <w:left w:val="nil"/>
              <w:bottom w:val="nil"/>
              <w:right w:val="nil"/>
            </w:tcBorders>
            <w:shd w:val="clear" w:color="000000" w:fill="FFFFFF"/>
            <w:noWrap/>
            <w:vAlign w:val="bottom"/>
            <w:hideMark/>
          </w:tcPr>
          <w:p w14:paraId="6062536D"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372774C9"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7FB803FB"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517DA087"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B844E0E"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17 218</w:t>
            </w:r>
          </w:p>
        </w:tc>
        <w:tc>
          <w:tcPr>
            <w:tcW w:w="960" w:type="dxa"/>
            <w:tcBorders>
              <w:top w:val="nil"/>
              <w:left w:val="nil"/>
              <w:bottom w:val="nil"/>
              <w:right w:val="nil"/>
            </w:tcBorders>
            <w:shd w:val="clear" w:color="000000" w:fill="FFFFFF"/>
            <w:noWrap/>
            <w:vAlign w:val="bottom"/>
            <w:hideMark/>
          </w:tcPr>
          <w:p w14:paraId="7DB36851"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15 188</w:t>
            </w:r>
          </w:p>
        </w:tc>
      </w:tr>
      <w:tr w:rsidR="00DA448D" w:rsidRPr="00DA448D" w14:paraId="20A1282B" w14:textId="77777777" w:rsidTr="00DA448D">
        <w:trPr>
          <w:trHeight w:val="300"/>
        </w:trPr>
        <w:tc>
          <w:tcPr>
            <w:tcW w:w="3900" w:type="dxa"/>
            <w:tcBorders>
              <w:top w:val="nil"/>
              <w:left w:val="nil"/>
              <w:bottom w:val="nil"/>
              <w:right w:val="nil"/>
            </w:tcBorders>
            <w:shd w:val="clear" w:color="000000" w:fill="FFFFFF"/>
            <w:noWrap/>
            <w:vAlign w:val="bottom"/>
            <w:hideMark/>
          </w:tcPr>
          <w:p w14:paraId="6B821837"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Amortyzacja</w:t>
            </w:r>
          </w:p>
        </w:tc>
        <w:tc>
          <w:tcPr>
            <w:tcW w:w="200" w:type="dxa"/>
            <w:tcBorders>
              <w:top w:val="nil"/>
              <w:left w:val="nil"/>
              <w:bottom w:val="nil"/>
              <w:right w:val="nil"/>
            </w:tcBorders>
            <w:shd w:val="clear" w:color="000000" w:fill="FFFFFF"/>
            <w:noWrap/>
            <w:vAlign w:val="bottom"/>
            <w:hideMark/>
          </w:tcPr>
          <w:p w14:paraId="78E7F50E"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75B11CAF"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26A6567E"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5650EF6C"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9FDDF4B"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1 819</w:t>
            </w:r>
          </w:p>
        </w:tc>
        <w:tc>
          <w:tcPr>
            <w:tcW w:w="960" w:type="dxa"/>
            <w:tcBorders>
              <w:top w:val="nil"/>
              <w:left w:val="nil"/>
              <w:bottom w:val="nil"/>
              <w:right w:val="nil"/>
            </w:tcBorders>
            <w:shd w:val="clear" w:color="000000" w:fill="FFFFFF"/>
            <w:noWrap/>
            <w:vAlign w:val="bottom"/>
            <w:hideMark/>
          </w:tcPr>
          <w:p w14:paraId="1B6C3104"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1 765</w:t>
            </w:r>
          </w:p>
        </w:tc>
      </w:tr>
      <w:tr w:rsidR="00DA448D" w:rsidRPr="00DA448D" w14:paraId="4BED70B1" w14:textId="77777777" w:rsidTr="00DA448D">
        <w:trPr>
          <w:trHeight w:val="300"/>
        </w:trPr>
        <w:tc>
          <w:tcPr>
            <w:tcW w:w="3900" w:type="dxa"/>
            <w:tcBorders>
              <w:top w:val="nil"/>
              <w:left w:val="nil"/>
              <w:bottom w:val="nil"/>
              <w:right w:val="nil"/>
            </w:tcBorders>
            <w:shd w:val="clear" w:color="000000" w:fill="FFFFFF"/>
            <w:noWrap/>
            <w:vAlign w:val="bottom"/>
            <w:hideMark/>
          </w:tcPr>
          <w:p w14:paraId="618EB88F"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Pozostałe koszty rodzajowe</w:t>
            </w:r>
          </w:p>
        </w:tc>
        <w:tc>
          <w:tcPr>
            <w:tcW w:w="200" w:type="dxa"/>
            <w:tcBorders>
              <w:top w:val="nil"/>
              <w:left w:val="nil"/>
              <w:bottom w:val="nil"/>
              <w:right w:val="nil"/>
            </w:tcBorders>
            <w:shd w:val="clear" w:color="000000" w:fill="FFFFFF"/>
            <w:noWrap/>
            <w:vAlign w:val="bottom"/>
            <w:hideMark/>
          </w:tcPr>
          <w:p w14:paraId="3B4B35F8"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4F6233C6"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0569141E"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2B356691"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AAC8DD6"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1 513</w:t>
            </w:r>
          </w:p>
        </w:tc>
        <w:tc>
          <w:tcPr>
            <w:tcW w:w="960" w:type="dxa"/>
            <w:tcBorders>
              <w:top w:val="nil"/>
              <w:left w:val="nil"/>
              <w:bottom w:val="nil"/>
              <w:right w:val="nil"/>
            </w:tcBorders>
            <w:shd w:val="clear" w:color="000000" w:fill="FFFFFF"/>
            <w:noWrap/>
            <w:vAlign w:val="bottom"/>
            <w:hideMark/>
          </w:tcPr>
          <w:p w14:paraId="08CA1753"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1 333</w:t>
            </w:r>
          </w:p>
        </w:tc>
      </w:tr>
      <w:tr w:rsidR="00DA448D" w:rsidRPr="00DA448D" w14:paraId="2B1F8C31" w14:textId="77777777" w:rsidTr="00DA448D">
        <w:trPr>
          <w:trHeight w:val="300"/>
        </w:trPr>
        <w:tc>
          <w:tcPr>
            <w:tcW w:w="3900" w:type="dxa"/>
            <w:tcBorders>
              <w:top w:val="nil"/>
              <w:left w:val="nil"/>
              <w:bottom w:val="nil"/>
              <w:right w:val="nil"/>
            </w:tcBorders>
            <w:shd w:val="clear" w:color="000000" w:fill="FFFFFF"/>
            <w:noWrap/>
            <w:vAlign w:val="bottom"/>
            <w:hideMark/>
          </w:tcPr>
          <w:p w14:paraId="6F091036"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Wartość sprzedanych towarów </w:t>
            </w:r>
          </w:p>
        </w:tc>
        <w:tc>
          <w:tcPr>
            <w:tcW w:w="200" w:type="dxa"/>
            <w:tcBorders>
              <w:top w:val="nil"/>
              <w:left w:val="nil"/>
              <w:bottom w:val="nil"/>
              <w:right w:val="nil"/>
            </w:tcBorders>
            <w:shd w:val="clear" w:color="000000" w:fill="FFFFFF"/>
            <w:noWrap/>
            <w:vAlign w:val="bottom"/>
            <w:hideMark/>
          </w:tcPr>
          <w:p w14:paraId="49BFE69F"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61FF371A"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16F1DC61"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57A03959"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8C4E971"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62 757</w:t>
            </w:r>
          </w:p>
        </w:tc>
        <w:tc>
          <w:tcPr>
            <w:tcW w:w="960" w:type="dxa"/>
            <w:tcBorders>
              <w:top w:val="nil"/>
              <w:left w:val="nil"/>
              <w:bottom w:val="nil"/>
              <w:right w:val="nil"/>
            </w:tcBorders>
            <w:shd w:val="clear" w:color="000000" w:fill="FFFFFF"/>
            <w:noWrap/>
            <w:vAlign w:val="bottom"/>
            <w:hideMark/>
          </w:tcPr>
          <w:p w14:paraId="753C7348"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56 074</w:t>
            </w:r>
          </w:p>
        </w:tc>
      </w:tr>
      <w:tr w:rsidR="00DA448D" w:rsidRPr="00DA448D" w14:paraId="79015F4C" w14:textId="77777777" w:rsidTr="00DA448D">
        <w:trPr>
          <w:trHeight w:val="300"/>
        </w:trPr>
        <w:tc>
          <w:tcPr>
            <w:tcW w:w="3900" w:type="dxa"/>
            <w:tcBorders>
              <w:top w:val="nil"/>
              <w:left w:val="nil"/>
              <w:bottom w:val="nil"/>
              <w:right w:val="nil"/>
            </w:tcBorders>
            <w:shd w:val="clear" w:color="000000" w:fill="FFFFFF"/>
            <w:noWrap/>
            <w:vAlign w:val="bottom"/>
            <w:hideMark/>
          </w:tcPr>
          <w:p w14:paraId="7451F12A" w14:textId="77777777" w:rsidR="00DA448D" w:rsidRPr="001176EF" w:rsidRDefault="00DA448D" w:rsidP="001176EF">
            <w:pPr>
              <w:spacing w:after="0" w:line="240" w:lineRule="auto"/>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 xml:space="preserve">Razem </w:t>
            </w:r>
          </w:p>
        </w:tc>
        <w:tc>
          <w:tcPr>
            <w:tcW w:w="200" w:type="dxa"/>
            <w:tcBorders>
              <w:top w:val="nil"/>
              <w:left w:val="nil"/>
              <w:bottom w:val="nil"/>
              <w:right w:val="nil"/>
            </w:tcBorders>
            <w:shd w:val="clear" w:color="000000" w:fill="FFFFFF"/>
            <w:noWrap/>
            <w:vAlign w:val="bottom"/>
            <w:hideMark/>
          </w:tcPr>
          <w:p w14:paraId="069DCF66" w14:textId="26C99C3B" w:rsidR="00DA448D" w:rsidRPr="001176EF" w:rsidRDefault="00DA448D" w:rsidP="001176EF">
            <w:pPr>
              <w:spacing w:after="0" w:line="240" w:lineRule="auto"/>
              <w:rPr>
                <w:rFonts w:ascii="Calibri" w:eastAsia="Times New Roman" w:hAnsi="Calibri" w:cs="Calibri"/>
                <w:color w:val="000000"/>
                <w:sz w:val="22"/>
                <w:u w:val="single"/>
                <w:lang w:eastAsia="pl-PL"/>
              </w:rPr>
            </w:pPr>
          </w:p>
        </w:tc>
        <w:tc>
          <w:tcPr>
            <w:tcW w:w="840" w:type="dxa"/>
            <w:tcBorders>
              <w:top w:val="nil"/>
              <w:left w:val="nil"/>
              <w:bottom w:val="nil"/>
              <w:right w:val="nil"/>
            </w:tcBorders>
            <w:shd w:val="clear" w:color="000000" w:fill="FFFFFF"/>
            <w:noWrap/>
            <w:vAlign w:val="bottom"/>
            <w:hideMark/>
          </w:tcPr>
          <w:p w14:paraId="6F2A2856" w14:textId="5A7CEB3B" w:rsidR="00DA448D" w:rsidRPr="001176EF" w:rsidRDefault="00DA448D" w:rsidP="001176EF">
            <w:pPr>
              <w:spacing w:after="0" w:line="240" w:lineRule="auto"/>
              <w:jc w:val="right"/>
              <w:rPr>
                <w:rFonts w:ascii="Calibri" w:eastAsia="Times New Roman" w:hAnsi="Calibri" w:cs="Calibri"/>
                <w:color w:val="000000"/>
                <w:sz w:val="12"/>
                <w:szCs w:val="12"/>
                <w:u w:val="single"/>
                <w:lang w:eastAsia="pl-PL"/>
              </w:rPr>
            </w:pPr>
          </w:p>
        </w:tc>
        <w:tc>
          <w:tcPr>
            <w:tcW w:w="980" w:type="dxa"/>
            <w:tcBorders>
              <w:top w:val="nil"/>
              <w:left w:val="nil"/>
              <w:bottom w:val="nil"/>
              <w:right w:val="nil"/>
            </w:tcBorders>
            <w:shd w:val="clear" w:color="000000" w:fill="FFFFFF"/>
            <w:noWrap/>
            <w:vAlign w:val="bottom"/>
            <w:hideMark/>
          </w:tcPr>
          <w:p w14:paraId="3F5A527E" w14:textId="403A2491" w:rsidR="00DA448D" w:rsidRPr="001176EF" w:rsidRDefault="00DA448D" w:rsidP="001176EF">
            <w:pPr>
              <w:spacing w:after="0" w:line="240" w:lineRule="auto"/>
              <w:rPr>
                <w:rFonts w:ascii="Calibri" w:eastAsia="Times New Roman" w:hAnsi="Calibri" w:cs="Calibri"/>
                <w:color w:val="000000"/>
                <w:sz w:val="22"/>
                <w:u w:val="single"/>
                <w:lang w:eastAsia="pl-PL"/>
              </w:rPr>
            </w:pPr>
          </w:p>
        </w:tc>
        <w:tc>
          <w:tcPr>
            <w:tcW w:w="1060" w:type="dxa"/>
            <w:tcBorders>
              <w:top w:val="nil"/>
              <w:left w:val="nil"/>
              <w:bottom w:val="nil"/>
              <w:right w:val="nil"/>
            </w:tcBorders>
            <w:shd w:val="clear" w:color="000000" w:fill="FFFFFF"/>
            <w:noWrap/>
            <w:vAlign w:val="bottom"/>
            <w:hideMark/>
          </w:tcPr>
          <w:p w14:paraId="071B914E" w14:textId="2101EA9F" w:rsidR="00DA448D" w:rsidRPr="001176EF" w:rsidRDefault="00DA448D" w:rsidP="001176EF">
            <w:pPr>
              <w:spacing w:after="0" w:line="240" w:lineRule="auto"/>
              <w:rPr>
                <w:rFonts w:ascii="Calibri" w:eastAsia="Times New Roman" w:hAnsi="Calibri" w:cs="Calibri"/>
                <w:color w:val="000000"/>
                <w:sz w:val="12"/>
                <w:szCs w:val="12"/>
                <w:u w:val="single"/>
                <w:lang w:eastAsia="pl-PL"/>
              </w:rPr>
            </w:pPr>
          </w:p>
        </w:tc>
        <w:tc>
          <w:tcPr>
            <w:tcW w:w="1060" w:type="dxa"/>
            <w:tcBorders>
              <w:top w:val="nil"/>
              <w:left w:val="nil"/>
              <w:bottom w:val="nil"/>
              <w:right w:val="nil"/>
            </w:tcBorders>
            <w:shd w:val="clear" w:color="000000" w:fill="FFFFFF"/>
            <w:noWrap/>
            <w:vAlign w:val="bottom"/>
            <w:hideMark/>
          </w:tcPr>
          <w:p w14:paraId="47A21588" w14:textId="77777777" w:rsidR="00DA448D" w:rsidRPr="001176EF" w:rsidRDefault="00DA448D" w:rsidP="001176EF">
            <w:pPr>
              <w:spacing w:after="0" w:line="240" w:lineRule="auto"/>
              <w:jc w:val="right"/>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110 511</w:t>
            </w:r>
          </w:p>
        </w:tc>
        <w:tc>
          <w:tcPr>
            <w:tcW w:w="960" w:type="dxa"/>
            <w:tcBorders>
              <w:top w:val="nil"/>
              <w:left w:val="nil"/>
              <w:bottom w:val="nil"/>
              <w:right w:val="nil"/>
            </w:tcBorders>
            <w:shd w:val="clear" w:color="000000" w:fill="FFFFFF"/>
            <w:noWrap/>
            <w:vAlign w:val="bottom"/>
            <w:hideMark/>
          </w:tcPr>
          <w:p w14:paraId="3020E517" w14:textId="77777777" w:rsidR="00DA448D" w:rsidRPr="001176EF" w:rsidRDefault="00DA448D" w:rsidP="001176EF">
            <w:pPr>
              <w:spacing w:after="0" w:line="240" w:lineRule="auto"/>
              <w:jc w:val="right"/>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98 927</w:t>
            </w:r>
          </w:p>
        </w:tc>
      </w:tr>
      <w:tr w:rsidR="00DA448D" w:rsidRPr="00DA448D" w14:paraId="6A31FF53" w14:textId="77777777" w:rsidTr="00DA448D">
        <w:trPr>
          <w:trHeight w:val="300"/>
        </w:trPr>
        <w:tc>
          <w:tcPr>
            <w:tcW w:w="3900" w:type="dxa"/>
            <w:tcBorders>
              <w:top w:val="nil"/>
              <w:left w:val="nil"/>
              <w:bottom w:val="nil"/>
              <w:right w:val="nil"/>
            </w:tcBorders>
            <w:shd w:val="clear" w:color="000000" w:fill="FFFFFF"/>
            <w:noWrap/>
            <w:vAlign w:val="bottom"/>
            <w:hideMark/>
          </w:tcPr>
          <w:p w14:paraId="75631106"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koszty sprzedaży</w:t>
            </w:r>
          </w:p>
        </w:tc>
        <w:tc>
          <w:tcPr>
            <w:tcW w:w="200" w:type="dxa"/>
            <w:tcBorders>
              <w:top w:val="nil"/>
              <w:left w:val="nil"/>
              <w:bottom w:val="nil"/>
              <w:right w:val="nil"/>
            </w:tcBorders>
            <w:shd w:val="clear" w:color="000000" w:fill="FFFFFF"/>
            <w:noWrap/>
            <w:vAlign w:val="bottom"/>
            <w:hideMark/>
          </w:tcPr>
          <w:p w14:paraId="74911746"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7D36E19F"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3D7A8114"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1FB6C0E6"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112E8DC"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18 284</w:t>
            </w:r>
          </w:p>
        </w:tc>
        <w:tc>
          <w:tcPr>
            <w:tcW w:w="960" w:type="dxa"/>
            <w:tcBorders>
              <w:top w:val="nil"/>
              <w:left w:val="nil"/>
              <w:bottom w:val="nil"/>
              <w:right w:val="nil"/>
            </w:tcBorders>
            <w:shd w:val="clear" w:color="000000" w:fill="FFFFFF"/>
            <w:noWrap/>
            <w:vAlign w:val="bottom"/>
            <w:hideMark/>
          </w:tcPr>
          <w:p w14:paraId="0D7C0755"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17 614</w:t>
            </w:r>
          </w:p>
        </w:tc>
      </w:tr>
      <w:tr w:rsidR="00DA448D" w:rsidRPr="00DA448D" w14:paraId="44B39DD5" w14:textId="77777777" w:rsidTr="00DA448D">
        <w:trPr>
          <w:trHeight w:val="300"/>
        </w:trPr>
        <w:tc>
          <w:tcPr>
            <w:tcW w:w="3900" w:type="dxa"/>
            <w:tcBorders>
              <w:top w:val="nil"/>
              <w:left w:val="nil"/>
              <w:bottom w:val="nil"/>
              <w:right w:val="nil"/>
            </w:tcBorders>
            <w:shd w:val="clear" w:color="000000" w:fill="FFFFFF"/>
            <w:noWrap/>
            <w:vAlign w:val="bottom"/>
            <w:hideMark/>
          </w:tcPr>
          <w:p w14:paraId="1B1CFCE1"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Koszty ogólnego zarządu</w:t>
            </w:r>
          </w:p>
        </w:tc>
        <w:tc>
          <w:tcPr>
            <w:tcW w:w="200" w:type="dxa"/>
            <w:tcBorders>
              <w:top w:val="nil"/>
              <w:left w:val="nil"/>
              <w:bottom w:val="nil"/>
              <w:right w:val="nil"/>
            </w:tcBorders>
            <w:shd w:val="clear" w:color="000000" w:fill="FFFFFF"/>
            <w:noWrap/>
            <w:vAlign w:val="bottom"/>
            <w:hideMark/>
          </w:tcPr>
          <w:p w14:paraId="421E0287"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453D721"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6F70B78C"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523E564B"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C814C65"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8 446</w:t>
            </w:r>
          </w:p>
        </w:tc>
        <w:tc>
          <w:tcPr>
            <w:tcW w:w="960" w:type="dxa"/>
            <w:tcBorders>
              <w:top w:val="nil"/>
              <w:left w:val="nil"/>
              <w:bottom w:val="nil"/>
              <w:right w:val="nil"/>
            </w:tcBorders>
            <w:shd w:val="clear" w:color="000000" w:fill="FFFFFF"/>
            <w:noWrap/>
            <w:vAlign w:val="bottom"/>
            <w:hideMark/>
          </w:tcPr>
          <w:p w14:paraId="475C8DAA"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6 419</w:t>
            </w:r>
          </w:p>
        </w:tc>
      </w:tr>
      <w:tr w:rsidR="00DA448D" w:rsidRPr="00DA448D" w14:paraId="708B0E59" w14:textId="77777777" w:rsidTr="00DA448D">
        <w:trPr>
          <w:trHeight w:val="300"/>
        </w:trPr>
        <w:tc>
          <w:tcPr>
            <w:tcW w:w="3900" w:type="dxa"/>
            <w:tcBorders>
              <w:top w:val="nil"/>
              <w:left w:val="nil"/>
              <w:bottom w:val="nil"/>
              <w:right w:val="nil"/>
            </w:tcBorders>
            <w:shd w:val="clear" w:color="000000" w:fill="FFFFFF"/>
            <w:noWrap/>
            <w:vAlign w:val="bottom"/>
            <w:hideMark/>
          </w:tcPr>
          <w:p w14:paraId="39BABD82"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Koszt własny sprzedaży</w:t>
            </w:r>
          </w:p>
        </w:tc>
        <w:tc>
          <w:tcPr>
            <w:tcW w:w="200" w:type="dxa"/>
            <w:tcBorders>
              <w:top w:val="nil"/>
              <w:left w:val="nil"/>
              <w:bottom w:val="nil"/>
              <w:right w:val="nil"/>
            </w:tcBorders>
            <w:shd w:val="clear" w:color="000000" w:fill="FFFFFF"/>
            <w:noWrap/>
            <w:vAlign w:val="bottom"/>
            <w:hideMark/>
          </w:tcPr>
          <w:p w14:paraId="4C0508DB"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78319139"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209D257B"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47B39735"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FBC9695"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83 780</w:t>
            </w:r>
          </w:p>
        </w:tc>
        <w:tc>
          <w:tcPr>
            <w:tcW w:w="960" w:type="dxa"/>
            <w:tcBorders>
              <w:top w:val="nil"/>
              <w:left w:val="nil"/>
              <w:bottom w:val="nil"/>
              <w:right w:val="nil"/>
            </w:tcBorders>
            <w:shd w:val="clear" w:color="000000" w:fill="FFFFFF"/>
            <w:noWrap/>
            <w:vAlign w:val="bottom"/>
            <w:hideMark/>
          </w:tcPr>
          <w:p w14:paraId="10E9B32A"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74 892</w:t>
            </w:r>
          </w:p>
        </w:tc>
      </w:tr>
    </w:tbl>
    <w:p w14:paraId="4F49013F" w14:textId="6E3CEC46" w:rsidR="00C96BC9" w:rsidRDefault="00DA448D" w:rsidP="000F216A">
      <w:pPr>
        <w:pStyle w:val="Bpodstawowy"/>
      </w:pPr>
      <w:r>
        <w:fldChar w:fldCharType="end"/>
      </w:r>
    </w:p>
    <w:p w14:paraId="3EC1A3AE" w14:textId="77777777" w:rsidR="00D636F6" w:rsidRPr="001169A6" w:rsidRDefault="000F216A" w:rsidP="00EC4BBD">
      <w:pPr>
        <w:pStyle w:val="Nagwek1"/>
        <w:rPr>
          <w:sz w:val="22"/>
        </w:rPr>
      </w:pPr>
      <w:bookmarkStart w:id="40" w:name="_Toc512614861"/>
      <w:r w:rsidRPr="000F216A">
        <w:t>POZOSTAŁE PRZYCHODY OPERACYJNE</w:t>
      </w:r>
      <w:bookmarkEnd w:id="40"/>
      <w:r w:rsidR="00E973A1">
        <w:fldChar w:fldCharType="begin"/>
      </w:r>
      <w:r w:rsidR="00E973A1">
        <w:instrText xml:space="preserve"> LINK </w:instrText>
      </w:r>
      <w:r w:rsidR="00E0093A">
        <w:instrText xml:space="preserve">Excel.Sheet.12 "C:\\Users\\k.balcerowicz\\SPRAWOZDANIA FINANSOWE\\ARCUS 2016\\Jednostkowe 2016\\Kopia Sprawozdanie jednostkowe 17.03.2016.xlsx" SP7!W34K11:W42K17 </w:instrText>
      </w:r>
      <w:r w:rsidR="00E973A1">
        <w:instrText xml:space="preserve">\a \f 4 \h  \* MERGEFORMAT </w:instrText>
      </w:r>
      <w:r w:rsidR="00E973A1">
        <w:fldChar w:fldCharType="separate"/>
      </w:r>
    </w:p>
    <w:p w14:paraId="22B54DDE" w14:textId="77777777" w:rsidR="00DA448D" w:rsidRDefault="00E973A1" w:rsidP="000F216A">
      <w:pPr>
        <w:pStyle w:val="Bpodstawowy"/>
        <w:rPr>
          <w:sz w:val="22"/>
        </w:rPr>
      </w:pPr>
      <w:r>
        <w:fldChar w:fldCharType="end"/>
      </w:r>
      <w:r w:rsidR="00DA448D">
        <w:fldChar w:fldCharType="begin"/>
      </w:r>
      <w:r w:rsidR="00DA448D">
        <w:instrText xml:space="preserve"> LINK Excel.Sheet.12 "C:\\Users\\k.balcerowicz\\SPRAWOZDANIA FINANSOWE\\ARCUS 2017\\Jednostkowe ARCUS\\Raport roczny ARCUS 2017\\ARCUS TABELE sprawozdanie 31.12.2017_27.03.2018.xlsx" "SJ6!W34K10:W42K16" \a \f 4 \h </w:instrText>
      </w:r>
      <w:r w:rsidR="00DA448D">
        <w:fldChar w:fldCharType="separate"/>
      </w:r>
    </w:p>
    <w:tbl>
      <w:tblPr>
        <w:tblW w:w="9000" w:type="dxa"/>
        <w:tblCellMar>
          <w:left w:w="70" w:type="dxa"/>
          <w:right w:w="70" w:type="dxa"/>
        </w:tblCellMar>
        <w:tblLook w:val="04A0" w:firstRow="1" w:lastRow="0" w:firstColumn="1" w:lastColumn="0" w:noHBand="0" w:noVBand="1"/>
      </w:tblPr>
      <w:tblGrid>
        <w:gridCol w:w="3900"/>
        <w:gridCol w:w="200"/>
        <w:gridCol w:w="840"/>
        <w:gridCol w:w="980"/>
        <w:gridCol w:w="1060"/>
        <w:gridCol w:w="1060"/>
        <w:gridCol w:w="960"/>
      </w:tblGrid>
      <w:tr w:rsidR="00DA448D" w:rsidRPr="00DA448D" w14:paraId="7FF177DA" w14:textId="77777777" w:rsidTr="00DA448D">
        <w:trPr>
          <w:trHeight w:val="300"/>
        </w:trPr>
        <w:tc>
          <w:tcPr>
            <w:tcW w:w="3900" w:type="dxa"/>
            <w:tcBorders>
              <w:top w:val="nil"/>
              <w:left w:val="nil"/>
              <w:bottom w:val="single" w:sz="4" w:space="0" w:color="44546A"/>
              <w:right w:val="nil"/>
            </w:tcBorders>
            <w:shd w:val="clear" w:color="000000" w:fill="FFFFFF"/>
            <w:noWrap/>
            <w:vAlign w:val="bottom"/>
            <w:hideMark/>
          </w:tcPr>
          <w:p w14:paraId="1E82ABC2" w14:textId="274F27C4" w:rsidR="00DA448D" w:rsidRPr="001176EF" w:rsidRDefault="00DA448D">
            <w:pP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Pozostałe przychody operacyjne (tys. zł)</w:t>
            </w:r>
          </w:p>
        </w:tc>
        <w:tc>
          <w:tcPr>
            <w:tcW w:w="200" w:type="dxa"/>
            <w:tcBorders>
              <w:top w:val="nil"/>
              <w:left w:val="nil"/>
              <w:bottom w:val="single" w:sz="4" w:space="0" w:color="44546A"/>
              <w:right w:val="nil"/>
            </w:tcBorders>
            <w:shd w:val="clear" w:color="000000" w:fill="FFFFFF"/>
            <w:noWrap/>
            <w:vAlign w:val="bottom"/>
            <w:hideMark/>
          </w:tcPr>
          <w:p w14:paraId="1603E451"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840" w:type="dxa"/>
            <w:tcBorders>
              <w:top w:val="nil"/>
              <w:left w:val="nil"/>
              <w:bottom w:val="single" w:sz="4" w:space="0" w:color="44546A"/>
              <w:right w:val="nil"/>
            </w:tcBorders>
            <w:shd w:val="clear" w:color="000000" w:fill="FFFFFF"/>
            <w:noWrap/>
            <w:vAlign w:val="bottom"/>
            <w:hideMark/>
          </w:tcPr>
          <w:p w14:paraId="2E5AC76A"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44546A"/>
              <w:right w:val="nil"/>
            </w:tcBorders>
            <w:shd w:val="clear" w:color="000000" w:fill="FFFFFF"/>
            <w:noWrap/>
            <w:vAlign w:val="bottom"/>
            <w:hideMark/>
          </w:tcPr>
          <w:p w14:paraId="6BA0F061"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1832AAA5"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6AC93F4D"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000000" w:fill="FFFFFF"/>
            <w:noWrap/>
            <w:vAlign w:val="bottom"/>
            <w:hideMark/>
          </w:tcPr>
          <w:p w14:paraId="458E5220"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DA448D" w:rsidRPr="00DA448D" w14:paraId="2B8192EA" w14:textId="77777777" w:rsidTr="00DA448D">
        <w:trPr>
          <w:trHeight w:val="300"/>
        </w:trPr>
        <w:tc>
          <w:tcPr>
            <w:tcW w:w="3900" w:type="dxa"/>
            <w:tcBorders>
              <w:top w:val="nil"/>
              <w:left w:val="nil"/>
              <w:bottom w:val="nil"/>
              <w:right w:val="nil"/>
            </w:tcBorders>
            <w:shd w:val="clear" w:color="000000" w:fill="FFFFFF"/>
            <w:noWrap/>
            <w:vAlign w:val="bottom"/>
            <w:hideMark/>
          </w:tcPr>
          <w:p w14:paraId="6D8FEB6A"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hideMark/>
          </w:tcPr>
          <w:p w14:paraId="45474036"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000000" w:fill="FFFFFF"/>
            <w:noWrap/>
            <w:hideMark/>
          </w:tcPr>
          <w:p w14:paraId="59773773"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auto"/>
              <w:right w:val="nil"/>
            </w:tcBorders>
            <w:shd w:val="clear" w:color="000000" w:fill="FFFFFF"/>
            <w:noWrap/>
            <w:hideMark/>
          </w:tcPr>
          <w:p w14:paraId="4D971CD4"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noWrap/>
            <w:hideMark/>
          </w:tcPr>
          <w:p w14:paraId="3939D9FE"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noWrap/>
            <w:hideMark/>
          </w:tcPr>
          <w:p w14:paraId="7B6CAB1A"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01.01 - 31.12.2017</w:t>
            </w:r>
          </w:p>
        </w:tc>
        <w:tc>
          <w:tcPr>
            <w:tcW w:w="960" w:type="dxa"/>
            <w:tcBorders>
              <w:top w:val="nil"/>
              <w:left w:val="nil"/>
              <w:bottom w:val="single" w:sz="4" w:space="0" w:color="auto"/>
              <w:right w:val="nil"/>
            </w:tcBorders>
            <w:shd w:val="clear" w:color="000000" w:fill="FFFFFF"/>
            <w:noWrap/>
            <w:hideMark/>
          </w:tcPr>
          <w:p w14:paraId="12ED0FBD"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01.01 - 31.12.2016</w:t>
            </w:r>
          </w:p>
        </w:tc>
      </w:tr>
      <w:tr w:rsidR="00DA448D" w:rsidRPr="00DA448D" w14:paraId="1FAD45E4" w14:textId="77777777" w:rsidTr="00DA448D">
        <w:trPr>
          <w:trHeight w:val="300"/>
        </w:trPr>
        <w:tc>
          <w:tcPr>
            <w:tcW w:w="3900" w:type="dxa"/>
            <w:tcBorders>
              <w:top w:val="nil"/>
              <w:left w:val="nil"/>
              <w:bottom w:val="nil"/>
              <w:right w:val="nil"/>
            </w:tcBorders>
            <w:shd w:val="clear" w:color="000000" w:fill="FFFFFF"/>
            <w:noWrap/>
            <w:vAlign w:val="bottom"/>
            <w:hideMark/>
          </w:tcPr>
          <w:p w14:paraId="24EDD8E7"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Zysk ze sprzedaży śr. trwałych</w:t>
            </w:r>
          </w:p>
        </w:tc>
        <w:tc>
          <w:tcPr>
            <w:tcW w:w="200" w:type="dxa"/>
            <w:tcBorders>
              <w:top w:val="nil"/>
              <w:left w:val="nil"/>
              <w:bottom w:val="nil"/>
              <w:right w:val="nil"/>
            </w:tcBorders>
            <w:shd w:val="clear" w:color="000000" w:fill="FFFFFF"/>
            <w:noWrap/>
            <w:vAlign w:val="bottom"/>
            <w:hideMark/>
          </w:tcPr>
          <w:p w14:paraId="53A6CABE"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40BCB709"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22C6B035"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3B62B639"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4F581CC" w14:textId="714E9CFC" w:rsidR="00DA448D" w:rsidRPr="001176EF" w:rsidRDefault="00DA448D" w:rsidP="001176EF">
            <w:pPr>
              <w:spacing w:after="0" w:line="240" w:lineRule="auto"/>
              <w:jc w:val="right"/>
              <w:rPr>
                <w:rFonts w:ascii="Calibri" w:eastAsia="Times New Roman" w:hAnsi="Calibri" w:cs="Calibri"/>
                <w:color w:val="000000"/>
                <w:sz w:val="12"/>
                <w:szCs w:val="12"/>
                <w:lang w:eastAsia="pl-PL"/>
              </w:rPr>
            </w:pPr>
          </w:p>
        </w:tc>
        <w:tc>
          <w:tcPr>
            <w:tcW w:w="960" w:type="dxa"/>
            <w:tcBorders>
              <w:top w:val="nil"/>
              <w:left w:val="nil"/>
              <w:bottom w:val="nil"/>
              <w:right w:val="nil"/>
            </w:tcBorders>
            <w:shd w:val="clear" w:color="000000" w:fill="FFFFFF"/>
            <w:noWrap/>
            <w:vAlign w:val="bottom"/>
            <w:hideMark/>
          </w:tcPr>
          <w:p w14:paraId="698147D2"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542</w:t>
            </w:r>
          </w:p>
        </w:tc>
      </w:tr>
      <w:tr w:rsidR="00DA448D" w:rsidRPr="00DA448D" w14:paraId="4F5F4032" w14:textId="77777777" w:rsidTr="00DA448D">
        <w:trPr>
          <w:trHeight w:val="300"/>
        </w:trPr>
        <w:tc>
          <w:tcPr>
            <w:tcW w:w="3900" w:type="dxa"/>
            <w:tcBorders>
              <w:top w:val="nil"/>
              <w:left w:val="nil"/>
              <w:bottom w:val="nil"/>
              <w:right w:val="nil"/>
            </w:tcBorders>
            <w:shd w:val="clear" w:color="000000" w:fill="FFFFFF"/>
            <w:noWrap/>
            <w:vAlign w:val="bottom"/>
            <w:hideMark/>
          </w:tcPr>
          <w:p w14:paraId="555F064E"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Otrzymane odszkodowania</w:t>
            </w:r>
          </w:p>
        </w:tc>
        <w:tc>
          <w:tcPr>
            <w:tcW w:w="200" w:type="dxa"/>
            <w:tcBorders>
              <w:top w:val="nil"/>
              <w:left w:val="nil"/>
              <w:bottom w:val="nil"/>
              <w:right w:val="nil"/>
            </w:tcBorders>
            <w:shd w:val="clear" w:color="000000" w:fill="FFFFFF"/>
            <w:noWrap/>
            <w:vAlign w:val="bottom"/>
            <w:hideMark/>
          </w:tcPr>
          <w:p w14:paraId="3981CD4E"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43AE038D"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05CB0660"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58C055A8"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5A3047E"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500</w:t>
            </w:r>
          </w:p>
        </w:tc>
        <w:tc>
          <w:tcPr>
            <w:tcW w:w="960" w:type="dxa"/>
            <w:tcBorders>
              <w:top w:val="nil"/>
              <w:left w:val="nil"/>
              <w:bottom w:val="nil"/>
              <w:right w:val="nil"/>
            </w:tcBorders>
            <w:shd w:val="clear" w:color="000000" w:fill="FFFFFF"/>
            <w:noWrap/>
            <w:vAlign w:val="bottom"/>
            <w:hideMark/>
          </w:tcPr>
          <w:p w14:paraId="39F03648" w14:textId="427B42BC" w:rsidR="00DA448D" w:rsidRPr="001176EF" w:rsidRDefault="00DA448D" w:rsidP="001176EF">
            <w:pPr>
              <w:spacing w:after="0" w:line="240" w:lineRule="auto"/>
              <w:jc w:val="right"/>
              <w:rPr>
                <w:rFonts w:ascii="Calibri" w:eastAsia="Times New Roman" w:hAnsi="Calibri" w:cs="Calibri"/>
                <w:color w:val="000000"/>
                <w:sz w:val="12"/>
                <w:szCs w:val="12"/>
                <w:lang w:eastAsia="pl-PL"/>
              </w:rPr>
            </w:pPr>
          </w:p>
        </w:tc>
      </w:tr>
      <w:tr w:rsidR="00DA448D" w:rsidRPr="00DA448D" w14:paraId="4293E2A6" w14:textId="77777777" w:rsidTr="00DA448D">
        <w:trPr>
          <w:trHeight w:val="300"/>
        </w:trPr>
        <w:tc>
          <w:tcPr>
            <w:tcW w:w="3900" w:type="dxa"/>
            <w:tcBorders>
              <w:top w:val="nil"/>
              <w:left w:val="nil"/>
              <w:bottom w:val="nil"/>
              <w:right w:val="nil"/>
            </w:tcBorders>
            <w:shd w:val="clear" w:color="000000" w:fill="FFFFFF"/>
            <w:noWrap/>
            <w:vAlign w:val="bottom"/>
            <w:hideMark/>
          </w:tcPr>
          <w:p w14:paraId="142EA86A"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Zapłata należności, na które w latach ub. utworzono odpis aktualizacyjny</w:t>
            </w:r>
          </w:p>
        </w:tc>
        <w:tc>
          <w:tcPr>
            <w:tcW w:w="200" w:type="dxa"/>
            <w:tcBorders>
              <w:top w:val="nil"/>
              <w:left w:val="nil"/>
              <w:bottom w:val="nil"/>
              <w:right w:val="nil"/>
            </w:tcBorders>
            <w:shd w:val="clear" w:color="000000" w:fill="FFFFFF"/>
            <w:noWrap/>
            <w:vAlign w:val="bottom"/>
            <w:hideMark/>
          </w:tcPr>
          <w:p w14:paraId="5CFFB3B6"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589E38B7"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48F29806"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1DBF0C54"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548A671" w14:textId="79C8928D" w:rsidR="00DA448D" w:rsidRPr="001176EF" w:rsidRDefault="00DA448D" w:rsidP="001176EF">
            <w:pPr>
              <w:spacing w:after="0" w:line="240" w:lineRule="auto"/>
              <w:jc w:val="right"/>
              <w:rPr>
                <w:rFonts w:ascii="Calibri" w:eastAsia="Times New Roman" w:hAnsi="Calibri" w:cs="Calibri"/>
                <w:color w:val="000000"/>
                <w:sz w:val="12"/>
                <w:szCs w:val="12"/>
                <w:lang w:eastAsia="pl-PL"/>
              </w:rPr>
            </w:pPr>
          </w:p>
        </w:tc>
        <w:tc>
          <w:tcPr>
            <w:tcW w:w="960" w:type="dxa"/>
            <w:tcBorders>
              <w:top w:val="nil"/>
              <w:left w:val="nil"/>
              <w:bottom w:val="nil"/>
              <w:right w:val="nil"/>
            </w:tcBorders>
            <w:shd w:val="clear" w:color="000000" w:fill="FFFFFF"/>
            <w:noWrap/>
            <w:vAlign w:val="bottom"/>
            <w:hideMark/>
          </w:tcPr>
          <w:p w14:paraId="0F26122C" w14:textId="1AC4577C" w:rsidR="00DA448D" w:rsidRPr="001176EF" w:rsidRDefault="00DA448D" w:rsidP="001176EF">
            <w:pPr>
              <w:spacing w:after="0" w:line="240" w:lineRule="auto"/>
              <w:jc w:val="right"/>
              <w:rPr>
                <w:rFonts w:ascii="Calibri" w:eastAsia="Times New Roman" w:hAnsi="Calibri" w:cs="Calibri"/>
                <w:color w:val="000000"/>
                <w:sz w:val="12"/>
                <w:szCs w:val="12"/>
                <w:lang w:eastAsia="pl-PL"/>
              </w:rPr>
            </w:pPr>
          </w:p>
        </w:tc>
      </w:tr>
      <w:tr w:rsidR="00DA448D" w:rsidRPr="00DA448D" w14:paraId="259063D6" w14:textId="77777777" w:rsidTr="00DA448D">
        <w:trPr>
          <w:trHeight w:val="300"/>
        </w:trPr>
        <w:tc>
          <w:tcPr>
            <w:tcW w:w="3900" w:type="dxa"/>
            <w:tcBorders>
              <w:top w:val="nil"/>
              <w:left w:val="nil"/>
              <w:bottom w:val="nil"/>
              <w:right w:val="nil"/>
            </w:tcBorders>
            <w:shd w:val="clear" w:color="000000" w:fill="FFFFFF"/>
            <w:noWrap/>
            <w:vAlign w:val="bottom"/>
            <w:hideMark/>
          </w:tcPr>
          <w:p w14:paraId="3E6ACAC7"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Dotacje otrzymane</w:t>
            </w:r>
          </w:p>
        </w:tc>
        <w:tc>
          <w:tcPr>
            <w:tcW w:w="200" w:type="dxa"/>
            <w:tcBorders>
              <w:top w:val="nil"/>
              <w:left w:val="nil"/>
              <w:bottom w:val="nil"/>
              <w:right w:val="nil"/>
            </w:tcBorders>
            <w:shd w:val="clear" w:color="000000" w:fill="FFFFFF"/>
            <w:noWrap/>
            <w:vAlign w:val="bottom"/>
            <w:hideMark/>
          </w:tcPr>
          <w:p w14:paraId="21F21148"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5E8DBA97"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7E3C1EF9"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637D3AC7"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644DC1A"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149</w:t>
            </w:r>
          </w:p>
        </w:tc>
        <w:tc>
          <w:tcPr>
            <w:tcW w:w="960" w:type="dxa"/>
            <w:tcBorders>
              <w:top w:val="nil"/>
              <w:left w:val="nil"/>
              <w:bottom w:val="nil"/>
              <w:right w:val="nil"/>
            </w:tcBorders>
            <w:shd w:val="clear" w:color="000000" w:fill="FFFFFF"/>
            <w:noWrap/>
            <w:vAlign w:val="bottom"/>
            <w:hideMark/>
          </w:tcPr>
          <w:p w14:paraId="2ABCBC4B"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149</w:t>
            </w:r>
          </w:p>
        </w:tc>
      </w:tr>
      <w:tr w:rsidR="00DA448D" w:rsidRPr="00DA448D" w14:paraId="71BD7F2E" w14:textId="77777777" w:rsidTr="00DA448D">
        <w:trPr>
          <w:trHeight w:val="300"/>
        </w:trPr>
        <w:tc>
          <w:tcPr>
            <w:tcW w:w="3900" w:type="dxa"/>
            <w:tcBorders>
              <w:top w:val="nil"/>
              <w:left w:val="nil"/>
              <w:bottom w:val="nil"/>
              <w:right w:val="nil"/>
            </w:tcBorders>
            <w:shd w:val="clear" w:color="000000" w:fill="FFFFFF"/>
            <w:noWrap/>
            <w:vAlign w:val="bottom"/>
            <w:hideMark/>
          </w:tcPr>
          <w:p w14:paraId="2F52D35F"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Wycena związana z wymianą aktywów</w:t>
            </w:r>
          </w:p>
        </w:tc>
        <w:tc>
          <w:tcPr>
            <w:tcW w:w="200" w:type="dxa"/>
            <w:tcBorders>
              <w:top w:val="nil"/>
              <w:left w:val="nil"/>
              <w:bottom w:val="nil"/>
              <w:right w:val="nil"/>
            </w:tcBorders>
            <w:shd w:val="clear" w:color="000000" w:fill="FFFFFF"/>
            <w:noWrap/>
            <w:vAlign w:val="bottom"/>
            <w:hideMark/>
          </w:tcPr>
          <w:p w14:paraId="1783BA0F"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33857D0F"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231B775A"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6FBE756F"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8AC16EF"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7CF8D983"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DA448D" w:rsidRPr="00DA448D" w14:paraId="22C9B887" w14:textId="77777777" w:rsidTr="00DA448D">
        <w:trPr>
          <w:trHeight w:val="300"/>
        </w:trPr>
        <w:tc>
          <w:tcPr>
            <w:tcW w:w="3900" w:type="dxa"/>
            <w:tcBorders>
              <w:top w:val="nil"/>
              <w:left w:val="nil"/>
              <w:bottom w:val="nil"/>
              <w:right w:val="nil"/>
            </w:tcBorders>
            <w:shd w:val="clear" w:color="000000" w:fill="FFFFFF"/>
            <w:noWrap/>
            <w:vAlign w:val="bottom"/>
            <w:hideMark/>
          </w:tcPr>
          <w:p w14:paraId="0DC50D03"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Pozostałe</w:t>
            </w:r>
          </w:p>
        </w:tc>
        <w:tc>
          <w:tcPr>
            <w:tcW w:w="200" w:type="dxa"/>
            <w:tcBorders>
              <w:top w:val="nil"/>
              <w:left w:val="nil"/>
              <w:bottom w:val="nil"/>
              <w:right w:val="nil"/>
            </w:tcBorders>
            <w:shd w:val="clear" w:color="000000" w:fill="FFFFFF"/>
            <w:noWrap/>
            <w:vAlign w:val="bottom"/>
            <w:hideMark/>
          </w:tcPr>
          <w:p w14:paraId="5B90E4F6"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60AC8609"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559EEAD9"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4CA47008"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B6ABDA5"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313</w:t>
            </w:r>
          </w:p>
        </w:tc>
        <w:tc>
          <w:tcPr>
            <w:tcW w:w="960" w:type="dxa"/>
            <w:tcBorders>
              <w:top w:val="nil"/>
              <w:left w:val="nil"/>
              <w:bottom w:val="nil"/>
              <w:right w:val="nil"/>
            </w:tcBorders>
            <w:shd w:val="clear" w:color="000000" w:fill="FFFFFF"/>
            <w:noWrap/>
            <w:vAlign w:val="bottom"/>
            <w:hideMark/>
          </w:tcPr>
          <w:p w14:paraId="28FA3B82"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476</w:t>
            </w:r>
          </w:p>
        </w:tc>
      </w:tr>
      <w:tr w:rsidR="00DA448D" w:rsidRPr="00DA448D" w14:paraId="1D642E41" w14:textId="77777777" w:rsidTr="00DA448D">
        <w:trPr>
          <w:trHeight w:val="300"/>
        </w:trPr>
        <w:tc>
          <w:tcPr>
            <w:tcW w:w="3900" w:type="dxa"/>
            <w:tcBorders>
              <w:top w:val="nil"/>
              <w:left w:val="nil"/>
              <w:bottom w:val="nil"/>
              <w:right w:val="nil"/>
            </w:tcBorders>
            <w:shd w:val="clear" w:color="000000" w:fill="FFFFFF"/>
            <w:noWrap/>
            <w:vAlign w:val="bottom"/>
            <w:hideMark/>
          </w:tcPr>
          <w:p w14:paraId="2FB8E5C4" w14:textId="77777777" w:rsidR="00DA448D" w:rsidRPr="001176EF" w:rsidRDefault="00DA448D" w:rsidP="001176EF">
            <w:pPr>
              <w:spacing w:after="0" w:line="240" w:lineRule="auto"/>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Razem</w:t>
            </w:r>
          </w:p>
        </w:tc>
        <w:tc>
          <w:tcPr>
            <w:tcW w:w="200" w:type="dxa"/>
            <w:tcBorders>
              <w:top w:val="nil"/>
              <w:left w:val="nil"/>
              <w:bottom w:val="nil"/>
              <w:right w:val="nil"/>
            </w:tcBorders>
            <w:shd w:val="clear" w:color="000000" w:fill="FFFFFF"/>
            <w:noWrap/>
            <w:vAlign w:val="bottom"/>
            <w:hideMark/>
          </w:tcPr>
          <w:p w14:paraId="6353580F" w14:textId="71214D2E" w:rsidR="00DA448D" w:rsidRPr="001176EF" w:rsidRDefault="00DA448D" w:rsidP="001176EF">
            <w:pPr>
              <w:spacing w:after="0" w:line="240" w:lineRule="auto"/>
              <w:rPr>
                <w:rFonts w:ascii="Calibri" w:eastAsia="Times New Roman" w:hAnsi="Calibri" w:cs="Calibri"/>
                <w:color w:val="000000"/>
                <w:sz w:val="22"/>
                <w:u w:val="single"/>
                <w:lang w:eastAsia="pl-PL"/>
              </w:rPr>
            </w:pPr>
          </w:p>
        </w:tc>
        <w:tc>
          <w:tcPr>
            <w:tcW w:w="840" w:type="dxa"/>
            <w:tcBorders>
              <w:top w:val="nil"/>
              <w:left w:val="nil"/>
              <w:bottom w:val="nil"/>
              <w:right w:val="nil"/>
            </w:tcBorders>
            <w:shd w:val="clear" w:color="000000" w:fill="FFFFFF"/>
            <w:noWrap/>
            <w:vAlign w:val="bottom"/>
            <w:hideMark/>
          </w:tcPr>
          <w:p w14:paraId="0F6618B6" w14:textId="0CA84B7F" w:rsidR="00DA448D" w:rsidRPr="001176EF" w:rsidRDefault="00DA448D" w:rsidP="001176EF">
            <w:pPr>
              <w:spacing w:after="0" w:line="240" w:lineRule="auto"/>
              <w:jc w:val="right"/>
              <w:rPr>
                <w:rFonts w:ascii="Calibri" w:eastAsia="Times New Roman" w:hAnsi="Calibri" w:cs="Calibri"/>
                <w:color w:val="000000"/>
                <w:sz w:val="12"/>
                <w:szCs w:val="12"/>
                <w:u w:val="single"/>
                <w:lang w:eastAsia="pl-PL"/>
              </w:rPr>
            </w:pPr>
          </w:p>
        </w:tc>
        <w:tc>
          <w:tcPr>
            <w:tcW w:w="980" w:type="dxa"/>
            <w:tcBorders>
              <w:top w:val="nil"/>
              <w:left w:val="nil"/>
              <w:bottom w:val="nil"/>
              <w:right w:val="nil"/>
            </w:tcBorders>
            <w:shd w:val="clear" w:color="000000" w:fill="FFFFFF"/>
            <w:noWrap/>
            <w:vAlign w:val="bottom"/>
            <w:hideMark/>
          </w:tcPr>
          <w:p w14:paraId="5ACEA8C0" w14:textId="29E33112" w:rsidR="00DA448D" w:rsidRPr="001176EF" w:rsidRDefault="00DA448D" w:rsidP="001176EF">
            <w:pPr>
              <w:spacing w:after="0" w:line="240" w:lineRule="auto"/>
              <w:rPr>
                <w:rFonts w:ascii="Calibri" w:eastAsia="Times New Roman" w:hAnsi="Calibri" w:cs="Calibri"/>
                <w:color w:val="000000"/>
                <w:sz w:val="22"/>
                <w:u w:val="single"/>
                <w:lang w:eastAsia="pl-PL"/>
              </w:rPr>
            </w:pPr>
          </w:p>
        </w:tc>
        <w:tc>
          <w:tcPr>
            <w:tcW w:w="1060" w:type="dxa"/>
            <w:tcBorders>
              <w:top w:val="nil"/>
              <w:left w:val="nil"/>
              <w:bottom w:val="nil"/>
              <w:right w:val="nil"/>
            </w:tcBorders>
            <w:shd w:val="clear" w:color="000000" w:fill="FFFFFF"/>
            <w:noWrap/>
            <w:vAlign w:val="bottom"/>
            <w:hideMark/>
          </w:tcPr>
          <w:p w14:paraId="452CB527" w14:textId="4FAD078A" w:rsidR="00DA448D" w:rsidRPr="001176EF" w:rsidRDefault="00DA448D" w:rsidP="001176EF">
            <w:pPr>
              <w:spacing w:after="0" w:line="240" w:lineRule="auto"/>
              <w:rPr>
                <w:rFonts w:ascii="Calibri" w:eastAsia="Times New Roman" w:hAnsi="Calibri" w:cs="Calibri"/>
                <w:color w:val="000000"/>
                <w:sz w:val="12"/>
                <w:szCs w:val="12"/>
                <w:u w:val="single"/>
                <w:lang w:eastAsia="pl-PL"/>
              </w:rPr>
            </w:pPr>
          </w:p>
        </w:tc>
        <w:tc>
          <w:tcPr>
            <w:tcW w:w="1060" w:type="dxa"/>
            <w:tcBorders>
              <w:top w:val="nil"/>
              <w:left w:val="nil"/>
              <w:bottom w:val="nil"/>
              <w:right w:val="nil"/>
            </w:tcBorders>
            <w:shd w:val="clear" w:color="000000" w:fill="FFFFFF"/>
            <w:noWrap/>
            <w:vAlign w:val="bottom"/>
            <w:hideMark/>
          </w:tcPr>
          <w:p w14:paraId="5F2E661E" w14:textId="77777777" w:rsidR="00DA448D" w:rsidRPr="001176EF" w:rsidRDefault="00DA448D" w:rsidP="001176EF">
            <w:pPr>
              <w:spacing w:after="0" w:line="240" w:lineRule="auto"/>
              <w:jc w:val="right"/>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962</w:t>
            </w:r>
          </w:p>
        </w:tc>
        <w:tc>
          <w:tcPr>
            <w:tcW w:w="960" w:type="dxa"/>
            <w:tcBorders>
              <w:top w:val="nil"/>
              <w:left w:val="nil"/>
              <w:bottom w:val="nil"/>
              <w:right w:val="nil"/>
            </w:tcBorders>
            <w:shd w:val="clear" w:color="000000" w:fill="FFFFFF"/>
            <w:noWrap/>
            <w:vAlign w:val="bottom"/>
            <w:hideMark/>
          </w:tcPr>
          <w:p w14:paraId="12107BA5" w14:textId="77777777" w:rsidR="00DA448D" w:rsidRPr="001176EF" w:rsidRDefault="00DA448D" w:rsidP="001176EF">
            <w:pPr>
              <w:spacing w:after="0" w:line="240" w:lineRule="auto"/>
              <w:jc w:val="right"/>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1 167</w:t>
            </w:r>
          </w:p>
        </w:tc>
      </w:tr>
    </w:tbl>
    <w:p w14:paraId="7F2C2E0D" w14:textId="5D8BBE2F" w:rsidR="00D636F6" w:rsidRDefault="00DA448D" w:rsidP="000F216A">
      <w:pPr>
        <w:pStyle w:val="Bpodstawowy"/>
        <w:rPr>
          <w:sz w:val="22"/>
        </w:rPr>
      </w:pPr>
      <w:r>
        <w:fldChar w:fldCharType="end"/>
      </w:r>
      <w:r w:rsidR="00D5409D">
        <w:fldChar w:fldCharType="begin"/>
      </w:r>
      <w:r w:rsidR="00D5409D">
        <w:instrText xml:space="preserve"> LINK </w:instrText>
      </w:r>
      <w:r w:rsidR="00E0093A">
        <w:instrText xml:space="preserve">Excel.Sheet.12 "C:\\Users\\k.balcerowicz\\SPRAWOZDANIA FINANSOWE\\ARCUS 2016\\Jednostkowe 2016\\Sprawozdanie jednostkowe 01.03.2016.xlsx" SP7!W34K11:W42K17 </w:instrText>
      </w:r>
      <w:r w:rsidR="00D5409D">
        <w:instrText xml:space="preserve">\a \f 4 \h  \* MERGEFORMAT </w:instrText>
      </w:r>
      <w:r w:rsidR="00D5409D">
        <w:fldChar w:fldCharType="separate"/>
      </w:r>
    </w:p>
    <w:p w14:paraId="307C414E" w14:textId="115FBA58" w:rsidR="0043574F" w:rsidRPr="001F21A9" w:rsidRDefault="00D5409D" w:rsidP="00C96BC9">
      <w:pPr>
        <w:pStyle w:val="Bpodstawowy"/>
        <w:rPr>
          <w:lang w:eastAsia="ar-SA"/>
        </w:rPr>
      </w:pPr>
      <w:r>
        <w:fldChar w:fldCharType="end"/>
      </w:r>
      <w:r w:rsidR="0084550E" w:rsidRPr="0084550E">
        <w:t>Spółka rozlicza</w:t>
      </w:r>
      <w:r w:rsidR="00057A98">
        <w:t>ła</w:t>
      </w:r>
      <w:r w:rsidR="0084550E" w:rsidRPr="0084550E">
        <w:t xml:space="preserve"> w </w:t>
      </w:r>
      <w:r w:rsidR="000D0FD2">
        <w:t>pozostałe przychody operacyjne otrzymaną</w:t>
      </w:r>
      <w:r w:rsidR="0084550E" w:rsidRPr="0084550E">
        <w:t xml:space="preserve"> w latach poprzednich dotację </w:t>
      </w:r>
      <w:r w:rsidR="000D0FD2">
        <w:br/>
      </w:r>
      <w:r w:rsidR="0084550E" w:rsidRPr="0084550E">
        <w:t>do oprogramowania do wysokości dokonanych odpisów amortyzacyjnych</w:t>
      </w:r>
      <w:r w:rsidR="0084550E" w:rsidRPr="001176EF">
        <w:t>.</w:t>
      </w:r>
      <w:r w:rsidR="00C96BC9" w:rsidRPr="001176EF">
        <w:t xml:space="preserve"> </w:t>
      </w:r>
      <w:r w:rsidR="00057A98" w:rsidRPr="001176EF">
        <w:t>W okresie sprawozdawczym Spółka zaewidencjonowała przyznane odszkodowa</w:t>
      </w:r>
      <w:r w:rsidR="000D0FD2">
        <w:t>nia z tytułu zakazu konkurencji</w:t>
      </w:r>
      <w:r w:rsidR="00057A98" w:rsidRPr="001176EF">
        <w:t>.</w:t>
      </w:r>
    </w:p>
    <w:p w14:paraId="29E22D78" w14:textId="77777777" w:rsidR="00475DC2" w:rsidRPr="000F216A" w:rsidRDefault="00475DC2" w:rsidP="003E4BE8">
      <w:pPr>
        <w:pStyle w:val="Bezodstpw"/>
      </w:pPr>
    </w:p>
    <w:p w14:paraId="64F73027" w14:textId="77777777" w:rsidR="000F216A" w:rsidRDefault="00312FCB" w:rsidP="00312FCB">
      <w:pPr>
        <w:pStyle w:val="Nagwek1"/>
      </w:pPr>
      <w:bookmarkStart w:id="41" w:name="_Toc512614862"/>
      <w:r w:rsidRPr="00312FCB">
        <w:t>POZOSTAŁE KOSZTY OPERACYJNE</w:t>
      </w:r>
      <w:bookmarkEnd w:id="41"/>
    </w:p>
    <w:p w14:paraId="79FF4705" w14:textId="77777777" w:rsidR="005749FD" w:rsidRDefault="005749FD" w:rsidP="00312FCB">
      <w:pPr>
        <w:pStyle w:val="Bpodstawowy"/>
        <w:rPr>
          <w:sz w:val="22"/>
        </w:rPr>
      </w:pPr>
      <w:r>
        <w:fldChar w:fldCharType="begin"/>
      </w:r>
      <w:r>
        <w:instrText xml:space="preserve"> LINK </w:instrText>
      </w:r>
      <w:r w:rsidR="00700750">
        <w:instrText xml:space="preserve">Excel.Sheet.12 "C:\\Users\\k.balcerowicz\\SPRAWOZDANIA FINANSOWE\\ARCUS 2016\\Jednostkowe 2016\\Raport roczny\\TABELE Sprawozdanie jednostkowe 2016_ tabele  29.03.2017_.xlsx" SP7!W44K11:W52K17 </w:instrText>
      </w:r>
      <w:r>
        <w:instrText xml:space="preserve">\a \f 4 \h </w:instrText>
      </w:r>
      <w:r>
        <w:fldChar w:fldCharType="separate"/>
      </w:r>
    </w:p>
    <w:p w14:paraId="68C43EF5" w14:textId="0E85FCE8" w:rsidR="00DA448D" w:rsidRDefault="005749FD" w:rsidP="00312FCB">
      <w:pPr>
        <w:pStyle w:val="Bpodstawowy"/>
        <w:rPr>
          <w:sz w:val="22"/>
        </w:rPr>
      </w:pPr>
      <w:r>
        <w:fldChar w:fldCharType="end"/>
      </w:r>
      <w:r w:rsidR="00DA448D">
        <w:fldChar w:fldCharType="begin"/>
      </w:r>
      <w:r w:rsidR="00DA448D">
        <w:instrText xml:space="preserve"> LINK Excel.Sheet.12 "C:\\Users\\k.balcerowicz\\SPRAWOZDANIA FINANSOWE\\ARCUS 2017\\Jednostkowe ARCUS\\Raport roczny ARCUS 2017\\ARCUS TABELE sprawozdanie 31.12.2017_27.03.2018.xlsx" "SJ6!W44K10:W50K16" \a \f 4 \h </w:instrText>
      </w:r>
      <w:r w:rsidR="00057A98">
        <w:instrText xml:space="preserve"> \* MERGEFORMAT </w:instrText>
      </w:r>
      <w:r w:rsidR="00DA448D">
        <w:fldChar w:fldCharType="separate"/>
      </w:r>
    </w:p>
    <w:tbl>
      <w:tblPr>
        <w:tblW w:w="9000" w:type="dxa"/>
        <w:tblCellMar>
          <w:left w:w="70" w:type="dxa"/>
          <w:right w:w="70" w:type="dxa"/>
        </w:tblCellMar>
        <w:tblLook w:val="04A0" w:firstRow="1" w:lastRow="0" w:firstColumn="1" w:lastColumn="0" w:noHBand="0" w:noVBand="1"/>
      </w:tblPr>
      <w:tblGrid>
        <w:gridCol w:w="3900"/>
        <w:gridCol w:w="200"/>
        <w:gridCol w:w="840"/>
        <w:gridCol w:w="980"/>
        <w:gridCol w:w="1060"/>
        <w:gridCol w:w="1060"/>
        <w:gridCol w:w="960"/>
      </w:tblGrid>
      <w:tr w:rsidR="00DA448D" w:rsidRPr="00DA448D" w14:paraId="788B4427" w14:textId="77777777" w:rsidTr="00DA448D">
        <w:trPr>
          <w:trHeight w:val="300"/>
        </w:trPr>
        <w:tc>
          <w:tcPr>
            <w:tcW w:w="3900" w:type="dxa"/>
            <w:tcBorders>
              <w:top w:val="nil"/>
              <w:left w:val="nil"/>
              <w:bottom w:val="single" w:sz="4" w:space="0" w:color="44546A"/>
              <w:right w:val="nil"/>
            </w:tcBorders>
            <w:shd w:val="clear" w:color="000000" w:fill="FFFFFF"/>
            <w:noWrap/>
            <w:vAlign w:val="bottom"/>
            <w:hideMark/>
          </w:tcPr>
          <w:p w14:paraId="4EE98F1B" w14:textId="24C50B66" w:rsidR="00DA448D" w:rsidRPr="001176EF" w:rsidRDefault="00DA448D">
            <w:pP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Pozos</w:t>
            </w:r>
            <w:r w:rsidR="0036293D">
              <w:rPr>
                <w:rFonts w:ascii="Calibri" w:eastAsia="Times New Roman" w:hAnsi="Calibri" w:cs="Calibri"/>
                <w:color w:val="000000"/>
                <w:sz w:val="12"/>
                <w:szCs w:val="12"/>
                <w:lang w:eastAsia="pl-PL"/>
              </w:rPr>
              <w:t xml:space="preserve">tałe koszty operacyjne </w:t>
            </w:r>
          </w:p>
        </w:tc>
        <w:tc>
          <w:tcPr>
            <w:tcW w:w="200" w:type="dxa"/>
            <w:tcBorders>
              <w:top w:val="nil"/>
              <w:left w:val="nil"/>
              <w:bottom w:val="single" w:sz="4" w:space="0" w:color="44546A"/>
              <w:right w:val="nil"/>
            </w:tcBorders>
            <w:shd w:val="clear" w:color="000000" w:fill="FFFFFF"/>
            <w:noWrap/>
            <w:vAlign w:val="bottom"/>
            <w:hideMark/>
          </w:tcPr>
          <w:p w14:paraId="7123CD55"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840" w:type="dxa"/>
            <w:tcBorders>
              <w:top w:val="nil"/>
              <w:left w:val="nil"/>
              <w:bottom w:val="single" w:sz="4" w:space="0" w:color="44546A"/>
              <w:right w:val="nil"/>
            </w:tcBorders>
            <w:shd w:val="clear" w:color="000000" w:fill="FFFFFF"/>
            <w:noWrap/>
            <w:vAlign w:val="bottom"/>
            <w:hideMark/>
          </w:tcPr>
          <w:p w14:paraId="05891D82"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44546A"/>
              <w:right w:val="nil"/>
            </w:tcBorders>
            <w:shd w:val="clear" w:color="000000" w:fill="FFFFFF"/>
            <w:noWrap/>
            <w:vAlign w:val="bottom"/>
            <w:hideMark/>
          </w:tcPr>
          <w:p w14:paraId="783DBFCB"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73F3B818"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67EA598B"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000000" w:fill="FFFFFF"/>
            <w:noWrap/>
            <w:vAlign w:val="bottom"/>
            <w:hideMark/>
          </w:tcPr>
          <w:p w14:paraId="247A07D5"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DA448D" w:rsidRPr="00DA448D" w14:paraId="1D7A9238" w14:textId="77777777" w:rsidTr="00DA448D">
        <w:trPr>
          <w:trHeight w:val="300"/>
        </w:trPr>
        <w:tc>
          <w:tcPr>
            <w:tcW w:w="3900" w:type="dxa"/>
            <w:tcBorders>
              <w:top w:val="nil"/>
              <w:left w:val="nil"/>
              <w:bottom w:val="nil"/>
              <w:right w:val="nil"/>
            </w:tcBorders>
            <w:shd w:val="clear" w:color="000000" w:fill="FFFFFF"/>
            <w:noWrap/>
            <w:vAlign w:val="bottom"/>
            <w:hideMark/>
          </w:tcPr>
          <w:p w14:paraId="11C27AD7"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hideMark/>
          </w:tcPr>
          <w:p w14:paraId="6CEF4885"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000000" w:fill="FFFFFF"/>
            <w:noWrap/>
            <w:hideMark/>
          </w:tcPr>
          <w:p w14:paraId="32BDFBEC"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auto"/>
              <w:right w:val="nil"/>
            </w:tcBorders>
            <w:shd w:val="clear" w:color="000000" w:fill="FFFFFF"/>
            <w:noWrap/>
            <w:hideMark/>
          </w:tcPr>
          <w:p w14:paraId="3D764BE6"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noWrap/>
            <w:hideMark/>
          </w:tcPr>
          <w:p w14:paraId="7E4A951C"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noWrap/>
            <w:hideMark/>
          </w:tcPr>
          <w:p w14:paraId="0E475C38"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01.01 - 31.12.2017</w:t>
            </w:r>
          </w:p>
        </w:tc>
        <w:tc>
          <w:tcPr>
            <w:tcW w:w="960" w:type="dxa"/>
            <w:tcBorders>
              <w:top w:val="nil"/>
              <w:left w:val="nil"/>
              <w:bottom w:val="single" w:sz="4" w:space="0" w:color="auto"/>
              <w:right w:val="nil"/>
            </w:tcBorders>
            <w:shd w:val="clear" w:color="000000" w:fill="FFFFFF"/>
            <w:noWrap/>
            <w:hideMark/>
          </w:tcPr>
          <w:p w14:paraId="62A98C5C"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01.01 - 31.12.2016</w:t>
            </w:r>
          </w:p>
        </w:tc>
      </w:tr>
      <w:tr w:rsidR="00DA448D" w:rsidRPr="00DA448D" w14:paraId="3571B6B2" w14:textId="77777777" w:rsidTr="00DA448D">
        <w:trPr>
          <w:trHeight w:val="300"/>
        </w:trPr>
        <w:tc>
          <w:tcPr>
            <w:tcW w:w="3900" w:type="dxa"/>
            <w:tcBorders>
              <w:top w:val="nil"/>
              <w:left w:val="nil"/>
              <w:bottom w:val="nil"/>
              <w:right w:val="nil"/>
            </w:tcBorders>
            <w:shd w:val="clear" w:color="000000" w:fill="FFFFFF"/>
            <w:noWrap/>
            <w:vAlign w:val="bottom"/>
            <w:hideMark/>
          </w:tcPr>
          <w:p w14:paraId="02483E4C"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Strata ze sprzedaży środków trwałych</w:t>
            </w:r>
          </w:p>
        </w:tc>
        <w:tc>
          <w:tcPr>
            <w:tcW w:w="200" w:type="dxa"/>
            <w:tcBorders>
              <w:top w:val="nil"/>
              <w:left w:val="nil"/>
              <w:bottom w:val="nil"/>
              <w:right w:val="nil"/>
            </w:tcBorders>
            <w:shd w:val="clear" w:color="000000" w:fill="FFFFFF"/>
            <w:noWrap/>
            <w:vAlign w:val="bottom"/>
            <w:hideMark/>
          </w:tcPr>
          <w:p w14:paraId="288A95D2"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67A25335"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595F18C1"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304591A9"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7F1C94C"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12</w:t>
            </w:r>
          </w:p>
        </w:tc>
        <w:tc>
          <w:tcPr>
            <w:tcW w:w="960" w:type="dxa"/>
            <w:tcBorders>
              <w:top w:val="nil"/>
              <w:left w:val="nil"/>
              <w:bottom w:val="nil"/>
              <w:right w:val="nil"/>
            </w:tcBorders>
            <w:shd w:val="clear" w:color="000000" w:fill="FFFFFF"/>
            <w:noWrap/>
            <w:vAlign w:val="bottom"/>
            <w:hideMark/>
          </w:tcPr>
          <w:p w14:paraId="11C45EB3"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DA448D" w:rsidRPr="00DA448D" w14:paraId="72E7C482" w14:textId="77777777" w:rsidTr="00DA448D">
        <w:trPr>
          <w:trHeight w:val="300"/>
        </w:trPr>
        <w:tc>
          <w:tcPr>
            <w:tcW w:w="3900" w:type="dxa"/>
            <w:tcBorders>
              <w:top w:val="nil"/>
              <w:left w:val="nil"/>
              <w:bottom w:val="nil"/>
              <w:right w:val="nil"/>
            </w:tcBorders>
            <w:shd w:val="clear" w:color="000000" w:fill="FFFFFF"/>
            <w:noWrap/>
            <w:vAlign w:val="bottom"/>
            <w:hideMark/>
          </w:tcPr>
          <w:p w14:paraId="5BB468B9" w14:textId="2DBAC031" w:rsidR="00DA448D" w:rsidRPr="001176EF" w:rsidRDefault="00DA448D" w:rsidP="001176EF">
            <w:pPr>
              <w:spacing w:after="0" w:line="240" w:lineRule="auto"/>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 xml:space="preserve">Aktualizacja wartości </w:t>
            </w:r>
            <w:r w:rsidRPr="001176EF">
              <w:rPr>
                <w:rFonts w:ascii="Calibri" w:eastAsia="Times New Roman" w:hAnsi="Calibri" w:cs="Calibri"/>
                <w:color w:val="000000"/>
                <w:sz w:val="12"/>
                <w:szCs w:val="12"/>
                <w:lang w:eastAsia="pl-PL"/>
              </w:rPr>
              <w:t xml:space="preserve"> należności i zapasów</w:t>
            </w:r>
          </w:p>
        </w:tc>
        <w:tc>
          <w:tcPr>
            <w:tcW w:w="200" w:type="dxa"/>
            <w:tcBorders>
              <w:top w:val="nil"/>
              <w:left w:val="nil"/>
              <w:bottom w:val="nil"/>
              <w:right w:val="nil"/>
            </w:tcBorders>
            <w:shd w:val="clear" w:color="000000" w:fill="FFFFFF"/>
            <w:noWrap/>
            <w:vAlign w:val="bottom"/>
            <w:hideMark/>
          </w:tcPr>
          <w:p w14:paraId="33227652"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4C21FDF5"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4F18757F"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78606CA3"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634B1D0"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t>
            </w:r>
          </w:p>
        </w:tc>
        <w:tc>
          <w:tcPr>
            <w:tcW w:w="960" w:type="dxa"/>
            <w:tcBorders>
              <w:top w:val="nil"/>
              <w:left w:val="nil"/>
              <w:bottom w:val="nil"/>
              <w:right w:val="nil"/>
            </w:tcBorders>
            <w:shd w:val="clear" w:color="000000" w:fill="FFFFFF"/>
            <w:noWrap/>
            <w:vAlign w:val="bottom"/>
            <w:hideMark/>
          </w:tcPr>
          <w:p w14:paraId="4E963122"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2 890</w:t>
            </w:r>
          </w:p>
        </w:tc>
      </w:tr>
      <w:tr w:rsidR="00DA448D" w:rsidRPr="00DA448D" w14:paraId="6249263E" w14:textId="77777777" w:rsidTr="00DA448D">
        <w:trPr>
          <w:trHeight w:val="300"/>
        </w:trPr>
        <w:tc>
          <w:tcPr>
            <w:tcW w:w="3900" w:type="dxa"/>
            <w:tcBorders>
              <w:top w:val="nil"/>
              <w:left w:val="nil"/>
              <w:bottom w:val="nil"/>
              <w:right w:val="nil"/>
            </w:tcBorders>
            <w:shd w:val="clear" w:color="000000" w:fill="FFFFFF"/>
            <w:noWrap/>
            <w:vAlign w:val="bottom"/>
            <w:hideMark/>
          </w:tcPr>
          <w:p w14:paraId="406AA34A"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Pozostałe</w:t>
            </w:r>
          </w:p>
        </w:tc>
        <w:tc>
          <w:tcPr>
            <w:tcW w:w="200" w:type="dxa"/>
            <w:tcBorders>
              <w:top w:val="nil"/>
              <w:left w:val="nil"/>
              <w:bottom w:val="nil"/>
              <w:right w:val="nil"/>
            </w:tcBorders>
            <w:shd w:val="clear" w:color="000000" w:fill="FFFFFF"/>
            <w:noWrap/>
            <w:vAlign w:val="bottom"/>
            <w:hideMark/>
          </w:tcPr>
          <w:p w14:paraId="560735A8"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6DA25DD2"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08F641CB"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6A46D000"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9A6863D"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172</w:t>
            </w:r>
          </w:p>
        </w:tc>
        <w:tc>
          <w:tcPr>
            <w:tcW w:w="960" w:type="dxa"/>
            <w:tcBorders>
              <w:top w:val="nil"/>
              <w:left w:val="nil"/>
              <w:bottom w:val="nil"/>
              <w:right w:val="nil"/>
            </w:tcBorders>
            <w:shd w:val="clear" w:color="000000" w:fill="FFFFFF"/>
            <w:noWrap/>
            <w:vAlign w:val="bottom"/>
            <w:hideMark/>
          </w:tcPr>
          <w:p w14:paraId="44789DC3"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119</w:t>
            </w:r>
          </w:p>
        </w:tc>
      </w:tr>
      <w:tr w:rsidR="00DA448D" w:rsidRPr="00DA448D" w14:paraId="0A088E6D" w14:textId="77777777" w:rsidTr="00DA448D">
        <w:trPr>
          <w:trHeight w:val="300"/>
        </w:trPr>
        <w:tc>
          <w:tcPr>
            <w:tcW w:w="3900" w:type="dxa"/>
            <w:tcBorders>
              <w:top w:val="nil"/>
              <w:left w:val="nil"/>
              <w:bottom w:val="nil"/>
              <w:right w:val="nil"/>
            </w:tcBorders>
            <w:shd w:val="clear" w:color="000000" w:fill="FFFFFF"/>
            <w:noWrap/>
            <w:vAlign w:val="bottom"/>
            <w:hideMark/>
          </w:tcPr>
          <w:p w14:paraId="2B4D01A6" w14:textId="77777777" w:rsidR="00DA448D" w:rsidRPr="001176EF" w:rsidRDefault="00DA448D" w:rsidP="001176EF">
            <w:pPr>
              <w:spacing w:after="0" w:line="240" w:lineRule="auto"/>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Razem</w:t>
            </w:r>
          </w:p>
        </w:tc>
        <w:tc>
          <w:tcPr>
            <w:tcW w:w="200" w:type="dxa"/>
            <w:tcBorders>
              <w:top w:val="nil"/>
              <w:left w:val="nil"/>
              <w:bottom w:val="nil"/>
              <w:right w:val="nil"/>
            </w:tcBorders>
            <w:shd w:val="clear" w:color="000000" w:fill="FFFFFF"/>
            <w:noWrap/>
            <w:vAlign w:val="bottom"/>
            <w:hideMark/>
          </w:tcPr>
          <w:p w14:paraId="44451113" w14:textId="5B4947D8" w:rsidR="00DA448D" w:rsidRPr="001176EF" w:rsidRDefault="00DA448D" w:rsidP="001176EF">
            <w:pPr>
              <w:spacing w:after="0" w:line="240" w:lineRule="auto"/>
              <w:rPr>
                <w:rFonts w:ascii="Calibri" w:eastAsia="Times New Roman" w:hAnsi="Calibri" w:cs="Calibri"/>
                <w:color w:val="000000"/>
                <w:sz w:val="22"/>
                <w:u w:val="single"/>
                <w:lang w:eastAsia="pl-PL"/>
              </w:rPr>
            </w:pPr>
          </w:p>
        </w:tc>
        <w:tc>
          <w:tcPr>
            <w:tcW w:w="840" w:type="dxa"/>
            <w:tcBorders>
              <w:top w:val="nil"/>
              <w:left w:val="nil"/>
              <w:bottom w:val="nil"/>
              <w:right w:val="nil"/>
            </w:tcBorders>
            <w:shd w:val="clear" w:color="000000" w:fill="FFFFFF"/>
            <w:noWrap/>
            <w:vAlign w:val="bottom"/>
            <w:hideMark/>
          </w:tcPr>
          <w:p w14:paraId="28ACE297" w14:textId="4E6F5EBE" w:rsidR="00DA448D" w:rsidRPr="001176EF" w:rsidRDefault="00DA448D" w:rsidP="001176EF">
            <w:pPr>
              <w:spacing w:after="0" w:line="240" w:lineRule="auto"/>
              <w:jc w:val="right"/>
              <w:rPr>
                <w:rFonts w:ascii="Calibri" w:eastAsia="Times New Roman" w:hAnsi="Calibri" w:cs="Calibri"/>
                <w:color w:val="000000"/>
                <w:sz w:val="12"/>
                <w:szCs w:val="12"/>
                <w:u w:val="single"/>
                <w:lang w:eastAsia="pl-PL"/>
              </w:rPr>
            </w:pPr>
          </w:p>
        </w:tc>
        <w:tc>
          <w:tcPr>
            <w:tcW w:w="980" w:type="dxa"/>
            <w:tcBorders>
              <w:top w:val="nil"/>
              <w:left w:val="nil"/>
              <w:bottom w:val="nil"/>
              <w:right w:val="nil"/>
            </w:tcBorders>
            <w:shd w:val="clear" w:color="000000" w:fill="FFFFFF"/>
            <w:noWrap/>
            <w:vAlign w:val="bottom"/>
            <w:hideMark/>
          </w:tcPr>
          <w:p w14:paraId="0B7D88C9" w14:textId="0E1E673B" w:rsidR="00DA448D" w:rsidRPr="001176EF" w:rsidRDefault="00DA448D" w:rsidP="001176EF">
            <w:pPr>
              <w:spacing w:after="0" w:line="240" w:lineRule="auto"/>
              <w:rPr>
                <w:rFonts w:ascii="Calibri" w:eastAsia="Times New Roman" w:hAnsi="Calibri" w:cs="Calibri"/>
                <w:color w:val="000000"/>
                <w:sz w:val="22"/>
                <w:u w:val="single"/>
                <w:lang w:eastAsia="pl-PL"/>
              </w:rPr>
            </w:pPr>
          </w:p>
        </w:tc>
        <w:tc>
          <w:tcPr>
            <w:tcW w:w="1060" w:type="dxa"/>
            <w:tcBorders>
              <w:top w:val="nil"/>
              <w:left w:val="nil"/>
              <w:bottom w:val="nil"/>
              <w:right w:val="nil"/>
            </w:tcBorders>
            <w:shd w:val="clear" w:color="000000" w:fill="FFFFFF"/>
            <w:noWrap/>
            <w:vAlign w:val="bottom"/>
            <w:hideMark/>
          </w:tcPr>
          <w:p w14:paraId="69F536E5" w14:textId="5C9E7552" w:rsidR="00DA448D" w:rsidRPr="001176EF" w:rsidRDefault="00DA448D" w:rsidP="001176EF">
            <w:pPr>
              <w:spacing w:after="0" w:line="240" w:lineRule="auto"/>
              <w:rPr>
                <w:rFonts w:ascii="Calibri" w:eastAsia="Times New Roman" w:hAnsi="Calibri" w:cs="Calibri"/>
                <w:color w:val="000000"/>
                <w:sz w:val="12"/>
                <w:szCs w:val="12"/>
                <w:u w:val="single"/>
                <w:lang w:eastAsia="pl-PL"/>
              </w:rPr>
            </w:pPr>
          </w:p>
        </w:tc>
        <w:tc>
          <w:tcPr>
            <w:tcW w:w="1060" w:type="dxa"/>
            <w:tcBorders>
              <w:top w:val="nil"/>
              <w:left w:val="nil"/>
              <w:bottom w:val="nil"/>
              <w:right w:val="nil"/>
            </w:tcBorders>
            <w:shd w:val="clear" w:color="000000" w:fill="FFFFFF"/>
            <w:noWrap/>
            <w:vAlign w:val="bottom"/>
            <w:hideMark/>
          </w:tcPr>
          <w:p w14:paraId="7F47F203" w14:textId="77777777" w:rsidR="00DA448D" w:rsidRPr="001176EF" w:rsidRDefault="00DA448D" w:rsidP="001176EF">
            <w:pPr>
              <w:spacing w:after="0" w:line="240" w:lineRule="auto"/>
              <w:jc w:val="right"/>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184</w:t>
            </w:r>
          </w:p>
        </w:tc>
        <w:tc>
          <w:tcPr>
            <w:tcW w:w="960" w:type="dxa"/>
            <w:tcBorders>
              <w:top w:val="nil"/>
              <w:left w:val="nil"/>
              <w:bottom w:val="nil"/>
              <w:right w:val="nil"/>
            </w:tcBorders>
            <w:shd w:val="clear" w:color="000000" w:fill="FFFFFF"/>
            <w:noWrap/>
            <w:vAlign w:val="bottom"/>
            <w:hideMark/>
          </w:tcPr>
          <w:p w14:paraId="061C62D7" w14:textId="77777777" w:rsidR="00DA448D" w:rsidRPr="001176EF" w:rsidRDefault="00DA448D" w:rsidP="001176EF">
            <w:pPr>
              <w:spacing w:after="0" w:line="240" w:lineRule="auto"/>
              <w:jc w:val="right"/>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3 009</w:t>
            </w:r>
          </w:p>
        </w:tc>
      </w:tr>
    </w:tbl>
    <w:p w14:paraId="614D128D" w14:textId="53ACE0D5" w:rsidR="00DA448D" w:rsidRDefault="00DA448D" w:rsidP="00312FCB">
      <w:pPr>
        <w:pStyle w:val="Bpodstawowy"/>
        <w:rPr>
          <w:sz w:val="22"/>
        </w:rPr>
      </w:pPr>
      <w:r>
        <w:fldChar w:fldCharType="end"/>
      </w:r>
      <w:r>
        <w:fldChar w:fldCharType="begin"/>
      </w:r>
      <w:r>
        <w:instrText xml:space="preserve"> LINK Excel.Sheet.12 "C:\\Users\\k.balcerowicz\\SPRAWOZDANIA FINANSOWE\\ARCUS 2017\\Jednostkowe ARCUS\\Raport roczny ARCUS 2017\\ARCUS TABELE sprawozdanie 31.12.2017_27.03.2018.xlsx" "SJ6!W44K10:W53K16" \a \f 4 \h </w:instrText>
      </w:r>
      <w:r>
        <w:fldChar w:fldCharType="separate"/>
      </w:r>
    </w:p>
    <w:p w14:paraId="0E5D8801" w14:textId="5C10D9FC" w:rsidR="006D6062" w:rsidRDefault="00DA448D">
      <w:pPr>
        <w:pStyle w:val="Bpodstawowy"/>
        <w:rPr>
          <w:sz w:val="22"/>
        </w:rPr>
      </w:pPr>
      <w:r>
        <w:lastRenderedPageBreak/>
        <w:fldChar w:fldCharType="end"/>
      </w:r>
      <w:r w:rsidR="006D6062">
        <w:fldChar w:fldCharType="begin"/>
      </w:r>
      <w:r w:rsidR="006D6062">
        <w:instrText xml:space="preserve"> LINK </w:instrText>
      </w:r>
      <w:r w:rsidR="00700750">
        <w:instrText xml:space="preserve">Excel.Sheet.12 "C:\\Users\\k.balcerowicz\\SPRAWOZDANIA FINANSOWE\\ARCUS 2016\\Jednostkowe 2016\\Raport roczny\\TABELE Sprawozdanie jednostkowe 2016_ tabele  29.03.2017_.xlsx" SP7!W45K11:W52K17 </w:instrText>
      </w:r>
      <w:r w:rsidR="006D6062">
        <w:instrText xml:space="preserve">\a \f 4 \h </w:instrText>
      </w:r>
      <w:r w:rsidR="006D6062">
        <w:fldChar w:fldCharType="separate"/>
      </w:r>
    </w:p>
    <w:p w14:paraId="3537400B" w14:textId="66D1FBCC" w:rsidR="0095488A" w:rsidRDefault="006D6062" w:rsidP="0095488A">
      <w:pPr>
        <w:pStyle w:val="Bpodstawowy"/>
      </w:pPr>
      <w:r>
        <w:fldChar w:fldCharType="end"/>
      </w:r>
      <w:r w:rsidR="0095488A">
        <w:t>W roku 2016 dokonano aktualizacji wartości należności i zapasów tworząc r</w:t>
      </w:r>
      <w:r w:rsidR="000D0FD2">
        <w:t>ezerwy na kwotę 2 890 tys. zł,</w:t>
      </w:r>
      <w:r w:rsidR="000D0FD2">
        <w:br/>
      </w:r>
      <w:r w:rsidR="0095488A">
        <w:t xml:space="preserve">która obciążyła wynik operacyjny. Było to zdarzenie jednorazowe, wynikające z konserwatywnej oceny </w:t>
      </w:r>
      <w:r w:rsidR="000D0FD2">
        <w:br/>
      </w:r>
      <w:r w:rsidR="0095488A">
        <w:t>tych aktywów.</w:t>
      </w:r>
    </w:p>
    <w:p w14:paraId="23A0A9E2" w14:textId="73581183" w:rsidR="00312FCB" w:rsidRDefault="00057A98" w:rsidP="00312FCB">
      <w:pPr>
        <w:pStyle w:val="Bpodstawowy"/>
      </w:pPr>
      <w:r>
        <w:t>W okresie sprawozdawczym wykorzystano odpisy na zapasy w kwocie 1 636 tys. zł dokonując przecen towarów w magazynie, co pozostało bez wpływu na wynik okresu.</w:t>
      </w:r>
    </w:p>
    <w:p w14:paraId="65A20C4E" w14:textId="77777777" w:rsidR="006D6062" w:rsidRPr="00B14D3D" w:rsidRDefault="00312FCB" w:rsidP="00EC4BBD">
      <w:pPr>
        <w:pStyle w:val="Nagwek1"/>
        <w:rPr>
          <w:sz w:val="22"/>
        </w:rPr>
      </w:pPr>
      <w:bookmarkStart w:id="42" w:name="_Toc512614863"/>
      <w:r w:rsidRPr="00312FCB">
        <w:t>PRZYCHODY FINANSOWE</w:t>
      </w:r>
      <w:bookmarkEnd w:id="42"/>
    </w:p>
    <w:p w14:paraId="10653CC3" w14:textId="23EFFEA7" w:rsidR="00DA448D" w:rsidRDefault="00DA448D" w:rsidP="000D0FD2">
      <w:pPr>
        <w:pStyle w:val="Bpodstawowy"/>
      </w:pPr>
      <w:r>
        <w:fldChar w:fldCharType="begin"/>
      </w:r>
      <w:r>
        <w:instrText xml:space="preserve"> LINK Excel.Sheet.12 "C:\\Users\\k.balcerowicz\\SPRAWOZDANIA FINANSOWE\\ARCUS 2017\\Jednostkowe ARCUS\\Raport roczny ARCUS 2017\\ARCUS TABELE sprawozdanie 31.12.2017_27.03.2018.xlsx" "SJ6!W54K10:W62K16" \a \f 4 \h </w:instrText>
      </w:r>
      <w:r w:rsidR="000D0FD2">
        <w:instrText xml:space="preserve"> \* MERGEFORMAT </w:instrText>
      </w:r>
      <w:r>
        <w:fldChar w:fldCharType="separate"/>
      </w:r>
    </w:p>
    <w:tbl>
      <w:tblPr>
        <w:tblW w:w="9000" w:type="dxa"/>
        <w:tblCellMar>
          <w:left w:w="70" w:type="dxa"/>
          <w:right w:w="70" w:type="dxa"/>
        </w:tblCellMar>
        <w:tblLook w:val="04A0" w:firstRow="1" w:lastRow="0" w:firstColumn="1" w:lastColumn="0" w:noHBand="0" w:noVBand="1"/>
      </w:tblPr>
      <w:tblGrid>
        <w:gridCol w:w="3900"/>
        <w:gridCol w:w="200"/>
        <w:gridCol w:w="840"/>
        <w:gridCol w:w="980"/>
        <w:gridCol w:w="1060"/>
        <w:gridCol w:w="1060"/>
        <w:gridCol w:w="960"/>
      </w:tblGrid>
      <w:tr w:rsidR="00DA448D" w:rsidRPr="00DA448D" w14:paraId="6A3FA299" w14:textId="77777777" w:rsidTr="00DA448D">
        <w:trPr>
          <w:trHeight w:val="300"/>
        </w:trPr>
        <w:tc>
          <w:tcPr>
            <w:tcW w:w="3900" w:type="dxa"/>
            <w:tcBorders>
              <w:top w:val="nil"/>
              <w:left w:val="nil"/>
              <w:bottom w:val="single" w:sz="4" w:space="0" w:color="44546A"/>
              <w:right w:val="nil"/>
            </w:tcBorders>
            <w:shd w:val="clear" w:color="000000" w:fill="FFFFFF"/>
            <w:noWrap/>
            <w:vAlign w:val="bottom"/>
            <w:hideMark/>
          </w:tcPr>
          <w:p w14:paraId="7E341243" w14:textId="23C653D8" w:rsidR="00DA448D" w:rsidRPr="001176EF" w:rsidRDefault="0036293D" w:rsidP="001176EF">
            <w:pPr>
              <w:spacing w:after="0" w:line="240" w:lineRule="auto"/>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 xml:space="preserve">Przychody finansowe </w:t>
            </w:r>
          </w:p>
        </w:tc>
        <w:tc>
          <w:tcPr>
            <w:tcW w:w="200" w:type="dxa"/>
            <w:tcBorders>
              <w:top w:val="nil"/>
              <w:left w:val="nil"/>
              <w:bottom w:val="single" w:sz="4" w:space="0" w:color="44546A"/>
              <w:right w:val="nil"/>
            </w:tcBorders>
            <w:shd w:val="clear" w:color="000000" w:fill="FFFFFF"/>
            <w:noWrap/>
            <w:vAlign w:val="bottom"/>
            <w:hideMark/>
          </w:tcPr>
          <w:p w14:paraId="2EAD9298"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840" w:type="dxa"/>
            <w:tcBorders>
              <w:top w:val="nil"/>
              <w:left w:val="nil"/>
              <w:bottom w:val="single" w:sz="4" w:space="0" w:color="44546A"/>
              <w:right w:val="nil"/>
            </w:tcBorders>
            <w:shd w:val="clear" w:color="000000" w:fill="FFFFFF"/>
            <w:noWrap/>
            <w:vAlign w:val="bottom"/>
            <w:hideMark/>
          </w:tcPr>
          <w:p w14:paraId="53DDAD9B"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44546A"/>
              <w:right w:val="nil"/>
            </w:tcBorders>
            <w:shd w:val="clear" w:color="000000" w:fill="FFFFFF"/>
            <w:noWrap/>
            <w:vAlign w:val="bottom"/>
            <w:hideMark/>
          </w:tcPr>
          <w:p w14:paraId="7A59EBB9"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66B4FEEF"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48A4F1DD"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000000" w:fill="FFFFFF"/>
            <w:noWrap/>
            <w:vAlign w:val="bottom"/>
            <w:hideMark/>
          </w:tcPr>
          <w:p w14:paraId="7ADF795B"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DA448D" w:rsidRPr="00DA448D" w14:paraId="56D285C0" w14:textId="77777777" w:rsidTr="00DA448D">
        <w:trPr>
          <w:trHeight w:val="300"/>
        </w:trPr>
        <w:tc>
          <w:tcPr>
            <w:tcW w:w="3900" w:type="dxa"/>
            <w:tcBorders>
              <w:top w:val="nil"/>
              <w:left w:val="nil"/>
              <w:bottom w:val="nil"/>
              <w:right w:val="nil"/>
            </w:tcBorders>
            <w:shd w:val="clear" w:color="000000" w:fill="FFFFFF"/>
            <w:noWrap/>
            <w:vAlign w:val="bottom"/>
            <w:hideMark/>
          </w:tcPr>
          <w:p w14:paraId="264DC23E"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hideMark/>
          </w:tcPr>
          <w:p w14:paraId="10218544"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000000" w:fill="FFFFFF"/>
            <w:noWrap/>
            <w:hideMark/>
          </w:tcPr>
          <w:p w14:paraId="710232C7"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auto"/>
              <w:right w:val="nil"/>
            </w:tcBorders>
            <w:shd w:val="clear" w:color="000000" w:fill="FFFFFF"/>
            <w:noWrap/>
            <w:hideMark/>
          </w:tcPr>
          <w:p w14:paraId="7C62FB85"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noWrap/>
            <w:hideMark/>
          </w:tcPr>
          <w:p w14:paraId="7C5807A3"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noWrap/>
            <w:hideMark/>
          </w:tcPr>
          <w:p w14:paraId="5829EED3"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01.01 - 31.12.2017</w:t>
            </w:r>
          </w:p>
        </w:tc>
        <w:tc>
          <w:tcPr>
            <w:tcW w:w="960" w:type="dxa"/>
            <w:tcBorders>
              <w:top w:val="nil"/>
              <w:left w:val="nil"/>
              <w:bottom w:val="single" w:sz="4" w:space="0" w:color="auto"/>
              <w:right w:val="nil"/>
            </w:tcBorders>
            <w:shd w:val="clear" w:color="000000" w:fill="FFFFFF"/>
            <w:noWrap/>
            <w:hideMark/>
          </w:tcPr>
          <w:p w14:paraId="5BBC032C" w14:textId="77777777" w:rsidR="00DA448D" w:rsidRPr="001176EF" w:rsidRDefault="00DA448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01.01 - 31.12.2016</w:t>
            </w:r>
          </w:p>
        </w:tc>
      </w:tr>
      <w:tr w:rsidR="00DA448D" w:rsidRPr="00DA448D" w14:paraId="468CB690" w14:textId="77777777" w:rsidTr="00DA448D">
        <w:trPr>
          <w:trHeight w:val="300"/>
        </w:trPr>
        <w:tc>
          <w:tcPr>
            <w:tcW w:w="3900" w:type="dxa"/>
            <w:tcBorders>
              <w:top w:val="nil"/>
              <w:left w:val="nil"/>
              <w:bottom w:val="nil"/>
              <w:right w:val="nil"/>
            </w:tcBorders>
            <w:shd w:val="clear" w:color="000000" w:fill="FFFFFF"/>
            <w:noWrap/>
            <w:vAlign w:val="bottom"/>
            <w:hideMark/>
          </w:tcPr>
          <w:p w14:paraId="6561FDA0"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Odsetki od lokat bankowych</w:t>
            </w:r>
          </w:p>
        </w:tc>
        <w:tc>
          <w:tcPr>
            <w:tcW w:w="200" w:type="dxa"/>
            <w:tcBorders>
              <w:top w:val="nil"/>
              <w:left w:val="nil"/>
              <w:bottom w:val="nil"/>
              <w:right w:val="nil"/>
            </w:tcBorders>
            <w:shd w:val="clear" w:color="000000" w:fill="FFFFFF"/>
            <w:noWrap/>
            <w:vAlign w:val="bottom"/>
            <w:hideMark/>
          </w:tcPr>
          <w:p w14:paraId="7B4BCC05"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25DEE769"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736069E7"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54CBBD0D"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7207890"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w:t>
            </w:r>
          </w:p>
        </w:tc>
        <w:tc>
          <w:tcPr>
            <w:tcW w:w="960" w:type="dxa"/>
            <w:tcBorders>
              <w:top w:val="nil"/>
              <w:left w:val="nil"/>
              <w:bottom w:val="nil"/>
              <w:right w:val="nil"/>
            </w:tcBorders>
            <w:shd w:val="clear" w:color="000000" w:fill="FFFFFF"/>
            <w:noWrap/>
            <w:vAlign w:val="bottom"/>
            <w:hideMark/>
          </w:tcPr>
          <w:p w14:paraId="23BDE1D0"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DA448D" w:rsidRPr="00DA448D" w14:paraId="16111B26" w14:textId="77777777" w:rsidTr="00DA448D">
        <w:trPr>
          <w:trHeight w:val="300"/>
        </w:trPr>
        <w:tc>
          <w:tcPr>
            <w:tcW w:w="3900" w:type="dxa"/>
            <w:tcBorders>
              <w:top w:val="nil"/>
              <w:left w:val="nil"/>
              <w:bottom w:val="nil"/>
              <w:right w:val="nil"/>
            </w:tcBorders>
            <w:shd w:val="clear" w:color="000000" w:fill="FFFFFF"/>
            <w:noWrap/>
            <w:vAlign w:val="bottom"/>
            <w:hideMark/>
          </w:tcPr>
          <w:p w14:paraId="1F448F87"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odsetki od udzielonych pożyczek</w:t>
            </w:r>
          </w:p>
        </w:tc>
        <w:tc>
          <w:tcPr>
            <w:tcW w:w="200" w:type="dxa"/>
            <w:tcBorders>
              <w:top w:val="nil"/>
              <w:left w:val="nil"/>
              <w:bottom w:val="nil"/>
              <w:right w:val="nil"/>
            </w:tcBorders>
            <w:shd w:val="clear" w:color="000000" w:fill="FFFFFF"/>
            <w:noWrap/>
            <w:vAlign w:val="bottom"/>
            <w:hideMark/>
          </w:tcPr>
          <w:p w14:paraId="2442E006"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3498FF93"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6C91897C"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26544725"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A3A1BE7"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153</w:t>
            </w:r>
          </w:p>
        </w:tc>
        <w:tc>
          <w:tcPr>
            <w:tcW w:w="960" w:type="dxa"/>
            <w:tcBorders>
              <w:top w:val="nil"/>
              <w:left w:val="nil"/>
              <w:bottom w:val="nil"/>
              <w:right w:val="nil"/>
            </w:tcBorders>
            <w:shd w:val="clear" w:color="000000" w:fill="FFFFFF"/>
            <w:noWrap/>
            <w:vAlign w:val="bottom"/>
            <w:hideMark/>
          </w:tcPr>
          <w:p w14:paraId="724D2F01"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158</w:t>
            </w:r>
          </w:p>
        </w:tc>
      </w:tr>
      <w:tr w:rsidR="00DA448D" w:rsidRPr="00DA448D" w14:paraId="11968BA0" w14:textId="77777777" w:rsidTr="00DA448D">
        <w:trPr>
          <w:trHeight w:val="300"/>
        </w:trPr>
        <w:tc>
          <w:tcPr>
            <w:tcW w:w="3900" w:type="dxa"/>
            <w:tcBorders>
              <w:top w:val="nil"/>
              <w:left w:val="nil"/>
              <w:bottom w:val="nil"/>
              <w:right w:val="nil"/>
            </w:tcBorders>
            <w:shd w:val="clear" w:color="000000" w:fill="FFFFFF"/>
            <w:noWrap/>
            <w:vAlign w:val="bottom"/>
            <w:hideMark/>
          </w:tcPr>
          <w:p w14:paraId="294B35EE"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Odsetki inne uzyskane</w:t>
            </w:r>
          </w:p>
        </w:tc>
        <w:tc>
          <w:tcPr>
            <w:tcW w:w="200" w:type="dxa"/>
            <w:tcBorders>
              <w:top w:val="nil"/>
              <w:left w:val="nil"/>
              <w:bottom w:val="nil"/>
              <w:right w:val="nil"/>
            </w:tcBorders>
            <w:shd w:val="clear" w:color="000000" w:fill="FFFFFF"/>
            <w:noWrap/>
            <w:vAlign w:val="bottom"/>
            <w:hideMark/>
          </w:tcPr>
          <w:p w14:paraId="4560BCFC"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2B3EDB00"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25646578"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1795779A"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C19FB9A"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496</w:t>
            </w:r>
          </w:p>
        </w:tc>
        <w:tc>
          <w:tcPr>
            <w:tcW w:w="960" w:type="dxa"/>
            <w:tcBorders>
              <w:top w:val="nil"/>
              <w:left w:val="nil"/>
              <w:bottom w:val="nil"/>
              <w:right w:val="nil"/>
            </w:tcBorders>
            <w:shd w:val="clear" w:color="000000" w:fill="FFFFFF"/>
            <w:noWrap/>
            <w:vAlign w:val="bottom"/>
            <w:hideMark/>
          </w:tcPr>
          <w:p w14:paraId="6BD626AC"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DA448D" w:rsidRPr="00DA448D" w14:paraId="1E99836C" w14:textId="77777777" w:rsidTr="00DA448D">
        <w:trPr>
          <w:trHeight w:val="300"/>
        </w:trPr>
        <w:tc>
          <w:tcPr>
            <w:tcW w:w="3900" w:type="dxa"/>
            <w:tcBorders>
              <w:top w:val="nil"/>
              <w:left w:val="nil"/>
              <w:bottom w:val="nil"/>
              <w:right w:val="nil"/>
            </w:tcBorders>
            <w:shd w:val="clear" w:color="000000" w:fill="FFFFFF"/>
            <w:noWrap/>
            <w:vAlign w:val="bottom"/>
            <w:hideMark/>
          </w:tcPr>
          <w:p w14:paraId="57772568"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Otrzymane dywidendy</w:t>
            </w:r>
          </w:p>
        </w:tc>
        <w:tc>
          <w:tcPr>
            <w:tcW w:w="200" w:type="dxa"/>
            <w:tcBorders>
              <w:top w:val="nil"/>
              <w:left w:val="nil"/>
              <w:bottom w:val="nil"/>
              <w:right w:val="nil"/>
            </w:tcBorders>
            <w:shd w:val="clear" w:color="000000" w:fill="FFFFFF"/>
            <w:noWrap/>
            <w:vAlign w:val="bottom"/>
            <w:hideMark/>
          </w:tcPr>
          <w:p w14:paraId="10E2EE09"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6CD28E48"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64A95724"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4F80EB00"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1FC4408F"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t>
            </w:r>
          </w:p>
        </w:tc>
        <w:tc>
          <w:tcPr>
            <w:tcW w:w="960" w:type="dxa"/>
            <w:tcBorders>
              <w:top w:val="nil"/>
              <w:left w:val="nil"/>
              <w:bottom w:val="nil"/>
              <w:right w:val="nil"/>
            </w:tcBorders>
            <w:shd w:val="clear" w:color="000000" w:fill="FFFFFF"/>
            <w:noWrap/>
            <w:vAlign w:val="bottom"/>
            <w:hideMark/>
          </w:tcPr>
          <w:p w14:paraId="46ED7475"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t>
            </w:r>
          </w:p>
        </w:tc>
      </w:tr>
      <w:tr w:rsidR="00DA448D" w:rsidRPr="00DA448D" w14:paraId="4F45C5EF" w14:textId="77777777" w:rsidTr="00DA448D">
        <w:trPr>
          <w:trHeight w:val="300"/>
        </w:trPr>
        <w:tc>
          <w:tcPr>
            <w:tcW w:w="3900" w:type="dxa"/>
            <w:tcBorders>
              <w:top w:val="nil"/>
              <w:left w:val="nil"/>
              <w:bottom w:val="nil"/>
              <w:right w:val="nil"/>
            </w:tcBorders>
            <w:shd w:val="clear" w:color="000000" w:fill="FFFFFF"/>
            <w:noWrap/>
            <w:vAlign w:val="bottom"/>
            <w:hideMark/>
          </w:tcPr>
          <w:p w14:paraId="025394B0"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Pozostałe – w tym różnice kursowe</w:t>
            </w:r>
          </w:p>
        </w:tc>
        <w:tc>
          <w:tcPr>
            <w:tcW w:w="200" w:type="dxa"/>
            <w:tcBorders>
              <w:top w:val="nil"/>
              <w:left w:val="nil"/>
              <w:bottom w:val="nil"/>
              <w:right w:val="nil"/>
            </w:tcBorders>
            <w:shd w:val="clear" w:color="000000" w:fill="FFFFFF"/>
            <w:noWrap/>
            <w:vAlign w:val="bottom"/>
            <w:hideMark/>
          </w:tcPr>
          <w:p w14:paraId="5B7BDE3B"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3A09636A"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1537AC28"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13D43B6C"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FF85D40"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807</w:t>
            </w:r>
          </w:p>
        </w:tc>
        <w:tc>
          <w:tcPr>
            <w:tcW w:w="960" w:type="dxa"/>
            <w:tcBorders>
              <w:top w:val="nil"/>
              <w:left w:val="nil"/>
              <w:bottom w:val="nil"/>
              <w:right w:val="nil"/>
            </w:tcBorders>
            <w:shd w:val="clear" w:color="000000" w:fill="FFFFFF"/>
            <w:noWrap/>
            <w:vAlign w:val="bottom"/>
            <w:hideMark/>
          </w:tcPr>
          <w:p w14:paraId="061E30E0" w14:textId="77777777" w:rsidR="00DA448D" w:rsidRPr="001176EF" w:rsidRDefault="00DA448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39</w:t>
            </w:r>
          </w:p>
        </w:tc>
      </w:tr>
      <w:tr w:rsidR="00DA448D" w:rsidRPr="00DA448D" w14:paraId="12001B6F" w14:textId="77777777" w:rsidTr="00DA448D">
        <w:trPr>
          <w:trHeight w:val="300"/>
        </w:trPr>
        <w:tc>
          <w:tcPr>
            <w:tcW w:w="3900" w:type="dxa"/>
            <w:tcBorders>
              <w:top w:val="nil"/>
              <w:left w:val="nil"/>
              <w:bottom w:val="nil"/>
              <w:right w:val="nil"/>
            </w:tcBorders>
            <w:shd w:val="clear" w:color="000000" w:fill="FFFFFF"/>
            <w:noWrap/>
            <w:vAlign w:val="bottom"/>
            <w:hideMark/>
          </w:tcPr>
          <w:p w14:paraId="42C74362" w14:textId="77777777" w:rsidR="00DA448D" w:rsidRPr="001176EF" w:rsidRDefault="00DA448D" w:rsidP="001176EF">
            <w:pPr>
              <w:spacing w:after="0" w:line="240" w:lineRule="auto"/>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Razem</w:t>
            </w:r>
          </w:p>
        </w:tc>
        <w:tc>
          <w:tcPr>
            <w:tcW w:w="200" w:type="dxa"/>
            <w:tcBorders>
              <w:top w:val="nil"/>
              <w:left w:val="nil"/>
              <w:bottom w:val="nil"/>
              <w:right w:val="nil"/>
            </w:tcBorders>
            <w:shd w:val="clear" w:color="000000" w:fill="FFFFFF"/>
            <w:noWrap/>
            <w:vAlign w:val="bottom"/>
            <w:hideMark/>
          </w:tcPr>
          <w:p w14:paraId="7170CD1B" w14:textId="00C534A0" w:rsidR="00DA448D" w:rsidRPr="001176EF" w:rsidRDefault="00DA448D" w:rsidP="001176EF">
            <w:pPr>
              <w:spacing w:after="0" w:line="240" w:lineRule="auto"/>
              <w:rPr>
                <w:rFonts w:ascii="Calibri" w:eastAsia="Times New Roman" w:hAnsi="Calibri" w:cs="Calibri"/>
                <w:color w:val="000000"/>
                <w:sz w:val="22"/>
                <w:u w:val="single"/>
                <w:lang w:eastAsia="pl-PL"/>
              </w:rPr>
            </w:pPr>
          </w:p>
        </w:tc>
        <w:tc>
          <w:tcPr>
            <w:tcW w:w="840" w:type="dxa"/>
            <w:tcBorders>
              <w:top w:val="nil"/>
              <w:left w:val="nil"/>
              <w:bottom w:val="nil"/>
              <w:right w:val="nil"/>
            </w:tcBorders>
            <w:shd w:val="clear" w:color="000000" w:fill="FFFFFF"/>
            <w:noWrap/>
            <w:vAlign w:val="bottom"/>
            <w:hideMark/>
          </w:tcPr>
          <w:p w14:paraId="0F798218" w14:textId="77777777" w:rsidR="00DA448D" w:rsidRPr="001176EF" w:rsidRDefault="00DA448D" w:rsidP="001176EF">
            <w:pPr>
              <w:spacing w:after="0" w:line="240" w:lineRule="auto"/>
              <w:jc w:val="right"/>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 </w:t>
            </w:r>
          </w:p>
        </w:tc>
        <w:tc>
          <w:tcPr>
            <w:tcW w:w="980" w:type="dxa"/>
            <w:tcBorders>
              <w:top w:val="nil"/>
              <w:left w:val="nil"/>
              <w:bottom w:val="nil"/>
              <w:right w:val="nil"/>
            </w:tcBorders>
            <w:shd w:val="clear" w:color="000000" w:fill="FFFFFF"/>
            <w:noWrap/>
            <w:vAlign w:val="bottom"/>
            <w:hideMark/>
          </w:tcPr>
          <w:p w14:paraId="43807ACE" w14:textId="0D39FF66" w:rsidR="00DA448D" w:rsidRPr="001176EF" w:rsidRDefault="00DA448D" w:rsidP="001176EF">
            <w:pPr>
              <w:spacing w:after="0" w:line="240" w:lineRule="auto"/>
              <w:rPr>
                <w:rFonts w:ascii="Calibri" w:eastAsia="Times New Roman" w:hAnsi="Calibri" w:cs="Calibri"/>
                <w:color w:val="000000"/>
                <w:sz w:val="22"/>
                <w:u w:val="single"/>
                <w:lang w:eastAsia="pl-PL"/>
              </w:rPr>
            </w:pPr>
          </w:p>
        </w:tc>
        <w:tc>
          <w:tcPr>
            <w:tcW w:w="1060" w:type="dxa"/>
            <w:tcBorders>
              <w:top w:val="nil"/>
              <w:left w:val="nil"/>
              <w:bottom w:val="nil"/>
              <w:right w:val="nil"/>
            </w:tcBorders>
            <w:shd w:val="clear" w:color="000000" w:fill="FFFFFF"/>
            <w:noWrap/>
            <w:vAlign w:val="bottom"/>
            <w:hideMark/>
          </w:tcPr>
          <w:p w14:paraId="32F4117F" w14:textId="77777777" w:rsidR="00DA448D" w:rsidRPr="001176EF" w:rsidRDefault="00DA448D" w:rsidP="001176EF">
            <w:pPr>
              <w:spacing w:after="0" w:line="240" w:lineRule="auto"/>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 </w:t>
            </w:r>
          </w:p>
        </w:tc>
        <w:tc>
          <w:tcPr>
            <w:tcW w:w="1060" w:type="dxa"/>
            <w:tcBorders>
              <w:top w:val="nil"/>
              <w:left w:val="nil"/>
              <w:bottom w:val="nil"/>
              <w:right w:val="nil"/>
            </w:tcBorders>
            <w:shd w:val="clear" w:color="000000" w:fill="FFFFFF"/>
            <w:noWrap/>
            <w:vAlign w:val="bottom"/>
            <w:hideMark/>
          </w:tcPr>
          <w:p w14:paraId="584FF4C0" w14:textId="77777777" w:rsidR="00DA448D" w:rsidRPr="001176EF" w:rsidRDefault="00DA448D" w:rsidP="001176EF">
            <w:pPr>
              <w:spacing w:after="0" w:line="240" w:lineRule="auto"/>
              <w:jc w:val="right"/>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1 461</w:t>
            </w:r>
          </w:p>
        </w:tc>
        <w:tc>
          <w:tcPr>
            <w:tcW w:w="960" w:type="dxa"/>
            <w:tcBorders>
              <w:top w:val="nil"/>
              <w:left w:val="nil"/>
              <w:bottom w:val="nil"/>
              <w:right w:val="nil"/>
            </w:tcBorders>
            <w:shd w:val="clear" w:color="000000" w:fill="FFFFFF"/>
            <w:noWrap/>
            <w:vAlign w:val="bottom"/>
            <w:hideMark/>
          </w:tcPr>
          <w:p w14:paraId="0E6D4BC2" w14:textId="77777777" w:rsidR="00DA448D" w:rsidRPr="001176EF" w:rsidRDefault="00DA448D" w:rsidP="001176EF">
            <w:pPr>
              <w:spacing w:after="0" w:line="240" w:lineRule="auto"/>
              <w:jc w:val="right"/>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197</w:t>
            </w:r>
          </w:p>
        </w:tc>
      </w:tr>
      <w:tr w:rsidR="00DA448D" w:rsidRPr="00DA448D" w14:paraId="15ED0D3B" w14:textId="77777777" w:rsidTr="00DA448D">
        <w:trPr>
          <w:trHeight w:val="300"/>
        </w:trPr>
        <w:tc>
          <w:tcPr>
            <w:tcW w:w="3900" w:type="dxa"/>
            <w:tcBorders>
              <w:top w:val="nil"/>
              <w:left w:val="nil"/>
              <w:bottom w:val="nil"/>
              <w:right w:val="nil"/>
            </w:tcBorders>
            <w:shd w:val="clear" w:color="000000" w:fill="FFFFFF"/>
            <w:noWrap/>
            <w:vAlign w:val="bottom"/>
            <w:hideMark/>
          </w:tcPr>
          <w:p w14:paraId="29292F84"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vAlign w:val="bottom"/>
            <w:hideMark/>
          </w:tcPr>
          <w:p w14:paraId="2C10ABA7"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695F133"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1152E89A"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34B222D4" w14:textId="77777777" w:rsidR="00DA448D" w:rsidRPr="001176EF" w:rsidRDefault="00DA448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0EEF269"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60" w:type="dxa"/>
            <w:tcBorders>
              <w:top w:val="nil"/>
              <w:left w:val="nil"/>
              <w:bottom w:val="nil"/>
              <w:right w:val="nil"/>
            </w:tcBorders>
            <w:shd w:val="clear" w:color="000000" w:fill="FFFFFF"/>
            <w:noWrap/>
            <w:vAlign w:val="bottom"/>
            <w:hideMark/>
          </w:tcPr>
          <w:p w14:paraId="59D6865A" w14:textId="77777777" w:rsidR="00DA448D" w:rsidRPr="001176EF" w:rsidRDefault="00DA448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r>
    </w:tbl>
    <w:p w14:paraId="447C621F" w14:textId="0D877383" w:rsidR="00D636F6" w:rsidRPr="00C96BC9" w:rsidRDefault="00DA448D" w:rsidP="001176EF">
      <w:pPr>
        <w:rPr>
          <w:sz w:val="22"/>
        </w:rPr>
      </w:pPr>
      <w:r>
        <w:fldChar w:fldCharType="end"/>
      </w:r>
      <w:r w:rsidR="00E1007A" w:rsidRPr="00E1007A">
        <w:t xml:space="preserve"> </w:t>
      </w:r>
      <w:r w:rsidR="00E1007A">
        <w:t>W okresie sprawozdawczym w przychodach finansowych ujęto odsetki od wcześniej wykupionych obligacji wyemitowanych przez spółkę zależną T-</w:t>
      </w:r>
      <w:proofErr w:type="spellStart"/>
      <w:r w:rsidR="00E1007A">
        <w:t>Matic</w:t>
      </w:r>
      <w:proofErr w:type="spellEnd"/>
      <w:r w:rsidR="00E1007A">
        <w:t>.</w:t>
      </w:r>
      <w:r w:rsidR="00E973A1">
        <w:fldChar w:fldCharType="begin"/>
      </w:r>
      <w:r w:rsidR="00E973A1">
        <w:instrText xml:space="preserve"> LINK </w:instrText>
      </w:r>
      <w:r w:rsidR="00E0093A">
        <w:instrText xml:space="preserve">Excel.Sheet.12 "C:\\Users\\k.balcerowicz\\SPRAWOZDANIA FINANSOWE\\ARCUS 2016\\Jednostkowe 2016\\Kopia Sprawozdanie jednostkowe 17.03.2016.xlsx" SP7!W54K11:W61K17 </w:instrText>
      </w:r>
      <w:r w:rsidR="00E973A1">
        <w:instrText xml:space="preserve">\a \f 4 \h </w:instrText>
      </w:r>
      <w:r w:rsidR="00E973A1">
        <w:fldChar w:fldCharType="separate"/>
      </w:r>
    </w:p>
    <w:p w14:paraId="72CD0E88" w14:textId="77777777" w:rsidR="00312FCB" w:rsidRPr="00C74A83" w:rsidRDefault="00E973A1" w:rsidP="001169A6">
      <w:pPr>
        <w:pStyle w:val="Nagwek1"/>
      </w:pPr>
      <w:r>
        <w:fldChar w:fldCharType="end"/>
      </w:r>
      <w:bookmarkStart w:id="43" w:name="_Toc512614864"/>
      <w:r w:rsidR="00312FCB" w:rsidRPr="00C74A83">
        <w:t>KOSZTY FINANSOWE</w:t>
      </w:r>
      <w:bookmarkEnd w:id="43"/>
    </w:p>
    <w:p w14:paraId="63D09D2A" w14:textId="6429DE15" w:rsidR="0036293D" w:rsidRDefault="0036293D" w:rsidP="008F5741">
      <w:pPr>
        <w:rPr>
          <w:sz w:val="22"/>
        </w:rPr>
      </w:pPr>
      <w:r>
        <w:fldChar w:fldCharType="begin"/>
      </w:r>
      <w:r>
        <w:instrText xml:space="preserve"> LINK Excel.Sheet.12 "C:\\Users\\k.balcerowicz\\SPRAWOZDANIA FINANSOWE\\ARCUS 2017\\Jednostkowe ARCUS\\Raport roczny ARCUS 2017\\ARCUS TABELE sprawozdanie 31.12.2017_27.03.2018.xlsx" "SJ6!W62K10:W70K16" \a \f 4 \h </w:instrText>
      </w:r>
      <w:r>
        <w:fldChar w:fldCharType="separate"/>
      </w:r>
    </w:p>
    <w:tbl>
      <w:tblPr>
        <w:tblW w:w="9000" w:type="dxa"/>
        <w:tblCellMar>
          <w:left w:w="70" w:type="dxa"/>
          <w:right w:w="70" w:type="dxa"/>
        </w:tblCellMar>
        <w:tblLook w:val="04A0" w:firstRow="1" w:lastRow="0" w:firstColumn="1" w:lastColumn="0" w:noHBand="0" w:noVBand="1"/>
      </w:tblPr>
      <w:tblGrid>
        <w:gridCol w:w="3900"/>
        <w:gridCol w:w="200"/>
        <w:gridCol w:w="840"/>
        <w:gridCol w:w="980"/>
        <w:gridCol w:w="1060"/>
        <w:gridCol w:w="1060"/>
        <w:gridCol w:w="960"/>
      </w:tblGrid>
      <w:tr w:rsidR="0036293D" w:rsidRPr="0036293D" w14:paraId="1A1A803F" w14:textId="77777777" w:rsidTr="0036293D">
        <w:trPr>
          <w:trHeight w:val="300"/>
        </w:trPr>
        <w:tc>
          <w:tcPr>
            <w:tcW w:w="3900" w:type="dxa"/>
            <w:tcBorders>
              <w:top w:val="nil"/>
              <w:left w:val="nil"/>
              <w:bottom w:val="single" w:sz="4" w:space="0" w:color="44546A"/>
              <w:right w:val="nil"/>
            </w:tcBorders>
            <w:shd w:val="clear" w:color="000000" w:fill="FFFFFF"/>
            <w:noWrap/>
            <w:vAlign w:val="bottom"/>
            <w:hideMark/>
          </w:tcPr>
          <w:p w14:paraId="1169C7E3" w14:textId="4CB556D2" w:rsidR="0036293D" w:rsidRPr="001176EF" w:rsidRDefault="0036293D">
            <w:pP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Koszty finansowe (tys. zł)</w:t>
            </w:r>
          </w:p>
        </w:tc>
        <w:tc>
          <w:tcPr>
            <w:tcW w:w="200" w:type="dxa"/>
            <w:tcBorders>
              <w:top w:val="nil"/>
              <w:left w:val="nil"/>
              <w:bottom w:val="single" w:sz="4" w:space="0" w:color="44546A"/>
              <w:right w:val="nil"/>
            </w:tcBorders>
            <w:shd w:val="clear" w:color="000000" w:fill="FFFFFF"/>
            <w:noWrap/>
            <w:vAlign w:val="bottom"/>
            <w:hideMark/>
          </w:tcPr>
          <w:p w14:paraId="22260C29"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840" w:type="dxa"/>
            <w:tcBorders>
              <w:top w:val="nil"/>
              <w:left w:val="nil"/>
              <w:bottom w:val="single" w:sz="4" w:space="0" w:color="44546A"/>
              <w:right w:val="nil"/>
            </w:tcBorders>
            <w:shd w:val="clear" w:color="000000" w:fill="FFFFFF"/>
            <w:noWrap/>
            <w:vAlign w:val="bottom"/>
            <w:hideMark/>
          </w:tcPr>
          <w:p w14:paraId="28AD3951"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44546A"/>
              <w:right w:val="nil"/>
            </w:tcBorders>
            <w:shd w:val="clear" w:color="000000" w:fill="FFFFFF"/>
            <w:noWrap/>
            <w:vAlign w:val="bottom"/>
            <w:hideMark/>
          </w:tcPr>
          <w:p w14:paraId="187CA9A7"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01851B40"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6A7326D6"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000000" w:fill="FFFFFF"/>
            <w:noWrap/>
            <w:vAlign w:val="bottom"/>
            <w:hideMark/>
          </w:tcPr>
          <w:p w14:paraId="5EA5CF9C"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36293D" w:rsidRPr="0036293D" w14:paraId="5F539544" w14:textId="77777777" w:rsidTr="0036293D">
        <w:trPr>
          <w:trHeight w:val="300"/>
        </w:trPr>
        <w:tc>
          <w:tcPr>
            <w:tcW w:w="3900" w:type="dxa"/>
            <w:tcBorders>
              <w:top w:val="nil"/>
              <w:left w:val="nil"/>
              <w:bottom w:val="nil"/>
              <w:right w:val="nil"/>
            </w:tcBorders>
            <w:shd w:val="clear" w:color="000000" w:fill="FFFFFF"/>
            <w:noWrap/>
            <w:vAlign w:val="bottom"/>
            <w:hideMark/>
          </w:tcPr>
          <w:p w14:paraId="05B6ABEF"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hideMark/>
          </w:tcPr>
          <w:p w14:paraId="4BEEA865"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000000" w:fill="FFFFFF"/>
            <w:noWrap/>
            <w:hideMark/>
          </w:tcPr>
          <w:p w14:paraId="1DBF09DA"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auto"/>
              <w:right w:val="nil"/>
            </w:tcBorders>
            <w:shd w:val="clear" w:color="000000" w:fill="FFFFFF"/>
            <w:noWrap/>
            <w:hideMark/>
          </w:tcPr>
          <w:p w14:paraId="44E9BDE5"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noWrap/>
            <w:hideMark/>
          </w:tcPr>
          <w:p w14:paraId="5626E1E4"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noWrap/>
            <w:hideMark/>
          </w:tcPr>
          <w:p w14:paraId="2CB4D0A8"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01.01 - 31.12.2017</w:t>
            </w:r>
          </w:p>
        </w:tc>
        <w:tc>
          <w:tcPr>
            <w:tcW w:w="960" w:type="dxa"/>
            <w:tcBorders>
              <w:top w:val="nil"/>
              <w:left w:val="nil"/>
              <w:bottom w:val="single" w:sz="4" w:space="0" w:color="auto"/>
              <w:right w:val="nil"/>
            </w:tcBorders>
            <w:shd w:val="clear" w:color="000000" w:fill="FFFFFF"/>
            <w:noWrap/>
            <w:hideMark/>
          </w:tcPr>
          <w:p w14:paraId="2FB574EE"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01.01 - 31.12.2016</w:t>
            </w:r>
          </w:p>
        </w:tc>
      </w:tr>
      <w:tr w:rsidR="0036293D" w:rsidRPr="0036293D" w14:paraId="21419434" w14:textId="77777777" w:rsidTr="0036293D">
        <w:trPr>
          <w:trHeight w:val="300"/>
        </w:trPr>
        <w:tc>
          <w:tcPr>
            <w:tcW w:w="3900" w:type="dxa"/>
            <w:tcBorders>
              <w:top w:val="nil"/>
              <w:left w:val="nil"/>
              <w:bottom w:val="nil"/>
              <w:right w:val="nil"/>
            </w:tcBorders>
            <w:shd w:val="clear" w:color="000000" w:fill="FFFFFF"/>
            <w:noWrap/>
            <w:vAlign w:val="bottom"/>
            <w:hideMark/>
          </w:tcPr>
          <w:p w14:paraId="2492447F"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Odsetki</w:t>
            </w:r>
          </w:p>
        </w:tc>
        <w:tc>
          <w:tcPr>
            <w:tcW w:w="200" w:type="dxa"/>
            <w:tcBorders>
              <w:top w:val="nil"/>
              <w:left w:val="nil"/>
              <w:bottom w:val="nil"/>
              <w:right w:val="nil"/>
            </w:tcBorders>
            <w:shd w:val="clear" w:color="000000" w:fill="FFFFFF"/>
            <w:noWrap/>
            <w:vAlign w:val="bottom"/>
            <w:hideMark/>
          </w:tcPr>
          <w:p w14:paraId="1A5A7A1B"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C0B199B"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70E200D5"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2946EE0E"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1276089"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148</w:t>
            </w:r>
          </w:p>
        </w:tc>
        <w:tc>
          <w:tcPr>
            <w:tcW w:w="960" w:type="dxa"/>
            <w:tcBorders>
              <w:top w:val="nil"/>
              <w:left w:val="nil"/>
              <w:bottom w:val="nil"/>
              <w:right w:val="nil"/>
            </w:tcBorders>
            <w:shd w:val="clear" w:color="000000" w:fill="FFFFFF"/>
            <w:noWrap/>
            <w:vAlign w:val="bottom"/>
            <w:hideMark/>
          </w:tcPr>
          <w:p w14:paraId="7EAF2C40"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274</w:t>
            </w:r>
          </w:p>
        </w:tc>
      </w:tr>
      <w:tr w:rsidR="0036293D" w:rsidRPr="0036293D" w14:paraId="144CC1EF" w14:textId="77777777" w:rsidTr="0036293D">
        <w:trPr>
          <w:trHeight w:val="300"/>
        </w:trPr>
        <w:tc>
          <w:tcPr>
            <w:tcW w:w="3900" w:type="dxa"/>
            <w:tcBorders>
              <w:top w:val="nil"/>
              <w:left w:val="nil"/>
              <w:bottom w:val="nil"/>
              <w:right w:val="nil"/>
            </w:tcBorders>
            <w:shd w:val="clear" w:color="000000" w:fill="FFFFFF"/>
            <w:noWrap/>
            <w:vAlign w:val="bottom"/>
            <w:hideMark/>
          </w:tcPr>
          <w:p w14:paraId="699DFA2E"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Aktualizacja wartości aktywów fin.</w:t>
            </w:r>
          </w:p>
        </w:tc>
        <w:tc>
          <w:tcPr>
            <w:tcW w:w="200" w:type="dxa"/>
            <w:tcBorders>
              <w:top w:val="nil"/>
              <w:left w:val="nil"/>
              <w:bottom w:val="nil"/>
              <w:right w:val="nil"/>
            </w:tcBorders>
            <w:shd w:val="clear" w:color="000000" w:fill="FFFFFF"/>
            <w:noWrap/>
            <w:vAlign w:val="bottom"/>
            <w:hideMark/>
          </w:tcPr>
          <w:p w14:paraId="6C9396D7"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750EB807"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50B6E38C"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13444735"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D6C6B76"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036351FB"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189</w:t>
            </w:r>
          </w:p>
        </w:tc>
      </w:tr>
      <w:tr w:rsidR="0036293D" w:rsidRPr="0036293D" w14:paraId="340E17F3" w14:textId="77777777" w:rsidTr="0036293D">
        <w:trPr>
          <w:trHeight w:val="300"/>
        </w:trPr>
        <w:tc>
          <w:tcPr>
            <w:tcW w:w="3900" w:type="dxa"/>
            <w:tcBorders>
              <w:top w:val="nil"/>
              <w:left w:val="nil"/>
              <w:bottom w:val="nil"/>
              <w:right w:val="nil"/>
            </w:tcBorders>
            <w:shd w:val="clear" w:color="000000" w:fill="FFFFFF"/>
            <w:noWrap/>
            <w:vAlign w:val="bottom"/>
            <w:hideMark/>
          </w:tcPr>
          <w:p w14:paraId="5FB8A6B1"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Różnice kursowe</w:t>
            </w:r>
          </w:p>
        </w:tc>
        <w:tc>
          <w:tcPr>
            <w:tcW w:w="200" w:type="dxa"/>
            <w:tcBorders>
              <w:top w:val="nil"/>
              <w:left w:val="nil"/>
              <w:bottom w:val="nil"/>
              <w:right w:val="nil"/>
            </w:tcBorders>
            <w:shd w:val="clear" w:color="000000" w:fill="FFFFFF"/>
            <w:noWrap/>
            <w:vAlign w:val="bottom"/>
            <w:hideMark/>
          </w:tcPr>
          <w:p w14:paraId="49DFCF55"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2A21D376"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6EBA18B3"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74528C20"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1DD6A6A2"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4EC343D5"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467</w:t>
            </w:r>
          </w:p>
        </w:tc>
      </w:tr>
      <w:tr w:rsidR="0036293D" w:rsidRPr="0036293D" w14:paraId="18339B56" w14:textId="77777777" w:rsidTr="0036293D">
        <w:trPr>
          <w:trHeight w:val="300"/>
        </w:trPr>
        <w:tc>
          <w:tcPr>
            <w:tcW w:w="3900" w:type="dxa"/>
            <w:tcBorders>
              <w:top w:val="nil"/>
              <w:left w:val="nil"/>
              <w:bottom w:val="nil"/>
              <w:right w:val="nil"/>
            </w:tcBorders>
            <w:shd w:val="clear" w:color="000000" w:fill="FFFFFF"/>
            <w:noWrap/>
            <w:vAlign w:val="bottom"/>
            <w:hideMark/>
          </w:tcPr>
          <w:p w14:paraId="563AD4EC"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Pozostałe </w:t>
            </w:r>
          </w:p>
        </w:tc>
        <w:tc>
          <w:tcPr>
            <w:tcW w:w="200" w:type="dxa"/>
            <w:tcBorders>
              <w:top w:val="nil"/>
              <w:left w:val="nil"/>
              <w:bottom w:val="nil"/>
              <w:right w:val="nil"/>
            </w:tcBorders>
            <w:shd w:val="clear" w:color="000000" w:fill="FFFFFF"/>
            <w:noWrap/>
            <w:vAlign w:val="bottom"/>
            <w:hideMark/>
          </w:tcPr>
          <w:p w14:paraId="2A073475"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7174345C"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12098EAF"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13B37A5C"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769EA65"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65520FC3"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359</w:t>
            </w:r>
          </w:p>
        </w:tc>
      </w:tr>
      <w:tr w:rsidR="0036293D" w:rsidRPr="0036293D" w14:paraId="131CA367" w14:textId="77777777" w:rsidTr="0036293D">
        <w:trPr>
          <w:trHeight w:val="300"/>
        </w:trPr>
        <w:tc>
          <w:tcPr>
            <w:tcW w:w="3900" w:type="dxa"/>
            <w:tcBorders>
              <w:top w:val="nil"/>
              <w:left w:val="nil"/>
              <w:bottom w:val="nil"/>
              <w:right w:val="nil"/>
            </w:tcBorders>
            <w:shd w:val="clear" w:color="000000" w:fill="FFFFFF"/>
            <w:noWrap/>
            <w:vAlign w:val="bottom"/>
            <w:hideMark/>
          </w:tcPr>
          <w:p w14:paraId="0EDAF083" w14:textId="77777777" w:rsidR="0036293D" w:rsidRPr="001176EF" w:rsidRDefault="0036293D" w:rsidP="001176EF">
            <w:pPr>
              <w:spacing w:after="0" w:line="240" w:lineRule="auto"/>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Razem</w:t>
            </w:r>
          </w:p>
        </w:tc>
        <w:tc>
          <w:tcPr>
            <w:tcW w:w="200" w:type="dxa"/>
            <w:tcBorders>
              <w:top w:val="nil"/>
              <w:left w:val="nil"/>
              <w:bottom w:val="nil"/>
              <w:right w:val="nil"/>
            </w:tcBorders>
            <w:shd w:val="clear" w:color="000000" w:fill="FFFFFF"/>
            <w:noWrap/>
            <w:vAlign w:val="bottom"/>
            <w:hideMark/>
          </w:tcPr>
          <w:p w14:paraId="004982E6" w14:textId="78A8F8EC" w:rsidR="0036293D" w:rsidRPr="001176EF" w:rsidRDefault="0036293D" w:rsidP="001176EF">
            <w:pPr>
              <w:spacing w:after="0" w:line="240" w:lineRule="auto"/>
              <w:rPr>
                <w:rFonts w:ascii="Calibri" w:eastAsia="Times New Roman" w:hAnsi="Calibri" w:cs="Calibri"/>
                <w:color w:val="000000"/>
                <w:sz w:val="22"/>
                <w:u w:val="single"/>
                <w:lang w:eastAsia="pl-PL"/>
              </w:rPr>
            </w:pPr>
          </w:p>
        </w:tc>
        <w:tc>
          <w:tcPr>
            <w:tcW w:w="840" w:type="dxa"/>
            <w:tcBorders>
              <w:top w:val="nil"/>
              <w:left w:val="nil"/>
              <w:bottom w:val="nil"/>
              <w:right w:val="nil"/>
            </w:tcBorders>
            <w:shd w:val="clear" w:color="000000" w:fill="FFFFFF"/>
            <w:noWrap/>
            <w:vAlign w:val="bottom"/>
            <w:hideMark/>
          </w:tcPr>
          <w:p w14:paraId="1F2F529A" w14:textId="6F51BADD" w:rsidR="0036293D" w:rsidRPr="001176EF" w:rsidRDefault="0036293D" w:rsidP="001176EF">
            <w:pPr>
              <w:spacing w:after="0" w:line="240" w:lineRule="auto"/>
              <w:jc w:val="right"/>
              <w:rPr>
                <w:rFonts w:ascii="Calibri" w:eastAsia="Times New Roman" w:hAnsi="Calibri" w:cs="Calibri"/>
                <w:color w:val="000000"/>
                <w:sz w:val="12"/>
                <w:szCs w:val="12"/>
                <w:u w:val="single"/>
                <w:lang w:eastAsia="pl-PL"/>
              </w:rPr>
            </w:pPr>
          </w:p>
        </w:tc>
        <w:tc>
          <w:tcPr>
            <w:tcW w:w="980" w:type="dxa"/>
            <w:tcBorders>
              <w:top w:val="nil"/>
              <w:left w:val="nil"/>
              <w:bottom w:val="nil"/>
              <w:right w:val="nil"/>
            </w:tcBorders>
            <w:shd w:val="clear" w:color="000000" w:fill="FFFFFF"/>
            <w:noWrap/>
            <w:vAlign w:val="bottom"/>
            <w:hideMark/>
          </w:tcPr>
          <w:p w14:paraId="75809564" w14:textId="0207951C" w:rsidR="0036293D" w:rsidRPr="001176EF" w:rsidRDefault="0036293D" w:rsidP="001176EF">
            <w:pPr>
              <w:spacing w:after="0" w:line="240" w:lineRule="auto"/>
              <w:rPr>
                <w:rFonts w:ascii="Calibri" w:eastAsia="Times New Roman" w:hAnsi="Calibri" w:cs="Calibri"/>
                <w:color w:val="000000"/>
                <w:sz w:val="22"/>
                <w:u w:val="single"/>
                <w:lang w:eastAsia="pl-PL"/>
              </w:rPr>
            </w:pPr>
          </w:p>
        </w:tc>
        <w:tc>
          <w:tcPr>
            <w:tcW w:w="1060" w:type="dxa"/>
            <w:tcBorders>
              <w:top w:val="nil"/>
              <w:left w:val="nil"/>
              <w:bottom w:val="nil"/>
              <w:right w:val="nil"/>
            </w:tcBorders>
            <w:shd w:val="clear" w:color="000000" w:fill="FFFFFF"/>
            <w:noWrap/>
            <w:vAlign w:val="bottom"/>
            <w:hideMark/>
          </w:tcPr>
          <w:p w14:paraId="60F01570" w14:textId="67FAAA1F" w:rsidR="0036293D" w:rsidRPr="001176EF" w:rsidRDefault="0036293D" w:rsidP="001176EF">
            <w:pPr>
              <w:spacing w:after="0" w:line="240" w:lineRule="auto"/>
              <w:rPr>
                <w:rFonts w:ascii="Calibri" w:eastAsia="Times New Roman" w:hAnsi="Calibri" w:cs="Calibri"/>
                <w:color w:val="000000"/>
                <w:sz w:val="12"/>
                <w:szCs w:val="12"/>
                <w:u w:val="single"/>
                <w:lang w:eastAsia="pl-PL"/>
              </w:rPr>
            </w:pPr>
          </w:p>
        </w:tc>
        <w:tc>
          <w:tcPr>
            <w:tcW w:w="1060" w:type="dxa"/>
            <w:tcBorders>
              <w:top w:val="nil"/>
              <w:left w:val="nil"/>
              <w:bottom w:val="nil"/>
              <w:right w:val="nil"/>
            </w:tcBorders>
            <w:shd w:val="clear" w:color="000000" w:fill="FFFFFF"/>
            <w:noWrap/>
            <w:vAlign w:val="bottom"/>
            <w:hideMark/>
          </w:tcPr>
          <w:p w14:paraId="75734A1E" w14:textId="77777777" w:rsidR="0036293D" w:rsidRPr="001176EF" w:rsidRDefault="0036293D" w:rsidP="001176EF">
            <w:pPr>
              <w:spacing w:after="0" w:line="240" w:lineRule="auto"/>
              <w:jc w:val="right"/>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148</w:t>
            </w:r>
          </w:p>
        </w:tc>
        <w:tc>
          <w:tcPr>
            <w:tcW w:w="960" w:type="dxa"/>
            <w:tcBorders>
              <w:top w:val="nil"/>
              <w:left w:val="nil"/>
              <w:bottom w:val="nil"/>
              <w:right w:val="nil"/>
            </w:tcBorders>
            <w:shd w:val="clear" w:color="000000" w:fill="FFFFFF"/>
            <w:noWrap/>
            <w:vAlign w:val="bottom"/>
            <w:hideMark/>
          </w:tcPr>
          <w:p w14:paraId="62EF5855" w14:textId="77777777" w:rsidR="0036293D" w:rsidRPr="001176EF" w:rsidRDefault="0036293D" w:rsidP="001176EF">
            <w:pPr>
              <w:spacing w:after="0" w:line="240" w:lineRule="auto"/>
              <w:jc w:val="right"/>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1 289</w:t>
            </w:r>
          </w:p>
        </w:tc>
      </w:tr>
    </w:tbl>
    <w:p w14:paraId="0FE8E486" w14:textId="00155F56" w:rsidR="007700F0" w:rsidRDefault="0036293D" w:rsidP="000D0FD2">
      <w:r>
        <w:fldChar w:fldCharType="end"/>
      </w:r>
    </w:p>
    <w:p w14:paraId="5D1CD03D" w14:textId="6FCB8946" w:rsidR="0095488A" w:rsidRPr="001176EF" w:rsidRDefault="00312FCB" w:rsidP="001176EF">
      <w:pPr>
        <w:pStyle w:val="Nagwek1"/>
        <w:rPr>
          <w:sz w:val="22"/>
        </w:rPr>
      </w:pPr>
      <w:bookmarkStart w:id="44" w:name="_Toc512614865"/>
      <w:r w:rsidRPr="00916B7F">
        <w:t>PODATEK DOCHODOWY</w:t>
      </w:r>
      <w:bookmarkEnd w:id="44"/>
      <w:r w:rsidR="0095488A">
        <w:fldChar w:fldCharType="begin"/>
      </w:r>
      <w:r w:rsidR="0095488A">
        <w:instrText xml:space="preserve"> LINK </w:instrText>
      </w:r>
      <w:r w:rsidR="00F01DCE">
        <w:instrText xml:space="preserve">Excel.Sheet.12 "C:\\Users\\k.balcerowicz\\SPRAWOZDANIA FINANSOWE\\ARCUS 2016\\Jednostkowe 2016\\Raport roczny\\Sprawozdanie jednostkowe\\Tabele z danymi do sprawozdań\\TABELE Sprawozdanie jednostkowe 2016_ tabele  26.04.2017.2017_.xlsx" SP7!W74K11:W81K17 </w:instrText>
      </w:r>
      <w:r w:rsidR="0095488A">
        <w:instrText xml:space="preserve">\a \f 4 \h </w:instrText>
      </w:r>
      <w:r w:rsidR="0096388F">
        <w:instrText xml:space="preserve"> \* MERGEFORMAT </w:instrText>
      </w:r>
      <w:r w:rsidR="0095488A">
        <w:fldChar w:fldCharType="separate"/>
      </w:r>
    </w:p>
    <w:p w14:paraId="76D8441F" w14:textId="77777777" w:rsidR="0036293D" w:rsidRDefault="0095488A" w:rsidP="00916B7F">
      <w:pPr>
        <w:pStyle w:val="Bpodstawowy"/>
        <w:rPr>
          <w:sz w:val="22"/>
        </w:rPr>
      </w:pPr>
      <w:r>
        <w:fldChar w:fldCharType="end"/>
      </w:r>
      <w:r w:rsidR="0036293D">
        <w:fldChar w:fldCharType="begin"/>
      </w:r>
      <w:r w:rsidR="0036293D">
        <w:instrText xml:space="preserve"> LINK Excel.Sheet.12 "C:\\Users\\k.balcerowicz\\SPRAWOZDANIA FINANSOWE\\ARCUS 2017\\Jednostkowe ARCUS\\Raport roczny ARCUS 2017\\ARCUS TABELE sprawozdanie 31.12.2017_27.03.2018.xlsx" "SJ6!W455K10:W462K16" \a \f 4 \h </w:instrText>
      </w:r>
      <w:r w:rsidR="0036293D">
        <w:fldChar w:fldCharType="separate"/>
      </w:r>
    </w:p>
    <w:tbl>
      <w:tblPr>
        <w:tblW w:w="9000" w:type="dxa"/>
        <w:tblCellMar>
          <w:left w:w="70" w:type="dxa"/>
          <w:right w:w="70" w:type="dxa"/>
        </w:tblCellMar>
        <w:tblLook w:val="04A0" w:firstRow="1" w:lastRow="0" w:firstColumn="1" w:lastColumn="0" w:noHBand="0" w:noVBand="1"/>
      </w:tblPr>
      <w:tblGrid>
        <w:gridCol w:w="3900"/>
        <w:gridCol w:w="200"/>
        <w:gridCol w:w="840"/>
        <w:gridCol w:w="980"/>
        <w:gridCol w:w="1060"/>
        <w:gridCol w:w="1060"/>
        <w:gridCol w:w="960"/>
      </w:tblGrid>
      <w:tr w:rsidR="0036293D" w:rsidRPr="0036293D" w14:paraId="79927625" w14:textId="77777777" w:rsidTr="0036293D">
        <w:trPr>
          <w:trHeight w:val="300"/>
        </w:trPr>
        <w:tc>
          <w:tcPr>
            <w:tcW w:w="3900" w:type="dxa"/>
            <w:tcBorders>
              <w:top w:val="nil"/>
              <w:left w:val="nil"/>
              <w:bottom w:val="single" w:sz="4" w:space="0" w:color="44546A"/>
              <w:right w:val="nil"/>
            </w:tcBorders>
            <w:shd w:val="clear" w:color="000000" w:fill="FFFFFF"/>
            <w:noWrap/>
            <w:vAlign w:val="bottom"/>
            <w:hideMark/>
          </w:tcPr>
          <w:p w14:paraId="373DC691" w14:textId="273D5450" w:rsidR="0036293D" w:rsidRPr="001176EF" w:rsidRDefault="0036293D">
            <w:pP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Podatek dochodowy  </w:t>
            </w:r>
          </w:p>
        </w:tc>
        <w:tc>
          <w:tcPr>
            <w:tcW w:w="200" w:type="dxa"/>
            <w:tcBorders>
              <w:top w:val="nil"/>
              <w:left w:val="nil"/>
              <w:bottom w:val="single" w:sz="4" w:space="0" w:color="44546A"/>
              <w:right w:val="nil"/>
            </w:tcBorders>
            <w:shd w:val="clear" w:color="000000" w:fill="FFFFFF"/>
            <w:noWrap/>
            <w:vAlign w:val="bottom"/>
            <w:hideMark/>
          </w:tcPr>
          <w:p w14:paraId="57F789DB"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840" w:type="dxa"/>
            <w:tcBorders>
              <w:top w:val="nil"/>
              <w:left w:val="nil"/>
              <w:bottom w:val="single" w:sz="4" w:space="0" w:color="44546A"/>
              <w:right w:val="nil"/>
            </w:tcBorders>
            <w:shd w:val="clear" w:color="000000" w:fill="FFFFFF"/>
            <w:noWrap/>
            <w:vAlign w:val="bottom"/>
            <w:hideMark/>
          </w:tcPr>
          <w:p w14:paraId="4E7086F3"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44546A"/>
              <w:right w:val="nil"/>
            </w:tcBorders>
            <w:shd w:val="clear" w:color="000000" w:fill="FFFFFF"/>
            <w:noWrap/>
            <w:vAlign w:val="bottom"/>
            <w:hideMark/>
          </w:tcPr>
          <w:p w14:paraId="4DF603CD"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71FC9C0C"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02FB6AA1"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000000" w:fill="FFFFFF"/>
            <w:noWrap/>
            <w:vAlign w:val="bottom"/>
            <w:hideMark/>
          </w:tcPr>
          <w:p w14:paraId="0236561E"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36293D" w:rsidRPr="0036293D" w14:paraId="36F176C9" w14:textId="77777777" w:rsidTr="0036293D">
        <w:trPr>
          <w:trHeight w:val="300"/>
        </w:trPr>
        <w:tc>
          <w:tcPr>
            <w:tcW w:w="3900" w:type="dxa"/>
            <w:tcBorders>
              <w:top w:val="nil"/>
              <w:left w:val="nil"/>
              <w:bottom w:val="nil"/>
              <w:right w:val="nil"/>
            </w:tcBorders>
            <w:shd w:val="clear" w:color="000000" w:fill="FFFFFF"/>
            <w:noWrap/>
            <w:vAlign w:val="bottom"/>
            <w:hideMark/>
          </w:tcPr>
          <w:p w14:paraId="02CB5197"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hideMark/>
          </w:tcPr>
          <w:p w14:paraId="4D05CC45"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000000" w:fill="FFFFFF"/>
            <w:noWrap/>
            <w:hideMark/>
          </w:tcPr>
          <w:p w14:paraId="727A58AB"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auto"/>
              <w:right w:val="nil"/>
            </w:tcBorders>
            <w:shd w:val="clear" w:color="000000" w:fill="FFFFFF"/>
            <w:noWrap/>
            <w:hideMark/>
          </w:tcPr>
          <w:p w14:paraId="5AA894A7"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noWrap/>
            <w:hideMark/>
          </w:tcPr>
          <w:p w14:paraId="105BA050"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noWrap/>
            <w:hideMark/>
          </w:tcPr>
          <w:p w14:paraId="2621E824"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01.01 - 31.12.2017</w:t>
            </w:r>
          </w:p>
        </w:tc>
        <w:tc>
          <w:tcPr>
            <w:tcW w:w="960" w:type="dxa"/>
            <w:tcBorders>
              <w:top w:val="nil"/>
              <w:left w:val="nil"/>
              <w:bottom w:val="single" w:sz="4" w:space="0" w:color="auto"/>
              <w:right w:val="nil"/>
            </w:tcBorders>
            <w:shd w:val="clear" w:color="000000" w:fill="FFFFFF"/>
            <w:noWrap/>
            <w:hideMark/>
          </w:tcPr>
          <w:p w14:paraId="7DD38710"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01.01 - 31.12.2016</w:t>
            </w:r>
          </w:p>
        </w:tc>
      </w:tr>
      <w:tr w:rsidR="0036293D" w:rsidRPr="0036293D" w14:paraId="4D93565F" w14:textId="77777777" w:rsidTr="0036293D">
        <w:trPr>
          <w:trHeight w:val="300"/>
        </w:trPr>
        <w:tc>
          <w:tcPr>
            <w:tcW w:w="3900" w:type="dxa"/>
            <w:tcBorders>
              <w:top w:val="nil"/>
              <w:left w:val="nil"/>
              <w:bottom w:val="nil"/>
              <w:right w:val="nil"/>
            </w:tcBorders>
            <w:shd w:val="clear" w:color="000000" w:fill="FFFFFF"/>
            <w:noWrap/>
            <w:vAlign w:val="bottom"/>
            <w:hideMark/>
          </w:tcPr>
          <w:p w14:paraId="6866CE2A"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Stawka podatku dochodowego</w:t>
            </w:r>
          </w:p>
        </w:tc>
        <w:tc>
          <w:tcPr>
            <w:tcW w:w="200" w:type="dxa"/>
            <w:tcBorders>
              <w:top w:val="nil"/>
              <w:left w:val="nil"/>
              <w:bottom w:val="nil"/>
              <w:right w:val="nil"/>
            </w:tcBorders>
            <w:shd w:val="clear" w:color="000000" w:fill="FFFFFF"/>
            <w:noWrap/>
            <w:vAlign w:val="bottom"/>
            <w:hideMark/>
          </w:tcPr>
          <w:p w14:paraId="4B001698"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5D6FB04A"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20CAF661"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255AA581"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18C1D88"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19%</w:t>
            </w:r>
          </w:p>
        </w:tc>
        <w:tc>
          <w:tcPr>
            <w:tcW w:w="960" w:type="dxa"/>
            <w:tcBorders>
              <w:top w:val="nil"/>
              <w:left w:val="nil"/>
              <w:bottom w:val="nil"/>
              <w:right w:val="nil"/>
            </w:tcBorders>
            <w:shd w:val="clear" w:color="000000" w:fill="FFFFFF"/>
            <w:noWrap/>
            <w:vAlign w:val="bottom"/>
            <w:hideMark/>
          </w:tcPr>
          <w:p w14:paraId="1755B1D1"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19%</w:t>
            </w:r>
          </w:p>
        </w:tc>
      </w:tr>
      <w:tr w:rsidR="0036293D" w:rsidRPr="0036293D" w14:paraId="2F43127D" w14:textId="77777777" w:rsidTr="0036293D">
        <w:trPr>
          <w:trHeight w:val="300"/>
        </w:trPr>
        <w:tc>
          <w:tcPr>
            <w:tcW w:w="3900" w:type="dxa"/>
            <w:tcBorders>
              <w:top w:val="nil"/>
              <w:left w:val="nil"/>
              <w:bottom w:val="nil"/>
              <w:right w:val="nil"/>
            </w:tcBorders>
            <w:shd w:val="clear" w:color="000000" w:fill="FFFFFF"/>
            <w:noWrap/>
            <w:vAlign w:val="bottom"/>
            <w:hideMark/>
          </w:tcPr>
          <w:p w14:paraId="2865643D"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Bieżący podatek dochodowy</w:t>
            </w:r>
          </w:p>
        </w:tc>
        <w:tc>
          <w:tcPr>
            <w:tcW w:w="200" w:type="dxa"/>
            <w:tcBorders>
              <w:top w:val="nil"/>
              <w:left w:val="nil"/>
              <w:bottom w:val="nil"/>
              <w:right w:val="nil"/>
            </w:tcBorders>
            <w:shd w:val="clear" w:color="000000" w:fill="FFFFFF"/>
            <w:noWrap/>
            <w:vAlign w:val="bottom"/>
            <w:hideMark/>
          </w:tcPr>
          <w:p w14:paraId="54C336F3"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601FEA5B"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436E9C58"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0570BC68"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0F88C7D"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w:t>
            </w:r>
          </w:p>
        </w:tc>
        <w:tc>
          <w:tcPr>
            <w:tcW w:w="960" w:type="dxa"/>
            <w:tcBorders>
              <w:top w:val="nil"/>
              <w:left w:val="nil"/>
              <w:bottom w:val="nil"/>
              <w:right w:val="nil"/>
            </w:tcBorders>
            <w:shd w:val="clear" w:color="000000" w:fill="FFFFFF"/>
            <w:noWrap/>
            <w:vAlign w:val="bottom"/>
            <w:hideMark/>
          </w:tcPr>
          <w:p w14:paraId="6A3285C7"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w:t>
            </w:r>
          </w:p>
        </w:tc>
      </w:tr>
      <w:tr w:rsidR="0036293D" w:rsidRPr="0036293D" w14:paraId="5944E514" w14:textId="77777777" w:rsidTr="0036293D">
        <w:trPr>
          <w:trHeight w:val="300"/>
        </w:trPr>
        <w:tc>
          <w:tcPr>
            <w:tcW w:w="3900" w:type="dxa"/>
            <w:tcBorders>
              <w:top w:val="nil"/>
              <w:left w:val="nil"/>
              <w:bottom w:val="nil"/>
              <w:right w:val="nil"/>
            </w:tcBorders>
            <w:shd w:val="clear" w:color="000000" w:fill="FFFFFF"/>
            <w:noWrap/>
            <w:vAlign w:val="bottom"/>
            <w:hideMark/>
          </w:tcPr>
          <w:p w14:paraId="3B290E2B"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Odroczony podatek dochodowy</w:t>
            </w:r>
          </w:p>
        </w:tc>
        <w:tc>
          <w:tcPr>
            <w:tcW w:w="200" w:type="dxa"/>
            <w:tcBorders>
              <w:top w:val="nil"/>
              <w:left w:val="nil"/>
              <w:bottom w:val="nil"/>
              <w:right w:val="nil"/>
            </w:tcBorders>
            <w:shd w:val="clear" w:color="000000" w:fill="FFFFFF"/>
            <w:noWrap/>
            <w:vAlign w:val="bottom"/>
            <w:hideMark/>
          </w:tcPr>
          <w:p w14:paraId="31114969"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7F3A070D"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702D699E"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1939C1D2"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7CD4CA9"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-1 446</w:t>
            </w:r>
          </w:p>
        </w:tc>
        <w:tc>
          <w:tcPr>
            <w:tcW w:w="960" w:type="dxa"/>
            <w:tcBorders>
              <w:top w:val="nil"/>
              <w:left w:val="nil"/>
              <w:bottom w:val="nil"/>
              <w:right w:val="nil"/>
            </w:tcBorders>
            <w:shd w:val="clear" w:color="000000" w:fill="FFFFFF"/>
            <w:noWrap/>
            <w:vAlign w:val="bottom"/>
            <w:hideMark/>
          </w:tcPr>
          <w:p w14:paraId="7A02D226"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728</w:t>
            </w:r>
          </w:p>
        </w:tc>
      </w:tr>
      <w:tr w:rsidR="0036293D" w:rsidRPr="0036293D" w14:paraId="4DC5F078" w14:textId="77777777" w:rsidTr="0036293D">
        <w:trPr>
          <w:trHeight w:val="300"/>
        </w:trPr>
        <w:tc>
          <w:tcPr>
            <w:tcW w:w="3900" w:type="dxa"/>
            <w:tcBorders>
              <w:top w:val="nil"/>
              <w:left w:val="nil"/>
              <w:bottom w:val="nil"/>
              <w:right w:val="nil"/>
            </w:tcBorders>
            <w:shd w:val="clear" w:color="000000" w:fill="FFFFFF"/>
            <w:noWrap/>
            <w:vAlign w:val="bottom"/>
            <w:hideMark/>
          </w:tcPr>
          <w:p w14:paraId="4315120C"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Związany z powstaniem i odwróceniem się różnic przejściowych</w:t>
            </w:r>
          </w:p>
        </w:tc>
        <w:tc>
          <w:tcPr>
            <w:tcW w:w="200" w:type="dxa"/>
            <w:tcBorders>
              <w:top w:val="nil"/>
              <w:left w:val="nil"/>
              <w:bottom w:val="nil"/>
              <w:right w:val="nil"/>
            </w:tcBorders>
            <w:shd w:val="clear" w:color="000000" w:fill="FFFFFF"/>
            <w:noWrap/>
            <w:vAlign w:val="bottom"/>
            <w:hideMark/>
          </w:tcPr>
          <w:p w14:paraId="1A6231C6"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441C437C"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0B55BBA0"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730B98DA"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1EF3D816"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-493</w:t>
            </w:r>
          </w:p>
        </w:tc>
        <w:tc>
          <w:tcPr>
            <w:tcW w:w="960" w:type="dxa"/>
            <w:tcBorders>
              <w:top w:val="nil"/>
              <w:left w:val="nil"/>
              <w:bottom w:val="nil"/>
              <w:right w:val="nil"/>
            </w:tcBorders>
            <w:shd w:val="clear" w:color="000000" w:fill="FFFFFF"/>
            <w:noWrap/>
            <w:vAlign w:val="bottom"/>
            <w:hideMark/>
          </w:tcPr>
          <w:p w14:paraId="0BB58542"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-521</w:t>
            </w:r>
          </w:p>
        </w:tc>
      </w:tr>
      <w:tr w:rsidR="0036293D" w:rsidRPr="0036293D" w14:paraId="5ECBE1BE" w14:textId="77777777" w:rsidTr="0036293D">
        <w:trPr>
          <w:trHeight w:val="300"/>
        </w:trPr>
        <w:tc>
          <w:tcPr>
            <w:tcW w:w="3900" w:type="dxa"/>
            <w:tcBorders>
              <w:top w:val="nil"/>
              <w:left w:val="nil"/>
              <w:bottom w:val="nil"/>
              <w:right w:val="nil"/>
            </w:tcBorders>
            <w:shd w:val="clear" w:color="000000" w:fill="FFFFFF"/>
            <w:noWrap/>
            <w:vAlign w:val="bottom"/>
            <w:hideMark/>
          </w:tcPr>
          <w:p w14:paraId="3DA70DFA"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Związany z aktywowaniem strat podatkowych</w:t>
            </w:r>
          </w:p>
        </w:tc>
        <w:tc>
          <w:tcPr>
            <w:tcW w:w="200" w:type="dxa"/>
            <w:tcBorders>
              <w:top w:val="nil"/>
              <w:left w:val="nil"/>
              <w:bottom w:val="nil"/>
              <w:right w:val="nil"/>
            </w:tcBorders>
            <w:shd w:val="clear" w:color="000000" w:fill="FFFFFF"/>
            <w:noWrap/>
            <w:vAlign w:val="bottom"/>
            <w:hideMark/>
          </w:tcPr>
          <w:p w14:paraId="4CCFF641"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6126EB8F"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2D27C5E3"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69DF4F62"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6F54C1A"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-953</w:t>
            </w:r>
          </w:p>
        </w:tc>
        <w:tc>
          <w:tcPr>
            <w:tcW w:w="960" w:type="dxa"/>
            <w:tcBorders>
              <w:top w:val="nil"/>
              <w:left w:val="nil"/>
              <w:bottom w:val="nil"/>
              <w:right w:val="nil"/>
            </w:tcBorders>
            <w:shd w:val="clear" w:color="000000" w:fill="FFFFFF"/>
            <w:noWrap/>
            <w:vAlign w:val="bottom"/>
            <w:hideMark/>
          </w:tcPr>
          <w:p w14:paraId="7B7551B1"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1 249</w:t>
            </w:r>
          </w:p>
        </w:tc>
      </w:tr>
      <w:tr w:rsidR="0036293D" w:rsidRPr="0036293D" w14:paraId="775C33D4" w14:textId="77777777" w:rsidTr="0036293D">
        <w:trPr>
          <w:trHeight w:val="300"/>
        </w:trPr>
        <w:tc>
          <w:tcPr>
            <w:tcW w:w="3900" w:type="dxa"/>
            <w:tcBorders>
              <w:top w:val="nil"/>
              <w:left w:val="nil"/>
              <w:bottom w:val="nil"/>
              <w:right w:val="nil"/>
            </w:tcBorders>
            <w:shd w:val="clear" w:color="000000" w:fill="FFFFFF"/>
            <w:noWrap/>
            <w:vAlign w:val="bottom"/>
            <w:hideMark/>
          </w:tcPr>
          <w:p w14:paraId="4EA02C56"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Obciążenie podatkowe wykazane w rachunku zysków i strat</w:t>
            </w:r>
          </w:p>
        </w:tc>
        <w:tc>
          <w:tcPr>
            <w:tcW w:w="200" w:type="dxa"/>
            <w:tcBorders>
              <w:top w:val="nil"/>
              <w:left w:val="nil"/>
              <w:bottom w:val="nil"/>
              <w:right w:val="nil"/>
            </w:tcBorders>
            <w:shd w:val="clear" w:color="000000" w:fill="FFFFFF"/>
            <w:noWrap/>
            <w:vAlign w:val="bottom"/>
            <w:hideMark/>
          </w:tcPr>
          <w:p w14:paraId="71D1B1CF"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49F58D9"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4020400B"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3045BD37"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E78AAF0"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-1 446</w:t>
            </w:r>
          </w:p>
        </w:tc>
        <w:tc>
          <w:tcPr>
            <w:tcW w:w="960" w:type="dxa"/>
            <w:tcBorders>
              <w:top w:val="nil"/>
              <w:left w:val="nil"/>
              <w:bottom w:val="nil"/>
              <w:right w:val="nil"/>
            </w:tcBorders>
            <w:shd w:val="clear" w:color="000000" w:fill="FFFFFF"/>
            <w:noWrap/>
            <w:vAlign w:val="bottom"/>
            <w:hideMark/>
          </w:tcPr>
          <w:p w14:paraId="7642AFB9"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728</w:t>
            </w:r>
          </w:p>
        </w:tc>
      </w:tr>
    </w:tbl>
    <w:p w14:paraId="753000A2" w14:textId="77777777" w:rsidR="000D0FD2" w:rsidRDefault="0036293D" w:rsidP="00504CA1">
      <w:pPr>
        <w:pStyle w:val="Bpodstawowy"/>
      </w:pPr>
      <w:r>
        <w:fldChar w:fldCharType="end"/>
      </w:r>
    </w:p>
    <w:p w14:paraId="3F3A4419" w14:textId="77777777" w:rsidR="000D0FD2" w:rsidRDefault="000D0FD2" w:rsidP="00504CA1">
      <w:pPr>
        <w:pStyle w:val="Bpodstawowy"/>
      </w:pPr>
    </w:p>
    <w:p w14:paraId="33F1F0E0" w14:textId="77777777" w:rsidR="000D0FD2" w:rsidRDefault="000D0FD2" w:rsidP="00504CA1">
      <w:pPr>
        <w:pStyle w:val="Bpodstawowy"/>
      </w:pPr>
    </w:p>
    <w:p w14:paraId="2B58031A" w14:textId="2E84B3C9" w:rsidR="0036293D" w:rsidRDefault="0036293D" w:rsidP="00504CA1">
      <w:pPr>
        <w:pStyle w:val="Bpodstawowy"/>
        <w:rPr>
          <w:sz w:val="22"/>
        </w:rPr>
      </w:pPr>
      <w:r>
        <w:fldChar w:fldCharType="begin"/>
      </w:r>
      <w:r>
        <w:instrText xml:space="preserve"> LINK Excel.Sheet.12 "C:\\Users\\k.balcerowicz\\SPRAWOZDANIA FINANSOWE\\ARCUS 2017\\Jednostkowe ARCUS\\Raport roczny ARCUS 2017\\ARCUS TABELE sprawozdanie 31.12.2017_27.03.2018.xlsx" "SJ6!W464K10:W472K16" \a \f 4 \h </w:instrText>
      </w:r>
      <w:r>
        <w:fldChar w:fldCharType="separate"/>
      </w:r>
    </w:p>
    <w:tbl>
      <w:tblPr>
        <w:tblW w:w="9000" w:type="dxa"/>
        <w:tblCellMar>
          <w:left w:w="70" w:type="dxa"/>
          <w:right w:w="70" w:type="dxa"/>
        </w:tblCellMar>
        <w:tblLook w:val="04A0" w:firstRow="1" w:lastRow="0" w:firstColumn="1" w:lastColumn="0" w:noHBand="0" w:noVBand="1"/>
      </w:tblPr>
      <w:tblGrid>
        <w:gridCol w:w="3900"/>
        <w:gridCol w:w="200"/>
        <w:gridCol w:w="840"/>
        <w:gridCol w:w="980"/>
        <w:gridCol w:w="1060"/>
        <w:gridCol w:w="1060"/>
        <w:gridCol w:w="960"/>
      </w:tblGrid>
      <w:tr w:rsidR="0036293D" w:rsidRPr="0036293D" w14:paraId="52DB6D3D" w14:textId="77777777" w:rsidTr="0036293D">
        <w:trPr>
          <w:trHeight w:val="300"/>
        </w:trPr>
        <w:tc>
          <w:tcPr>
            <w:tcW w:w="3900" w:type="dxa"/>
            <w:tcBorders>
              <w:top w:val="nil"/>
              <w:left w:val="nil"/>
              <w:bottom w:val="single" w:sz="4" w:space="0" w:color="44546A"/>
              <w:right w:val="nil"/>
            </w:tcBorders>
            <w:shd w:val="clear" w:color="000000" w:fill="FFFFFF"/>
            <w:noWrap/>
            <w:vAlign w:val="bottom"/>
            <w:hideMark/>
          </w:tcPr>
          <w:p w14:paraId="2EDDB9B5" w14:textId="6F36FB6A"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lastRenderedPageBreak/>
              <w:t>Podatek dochodowy bieżący</w:t>
            </w:r>
          </w:p>
        </w:tc>
        <w:tc>
          <w:tcPr>
            <w:tcW w:w="200" w:type="dxa"/>
            <w:tcBorders>
              <w:top w:val="nil"/>
              <w:left w:val="nil"/>
              <w:bottom w:val="single" w:sz="4" w:space="0" w:color="44546A"/>
              <w:right w:val="nil"/>
            </w:tcBorders>
            <w:shd w:val="clear" w:color="000000" w:fill="FFFFFF"/>
            <w:noWrap/>
            <w:vAlign w:val="bottom"/>
            <w:hideMark/>
          </w:tcPr>
          <w:p w14:paraId="0B2A1B44"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840" w:type="dxa"/>
            <w:tcBorders>
              <w:top w:val="nil"/>
              <w:left w:val="nil"/>
              <w:bottom w:val="single" w:sz="4" w:space="0" w:color="44546A"/>
              <w:right w:val="nil"/>
            </w:tcBorders>
            <w:shd w:val="clear" w:color="000000" w:fill="FFFFFF"/>
            <w:noWrap/>
            <w:vAlign w:val="bottom"/>
            <w:hideMark/>
          </w:tcPr>
          <w:p w14:paraId="6964B041"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44546A"/>
              <w:right w:val="nil"/>
            </w:tcBorders>
            <w:shd w:val="clear" w:color="000000" w:fill="FFFFFF"/>
            <w:noWrap/>
            <w:vAlign w:val="bottom"/>
            <w:hideMark/>
          </w:tcPr>
          <w:p w14:paraId="56CAA26D"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36C61042"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676A7397"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000000" w:fill="FFFFFF"/>
            <w:noWrap/>
            <w:vAlign w:val="bottom"/>
            <w:hideMark/>
          </w:tcPr>
          <w:p w14:paraId="79E149DC"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36293D" w:rsidRPr="0036293D" w14:paraId="39E8E3CB" w14:textId="77777777" w:rsidTr="0036293D">
        <w:trPr>
          <w:trHeight w:val="300"/>
        </w:trPr>
        <w:tc>
          <w:tcPr>
            <w:tcW w:w="3900" w:type="dxa"/>
            <w:tcBorders>
              <w:top w:val="nil"/>
              <w:left w:val="nil"/>
              <w:bottom w:val="nil"/>
              <w:right w:val="nil"/>
            </w:tcBorders>
            <w:shd w:val="clear" w:color="000000" w:fill="FFFFFF"/>
            <w:noWrap/>
            <w:vAlign w:val="bottom"/>
            <w:hideMark/>
          </w:tcPr>
          <w:p w14:paraId="46FAA1CA"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hideMark/>
          </w:tcPr>
          <w:p w14:paraId="181D9A0D"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000000" w:fill="FFFFFF"/>
            <w:noWrap/>
            <w:hideMark/>
          </w:tcPr>
          <w:p w14:paraId="42ABAC21"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auto"/>
              <w:right w:val="nil"/>
            </w:tcBorders>
            <w:shd w:val="clear" w:color="000000" w:fill="FFFFFF"/>
            <w:noWrap/>
            <w:hideMark/>
          </w:tcPr>
          <w:p w14:paraId="4EF74BCC"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noWrap/>
            <w:hideMark/>
          </w:tcPr>
          <w:p w14:paraId="0023BAD6"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noWrap/>
            <w:hideMark/>
          </w:tcPr>
          <w:p w14:paraId="75C36287"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01.01 - 31.12.2017</w:t>
            </w:r>
          </w:p>
        </w:tc>
        <w:tc>
          <w:tcPr>
            <w:tcW w:w="960" w:type="dxa"/>
            <w:tcBorders>
              <w:top w:val="nil"/>
              <w:left w:val="nil"/>
              <w:bottom w:val="single" w:sz="4" w:space="0" w:color="auto"/>
              <w:right w:val="nil"/>
            </w:tcBorders>
            <w:shd w:val="clear" w:color="000000" w:fill="FFFFFF"/>
            <w:noWrap/>
            <w:hideMark/>
          </w:tcPr>
          <w:p w14:paraId="63A7DD7D"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01.01 - 31.12.2016</w:t>
            </w:r>
          </w:p>
        </w:tc>
      </w:tr>
      <w:tr w:rsidR="0036293D" w:rsidRPr="0036293D" w14:paraId="641EF7B6" w14:textId="77777777" w:rsidTr="0036293D">
        <w:trPr>
          <w:trHeight w:val="300"/>
        </w:trPr>
        <w:tc>
          <w:tcPr>
            <w:tcW w:w="3900" w:type="dxa"/>
            <w:tcBorders>
              <w:top w:val="nil"/>
              <w:left w:val="nil"/>
              <w:bottom w:val="nil"/>
              <w:right w:val="nil"/>
            </w:tcBorders>
            <w:shd w:val="clear" w:color="000000" w:fill="FFFFFF"/>
            <w:noWrap/>
            <w:vAlign w:val="bottom"/>
            <w:hideMark/>
          </w:tcPr>
          <w:p w14:paraId="3677C55A"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Wynik brutto przed opodatkowaniem</w:t>
            </w:r>
          </w:p>
        </w:tc>
        <w:tc>
          <w:tcPr>
            <w:tcW w:w="200" w:type="dxa"/>
            <w:tcBorders>
              <w:top w:val="nil"/>
              <w:left w:val="nil"/>
              <w:bottom w:val="nil"/>
              <w:right w:val="nil"/>
            </w:tcBorders>
            <w:shd w:val="clear" w:color="000000" w:fill="FFFFFF"/>
            <w:noWrap/>
            <w:vAlign w:val="bottom"/>
            <w:hideMark/>
          </w:tcPr>
          <w:p w14:paraId="2BDAE909"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082AC1DC"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6B5BC240"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3A380D55"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136447EE"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5 521</w:t>
            </w:r>
          </w:p>
        </w:tc>
        <w:tc>
          <w:tcPr>
            <w:tcW w:w="960" w:type="dxa"/>
            <w:tcBorders>
              <w:top w:val="nil"/>
              <w:left w:val="nil"/>
              <w:bottom w:val="nil"/>
              <w:right w:val="nil"/>
            </w:tcBorders>
            <w:shd w:val="clear" w:color="000000" w:fill="FFFFFF"/>
            <w:noWrap/>
            <w:vAlign w:val="bottom"/>
            <w:hideMark/>
          </w:tcPr>
          <w:p w14:paraId="092824F8"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-4 070</w:t>
            </w:r>
          </w:p>
        </w:tc>
      </w:tr>
      <w:tr w:rsidR="0036293D" w:rsidRPr="0036293D" w14:paraId="7C23CCDE" w14:textId="77777777" w:rsidTr="0036293D">
        <w:trPr>
          <w:trHeight w:val="300"/>
        </w:trPr>
        <w:tc>
          <w:tcPr>
            <w:tcW w:w="3900" w:type="dxa"/>
            <w:tcBorders>
              <w:top w:val="nil"/>
              <w:left w:val="nil"/>
              <w:bottom w:val="nil"/>
              <w:right w:val="nil"/>
            </w:tcBorders>
            <w:shd w:val="clear" w:color="000000" w:fill="FFFFFF"/>
            <w:noWrap/>
            <w:vAlign w:val="bottom"/>
            <w:hideMark/>
          </w:tcPr>
          <w:p w14:paraId="1311F51C"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Trwałe różnice w podatku dochodowym</w:t>
            </w:r>
          </w:p>
        </w:tc>
        <w:tc>
          <w:tcPr>
            <w:tcW w:w="200" w:type="dxa"/>
            <w:tcBorders>
              <w:top w:val="nil"/>
              <w:left w:val="nil"/>
              <w:bottom w:val="nil"/>
              <w:right w:val="nil"/>
            </w:tcBorders>
            <w:shd w:val="clear" w:color="000000" w:fill="FFFFFF"/>
            <w:noWrap/>
            <w:vAlign w:val="bottom"/>
            <w:hideMark/>
          </w:tcPr>
          <w:p w14:paraId="32F4ED8B"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7949B413"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1B8E4127"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3B663F93"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CA1AC0A"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684</w:t>
            </w:r>
          </w:p>
        </w:tc>
        <w:tc>
          <w:tcPr>
            <w:tcW w:w="960" w:type="dxa"/>
            <w:tcBorders>
              <w:top w:val="nil"/>
              <w:left w:val="nil"/>
              <w:bottom w:val="nil"/>
              <w:right w:val="nil"/>
            </w:tcBorders>
            <w:shd w:val="clear" w:color="000000" w:fill="FFFFFF"/>
            <w:noWrap/>
            <w:vAlign w:val="bottom"/>
            <w:hideMark/>
          </w:tcPr>
          <w:p w14:paraId="4151D9F8"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256</w:t>
            </w:r>
          </w:p>
        </w:tc>
      </w:tr>
      <w:tr w:rsidR="0036293D" w:rsidRPr="0036293D" w14:paraId="445F1570" w14:textId="77777777" w:rsidTr="0036293D">
        <w:trPr>
          <w:trHeight w:val="300"/>
        </w:trPr>
        <w:tc>
          <w:tcPr>
            <w:tcW w:w="3900" w:type="dxa"/>
            <w:tcBorders>
              <w:top w:val="nil"/>
              <w:left w:val="nil"/>
              <w:bottom w:val="nil"/>
              <w:right w:val="nil"/>
            </w:tcBorders>
            <w:shd w:val="clear" w:color="000000" w:fill="FFFFFF"/>
            <w:noWrap/>
            <w:vAlign w:val="bottom"/>
            <w:hideMark/>
          </w:tcPr>
          <w:p w14:paraId="04774F52"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Przejściowe różnice w podatku dochodowym</w:t>
            </w:r>
          </w:p>
        </w:tc>
        <w:tc>
          <w:tcPr>
            <w:tcW w:w="200" w:type="dxa"/>
            <w:tcBorders>
              <w:top w:val="nil"/>
              <w:left w:val="nil"/>
              <w:bottom w:val="nil"/>
              <w:right w:val="nil"/>
            </w:tcBorders>
            <w:shd w:val="clear" w:color="000000" w:fill="FFFFFF"/>
            <w:noWrap/>
            <w:vAlign w:val="bottom"/>
            <w:hideMark/>
          </w:tcPr>
          <w:p w14:paraId="702ABB34"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325C9F7F"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265F8A4E"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3A498A88"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2546617"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-1 189</w:t>
            </w:r>
          </w:p>
        </w:tc>
        <w:tc>
          <w:tcPr>
            <w:tcW w:w="960" w:type="dxa"/>
            <w:tcBorders>
              <w:top w:val="nil"/>
              <w:left w:val="nil"/>
              <w:bottom w:val="nil"/>
              <w:right w:val="nil"/>
            </w:tcBorders>
            <w:shd w:val="clear" w:color="000000" w:fill="FFFFFF"/>
            <w:noWrap/>
            <w:vAlign w:val="bottom"/>
            <w:hideMark/>
          </w:tcPr>
          <w:p w14:paraId="6ADD3C4C"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-2 762</w:t>
            </w:r>
          </w:p>
        </w:tc>
      </w:tr>
      <w:tr w:rsidR="0036293D" w:rsidRPr="0036293D" w14:paraId="58E30A53" w14:textId="77777777" w:rsidTr="0036293D">
        <w:trPr>
          <w:trHeight w:val="300"/>
        </w:trPr>
        <w:tc>
          <w:tcPr>
            <w:tcW w:w="3900" w:type="dxa"/>
            <w:tcBorders>
              <w:top w:val="nil"/>
              <w:left w:val="nil"/>
              <w:bottom w:val="nil"/>
              <w:right w:val="nil"/>
            </w:tcBorders>
            <w:shd w:val="clear" w:color="000000" w:fill="FFFFFF"/>
            <w:noWrap/>
            <w:vAlign w:val="bottom"/>
            <w:hideMark/>
          </w:tcPr>
          <w:p w14:paraId="0EC63DD6"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Wynik brutto podatkowy </w:t>
            </w:r>
          </w:p>
        </w:tc>
        <w:tc>
          <w:tcPr>
            <w:tcW w:w="200" w:type="dxa"/>
            <w:tcBorders>
              <w:top w:val="nil"/>
              <w:left w:val="nil"/>
              <w:bottom w:val="nil"/>
              <w:right w:val="nil"/>
            </w:tcBorders>
            <w:shd w:val="clear" w:color="000000" w:fill="FFFFFF"/>
            <w:noWrap/>
            <w:vAlign w:val="bottom"/>
            <w:hideMark/>
          </w:tcPr>
          <w:p w14:paraId="663EED8B" w14:textId="27ACB661" w:rsidR="0036293D" w:rsidRPr="001176EF" w:rsidRDefault="0036293D" w:rsidP="001176EF">
            <w:pPr>
              <w:spacing w:after="0" w:line="240" w:lineRule="auto"/>
              <w:rPr>
                <w:rFonts w:ascii="Calibri" w:eastAsia="Times New Roman" w:hAnsi="Calibri" w:cs="Calibri"/>
                <w:color w:val="000000"/>
                <w:sz w:val="22"/>
                <w:u w:val="single"/>
                <w:lang w:eastAsia="pl-PL"/>
              </w:rPr>
            </w:pPr>
          </w:p>
        </w:tc>
        <w:tc>
          <w:tcPr>
            <w:tcW w:w="840" w:type="dxa"/>
            <w:tcBorders>
              <w:top w:val="nil"/>
              <w:left w:val="nil"/>
              <w:bottom w:val="nil"/>
              <w:right w:val="nil"/>
            </w:tcBorders>
            <w:shd w:val="clear" w:color="000000" w:fill="FFFFFF"/>
            <w:noWrap/>
            <w:vAlign w:val="bottom"/>
            <w:hideMark/>
          </w:tcPr>
          <w:p w14:paraId="172BCD2F" w14:textId="4066CF3D" w:rsidR="0036293D" w:rsidRPr="001176EF" w:rsidRDefault="0036293D" w:rsidP="001176EF">
            <w:pPr>
              <w:spacing w:after="0" w:line="240" w:lineRule="auto"/>
              <w:jc w:val="right"/>
              <w:rPr>
                <w:rFonts w:ascii="Calibri" w:eastAsia="Times New Roman" w:hAnsi="Calibri" w:cs="Calibri"/>
                <w:color w:val="000000"/>
                <w:sz w:val="12"/>
                <w:szCs w:val="12"/>
                <w:u w:val="single"/>
                <w:lang w:eastAsia="pl-PL"/>
              </w:rPr>
            </w:pPr>
          </w:p>
        </w:tc>
        <w:tc>
          <w:tcPr>
            <w:tcW w:w="980" w:type="dxa"/>
            <w:tcBorders>
              <w:top w:val="nil"/>
              <w:left w:val="nil"/>
              <w:bottom w:val="nil"/>
              <w:right w:val="nil"/>
            </w:tcBorders>
            <w:shd w:val="clear" w:color="000000" w:fill="FFFFFF"/>
            <w:noWrap/>
            <w:vAlign w:val="bottom"/>
            <w:hideMark/>
          </w:tcPr>
          <w:p w14:paraId="066B35D5" w14:textId="0A4A4EAC" w:rsidR="0036293D" w:rsidRPr="001176EF" w:rsidRDefault="0036293D" w:rsidP="001176EF">
            <w:pPr>
              <w:spacing w:after="0" w:line="240" w:lineRule="auto"/>
              <w:rPr>
                <w:rFonts w:ascii="Calibri" w:eastAsia="Times New Roman" w:hAnsi="Calibri" w:cs="Calibri"/>
                <w:color w:val="000000"/>
                <w:sz w:val="22"/>
                <w:u w:val="single"/>
                <w:lang w:eastAsia="pl-PL"/>
              </w:rPr>
            </w:pPr>
          </w:p>
        </w:tc>
        <w:tc>
          <w:tcPr>
            <w:tcW w:w="1060" w:type="dxa"/>
            <w:tcBorders>
              <w:top w:val="nil"/>
              <w:left w:val="nil"/>
              <w:bottom w:val="nil"/>
              <w:right w:val="nil"/>
            </w:tcBorders>
            <w:shd w:val="clear" w:color="000000" w:fill="FFFFFF"/>
            <w:noWrap/>
            <w:vAlign w:val="bottom"/>
            <w:hideMark/>
          </w:tcPr>
          <w:p w14:paraId="59FCD0DE" w14:textId="66F72FCF" w:rsidR="0036293D" w:rsidRPr="001176EF" w:rsidRDefault="0036293D" w:rsidP="001176EF">
            <w:pPr>
              <w:spacing w:after="0" w:line="240" w:lineRule="auto"/>
              <w:rPr>
                <w:rFonts w:ascii="Calibri" w:eastAsia="Times New Roman" w:hAnsi="Calibri" w:cs="Calibri"/>
                <w:color w:val="000000"/>
                <w:sz w:val="12"/>
                <w:szCs w:val="12"/>
                <w:u w:val="single"/>
                <w:lang w:eastAsia="pl-PL"/>
              </w:rPr>
            </w:pPr>
          </w:p>
        </w:tc>
        <w:tc>
          <w:tcPr>
            <w:tcW w:w="1060" w:type="dxa"/>
            <w:tcBorders>
              <w:top w:val="nil"/>
              <w:left w:val="nil"/>
              <w:bottom w:val="nil"/>
              <w:right w:val="nil"/>
            </w:tcBorders>
            <w:shd w:val="clear" w:color="000000" w:fill="FFFFFF"/>
            <w:noWrap/>
            <w:vAlign w:val="bottom"/>
            <w:hideMark/>
          </w:tcPr>
          <w:p w14:paraId="52E5C018"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5 016</w:t>
            </w:r>
          </w:p>
        </w:tc>
        <w:tc>
          <w:tcPr>
            <w:tcW w:w="960" w:type="dxa"/>
            <w:tcBorders>
              <w:top w:val="nil"/>
              <w:left w:val="nil"/>
              <w:bottom w:val="nil"/>
              <w:right w:val="nil"/>
            </w:tcBorders>
            <w:shd w:val="clear" w:color="000000" w:fill="FFFFFF"/>
            <w:noWrap/>
            <w:vAlign w:val="bottom"/>
            <w:hideMark/>
          </w:tcPr>
          <w:p w14:paraId="530744B1" w14:textId="77777777" w:rsidR="0036293D" w:rsidRPr="001176EF" w:rsidRDefault="0036293D" w:rsidP="001176EF">
            <w:pPr>
              <w:spacing w:after="0" w:line="240" w:lineRule="auto"/>
              <w:jc w:val="right"/>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0</w:t>
            </w:r>
          </w:p>
        </w:tc>
      </w:tr>
      <w:tr w:rsidR="0036293D" w:rsidRPr="0036293D" w14:paraId="52D3378C" w14:textId="77777777" w:rsidTr="0036293D">
        <w:trPr>
          <w:trHeight w:val="300"/>
        </w:trPr>
        <w:tc>
          <w:tcPr>
            <w:tcW w:w="3900" w:type="dxa"/>
            <w:tcBorders>
              <w:top w:val="nil"/>
              <w:left w:val="nil"/>
              <w:bottom w:val="nil"/>
              <w:right w:val="nil"/>
            </w:tcBorders>
            <w:shd w:val="clear" w:color="000000" w:fill="FFFFFF"/>
            <w:noWrap/>
            <w:vAlign w:val="bottom"/>
            <w:hideMark/>
          </w:tcPr>
          <w:p w14:paraId="190FEBB2"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Wykorzystanie straty z lat ubiegłych</w:t>
            </w:r>
          </w:p>
        </w:tc>
        <w:tc>
          <w:tcPr>
            <w:tcW w:w="200" w:type="dxa"/>
            <w:tcBorders>
              <w:top w:val="nil"/>
              <w:left w:val="nil"/>
              <w:bottom w:val="nil"/>
              <w:right w:val="nil"/>
            </w:tcBorders>
            <w:shd w:val="clear" w:color="000000" w:fill="FFFFFF"/>
            <w:noWrap/>
            <w:vAlign w:val="bottom"/>
            <w:hideMark/>
          </w:tcPr>
          <w:p w14:paraId="12D1C177" w14:textId="2ED0A210" w:rsidR="0036293D" w:rsidRPr="001176EF" w:rsidRDefault="0036293D" w:rsidP="001176EF">
            <w:pPr>
              <w:spacing w:after="0" w:line="240" w:lineRule="auto"/>
              <w:rPr>
                <w:rFonts w:ascii="Calibri" w:eastAsia="Times New Roman" w:hAnsi="Calibri" w:cs="Calibri"/>
                <w:color w:val="000000"/>
                <w:sz w:val="22"/>
                <w:u w:val="single"/>
                <w:lang w:eastAsia="pl-PL"/>
              </w:rPr>
            </w:pPr>
          </w:p>
        </w:tc>
        <w:tc>
          <w:tcPr>
            <w:tcW w:w="840" w:type="dxa"/>
            <w:tcBorders>
              <w:top w:val="nil"/>
              <w:left w:val="nil"/>
              <w:bottom w:val="nil"/>
              <w:right w:val="nil"/>
            </w:tcBorders>
            <w:shd w:val="clear" w:color="000000" w:fill="FFFFFF"/>
            <w:noWrap/>
            <w:vAlign w:val="bottom"/>
            <w:hideMark/>
          </w:tcPr>
          <w:p w14:paraId="13F7B5BE" w14:textId="50CE0666" w:rsidR="0036293D" w:rsidRPr="001176EF" w:rsidRDefault="0036293D" w:rsidP="001176EF">
            <w:pPr>
              <w:spacing w:after="0" w:line="240" w:lineRule="auto"/>
              <w:jc w:val="right"/>
              <w:rPr>
                <w:rFonts w:ascii="Calibri" w:eastAsia="Times New Roman" w:hAnsi="Calibri" w:cs="Calibri"/>
                <w:color w:val="000000"/>
                <w:sz w:val="12"/>
                <w:szCs w:val="12"/>
                <w:u w:val="single"/>
                <w:lang w:eastAsia="pl-PL"/>
              </w:rPr>
            </w:pPr>
          </w:p>
        </w:tc>
        <w:tc>
          <w:tcPr>
            <w:tcW w:w="980" w:type="dxa"/>
            <w:tcBorders>
              <w:top w:val="nil"/>
              <w:left w:val="nil"/>
              <w:bottom w:val="nil"/>
              <w:right w:val="nil"/>
            </w:tcBorders>
            <w:shd w:val="clear" w:color="000000" w:fill="FFFFFF"/>
            <w:noWrap/>
            <w:vAlign w:val="bottom"/>
            <w:hideMark/>
          </w:tcPr>
          <w:p w14:paraId="210406C1" w14:textId="3AB8FAC1" w:rsidR="0036293D" w:rsidRPr="001176EF" w:rsidRDefault="0036293D" w:rsidP="001176EF">
            <w:pPr>
              <w:spacing w:after="0" w:line="240" w:lineRule="auto"/>
              <w:rPr>
                <w:rFonts w:ascii="Calibri" w:eastAsia="Times New Roman" w:hAnsi="Calibri" w:cs="Calibri"/>
                <w:color w:val="000000"/>
                <w:sz w:val="22"/>
                <w:u w:val="single"/>
                <w:lang w:eastAsia="pl-PL"/>
              </w:rPr>
            </w:pPr>
          </w:p>
        </w:tc>
        <w:tc>
          <w:tcPr>
            <w:tcW w:w="1060" w:type="dxa"/>
            <w:tcBorders>
              <w:top w:val="nil"/>
              <w:left w:val="nil"/>
              <w:bottom w:val="nil"/>
              <w:right w:val="nil"/>
            </w:tcBorders>
            <w:shd w:val="clear" w:color="000000" w:fill="FFFFFF"/>
            <w:noWrap/>
            <w:vAlign w:val="bottom"/>
            <w:hideMark/>
          </w:tcPr>
          <w:p w14:paraId="3283CD97" w14:textId="1E4D434E" w:rsidR="0036293D" w:rsidRPr="001176EF" w:rsidRDefault="0036293D" w:rsidP="001176EF">
            <w:pPr>
              <w:spacing w:after="0" w:line="240" w:lineRule="auto"/>
              <w:rPr>
                <w:rFonts w:ascii="Calibri" w:eastAsia="Times New Roman" w:hAnsi="Calibri" w:cs="Calibri"/>
                <w:color w:val="000000"/>
                <w:sz w:val="12"/>
                <w:szCs w:val="12"/>
                <w:u w:val="single"/>
                <w:lang w:eastAsia="pl-PL"/>
              </w:rPr>
            </w:pPr>
          </w:p>
        </w:tc>
        <w:tc>
          <w:tcPr>
            <w:tcW w:w="1060" w:type="dxa"/>
            <w:tcBorders>
              <w:top w:val="nil"/>
              <w:left w:val="nil"/>
              <w:bottom w:val="nil"/>
              <w:right w:val="nil"/>
            </w:tcBorders>
            <w:shd w:val="clear" w:color="000000" w:fill="FFFFFF"/>
            <w:noWrap/>
            <w:vAlign w:val="bottom"/>
            <w:hideMark/>
          </w:tcPr>
          <w:p w14:paraId="0572EB88"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-5 016</w:t>
            </w:r>
          </w:p>
        </w:tc>
        <w:tc>
          <w:tcPr>
            <w:tcW w:w="960" w:type="dxa"/>
            <w:tcBorders>
              <w:top w:val="nil"/>
              <w:left w:val="nil"/>
              <w:bottom w:val="nil"/>
              <w:right w:val="nil"/>
            </w:tcBorders>
            <w:shd w:val="clear" w:color="000000" w:fill="FFFFFF"/>
            <w:noWrap/>
            <w:vAlign w:val="bottom"/>
            <w:hideMark/>
          </w:tcPr>
          <w:p w14:paraId="24C2736F" w14:textId="77777777" w:rsidR="0036293D" w:rsidRPr="001176EF" w:rsidRDefault="0036293D" w:rsidP="001176EF">
            <w:pPr>
              <w:spacing w:after="0" w:line="240" w:lineRule="auto"/>
              <w:jc w:val="right"/>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0</w:t>
            </w:r>
          </w:p>
        </w:tc>
      </w:tr>
      <w:tr w:rsidR="0036293D" w:rsidRPr="0036293D" w14:paraId="7B8F268A" w14:textId="77777777" w:rsidTr="0036293D">
        <w:trPr>
          <w:trHeight w:val="300"/>
        </w:trPr>
        <w:tc>
          <w:tcPr>
            <w:tcW w:w="3900" w:type="dxa"/>
            <w:tcBorders>
              <w:top w:val="nil"/>
              <w:left w:val="nil"/>
              <w:bottom w:val="nil"/>
              <w:right w:val="nil"/>
            </w:tcBorders>
            <w:shd w:val="clear" w:color="000000" w:fill="FFFFFF"/>
            <w:noWrap/>
            <w:vAlign w:val="bottom"/>
            <w:hideMark/>
          </w:tcPr>
          <w:p w14:paraId="0C06E7FB"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Podstawa opodatkowania </w:t>
            </w:r>
          </w:p>
        </w:tc>
        <w:tc>
          <w:tcPr>
            <w:tcW w:w="200" w:type="dxa"/>
            <w:tcBorders>
              <w:top w:val="nil"/>
              <w:left w:val="nil"/>
              <w:bottom w:val="nil"/>
              <w:right w:val="nil"/>
            </w:tcBorders>
            <w:shd w:val="clear" w:color="000000" w:fill="FFFFFF"/>
            <w:noWrap/>
            <w:vAlign w:val="bottom"/>
            <w:hideMark/>
          </w:tcPr>
          <w:p w14:paraId="7FFE2DCB"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552FCBFE"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25B1A3DF"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2AE85843"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E8EC94C"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w:t>
            </w:r>
          </w:p>
        </w:tc>
        <w:tc>
          <w:tcPr>
            <w:tcW w:w="960" w:type="dxa"/>
            <w:tcBorders>
              <w:top w:val="nil"/>
              <w:left w:val="nil"/>
              <w:bottom w:val="nil"/>
              <w:right w:val="nil"/>
            </w:tcBorders>
            <w:shd w:val="clear" w:color="000000" w:fill="FFFFFF"/>
            <w:noWrap/>
            <w:vAlign w:val="bottom"/>
            <w:hideMark/>
          </w:tcPr>
          <w:p w14:paraId="36CD42F9"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w:t>
            </w:r>
          </w:p>
        </w:tc>
      </w:tr>
      <w:tr w:rsidR="0036293D" w:rsidRPr="0036293D" w14:paraId="1A4BF65D" w14:textId="77777777" w:rsidTr="0036293D">
        <w:trPr>
          <w:trHeight w:val="300"/>
        </w:trPr>
        <w:tc>
          <w:tcPr>
            <w:tcW w:w="3900" w:type="dxa"/>
            <w:tcBorders>
              <w:top w:val="nil"/>
              <w:left w:val="nil"/>
              <w:bottom w:val="nil"/>
              <w:right w:val="nil"/>
            </w:tcBorders>
            <w:shd w:val="clear" w:color="000000" w:fill="FFFFFF"/>
            <w:noWrap/>
            <w:vAlign w:val="bottom"/>
            <w:hideMark/>
          </w:tcPr>
          <w:p w14:paraId="3DC68567"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Podatek bieżący</w:t>
            </w:r>
          </w:p>
        </w:tc>
        <w:tc>
          <w:tcPr>
            <w:tcW w:w="200" w:type="dxa"/>
            <w:tcBorders>
              <w:top w:val="nil"/>
              <w:left w:val="nil"/>
              <w:bottom w:val="nil"/>
              <w:right w:val="nil"/>
            </w:tcBorders>
            <w:shd w:val="clear" w:color="000000" w:fill="FFFFFF"/>
            <w:noWrap/>
            <w:vAlign w:val="bottom"/>
            <w:hideMark/>
          </w:tcPr>
          <w:p w14:paraId="03F89145"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71E9B72A"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2E24C1D1"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532C36A2"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238B82C"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w:t>
            </w:r>
          </w:p>
        </w:tc>
        <w:tc>
          <w:tcPr>
            <w:tcW w:w="960" w:type="dxa"/>
            <w:tcBorders>
              <w:top w:val="nil"/>
              <w:left w:val="nil"/>
              <w:bottom w:val="nil"/>
              <w:right w:val="nil"/>
            </w:tcBorders>
            <w:shd w:val="clear" w:color="000000" w:fill="FFFFFF"/>
            <w:noWrap/>
            <w:vAlign w:val="bottom"/>
            <w:hideMark/>
          </w:tcPr>
          <w:p w14:paraId="34FE493A"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w:t>
            </w:r>
          </w:p>
        </w:tc>
      </w:tr>
    </w:tbl>
    <w:p w14:paraId="47AAFAB5" w14:textId="7B3B4731" w:rsidR="0095488A" w:rsidRDefault="0036293D" w:rsidP="00504CA1">
      <w:pPr>
        <w:pStyle w:val="Bpodstawowy"/>
        <w:rPr>
          <w:sz w:val="22"/>
        </w:rPr>
      </w:pPr>
      <w:r>
        <w:fldChar w:fldCharType="end"/>
      </w:r>
      <w:r w:rsidR="0095488A">
        <w:fldChar w:fldCharType="begin"/>
      </w:r>
      <w:r w:rsidR="0095488A">
        <w:instrText xml:space="preserve"> LINK </w:instrText>
      </w:r>
      <w:r w:rsidR="00F01DCE">
        <w:instrText xml:space="preserve">Excel.Sheet.12 "C:\\Users\\k.balcerowicz\\SPRAWOZDANIA FINANSOWE\\ARCUS 2016\\Jednostkowe 2016\\Raport roczny\\Sprawozdanie jednostkowe\\Tabele z danymi do sprawozdań\\TABELE Sprawozdanie jednostkowe 2016_ tabele  26.04.2017.2017_.xlsx" SP7!W83K11:W92K17 </w:instrText>
      </w:r>
      <w:r w:rsidR="0095488A">
        <w:instrText xml:space="preserve">\a \f 4 \h </w:instrText>
      </w:r>
      <w:r w:rsidR="0095488A">
        <w:fldChar w:fldCharType="separate"/>
      </w:r>
    </w:p>
    <w:p w14:paraId="2BA7D6DE" w14:textId="77777777" w:rsidR="0036293D" w:rsidRDefault="0095488A" w:rsidP="00504CA1">
      <w:pPr>
        <w:pStyle w:val="Bpodstawowy"/>
        <w:rPr>
          <w:sz w:val="22"/>
        </w:rPr>
      </w:pPr>
      <w:r>
        <w:fldChar w:fldCharType="end"/>
      </w:r>
      <w:r w:rsidR="0036293D">
        <w:fldChar w:fldCharType="begin"/>
      </w:r>
      <w:r w:rsidR="0036293D">
        <w:instrText xml:space="preserve"> LINK Excel.Sheet.12 "C:\\Users\\k.balcerowicz\\SPRAWOZDANIA FINANSOWE\\ARCUS 2017\\Jednostkowe ARCUS\\Raport roczny ARCUS 2017\\ARCUS TABELE sprawozdanie 31.12.2017_27.03.2018.xlsx" "SJ6!W474K10:W478K16" \a \f 4 \h </w:instrText>
      </w:r>
      <w:r w:rsidR="0036293D">
        <w:fldChar w:fldCharType="separate"/>
      </w:r>
    </w:p>
    <w:tbl>
      <w:tblPr>
        <w:tblW w:w="9000" w:type="dxa"/>
        <w:tblCellMar>
          <w:left w:w="70" w:type="dxa"/>
          <w:right w:w="70" w:type="dxa"/>
        </w:tblCellMar>
        <w:tblLook w:val="04A0" w:firstRow="1" w:lastRow="0" w:firstColumn="1" w:lastColumn="0" w:noHBand="0" w:noVBand="1"/>
      </w:tblPr>
      <w:tblGrid>
        <w:gridCol w:w="3900"/>
        <w:gridCol w:w="200"/>
        <w:gridCol w:w="840"/>
        <w:gridCol w:w="980"/>
        <w:gridCol w:w="1060"/>
        <w:gridCol w:w="1060"/>
        <w:gridCol w:w="960"/>
      </w:tblGrid>
      <w:tr w:rsidR="0036293D" w:rsidRPr="0036293D" w14:paraId="081FE1B9" w14:textId="77777777" w:rsidTr="0036293D">
        <w:trPr>
          <w:trHeight w:val="300"/>
        </w:trPr>
        <w:tc>
          <w:tcPr>
            <w:tcW w:w="3900" w:type="dxa"/>
            <w:tcBorders>
              <w:top w:val="nil"/>
              <w:left w:val="nil"/>
              <w:bottom w:val="single" w:sz="4" w:space="0" w:color="auto"/>
              <w:right w:val="nil"/>
            </w:tcBorders>
            <w:shd w:val="clear" w:color="000000" w:fill="FFFFFF"/>
            <w:noWrap/>
            <w:vAlign w:val="bottom"/>
            <w:hideMark/>
          </w:tcPr>
          <w:p w14:paraId="2C5C73F9" w14:textId="4153170B" w:rsidR="0036293D" w:rsidRPr="001176EF" w:rsidRDefault="0036293D">
            <w:pP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Straty podatkowe do wykorzystania</w:t>
            </w:r>
          </w:p>
        </w:tc>
        <w:tc>
          <w:tcPr>
            <w:tcW w:w="200" w:type="dxa"/>
            <w:tcBorders>
              <w:top w:val="nil"/>
              <w:left w:val="nil"/>
              <w:bottom w:val="single" w:sz="4" w:space="0" w:color="auto"/>
              <w:right w:val="nil"/>
            </w:tcBorders>
            <w:shd w:val="clear" w:color="000000" w:fill="FFFFFF"/>
            <w:noWrap/>
            <w:vAlign w:val="bottom"/>
            <w:hideMark/>
          </w:tcPr>
          <w:p w14:paraId="71D9DF03"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000000" w:fill="FFFFFF"/>
            <w:noWrap/>
            <w:vAlign w:val="bottom"/>
            <w:hideMark/>
          </w:tcPr>
          <w:p w14:paraId="4E4D61D6"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auto"/>
              <w:right w:val="nil"/>
            </w:tcBorders>
            <w:shd w:val="clear" w:color="000000" w:fill="FFFFFF"/>
            <w:noWrap/>
            <w:vAlign w:val="bottom"/>
            <w:hideMark/>
          </w:tcPr>
          <w:p w14:paraId="09AF3061"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single" w:sz="4" w:space="0" w:color="auto"/>
              <w:right w:val="nil"/>
            </w:tcBorders>
            <w:shd w:val="clear" w:color="000000" w:fill="FFFFFF"/>
            <w:noWrap/>
            <w:vAlign w:val="bottom"/>
            <w:hideMark/>
          </w:tcPr>
          <w:p w14:paraId="20DFA05A"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noWrap/>
            <w:vAlign w:val="bottom"/>
            <w:hideMark/>
          </w:tcPr>
          <w:p w14:paraId="3E176F7E"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auto"/>
              <w:right w:val="nil"/>
            </w:tcBorders>
            <w:shd w:val="clear" w:color="000000" w:fill="FFFFFF"/>
            <w:noWrap/>
            <w:vAlign w:val="bottom"/>
            <w:hideMark/>
          </w:tcPr>
          <w:p w14:paraId="241D039A"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36293D" w:rsidRPr="0036293D" w14:paraId="05444574" w14:textId="77777777" w:rsidTr="0036293D">
        <w:trPr>
          <w:trHeight w:val="330"/>
        </w:trPr>
        <w:tc>
          <w:tcPr>
            <w:tcW w:w="3900" w:type="dxa"/>
            <w:tcBorders>
              <w:top w:val="nil"/>
              <w:left w:val="nil"/>
              <w:bottom w:val="nil"/>
              <w:right w:val="nil"/>
            </w:tcBorders>
            <w:shd w:val="clear" w:color="000000" w:fill="FFFFFF"/>
            <w:noWrap/>
            <w:vAlign w:val="center"/>
            <w:hideMark/>
          </w:tcPr>
          <w:p w14:paraId="4A232137"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Rok powstania straty</w:t>
            </w:r>
          </w:p>
        </w:tc>
        <w:tc>
          <w:tcPr>
            <w:tcW w:w="200" w:type="dxa"/>
            <w:tcBorders>
              <w:top w:val="nil"/>
              <w:left w:val="nil"/>
              <w:bottom w:val="nil"/>
              <w:right w:val="nil"/>
            </w:tcBorders>
            <w:shd w:val="clear" w:color="000000" w:fill="FFFFFF"/>
            <w:noWrap/>
            <w:vAlign w:val="center"/>
            <w:hideMark/>
          </w:tcPr>
          <w:p w14:paraId="40BE1EDC" w14:textId="77777777" w:rsidR="0036293D" w:rsidRPr="001176EF" w:rsidRDefault="0036293D"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840" w:type="dxa"/>
            <w:tcBorders>
              <w:top w:val="nil"/>
              <w:left w:val="nil"/>
              <w:bottom w:val="single" w:sz="4" w:space="0" w:color="auto"/>
              <w:right w:val="nil"/>
            </w:tcBorders>
            <w:shd w:val="clear" w:color="000000" w:fill="FFFFFF"/>
            <w:noWrap/>
            <w:vAlign w:val="bottom"/>
            <w:hideMark/>
          </w:tcPr>
          <w:p w14:paraId="58B2BCA1"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auto"/>
              <w:right w:val="nil"/>
            </w:tcBorders>
            <w:shd w:val="clear" w:color="000000" w:fill="FFFFFF"/>
            <w:noWrap/>
            <w:vAlign w:val="bottom"/>
            <w:hideMark/>
          </w:tcPr>
          <w:p w14:paraId="5BFB5D1B"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noWrap/>
            <w:vAlign w:val="center"/>
            <w:hideMark/>
          </w:tcPr>
          <w:p w14:paraId="552FAEDF"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vAlign w:val="center"/>
            <w:hideMark/>
          </w:tcPr>
          <w:p w14:paraId="21548797"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wartość straty do wykorzystania</w:t>
            </w:r>
          </w:p>
        </w:tc>
        <w:tc>
          <w:tcPr>
            <w:tcW w:w="960" w:type="dxa"/>
            <w:tcBorders>
              <w:top w:val="nil"/>
              <w:left w:val="nil"/>
              <w:bottom w:val="single" w:sz="4" w:space="0" w:color="auto"/>
              <w:right w:val="nil"/>
            </w:tcBorders>
            <w:shd w:val="clear" w:color="000000" w:fill="FFFFFF"/>
            <w:noWrap/>
            <w:vAlign w:val="center"/>
            <w:hideMark/>
          </w:tcPr>
          <w:p w14:paraId="42E278E2"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aktywo</w:t>
            </w:r>
          </w:p>
        </w:tc>
      </w:tr>
      <w:tr w:rsidR="0036293D" w:rsidRPr="0036293D" w14:paraId="086FB74C" w14:textId="77777777" w:rsidTr="0036293D">
        <w:trPr>
          <w:trHeight w:val="300"/>
        </w:trPr>
        <w:tc>
          <w:tcPr>
            <w:tcW w:w="3900" w:type="dxa"/>
            <w:tcBorders>
              <w:top w:val="nil"/>
              <w:left w:val="nil"/>
              <w:bottom w:val="nil"/>
              <w:right w:val="nil"/>
            </w:tcBorders>
            <w:shd w:val="clear" w:color="000000" w:fill="FFFFFF"/>
            <w:noWrap/>
            <w:vAlign w:val="center"/>
            <w:hideMark/>
          </w:tcPr>
          <w:p w14:paraId="27293455"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2014</w:t>
            </w:r>
          </w:p>
        </w:tc>
        <w:tc>
          <w:tcPr>
            <w:tcW w:w="200" w:type="dxa"/>
            <w:tcBorders>
              <w:top w:val="nil"/>
              <w:left w:val="nil"/>
              <w:bottom w:val="nil"/>
              <w:right w:val="nil"/>
            </w:tcBorders>
            <w:shd w:val="clear" w:color="000000" w:fill="FFFFFF"/>
            <w:noWrap/>
            <w:vAlign w:val="center"/>
            <w:hideMark/>
          </w:tcPr>
          <w:p w14:paraId="72C95567"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840" w:type="dxa"/>
            <w:tcBorders>
              <w:top w:val="nil"/>
              <w:left w:val="nil"/>
              <w:bottom w:val="nil"/>
              <w:right w:val="nil"/>
            </w:tcBorders>
            <w:shd w:val="clear" w:color="000000" w:fill="FFFFFF"/>
            <w:noWrap/>
            <w:vAlign w:val="bottom"/>
            <w:hideMark/>
          </w:tcPr>
          <w:p w14:paraId="30DE36EC"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57EDC1CB"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7305C37"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54E9127"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1 451</w:t>
            </w:r>
          </w:p>
        </w:tc>
        <w:tc>
          <w:tcPr>
            <w:tcW w:w="960" w:type="dxa"/>
            <w:tcBorders>
              <w:top w:val="nil"/>
              <w:left w:val="nil"/>
              <w:bottom w:val="nil"/>
              <w:right w:val="nil"/>
            </w:tcBorders>
            <w:shd w:val="clear" w:color="000000" w:fill="FFFFFF"/>
            <w:noWrap/>
            <w:vAlign w:val="bottom"/>
            <w:hideMark/>
          </w:tcPr>
          <w:p w14:paraId="622389F0"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276</w:t>
            </w:r>
          </w:p>
        </w:tc>
      </w:tr>
      <w:tr w:rsidR="0036293D" w:rsidRPr="0036293D" w14:paraId="255E74EF" w14:textId="77777777" w:rsidTr="0036293D">
        <w:trPr>
          <w:trHeight w:val="300"/>
        </w:trPr>
        <w:tc>
          <w:tcPr>
            <w:tcW w:w="3900" w:type="dxa"/>
            <w:tcBorders>
              <w:top w:val="nil"/>
              <w:left w:val="nil"/>
              <w:bottom w:val="nil"/>
              <w:right w:val="nil"/>
            </w:tcBorders>
            <w:shd w:val="clear" w:color="000000" w:fill="FFFFFF"/>
            <w:noWrap/>
            <w:vAlign w:val="center"/>
            <w:hideMark/>
          </w:tcPr>
          <w:p w14:paraId="40D7A2CB"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2016</w:t>
            </w:r>
          </w:p>
        </w:tc>
        <w:tc>
          <w:tcPr>
            <w:tcW w:w="200" w:type="dxa"/>
            <w:tcBorders>
              <w:top w:val="nil"/>
              <w:left w:val="nil"/>
              <w:bottom w:val="nil"/>
              <w:right w:val="nil"/>
            </w:tcBorders>
            <w:shd w:val="clear" w:color="000000" w:fill="FFFFFF"/>
            <w:noWrap/>
            <w:vAlign w:val="center"/>
            <w:hideMark/>
          </w:tcPr>
          <w:p w14:paraId="2B8D2AD3"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840" w:type="dxa"/>
            <w:tcBorders>
              <w:top w:val="nil"/>
              <w:left w:val="nil"/>
              <w:bottom w:val="nil"/>
              <w:right w:val="nil"/>
            </w:tcBorders>
            <w:shd w:val="clear" w:color="000000" w:fill="FFFFFF"/>
            <w:noWrap/>
            <w:vAlign w:val="bottom"/>
            <w:hideMark/>
          </w:tcPr>
          <w:p w14:paraId="61B0BBC3"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5420233F"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FF507F1"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63EA383"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4 761</w:t>
            </w:r>
          </w:p>
        </w:tc>
        <w:tc>
          <w:tcPr>
            <w:tcW w:w="960" w:type="dxa"/>
            <w:tcBorders>
              <w:top w:val="nil"/>
              <w:left w:val="nil"/>
              <w:bottom w:val="nil"/>
              <w:right w:val="nil"/>
            </w:tcBorders>
            <w:shd w:val="clear" w:color="000000" w:fill="FFFFFF"/>
            <w:noWrap/>
            <w:vAlign w:val="bottom"/>
            <w:hideMark/>
          </w:tcPr>
          <w:p w14:paraId="4C138EEA"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905</w:t>
            </w:r>
          </w:p>
        </w:tc>
      </w:tr>
      <w:tr w:rsidR="0036293D" w:rsidRPr="0036293D" w14:paraId="1BEF2B0B" w14:textId="77777777" w:rsidTr="0036293D">
        <w:trPr>
          <w:trHeight w:val="300"/>
        </w:trPr>
        <w:tc>
          <w:tcPr>
            <w:tcW w:w="3900" w:type="dxa"/>
            <w:tcBorders>
              <w:top w:val="nil"/>
              <w:left w:val="nil"/>
              <w:bottom w:val="nil"/>
              <w:right w:val="nil"/>
            </w:tcBorders>
            <w:shd w:val="clear" w:color="000000" w:fill="FFFFFF"/>
            <w:noWrap/>
            <w:vAlign w:val="center"/>
            <w:hideMark/>
          </w:tcPr>
          <w:p w14:paraId="33B8CB11" w14:textId="77777777" w:rsidR="0036293D" w:rsidRPr="001176EF" w:rsidRDefault="0036293D" w:rsidP="001176EF">
            <w:pPr>
              <w:spacing w:after="0" w:line="240" w:lineRule="auto"/>
              <w:ind w:firstLineChars="200" w:firstLine="240"/>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Razem</w:t>
            </w:r>
          </w:p>
        </w:tc>
        <w:tc>
          <w:tcPr>
            <w:tcW w:w="200" w:type="dxa"/>
            <w:tcBorders>
              <w:top w:val="nil"/>
              <w:left w:val="nil"/>
              <w:bottom w:val="nil"/>
              <w:right w:val="nil"/>
            </w:tcBorders>
            <w:shd w:val="clear" w:color="000000" w:fill="FFFFFF"/>
            <w:noWrap/>
            <w:vAlign w:val="center"/>
            <w:hideMark/>
          </w:tcPr>
          <w:p w14:paraId="535327A3" w14:textId="77777777" w:rsidR="0036293D" w:rsidRPr="001176EF" w:rsidRDefault="0036293D"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840" w:type="dxa"/>
            <w:tcBorders>
              <w:top w:val="nil"/>
              <w:left w:val="nil"/>
              <w:bottom w:val="nil"/>
              <w:right w:val="nil"/>
            </w:tcBorders>
            <w:shd w:val="clear" w:color="000000" w:fill="FFFFFF"/>
            <w:noWrap/>
            <w:vAlign w:val="bottom"/>
            <w:hideMark/>
          </w:tcPr>
          <w:p w14:paraId="38247799"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6A0D0B2F"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11730BC7"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59794E2" w14:textId="77777777" w:rsidR="0036293D" w:rsidRPr="001176EF" w:rsidRDefault="0036293D" w:rsidP="001176EF">
            <w:pPr>
              <w:spacing w:after="0" w:line="240" w:lineRule="auto"/>
              <w:jc w:val="right"/>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6 212</w:t>
            </w:r>
          </w:p>
        </w:tc>
        <w:tc>
          <w:tcPr>
            <w:tcW w:w="960" w:type="dxa"/>
            <w:tcBorders>
              <w:top w:val="nil"/>
              <w:left w:val="nil"/>
              <w:bottom w:val="nil"/>
              <w:right w:val="nil"/>
            </w:tcBorders>
            <w:shd w:val="clear" w:color="000000" w:fill="FFFFFF"/>
            <w:noWrap/>
            <w:vAlign w:val="bottom"/>
            <w:hideMark/>
          </w:tcPr>
          <w:p w14:paraId="23374F6F" w14:textId="77777777" w:rsidR="0036293D" w:rsidRPr="001176EF" w:rsidRDefault="0036293D" w:rsidP="001176EF">
            <w:pPr>
              <w:spacing w:after="0" w:line="240" w:lineRule="auto"/>
              <w:jc w:val="right"/>
              <w:rPr>
                <w:rFonts w:ascii="Calibri" w:eastAsia="Times New Roman" w:hAnsi="Calibri" w:cs="Calibri"/>
                <w:color w:val="000000"/>
                <w:sz w:val="12"/>
                <w:szCs w:val="12"/>
                <w:u w:val="single"/>
                <w:lang w:eastAsia="pl-PL"/>
              </w:rPr>
            </w:pPr>
            <w:r w:rsidRPr="001176EF">
              <w:rPr>
                <w:rFonts w:ascii="Calibri" w:eastAsia="Times New Roman" w:hAnsi="Calibri" w:cs="Calibri"/>
                <w:color w:val="000000"/>
                <w:sz w:val="12"/>
                <w:szCs w:val="12"/>
                <w:u w:val="single"/>
                <w:lang w:eastAsia="pl-PL"/>
              </w:rPr>
              <w:t>1 180</w:t>
            </w:r>
          </w:p>
        </w:tc>
      </w:tr>
    </w:tbl>
    <w:p w14:paraId="0D05A26E" w14:textId="0A012836" w:rsidR="0095488A" w:rsidRPr="0064764B" w:rsidRDefault="0036293D" w:rsidP="00504CA1">
      <w:pPr>
        <w:pStyle w:val="Bpodstawowy"/>
      </w:pPr>
      <w:r>
        <w:fldChar w:fldCharType="end"/>
      </w:r>
      <w:r w:rsidR="0095488A">
        <w:fldChar w:fldCharType="begin"/>
      </w:r>
      <w:r w:rsidR="0095488A">
        <w:instrText xml:space="preserve"> LINK </w:instrText>
      </w:r>
      <w:r w:rsidR="00F01DCE">
        <w:instrText xml:space="preserve">Excel.Sheet.12 "C:\\Users\\k.balcerowicz\\SPRAWOZDANIA FINANSOWE\\ARCUS 2016\\Jednostkowe 2016\\Raport roczny\\Sprawozdanie jednostkowe\\Tabele z danymi do sprawozdań\\TABELE Sprawozdanie jednostkowe 2016_ tabele  26.04.2017.2017_.xlsx" SP7!W93K11:W96K17 </w:instrText>
      </w:r>
      <w:r w:rsidR="0095488A">
        <w:instrText xml:space="preserve">\a \f 4 \h  \* MERGEFORMAT </w:instrText>
      </w:r>
      <w:r w:rsidR="0095488A">
        <w:fldChar w:fldCharType="separate"/>
      </w:r>
    </w:p>
    <w:p w14:paraId="6DE0489C" w14:textId="77777777" w:rsidR="0036293D" w:rsidRDefault="0095488A" w:rsidP="00504CA1">
      <w:pPr>
        <w:pStyle w:val="Bpodstawowy"/>
        <w:rPr>
          <w:sz w:val="22"/>
        </w:rPr>
      </w:pPr>
      <w:r>
        <w:fldChar w:fldCharType="end"/>
      </w:r>
      <w:r w:rsidR="0036293D">
        <w:fldChar w:fldCharType="begin"/>
      </w:r>
      <w:r w:rsidR="0036293D">
        <w:instrText xml:space="preserve"> LINK Excel.Sheet.12 "C:\\Users\\k.balcerowicz\\SPRAWOZDANIA FINANSOWE\\ARCUS 2017\\Jednostkowe ARCUS\\Raport roczny ARCUS 2017\\ARCUS TABELE sprawozdanie 31.12.2017_27.03.2018.xlsx" "SJ6!W482K10:W497K16" \a \f 4 \h </w:instrText>
      </w:r>
      <w:r w:rsidR="0036293D">
        <w:fldChar w:fldCharType="separate"/>
      </w:r>
    </w:p>
    <w:tbl>
      <w:tblPr>
        <w:tblW w:w="9000" w:type="dxa"/>
        <w:tblCellMar>
          <w:left w:w="70" w:type="dxa"/>
          <w:right w:w="70" w:type="dxa"/>
        </w:tblCellMar>
        <w:tblLook w:val="04A0" w:firstRow="1" w:lastRow="0" w:firstColumn="1" w:lastColumn="0" w:noHBand="0" w:noVBand="1"/>
      </w:tblPr>
      <w:tblGrid>
        <w:gridCol w:w="3900"/>
        <w:gridCol w:w="200"/>
        <w:gridCol w:w="840"/>
        <w:gridCol w:w="1020"/>
        <w:gridCol w:w="1020"/>
        <w:gridCol w:w="1060"/>
        <w:gridCol w:w="960"/>
      </w:tblGrid>
      <w:tr w:rsidR="0036293D" w:rsidRPr="0036293D" w14:paraId="114FFBC4" w14:textId="77777777" w:rsidTr="0036293D">
        <w:trPr>
          <w:trHeight w:val="360"/>
        </w:trPr>
        <w:tc>
          <w:tcPr>
            <w:tcW w:w="3900" w:type="dxa"/>
            <w:tcBorders>
              <w:top w:val="nil"/>
              <w:left w:val="nil"/>
              <w:bottom w:val="single" w:sz="4" w:space="0" w:color="44546A"/>
              <w:right w:val="nil"/>
            </w:tcBorders>
            <w:shd w:val="clear" w:color="000000" w:fill="FFFFFF"/>
            <w:noWrap/>
            <w:vAlign w:val="bottom"/>
            <w:hideMark/>
          </w:tcPr>
          <w:p w14:paraId="5CF59EE5" w14:textId="6B711FDD" w:rsidR="0036293D" w:rsidRPr="001176EF" w:rsidRDefault="0036293D">
            <w:pP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Podatek odroczony</w:t>
            </w:r>
          </w:p>
        </w:tc>
        <w:tc>
          <w:tcPr>
            <w:tcW w:w="200" w:type="dxa"/>
            <w:tcBorders>
              <w:top w:val="nil"/>
              <w:left w:val="nil"/>
              <w:bottom w:val="single" w:sz="4" w:space="0" w:color="44546A"/>
              <w:right w:val="nil"/>
            </w:tcBorders>
            <w:shd w:val="clear" w:color="000000" w:fill="FFFFFF"/>
            <w:noWrap/>
            <w:vAlign w:val="bottom"/>
            <w:hideMark/>
          </w:tcPr>
          <w:p w14:paraId="55DDA0C4"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840" w:type="dxa"/>
            <w:tcBorders>
              <w:top w:val="nil"/>
              <w:left w:val="nil"/>
              <w:bottom w:val="nil"/>
              <w:right w:val="nil"/>
            </w:tcBorders>
            <w:shd w:val="clear" w:color="000000" w:fill="FFFFFF"/>
            <w:noWrap/>
            <w:vAlign w:val="bottom"/>
            <w:hideMark/>
          </w:tcPr>
          <w:p w14:paraId="326D566C"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2040" w:type="dxa"/>
            <w:gridSpan w:val="2"/>
            <w:tcBorders>
              <w:top w:val="nil"/>
              <w:left w:val="nil"/>
              <w:bottom w:val="single" w:sz="4" w:space="0" w:color="44546A"/>
              <w:right w:val="nil"/>
            </w:tcBorders>
            <w:shd w:val="clear" w:color="000000" w:fill="FFFFFF"/>
            <w:noWrap/>
            <w:vAlign w:val="bottom"/>
            <w:hideMark/>
          </w:tcPr>
          <w:p w14:paraId="27993132"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Bilans </w:t>
            </w:r>
          </w:p>
        </w:tc>
        <w:tc>
          <w:tcPr>
            <w:tcW w:w="1060" w:type="dxa"/>
            <w:tcBorders>
              <w:top w:val="nil"/>
              <w:left w:val="nil"/>
              <w:bottom w:val="single" w:sz="4" w:space="0" w:color="44546A"/>
              <w:right w:val="nil"/>
            </w:tcBorders>
            <w:shd w:val="clear" w:color="000000" w:fill="FFFFFF"/>
            <w:noWrap/>
            <w:vAlign w:val="bottom"/>
            <w:hideMark/>
          </w:tcPr>
          <w:p w14:paraId="3B011B57"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000000" w:fill="FFFFFF"/>
            <w:vAlign w:val="bottom"/>
            <w:hideMark/>
          </w:tcPr>
          <w:p w14:paraId="348299B8" w14:textId="73A30F2C" w:rsidR="0036293D" w:rsidRPr="001176EF" w:rsidRDefault="00972BEF" w:rsidP="001176EF">
            <w:pPr>
              <w:spacing w:after="0" w:line="240" w:lineRule="auto"/>
              <w:rPr>
                <w:rFonts w:ascii="Calibri" w:eastAsia="Times New Roman" w:hAnsi="Calibri" w:cs="Calibri"/>
                <w:color w:val="000000"/>
                <w:sz w:val="12"/>
                <w:szCs w:val="12"/>
                <w:lang w:eastAsia="pl-PL"/>
              </w:rPr>
            </w:pPr>
            <w:r>
              <w:rPr>
                <w:rFonts w:ascii="Calibri" w:eastAsia="Times New Roman" w:hAnsi="Calibri" w:cs="Calibri"/>
                <w:color w:val="000000"/>
                <w:sz w:val="12"/>
                <w:szCs w:val="12"/>
                <w:lang w:eastAsia="pl-PL"/>
              </w:rPr>
              <w:t>Sprawozdanie z</w:t>
            </w:r>
            <w:r w:rsidR="0036293D" w:rsidRPr="001176EF">
              <w:rPr>
                <w:rFonts w:ascii="Calibri" w:eastAsia="Times New Roman" w:hAnsi="Calibri" w:cs="Calibri"/>
                <w:color w:val="000000"/>
                <w:sz w:val="12"/>
                <w:szCs w:val="12"/>
                <w:lang w:eastAsia="pl-PL"/>
              </w:rPr>
              <w:t xml:space="preserve"> zysków i strat </w:t>
            </w:r>
          </w:p>
        </w:tc>
      </w:tr>
      <w:tr w:rsidR="0036293D" w:rsidRPr="0036293D" w14:paraId="14F39175" w14:textId="77777777" w:rsidTr="0036293D">
        <w:trPr>
          <w:trHeight w:val="300"/>
        </w:trPr>
        <w:tc>
          <w:tcPr>
            <w:tcW w:w="3900" w:type="dxa"/>
            <w:tcBorders>
              <w:top w:val="nil"/>
              <w:left w:val="nil"/>
              <w:bottom w:val="nil"/>
              <w:right w:val="nil"/>
            </w:tcBorders>
            <w:shd w:val="clear" w:color="000000" w:fill="FFFFFF"/>
            <w:noWrap/>
            <w:vAlign w:val="bottom"/>
            <w:hideMark/>
          </w:tcPr>
          <w:p w14:paraId="447A5276"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hideMark/>
          </w:tcPr>
          <w:p w14:paraId="23BA64EA"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single" w:sz="4" w:space="0" w:color="auto"/>
              <w:left w:val="nil"/>
              <w:bottom w:val="nil"/>
              <w:right w:val="nil"/>
            </w:tcBorders>
            <w:shd w:val="clear" w:color="000000" w:fill="FFFFFF"/>
            <w:noWrap/>
            <w:hideMark/>
          </w:tcPr>
          <w:p w14:paraId="40BE3C00"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20" w:type="dxa"/>
            <w:tcBorders>
              <w:top w:val="nil"/>
              <w:left w:val="nil"/>
              <w:bottom w:val="single" w:sz="4" w:space="0" w:color="auto"/>
              <w:right w:val="nil"/>
            </w:tcBorders>
            <w:shd w:val="clear" w:color="000000" w:fill="FFFFFF"/>
            <w:noWrap/>
            <w:hideMark/>
          </w:tcPr>
          <w:p w14:paraId="5D10A16B"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31.12.2017</w:t>
            </w:r>
          </w:p>
        </w:tc>
        <w:tc>
          <w:tcPr>
            <w:tcW w:w="1020" w:type="dxa"/>
            <w:tcBorders>
              <w:top w:val="nil"/>
              <w:left w:val="nil"/>
              <w:bottom w:val="single" w:sz="4" w:space="0" w:color="auto"/>
              <w:right w:val="nil"/>
            </w:tcBorders>
            <w:shd w:val="clear" w:color="000000" w:fill="FFFFFF"/>
            <w:noWrap/>
            <w:hideMark/>
          </w:tcPr>
          <w:p w14:paraId="620D6268"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31.12.2016</w:t>
            </w:r>
          </w:p>
        </w:tc>
        <w:tc>
          <w:tcPr>
            <w:tcW w:w="1060" w:type="dxa"/>
            <w:tcBorders>
              <w:top w:val="nil"/>
              <w:left w:val="nil"/>
              <w:bottom w:val="single" w:sz="4" w:space="0" w:color="auto"/>
              <w:right w:val="nil"/>
            </w:tcBorders>
            <w:shd w:val="clear" w:color="000000" w:fill="FFFFFF"/>
            <w:noWrap/>
            <w:hideMark/>
          </w:tcPr>
          <w:p w14:paraId="36851622"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auto"/>
              <w:right w:val="nil"/>
            </w:tcBorders>
            <w:shd w:val="clear" w:color="000000" w:fill="FFFFFF"/>
            <w:noWrap/>
            <w:hideMark/>
          </w:tcPr>
          <w:p w14:paraId="2AAEF4D6"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2017</w:t>
            </w:r>
          </w:p>
        </w:tc>
      </w:tr>
      <w:tr w:rsidR="0036293D" w:rsidRPr="0036293D" w14:paraId="733D3A26" w14:textId="77777777" w:rsidTr="0036293D">
        <w:trPr>
          <w:trHeight w:val="300"/>
        </w:trPr>
        <w:tc>
          <w:tcPr>
            <w:tcW w:w="3900" w:type="dxa"/>
            <w:tcBorders>
              <w:top w:val="nil"/>
              <w:left w:val="nil"/>
              <w:bottom w:val="nil"/>
              <w:right w:val="nil"/>
            </w:tcBorders>
            <w:shd w:val="clear" w:color="000000" w:fill="FFFFFF"/>
            <w:noWrap/>
            <w:vAlign w:val="bottom"/>
            <w:hideMark/>
          </w:tcPr>
          <w:p w14:paraId="5F1FF591"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Różnica w wartości bilansowej i podatkowej aktywów finansowych</w:t>
            </w:r>
          </w:p>
        </w:tc>
        <w:tc>
          <w:tcPr>
            <w:tcW w:w="200" w:type="dxa"/>
            <w:tcBorders>
              <w:top w:val="nil"/>
              <w:left w:val="nil"/>
              <w:bottom w:val="nil"/>
              <w:right w:val="nil"/>
            </w:tcBorders>
            <w:shd w:val="clear" w:color="000000" w:fill="FFFFFF"/>
            <w:noWrap/>
            <w:vAlign w:val="bottom"/>
            <w:hideMark/>
          </w:tcPr>
          <w:p w14:paraId="681CA120"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2D5E4695"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20" w:type="dxa"/>
            <w:tcBorders>
              <w:top w:val="nil"/>
              <w:left w:val="nil"/>
              <w:bottom w:val="nil"/>
              <w:right w:val="nil"/>
            </w:tcBorders>
            <w:shd w:val="clear" w:color="000000" w:fill="FFFFFF"/>
            <w:noWrap/>
            <w:vAlign w:val="bottom"/>
            <w:hideMark/>
          </w:tcPr>
          <w:p w14:paraId="14C68292"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2 370</w:t>
            </w:r>
          </w:p>
        </w:tc>
        <w:tc>
          <w:tcPr>
            <w:tcW w:w="1020" w:type="dxa"/>
            <w:tcBorders>
              <w:top w:val="nil"/>
              <w:left w:val="nil"/>
              <w:bottom w:val="nil"/>
              <w:right w:val="nil"/>
            </w:tcBorders>
            <w:shd w:val="clear" w:color="000000" w:fill="FFFFFF"/>
            <w:noWrap/>
            <w:vAlign w:val="bottom"/>
            <w:hideMark/>
          </w:tcPr>
          <w:p w14:paraId="1E8BD69C"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2 578</w:t>
            </w:r>
          </w:p>
        </w:tc>
        <w:tc>
          <w:tcPr>
            <w:tcW w:w="1060" w:type="dxa"/>
            <w:tcBorders>
              <w:top w:val="nil"/>
              <w:left w:val="nil"/>
              <w:bottom w:val="nil"/>
              <w:right w:val="nil"/>
            </w:tcBorders>
            <w:shd w:val="clear" w:color="000000" w:fill="FFFFFF"/>
            <w:noWrap/>
            <w:vAlign w:val="bottom"/>
            <w:hideMark/>
          </w:tcPr>
          <w:p w14:paraId="75B4E1A8"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3741D2B5"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208</w:t>
            </w:r>
          </w:p>
        </w:tc>
      </w:tr>
      <w:tr w:rsidR="0036293D" w:rsidRPr="0036293D" w14:paraId="02BC4C5E" w14:textId="77777777" w:rsidTr="0036293D">
        <w:trPr>
          <w:trHeight w:val="300"/>
        </w:trPr>
        <w:tc>
          <w:tcPr>
            <w:tcW w:w="3900" w:type="dxa"/>
            <w:tcBorders>
              <w:top w:val="nil"/>
              <w:left w:val="nil"/>
              <w:bottom w:val="nil"/>
              <w:right w:val="nil"/>
            </w:tcBorders>
            <w:shd w:val="clear" w:color="000000" w:fill="FFFFFF"/>
            <w:noWrap/>
            <w:vAlign w:val="bottom"/>
            <w:hideMark/>
          </w:tcPr>
          <w:p w14:paraId="0EECC030"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Wycena kontraktu na świadczenie usług</w:t>
            </w:r>
          </w:p>
        </w:tc>
        <w:tc>
          <w:tcPr>
            <w:tcW w:w="200" w:type="dxa"/>
            <w:tcBorders>
              <w:top w:val="nil"/>
              <w:left w:val="nil"/>
              <w:bottom w:val="nil"/>
              <w:right w:val="nil"/>
            </w:tcBorders>
            <w:shd w:val="clear" w:color="000000" w:fill="FFFFFF"/>
            <w:noWrap/>
            <w:vAlign w:val="bottom"/>
            <w:hideMark/>
          </w:tcPr>
          <w:p w14:paraId="2B95B8FF"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29E6D406"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20" w:type="dxa"/>
            <w:tcBorders>
              <w:top w:val="nil"/>
              <w:left w:val="nil"/>
              <w:bottom w:val="nil"/>
              <w:right w:val="nil"/>
            </w:tcBorders>
            <w:shd w:val="clear" w:color="000000" w:fill="FFFFFF"/>
            <w:noWrap/>
            <w:vAlign w:val="bottom"/>
            <w:hideMark/>
          </w:tcPr>
          <w:p w14:paraId="1760A54D"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1 035</w:t>
            </w:r>
          </w:p>
        </w:tc>
        <w:tc>
          <w:tcPr>
            <w:tcW w:w="1020" w:type="dxa"/>
            <w:tcBorders>
              <w:top w:val="nil"/>
              <w:left w:val="nil"/>
              <w:bottom w:val="nil"/>
              <w:right w:val="nil"/>
            </w:tcBorders>
            <w:shd w:val="clear" w:color="000000" w:fill="FFFFFF"/>
            <w:noWrap/>
            <w:vAlign w:val="bottom"/>
            <w:hideMark/>
          </w:tcPr>
          <w:p w14:paraId="71B23A82"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806</w:t>
            </w:r>
          </w:p>
        </w:tc>
        <w:tc>
          <w:tcPr>
            <w:tcW w:w="1060" w:type="dxa"/>
            <w:tcBorders>
              <w:top w:val="nil"/>
              <w:left w:val="nil"/>
              <w:bottom w:val="nil"/>
              <w:right w:val="nil"/>
            </w:tcBorders>
            <w:shd w:val="clear" w:color="000000" w:fill="FFFFFF"/>
            <w:noWrap/>
            <w:vAlign w:val="bottom"/>
            <w:hideMark/>
          </w:tcPr>
          <w:p w14:paraId="5D7B8EA0"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681B84A3"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-229</w:t>
            </w:r>
          </w:p>
        </w:tc>
      </w:tr>
      <w:tr w:rsidR="0036293D" w:rsidRPr="0036293D" w14:paraId="350A36AE" w14:textId="77777777" w:rsidTr="0036293D">
        <w:trPr>
          <w:trHeight w:val="300"/>
        </w:trPr>
        <w:tc>
          <w:tcPr>
            <w:tcW w:w="3900" w:type="dxa"/>
            <w:tcBorders>
              <w:top w:val="nil"/>
              <w:left w:val="nil"/>
              <w:bottom w:val="nil"/>
              <w:right w:val="nil"/>
            </w:tcBorders>
            <w:shd w:val="clear" w:color="000000" w:fill="FFFFFF"/>
            <w:noWrap/>
            <w:vAlign w:val="bottom"/>
            <w:hideMark/>
          </w:tcPr>
          <w:p w14:paraId="0CCA5BE3"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Inne</w:t>
            </w:r>
          </w:p>
        </w:tc>
        <w:tc>
          <w:tcPr>
            <w:tcW w:w="200" w:type="dxa"/>
            <w:tcBorders>
              <w:top w:val="nil"/>
              <w:left w:val="nil"/>
              <w:bottom w:val="nil"/>
              <w:right w:val="nil"/>
            </w:tcBorders>
            <w:shd w:val="clear" w:color="000000" w:fill="FFFFFF"/>
            <w:noWrap/>
            <w:vAlign w:val="bottom"/>
            <w:hideMark/>
          </w:tcPr>
          <w:p w14:paraId="4A33CD9C"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4063C8B5"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20" w:type="dxa"/>
            <w:tcBorders>
              <w:top w:val="nil"/>
              <w:left w:val="nil"/>
              <w:bottom w:val="nil"/>
              <w:right w:val="nil"/>
            </w:tcBorders>
            <w:shd w:val="clear" w:color="000000" w:fill="FFFFFF"/>
            <w:noWrap/>
            <w:vAlign w:val="bottom"/>
            <w:hideMark/>
          </w:tcPr>
          <w:p w14:paraId="4F1799A6"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571</w:t>
            </w:r>
          </w:p>
        </w:tc>
        <w:tc>
          <w:tcPr>
            <w:tcW w:w="1020" w:type="dxa"/>
            <w:tcBorders>
              <w:top w:val="nil"/>
              <w:left w:val="nil"/>
              <w:bottom w:val="nil"/>
              <w:right w:val="nil"/>
            </w:tcBorders>
            <w:shd w:val="clear" w:color="000000" w:fill="FFFFFF"/>
            <w:noWrap/>
            <w:vAlign w:val="bottom"/>
            <w:hideMark/>
          </w:tcPr>
          <w:p w14:paraId="576E6399"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330</w:t>
            </w:r>
          </w:p>
        </w:tc>
        <w:tc>
          <w:tcPr>
            <w:tcW w:w="1060" w:type="dxa"/>
            <w:tcBorders>
              <w:top w:val="nil"/>
              <w:left w:val="nil"/>
              <w:bottom w:val="nil"/>
              <w:right w:val="nil"/>
            </w:tcBorders>
            <w:shd w:val="clear" w:color="000000" w:fill="FFFFFF"/>
            <w:noWrap/>
            <w:vAlign w:val="bottom"/>
            <w:hideMark/>
          </w:tcPr>
          <w:p w14:paraId="40EFCCCF"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4A90EE13"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-241</w:t>
            </w:r>
          </w:p>
        </w:tc>
      </w:tr>
      <w:tr w:rsidR="0036293D" w:rsidRPr="0036293D" w14:paraId="3B5E8A2F" w14:textId="77777777" w:rsidTr="0036293D">
        <w:trPr>
          <w:trHeight w:val="300"/>
        </w:trPr>
        <w:tc>
          <w:tcPr>
            <w:tcW w:w="3900" w:type="dxa"/>
            <w:tcBorders>
              <w:top w:val="nil"/>
              <w:left w:val="nil"/>
              <w:bottom w:val="nil"/>
              <w:right w:val="nil"/>
            </w:tcBorders>
            <w:shd w:val="clear" w:color="000000" w:fill="FFFFFF"/>
            <w:noWrap/>
            <w:vAlign w:val="bottom"/>
            <w:hideMark/>
          </w:tcPr>
          <w:p w14:paraId="63E07AA4" w14:textId="77777777" w:rsidR="0036293D" w:rsidRPr="001176EF" w:rsidRDefault="0036293D"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Rezerwa z tytułu podatku odroczonego</w:t>
            </w:r>
          </w:p>
        </w:tc>
        <w:tc>
          <w:tcPr>
            <w:tcW w:w="200" w:type="dxa"/>
            <w:tcBorders>
              <w:top w:val="nil"/>
              <w:left w:val="nil"/>
              <w:bottom w:val="nil"/>
              <w:right w:val="nil"/>
            </w:tcBorders>
            <w:shd w:val="clear" w:color="000000" w:fill="FFFFFF"/>
            <w:noWrap/>
            <w:vAlign w:val="bottom"/>
            <w:hideMark/>
          </w:tcPr>
          <w:p w14:paraId="35CDBFB8" w14:textId="77777777" w:rsidR="0036293D" w:rsidRPr="001176EF" w:rsidRDefault="0036293D"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840" w:type="dxa"/>
            <w:tcBorders>
              <w:top w:val="nil"/>
              <w:left w:val="nil"/>
              <w:bottom w:val="nil"/>
              <w:right w:val="nil"/>
            </w:tcBorders>
            <w:shd w:val="clear" w:color="000000" w:fill="FFFFFF"/>
            <w:noWrap/>
            <w:vAlign w:val="bottom"/>
            <w:hideMark/>
          </w:tcPr>
          <w:p w14:paraId="3140BD07"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20" w:type="dxa"/>
            <w:tcBorders>
              <w:top w:val="nil"/>
              <w:left w:val="nil"/>
              <w:bottom w:val="nil"/>
              <w:right w:val="nil"/>
            </w:tcBorders>
            <w:shd w:val="clear" w:color="000000" w:fill="FFFFFF"/>
            <w:noWrap/>
            <w:vAlign w:val="bottom"/>
            <w:hideMark/>
          </w:tcPr>
          <w:p w14:paraId="1BA07E73"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3 976</w:t>
            </w:r>
          </w:p>
        </w:tc>
        <w:tc>
          <w:tcPr>
            <w:tcW w:w="1020" w:type="dxa"/>
            <w:tcBorders>
              <w:top w:val="nil"/>
              <w:left w:val="nil"/>
              <w:bottom w:val="nil"/>
              <w:right w:val="nil"/>
            </w:tcBorders>
            <w:shd w:val="clear" w:color="000000" w:fill="FFFFFF"/>
            <w:noWrap/>
            <w:vAlign w:val="bottom"/>
            <w:hideMark/>
          </w:tcPr>
          <w:p w14:paraId="771FD17F"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3 714</w:t>
            </w:r>
          </w:p>
        </w:tc>
        <w:tc>
          <w:tcPr>
            <w:tcW w:w="1060" w:type="dxa"/>
            <w:tcBorders>
              <w:top w:val="nil"/>
              <w:left w:val="nil"/>
              <w:bottom w:val="nil"/>
              <w:right w:val="nil"/>
            </w:tcBorders>
            <w:shd w:val="clear" w:color="000000" w:fill="FFFFFF"/>
            <w:noWrap/>
            <w:vAlign w:val="bottom"/>
            <w:hideMark/>
          </w:tcPr>
          <w:p w14:paraId="1AB4FF88"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2CBBCAC4"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-262</w:t>
            </w:r>
          </w:p>
        </w:tc>
      </w:tr>
      <w:tr w:rsidR="0036293D" w:rsidRPr="0036293D" w14:paraId="698895E7" w14:textId="77777777" w:rsidTr="0036293D">
        <w:trPr>
          <w:trHeight w:val="300"/>
        </w:trPr>
        <w:tc>
          <w:tcPr>
            <w:tcW w:w="3900" w:type="dxa"/>
            <w:tcBorders>
              <w:top w:val="nil"/>
              <w:left w:val="nil"/>
              <w:bottom w:val="nil"/>
              <w:right w:val="nil"/>
            </w:tcBorders>
            <w:shd w:val="clear" w:color="000000" w:fill="FFFFFF"/>
            <w:noWrap/>
            <w:vAlign w:val="bottom"/>
            <w:hideMark/>
          </w:tcPr>
          <w:p w14:paraId="34E803C4"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Odpisy aktualizujące zapasy</w:t>
            </w:r>
          </w:p>
        </w:tc>
        <w:tc>
          <w:tcPr>
            <w:tcW w:w="200" w:type="dxa"/>
            <w:tcBorders>
              <w:top w:val="nil"/>
              <w:left w:val="nil"/>
              <w:bottom w:val="nil"/>
              <w:right w:val="nil"/>
            </w:tcBorders>
            <w:shd w:val="clear" w:color="000000" w:fill="FFFFFF"/>
            <w:noWrap/>
            <w:vAlign w:val="bottom"/>
            <w:hideMark/>
          </w:tcPr>
          <w:p w14:paraId="43E5561D"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50255D31"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20" w:type="dxa"/>
            <w:tcBorders>
              <w:top w:val="nil"/>
              <w:left w:val="nil"/>
              <w:bottom w:val="nil"/>
              <w:right w:val="nil"/>
            </w:tcBorders>
            <w:shd w:val="clear" w:color="000000" w:fill="FFFFFF"/>
            <w:noWrap/>
            <w:vAlign w:val="bottom"/>
            <w:hideMark/>
          </w:tcPr>
          <w:p w14:paraId="447505A8"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233</w:t>
            </w:r>
          </w:p>
        </w:tc>
        <w:tc>
          <w:tcPr>
            <w:tcW w:w="1020" w:type="dxa"/>
            <w:tcBorders>
              <w:top w:val="nil"/>
              <w:left w:val="nil"/>
              <w:bottom w:val="nil"/>
              <w:right w:val="nil"/>
            </w:tcBorders>
            <w:shd w:val="clear" w:color="000000" w:fill="FFFFFF"/>
            <w:noWrap/>
            <w:vAlign w:val="bottom"/>
            <w:hideMark/>
          </w:tcPr>
          <w:p w14:paraId="5866C43D"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501</w:t>
            </w:r>
          </w:p>
        </w:tc>
        <w:tc>
          <w:tcPr>
            <w:tcW w:w="1060" w:type="dxa"/>
            <w:tcBorders>
              <w:top w:val="nil"/>
              <w:left w:val="nil"/>
              <w:bottom w:val="nil"/>
              <w:right w:val="nil"/>
            </w:tcBorders>
            <w:shd w:val="clear" w:color="000000" w:fill="FFFFFF"/>
            <w:noWrap/>
            <w:vAlign w:val="bottom"/>
            <w:hideMark/>
          </w:tcPr>
          <w:p w14:paraId="79833990"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3A444E9C"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-268</w:t>
            </w:r>
          </w:p>
        </w:tc>
      </w:tr>
      <w:tr w:rsidR="0036293D" w:rsidRPr="0036293D" w14:paraId="7B87D040" w14:textId="77777777" w:rsidTr="0036293D">
        <w:trPr>
          <w:trHeight w:val="300"/>
        </w:trPr>
        <w:tc>
          <w:tcPr>
            <w:tcW w:w="3900" w:type="dxa"/>
            <w:tcBorders>
              <w:top w:val="nil"/>
              <w:left w:val="nil"/>
              <w:bottom w:val="nil"/>
              <w:right w:val="nil"/>
            </w:tcBorders>
            <w:shd w:val="clear" w:color="000000" w:fill="FFFFFF"/>
            <w:noWrap/>
            <w:vAlign w:val="bottom"/>
            <w:hideMark/>
          </w:tcPr>
          <w:p w14:paraId="37EBB9F3"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Nie wypłacone wynagrodzenia i składki</w:t>
            </w:r>
          </w:p>
        </w:tc>
        <w:tc>
          <w:tcPr>
            <w:tcW w:w="200" w:type="dxa"/>
            <w:tcBorders>
              <w:top w:val="nil"/>
              <w:left w:val="nil"/>
              <w:bottom w:val="nil"/>
              <w:right w:val="nil"/>
            </w:tcBorders>
            <w:shd w:val="clear" w:color="000000" w:fill="FFFFFF"/>
            <w:noWrap/>
            <w:vAlign w:val="bottom"/>
            <w:hideMark/>
          </w:tcPr>
          <w:p w14:paraId="694982DB"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442DF4C2"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20" w:type="dxa"/>
            <w:tcBorders>
              <w:top w:val="nil"/>
              <w:left w:val="nil"/>
              <w:bottom w:val="nil"/>
              <w:right w:val="nil"/>
            </w:tcBorders>
            <w:shd w:val="clear" w:color="000000" w:fill="FFFFFF"/>
            <w:noWrap/>
            <w:vAlign w:val="bottom"/>
            <w:hideMark/>
          </w:tcPr>
          <w:p w14:paraId="32139137"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404</w:t>
            </w:r>
          </w:p>
        </w:tc>
        <w:tc>
          <w:tcPr>
            <w:tcW w:w="1020" w:type="dxa"/>
            <w:tcBorders>
              <w:top w:val="nil"/>
              <w:left w:val="nil"/>
              <w:bottom w:val="nil"/>
              <w:right w:val="nil"/>
            </w:tcBorders>
            <w:shd w:val="clear" w:color="000000" w:fill="FFFFFF"/>
            <w:noWrap/>
            <w:vAlign w:val="bottom"/>
            <w:hideMark/>
          </w:tcPr>
          <w:p w14:paraId="33B6C38C"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75</w:t>
            </w:r>
          </w:p>
        </w:tc>
        <w:tc>
          <w:tcPr>
            <w:tcW w:w="1060" w:type="dxa"/>
            <w:tcBorders>
              <w:top w:val="nil"/>
              <w:left w:val="nil"/>
              <w:bottom w:val="nil"/>
              <w:right w:val="nil"/>
            </w:tcBorders>
            <w:shd w:val="clear" w:color="000000" w:fill="FFFFFF"/>
            <w:noWrap/>
            <w:vAlign w:val="bottom"/>
            <w:hideMark/>
          </w:tcPr>
          <w:p w14:paraId="0578A02A"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7FA5179D"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329</w:t>
            </w:r>
          </w:p>
        </w:tc>
      </w:tr>
      <w:tr w:rsidR="0036293D" w:rsidRPr="0036293D" w14:paraId="3EA86242" w14:textId="77777777" w:rsidTr="0036293D">
        <w:trPr>
          <w:trHeight w:val="300"/>
        </w:trPr>
        <w:tc>
          <w:tcPr>
            <w:tcW w:w="3900" w:type="dxa"/>
            <w:tcBorders>
              <w:top w:val="nil"/>
              <w:left w:val="nil"/>
              <w:bottom w:val="nil"/>
              <w:right w:val="nil"/>
            </w:tcBorders>
            <w:shd w:val="clear" w:color="000000" w:fill="FFFFFF"/>
            <w:noWrap/>
            <w:vAlign w:val="bottom"/>
            <w:hideMark/>
          </w:tcPr>
          <w:p w14:paraId="244D2EF2"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Różnice kursowe z wyceny rozrachunków</w:t>
            </w:r>
          </w:p>
        </w:tc>
        <w:tc>
          <w:tcPr>
            <w:tcW w:w="200" w:type="dxa"/>
            <w:tcBorders>
              <w:top w:val="nil"/>
              <w:left w:val="nil"/>
              <w:bottom w:val="nil"/>
              <w:right w:val="nil"/>
            </w:tcBorders>
            <w:shd w:val="clear" w:color="000000" w:fill="FFFFFF"/>
            <w:noWrap/>
            <w:vAlign w:val="bottom"/>
            <w:hideMark/>
          </w:tcPr>
          <w:p w14:paraId="400ED1F5"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39967E4"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20" w:type="dxa"/>
            <w:tcBorders>
              <w:top w:val="nil"/>
              <w:left w:val="nil"/>
              <w:bottom w:val="nil"/>
              <w:right w:val="nil"/>
            </w:tcBorders>
            <w:shd w:val="clear" w:color="000000" w:fill="FFFFFF"/>
            <w:noWrap/>
            <w:vAlign w:val="bottom"/>
            <w:hideMark/>
          </w:tcPr>
          <w:p w14:paraId="7F335F08"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-90</w:t>
            </w:r>
          </w:p>
        </w:tc>
        <w:tc>
          <w:tcPr>
            <w:tcW w:w="1020" w:type="dxa"/>
            <w:tcBorders>
              <w:top w:val="nil"/>
              <w:left w:val="nil"/>
              <w:bottom w:val="nil"/>
              <w:right w:val="nil"/>
            </w:tcBorders>
            <w:shd w:val="clear" w:color="000000" w:fill="FFFFFF"/>
            <w:noWrap/>
            <w:vAlign w:val="bottom"/>
            <w:hideMark/>
          </w:tcPr>
          <w:p w14:paraId="70D1A180"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120</w:t>
            </w:r>
          </w:p>
        </w:tc>
        <w:tc>
          <w:tcPr>
            <w:tcW w:w="1060" w:type="dxa"/>
            <w:tcBorders>
              <w:top w:val="nil"/>
              <w:left w:val="nil"/>
              <w:bottom w:val="nil"/>
              <w:right w:val="nil"/>
            </w:tcBorders>
            <w:shd w:val="clear" w:color="000000" w:fill="FFFFFF"/>
            <w:noWrap/>
            <w:vAlign w:val="bottom"/>
            <w:hideMark/>
          </w:tcPr>
          <w:p w14:paraId="352DA569"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332F7500"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-210</w:t>
            </w:r>
          </w:p>
        </w:tc>
      </w:tr>
      <w:tr w:rsidR="0036293D" w:rsidRPr="0036293D" w14:paraId="76507B4A" w14:textId="77777777" w:rsidTr="0036293D">
        <w:trPr>
          <w:trHeight w:val="300"/>
        </w:trPr>
        <w:tc>
          <w:tcPr>
            <w:tcW w:w="3900" w:type="dxa"/>
            <w:tcBorders>
              <w:top w:val="nil"/>
              <w:left w:val="nil"/>
              <w:bottom w:val="nil"/>
              <w:right w:val="nil"/>
            </w:tcBorders>
            <w:shd w:val="clear" w:color="000000" w:fill="FFFFFF"/>
            <w:noWrap/>
            <w:vAlign w:val="bottom"/>
            <w:hideMark/>
          </w:tcPr>
          <w:p w14:paraId="5CCE4EF9"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Odpisy aktualizujące należności</w:t>
            </w:r>
          </w:p>
        </w:tc>
        <w:tc>
          <w:tcPr>
            <w:tcW w:w="200" w:type="dxa"/>
            <w:tcBorders>
              <w:top w:val="nil"/>
              <w:left w:val="nil"/>
              <w:bottom w:val="nil"/>
              <w:right w:val="nil"/>
            </w:tcBorders>
            <w:shd w:val="clear" w:color="000000" w:fill="FFFFFF"/>
            <w:noWrap/>
            <w:vAlign w:val="bottom"/>
            <w:hideMark/>
          </w:tcPr>
          <w:p w14:paraId="71B88DDB"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5026FDDF"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20" w:type="dxa"/>
            <w:tcBorders>
              <w:top w:val="nil"/>
              <w:left w:val="nil"/>
              <w:bottom w:val="nil"/>
              <w:right w:val="nil"/>
            </w:tcBorders>
            <w:shd w:val="clear" w:color="000000" w:fill="FFFFFF"/>
            <w:noWrap/>
            <w:vAlign w:val="bottom"/>
            <w:hideMark/>
          </w:tcPr>
          <w:p w14:paraId="02E642D6"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734</w:t>
            </w:r>
          </w:p>
        </w:tc>
        <w:tc>
          <w:tcPr>
            <w:tcW w:w="1020" w:type="dxa"/>
            <w:tcBorders>
              <w:top w:val="nil"/>
              <w:left w:val="nil"/>
              <w:bottom w:val="nil"/>
              <w:right w:val="nil"/>
            </w:tcBorders>
            <w:shd w:val="clear" w:color="000000" w:fill="FFFFFF"/>
            <w:noWrap/>
            <w:vAlign w:val="bottom"/>
            <w:hideMark/>
          </w:tcPr>
          <w:p w14:paraId="569EB1A8"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1 048</w:t>
            </w:r>
          </w:p>
        </w:tc>
        <w:tc>
          <w:tcPr>
            <w:tcW w:w="1060" w:type="dxa"/>
            <w:tcBorders>
              <w:top w:val="nil"/>
              <w:left w:val="nil"/>
              <w:bottom w:val="nil"/>
              <w:right w:val="nil"/>
            </w:tcBorders>
            <w:shd w:val="clear" w:color="000000" w:fill="FFFFFF"/>
            <w:noWrap/>
            <w:vAlign w:val="bottom"/>
            <w:hideMark/>
          </w:tcPr>
          <w:p w14:paraId="2112506E"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56A440A2"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-314</w:t>
            </w:r>
          </w:p>
        </w:tc>
      </w:tr>
      <w:tr w:rsidR="0036293D" w:rsidRPr="0036293D" w14:paraId="370E528F" w14:textId="77777777" w:rsidTr="0036293D">
        <w:trPr>
          <w:trHeight w:val="300"/>
        </w:trPr>
        <w:tc>
          <w:tcPr>
            <w:tcW w:w="3900" w:type="dxa"/>
            <w:tcBorders>
              <w:top w:val="nil"/>
              <w:left w:val="nil"/>
              <w:bottom w:val="nil"/>
              <w:right w:val="nil"/>
            </w:tcBorders>
            <w:shd w:val="clear" w:color="000000" w:fill="FFFFFF"/>
            <w:noWrap/>
            <w:vAlign w:val="bottom"/>
            <w:hideMark/>
          </w:tcPr>
          <w:p w14:paraId="0896AA11"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Rezerwa na odprawy emerytalne </w:t>
            </w:r>
          </w:p>
        </w:tc>
        <w:tc>
          <w:tcPr>
            <w:tcW w:w="200" w:type="dxa"/>
            <w:tcBorders>
              <w:top w:val="nil"/>
              <w:left w:val="nil"/>
              <w:bottom w:val="nil"/>
              <w:right w:val="nil"/>
            </w:tcBorders>
            <w:shd w:val="clear" w:color="000000" w:fill="FFFFFF"/>
            <w:noWrap/>
            <w:vAlign w:val="bottom"/>
            <w:hideMark/>
          </w:tcPr>
          <w:p w14:paraId="1706FC1C"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02027EEA"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20" w:type="dxa"/>
            <w:tcBorders>
              <w:top w:val="nil"/>
              <w:left w:val="nil"/>
              <w:bottom w:val="nil"/>
              <w:right w:val="nil"/>
            </w:tcBorders>
            <w:shd w:val="clear" w:color="000000" w:fill="FFFFFF"/>
            <w:noWrap/>
            <w:vAlign w:val="bottom"/>
            <w:hideMark/>
          </w:tcPr>
          <w:p w14:paraId="34CB8816"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68</w:t>
            </w:r>
          </w:p>
        </w:tc>
        <w:tc>
          <w:tcPr>
            <w:tcW w:w="1020" w:type="dxa"/>
            <w:tcBorders>
              <w:top w:val="nil"/>
              <w:left w:val="nil"/>
              <w:bottom w:val="nil"/>
              <w:right w:val="nil"/>
            </w:tcBorders>
            <w:shd w:val="clear" w:color="000000" w:fill="FFFFFF"/>
            <w:noWrap/>
            <w:vAlign w:val="bottom"/>
            <w:hideMark/>
          </w:tcPr>
          <w:p w14:paraId="7F308CDB"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85</w:t>
            </w:r>
          </w:p>
        </w:tc>
        <w:tc>
          <w:tcPr>
            <w:tcW w:w="1060" w:type="dxa"/>
            <w:tcBorders>
              <w:top w:val="nil"/>
              <w:left w:val="nil"/>
              <w:bottom w:val="nil"/>
              <w:right w:val="nil"/>
            </w:tcBorders>
            <w:shd w:val="clear" w:color="000000" w:fill="FFFFFF"/>
            <w:noWrap/>
            <w:vAlign w:val="bottom"/>
            <w:hideMark/>
          </w:tcPr>
          <w:p w14:paraId="0498AEBD"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707441D4"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-17</w:t>
            </w:r>
          </w:p>
        </w:tc>
      </w:tr>
      <w:tr w:rsidR="0036293D" w:rsidRPr="0036293D" w14:paraId="77FBC53E" w14:textId="77777777" w:rsidTr="0036293D">
        <w:trPr>
          <w:trHeight w:val="300"/>
        </w:trPr>
        <w:tc>
          <w:tcPr>
            <w:tcW w:w="4940" w:type="dxa"/>
            <w:gridSpan w:val="3"/>
            <w:tcBorders>
              <w:top w:val="nil"/>
              <w:left w:val="nil"/>
              <w:bottom w:val="nil"/>
              <w:right w:val="nil"/>
            </w:tcBorders>
            <w:shd w:val="clear" w:color="000000" w:fill="FFFFFF"/>
            <w:noWrap/>
            <w:vAlign w:val="bottom"/>
            <w:hideMark/>
          </w:tcPr>
          <w:p w14:paraId="3B820B32"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Różnica w wartości podatkowej i bilansowej środków trwałych i wartości niematerialnych</w:t>
            </w:r>
          </w:p>
        </w:tc>
        <w:tc>
          <w:tcPr>
            <w:tcW w:w="1020" w:type="dxa"/>
            <w:tcBorders>
              <w:top w:val="nil"/>
              <w:left w:val="nil"/>
              <w:bottom w:val="nil"/>
              <w:right w:val="nil"/>
            </w:tcBorders>
            <w:shd w:val="clear" w:color="000000" w:fill="FFFFFF"/>
            <w:noWrap/>
            <w:vAlign w:val="bottom"/>
            <w:hideMark/>
          </w:tcPr>
          <w:p w14:paraId="06F44F70"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783</w:t>
            </w:r>
          </w:p>
        </w:tc>
        <w:tc>
          <w:tcPr>
            <w:tcW w:w="1020" w:type="dxa"/>
            <w:tcBorders>
              <w:top w:val="nil"/>
              <w:left w:val="nil"/>
              <w:bottom w:val="nil"/>
              <w:right w:val="nil"/>
            </w:tcBorders>
            <w:shd w:val="clear" w:color="000000" w:fill="FFFFFF"/>
            <w:noWrap/>
            <w:vAlign w:val="bottom"/>
            <w:hideMark/>
          </w:tcPr>
          <w:p w14:paraId="65984018"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493</w:t>
            </w:r>
          </w:p>
        </w:tc>
        <w:tc>
          <w:tcPr>
            <w:tcW w:w="1060" w:type="dxa"/>
            <w:tcBorders>
              <w:top w:val="nil"/>
              <w:left w:val="nil"/>
              <w:bottom w:val="nil"/>
              <w:right w:val="nil"/>
            </w:tcBorders>
            <w:shd w:val="clear" w:color="000000" w:fill="FFFFFF"/>
            <w:noWrap/>
            <w:vAlign w:val="bottom"/>
            <w:hideMark/>
          </w:tcPr>
          <w:p w14:paraId="1CDFD2B4"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51A31224"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290</w:t>
            </w:r>
          </w:p>
        </w:tc>
      </w:tr>
      <w:tr w:rsidR="0036293D" w:rsidRPr="0036293D" w14:paraId="74EA2C46" w14:textId="77777777" w:rsidTr="0036293D">
        <w:trPr>
          <w:trHeight w:val="300"/>
        </w:trPr>
        <w:tc>
          <w:tcPr>
            <w:tcW w:w="3900" w:type="dxa"/>
            <w:tcBorders>
              <w:top w:val="nil"/>
              <w:left w:val="nil"/>
              <w:bottom w:val="nil"/>
              <w:right w:val="nil"/>
            </w:tcBorders>
            <w:shd w:val="clear" w:color="000000" w:fill="FFFFFF"/>
            <w:noWrap/>
            <w:vAlign w:val="bottom"/>
            <w:hideMark/>
          </w:tcPr>
          <w:p w14:paraId="10CAD762"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Strata podatkowa</w:t>
            </w:r>
          </w:p>
        </w:tc>
        <w:tc>
          <w:tcPr>
            <w:tcW w:w="200" w:type="dxa"/>
            <w:tcBorders>
              <w:top w:val="nil"/>
              <w:left w:val="nil"/>
              <w:bottom w:val="nil"/>
              <w:right w:val="nil"/>
            </w:tcBorders>
            <w:shd w:val="clear" w:color="000000" w:fill="FFFFFF"/>
            <w:noWrap/>
            <w:vAlign w:val="bottom"/>
            <w:hideMark/>
          </w:tcPr>
          <w:p w14:paraId="50B587D1"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5F284620"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20" w:type="dxa"/>
            <w:tcBorders>
              <w:top w:val="nil"/>
              <w:left w:val="nil"/>
              <w:bottom w:val="nil"/>
              <w:right w:val="nil"/>
            </w:tcBorders>
            <w:shd w:val="clear" w:color="000000" w:fill="FFFFFF"/>
            <w:noWrap/>
            <w:vAlign w:val="bottom"/>
            <w:hideMark/>
          </w:tcPr>
          <w:p w14:paraId="2717145D"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1 181</w:t>
            </w:r>
          </w:p>
        </w:tc>
        <w:tc>
          <w:tcPr>
            <w:tcW w:w="1020" w:type="dxa"/>
            <w:tcBorders>
              <w:top w:val="nil"/>
              <w:left w:val="nil"/>
              <w:bottom w:val="nil"/>
              <w:right w:val="nil"/>
            </w:tcBorders>
            <w:shd w:val="clear" w:color="000000" w:fill="FFFFFF"/>
            <w:noWrap/>
            <w:vAlign w:val="bottom"/>
            <w:hideMark/>
          </w:tcPr>
          <w:p w14:paraId="3B750C5A"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2 133</w:t>
            </w:r>
          </w:p>
        </w:tc>
        <w:tc>
          <w:tcPr>
            <w:tcW w:w="1060" w:type="dxa"/>
            <w:tcBorders>
              <w:top w:val="nil"/>
              <w:left w:val="nil"/>
              <w:bottom w:val="nil"/>
              <w:right w:val="nil"/>
            </w:tcBorders>
            <w:shd w:val="clear" w:color="000000" w:fill="FFFFFF"/>
            <w:noWrap/>
            <w:vAlign w:val="bottom"/>
            <w:hideMark/>
          </w:tcPr>
          <w:p w14:paraId="1467A700"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677E575B"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-952</w:t>
            </w:r>
          </w:p>
        </w:tc>
      </w:tr>
      <w:tr w:rsidR="0036293D" w:rsidRPr="0036293D" w14:paraId="0BCF8456" w14:textId="77777777" w:rsidTr="0036293D">
        <w:trPr>
          <w:trHeight w:val="300"/>
        </w:trPr>
        <w:tc>
          <w:tcPr>
            <w:tcW w:w="3900" w:type="dxa"/>
            <w:tcBorders>
              <w:top w:val="nil"/>
              <w:left w:val="nil"/>
              <w:bottom w:val="nil"/>
              <w:right w:val="nil"/>
            </w:tcBorders>
            <w:shd w:val="clear" w:color="000000" w:fill="FFFFFF"/>
            <w:noWrap/>
            <w:vAlign w:val="bottom"/>
            <w:hideMark/>
          </w:tcPr>
          <w:p w14:paraId="56B1810D"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Inne</w:t>
            </w:r>
          </w:p>
        </w:tc>
        <w:tc>
          <w:tcPr>
            <w:tcW w:w="200" w:type="dxa"/>
            <w:tcBorders>
              <w:top w:val="nil"/>
              <w:left w:val="nil"/>
              <w:bottom w:val="nil"/>
              <w:right w:val="nil"/>
            </w:tcBorders>
            <w:shd w:val="clear" w:color="000000" w:fill="FFFFFF"/>
            <w:noWrap/>
            <w:vAlign w:val="bottom"/>
            <w:hideMark/>
          </w:tcPr>
          <w:p w14:paraId="72B0A0DE"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7D1859FC"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20" w:type="dxa"/>
            <w:tcBorders>
              <w:top w:val="nil"/>
              <w:left w:val="nil"/>
              <w:bottom w:val="nil"/>
              <w:right w:val="nil"/>
            </w:tcBorders>
            <w:shd w:val="clear" w:color="000000" w:fill="FFFFFF"/>
            <w:noWrap/>
            <w:vAlign w:val="bottom"/>
            <w:hideMark/>
          </w:tcPr>
          <w:p w14:paraId="2A4103C5"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512</w:t>
            </w:r>
          </w:p>
        </w:tc>
        <w:tc>
          <w:tcPr>
            <w:tcW w:w="1020" w:type="dxa"/>
            <w:tcBorders>
              <w:top w:val="nil"/>
              <w:left w:val="nil"/>
              <w:bottom w:val="nil"/>
              <w:right w:val="nil"/>
            </w:tcBorders>
            <w:shd w:val="clear" w:color="000000" w:fill="FFFFFF"/>
            <w:noWrap/>
            <w:vAlign w:val="bottom"/>
            <w:hideMark/>
          </w:tcPr>
          <w:p w14:paraId="1B3A73B6"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554</w:t>
            </w:r>
          </w:p>
        </w:tc>
        <w:tc>
          <w:tcPr>
            <w:tcW w:w="1060" w:type="dxa"/>
            <w:tcBorders>
              <w:top w:val="nil"/>
              <w:left w:val="nil"/>
              <w:bottom w:val="nil"/>
              <w:right w:val="nil"/>
            </w:tcBorders>
            <w:shd w:val="clear" w:color="000000" w:fill="FFFFFF"/>
            <w:noWrap/>
            <w:vAlign w:val="bottom"/>
            <w:hideMark/>
          </w:tcPr>
          <w:p w14:paraId="2C75CA1C"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3DD76877"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-42</w:t>
            </w:r>
          </w:p>
        </w:tc>
      </w:tr>
      <w:tr w:rsidR="0036293D" w:rsidRPr="0036293D" w14:paraId="41BF22DA" w14:textId="77777777" w:rsidTr="0036293D">
        <w:trPr>
          <w:trHeight w:val="300"/>
        </w:trPr>
        <w:tc>
          <w:tcPr>
            <w:tcW w:w="3900" w:type="dxa"/>
            <w:tcBorders>
              <w:top w:val="nil"/>
              <w:left w:val="nil"/>
              <w:bottom w:val="nil"/>
              <w:right w:val="nil"/>
            </w:tcBorders>
            <w:shd w:val="clear" w:color="000000" w:fill="FFFFFF"/>
            <w:noWrap/>
            <w:vAlign w:val="bottom"/>
            <w:hideMark/>
          </w:tcPr>
          <w:p w14:paraId="33148852"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Aktywa z tytułu podatku odroczonego</w:t>
            </w:r>
          </w:p>
        </w:tc>
        <w:tc>
          <w:tcPr>
            <w:tcW w:w="200" w:type="dxa"/>
            <w:tcBorders>
              <w:top w:val="nil"/>
              <w:left w:val="nil"/>
              <w:bottom w:val="nil"/>
              <w:right w:val="nil"/>
            </w:tcBorders>
            <w:shd w:val="clear" w:color="000000" w:fill="FFFFFF"/>
            <w:noWrap/>
            <w:vAlign w:val="bottom"/>
            <w:hideMark/>
          </w:tcPr>
          <w:p w14:paraId="35BE8AA8"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69DA12D7"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20" w:type="dxa"/>
            <w:tcBorders>
              <w:top w:val="nil"/>
              <w:left w:val="nil"/>
              <w:bottom w:val="nil"/>
              <w:right w:val="nil"/>
            </w:tcBorders>
            <w:shd w:val="clear" w:color="000000" w:fill="FFFFFF"/>
            <w:noWrap/>
            <w:vAlign w:val="bottom"/>
            <w:hideMark/>
          </w:tcPr>
          <w:p w14:paraId="6E11AAB4"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3 825</w:t>
            </w:r>
          </w:p>
        </w:tc>
        <w:tc>
          <w:tcPr>
            <w:tcW w:w="1020" w:type="dxa"/>
            <w:tcBorders>
              <w:top w:val="nil"/>
              <w:left w:val="nil"/>
              <w:bottom w:val="nil"/>
              <w:right w:val="nil"/>
            </w:tcBorders>
            <w:shd w:val="clear" w:color="000000" w:fill="FFFFFF"/>
            <w:noWrap/>
            <w:vAlign w:val="bottom"/>
            <w:hideMark/>
          </w:tcPr>
          <w:p w14:paraId="36CEAB1C"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5 009</w:t>
            </w:r>
          </w:p>
        </w:tc>
        <w:tc>
          <w:tcPr>
            <w:tcW w:w="1060" w:type="dxa"/>
            <w:tcBorders>
              <w:top w:val="nil"/>
              <w:left w:val="nil"/>
              <w:bottom w:val="nil"/>
              <w:right w:val="nil"/>
            </w:tcBorders>
            <w:shd w:val="clear" w:color="000000" w:fill="FFFFFF"/>
            <w:noWrap/>
            <w:vAlign w:val="bottom"/>
            <w:hideMark/>
          </w:tcPr>
          <w:p w14:paraId="3187246B"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288CEF25"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-1 184</w:t>
            </w:r>
          </w:p>
        </w:tc>
      </w:tr>
      <w:tr w:rsidR="0036293D" w:rsidRPr="0036293D" w14:paraId="30092F87" w14:textId="77777777" w:rsidTr="0036293D">
        <w:trPr>
          <w:trHeight w:val="300"/>
        </w:trPr>
        <w:tc>
          <w:tcPr>
            <w:tcW w:w="3900" w:type="dxa"/>
            <w:tcBorders>
              <w:top w:val="nil"/>
              <w:left w:val="nil"/>
              <w:bottom w:val="nil"/>
              <w:right w:val="nil"/>
            </w:tcBorders>
            <w:shd w:val="clear" w:color="000000" w:fill="FFFFFF"/>
            <w:noWrap/>
            <w:vAlign w:val="bottom"/>
            <w:hideMark/>
          </w:tcPr>
          <w:p w14:paraId="5CA8D8D0"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Obciążenie wyniku z tytułu odroczonego podatku dochodowego</w:t>
            </w:r>
          </w:p>
        </w:tc>
        <w:tc>
          <w:tcPr>
            <w:tcW w:w="200" w:type="dxa"/>
            <w:tcBorders>
              <w:top w:val="nil"/>
              <w:left w:val="nil"/>
              <w:bottom w:val="nil"/>
              <w:right w:val="nil"/>
            </w:tcBorders>
            <w:shd w:val="clear" w:color="000000" w:fill="FFFFFF"/>
            <w:noWrap/>
            <w:vAlign w:val="bottom"/>
            <w:hideMark/>
          </w:tcPr>
          <w:p w14:paraId="549298AD"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6F7FB05"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20" w:type="dxa"/>
            <w:tcBorders>
              <w:top w:val="nil"/>
              <w:left w:val="nil"/>
              <w:bottom w:val="nil"/>
              <w:right w:val="nil"/>
            </w:tcBorders>
            <w:shd w:val="clear" w:color="000000" w:fill="FFFFFF"/>
            <w:noWrap/>
            <w:vAlign w:val="bottom"/>
            <w:hideMark/>
          </w:tcPr>
          <w:p w14:paraId="42659DF2"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20" w:type="dxa"/>
            <w:tcBorders>
              <w:top w:val="nil"/>
              <w:left w:val="nil"/>
              <w:bottom w:val="nil"/>
              <w:right w:val="nil"/>
            </w:tcBorders>
            <w:shd w:val="clear" w:color="000000" w:fill="FFFFFF"/>
            <w:noWrap/>
            <w:vAlign w:val="bottom"/>
            <w:hideMark/>
          </w:tcPr>
          <w:p w14:paraId="4F69306B"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11735B1B"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117AD34F"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-1 446</w:t>
            </w:r>
          </w:p>
        </w:tc>
      </w:tr>
    </w:tbl>
    <w:p w14:paraId="15B9ABCA" w14:textId="67A723D8" w:rsidR="00E826DF" w:rsidRPr="00C76276" w:rsidRDefault="0036293D">
      <w:pPr>
        <w:pStyle w:val="Bpodstawowy"/>
      </w:pPr>
      <w:r>
        <w:fldChar w:fldCharType="end"/>
      </w:r>
      <w:r w:rsidR="008B376C">
        <w:fldChar w:fldCharType="begin"/>
      </w:r>
      <w:r w:rsidR="008B376C">
        <w:instrText xml:space="preserve"> LINK </w:instrText>
      </w:r>
      <w:r w:rsidR="00E0093A">
        <w:instrText xml:space="preserve">Excel.Sheet.12 "C:\\Users\\k.balcerowicz\\SPRAWOZDANIA FINANSOWE\\ARCUS 2016\\Jednostkowe 2016\\Kopia Sprawozdanie jednostkowe 17.03.2016.xlsx" SP7!W73K11:W82K17 </w:instrText>
      </w:r>
      <w:r w:rsidR="008B376C">
        <w:instrText xml:space="preserve">\a \f 4 \h </w:instrText>
      </w:r>
      <w:r w:rsidR="008B376C">
        <w:fldChar w:fldCharType="end"/>
      </w:r>
    </w:p>
    <w:p w14:paraId="0F001CA8" w14:textId="13A774D8" w:rsidR="00481FAD" w:rsidRDefault="00481FAD" w:rsidP="005A4D4E">
      <w:pPr>
        <w:pStyle w:val="Nagwek1"/>
      </w:pPr>
      <w:bookmarkStart w:id="45" w:name="_Toc512614866"/>
      <w:r w:rsidRPr="00481FAD">
        <w:t xml:space="preserve">ZYSK </w:t>
      </w:r>
      <w:r w:rsidRPr="005A4D4E">
        <w:t>PRZYPADAJĄCY</w:t>
      </w:r>
      <w:r w:rsidRPr="00481FAD">
        <w:t xml:space="preserve"> NA JEDNĄ AKCJĘ</w:t>
      </w:r>
      <w:bookmarkEnd w:id="45"/>
    </w:p>
    <w:p w14:paraId="12581C52" w14:textId="32BA3FF6" w:rsidR="001169A6" w:rsidRDefault="002D327F" w:rsidP="001169A6">
      <w:pPr>
        <w:jc w:val="both"/>
      </w:pPr>
      <w:r>
        <w:t>Zysk podstawowy przypadający na jedną akcję oblicza się poprzez podzielenie zysku netto za okres przypadającego zwykłym akcjonariuszom Spółki przez średnią ważoną liczbę wyemitowanych akcji zwykłych występujących w ciągu okresu.</w:t>
      </w:r>
      <w:r w:rsidR="001169A6">
        <w:t xml:space="preserve"> </w:t>
      </w:r>
      <w:r>
        <w:t>Zysk rozwodniony przypadający na jedną akcję oblicza się poprzez podzielenie zysku netto za okres przypadającego zwykłym akcjonariuszom (po potrąceniu odsetek od umarzalnych akcji uprzywilejowanych zamiennych na akcje zwykłe) przez średnią ważoną liczbę wyemitowanych akcji zwykłych występujących w ciągu okresu (skorygowaną o wpływ opcji rozwadniających oraz rozwadniających umarzalnych akcji uprzywilejowanych zamiennych na akcje zwykłe).</w:t>
      </w:r>
      <w:r w:rsidR="001169A6">
        <w:t xml:space="preserve"> </w:t>
      </w:r>
      <w:r>
        <w:t xml:space="preserve"> W spółce na koniec okresów sprawozdawczych </w:t>
      </w:r>
      <w:r w:rsidR="000D0FD2">
        <w:br/>
      </w:r>
      <w:r>
        <w:t>nie wystąpiły opcje rozwadniające.</w:t>
      </w:r>
    </w:p>
    <w:p w14:paraId="59432D9C" w14:textId="407A6CC0" w:rsidR="00B90B64" w:rsidRDefault="00B90B64" w:rsidP="00481FAD">
      <w:pPr>
        <w:rPr>
          <w:sz w:val="22"/>
        </w:rPr>
      </w:pPr>
      <w:r>
        <w:fldChar w:fldCharType="begin"/>
      </w:r>
      <w:r>
        <w:instrText xml:space="preserve"> LINK </w:instrText>
      </w:r>
      <w:r w:rsidR="00F01DCE">
        <w:instrText xml:space="preserve">Excel.Sheet.12 "C:\\Users\\k.balcerowicz\\SPRAWOZDANIA FINANSOWE\\ARCUS 2016\\Jednostkowe 2016\\Raport roczny\\Sprawozdanie jednostkowe\\Tabele z danymi do sprawozdań\\TABELE Sprawozdanie jednostkowe 2016_ tabele  26.04.2017.2017_.xlsx" SP7!W141K11:W145K17 </w:instrText>
      </w:r>
      <w:r>
        <w:instrText xml:space="preserve">\a \f 4 \h </w:instrText>
      </w:r>
      <w:r w:rsidR="00454932">
        <w:instrText xml:space="preserve"> \* MERGEFORMAT </w:instrText>
      </w:r>
      <w:r>
        <w:fldChar w:fldCharType="separate"/>
      </w:r>
    </w:p>
    <w:tbl>
      <w:tblPr>
        <w:tblW w:w="9072" w:type="dxa"/>
        <w:tblCellMar>
          <w:left w:w="70" w:type="dxa"/>
          <w:right w:w="70" w:type="dxa"/>
        </w:tblCellMar>
        <w:tblLook w:val="04A0" w:firstRow="1" w:lastRow="0" w:firstColumn="1" w:lastColumn="0" w:noHBand="0" w:noVBand="1"/>
      </w:tblPr>
      <w:tblGrid>
        <w:gridCol w:w="3200"/>
        <w:gridCol w:w="200"/>
        <w:gridCol w:w="840"/>
        <w:gridCol w:w="980"/>
        <w:gridCol w:w="960"/>
        <w:gridCol w:w="1475"/>
        <w:gridCol w:w="1417"/>
      </w:tblGrid>
      <w:tr w:rsidR="00B90B64" w:rsidRPr="00B90B64" w14:paraId="142CC3E9" w14:textId="77777777" w:rsidTr="000D0FD2">
        <w:trPr>
          <w:trHeight w:val="300"/>
        </w:trPr>
        <w:tc>
          <w:tcPr>
            <w:tcW w:w="3200" w:type="dxa"/>
            <w:tcBorders>
              <w:top w:val="nil"/>
              <w:left w:val="nil"/>
              <w:bottom w:val="single" w:sz="4" w:space="0" w:color="1F497D"/>
              <w:right w:val="nil"/>
            </w:tcBorders>
            <w:shd w:val="clear" w:color="auto" w:fill="auto"/>
            <w:noWrap/>
            <w:vAlign w:val="bottom"/>
            <w:hideMark/>
          </w:tcPr>
          <w:p w14:paraId="01399FE1" w14:textId="77777777" w:rsidR="00B90B64" w:rsidRPr="00B90B64" w:rsidRDefault="00B90B64" w:rsidP="00B90B64">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lastRenderedPageBreak/>
              <w:t>Zysk przypadający na jedną akcję</w:t>
            </w:r>
          </w:p>
        </w:tc>
        <w:tc>
          <w:tcPr>
            <w:tcW w:w="200" w:type="dxa"/>
            <w:tcBorders>
              <w:top w:val="nil"/>
              <w:left w:val="nil"/>
              <w:bottom w:val="single" w:sz="4" w:space="0" w:color="1F497D"/>
              <w:right w:val="nil"/>
            </w:tcBorders>
            <w:shd w:val="clear" w:color="auto" w:fill="auto"/>
            <w:noWrap/>
            <w:vAlign w:val="bottom"/>
            <w:hideMark/>
          </w:tcPr>
          <w:p w14:paraId="1AB724ED" w14:textId="77777777" w:rsidR="00B90B64" w:rsidRPr="00B90B64" w:rsidRDefault="00B90B64" w:rsidP="00B90B64">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 </w:t>
            </w:r>
          </w:p>
        </w:tc>
        <w:tc>
          <w:tcPr>
            <w:tcW w:w="840" w:type="dxa"/>
            <w:tcBorders>
              <w:top w:val="nil"/>
              <w:left w:val="nil"/>
              <w:bottom w:val="single" w:sz="4" w:space="0" w:color="1F497D"/>
              <w:right w:val="nil"/>
            </w:tcBorders>
            <w:shd w:val="clear" w:color="auto" w:fill="auto"/>
            <w:noWrap/>
            <w:vAlign w:val="bottom"/>
            <w:hideMark/>
          </w:tcPr>
          <w:p w14:paraId="7F1055B0" w14:textId="77777777" w:rsidR="00B90B64" w:rsidRPr="00B90B64" w:rsidRDefault="00B90B64" w:rsidP="00B90B64">
            <w:pPr>
              <w:spacing w:after="0" w:line="240" w:lineRule="auto"/>
              <w:jc w:val="center"/>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 </w:t>
            </w:r>
          </w:p>
        </w:tc>
        <w:tc>
          <w:tcPr>
            <w:tcW w:w="980" w:type="dxa"/>
            <w:tcBorders>
              <w:top w:val="nil"/>
              <w:left w:val="nil"/>
              <w:bottom w:val="single" w:sz="4" w:space="0" w:color="1F497D"/>
              <w:right w:val="nil"/>
            </w:tcBorders>
            <w:shd w:val="clear" w:color="auto" w:fill="auto"/>
            <w:noWrap/>
            <w:vAlign w:val="bottom"/>
            <w:hideMark/>
          </w:tcPr>
          <w:p w14:paraId="30B4321E" w14:textId="77777777" w:rsidR="00B90B64" w:rsidRPr="00B90B64" w:rsidRDefault="00B90B64" w:rsidP="00B90B64">
            <w:pPr>
              <w:spacing w:after="0" w:line="240" w:lineRule="auto"/>
              <w:jc w:val="center"/>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 </w:t>
            </w:r>
          </w:p>
        </w:tc>
        <w:tc>
          <w:tcPr>
            <w:tcW w:w="960" w:type="dxa"/>
            <w:tcBorders>
              <w:top w:val="nil"/>
              <w:left w:val="nil"/>
              <w:bottom w:val="single" w:sz="4" w:space="0" w:color="1F497D"/>
              <w:right w:val="nil"/>
            </w:tcBorders>
            <w:shd w:val="clear" w:color="auto" w:fill="auto"/>
            <w:noWrap/>
            <w:vAlign w:val="bottom"/>
            <w:hideMark/>
          </w:tcPr>
          <w:p w14:paraId="0BF37DCC" w14:textId="77777777" w:rsidR="00B90B64" w:rsidRPr="00B90B64" w:rsidRDefault="00B90B64" w:rsidP="00B90B64">
            <w:pPr>
              <w:spacing w:after="0" w:line="240" w:lineRule="auto"/>
              <w:jc w:val="center"/>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 </w:t>
            </w:r>
          </w:p>
        </w:tc>
        <w:tc>
          <w:tcPr>
            <w:tcW w:w="1475" w:type="dxa"/>
            <w:tcBorders>
              <w:top w:val="nil"/>
              <w:left w:val="nil"/>
              <w:bottom w:val="single" w:sz="4" w:space="0" w:color="1F497D"/>
              <w:right w:val="nil"/>
            </w:tcBorders>
            <w:shd w:val="clear" w:color="auto" w:fill="auto"/>
            <w:noWrap/>
            <w:vAlign w:val="bottom"/>
            <w:hideMark/>
          </w:tcPr>
          <w:p w14:paraId="172DA6DF" w14:textId="77777777" w:rsidR="00B90B64" w:rsidRPr="00B90B64" w:rsidRDefault="00B90B64" w:rsidP="00B90B64">
            <w:pPr>
              <w:spacing w:after="0" w:line="240" w:lineRule="auto"/>
              <w:jc w:val="center"/>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 </w:t>
            </w:r>
          </w:p>
        </w:tc>
        <w:tc>
          <w:tcPr>
            <w:tcW w:w="1417" w:type="dxa"/>
            <w:tcBorders>
              <w:top w:val="nil"/>
              <w:left w:val="nil"/>
              <w:bottom w:val="single" w:sz="4" w:space="0" w:color="1F497D"/>
              <w:right w:val="nil"/>
            </w:tcBorders>
            <w:shd w:val="clear" w:color="auto" w:fill="auto"/>
            <w:noWrap/>
            <w:vAlign w:val="bottom"/>
            <w:hideMark/>
          </w:tcPr>
          <w:p w14:paraId="4D676F7C" w14:textId="77777777" w:rsidR="00B90B64" w:rsidRPr="00B90B64" w:rsidRDefault="00B90B64" w:rsidP="00B90B64">
            <w:pPr>
              <w:spacing w:after="0" w:line="240" w:lineRule="auto"/>
              <w:jc w:val="center"/>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 </w:t>
            </w:r>
          </w:p>
        </w:tc>
      </w:tr>
      <w:tr w:rsidR="00B90B64" w:rsidRPr="00B90B64" w14:paraId="6272600A" w14:textId="77777777" w:rsidTr="000D0FD2">
        <w:trPr>
          <w:trHeight w:val="300"/>
        </w:trPr>
        <w:tc>
          <w:tcPr>
            <w:tcW w:w="3200" w:type="dxa"/>
            <w:tcBorders>
              <w:top w:val="nil"/>
              <w:left w:val="nil"/>
              <w:bottom w:val="nil"/>
              <w:right w:val="nil"/>
            </w:tcBorders>
            <w:shd w:val="clear" w:color="auto" w:fill="auto"/>
            <w:noWrap/>
            <w:vAlign w:val="bottom"/>
            <w:hideMark/>
          </w:tcPr>
          <w:p w14:paraId="14648FA6" w14:textId="77777777" w:rsidR="00B90B64" w:rsidRPr="00B90B64" w:rsidRDefault="00B90B64" w:rsidP="00B90B64">
            <w:pPr>
              <w:spacing w:after="0" w:line="240" w:lineRule="auto"/>
              <w:jc w:val="center"/>
              <w:rPr>
                <w:rFonts w:ascii="Calibri" w:eastAsia="Times New Roman" w:hAnsi="Calibri" w:cs="Times New Roman"/>
                <w:color w:val="000000"/>
                <w:sz w:val="12"/>
                <w:szCs w:val="12"/>
                <w:lang w:eastAsia="pl-PL"/>
              </w:rPr>
            </w:pPr>
          </w:p>
        </w:tc>
        <w:tc>
          <w:tcPr>
            <w:tcW w:w="200" w:type="dxa"/>
            <w:tcBorders>
              <w:top w:val="nil"/>
              <w:left w:val="nil"/>
              <w:bottom w:val="nil"/>
              <w:right w:val="nil"/>
            </w:tcBorders>
            <w:shd w:val="clear" w:color="auto" w:fill="auto"/>
            <w:noWrap/>
            <w:hideMark/>
          </w:tcPr>
          <w:p w14:paraId="70E78A26" w14:textId="77777777" w:rsidR="00B90B64" w:rsidRPr="00B90B64" w:rsidRDefault="00B90B64" w:rsidP="00B90B64">
            <w:pPr>
              <w:spacing w:after="0" w:line="240" w:lineRule="auto"/>
              <w:rPr>
                <w:rFonts w:ascii="Times New Roman" w:eastAsia="Times New Roman" w:hAnsi="Times New Roman" w:cs="Times New Roman"/>
                <w:szCs w:val="20"/>
                <w:lang w:eastAsia="pl-PL"/>
              </w:rPr>
            </w:pPr>
          </w:p>
        </w:tc>
        <w:tc>
          <w:tcPr>
            <w:tcW w:w="840" w:type="dxa"/>
            <w:tcBorders>
              <w:top w:val="nil"/>
              <w:left w:val="nil"/>
              <w:bottom w:val="single" w:sz="4" w:space="0" w:color="auto"/>
              <w:right w:val="nil"/>
            </w:tcBorders>
            <w:shd w:val="clear" w:color="auto" w:fill="auto"/>
            <w:noWrap/>
            <w:vAlign w:val="bottom"/>
            <w:hideMark/>
          </w:tcPr>
          <w:p w14:paraId="7DABD281" w14:textId="77777777" w:rsidR="00B90B64" w:rsidRPr="00B90B64" w:rsidRDefault="00B90B64" w:rsidP="00B90B64">
            <w:pPr>
              <w:spacing w:after="0" w:line="240" w:lineRule="auto"/>
              <w:rPr>
                <w:rFonts w:ascii="Calibri" w:eastAsia="Times New Roman" w:hAnsi="Calibri" w:cs="Times New Roman"/>
                <w:color w:val="000000"/>
                <w:sz w:val="22"/>
                <w:lang w:eastAsia="pl-PL"/>
              </w:rPr>
            </w:pPr>
            <w:r w:rsidRPr="00B90B64">
              <w:rPr>
                <w:rFonts w:ascii="Calibri" w:eastAsia="Times New Roman" w:hAnsi="Calibri" w:cs="Times New Roman"/>
                <w:color w:val="000000"/>
                <w:sz w:val="22"/>
                <w:lang w:eastAsia="pl-PL"/>
              </w:rPr>
              <w:t> </w:t>
            </w:r>
          </w:p>
        </w:tc>
        <w:tc>
          <w:tcPr>
            <w:tcW w:w="980" w:type="dxa"/>
            <w:tcBorders>
              <w:top w:val="nil"/>
              <w:left w:val="nil"/>
              <w:bottom w:val="single" w:sz="4" w:space="0" w:color="auto"/>
              <w:right w:val="nil"/>
            </w:tcBorders>
            <w:shd w:val="clear" w:color="auto" w:fill="auto"/>
            <w:noWrap/>
            <w:vAlign w:val="bottom"/>
            <w:hideMark/>
          </w:tcPr>
          <w:p w14:paraId="43B7A50F" w14:textId="77777777" w:rsidR="00B90B64" w:rsidRPr="00B90B64" w:rsidRDefault="00B90B64" w:rsidP="00B90B64">
            <w:pPr>
              <w:spacing w:after="0" w:line="240" w:lineRule="auto"/>
              <w:rPr>
                <w:rFonts w:ascii="Calibri" w:eastAsia="Times New Roman" w:hAnsi="Calibri" w:cs="Times New Roman"/>
                <w:color w:val="000000"/>
                <w:sz w:val="22"/>
                <w:lang w:eastAsia="pl-PL"/>
              </w:rPr>
            </w:pPr>
            <w:r w:rsidRPr="00B90B64">
              <w:rPr>
                <w:rFonts w:ascii="Calibri" w:eastAsia="Times New Roman" w:hAnsi="Calibri" w:cs="Times New Roman"/>
                <w:color w:val="000000"/>
                <w:sz w:val="22"/>
                <w:lang w:eastAsia="pl-PL"/>
              </w:rPr>
              <w:t> </w:t>
            </w:r>
          </w:p>
        </w:tc>
        <w:tc>
          <w:tcPr>
            <w:tcW w:w="960" w:type="dxa"/>
            <w:tcBorders>
              <w:top w:val="nil"/>
              <w:left w:val="nil"/>
              <w:bottom w:val="single" w:sz="4" w:space="0" w:color="auto"/>
              <w:right w:val="nil"/>
            </w:tcBorders>
            <w:shd w:val="clear" w:color="auto" w:fill="auto"/>
            <w:noWrap/>
            <w:vAlign w:val="bottom"/>
            <w:hideMark/>
          </w:tcPr>
          <w:p w14:paraId="77441693" w14:textId="77777777" w:rsidR="00B90B64" w:rsidRPr="00B90B64" w:rsidRDefault="00B90B64" w:rsidP="00B90B64">
            <w:pPr>
              <w:spacing w:after="0" w:line="240" w:lineRule="auto"/>
              <w:rPr>
                <w:rFonts w:ascii="Calibri" w:eastAsia="Times New Roman" w:hAnsi="Calibri" w:cs="Times New Roman"/>
                <w:color w:val="000000"/>
                <w:sz w:val="22"/>
                <w:lang w:eastAsia="pl-PL"/>
              </w:rPr>
            </w:pPr>
            <w:r w:rsidRPr="00B90B64">
              <w:rPr>
                <w:rFonts w:ascii="Calibri" w:eastAsia="Times New Roman" w:hAnsi="Calibri" w:cs="Times New Roman"/>
                <w:color w:val="000000"/>
                <w:sz w:val="22"/>
                <w:lang w:eastAsia="pl-PL"/>
              </w:rPr>
              <w:t> </w:t>
            </w:r>
          </w:p>
        </w:tc>
        <w:tc>
          <w:tcPr>
            <w:tcW w:w="1475" w:type="dxa"/>
            <w:tcBorders>
              <w:top w:val="nil"/>
              <w:left w:val="nil"/>
              <w:bottom w:val="single" w:sz="4" w:space="0" w:color="auto"/>
              <w:right w:val="nil"/>
            </w:tcBorders>
            <w:shd w:val="clear" w:color="auto" w:fill="auto"/>
            <w:noWrap/>
            <w:hideMark/>
          </w:tcPr>
          <w:p w14:paraId="0A22F559" w14:textId="1216F11C" w:rsidR="00B90B64" w:rsidRPr="00B90B64" w:rsidRDefault="00B90B64" w:rsidP="00B90B64">
            <w:pPr>
              <w:spacing w:after="0" w:line="240" w:lineRule="auto"/>
              <w:jc w:val="center"/>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stan na 31.12.201</w:t>
            </w:r>
            <w:r w:rsidR="0096388F">
              <w:rPr>
                <w:rFonts w:ascii="Calibri" w:eastAsia="Times New Roman" w:hAnsi="Calibri" w:cs="Times New Roman"/>
                <w:color w:val="000000"/>
                <w:sz w:val="12"/>
                <w:szCs w:val="12"/>
                <w:lang w:eastAsia="pl-PL"/>
              </w:rPr>
              <w:t>7</w:t>
            </w:r>
          </w:p>
        </w:tc>
        <w:tc>
          <w:tcPr>
            <w:tcW w:w="1417" w:type="dxa"/>
            <w:tcBorders>
              <w:top w:val="nil"/>
              <w:left w:val="nil"/>
              <w:bottom w:val="single" w:sz="4" w:space="0" w:color="auto"/>
              <w:right w:val="nil"/>
            </w:tcBorders>
            <w:shd w:val="clear" w:color="auto" w:fill="auto"/>
            <w:noWrap/>
            <w:hideMark/>
          </w:tcPr>
          <w:p w14:paraId="7A2B1931" w14:textId="152C7845" w:rsidR="00B90B64" w:rsidRPr="00B90B64" w:rsidRDefault="00B90B64" w:rsidP="00B90B64">
            <w:pPr>
              <w:spacing w:after="0" w:line="240" w:lineRule="auto"/>
              <w:jc w:val="center"/>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stan na 31.12.201</w:t>
            </w:r>
            <w:r w:rsidR="0096388F">
              <w:rPr>
                <w:rFonts w:ascii="Calibri" w:eastAsia="Times New Roman" w:hAnsi="Calibri" w:cs="Times New Roman"/>
                <w:color w:val="000000"/>
                <w:sz w:val="12"/>
                <w:szCs w:val="12"/>
                <w:lang w:eastAsia="pl-PL"/>
              </w:rPr>
              <w:t>6</w:t>
            </w:r>
          </w:p>
        </w:tc>
      </w:tr>
      <w:tr w:rsidR="00B90B64" w:rsidRPr="00B90B64" w14:paraId="0E4C1BBF" w14:textId="77777777" w:rsidTr="000D0FD2">
        <w:trPr>
          <w:trHeight w:val="300"/>
        </w:trPr>
        <w:tc>
          <w:tcPr>
            <w:tcW w:w="3200" w:type="dxa"/>
            <w:tcBorders>
              <w:top w:val="nil"/>
              <w:left w:val="nil"/>
              <w:bottom w:val="nil"/>
              <w:right w:val="nil"/>
            </w:tcBorders>
            <w:shd w:val="clear" w:color="auto" w:fill="auto"/>
            <w:noWrap/>
            <w:vAlign w:val="bottom"/>
            <w:hideMark/>
          </w:tcPr>
          <w:p w14:paraId="58DB478F" w14:textId="77777777" w:rsidR="00B90B64" w:rsidRPr="00B90B64" w:rsidRDefault="00B90B64" w:rsidP="00B90B64">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liczba akcji</w:t>
            </w:r>
          </w:p>
        </w:tc>
        <w:tc>
          <w:tcPr>
            <w:tcW w:w="200" w:type="dxa"/>
            <w:tcBorders>
              <w:top w:val="nil"/>
              <w:left w:val="nil"/>
              <w:bottom w:val="nil"/>
              <w:right w:val="nil"/>
            </w:tcBorders>
            <w:shd w:val="clear" w:color="auto" w:fill="auto"/>
            <w:noWrap/>
            <w:vAlign w:val="bottom"/>
            <w:hideMark/>
          </w:tcPr>
          <w:p w14:paraId="6F551050" w14:textId="77777777" w:rsidR="00B90B64" w:rsidRPr="00B90B64" w:rsidRDefault="00B90B64" w:rsidP="00B90B64">
            <w:pPr>
              <w:spacing w:after="0" w:line="240" w:lineRule="auto"/>
              <w:rPr>
                <w:rFonts w:ascii="Calibri" w:eastAsia="Times New Roman" w:hAnsi="Calibri" w:cs="Times New Roman"/>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2D5FC553" w14:textId="77777777" w:rsidR="00B90B64" w:rsidRPr="00B90B64" w:rsidRDefault="00B90B64" w:rsidP="00B90B64">
            <w:pPr>
              <w:spacing w:after="0" w:line="240" w:lineRule="auto"/>
              <w:rPr>
                <w:rFonts w:ascii="Times New Roman" w:eastAsia="Times New Roman" w:hAnsi="Times New Roman" w:cs="Times New Roman"/>
                <w:szCs w:val="20"/>
                <w:lang w:eastAsia="pl-PL"/>
              </w:rPr>
            </w:pPr>
          </w:p>
        </w:tc>
        <w:tc>
          <w:tcPr>
            <w:tcW w:w="980" w:type="dxa"/>
            <w:tcBorders>
              <w:top w:val="nil"/>
              <w:left w:val="nil"/>
              <w:bottom w:val="nil"/>
              <w:right w:val="nil"/>
            </w:tcBorders>
            <w:shd w:val="clear" w:color="auto" w:fill="auto"/>
            <w:noWrap/>
            <w:vAlign w:val="bottom"/>
            <w:hideMark/>
          </w:tcPr>
          <w:p w14:paraId="4E21C928" w14:textId="77777777" w:rsidR="00B90B64" w:rsidRPr="00B90B64" w:rsidRDefault="00B90B64" w:rsidP="00B90B64">
            <w:pPr>
              <w:spacing w:after="0" w:line="240" w:lineRule="auto"/>
              <w:jc w:val="right"/>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hideMark/>
          </w:tcPr>
          <w:p w14:paraId="012EF2BB" w14:textId="77777777" w:rsidR="00B90B64" w:rsidRPr="00B90B64" w:rsidRDefault="00B90B64" w:rsidP="00B90B64">
            <w:pPr>
              <w:spacing w:after="0" w:line="240" w:lineRule="auto"/>
              <w:rPr>
                <w:rFonts w:ascii="Times New Roman" w:eastAsia="Times New Roman" w:hAnsi="Times New Roman" w:cs="Times New Roman"/>
                <w:szCs w:val="20"/>
                <w:lang w:eastAsia="pl-PL"/>
              </w:rPr>
            </w:pPr>
          </w:p>
        </w:tc>
        <w:tc>
          <w:tcPr>
            <w:tcW w:w="1475" w:type="dxa"/>
            <w:tcBorders>
              <w:top w:val="nil"/>
              <w:left w:val="nil"/>
              <w:bottom w:val="nil"/>
              <w:right w:val="nil"/>
            </w:tcBorders>
            <w:shd w:val="clear" w:color="auto" w:fill="auto"/>
            <w:noWrap/>
            <w:vAlign w:val="bottom"/>
            <w:hideMark/>
          </w:tcPr>
          <w:p w14:paraId="01229254" w14:textId="77777777" w:rsidR="00B90B64" w:rsidRPr="00B90B64" w:rsidRDefault="00B90B64" w:rsidP="00B90B64">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7 320 000</w:t>
            </w:r>
          </w:p>
        </w:tc>
        <w:tc>
          <w:tcPr>
            <w:tcW w:w="1417" w:type="dxa"/>
            <w:tcBorders>
              <w:top w:val="nil"/>
              <w:left w:val="nil"/>
              <w:bottom w:val="nil"/>
              <w:right w:val="nil"/>
            </w:tcBorders>
            <w:shd w:val="clear" w:color="auto" w:fill="auto"/>
            <w:noWrap/>
            <w:vAlign w:val="bottom"/>
            <w:hideMark/>
          </w:tcPr>
          <w:p w14:paraId="2654624E" w14:textId="77777777" w:rsidR="00B90B64" w:rsidRPr="00B90B64" w:rsidRDefault="00B90B64" w:rsidP="00B90B64">
            <w:pPr>
              <w:spacing w:after="0" w:line="240" w:lineRule="auto"/>
              <w:jc w:val="right"/>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7 320 000</w:t>
            </w:r>
          </w:p>
        </w:tc>
      </w:tr>
      <w:tr w:rsidR="00B90B64" w:rsidRPr="00B90B64" w14:paraId="2F9C5606" w14:textId="77777777" w:rsidTr="000D0FD2">
        <w:trPr>
          <w:trHeight w:val="300"/>
        </w:trPr>
        <w:tc>
          <w:tcPr>
            <w:tcW w:w="3200" w:type="dxa"/>
            <w:tcBorders>
              <w:top w:val="nil"/>
              <w:left w:val="nil"/>
              <w:bottom w:val="nil"/>
              <w:right w:val="nil"/>
            </w:tcBorders>
            <w:shd w:val="clear" w:color="auto" w:fill="auto"/>
            <w:noWrap/>
            <w:vAlign w:val="bottom"/>
            <w:hideMark/>
          </w:tcPr>
          <w:p w14:paraId="18D12B92" w14:textId="77777777" w:rsidR="00B90B64" w:rsidRPr="00B90B64" w:rsidRDefault="00B90B64" w:rsidP="00B90B64">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Zysk (strata)  netto  ( tys. zł)</w:t>
            </w:r>
          </w:p>
        </w:tc>
        <w:tc>
          <w:tcPr>
            <w:tcW w:w="200" w:type="dxa"/>
            <w:tcBorders>
              <w:top w:val="nil"/>
              <w:left w:val="nil"/>
              <w:bottom w:val="nil"/>
              <w:right w:val="nil"/>
            </w:tcBorders>
            <w:shd w:val="clear" w:color="auto" w:fill="auto"/>
            <w:noWrap/>
            <w:vAlign w:val="bottom"/>
            <w:hideMark/>
          </w:tcPr>
          <w:p w14:paraId="2B812C36" w14:textId="77777777" w:rsidR="00B90B64" w:rsidRPr="00B90B64" w:rsidRDefault="00B90B64" w:rsidP="00B90B64">
            <w:pPr>
              <w:spacing w:after="0" w:line="240" w:lineRule="auto"/>
              <w:rPr>
                <w:rFonts w:ascii="Calibri" w:eastAsia="Times New Roman" w:hAnsi="Calibri" w:cs="Times New Roman"/>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1589DD3D" w14:textId="77777777" w:rsidR="00B90B64" w:rsidRPr="00B90B64" w:rsidRDefault="00B90B64" w:rsidP="00B90B64">
            <w:pPr>
              <w:spacing w:after="0" w:line="240" w:lineRule="auto"/>
              <w:rPr>
                <w:rFonts w:ascii="Times New Roman" w:eastAsia="Times New Roman" w:hAnsi="Times New Roman" w:cs="Times New Roman"/>
                <w:szCs w:val="20"/>
                <w:lang w:eastAsia="pl-PL"/>
              </w:rPr>
            </w:pPr>
          </w:p>
        </w:tc>
        <w:tc>
          <w:tcPr>
            <w:tcW w:w="980" w:type="dxa"/>
            <w:tcBorders>
              <w:top w:val="nil"/>
              <w:left w:val="nil"/>
              <w:bottom w:val="nil"/>
              <w:right w:val="nil"/>
            </w:tcBorders>
            <w:shd w:val="clear" w:color="auto" w:fill="auto"/>
            <w:noWrap/>
            <w:vAlign w:val="bottom"/>
            <w:hideMark/>
          </w:tcPr>
          <w:p w14:paraId="64F91F2C" w14:textId="77777777" w:rsidR="00B90B64" w:rsidRPr="00B90B64" w:rsidRDefault="00B90B64" w:rsidP="00B90B64">
            <w:pPr>
              <w:spacing w:after="0" w:line="240" w:lineRule="auto"/>
              <w:jc w:val="right"/>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hideMark/>
          </w:tcPr>
          <w:p w14:paraId="442DD169" w14:textId="77777777" w:rsidR="00B90B64" w:rsidRPr="00B90B64" w:rsidRDefault="00B90B64" w:rsidP="00B90B64">
            <w:pPr>
              <w:spacing w:after="0" w:line="240" w:lineRule="auto"/>
              <w:rPr>
                <w:rFonts w:ascii="Times New Roman" w:eastAsia="Times New Roman" w:hAnsi="Times New Roman" w:cs="Times New Roman"/>
                <w:szCs w:val="20"/>
                <w:lang w:eastAsia="pl-PL"/>
              </w:rPr>
            </w:pPr>
          </w:p>
        </w:tc>
        <w:tc>
          <w:tcPr>
            <w:tcW w:w="1475" w:type="dxa"/>
            <w:tcBorders>
              <w:top w:val="nil"/>
              <w:left w:val="nil"/>
              <w:bottom w:val="nil"/>
              <w:right w:val="nil"/>
            </w:tcBorders>
            <w:shd w:val="clear" w:color="auto" w:fill="auto"/>
            <w:noWrap/>
            <w:vAlign w:val="bottom"/>
            <w:hideMark/>
          </w:tcPr>
          <w:p w14:paraId="2CC77306" w14:textId="660EB246" w:rsidR="00B90B64" w:rsidRPr="00B90B64" w:rsidRDefault="0096388F"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4 074</w:t>
            </w:r>
          </w:p>
        </w:tc>
        <w:tc>
          <w:tcPr>
            <w:tcW w:w="1417" w:type="dxa"/>
            <w:tcBorders>
              <w:top w:val="nil"/>
              <w:left w:val="nil"/>
              <w:bottom w:val="nil"/>
              <w:right w:val="nil"/>
            </w:tcBorders>
            <w:shd w:val="clear" w:color="auto" w:fill="auto"/>
            <w:noWrap/>
            <w:vAlign w:val="bottom"/>
            <w:hideMark/>
          </w:tcPr>
          <w:p w14:paraId="7A948AC3" w14:textId="5CDA2502" w:rsidR="00B90B64" w:rsidRPr="00B90B64" w:rsidRDefault="0096388F"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-3 341</w:t>
            </w:r>
          </w:p>
        </w:tc>
      </w:tr>
      <w:tr w:rsidR="00B90B64" w:rsidRPr="00B90B64" w14:paraId="249FFBDD" w14:textId="77777777" w:rsidTr="000D0FD2">
        <w:trPr>
          <w:trHeight w:val="300"/>
        </w:trPr>
        <w:tc>
          <w:tcPr>
            <w:tcW w:w="4240" w:type="dxa"/>
            <w:gridSpan w:val="3"/>
            <w:tcBorders>
              <w:top w:val="nil"/>
              <w:left w:val="nil"/>
              <w:bottom w:val="nil"/>
              <w:right w:val="nil"/>
            </w:tcBorders>
            <w:shd w:val="clear" w:color="auto" w:fill="auto"/>
            <w:noWrap/>
            <w:vAlign w:val="bottom"/>
            <w:hideMark/>
          </w:tcPr>
          <w:p w14:paraId="1B9CEF56" w14:textId="77777777" w:rsidR="00B90B64" w:rsidRPr="00B90B64" w:rsidRDefault="00B90B64" w:rsidP="00B90B64">
            <w:pPr>
              <w:spacing w:after="0" w:line="240" w:lineRule="auto"/>
              <w:rPr>
                <w:rFonts w:ascii="Calibri" w:eastAsia="Times New Roman" w:hAnsi="Calibri" w:cs="Times New Roman"/>
                <w:color w:val="000000"/>
                <w:sz w:val="12"/>
                <w:szCs w:val="12"/>
                <w:lang w:eastAsia="pl-PL"/>
              </w:rPr>
            </w:pPr>
            <w:r w:rsidRPr="00B90B64">
              <w:rPr>
                <w:rFonts w:ascii="Calibri" w:eastAsia="Times New Roman" w:hAnsi="Calibri" w:cs="Times New Roman"/>
                <w:color w:val="000000"/>
                <w:sz w:val="12"/>
                <w:szCs w:val="12"/>
                <w:lang w:eastAsia="pl-PL"/>
              </w:rPr>
              <w:t>Zysk (strata) netto i rozwodniony zysk (strata) netto na jedną akcję w złotych</w:t>
            </w:r>
          </w:p>
        </w:tc>
        <w:tc>
          <w:tcPr>
            <w:tcW w:w="980" w:type="dxa"/>
            <w:tcBorders>
              <w:top w:val="nil"/>
              <w:left w:val="nil"/>
              <w:bottom w:val="nil"/>
              <w:right w:val="nil"/>
            </w:tcBorders>
            <w:shd w:val="clear" w:color="auto" w:fill="auto"/>
            <w:noWrap/>
            <w:vAlign w:val="bottom"/>
            <w:hideMark/>
          </w:tcPr>
          <w:p w14:paraId="6E9670D5" w14:textId="77777777" w:rsidR="00B90B64" w:rsidRPr="00B90B64" w:rsidRDefault="00B90B64" w:rsidP="00B90B64">
            <w:pPr>
              <w:spacing w:after="0" w:line="240" w:lineRule="auto"/>
              <w:rPr>
                <w:rFonts w:ascii="Calibri" w:eastAsia="Times New Roman" w:hAnsi="Calibri" w:cs="Times New Roman"/>
                <w:color w:val="000000"/>
                <w:sz w:val="12"/>
                <w:szCs w:val="12"/>
                <w:lang w:eastAsia="pl-PL"/>
              </w:rPr>
            </w:pPr>
          </w:p>
        </w:tc>
        <w:tc>
          <w:tcPr>
            <w:tcW w:w="960" w:type="dxa"/>
            <w:tcBorders>
              <w:top w:val="nil"/>
              <w:left w:val="nil"/>
              <w:bottom w:val="nil"/>
              <w:right w:val="nil"/>
            </w:tcBorders>
            <w:shd w:val="clear" w:color="auto" w:fill="auto"/>
            <w:noWrap/>
            <w:vAlign w:val="bottom"/>
            <w:hideMark/>
          </w:tcPr>
          <w:p w14:paraId="1C739D3B" w14:textId="77777777" w:rsidR="00B90B64" w:rsidRPr="00B90B64" w:rsidRDefault="00B90B64" w:rsidP="00B90B64">
            <w:pPr>
              <w:spacing w:after="0" w:line="240" w:lineRule="auto"/>
              <w:rPr>
                <w:rFonts w:ascii="Times New Roman" w:eastAsia="Times New Roman" w:hAnsi="Times New Roman" w:cs="Times New Roman"/>
                <w:szCs w:val="20"/>
                <w:lang w:eastAsia="pl-PL"/>
              </w:rPr>
            </w:pPr>
          </w:p>
        </w:tc>
        <w:tc>
          <w:tcPr>
            <w:tcW w:w="1475" w:type="dxa"/>
            <w:tcBorders>
              <w:top w:val="nil"/>
              <w:left w:val="nil"/>
              <w:bottom w:val="nil"/>
              <w:right w:val="nil"/>
            </w:tcBorders>
            <w:shd w:val="clear" w:color="auto" w:fill="auto"/>
            <w:noWrap/>
            <w:vAlign w:val="bottom"/>
            <w:hideMark/>
          </w:tcPr>
          <w:p w14:paraId="1A63B208" w14:textId="37CAA80D" w:rsidR="00B90B64" w:rsidRPr="00B90B64" w:rsidRDefault="0096388F"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0,56</w:t>
            </w:r>
          </w:p>
        </w:tc>
        <w:tc>
          <w:tcPr>
            <w:tcW w:w="1417" w:type="dxa"/>
            <w:tcBorders>
              <w:top w:val="nil"/>
              <w:left w:val="nil"/>
              <w:bottom w:val="nil"/>
              <w:right w:val="nil"/>
            </w:tcBorders>
            <w:shd w:val="clear" w:color="auto" w:fill="auto"/>
            <w:noWrap/>
            <w:vAlign w:val="bottom"/>
            <w:hideMark/>
          </w:tcPr>
          <w:p w14:paraId="7DB1AF53" w14:textId="749DCAE5" w:rsidR="00B90B64" w:rsidRPr="00B90B64" w:rsidRDefault="0096388F" w:rsidP="00B90B64">
            <w:pPr>
              <w:spacing w:after="0" w:line="240" w:lineRule="auto"/>
              <w:jc w:val="right"/>
              <w:rPr>
                <w:rFonts w:ascii="Calibri" w:eastAsia="Times New Roman" w:hAnsi="Calibri" w:cs="Times New Roman"/>
                <w:color w:val="000000"/>
                <w:sz w:val="12"/>
                <w:szCs w:val="12"/>
                <w:lang w:eastAsia="pl-PL"/>
              </w:rPr>
            </w:pPr>
            <w:r>
              <w:rPr>
                <w:rFonts w:ascii="Calibri" w:eastAsia="Times New Roman" w:hAnsi="Calibri" w:cs="Times New Roman"/>
                <w:color w:val="000000"/>
                <w:sz w:val="12"/>
                <w:szCs w:val="12"/>
                <w:lang w:eastAsia="pl-PL"/>
              </w:rPr>
              <w:t>-0,46</w:t>
            </w:r>
          </w:p>
        </w:tc>
      </w:tr>
    </w:tbl>
    <w:p w14:paraId="3C6479FE" w14:textId="7710A6CA" w:rsidR="00481FAD" w:rsidRDefault="00B90B64" w:rsidP="00481FAD">
      <w:r>
        <w:fldChar w:fldCharType="end"/>
      </w:r>
    </w:p>
    <w:p w14:paraId="75A8D85E" w14:textId="77777777" w:rsidR="00FD6860" w:rsidRDefault="00FD6860" w:rsidP="009A34B3">
      <w:pPr>
        <w:pStyle w:val="Nagwek1"/>
      </w:pPr>
      <w:bookmarkStart w:id="46" w:name="_Toc512614867"/>
      <w:r>
        <w:t>DYWIDENDY WYPŁACONE I ZADEKLAROWANE DO WYPŁATY</w:t>
      </w:r>
      <w:bookmarkEnd w:id="46"/>
    </w:p>
    <w:p w14:paraId="698178D8" w14:textId="77777777" w:rsidR="00FD6860" w:rsidRDefault="00FD6860" w:rsidP="00FD6860">
      <w:r>
        <w:t>W okresie sprawozdawczym Spółka nie wypłacała, ani nie otrzymała dywidendy</w:t>
      </w:r>
      <w:r w:rsidR="009A34B3">
        <w:t>.</w:t>
      </w:r>
    </w:p>
    <w:p w14:paraId="28DB0CEB" w14:textId="3FF1B131" w:rsidR="00F94839" w:rsidRDefault="00F94839" w:rsidP="000D0FD2">
      <w:pPr>
        <w:pStyle w:val="Bpodstawowy"/>
        <w:rPr>
          <w:lang w:eastAsia="ar-SA"/>
        </w:rPr>
      </w:pPr>
      <w:bookmarkStart w:id="47" w:name="_Toc291699947"/>
    </w:p>
    <w:p w14:paraId="768B6929" w14:textId="77777777" w:rsidR="005A4D4E" w:rsidRDefault="005A4D4E" w:rsidP="005A4D4E">
      <w:pPr>
        <w:pStyle w:val="Nagwek1"/>
        <w:rPr>
          <w:lang w:eastAsia="ar-SA"/>
        </w:rPr>
      </w:pPr>
      <w:bookmarkStart w:id="48" w:name="_Toc512614868"/>
      <w:r w:rsidRPr="00321E79">
        <w:rPr>
          <w:lang w:eastAsia="ar-SA"/>
        </w:rPr>
        <w:t>Ś</w:t>
      </w:r>
      <w:r w:rsidR="00FD6860">
        <w:rPr>
          <w:lang w:eastAsia="ar-SA"/>
        </w:rPr>
        <w:t>RODKI TRWAŁE</w:t>
      </w:r>
      <w:bookmarkEnd w:id="47"/>
      <w:bookmarkEnd w:id="48"/>
    </w:p>
    <w:p w14:paraId="1BC05C00" w14:textId="13ECFB2D" w:rsidR="0036293D" w:rsidRDefault="0036293D" w:rsidP="00E9789B">
      <w:pPr>
        <w:pStyle w:val="Bpodstawowy"/>
        <w:rPr>
          <w:sz w:val="22"/>
        </w:rPr>
      </w:pPr>
      <w:r>
        <w:fldChar w:fldCharType="begin"/>
      </w:r>
      <w:r>
        <w:instrText xml:space="preserve"> LINK Excel.Sheet.12 "C:\\Users\\k.balcerowicz\\SPRAWOZDANIA FINANSOWE\\ARCUS 2017\\Jednostkowe ARCUS\\Raport roczny ARCUS 2017\\ARCUS TABELE sprawozdanie 31.12.2017_27.03.2018.xlsx" "SJ6!W79K10:W89K16" \a \f 4 \h </w:instrText>
      </w:r>
      <w:r>
        <w:fldChar w:fldCharType="separate"/>
      </w:r>
    </w:p>
    <w:tbl>
      <w:tblPr>
        <w:tblW w:w="9000" w:type="dxa"/>
        <w:tblCellMar>
          <w:left w:w="70" w:type="dxa"/>
          <w:right w:w="70" w:type="dxa"/>
        </w:tblCellMar>
        <w:tblLook w:val="04A0" w:firstRow="1" w:lastRow="0" w:firstColumn="1" w:lastColumn="0" w:noHBand="0" w:noVBand="1"/>
      </w:tblPr>
      <w:tblGrid>
        <w:gridCol w:w="3900"/>
        <w:gridCol w:w="200"/>
        <w:gridCol w:w="840"/>
        <w:gridCol w:w="980"/>
        <w:gridCol w:w="1060"/>
        <w:gridCol w:w="1060"/>
        <w:gridCol w:w="960"/>
      </w:tblGrid>
      <w:tr w:rsidR="0036293D" w:rsidRPr="0036293D" w14:paraId="61731E7E" w14:textId="77777777" w:rsidTr="0036293D">
        <w:trPr>
          <w:trHeight w:val="300"/>
        </w:trPr>
        <w:tc>
          <w:tcPr>
            <w:tcW w:w="3900" w:type="dxa"/>
            <w:tcBorders>
              <w:top w:val="nil"/>
              <w:left w:val="nil"/>
              <w:bottom w:val="single" w:sz="4" w:space="0" w:color="44546A"/>
              <w:right w:val="nil"/>
            </w:tcBorders>
            <w:shd w:val="clear" w:color="000000" w:fill="FFFFFF"/>
            <w:noWrap/>
            <w:vAlign w:val="bottom"/>
            <w:hideMark/>
          </w:tcPr>
          <w:p w14:paraId="1AD3CD0B" w14:textId="2D25BC95" w:rsidR="0036293D" w:rsidRPr="001176EF" w:rsidRDefault="0036293D">
            <w:pP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Środki trwałe</w:t>
            </w:r>
          </w:p>
        </w:tc>
        <w:tc>
          <w:tcPr>
            <w:tcW w:w="200" w:type="dxa"/>
            <w:tcBorders>
              <w:top w:val="nil"/>
              <w:left w:val="nil"/>
              <w:bottom w:val="single" w:sz="4" w:space="0" w:color="44546A"/>
              <w:right w:val="nil"/>
            </w:tcBorders>
            <w:shd w:val="clear" w:color="000000" w:fill="FFFFFF"/>
            <w:noWrap/>
            <w:vAlign w:val="bottom"/>
            <w:hideMark/>
          </w:tcPr>
          <w:p w14:paraId="4A6DCECD"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840" w:type="dxa"/>
            <w:tcBorders>
              <w:top w:val="nil"/>
              <w:left w:val="nil"/>
              <w:bottom w:val="single" w:sz="4" w:space="0" w:color="44546A"/>
              <w:right w:val="nil"/>
            </w:tcBorders>
            <w:shd w:val="clear" w:color="000000" w:fill="FFFFFF"/>
            <w:noWrap/>
            <w:vAlign w:val="bottom"/>
            <w:hideMark/>
          </w:tcPr>
          <w:p w14:paraId="71A363F7"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44546A"/>
              <w:right w:val="nil"/>
            </w:tcBorders>
            <w:shd w:val="clear" w:color="000000" w:fill="FFFFFF"/>
            <w:noWrap/>
            <w:vAlign w:val="bottom"/>
            <w:hideMark/>
          </w:tcPr>
          <w:p w14:paraId="243EDE3D"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1AE08608"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32829967"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000000" w:fill="FFFFFF"/>
            <w:noWrap/>
            <w:vAlign w:val="bottom"/>
            <w:hideMark/>
          </w:tcPr>
          <w:p w14:paraId="5743DC9C"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36293D" w:rsidRPr="0036293D" w14:paraId="71AB7871" w14:textId="77777777" w:rsidTr="0036293D">
        <w:trPr>
          <w:trHeight w:val="300"/>
        </w:trPr>
        <w:tc>
          <w:tcPr>
            <w:tcW w:w="3900" w:type="dxa"/>
            <w:tcBorders>
              <w:top w:val="nil"/>
              <w:left w:val="nil"/>
              <w:bottom w:val="nil"/>
              <w:right w:val="nil"/>
            </w:tcBorders>
            <w:shd w:val="clear" w:color="000000" w:fill="FFFFFF"/>
            <w:noWrap/>
            <w:vAlign w:val="bottom"/>
            <w:hideMark/>
          </w:tcPr>
          <w:p w14:paraId="1865AF1A"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hideMark/>
          </w:tcPr>
          <w:p w14:paraId="0FFB3E6E"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000000" w:fill="FFFFFF"/>
            <w:noWrap/>
            <w:vAlign w:val="bottom"/>
            <w:hideMark/>
          </w:tcPr>
          <w:p w14:paraId="3496CE77"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single" w:sz="4" w:space="0" w:color="auto"/>
              <w:right w:val="nil"/>
            </w:tcBorders>
            <w:shd w:val="clear" w:color="000000" w:fill="FFFFFF"/>
            <w:noWrap/>
            <w:vAlign w:val="bottom"/>
            <w:hideMark/>
          </w:tcPr>
          <w:p w14:paraId="187B702B"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single" w:sz="4" w:space="0" w:color="auto"/>
              <w:right w:val="nil"/>
            </w:tcBorders>
            <w:shd w:val="clear" w:color="000000" w:fill="FFFFFF"/>
            <w:noWrap/>
            <w:hideMark/>
          </w:tcPr>
          <w:p w14:paraId="528AD94B"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noWrap/>
            <w:hideMark/>
          </w:tcPr>
          <w:p w14:paraId="33BEEA83"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31.12.2017</w:t>
            </w:r>
          </w:p>
        </w:tc>
        <w:tc>
          <w:tcPr>
            <w:tcW w:w="960" w:type="dxa"/>
            <w:tcBorders>
              <w:top w:val="nil"/>
              <w:left w:val="nil"/>
              <w:bottom w:val="single" w:sz="4" w:space="0" w:color="auto"/>
              <w:right w:val="nil"/>
            </w:tcBorders>
            <w:shd w:val="clear" w:color="000000" w:fill="FFFFFF"/>
            <w:noWrap/>
            <w:hideMark/>
          </w:tcPr>
          <w:p w14:paraId="3E377C61"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31.12.2016</w:t>
            </w:r>
          </w:p>
        </w:tc>
      </w:tr>
      <w:tr w:rsidR="0036293D" w:rsidRPr="0036293D" w14:paraId="7AFC54C1" w14:textId="77777777" w:rsidTr="0036293D">
        <w:trPr>
          <w:trHeight w:val="300"/>
        </w:trPr>
        <w:tc>
          <w:tcPr>
            <w:tcW w:w="3900" w:type="dxa"/>
            <w:tcBorders>
              <w:top w:val="nil"/>
              <w:left w:val="nil"/>
              <w:bottom w:val="nil"/>
              <w:right w:val="nil"/>
            </w:tcBorders>
            <w:shd w:val="clear" w:color="000000" w:fill="FFFFFF"/>
            <w:noWrap/>
            <w:vAlign w:val="bottom"/>
            <w:hideMark/>
          </w:tcPr>
          <w:p w14:paraId="5A3873C5"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Grunty</w:t>
            </w:r>
          </w:p>
        </w:tc>
        <w:tc>
          <w:tcPr>
            <w:tcW w:w="200" w:type="dxa"/>
            <w:tcBorders>
              <w:top w:val="nil"/>
              <w:left w:val="nil"/>
              <w:bottom w:val="nil"/>
              <w:right w:val="nil"/>
            </w:tcBorders>
            <w:shd w:val="clear" w:color="000000" w:fill="FFFFFF"/>
            <w:noWrap/>
            <w:vAlign w:val="bottom"/>
            <w:hideMark/>
          </w:tcPr>
          <w:p w14:paraId="42BE3BFC"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7101036"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5E4A9D0A"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6F777607"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4F7CBE0"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w:t>
            </w:r>
          </w:p>
        </w:tc>
        <w:tc>
          <w:tcPr>
            <w:tcW w:w="960" w:type="dxa"/>
            <w:tcBorders>
              <w:top w:val="nil"/>
              <w:left w:val="nil"/>
              <w:bottom w:val="nil"/>
              <w:right w:val="nil"/>
            </w:tcBorders>
            <w:shd w:val="clear" w:color="000000" w:fill="FFFFFF"/>
            <w:noWrap/>
            <w:vAlign w:val="bottom"/>
            <w:hideMark/>
          </w:tcPr>
          <w:p w14:paraId="4155286A"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w:t>
            </w:r>
          </w:p>
        </w:tc>
      </w:tr>
      <w:tr w:rsidR="0036293D" w:rsidRPr="0036293D" w14:paraId="7CDE0E25" w14:textId="77777777" w:rsidTr="0036293D">
        <w:trPr>
          <w:trHeight w:val="300"/>
        </w:trPr>
        <w:tc>
          <w:tcPr>
            <w:tcW w:w="3900" w:type="dxa"/>
            <w:tcBorders>
              <w:top w:val="nil"/>
              <w:left w:val="nil"/>
              <w:bottom w:val="nil"/>
              <w:right w:val="nil"/>
            </w:tcBorders>
            <w:shd w:val="clear" w:color="000000" w:fill="FFFFFF"/>
            <w:noWrap/>
            <w:vAlign w:val="bottom"/>
            <w:hideMark/>
          </w:tcPr>
          <w:p w14:paraId="3D4C5FAF"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Budynki i budowle</w:t>
            </w:r>
          </w:p>
        </w:tc>
        <w:tc>
          <w:tcPr>
            <w:tcW w:w="200" w:type="dxa"/>
            <w:tcBorders>
              <w:top w:val="nil"/>
              <w:left w:val="nil"/>
              <w:bottom w:val="nil"/>
              <w:right w:val="nil"/>
            </w:tcBorders>
            <w:shd w:val="clear" w:color="000000" w:fill="FFFFFF"/>
            <w:noWrap/>
            <w:vAlign w:val="bottom"/>
            <w:hideMark/>
          </w:tcPr>
          <w:p w14:paraId="35FF81E2"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2626959E"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3146920F"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7B5E241C"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59C3E21"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224</w:t>
            </w:r>
          </w:p>
        </w:tc>
        <w:tc>
          <w:tcPr>
            <w:tcW w:w="960" w:type="dxa"/>
            <w:tcBorders>
              <w:top w:val="nil"/>
              <w:left w:val="nil"/>
              <w:bottom w:val="nil"/>
              <w:right w:val="nil"/>
            </w:tcBorders>
            <w:shd w:val="clear" w:color="000000" w:fill="FFFFFF"/>
            <w:noWrap/>
            <w:vAlign w:val="bottom"/>
            <w:hideMark/>
          </w:tcPr>
          <w:p w14:paraId="360870D9"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365</w:t>
            </w:r>
          </w:p>
        </w:tc>
      </w:tr>
      <w:tr w:rsidR="0036293D" w:rsidRPr="0036293D" w14:paraId="471642F6" w14:textId="77777777" w:rsidTr="0036293D">
        <w:trPr>
          <w:trHeight w:val="300"/>
        </w:trPr>
        <w:tc>
          <w:tcPr>
            <w:tcW w:w="3900" w:type="dxa"/>
            <w:tcBorders>
              <w:top w:val="nil"/>
              <w:left w:val="nil"/>
              <w:bottom w:val="nil"/>
              <w:right w:val="nil"/>
            </w:tcBorders>
            <w:shd w:val="clear" w:color="000000" w:fill="FFFFFF"/>
            <w:noWrap/>
            <w:vAlign w:val="bottom"/>
            <w:hideMark/>
          </w:tcPr>
          <w:p w14:paraId="6DD18F0F"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Maszyny i urządzenia</w:t>
            </w:r>
          </w:p>
        </w:tc>
        <w:tc>
          <w:tcPr>
            <w:tcW w:w="200" w:type="dxa"/>
            <w:tcBorders>
              <w:top w:val="nil"/>
              <w:left w:val="nil"/>
              <w:bottom w:val="nil"/>
              <w:right w:val="nil"/>
            </w:tcBorders>
            <w:shd w:val="clear" w:color="000000" w:fill="FFFFFF"/>
            <w:noWrap/>
            <w:vAlign w:val="bottom"/>
            <w:hideMark/>
          </w:tcPr>
          <w:p w14:paraId="1B6A28C3"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52AA937C"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74E8E34C"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2564BFFD"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5261D9C"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211,00</w:t>
            </w:r>
          </w:p>
        </w:tc>
        <w:tc>
          <w:tcPr>
            <w:tcW w:w="960" w:type="dxa"/>
            <w:tcBorders>
              <w:top w:val="nil"/>
              <w:left w:val="nil"/>
              <w:bottom w:val="nil"/>
              <w:right w:val="nil"/>
            </w:tcBorders>
            <w:shd w:val="clear" w:color="000000" w:fill="FFFFFF"/>
            <w:noWrap/>
            <w:vAlign w:val="bottom"/>
            <w:hideMark/>
          </w:tcPr>
          <w:p w14:paraId="424AB533"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618,00</w:t>
            </w:r>
          </w:p>
        </w:tc>
      </w:tr>
      <w:tr w:rsidR="0036293D" w:rsidRPr="0036293D" w14:paraId="639904D6" w14:textId="77777777" w:rsidTr="0036293D">
        <w:trPr>
          <w:trHeight w:val="300"/>
        </w:trPr>
        <w:tc>
          <w:tcPr>
            <w:tcW w:w="3900" w:type="dxa"/>
            <w:tcBorders>
              <w:top w:val="nil"/>
              <w:left w:val="nil"/>
              <w:bottom w:val="nil"/>
              <w:right w:val="nil"/>
            </w:tcBorders>
            <w:shd w:val="clear" w:color="000000" w:fill="FFFFFF"/>
            <w:noWrap/>
            <w:vAlign w:val="bottom"/>
            <w:hideMark/>
          </w:tcPr>
          <w:p w14:paraId="3C13C49D"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Środki transportu</w:t>
            </w:r>
          </w:p>
        </w:tc>
        <w:tc>
          <w:tcPr>
            <w:tcW w:w="200" w:type="dxa"/>
            <w:tcBorders>
              <w:top w:val="nil"/>
              <w:left w:val="nil"/>
              <w:bottom w:val="nil"/>
              <w:right w:val="nil"/>
            </w:tcBorders>
            <w:shd w:val="clear" w:color="000000" w:fill="FFFFFF"/>
            <w:noWrap/>
            <w:vAlign w:val="bottom"/>
            <w:hideMark/>
          </w:tcPr>
          <w:p w14:paraId="5D6A8E6E"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5BE6F22B"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45E53E27"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068E328B"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18359FD8"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627,00</w:t>
            </w:r>
          </w:p>
        </w:tc>
        <w:tc>
          <w:tcPr>
            <w:tcW w:w="960" w:type="dxa"/>
            <w:tcBorders>
              <w:top w:val="nil"/>
              <w:left w:val="nil"/>
              <w:bottom w:val="nil"/>
              <w:right w:val="nil"/>
            </w:tcBorders>
            <w:shd w:val="clear" w:color="000000" w:fill="FFFFFF"/>
            <w:noWrap/>
            <w:vAlign w:val="bottom"/>
            <w:hideMark/>
          </w:tcPr>
          <w:p w14:paraId="5C41CE6D"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1 119,00</w:t>
            </w:r>
          </w:p>
        </w:tc>
      </w:tr>
      <w:tr w:rsidR="0036293D" w:rsidRPr="0036293D" w14:paraId="5AD45887" w14:textId="77777777" w:rsidTr="0036293D">
        <w:trPr>
          <w:trHeight w:val="300"/>
        </w:trPr>
        <w:tc>
          <w:tcPr>
            <w:tcW w:w="3900" w:type="dxa"/>
            <w:tcBorders>
              <w:top w:val="nil"/>
              <w:left w:val="nil"/>
              <w:bottom w:val="nil"/>
              <w:right w:val="nil"/>
            </w:tcBorders>
            <w:shd w:val="clear" w:color="000000" w:fill="FFFFFF"/>
            <w:noWrap/>
            <w:vAlign w:val="bottom"/>
            <w:hideMark/>
          </w:tcPr>
          <w:p w14:paraId="005B6C66"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Pozostałe</w:t>
            </w:r>
          </w:p>
        </w:tc>
        <w:tc>
          <w:tcPr>
            <w:tcW w:w="200" w:type="dxa"/>
            <w:tcBorders>
              <w:top w:val="nil"/>
              <w:left w:val="nil"/>
              <w:bottom w:val="nil"/>
              <w:right w:val="nil"/>
            </w:tcBorders>
            <w:shd w:val="clear" w:color="000000" w:fill="FFFFFF"/>
            <w:noWrap/>
            <w:vAlign w:val="bottom"/>
            <w:hideMark/>
          </w:tcPr>
          <w:p w14:paraId="4E5A32AF"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7557552A"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326B2292"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531A0DAF"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98BD9D4"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871,00</w:t>
            </w:r>
          </w:p>
        </w:tc>
        <w:tc>
          <w:tcPr>
            <w:tcW w:w="960" w:type="dxa"/>
            <w:tcBorders>
              <w:top w:val="nil"/>
              <w:left w:val="nil"/>
              <w:bottom w:val="nil"/>
              <w:right w:val="nil"/>
            </w:tcBorders>
            <w:shd w:val="clear" w:color="000000" w:fill="FFFFFF"/>
            <w:noWrap/>
            <w:vAlign w:val="bottom"/>
            <w:hideMark/>
          </w:tcPr>
          <w:p w14:paraId="75305907"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879,00</w:t>
            </w:r>
          </w:p>
        </w:tc>
      </w:tr>
      <w:tr w:rsidR="0036293D" w:rsidRPr="0036293D" w14:paraId="27D9FC7D" w14:textId="77777777" w:rsidTr="0036293D">
        <w:trPr>
          <w:trHeight w:val="300"/>
        </w:trPr>
        <w:tc>
          <w:tcPr>
            <w:tcW w:w="3900" w:type="dxa"/>
            <w:tcBorders>
              <w:top w:val="nil"/>
              <w:left w:val="nil"/>
              <w:bottom w:val="nil"/>
              <w:right w:val="nil"/>
            </w:tcBorders>
            <w:shd w:val="clear" w:color="000000" w:fill="FFFFFF"/>
            <w:noWrap/>
            <w:vAlign w:val="bottom"/>
            <w:hideMark/>
          </w:tcPr>
          <w:p w14:paraId="1F551DF8" w14:textId="77777777" w:rsidR="0036293D" w:rsidRPr="001176EF" w:rsidRDefault="0036293D"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Razem środki trwałe</w:t>
            </w:r>
          </w:p>
        </w:tc>
        <w:tc>
          <w:tcPr>
            <w:tcW w:w="200" w:type="dxa"/>
            <w:tcBorders>
              <w:top w:val="nil"/>
              <w:left w:val="nil"/>
              <w:bottom w:val="nil"/>
              <w:right w:val="nil"/>
            </w:tcBorders>
            <w:shd w:val="clear" w:color="000000" w:fill="FFFFFF"/>
            <w:noWrap/>
            <w:vAlign w:val="bottom"/>
            <w:hideMark/>
          </w:tcPr>
          <w:p w14:paraId="1F6B6E4A" w14:textId="77777777" w:rsidR="0036293D" w:rsidRPr="001176EF" w:rsidRDefault="0036293D"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840" w:type="dxa"/>
            <w:tcBorders>
              <w:top w:val="nil"/>
              <w:left w:val="nil"/>
              <w:bottom w:val="nil"/>
              <w:right w:val="nil"/>
            </w:tcBorders>
            <w:shd w:val="clear" w:color="000000" w:fill="FFFFFF"/>
            <w:noWrap/>
            <w:vAlign w:val="bottom"/>
            <w:hideMark/>
          </w:tcPr>
          <w:p w14:paraId="7772D363" w14:textId="77777777" w:rsidR="0036293D" w:rsidRPr="001176EF" w:rsidRDefault="0036293D"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980" w:type="dxa"/>
            <w:tcBorders>
              <w:top w:val="nil"/>
              <w:left w:val="nil"/>
              <w:bottom w:val="nil"/>
              <w:right w:val="nil"/>
            </w:tcBorders>
            <w:shd w:val="clear" w:color="000000" w:fill="FFFFFF"/>
            <w:noWrap/>
            <w:vAlign w:val="bottom"/>
            <w:hideMark/>
          </w:tcPr>
          <w:p w14:paraId="0B247A40" w14:textId="77777777" w:rsidR="0036293D" w:rsidRPr="001176EF" w:rsidRDefault="0036293D"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1060" w:type="dxa"/>
            <w:tcBorders>
              <w:top w:val="nil"/>
              <w:left w:val="nil"/>
              <w:bottom w:val="nil"/>
              <w:right w:val="nil"/>
            </w:tcBorders>
            <w:shd w:val="clear" w:color="000000" w:fill="FFFFFF"/>
            <w:noWrap/>
            <w:vAlign w:val="bottom"/>
            <w:hideMark/>
          </w:tcPr>
          <w:p w14:paraId="11729157" w14:textId="77777777" w:rsidR="0036293D" w:rsidRPr="001176EF" w:rsidRDefault="0036293D"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33E70E6"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1 933,00</w:t>
            </w:r>
          </w:p>
        </w:tc>
        <w:tc>
          <w:tcPr>
            <w:tcW w:w="960" w:type="dxa"/>
            <w:tcBorders>
              <w:top w:val="nil"/>
              <w:left w:val="nil"/>
              <w:bottom w:val="nil"/>
              <w:right w:val="nil"/>
            </w:tcBorders>
            <w:shd w:val="clear" w:color="000000" w:fill="FFFFFF"/>
            <w:noWrap/>
            <w:vAlign w:val="bottom"/>
            <w:hideMark/>
          </w:tcPr>
          <w:p w14:paraId="3D7E0D88"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2 981,00</w:t>
            </w:r>
          </w:p>
        </w:tc>
      </w:tr>
      <w:tr w:rsidR="0036293D" w:rsidRPr="0036293D" w14:paraId="2F6A88B7" w14:textId="77777777" w:rsidTr="0036293D">
        <w:trPr>
          <w:trHeight w:val="300"/>
        </w:trPr>
        <w:tc>
          <w:tcPr>
            <w:tcW w:w="3900" w:type="dxa"/>
            <w:tcBorders>
              <w:top w:val="nil"/>
              <w:left w:val="nil"/>
              <w:bottom w:val="nil"/>
              <w:right w:val="nil"/>
            </w:tcBorders>
            <w:shd w:val="clear" w:color="000000" w:fill="FFFFFF"/>
            <w:noWrap/>
            <w:vAlign w:val="bottom"/>
            <w:hideMark/>
          </w:tcPr>
          <w:p w14:paraId="70B81854"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Środki trwałe w budowie</w:t>
            </w:r>
          </w:p>
        </w:tc>
        <w:tc>
          <w:tcPr>
            <w:tcW w:w="200" w:type="dxa"/>
            <w:tcBorders>
              <w:top w:val="nil"/>
              <w:left w:val="nil"/>
              <w:bottom w:val="nil"/>
              <w:right w:val="nil"/>
            </w:tcBorders>
            <w:shd w:val="clear" w:color="000000" w:fill="FFFFFF"/>
            <w:noWrap/>
            <w:vAlign w:val="bottom"/>
            <w:hideMark/>
          </w:tcPr>
          <w:p w14:paraId="618A554F"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2F7AF37"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43097997"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5D8A80ED"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580F398"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0,00</w:t>
            </w:r>
          </w:p>
        </w:tc>
        <w:tc>
          <w:tcPr>
            <w:tcW w:w="960" w:type="dxa"/>
            <w:tcBorders>
              <w:top w:val="nil"/>
              <w:left w:val="nil"/>
              <w:bottom w:val="nil"/>
              <w:right w:val="nil"/>
            </w:tcBorders>
            <w:shd w:val="clear" w:color="000000" w:fill="FFFFFF"/>
            <w:noWrap/>
            <w:vAlign w:val="bottom"/>
            <w:hideMark/>
          </w:tcPr>
          <w:p w14:paraId="5F0DCC7C"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5,00</w:t>
            </w:r>
          </w:p>
        </w:tc>
      </w:tr>
      <w:tr w:rsidR="0036293D" w:rsidRPr="0036293D" w14:paraId="28A09D20" w14:textId="77777777" w:rsidTr="0036293D">
        <w:trPr>
          <w:trHeight w:val="300"/>
        </w:trPr>
        <w:tc>
          <w:tcPr>
            <w:tcW w:w="3900" w:type="dxa"/>
            <w:tcBorders>
              <w:top w:val="nil"/>
              <w:left w:val="nil"/>
              <w:bottom w:val="nil"/>
              <w:right w:val="nil"/>
            </w:tcBorders>
            <w:shd w:val="clear" w:color="000000" w:fill="FFFFFF"/>
            <w:noWrap/>
            <w:vAlign w:val="bottom"/>
            <w:hideMark/>
          </w:tcPr>
          <w:p w14:paraId="250B9BE4"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Zaliczki na środki trwałe</w:t>
            </w:r>
          </w:p>
        </w:tc>
        <w:tc>
          <w:tcPr>
            <w:tcW w:w="200" w:type="dxa"/>
            <w:tcBorders>
              <w:top w:val="nil"/>
              <w:left w:val="nil"/>
              <w:bottom w:val="nil"/>
              <w:right w:val="nil"/>
            </w:tcBorders>
            <w:shd w:val="clear" w:color="000000" w:fill="FFFFFF"/>
            <w:noWrap/>
            <w:vAlign w:val="bottom"/>
            <w:hideMark/>
          </w:tcPr>
          <w:p w14:paraId="49683146"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3D373427"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09D8A153"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56B1A8DE"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8A843EE"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315,00</w:t>
            </w:r>
          </w:p>
        </w:tc>
        <w:tc>
          <w:tcPr>
            <w:tcW w:w="960" w:type="dxa"/>
            <w:tcBorders>
              <w:top w:val="nil"/>
              <w:left w:val="nil"/>
              <w:bottom w:val="nil"/>
              <w:right w:val="nil"/>
            </w:tcBorders>
            <w:shd w:val="clear" w:color="000000" w:fill="FFFFFF"/>
            <w:noWrap/>
            <w:vAlign w:val="bottom"/>
            <w:hideMark/>
          </w:tcPr>
          <w:p w14:paraId="6A430841"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224,00</w:t>
            </w:r>
          </w:p>
        </w:tc>
      </w:tr>
      <w:tr w:rsidR="0036293D" w:rsidRPr="0036293D" w14:paraId="718C4451" w14:textId="77777777" w:rsidTr="0036293D">
        <w:trPr>
          <w:trHeight w:val="300"/>
        </w:trPr>
        <w:tc>
          <w:tcPr>
            <w:tcW w:w="3900" w:type="dxa"/>
            <w:tcBorders>
              <w:top w:val="nil"/>
              <w:left w:val="nil"/>
              <w:bottom w:val="nil"/>
              <w:right w:val="nil"/>
            </w:tcBorders>
            <w:shd w:val="clear" w:color="000000" w:fill="FFFFFF"/>
            <w:noWrap/>
            <w:vAlign w:val="bottom"/>
            <w:hideMark/>
          </w:tcPr>
          <w:p w14:paraId="34B8A39A" w14:textId="77777777" w:rsidR="0036293D" w:rsidRPr="001176EF" w:rsidRDefault="0036293D"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Rzeczowe aktywa trwałe</w:t>
            </w:r>
          </w:p>
        </w:tc>
        <w:tc>
          <w:tcPr>
            <w:tcW w:w="200" w:type="dxa"/>
            <w:tcBorders>
              <w:top w:val="nil"/>
              <w:left w:val="nil"/>
              <w:bottom w:val="nil"/>
              <w:right w:val="nil"/>
            </w:tcBorders>
            <w:shd w:val="clear" w:color="000000" w:fill="FFFFFF"/>
            <w:noWrap/>
            <w:vAlign w:val="bottom"/>
            <w:hideMark/>
          </w:tcPr>
          <w:p w14:paraId="2A690FA8" w14:textId="77777777" w:rsidR="0036293D" w:rsidRPr="001176EF" w:rsidRDefault="0036293D"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840" w:type="dxa"/>
            <w:tcBorders>
              <w:top w:val="nil"/>
              <w:left w:val="nil"/>
              <w:bottom w:val="nil"/>
              <w:right w:val="nil"/>
            </w:tcBorders>
            <w:shd w:val="clear" w:color="000000" w:fill="FFFFFF"/>
            <w:noWrap/>
            <w:vAlign w:val="bottom"/>
            <w:hideMark/>
          </w:tcPr>
          <w:p w14:paraId="1B8A692A" w14:textId="77777777" w:rsidR="0036293D" w:rsidRPr="001176EF" w:rsidRDefault="0036293D"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980" w:type="dxa"/>
            <w:tcBorders>
              <w:top w:val="nil"/>
              <w:left w:val="nil"/>
              <w:bottom w:val="nil"/>
              <w:right w:val="nil"/>
            </w:tcBorders>
            <w:shd w:val="clear" w:color="000000" w:fill="FFFFFF"/>
            <w:noWrap/>
            <w:vAlign w:val="bottom"/>
            <w:hideMark/>
          </w:tcPr>
          <w:p w14:paraId="27F12E86" w14:textId="77777777" w:rsidR="0036293D" w:rsidRPr="001176EF" w:rsidRDefault="0036293D"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1060" w:type="dxa"/>
            <w:tcBorders>
              <w:top w:val="nil"/>
              <w:left w:val="nil"/>
              <w:bottom w:val="nil"/>
              <w:right w:val="nil"/>
            </w:tcBorders>
            <w:shd w:val="clear" w:color="000000" w:fill="FFFFFF"/>
            <w:noWrap/>
            <w:vAlign w:val="bottom"/>
            <w:hideMark/>
          </w:tcPr>
          <w:p w14:paraId="6A92A258" w14:textId="77777777" w:rsidR="0036293D" w:rsidRPr="001176EF" w:rsidRDefault="0036293D"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166AF7BE"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2 248,00</w:t>
            </w:r>
          </w:p>
        </w:tc>
        <w:tc>
          <w:tcPr>
            <w:tcW w:w="960" w:type="dxa"/>
            <w:tcBorders>
              <w:top w:val="nil"/>
              <w:left w:val="nil"/>
              <w:bottom w:val="nil"/>
              <w:right w:val="nil"/>
            </w:tcBorders>
            <w:shd w:val="clear" w:color="000000" w:fill="FFFFFF"/>
            <w:noWrap/>
            <w:vAlign w:val="bottom"/>
            <w:hideMark/>
          </w:tcPr>
          <w:p w14:paraId="20AEEB79"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3 210,00</w:t>
            </w:r>
          </w:p>
        </w:tc>
      </w:tr>
    </w:tbl>
    <w:p w14:paraId="13AD9BA9" w14:textId="77777777" w:rsidR="0036293D" w:rsidRDefault="0036293D" w:rsidP="00E9789B">
      <w:pPr>
        <w:pStyle w:val="Bpodstawowy"/>
        <w:rPr>
          <w:sz w:val="22"/>
        </w:rPr>
      </w:pPr>
      <w:r>
        <w:fldChar w:fldCharType="end"/>
      </w:r>
      <w:r>
        <w:fldChar w:fldCharType="begin"/>
      </w:r>
      <w:r>
        <w:instrText xml:space="preserve"> LINK Excel.Sheet.12 "C:\\Users\\k.balcerowicz\\SPRAWOZDANIA FINANSOWE\\ARCUS 2017\\Jednostkowe ARCUS\\Raport roczny ARCUS 2017\\ARCUS TABELE sprawozdanie 31.12.2017_27.03.2018.xlsx" "SJ6!W91K10:W119K16" \a \f 4 \h </w:instrText>
      </w:r>
      <w:r>
        <w:fldChar w:fldCharType="separate"/>
      </w:r>
    </w:p>
    <w:tbl>
      <w:tblPr>
        <w:tblW w:w="9000" w:type="dxa"/>
        <w:tblCellMar>
          <w:left w:w="70" w:type="dxa"/>
          <w:right w:w="70" w:type="dxa"/>
        </w:tblCellMar>
        <w:tblLook w:val="04A0" w:firstRow="1" w:lastRow="0" w:firstColumn="1" w:lastColumn="0" w:noHBand="0" w:noVBand="1"/>
      </w:tblPr>
      <w:tblGrid>
        <w:gridCol w:w="3900"/>
        <w:gridCol w:w="200"/>
        <w:gridCol w:w="840"/>
        <w:gridCol w:w="980"/>
        <w:gridCol w:w="1060"/>
        <w:gridCol w:w="1060"/>
        <w:gridCol w:w="960"/>
      </w:tblGrid>
      <w:tr w:rsidR="0036293D" w:rsidRPr="0036293D" w14:paraId="363C7D85" w14:textId="77777777" w:rsidTr="0036293D">
        <w:trPr>
          <w:trHeight w:val="300"/>
        </w:trPr>
        <w:tc>
          <w:tcPr>
            <w:tcW w:w="3900" w:type="dxa"/>
            <w:tcBorders>
              <w:top w:val="nil"/>
              <w:left w:val="nil"/>
              <w:bottom w:val="single" w:sz="4" w:space="0" w:color="44546A"/>
              <w:right w:val="nil"/>
            </w:tcBorders>
            <w:shd w:val="clear" w:color="000000" w:fill="FFFFFF"/>
            <w:noWrap/>
            <w:vAlign w:val="bottom"/>
            <w:hideMark/>
          </w:tcPr>
          <w:p w14:paraId="569388BA" w14:textId="077AF8F6" w:rsidR="0036293D" w:rsidRPr="001176EF" w:rsidRDefault="0036293D">
            <w:pP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Zmiany w stanie środków trwałych w okresie 01.01 do 31.12.2017</w:t>
            </w:r>
          </w:p>
        </w:tc>
        <w:tc>
          <w:tcPr>
            <w:tcW w:w="200" w:type="dxa"/>
            <w:tcBorders>
              <w:top w:val="nil"/>
              <w:left w:val="nil"/>
              <w:bottom w:val="single" w:sz="4" w:space="0" w:color="44546A"/>
              <w:right w:val="nil"/>
            </w:tcBorders>
            <w:shd w:val="clear" w:color="000000" w:fill="FFFFFF"/>
            <w:noWrap/>
            <w:vAlign w:val="bottom"/>
            <w:hideMark/>
          </w:tcPr>
          <w:p w14:paraId="74F13A48"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840" w:type="dxa"/>
            <w:tcBorders>
              <w:top w:val="nil"/>
              <w:left w:val="nil"/>
              <w:bottom w:val="single" w:sz="4" w:space="0" w:color="44546A"/>
              <w:right w:val="nil"/>
            </w:tcBorders>
            <w:shd w:val="clear" w:color="000000" w:fill="FFFFFF"/>
            <w:noWrap/>
            <w:vAlign w:val="bottom"/>
            <w:hideMark/>
          </w:tcPr>
          <w:p w14:paraId="6555DFE1"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44546A"/>
              <w:right w:val="nil"/>
            </w:tcBorders>
            <w:shd w:val="clear" w:color="000000" w:fill="FFFFFF"/>
            <w:noWrap/>
            <w:vAlign w:val="bottom"/>
            <w:hideMark/>
          </w:tcPr>
          <w:p w14:paraId="2A7AA12B"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3D85ADB6"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4C65F6B5"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000000" w:fill="FFFFFF"/>
            <w:noWrap/>
            <w:vAlign w:val="bottom"/>
            <w:hideMark/>
          </w:tcPr>
          <w:p w14:paraId="7EB6648D"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36293D" w:rsidRPr="0036293D" w14:paraId="254A3511" w14:textId="77777777" w:rsidTr="0036293D">
        <w:trPr>
          <w:trHeight w:val="330"/>
        </w:trPr>
        <w:tc>
          <w:tcPr>
            <w:tcW w:w="3900" w:type="dxa"/>
            <w:tcBorders>
              <w:top w:val="nil"/>
              <w:left w:val="nil"/>
              <w:bottom w:val="nil"/>
              <w:right w:val="nil"/>
            </w:tcBorders>
            <w:shd w:val="clear" w:color="000000" w:fill="FFFFFF"/>
            <w:noWrap/>
            <w:vAlign w:val="bottom"/>
            <w:hideMark/>
          </w:tcPr>
          <w:p w14:paraId="49A81A61"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hideMark/>
          </w:tcPr>
          <w:p w14:paraId="5108C484"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000000" w:fill="FFFFFF"/>
            <w:noWrap/>
            <w:vAlign w:val="bottom"/>
            <w:hideMark/>
          </w:tcPr>
          <w:p w14:paraId="5867EE84"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single" w:sz="4" w:space="0" w:color="auto"/>
              <w:right w:val="nil"/>
            </w:tcBorders>
            <w:shd w:val="clear" w:color="000000" w:fill="FFFFFF"/>
            <w:hideMark/>
          </w:tcPr>
          <w:p w14:paraId="263633BE"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Budynki i budowle </w:t>
            </w:r>
          </w:p>
        </w:tc>
        <w:tc>
          <w:tcPr>
            <w:tcW w:w="1060" w:type="dxa"/>
            <w:tcBorders>
              <w:top w:val="nil"/>
              <w:left w:val="nil"/>
              <w:bottom w:val="single" w:sz="4" w:space="0" w:color="auto"/>
              <w:right w:val="nil"/>
            </w:tcBorders>
            <w:shd w:val="clear" w:color="000000" w:fill="FFFFFF"/>
            <w:hideMark/>
          </w:tcPr>
          <w:p w14:paraId="086BC82F"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Maszyny i urządzenia </w:t>
            </w:r>
          </w:p>
        </w:tc>
        <w:tc>
          <w:tcPr>
            <w:tcW w:w="1060" w:type="dxa"/>
            <w:tcBorders>
              <w:top w:val="nil"/>
              <w:left w:val="nil"/>
              <w:bottom w:val="single" w:sz="4" w:space="0" w:color="auto"/>
              <w:right w:val="nil"/>
            </w:tcBorders>
            <w:shd w:val="clear" w:color="000000" w:fill="FFFFFF"/>
            <w:hideMark/>
          </w:tcPr>
          <w:p w14:paraId="29EB637B"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Środki transportu </w:t>
            </w:r>
          </w:p>
        </w:tc>
        <w:tc>
          <w:tcPr>
            <w:tcW w:w="960" w:type="dxa"/>
            <w:tcBorders>
              <w:top w:val="nil"/>
              <w:left w:val="nil"/>
              <w:bottom w:val="single" w:sz="4" w:space="0" w:color="auto"/>
              <w:right w:val="nil"/>
            </w:tcBorders>
            <w:shd w:val="clear" w:color="000000" w:fill="FFFFFF"/>
            <w:hideMark/>
          </w:tcPr>
          <w:p w14:paraId="46542632"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Pozostałe </w:t>
            </w:r>
          </w:p>
        </w:tc>
      </w:tr>
      <w:tr w:rsidR="0036293D" w:rsidRPr="0036293D" w14:paraId="564D5A4E" w14:textId="77777777" w:rsidTr="0036293D">
        <w:trPr>
          <w:trHeight w:val="300"/>
        </w:trPr>
        <w:tc>
          <w:tcPr>
            <w:tcW w:w="3900" w:type="dxa"/>
            <w:tcBorders>
              <w:top w:val="nil"/>
              <w:left w:val="nil"/>
              <w:bottom w:val="nil"/>
              <w:right w:val="nil"/>
            </w:tcBorders>
            <w:shd w:val="clear" w:color="000000" w:fill="FFFFFF"/>
            <w:noWrap/>
            <w:vAlign w:val="bottom"/>
            <w:hideMark/>
          </w:tcPr>
          <w:p w14:paraId="2AE28C0B"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Netto na dzień 01.01.2017</w:t>
            </w:r>
          </w:p>
        </w:tc>
        <w:tc>
          <w:tcPr>
            <w:tcW w:w="200" w:type="dxa"/>
            <w:tcBorders>
              <w:top w:val="nil"/>
              <w:left w:val="nil"/>
              <w:bottom w:val="nil"/>
              <w:right w:val="nil"/>
            </w:tcBorders>
            <w:shd w:val="clear" w:color="000000" w:fill="FFFFFF"/>
            <w:noWrap/>
            <w:vAlign w:val="bottom"/>
            <w:hideMark/>
          </w:tcPr>
          <w:p w14:paraId="502344AE"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740EBA5F"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7410D5AE"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365,00</w:t>
            </w:r>
          </w:p>
        </w:tc>
        <w:tc>
          <w:tcPr>
            <w:tcW w:w="1060" w:type="dxa"/>
            <w:tcBorders>
              <w:top w:val="nil"/>
              <w:left w:val="nil"/>
              <w:bottom w:val="nil"/>
              <w:right w:val="nil"/>
            </w:tcBorders>
            <w:shd w:val="clear" w:color="000000" w:fill="FFFFFF"/>
            <w:noWrap/>
            <w:vAlign w:val="bottom"/>
            <w:hideMark/>
          </w:tcPr>
          <w:p w14:paraId="44E26820"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618,00</w:t>
            </w:r>
          </w:p>
        </w:tc>
        <w:tc>
          <w:tcPr>
            <w:tcW w:w="1060" w:type="dxa"/>
            <w:tcBorders>
              <w:top w:val="nil"/>
              <w:left w:val="nil"/>
              <w:bottom w:val="nil"/>
              <w:right w:val="nil"/>
            </w:tcBorders>
            <w:shd w:val="clear" w:color="000000" w:fill="FFFFFF"/>
            <w:noWrap/>
            <w:vAlign w:val="bottom"/>
            <w:hideMark/>
          </w:tcPr>
          <w:p w14:paraId="3CC16D77"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1 119,00</w:t>
            </w:r>
          </w:p>
        </w:tc>
        <w:tc>
          <w:tcPr>
            <w:tcW w:w="960" w:type="dxa"/>
            <w:tcBorders>
              <w:top w:val="nil"/>
              <w:left w:val="nil"/>
              <w:bottom w:val="nil"/>
              <w:right w:val="nil"/>
            </w:tcBorders>
            <w:shd w:val="clear" w:color="000000" w:fill="FFFFFF"/>
            <w:noWrap/>
            <w:vAlign w:val="bottom"/>
            <w:hideMark/>
          </w:tcPr>
          <w:p w14:paraId="63913FE7"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879,00</w:t>
            </w:r>
          </w:p>
        </w:tc>
      </w:tr>
      <w:tr w:rsidR="0036293D" w:rsidRPr="0036293D" w14:paraId="2935D272" w14:textId="77777777" w:rsidTr="0036293D">
        <w:trPr>
          <w:trHeight w:val="300"/>
        </w:trPr>
        <w:tc>
          <w:tcPr>
            <w:tcW w:w="3900" w:type="dxa"/>
            <w:tcBorders>
              <w:top w:val="nil"/>
              <w:left w:val="nil"/>
              <w:bottom w:val="nil"/>
              <w:right w:val="nil"/>
            </w:tcBorders>
            <w:shd w:val="clear" w:color="000000" w:fill="FFFFFF"/>
            <w:noWrap/>
            <w:vAlign w:val="bottom"/>
            <w:hideMark/>
          </w:tcPr>
          <w:p w14:paraId="708E56EC"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Wartość brutto </w:t>
            </w:r>
          </w:p>
        </w:tc>
        <w:tc>
          <w:tcPr>
            <w:tcW w:w="200" w:type="dxa"/>
            <w:tcBorders>
              <w:top w:val="nil"/>
              <w:left w:val="nil"/>
              <w:bottom w:val="nil"/>
              <w:right w:val="nil"/>
            </w:tcBorders>
            <w:shd w:val="clear" w:color="000000" w:fill="FFFFFF"/>
            <w:noWrap/>
            <w:vAlign w:val="bottom"/>
            <w:hideMark/>
          </w:tcPr>
          <w:p w14:paraId="1FA98DDA"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46B3B03F"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767D48BC"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F5C4B0F"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2B8548A"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04902706"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36293D" w:rsidRPr="0036293D" w14:paraId="7342AD15" w14:textId="77777777" w:rsidTr="0036293D">
        <w:trPr>
          <w:trHeight w:val="300"/>
        </w:trPr>
        <w:tc>
          <w:tcPr>
            <w:tcW w:w="3900" w:type="dxa"/>
            <w:tcBorders>
              <w:top w:val="nil"/>
              <w:left w:val="nil"/>
              <w:bottom w:val="nil"/>
              <w:right w:val="nil"/>
            </w:tcBorders>
            <w:shd w:val="clear" w:color="000000" w:fill="FFFFFF"/>
            <w:noWrap/>
            <w:vAlign w:val="bottom"/>
            <w:hideMark/>
          </w:tcPr>
          <w:p w14:paraId="10D71AE9"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Stan na 01.01.2017</w:t>
            </w:r>
          </w:p>
        </w:tc>
        <w:tc>
          <w:tcPr>
            <w:tcW w:w="200" w:type="dxa"/>
            <w:tcBorders>
              <w:top w:val="nil"/>
              <w:left w:val="nil"/>
              <w:bottom w:val="nil"/>
              <w:right w:val="nil"/>
            </w:tcBorders>
            <w:shd w:val="clear" w:color="000000" w:fill="FFFFFF"/>
            <w:noWrap/>
            <w:vAlign w:val="bottom"/>
            <w:hideMark/>
          </w:tcPr>
          <w:p w14:paraId="273018AA"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7B2EF830"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53F43FC0"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780,00</w:t>
            </w:r>
          </w:p>
        </w:tc>
        <w:tc>
          <w:tcPr>
            <w:tcW w:w="1060" w:type="dxa"/>
            <w:tcBorders>
              <w:top w:val="nil"/>
              <w:left w:val="nil"/>
              <w:bottom w:val="nil"/>
              <w:right w:val="nil"/>
            </w:tcBorders>
            <w:shd w:val="clear" w:color="000000" w:fill="FFFFFF"/>
            <w:noWrap/>
            <w:vAlign w:val="bottom"/>
            <w:hideMark/>
          </w:tcPr>
          <w:p w14:paraId="5C3E7B65"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2 314,00</w:t>
            </w:r>
          </w:p>
        </w:tc>
        <w:tc>
          <w:tcPr>
            <w:tcW w:w="1060" w:type="dxa"/>
            <w:tcBorders>
              <w:top w:val="nil"/>
              <w:left w:val="nil"/>
              <w:bottom w:val="nil"/>
              <w:right w:val="nil"/>
            </w:tcBorders>
            <w:shd w:val="clear" w:color="000000" w:fill="FFFFFF"/>
            <w:noWrap/>
            <w:vAlign w:val="bottom"/>
            <w:hideMark/>
          </w:tcPr>
          <w:p w14:paraId="6410B8F1"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2 433,00</w:t>
            </w:r>
          </w:p>
        </w:tc>
        <w:tc>
          <w:tcPr>
            <w:tcW w:w="960" w:type="dxa"/>
            <w:tcBorders>
              <w:top w:val="nil"/>
              <w:left w:val="nil"/>
              <w:bottom w:val="nil"/>
              <w:right w:val="nil"/>
            </w:tcBorders>
            <w:shd w:val="clear" w:color="000000" w:fill="FFFFFF"/>
            <w:noWrap/>
            <w:vAlign w:val="bottom"/>
            <w:hideMark/>
          </w:tcPr>
          <w:p w14:paraId="7093DAED"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2 244,00</w:t>
            </w:r>
          </w:p>
        </w:tc>
      </w:tr>
      <w:tr w:rsidR="0036293D" w:rsidRPr="0036293D" w14:paraId="209A73F8" w14:textId="77777777" w:rsidTr="0036293D">
        <w:trPr>
          <w:trHeight w:val="300"/>
        </w:trPr>
        <w:tc>
          <w:tcPr>
            <w:tcW w:w="3900" w:type="dxa"/>
            <w:tcBorders>
              <w:top w:val="nil"/>
              <w:left w:val="nil"/>
              <w:bottom w:val="nil"/>
              <w:right w:val="nil"/>
            </w:tcBorders>
            <w:shd w:val="clear" w:color="000000" w:fill="FFFFFF"/>
            <w:noWrap/>
            <w:vAlign w:val="bottom"/>
            <w:hideMark/>
          </w:tcPr>
          <w:p w14:paraId="5FF6E98D"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Zwiększenia - nabycie </w:t>
            </w:r>
          </w:p>
        </w:tc>
        <w:tc>
          <w:tcPr>
            <w:tcW w:w="200" w:type="dxa"/>
            <w:tcBorders>
              <w:top w:val="nil"/>
              <w:left w:val="nil"/>
              <w:bottom w:val="nil"/>
              <w:right w:val="nil"/>
            </w:tcBorders>
            <w:shd w:val="clear" w:color="000000" w:fill="FFFFFF"/>
            <w:noWrap/>
            <w:vAlign w:val="bottom"/>
            <w:hideMark/>
          </w:tcPr>
          <w:p w14:paraId="1E6AA7DB"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7CB64A08"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78430E10"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F7F7113"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126,00</w:t>
            </w:r>
          </w:p>
        </w:tc>
        <w:tc>
          <w:tcPr>
            <w:tcW w:w="1060" w:type="dxa"/>
            <w:tcBorders>
              <w:top w:val="nil"/>
              <w:left w:val="nil"/>
              <w:bottom w:val="nil"/>
              <w:right w:val="nil"/>
            </w:tcBorders>
            <w:shd w:val="clear" w:color="000000" w:fill="FFFFFF"/>
            <w:noWrap/>
            <w:vAlign w:val="bottom"/>
            <w:hideMark/>
          </w:tcPr>
          <w:p w14:paraId="1721CA16"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06525BDA"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470,00</w:t>
            </w:r>
          </w:p>
        </w:tc>
      </w:tr>
      <w:tr w:rsidR="0036293D" w:rsidRPr="0036293D" w14:paraId="2EFD247C" w14:textId="77777777" w:rsidTr="0036293D">
        <w:trPr>
          <w:trHeight w:val="300"/>
        </w:trPr>
        <w:tc>
          <w:tcPr>
            <w:tcW w:w="3900" w:type="dxa"/>
            <w:tcBorders>
              <w:top w:val="nil"/>
              <w:left w:val="nil"/>
              <w:bottom w:val="nil"/>
              <w:right w:val="nil"/>
            </w:tcBorders>
            <w:shd w:val="clear" w:color="000000" w:fill="FFFFFF"/>
            <w:noWrap/>
            <w:vAlign w:val="bottom"/>
            <w:hideMark/>
          </w:tcPr>
          <w:p w14:paraId="605FA64B"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Zmniejszenia - sprzedaż i </w:t>
            </w:r>
            <w:proofErr w:type="spellStart"/>
            <w:r w:rsidRPr="001176EF">
              <w:rPr>
                <w:rFonts w:ascii="Calibri" w:eastAsia="Times New Roman" w:hAnsi="Calibri" w:cs="Calibri"/>
                <w:color w:val="000000"/>
                <w:sz w:val="12"/>
                <w:szCs w:val="12"/>
                <w:lang w:eastAsia="pl-PL"/>
              </w:rPr>
              <w:t>likwid</w:t>
            </w:r>
            <w:proofErr w:type="spellEnd"/>
            <w:r w:rsidRPr="001176EF">
              <w:rPr>
                <w:rFonts w:ascii="Calibri" w:eastAsia="Times New Roman" w:hAnsi="Calibri" w:cs="Calibri"/>
                <w:color w:val="000000"/>
                <w:sz w:val="12"/>
                <w:szCs w:val="12"/>
                <w:lang w:eastAsia="pl-PL"/>
              </w:rPr>
              <w:t xml:space="preserve">. </w:t>
            </w:r>
          </w:p>
        </w:tc>
        <w:tc>
          <w:tcPr>
            <w:tcW w:w="200" w:type="dxa"/>
            <w:tcBorders>
              <w:top w:val="nil"/>
              <w:left w:val="nil"/>
              <w:bottom w:val="nil"/>
              <w:right w:val="nil"/>
            </w:tcBorders>
            <w:shd w:val="clear" w:color="000000" w:fill="FFFFFF"/>
            <w:noWrap/>
            <w:vAlign w:val="bottom"/>
            <w:hideMark/>
          </w:tcPr>
          <w:p w14:paraId="507B63BC"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28AE10FE"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38CEB71E"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D53C161"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321,00</w:t>
            </w:r>
          </w:p>
        </w:tc>
        <w:tc>
          <w:tcPr>
            <w:tcW w:w="1060" w:type="dxa"/>
            <w:tcBorders>
              <w:top w:val="nil"/>
              <w:left w:val="nil"/>
              <w:bottom w:val="nil"/>
              <w:right w:val="nil"/>
            </w:tcBorders>
            <w:shd w:val="clear" w:color="000000" w:fill="FFFFFF"/>
            <w:noWrap/>
            <w:vAlign w:val="bottom"/>
            <w:hideMark/>
          </w:tcPr>
          <w:p w14:paraId="412E8B04"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133,00</w:t>
            </w:r>
          </w:p>
        </w:tc>
        <w:tc>
          <w:tcPr>
            <w:tcW w:w="960" w:type="dxa"/>
            <w:tcBorders>
              <w:top w:val="nil"/>
              <w:left w:val="nil"/>
              <w:bottom w:val="nil"/>
              <w:right w:val="nil"/>
            </w:tcBorders>
            <w:shd w:val="clear" w:color="000000" w:fill="FFFFFF"/>
            <w:noWrap/>
            <w:vAlign w:val="bottom"/>
            <w:hideMark/>
          </w:tcPr>
          <w:p w14:paraId="3197FE22"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145,00</w:t>
            </w:r>
          </w:p>
        </w:tc>
      </w:tr>
      <w:tr w:rsidR="0036293D" w:rsidRPr="0036293D" w14:paraId="134D5E6A" w14:textId="77777777" w:rsidTr="0036293D">
        <w:trPr>
          <w:trHeight w:val="300"/>
        </w:trPr>
        <w:tc>
          <w:tcPr>
            <w:tcW w:w="3900" w:type="dxa"/>
            <w:tcBorders>
              <w:top w:val="nil"/>
              <w:left w:val="nil"/>
              <w:bottom w:val="nil"/>
              <w:right w:val="nil"/>
            </w:tcBorders>
            <w:shd w:val="clear" w:color="000000" w:fill="FFFFFF"/>
            <w:noWrap/>
            <w:vAlign w:val="bottom"/>
            <w:hideMark/>
          </w:tcPr>
          <w:p w14:paraId="406D837C"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Stan na 31.12.2017</w:t>
            </w:r>
          </w:p>
        </w:tc>
        <w:tc>
          <w:tcPr>
            <w:tcW w:w="200" w:type="dxa"/>
            <w:tcBorders>
              <w:top w:val="nil"/>
              <w:left w:val="nil"/>
              <w:bottom w:val="nil"/>
              <w:right w:val="nil"/>
            </w:tcBorders>
            <w:shd w:val="clear" w:color="000000" w:fill="FFFFFF"/>
            <w:noWrap/>
            <w:vAlign w:val="bottom"/>
            <w:hideMark/>
          </w:tcPr>
          <w:p w14:paraId="445A0F1A"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4E02373B"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460DA3A8"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780,00</w:t>
            </w:r>
          </w:p>
        </w:tc>
        <w:tc>
          <w:tcPr>
            <w:tcW w:w="1060" w:type="dxa"/>
            <w:tcBorders>
              <w:top w:val="nil"/>
              <w:left w:val="nil"/>
              <w:bottom w:val="nil"/>
              <w:right w:val="nil"/>
            </w:tcBorders>
            <w:shd w:val="clear" w:color="000000" w:fill="FFFFFF"/>
            <w:noWrap/>
            <w:vAlign w:val="bottom"/>
            <w:hideMark/>
          </w:tcPr>
          <w:p w14:paraId="144C39FA"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2 119,00</w:t>
            </w:r>
          </w:p>
        </w:tc>
        <w:tc>
          <w:tcPr>
            <w:tcW w:w="1060" w:type="dxa"/>
            <w:tcBorders>
              <w:top w:val="nil"/>
              <w:left w:val="nil"/>
              <w:bottom w:val="nil"/>
              <w:right w:val="nil"/>
            </w:tcBorders>
            <w:shd w:val="clear" w:color="000000" w:fill="FFFFFF"/>
            <w:noWrap/>
            <w:vAlign w:val="bottom"/>
            <w:hideMark/>
          </w:tcPr>
          <w:p w14:paraId="4B58EC68"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2 300,00</w:t>
            </w:r>
          </w:p>
        </w:tc>
        <w:tc>
          <w:tcPr>
            <w:tcW w:w="960" w:type="dxa"/>
            <w:tcBorders>
              <w:top w:val="nil"/>
              <w:left w:val="nil"/>
              <w:bottom w:val="nil"/>
              <w:right w:val="nil"/>
            </w:tcBorders>
            <w:shd w:val="clear" w:color="000000" w:fill="FFFFFF"/>
            <w:noWrap/>
            <w:vAlign w:val="bottom"/>
            <w:hideMark/>
          </w:tcPr>
          <w:p w14:paraId="2D7241A7"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2 569,00</w:t>
            </w:r>
          </w:p>
        </w:tc>
      </w:tr>
      <w:tr w:rsidR="0036293D" w:rsidRPr="0036293D" w14:paraId="438C46F9" w14:textId="77777777" w:rsidTr="0036293D">
        <w:trPr>
          <w:trHeight w:val="300"/>
        </w:trPr>
        <w:tc>
          <w:tcPr>
            <w:tcW w:w="3900" w:type="dxa"/>
            <w:tcBorders>
              <w:top w:val="nil"/>
              <w:left w:val="nil"/>
              <w:bottom w:val="nil"/>
              <w:right w:val="nil"/>
            </w:tcBorders>
            <w:shd w:val="clear" w:color="000000" w:fill="FFFFFF"/>
            <w:noWrap/>
            <w:vAlign w:val="bottom"/>
            <w:hideMark/>
          </w:tcPr>
          <w:p w14:paraId="1A2BCB92"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Umorzenie </w:t>
            </w:r>
          </w:p>
        </w:tc>
        <w:tc>
          <w:tcPr>
            <w:tcW w:w="200" w:type="dxa"/>
            <w:tcBorders>
              <w:top w:val="nil"/>
              <w:left w:val="nil"/>
              <w:bottom w:val="nil"/>
              <w:right w:val="nil"/>
            </w:tcBorders>
            <w:shd w:val="clear" w:color="000000" w:fill="FFFFFF"/>
            <w:noWrap/>
            <w:vAlign w:val="bottom"/>
            <w:hideMark/>
          </w:tcPr>
          <w:p w14:paraId="1D2D6952"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722E3AFD"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7299F1B2"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16DA2830"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A4469EA"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3DA023DA"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36293D" w:rsidRPr="0036293D" w14:paraId="65FF0FE1" w14:textId="77777777" w:rsidTr="0036293D">
        <w:trPr>
          <w:trHeight w:val="300"/>
        </w:trPr>
        <w:tc>
          <w:tcPr>
            <w:tcW w:w="3900" w:type="dxa"/>
            <w:tcBorders>
              <w:top w:val="nil"/>
              <w:left w:val="nil"/>
              <w:bottom w:val="nil"/>
              <w:right w:val="nil"/>
            </w:tcBorders>
            <w:shd w:val="clear" w:color="000000" w:fill="FFFFFF"/>
            <w:noWrap/>
            <w:vAlign w:val="bottom"/>
            <w:hideMark/>
          </w:tcPr>
          <w:p w14:paraId="778BA40F"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Stan na 01.01.2017</w:t>
            </w:r>
          </w:p>
        </w:tc>
        <w:tc>
          <w:tcPr>
            <w:tcW w:w="200" w:type="dxa"/>
            <w:tcBorders>
              <w:top w:val="nil"/>
              <w:left w:val="nil"/>
              <w:bottom w:val="nil"/>
              <w:right w:val="nil"/>
            </w:tcBorders>
            <w:shd w:val="clear" w:color="000000" w:fill="FFFFFF"/>
            <w:noWrap/>
            <w:vAlign w:val="bottom"/>
            <w:hideMark/>
          </w:tcPr>
          <w:p w14:paraId="4321B8FA"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7FC22D74"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5756A4CA"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415,00</w:t>
            </w:r>
          </w:p>
        </w:tc>
        <w:tc>
          <w:tcPr>
            <w:tcW w:w="1060" w:type="dxa"/>
            <w:tcBorders>
              <w:top w:val="nil"/>
              <w:left w:val="nil"/>
              <w:bottom w:val="nil"/>
              <w:right w:val="nil"/>
            </w:tcBorders>
            <w:shd w:val="clear" w:color="000000" w:fill="FFFFFF"/>
            <w:noWrap/>
            <w:vAlign w:val="bottom"/>
            <w:hideMark/>
          </w:tcPr>
          <w:p w14:paraId="31FCB7B8"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1 696,00</w:t>
            </w:r>
          </w:p>
        </w:tc>
        <w:tc>
          <w:tcPr>
            <w:tcW w:w="1060" w:type="dxa"/>
            <w:tcBorders>
              <w:top w:val="nil"/>
              <w:left w:val="nil"/>
              <w:bottom w:val="nil"/>
              <w:right w:val="nil"/>
            </w:tcBorders>
            <w:shd w:val="clear" w:color="000000" w:fill="FFFFFF"/>
            <w:noWrap/>
            <w:vAlign w:val="bottom"/>
            <w:hideMark/>
          </w:tcPr>
          <w:p w14:paraId="4720DB9F"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1 314,00</w:t>
            </w:r>
          </w:p>
        </w:tc>
        <w:tc>
          <w:tcPr>
            <w:tcW w:w="960" w:type="dxa"/>
            <w:tcBorders>
              <w:top w:val="nil"/>
              <w:left w:val="nil"/>
              <w:bottom w:val="nil"/>
              <w:right w:val="nil"/>
            </w:tcBorders>
            <w:shd w:val="clear" w:color="000000" w:fill="FFFFFF"/>
            <w:noWrap/>
            <w:vAlign w:val="bottom"/>
            <w:hideMark/>
          </w:tcPr>
          <w:p w14:paraId="52962B11"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1 365,00</w:t>
            </w:r>
          </w:p>
        </w:tc>
      </w:tr>
      <w:tr w:rsidR="0036293D" w:rsidRPr="0036293D" w14:paraId="4D4B5775" w14:textId="77777777" w:rsidTr="0036293D">
        <w:trPr>
          <w:trHeight w:val="300"/>
        </w:trPr>
        <w:tc>
          <w:tcPr>
            <w:tcW w:w="3900" w:type="dxa"/>
            <w:tcBorders>
              <w:top w:val="nil"/>
              <w:left w:val="nil"/>
              <w:bottom w:val="nil"/>
              <w:right w:val="nil"/>
            </w:tcBorders>
            <w:shd w:val="clear" w:color="000000" w:fill="FFFFFF"/>
            <w:noWrap/>
            <w:vAlign w:val="bottom"/>
            <w:hideMark/>
          </w:tcPr>
          <w:p w14:paraId="05110960"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Zwiększenia - amortyzacja </w:t>
            </w:r>
          </w:p>
        </w:tc>
        <w:tc>
          <w:tcPr>
            <w:tcW w:w="200" w:type="dxa"/>
            <w:tcBorders>
              <w:top w:val="nil"/>
              <w:left w:val="nil"/>
              <w:bottom w:val="nil"/>
              <w:right w:val="nil"/>
            </w:tcBorders>
            <w:shd w:val="clear" w:color="000000" w:fill="FFFFFF"/>
            <w:noWrap/>
            <w:vAlign w:val="bottom"/>
            <w:hideMark/>
          </w:tcPr>
          <w:p w14:paraId="79A16B28"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4098E214"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4425FF8B"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141,00</w:t>
            </w:r>
          </w:p>
        </w:tc>
        <w:tc>
          <w:tcPr>
            <w:tcW w:w="1060" w:type="dxa"/>
            <w:tcBorders>
              <w:top w:val="nil"/>
              <w:left w:val="nil"/>
              <w:bottom w:val="nil"/>
              <w:right w:val="nil"/>
            </w:tcBorders>
            <w:shd w:val="clear" w:color="000000" w:fill="FFFFFF"/>
            <w:noWrap/>
            <w:vAlign w:val="bottom"/>
            <w:hideMark/>
          </w:tcPr>
          <w:p w14:paraId="00C94F04"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276,00</w:t>
            </w:r>
          </w:p>
        </w:tc>
        <w:tc>
          <w:tcPr>
            <w:tcW w:w="1060" w:type="dxa"/>
            <w:tcBorders>
              <w:top w:val="nil"/>
              <w:left w:val="nil"/>
              <w:bottom w:val="nil"/>
              <w:right w:val="nil"/>
            </w:tcBorders>
            <w:shd w:val="clear" w:color="000000" w:fill="FFFFFF"/>
            <w:noWrap/>
            <w:vAlign w:val="bottom"/>
            <w:hideMark/>
          </w:tcPr>
          <w:p w14:paraId="45E905EC"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455,00</w:t>
            </w:r>
          </w:p>
        </w:tc>
        <w:tc>
          <w:tcPr>
            <w:tcW w:w="960" w:type="dxa"/>
            <w:tcBorders>
              <w:top w:val="nil"/>
              <w:left w:val="nil"/>
              <w:bottom w:val="nil"/>
              <w:right w:val="nil"/>
            </w:tcBorders>
            <w:shd w:val="clear" w:color="000000" w:fill="FFFFFF"/>
            <w:noWrap/>
            <w:vAlign w:val="bottom"/>
            <w:hideMark/>
          </w:tcPr>
          <w:p w14:paraId="179514CA"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462,00</w:t>
            </w:r>
          </w:p>
        </w:tc>
      </w:tr>
      <w:tr w:rsidR="0036293D" w:rsidRPr="0036293D" w14:paraId="1B045517" w14:textId="77777777" w:rsidTr="0036293D">
        <w:trPr>
          <w:trHeight w:val="300"/>
        </w:trPr>
        <w:tc>
          <w:tcPr>
            <w:tcW w:w="3900" w:type="dxa"/>
            <w:tcBorders>
              <w:top w:val="nil"/>
              <w:left w:val="nil"/>
              <w:bottom w:val="nil"/>
              <w:right w:val="nil"/>
            </w:tcBorders>
            <w:shd w:val="clear" w:color="000000" w:fill="FFFFFF"/>
            <w:noWrap/>
            <w:vAlign w:val="bottom"/>
            <w:hideMark/>
          </w:tcPr>
          <w:p w14:paraId="5E6707AE"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Zmniejszenia - sprzedaż i </w:t>
            </w:r>
            <w:proofErr w:type="spellStart"/>
            <w:r w:rsidRPr="001176EF">
              <w:rPr>
                <w:rFonts w:ascii="Calibri" w:eastAsia="Times New Roman" w:hAnsi="Calibri" w:cs="Calibri"/>
                <w:color w:val="000000"/>
                <w:sz w:val="12"/>
                <w:szCs w:val="12"/>
                <w:lang w:eastAsia="pl-PL"/>
              </w:rPr>
              <w:t>likwid</w:t>
            </w:r>
            <w:proofErr w:type="spellEnd"/>
            <w:r w:rsidRPr="001176EF">
              <w:rPr>
                <w:rFonts w:ascii="Calibri" w:eastAsia="Times New Roman" w:hAnsi="Calibri" w:cs="Calibri"/>
                <w:color w:val="000000"/>
                <w:sz w:val="12"/>
                <w:szCs w:val="12"/>
                <w:lang w:eastAsia="pl-PL"/>
              </w:rPr>
              <w:t xml:space="preserve">. </w:t>
            </w:r>
          </w:p>
        </w:tc>
        <w:tc>
          <w:tcPr>
            <w:tcW w:w="200" w:type="dxa"/>
            <w:tcBorders>
              <w:top w:val="nil"/>
              <w:left w:val="nil"/>
              <w:bottom w:val="nil"/>
              <w:right w:val="nil"/>
            </w:tcBorders>
            <w:shd w:val="clear" w:color="000000" w:fill="FFFFFF"/>
            <w:noWrap/>
            <w:vAlign w:val="bottom"/>
            <w:hideMark/>
          </w:tcPr>
          <w:p w14:paraId="319E98CB"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2C5883E1"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5AC82A4D"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C0BA476"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64,00</w:t>
            </w:r>
          </w:p>
        </w:tc>
        <w:tc>
          <w:tcPr>
            <w:tcW w:w="1060" w:type="dxa"/>
            <w:tcBorders>
              <w:top w:val="nil"/>
              <w:left w:val="nil"/>
              <w:bottom w:val="nil"/>
              <w:right w:val="nil"/>
            </w:tcBorders>
            <w:shd w:val="clear" w:color="000000" w:fill="FFFFFF"/>
            <w:noWrap/>
            <w:vAlign w:val="bottom"/>
            <w:hideMark/>
          </w:tcPr>
          <w:p w14:paraId="75B1308F"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96,00</w:t>
            </w:r>
          </w:p>
        </w:tc>
        <w:tc>
          <w:tcPr>
            <w:tcW w:w="960" w:type="dxa"/>
            <w:tcBorders>
              <w:top w:val="nil"/>
              <w:left w:val="nil"/>
              <w:bottom w:val="nil"/>
              <w:right w:val="nil"/>
            </w:tcBorders>
            <w:shd w:val="clear" w:color="000000" w:fill="FFFFFF"/>
            <w:noWrap/>
            <w:vAlign w:val="bottom"/>
            <w:hideMark/>
          </w:tcPr>
          <w:p w14:paraId="29A0DB28"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129,00</w:t>
            </w:r>
          </w:p>
        </w:tc>
      </w:tr>
      <w:tr w:rsidR="0036293D" w:rsidRPr="0036293D" w14:paraId="5B86C872" w14:textId="77777777" w:rsidTr="0036293D">
        <w:trPr>
          <w:trHeight w:val="300"/>
        </w:trPr>
        <w:tc>
          <w:tcPr>
            <w:tcW w:w="3900" w:type="dxa"/>
            <w:tcBorders>
              <w:top w:val="nil"/>
              <w:left w:val="nil"/>
              <w:bottom w:val="nil"/>
              <w:right w:val="nil"/>
            </w:tcBorders>
            <w:shd w:val="clear" w:color="000000" w:fill="FFFFFF"/>
            <w:noWrap/>
            <w:vAlign w:val="bottom"/>
            <w:hideMark/>
          </w:tcPr>
          <w:p w14:paraId="104118BE"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Stan na 31.12.2017</w:t>
            </w:r>
          </w:p>
        </w:tc>
        <w:tc>
          <w:tcPr>
            <w:tcW w:w="200" w:type="dxa"/>
            <w:tcBorders>
              <w:top w:val="nil"/>
              <w:left w:val="nil"/>
              <w:bottom w:val="nil"/>
              <w:right w:val="nil"/>
            </w:tcBorders>
            <w:shd w:val="clear" w:color="000000" w:fill="FFFFFF"/>
            <w:noWrap/>
            <w:vAlign w:val="bottom"/>
            <w:hideMark/>
          </w:tcPr>
          <w:p w14:paraId="2C5EEC25"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509606FB"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2696A639"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556,00</w:t>
            </w:r>
          </w:p>
        </w:tc>
        <w:tc>
          <w:tcPr>
            <w:tcW w:w="1060" w:type="dxa"/>
            <w:tcBorders>
              <w:top w:val="nil"/>
              <w:left w:val="nil"/>
              <w:bottom w:val="nil"/>
              <w:right w:val="nil"/>
            </w:tcBorders>
            <w:shd w:val="clear" w:color="000000" w:fill="FFFFFF"/>
            <w:noWrap/>
            <w:vAlign w:val="bottom"/>
            <w:hideMark/>
          </w:tcPr>
          <w:p w14:paraId="7C73A6C7"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1 908,00</w:t>
            </w:r>
          </w:p>
        </w:tc>
        <w:tc>
          <w:tcPr>
            <w:tcW w:w="1060" w:type="dxa"/>
            <w:tcBorders>
              <w:top w:val="nil"/>
              <w:left w:val="nil"/>
              <w:bottom w:val="nil"/>
              <w:right w:val="nil"/>
            </w:tcBorders>
            <w:shd w:val="clear" w:color="000000" w:fill="FFFFFF"/>
            <w:noWrap/>
            <w:vAlign w:val="bottom"/>
            <w:hideMark/>
          </w:tcPr>
          <w:p w14:paraId="7BD22AD5"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1 673,00</w:t>
            </w:r>
          </w:p>
        </w:tc>
        <w:tc>
          <w:tcPr>
            <w:tcW w:w="960" w:type="dxa"/>
            <w:tcBorders>
              <w:top w:val="nil"/>
              <w:left w:val="nil"/>
              <w:bottom w:val="nil"/>
              <w:right w:val="nil"/>
            </w:tcBorders>
            <w:shd w:val="clear" w:color="000000" w:fill="FFFFFF"/>
            <w:noWrap/>
            <w:vAlign w:val="bottom"/>
            <w:hideMark/>
          </w:tcPr>
          <w:p w14:paraId="48C22809"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1 698,00</w:t>
            </w:r>
          </w:p>
        </w:tc>
      </w:tr>
      <w:tr w:rsidR="0036293D" w:rsidRPr="0036293D" w14:paraId="1A3B87CA" w14:textId="77777777" w:rsidTr="0036293D">
        <w:trPr>
          <w:trHeight w:val="300"/>
        </w:trPr>
        <w:tc>
          <w:tcPr>
            <w:tcW w:w="3900" w:type="dxa"/>
            <w:tcBorders>
              <w:top w:val="nil"/>
              <w:left w:val="nil"/>
              <w:bottom w:val="nil"/>
              <w:right w:val="nil"/>
            </w:tcBorders>
            <w:shd w:val="clear" w:color="000000" w:fill="FFFFFF"/>
            <w:noWrap/>
            <w:vAlign w:val="bottom"/>
            <w:hideMark/>
          </w:tcPr>
          <w:p w14:paraId="5CC49BD3"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Netto na dzień 31.12.2017</w:t>
            </w:r>
          </w:p>
        </w:tc>
        <w:tc>
          <w:tcPr>
            <w:tcW w:w="200" w:type="dxa"/>
            <w:tcBorders>
              <w:top w:val="nil"/>
              <w:left w:val="nil"/>
              <w:bottom w:val="nil"/>
              <w:right w:val="nil"/>
            </w:tcBorders>
            <w:shd w:val="clear" w:color="000000" w:fill="FFFFFF"/>
            <w:noWrap/>
            <w:vAlign w:val="bottom"/>
            <w:hideMark/>
          </w:tcPr>
          <w:p w14:paraId="7D9AC265"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3520873E"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3BF11464"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224,00</w:t>
            </w:r>
          </w:p>
        </w:tc>
        <w:tc>
          <w:tcPr>
            <w:tcW w:w="1060" w:type="dxa"/>
            <w:tcBorders>
              <w:top w:val="nil"/>
              <w:left w:val="nil"/>
              <w:bottom w:val="nil"/>
              <w:right w:val="nil"/>
            </w:tcBorders>
            <w:shd w:val="clear" w:color="000000" w:fill="FFFFFF"/>
            <w:noWrap/>
            <w:vAlign w:val="bottom"/>
            <w:hideMark/>
          </w:tcPr>
          <w:p w14:paraId="2AA80304"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211,00</w:t>
            </w:r>
          </w:p>
        </w:tc>
        <w:tc>
          <w:tcPr>
            <w:tcW w:w="1060" w:type="dxa"/>
            <w:tcBorders>
              <w:top w:val="nil"/>
              <w:left w:val="nil"/>
              <w:bottom w:val="nil"/>
              <w:right w:val="nil"/>
            </w:tcBorders>
            <w:shd w:val="clear" w:color="000000" w:fill="FFFFFF"/>
            <w:noWrap/>
            <w:vAlign w:val="bottom"/>
            <w:hideMark/>
          </w:tcPr>
          <w:p w14:paraId="0A887D42"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627,00</w:t>
            </w:r>
          </w:p>
        </w:tc>
        <w:tc>
          <w:tcPr>
            <w:tcW w:w="960" w:type="dxa"/>
            <w:tcBorders>
              <w:top w:val="nil"/>
              <w:left w:val="nil"/>
              <w:bottom w:val="nil"/>
              <w:right w:val="nil"/>
            </w:tcBorders>
            <w:shd w:val="clear" w:color="000000" w:fill="FFFFFF"/>
            <w:noWrap/>
            <w:vAlign w:val="bottom"/>
            <w:hideMark/>
          </w:tcPr>
          <w:p w14:paraId="313A076C"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871,00</w:t>
            </w:r>
          </w:p>
        </w:tc>
      </w:tr>
      <w:tr w:rsidR="0036293D" w:rsidRPr="0036293D" w14:paraId="26F6B82E" w14:textId="77777777" w:rsidTr="0036293D">
        <w:trPr>
          <w:trHeight w:val="300"/>
        </w:trPr>
        <w:tc>
          <w:tcPr>
            <w:tcW w:w="3900" w:type="dxa"/>
            <w:tcBorders>
              <w:top w:val="nil"/>
              <w:left w:val="nil"/>
              <w:bottom w:val="nil"/>
              <w:right w:val="nil"/>
            </w:tcBorders>
            <w:shd w:val="clear" w:color="000000" w:fill="FFFFFF"/>
            <w:noWrap/>
            <w:vAlign w:val="bottom"/>
            <w:hideMark/>
          </w:tcPr>
          <w:p w14:paraId="78D503C8"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vAlign w:val="bottom"/>
            <w:hideMark/>
          </w:tcPr>
          <w:p w14:paraId="1EFF00BA"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37CB96CB"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1864BE91"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6BEF8BD4"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FD424F9"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60" w:type="dxa"/>
            <w:tcBorders>
              <w:top w:val="nil"/>
              <w:left w:val="nil"/>
              <w:bottom w:val="nil"/>
              <w:right w:val="nil"/>
            </w:tcBorders>
            <w:shd w:val="clear" w:color="000000" w:fill="FFFFFF"/>
            <w:noWrap/>
            <w:vAlign w:val="bottom"/>
            <w:hideMark/>
          </w:tcPr>
          <w:p w14:paraId="689B4018"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r>
      <w:tr w:rsidR="0036293D" w:rsidRPr="0036293D" w14:paraId="1DC80B33" w14:textId="77777777" w:rsidTr="0036293D">
        <w:trPr>
          <w:trHeight w:val="300"/>
        </w:trPr>
        <w:tc>
          <w:tcPr>
            <w:tcW w:w="3900" w:type="dxa"/>
            <w:tcBorders>
              <w:top w:val="nil"/>
              <w:left w:val="nil"/>
              <w:bottom w:val="single" w:sz="4" w:space="0" w:color="44546A"/>
              <w:right w:val="nil"/>
            </w:tcBorders>
            <w:shd w:val="clear" w:color="000000" w:fill="FFFFFF"/>
            <w:noWrap/>
            <w:vAlign w:val="bottom"/>
            <w:hideMark/>
          </w:tcPr>
          <w:p w14:paraId="62047FEB"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Zmiany w stanie środków trwałych w okresie 01.01 do 31.12.2016</w:t>
            </w:r>
          </w:p>
        </w:tc>
        <w:tc>
          <w:tcPr>
            <w:tcW w:w="200" w:type="dxa"/>
            <w:tcBorders>
              <w:top w:val="nil"/>
              <w:left w:val="nil"/>
              <w:bottom w:val="single" w:sz="4" w:space="0" w:color="44546A"/>
              <w:right w:val="nil"/>
            </w:tcBorders>
            <w:shd w:val="clear" w:color="000000" w:fill="FFFFFF"/>
            <w:noWrap/>
            <w:vAlign w:val="bottom"/>
            <w:hideMark/>
          </w:tcPr>
          <w:p w14:paraId="61AC57F3"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840" w:type="dxa"/>
            <w:tcBorders>
              <w:top w:val="nil"/>
              <w:left w:val="nil"/>
              <w:bottom w:val="single" w:sz="4" w:space="0" w:color="44546A"/>
              <w:right w:val="nil"/>
            </w:tcBorders>
            <w:shd w:val="clear" w:color="000000" w:fill="FFFFFF"/>
            <w:noWrap/>
            <w:vAlign w:val="bottom"/>
            <w:hideMark/>
          </w:tcPr>
          <w:p w14:paraId="2BB6EF9A"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44546A"/>
              <w:right w:val="nil"/>
            </w:tcBorders>
            <w:shd w:val="clear" w:color="000000" w:fill="FFFFFF"/>
            <w:noWrap/>
            <w:vAlign w:val="bottom"/>
            <w:hideMark/>
          </w:tcPr>
          <w:p w14:paraId="2412B71F"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7D07E15F"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325DF3CC"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000000" w:fill="FFFFFF"/>
            <w:noWrap/>
            <w:vAlign w:val="bottom"/>
            <w:hideMark/>
          </w:tcPr>
          <w:p w14:paraId="595E9D5E"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36293D" w:rsidRPr="0036293D" w14:paraId="3606F469" w14:textId="77777777" w:rsidTr="0036293D">
        <w:trPr>
          <w:trHeight w:val="330"/>
        </w:trPr>
        <w:tc>
          <w:tcPr>
            <w:tcW w:w="3900" w:type="dxa"/>
            <w:tcBorders>
              <w:top w:val="nil"/>
              <w:left w:val="nil"/>
              <w:bottom w:val="nil"/>
              <w:right w:val="nil"/>
            </w:tcBorders>
            <w:shd w:val="clear" w:color="000000" w:fill="FFFFFF"/>
            <w:noWrap/>
            <w:vAlign w:val="bottom"/>
            <w:hideMark/>
          </w:tcPr>
          <w:p w14:paraId="1E625428"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hideMark/>
          </w:tcPr>
          <w:p w14:paraId="3D4357F3"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000000" w:fill="FFFFFF"/>
            <w:noWrap/>
            <w:vAlign w:val="bottom"/>
            <w:hideMark/>
          </w:tcPr>
          <w:p w14:paraId="5B91E1D0"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single" w:sz="4" w:space="0" w:color="auto"/>
              <w:right w:val="nil"/>
            </w:tcBorders>
            <w:shd w:val="clear" w:color="000000" w:fill="FFFFFF"/>
            <w:hideMark/>
          </w:tcPr>
          <w:p w14:paraId="0690CEEB"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Budynki i budowle </w:t>
            </w:r>
          </w:p>
        </w:tc>
        <w:tc>
          <w:tcPr>
            <w:tcW w:w="1060" w:type="dxa"/>
            <w:tcBorders>
              <w:top w:val="nil"/>
              <w:left w:val="nil"/>
              <w:bottom w:val="single" w:sz="4" w:space="0" w:color="auto"/>
              <w:right w:val="nil"/>
            </w:tcBorders>
            <w:shd w:val="clear" w:color="000000" w:fill="FFFFFF"/>
            <w:hideMark/>
          </w:tcPr>
          <w:p w14:paraId="7C5EC57D"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Maszyny i urządzenia </w:t>
            </w:r>
          </w:p>
        </w:tc>
        <w:tc>
          <w:tcPr>
            <w:tcW w:w="1060" w:type="dxa"/>
            <w:tcBorders>
              <w:top w:val="nil"/>
              <w:left w:val="nil"/>
              <w:bottom w:val="single" w:sz="4" w:space="0" w:color="auto"/>
              <w:right w:val="nil"/>
            </w:tcBorders>
            <w:shd w:val="clear" w:color="000000" w:fill="FFFFFF"/>
            <w:hideMark/>
          </w:tcPr>
          <w:p w14:paraId="5ACB4E7C"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Środki transportu </w:t>
            </w:r>
          </w:p>
        </w:tc>
        <w:tc>
          <w:tcPr>
            <w:tcW w:w="960" w:type="dxa"/>
            <w:tcBorders>
              <w:top w:val="nil"/>
              <w:left w:val="nil"/>
              <w:bottom w:val="single" w:sz="4" w:space="0" w:color="auto"/>
              <w:right w:val="nil"/>
            </w:tcBorders>
            <w:shd w:val="clear" w:color="000000" w:fill="FFFFFF"/>
            <w:hideMark/>
          </w:tcPr>
          <w:p w14:paraId="448ED179"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Pozostałe </w:t>
            </w:r>
          </w:p>
        </w:tc>
      </w:tr>
      <w:tr w:rsidR="0036293D" w:rsidRPr="0036293D" w14:paraId="1FFA6F63" w14:textId="77777777" w:rsidTr="0036293D">
        <w:trPr>
          <w:trHeight w:val="300"/>
        </w:trPr>
        <w:tc>
          <w:tcPr>
            <w:tcW w:w="3900" w:type="dxa"/>
            <w:tcBorders>
              <w:top w:val="nil"/>
              <w:left w:val="nil"/>
              <w:bottom w:val="nil"/>
              <w:right w:val="nil"/>
            </w:tcBorders>
            <w:shd w:val="clear" w:color="000000" w:fill="FFFFFF"/>
            <w:noWrap/>
            <w:vAlign w:val="bottom"/>
            <w:hideMark/>
          </w:tcPr>
          <w:p w14:paraId="43DB37BC"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Netto na dzień 01.01.2016</w:t>
            </w:r>
          </w:p>
        </w:tc>
        <w:tc>
          <w:tcPr>
            <w:tcW w:w="200" w:type="dxa"/>
            <w:tcBorders>
              <w:top w:val="nil"/>
              <w:left w:val="nil"/>
              <w:bottom w:val="nil"/>
              <w:right w:val="nil"/>
            </w:tcBorders>
            <w:shd w:val="clear" w:color="000000" w:fill="FFFFFF"/>
            <w:noWrap/>
            <w:vAlign w:val="bottom"/>
            <w:hideMark/>
          </w:tcPr>
          <w:p w14:paraId="4BF60E19"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3987B704"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2684D771"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415</w:t>
            </w:r>
          </w:p>
        </w:tc>
        <w:tc>
          <w:tcPr>
            <w:tcW w:w="1060" w:type="dxa"/>
            <w:tcBorders>
              <w:top w:val="nil"/>
              <w:left w:val="nil"/>
              <w:bottom w:val="nil"/>
              <w:right w:val="nil"/>
            </w:tcBorders>
            <w:shd w:val="clear" w:color="000000" w:fill="FFFFFF"/>
            <w:noWrap/>
            <w:vAlign w:val="bottom"/>
            <w:hideMark/>
          </w:tcPr>
          <w:p w14:paraId="5149CC5D"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592</w:t>
            </w:r>
          </w:p>
        </w:tc>
        <w:tc>
          <w:tcPr>
            <w:tcW w:w="1060" w:type="dxa"/>
            <w:tcBorders>
              <w:top w:val="nil"/>
              <w:left w:val="nil"/>
              <w:bottom w:val="nil"/>
              <w:right w:val="nil"/>
            </w:tcBorders>
            <w:shd w:val="clear" w:color="000000" w:fill="FFFFFF"/>
            <w:noWrap/>
            <w:vAlign w:val="bottom"/>
            <w:hideMark/>
          </w:tcPr>
          <w:p w14:paraId="1731DC1C"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1 449</w:t>
            </w:r>
          </w:p>
        </w:tc>
        <w:tc>
          <w:tcPr>
            <w:tcW w:w="960" w:type="dxa"/>
            <w:tcBorders>
              <w:top w:val="nil"/>
              <w:left w:val="nil"/>
              <w:bottom w:val="nil"/>
              <w:right w:val="nil"/>
            </w:tcBorders>
            <w:shd w:val="clear" w:color="000000" w:fill="FFFFFF"/>
            <w:noWrap/>
            <w:vAlign w:val="bottom"/>
            <w:hideMark/>
          </w:tcPr>
          <w:p w14:paraId="6ED5ED38"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618</w:t>
            </w:r>
          </w:p>
        </w:tc>
      </w:tr>
      <w:tr w:rsidR="0036293D" w:rsidRPr="0036293D" w14:paraId="17B78B88" w14:textId="77777777" w:rsidTr="0036293D">
        <w:trPr>
          <w:trHeight w:val="300"/>
        </w:trPr>
        <w:tc>
          <w:tcPr>
            <w:tcW w:w="3900" w:type="dxa"/>
            <w:tcBorders>
              <w:top w:val="nil"/>
              <w:left w:val="nil"/>
              <w:bottom w:val="nil"/>
              <w:right w:val="nil"/>
            </w:tcBorders>
            <w:shd w:val="clear" w:color="000000" w:fill="FFFFFF"/>
            <w:noWrap/>
            <w:vAlign w:val="bottom"/>
            <w:hideMark/>
          </w:tcPr>
          <w:p w14:paraId="658FEE1F"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Wartość brutto </w:t>
            </w:r>
          </w:p>
        </w:tc>
        <w:tc>
          <w:tcPr>
            <w:tcW w:w="200" w:type="dxa"/>
            <w:tcBorders>
              <w:top w:val="nil"/>
              <w:left w:val="nil"/>
              <w:bottom w:val="nil"/>
              <w:right w:val="nil"/>
            </w:tcBorders>
            <w:shd w:val="clear" w:color="000000" w:fill="FFFFFF"/>
            <w:noWrap/>
            <w:vAlign w:val="bottom"/>
            <w:hideMark/>
          </w:tcPr>
          <w:p w14:paraId="5DAF0E33"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FC0ACCC"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3DB1C1A9"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75F4908"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D81B38A"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03D183BD"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36293D" w:rsidRPr="0036293D" w14:paraId="56CAB2C2" w14:textId="77777777" w:rsidTr="0036293D">
        <w:trPr>
          <w:trHeight w:val="300"/>
        </w:trPr>
        <w:tc>
          <w:tcPr>
            <w:tcW w:w="3900" w:type="dxa"/>
            <w:tcBorders>
              <w:top w:val="nil"/>
              <w:left w:val="nil"/>
              <w:bottom w:val="nil"/>
              <w:right w:val="nil"/>
            </w:tcBorders>
            <w:shd w:val="clear" w:color="000000" w:fill="FFFFFF"/>
            <w:noWrap/>
            <w:vAlign w:val="bottom"/>
            <w:hideMark/>
          </w:tcPr>
          <w:p w14:paraId="777097C6"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Stan na 01.01.2016</w:t>
            </w:r>
          </w:p>
        </w:tc>
        <w:tc>
          <w:tcPr>
            <w:tcW w:w="200" w:type="dxa"/>
            <w:tcBorders>
              <w:top w:val="nil"/>
              <w:left w:val="nil"/>
              <w:bottom w:val="nil"/>
              <w:right w:val="nil"/>
            </w:tcBorders>
            <w:shd w:val="clear" w:color="000000" w:fill="FFFFFF"/>
            <w:noWrap/>
            <w:vAlign w:val="bottom"/>
            <w:hideMark/>
          </w:tcPr>
          <w:p w14:paraId="357B900D"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605205C8"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45B4B94D"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664,00</w:t>
            </w:r>
          </w:p>
        </w:tc>
        <w:tc>
          <w:tcPr>
            <w:tcW w:w="1060" w:type="dxa"/>
            <w:tcBorders>
              <w:top w:val="nil"/>
              <w:left w:val="nil"/>
              <w:bottom w:val="nil"/>
              <w:right w:val="nil"/>
            </w:tcBorders>
            <w:shd w:val="clear" w:color="000000" w:fill="FFFFFF"/>
            <w:noWrap/>
            <w:vAlign w:val="bottom"/>
            <w:hideMark/>
          </w:tcPr>
          <w:p w14:paraId="41358B2D"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2 341,00</w:t>
            </w:r>
          </w:p>
        </w:tc>
        <w:tc>
          <w:tcPr>
            <w:tcW w:w="1060" w:type="dxa"/>
            <w:tcBorders>
              <w:top w:val="nil"/>
              <w:left w:val="nil"/>
              <w:bottom w:val="nil"/>
              <w:right w:val="nil"/>
            </w:tcBorders>
            <w:shd w:val="clear" w:color="000000" w:fill="FFFFFF"/>
            <w:noWrap/>
            <w:vAlign w:val="bottom"/>
            <w:hideMark/>
          </w:tcPr>
          <w:p w14:paraId="3E290CC6"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2 737,00</w:t>
            </w:r>
          </w:p>
        </w:tc>
        <w:tc>
          <w:tcPr>
            <w:tcW w:w="960" w:type="dxa"/>
            <w:tcBorders>
              <w:top w:val="nil"/>
              <w:left w:val="nil"/>
              <w:bottom w:val="nil"/>
              <w:right w:val="nil"/>
            </w:tcBorders>
            <w:shd w:val="clear" w:color="000000" w:fill="FFFFFF"/>
            <w:noWrap/>
            <w:vAlign w:val="bottom"/>
            <w:hideMark/>
          </w:tcPr>
          <w:p w14:paraId="47DBD016"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2 864,00</w:t>
            </w:r>
          </w:p>
        </w:tc>
      </w:tr>
      <w:tr w:rsidR="0036293D" w:rsidRPr="0036293D" w14:paraId="281F09AC" w14:textId="77777777" w:rsidTr="0036293D">
        <w:trPr>
          <w:trHeight w:val="300"/>
        </w:trPr>
        <w:tc>
          <w:tcPr>
            <w:tcW w:w="3900" w:type="dxa"/>
            <w:tcBorders>
              <w:top w:val="nil"/>
              <w:left w:val="nil"/>
              <w:bottom w:val="nil"/>
              <w:right w:val="nil"/>
            </w:tcBorders>
            <w:shd w:val="clear" w:color="000000" w:fill="FFFFFF"/>
            <w:noWrap/>
            <w:vAlign w:val="bottom"/>
            <w:hideMark/>
          </w:tcPr>
          <w:p w14:paraId="3938A35B"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lastRenderedPageBreak/>
              <w:t xml:space="preserve"> Zwiększenia - nabycie </w:t>
            </w:r>
          </w:p>
        </w:tc>
        <w:tc>
          <w:tcPr>
            <w:tcW w:w="200" w:type="dxa"/>
            <w:tcBorders>
              <w:top w:val="nil"/>
              <w:left w:val="nil"/>
              <w:bottom w:val="nil"/>
              <w:right w:val="nil"/>
            </w:tcBorders>
            <w:shd w:val="clear" w:color="000000" w:fill="FFFFFF"/>
            <w:noWrap/>
            <w:vAlign w:val="bottom"/>
            <w:hideMark/>
          </w:tcPr>
          <w:p w14:paraId="4CDF9C98"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39875873"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1858F677"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116,00</w:t>
            </w:r>
          </w:p>
        </w:tc>
        <w:tc>
          <w:tcPr>
            <w:tcW w:w="1060" w:type="dxa"/>
            <w:tcBorders>
              <w:top w:val="nil"/>
              <w:left w:val="nil"/>
              <w:bottom w:val="nil"/>
              <w:right w:val="nil"/>
            </w:tcBorders>
            <w:shd w:val="clear" w:color="000000" w:fill="FFFFFF"/>
            <w:noWrap/>
            <w:vAlign w:val="bottom"/>
            <w:hideMark/>
          </w:tcPr>
          <w:p w14:paraId="27F40009"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311,00</w:t>
            </w:r>
          </w:p>
        </w:tc>
        <w:tc>
          <w:tcPr>
            <w:tcW w:w="1060" w:type="dxa"/>
            <w:tcBorders>
              <w:top w:val="nil"/>
              <w:left w:val="nil"/>
              <w:bottom w:val="nil"/>
              <w:right w:val="nil"/>
            </w:tcBorders>
            <w:shd w:val="clear" w:color="000000" w:fill="FFFFFF"/>
            <w:noWrap/>
            <w:vAlign w:val="bottom"/>
            <w:hideMark/>
          </w:tcPr>
          <w:p w14:paraId="56B213B6"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491,00</w:t>
            </w:r>
          </w:p>
        </w:tc>
        <w:tc>
          <w:tcPr>
            <w:tcW w:w="960" w:type="dxa"/>
            <w:tcBorders>
              <w:top w:val="nil"/>
              <w:left w:val="nil"/>
              <w:bottom w:val="nil"/>
              <w:right w:val="nil"/>
            </w:tcBorders>
            <w:shd w:val="clear" w:color="000000" w:fill="FFFFFF"/>
            <w:noWrap/>
            <w:vAlign w:val="bottom"/>
            <w:hideMark/>
          </w:tcPr>
          <w:p w14:paraId="08AB2109"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939,00</w:t>
            </w:r>
          </w:p>
        </w:tc>
      </w:tr>
      <w:tr w:rsidR="0036293D" w:rsidRPr="0036293D" w14:paraId="45D327BF" w14:textId="77777777" w:rsidTr="0036293D">
        <w:trPr>
          <w:trHeight w:val="300"/>
        </w:trPr>
        <w:tc>
          <w:tcPr>
            <w:tcW w:w="3900" w:type="dxa"/>
            <w:tcBorders>
              <w:top w:val="nil"/>
              <w:left w:val="nil"/>
              <w:bottom w:val="nil"/>
              <w:right w:val="nil"/>
            </w:tcBorders>
            <w:shd w:val="clear" w:color="000000" w:fill="FFFFFF"/>
            <w:noWrap/>
            <w:vAlign w:val="bottom"/>
            <w:hideMark/>
          </w:tcPr>
          <w:p w14:paraId="49C2D630"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Zmniejszenia - sprzedaż i </w:t>
            </w:r>
            <w:proofErr w:type="spellStart"/>
            <w:r w:rsidRPr="001176EF">
              <w:rPr>
                <w:rFonts w:ascii="Calibri" w:eastAsia="Times New Roman" w:hAnsi="Calibri" w:cs="Calibri"/>
                <w:color w:val="000000"/>
                <w:sz w:val="12"/>
                <w:szCs w:val="12"/>
                <w:lang w:eastAsia="pl-PL"/>
              </w:rPr>
              <w:t>likwid</w:t>
            </w:r>
            <w:proofErr w:type="spellEnd"/>
            <w:r w:rsidRPr="001176EF">
              <w:rPr>
                <w:rFonts w:ascii="Calibri" w:eastAsia="Times New Roman" w:hAnsi="Calibri" w:cs="Calibri"/>
                <w:color w:val="000000"/>
                <w:sz w:val="12"/>
                <w:szCs w:val="12"/>
                <w:lang w:eastAsia="pl-PL"/>
              </w:rPr>
              <w:t xml:space="preserve">. </w:t>
            </w:r>
          </w:p>
        </w:tc>
        <w:tc>
          <w:tcPr>
            <w:tcW w:w="200" w:type="dxa"/>
            <w:tcBorders>
              <w:top w:val="nil"/>
              <w:left w:val="nil"/>
              <w:bottom w:val="nil"/>
              <w:right w:val="nil"/>
            </w:tcBorders>
            <w:shd w:val="clear" w:color="000000" w:fill="FFFFFF"/>
            <w:noWrap/>
            <w:vAlign w:val="bottom"/>
            <w:hideMark/>
          </w:tcPr>
          <w:p w14:paraId="529FCCF2"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57865420"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57564543" w14:textId="40A87EEB" w:rsidR="0036293D" w:rsidRPr="001176EF" w:rsidRDefault="0036293D" w:rsidP="000D0FD2">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w:t>
            </w:r>
          </w:p>
        </w:tc>
        <w:tc>
          <w:tcPr>
            <w:tcW w:w="1060" w:type="dxa"/>
            <w:tcBorders>
              <w:top w:val="nil"/>
              <w:left w:val="nil"/>
              <w:bottom w:val="nil"/>
              <w:right w:val="nil"/>
            </w:tcBorders>
            <w:shd w:val="clear" w:color="000000" w:fill="FFFFFF"/>
            <w:noWrap/>
            <w:vAlign w:val="bottom"/>
            <w:hideMark/>
          </w:tcPr>
          <w:p w14:paraId="23ABFBED"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338,00</w:t>
            </w:r>
          </w:p>
        </w:tc>
        <w:tc>
          <w:tcPr>
            <w:tcW w:w="1060" w:type="dxa"/>
            <w:tcBorders>
              <w:top w:val="nil"/>
              <w:left w:val="nil"/>
              <w:bottom w:val="nil"/>
              <w:right w:val="nil"/>
            </w:tcBorders>
            <w:shd w:val="clear" w:color="000000" w:fill="FFFFFF"/>
            <w:noWrap/>
            <w:vAlign w:val="bottom"/>
            <w:hideMark/>
          </w:tcPr>
          <w:p w14:paraId="17EC6BBF"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795,00</w:t>
            </w:r>
          </w:p>
        </w:tc>
        <w:tc>
          <w:tcPr>
            <w:tcW w:w="960" w:type="dxa"/>
            <w:tcBorders>
              <w:top w:val="nil"/>
              <w:left w:val="nil"/>
              <w:bottom w:val="nil"/>
              <w:right w:val="nil"/>
            </w:tcBorders>
            <w:shd w:val="clear" w:color="000000" w:fill="FFFFFF"/>
            <w:noWrap/>
            <w:vAlign w:val="bottom"/>
            <w:hideMark/>
          </w:tcPr>
          <w:p w14:paraId="63EE3E26"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1 559,00</w:t>
            </w:r>
          </w:p>
        </w:tc>
      </w:tr>
      <w:tr w:rsidR="0036293D" w:rsidRPr="0036293D" w14:paraId="25B6BAED" w14:textId="77777777" w:rsidTr="0036293D">
        <w:trPr>
          <w:trHeight w:val="300"/>
        </w:trPr>
        <w:tc>
          <w:tcPr>
            <w:tcW w:w="3900" w:type="dxa"/>
            <w:tcBorders>
              <w:top w:val="nil"/>
              <w:left w:val="nil"/>
              <w:bottom w:val="nil"/>
              <w:right w:val="nil"/>
            </w:tcBorders>
            <w:shd w:val="clear" w:color="000000" w:fill="FFFFFF"/>
            <w:noWrap/>
            <w:vAlign w:val="bottom"/>
            <w:hideMark/>
          </w:tcPr>
          <w:p w14:paraId="50A8B276"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Stan na 31.12.2016</w:t>
            </w:r>
          </w:p>
        </w:tc>
        <w:tc>
          <w:tcPr>
            <w:tcW w:w="200" w:type="dxa"/>
            <w:tcBorders>
              <w:top w:val="nil"/>
              <w:left w:val="nil"/>
              <w:bottom w:val="nil"/>
              <w:right w:val="nil"/>
            </w:tcBorders>
            <w:shd w:val="clear" w:color="000000" w:fill="FFFFFF"/>
            <w:noWrap/>
            <w:vAlign w:val="bottom"/>
            <w:hideMark/>
          </w:tcPr>
          <w:p w14:paraId="72D33E2B"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2D04E7A4"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30374756"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780,00</w:t>
            </w:r>
          </w:p>
        </w:tc>
        <w:tc>
          <w:tcPr>
            <w:tcW w:w="1060" w:type="dxa"/>
            <w:tcBorders>
              <w:top w:val="nil"/>
              <w:left w:val="nil"/>
              <w:bottom w:val="nil"/>
              <w:right w:val="nil"/>
            </w:tcBorders>
            <w:shd w:val="clear" w:color="000000" w:fill="FFFFFF"/>
            <w:noWrap/>
            <w:vAlign w:val="bottom"/>
            <w:hideMark/>
          </w:tcPr>
          <w:p w14:paraId="53B87007"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2 314,00</w:t>
            </w:r>
          </w:p>
        </w:tc>
        <w:tc>
          <w:tcPr>
            <w:tcW w:w="1060" w:type="dxa"/>
            <w:tcBorders>
              <w:top w:val="nil"/>
              <w:left w:val="nil"/>
              <w:bottom w:val="nil"/>
              <w:right w:val="nil"/>
            </w:tcBorders>
            <w:shd w:val="clear" w:color="000000" w:fill="FFFFFF"/>
            <w:noWrap/>
            <w:vAlign w:val="bottom"/>
            <w:hideMark/>
          </w:tcPr>
          <w:p w14:paraId="65AEA8D0"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2 433,00</w:t>
            </w:r>
          </w:p>
        </w:tc>
        <w:tc>
          <w:tcPr>
            <w:tcW w:w="960" w:type="dxa"/>
            <w:tcBorders>
              <w:top w:val="nil"/>
              <w:left w:val="nil"/>
              <w:bottom w:val="nil"/>
              <w:right w:val="nil"/>
            </w:tcBorders>
            <w:shd w:val="clear" w:color="000000" w:fill="FFFFFF"/>
            <w:noWrap/>
            <w:vAlign w:val="bottom"/>
            <w:hideMark/>
          </w:tcPr>
          <w:p w14:paraId="788F1F75"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2 244,00</w:t>
            </w:r>
          </w:p>
        </w:tc>
      </w:tr>
      <w:tr w:rsidR="0036293D" w:rsidRPr="0036293D" w14:paraId="0C924461" w14:textId="77777777" w:rsidTr="0036293D">
        <w:trPr>
          <w:trHeight w:val="300"/>
        </w:trPr>
        <w:tc>
          <w:tcPr>
            <w:tcW w:w="3900" w:type="dxa"/>
            <w:tcBorders>
              <w:top w:val="nil"/>
              <w:left w:val="nil"/>
              <w:bottom w:val="nil"/>
              <w:right w:val="nil"/>
            </w:tcBorders>
            <w:shd w:val="clear" w:color="000000" w:fill="FFFFFF"/>
            <w:noWrap/>
            <w:vAlign w:val="bottom"/>
            <w:hideMark/>
          </w:tcPr>
          <w:p w14:paraId="6E2DCD78"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Umorzenie </w:t>
            </w:r>
          </w:p>
        </w:tc>
        <w:tc>
          <w:tcPr>
            <w:tcW w:w="200" w:type="dxa"/>
            <w:tcBorders>
              <w:top w:val="nil"/>
              <w:left w:val="nil"/>
              <w:bottom w:val="nil"/>
              <w:right w:val="nil"/>
            </w:tcBorders>
            <w:shd w:val="clear" w:color="000000" w:fill="FFFFFF"/>
            <w:noWrap/>
            <w:vAlign w:val="bottom"/>
            <w:hideMark/>
          </w:tcPr>
          <w:p w14:paraId="6E305759"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4F93DAC1"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763C0DD4"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8EB778C"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C5627AC"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103CEE65"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36293D" w:rsidRPr="0036293D" w14:paraId="1086987F" w14:textId="77777777" w:rsidTr="0036293D">
        <w:trPr>
          <w:trHeight w:val="300"/>
        </w:trPr>
        <w:tc>
          <w:tcPr>
            <w:tcW w:w="3900" w:type="dxa"/>
            <w:tcBorders>
              <w:top w:val="nil"/>
              <w:left w:val="nil"/>
              <w:bottom w:val="nil"/>
              <w:right w:val="nil"/>
            </w:tcBorders>
            <w:shd w:val="clear" w:color="000000" w:fill="FFFFFF"/>
            <w:noWrap/>
            <w:vAlign w:val="bottom"/>
            <w:hideMark/>
          </w:tcPr>
          <w:p w14:paraId="6255ECBE"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Stan na 01.01.2016</w:t>
            </w:r>
          </w:p>
        </w:tc>
        <w:tc>
          <w:tcPr>
            <w:tcW w:w="200" w:type="dxa"/>
            <w:tcBorders>
              <w:top w:val="nil"/>
              <w:left w:val="nil"/>
              <w:bottom w:val="nil"/>
              <w:right w:val="nil"/>
            </w:tcBorders>
            <w:shd w:val="clear" w:color="000000" w:fill="FFFFFF"/>
            <w:noWrap/>
            <w:vAlign w:val="bottom"/>
            <w:hideMark/>
          </w:tcPr>
          <w:p w14:paraId="15681502"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54FABB5A"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31F24C6E"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249,00</w:t>
            </w:r>
          </w:p>
        </w:tc>
        <w:tc>
          <w:tcPr>
            <w:tcW w:w="1060" w:type="dxa"/>
            <w:tcBorders>
              <w:top w:val="nil"/>
              <w:left w:val="nil"/>
              <w:bottom w:val="nil"/>
              <w:right w:val="nil"/>
            </w:tcBorders>
            <w:shd w:val="clear" w:color="000000" w:fill="FFFFFF"/>
            <w:noWrap/>
            <w:vAlign w:val="bottom"/>
            <w:hideMark/>
          </w:tcPr>
          <w:p w14:paraId="376ADE8B"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1 749,00</w:t>
            </w:r>
          </w:p>
        </w:tc>
        <w:tc>
          <w:tcPr>
            <w:tcW w:w="1060" w:type="dxa"/>
            <w:tcBorders>
              <w:top w:val="nil"/>
              <w:left w:val="nil"/>
              <w:bottom w:val="nil"/>
              <w:right w:val="nil"/>
            </w:tcBorders>
            <w:shd w:val="clear" w:color="000000" w:fill="FFFFFF"/>
            <w:noWrap/>
            <w:vAlign w:val="bottom"/>
            <w:hideMark/>
          </w:tcPr>
          <w:p w14:paraId="19E85862"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1 288,00</w:t>
            </w:r>
          </w:p>
        </w:tc>
        <w:tc>
          <w:tcPr>
            <w:tcW w:w="960" w:type="dxa"/>
            <w:tcBorders>
              <w:top w:val="nil"/>
              <w:left w:val="nil"/>
              <w:bottom w:val="nil"/>
              <w:right w:val="nil"/>
            </w:tcBorders>
            <w:shd w:val="clear" w:color="000000" w:fill="FFFFFF"/>
            <w:noWrap/>
            <w:vAlign w:val="bottom"/>
            <w:hideMark/>
          </w:tcPr>
          <w:p w14:paraId="019371EF"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2 246,00</w:t>
            </w:r>
          </w:p>
        </w:tc>
      </w:tr>
      <w:tr w:rsidR="0036293D" w:rsidRPr="0036293D" w14:paraId="2721EDD6" w14:textId="77777777" w:rsidTr="0036293D">
        <w:trPr>
          <w:trHeight w:val="300"/>
        </w:trPr>
        <w:tc>
          <w:tcPr>
            <w:tcW w:w="3900" w:type="dxa"/>
            <w:tcBorders>
              <w:top w:val="nil"/>
              <w:left w:val="nil"/>
              <w:bottom w:val="nil"/>
              <w:right w:val="nil"/>
            </w:tcBorders>
            <w:shd w:val="clear" w:color="000000" w:fill="FFFFFF"/>
            <w:noWrap/>
            <w:vAlign w:val="bottom"/>
            <w:hideMark/>
          </w:tcPr>
          <w:p w14:paraId="1694FC3C"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Zwiększenia - amortyzacja </w:t>
            </w:r>
          </w:p>
        </w:tc>
        <w:tc>
          <w:tcPr>
            <w:tcW w:w="200" w:type="dxa"/>
            <w:tcBorders>
              <w:top w:val="nil"/>
              <w:left w:val="nil"/>
              <w:bottom w:val="nil"/>
              <w:right w:val="nil"/>
            </w:tcBorders>
            <w:shd w:val="clear" w:color="000000" w:fill="FFFFFF"/>
            <w:noWrap/>
            <w:vAlign w:val="bottom"/>
            <w:hideMark/>
          </w:tcPr>
          <w:p w14:paraId="6C9D3C55"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672089B7"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66502B3D"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166,00</w:t>
            </w:r>
          </w:p>
        </w:tc>
        <w:tc>
          <w:tcPr>
            <w:tcW w:w="1060" w:type="dxa"/>
            <w:tcBorders>
              <w:top w:val="nil"/>
              <w:left w:val="nil"/>
              <w:bottom w:val="nil"/>
              <w:right w:val="nil"/>
            </w:tcBorders>
            <w:shd w:val="clear" w:color="000000" w:fill="FFFFFF"/>
            <w:noWrap/>
            <w:vAlign w:val="bottom"/>
            <w:hideMark/>
          </w:tcPr>
          <w:p w14:paraId="2C97A35F"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273,00</w:t>
            </w:r>
          </w:p>
        </w:tc>
        <w:tc>
          <w:tcPr>
            <w:tcW w:w="1060" w:type="dxa"/>
            <w:tcBorders>
              <w:top w:val="nil"/>
              <w:left w:val="nil"/>
              <w:bottom w:val="nil"/>
              <w:right w:val="nil"/>
            </w:tcBorders>
            <w:shd w:val="clear" w:color="000000" w:fill="FFFFFF"/>
            <w:noWrap/>
            <w:vAlign w:val="bottom"/>
            <w:hideMark/>
          </w:tcPr>
          <w:p w14:paraId="50632FAE"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543,00</w:t>
            </w:r>
          </w:p>
        </w:tc>
        <w:tc>
          <w:tcPr>
            <w:tcW w:w="960" w:type="dxa"/>
            <w:tcBorders>
              <w:top w:val="nil"/>
              <w:left w:val="nil"/>
              <w:bottom w:val="nil"/>
              <w:right w:val="nil"/>
            </w:tcBorders>
            <w:shd w:val="clear" w:color="000000" w:fill="FFFFFF"/>
            <w:noWrap/>
            <w:vAlign w:val="bottom"/>
            <w:hideMark/>
          </w:tcPr>
          <w:p w14:paraId="0828FA95"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441,00</w:t>
            </w:r>
          </w:p>
        </w:tc>
      </w:tr>
      <w:tr w:rsidR="0036293D" w:rsidRPr="0036293D" w14:paraId="37CCC452" w14:textId="77777777" w:rsidTr="0036293D">
        <w:trPr>
          <w:trHeight w:val="300"/>
        </w:trPr>
        <w:tc>
          <w:tcPr>
            <w:tcW w:w="3900" w:type="dxa"/>
            <w:tcBorders>
              <w:top w:val="nil"/>
              <w:left w:val="nil"/>
              <w:bottom w:val="nil"/>
              <w:right w:val="nil"/>
            </w:tcBorders>
            <w:shd w:val="clear" w:color="000000" w:fill="FFFFFF"/>
            <w:noWrap/>
            <w:vAlign w:val="bottom"/>
            <w:hideMark/>
          </w:tcPr>
          <w:p w14:paraId="5BADFE10"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Zmniejszenia - sprzedaż i </w:t>
            </w:r>
            <w:proofErr w:type="spellStart"/>
            <w:r w:rsidRPr="001176EF">
              <w:rPr>
                <w:rFonts w:ascii="Calibri" w:eastAsia="Times New Roman" w:hAnsi="Calibri" w:cs="Calibri"/>
                <w:color w:val="000000"/>
                <w:sz w:val="12"/>
                <w:szCs w:val="12"/>
                <w:lang w:eastAsia="pl-PL"/>
              </w:rPr>
              <w:t>likwid</w:t>
            </w:r>
            <w:proofErr w:type="spellEnd"/>
            <w:r w:rsidRPr="001176EF">
              <w:rPr>
                <w:rFonts w:ascii="Calibri" w:eastAsia="Times New Roman" w:hAnsi="Calibri" w:cs="Calibri"/>
                <w:color w:val="000000"/>
                <w:sz w:val="12"/>
                <w:szCs w:val="12"/>
                <w:lang w:eastAsia="pl-PL"/>
              </w:rPr>
              <w:t xml:space="preserve">. </w:t>
            </w:r>
          </w:p>
        </w:tc>
        <w:tc>
          <w:tcPr>
            <w:tcW w:w="200" w:type="dxa"/>
            <w:tcBorders>
              <w:top w:val="nil"/>
              <w:left w:val="nil"/>
              <w:bottom w:val="nil"/>
              <w:right w:val="nil"/>
            </w:tcBorders>
            <w:shd w:val="clear" w:color="000000" w:fill="FFFFFF"/>
            <w:noWrap/>
            <w:vAlign w:val="bottom"/>
            <w:hideMark/>
          </w:tcPr>
          <w:p w14:paraId="3CF8850D"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25152A60"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380778DF" w14:textId="5871E7C8" w:rsidR="0036293D" w:rsidRPr="001176EF" w:rsidRDefault="0036293D" w:rsidP="000D0FD2">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w:t>
            </w:r>
          </w:p>
        </w:tc>
        <w:tc>
          <w:tcPr>
            <w:tcW w:w="1060" w:type="dxa"/>
            <w:tcBorders>
              <w:top w:val="nil"/>
              <w:left w:val="nil"/>
              <w:bottom w:val="nil"/>
              <w:right w:val="nil"/>
            </w:tcBorders>
            <w:shd w:val="clear" w:color="000000" w:fill="FFFFFF"/>
            <w:noWrap/>
            <w:vAlign w:val="bottom"/>
            <w:hideMark/>
          </w:tcPr>
          <w:p w14:paraId="11B4CE3E"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326,00</w:t>
            </w:r>
          </w:p>
        </w:tc>
        <w:tc>
          <w:tcPr>
            <w:tcW w:w="1060" w:type="dxa"/>
            <w:tcBorders>
              <w:top w:val="nil"/>
              <w:left w:val="nil"/>
              <w:bottom w:val="nil"/>
              <w:right w:val="nil"/>
            </w:tcBorders>
            <w:shd w:val="clear" w:color="000000" w:fill="FFFFFF"/>
            <w:noWrap/>
            <w:vAlign w:val="bottom"/>
            <w:hideMark/>
          </w:tcPr>
          <w:p w14:paraId="6058E216"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517,00</w:t>
            </w:r>
          </w:p>
        </w:tc>
        <w:tc>
          <w:tcPr>
            <w:tcW w:w="960" w:type="dxa"/>
            <w:tcBorders>
              <w:top w:val="nil"/>
              <w:left w:val="nil"/>
              <w:bottom w:val="nil"/>
              <w:right w:val="nil"/>
            </w:tcBorders>
            <w:shd w:val="clear" w:color="000000" w:fill="FFFFFF"/>
            <w:noWrap/>
            <w:vAlign w:val="bottom"/>
            <w:hideMark/>
          </w:tcPr>
          <w:p w14:paraId="4CE63D5C"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1 322,00</w:t>
            </w:r>
          </w:p>
        </w:tc>
      </w:tr>
      <w:tr w:rsidR="0036293D" w:rsidRPr="0036293D" w14:paraId="5C039BFD" w14:textId="77777777" w:rsidTr="0036293D">
        <w:trPr>
          <w:trHeight w:val="300"/>
        </w:trPr>
        <w:tc>
          <w:tcPr>
            <w:tcW w:w="3900" w:type="dxa"/>
            <w:tcBorders>
              <w:top w:val="nil"/>
              <w:left w:val="nil"/>
              <w:bottom w:val="nil"/>
              <w:right w:val="nil"/>
            </w:tcBorders>
            <w:shd w:val="clear" w:color="000000" w:fill="FFFFFF"/>
            <w:noWrap/>
            <w:vAlign w:val="bottom"/>
            <w:hideMark/>
          </w:tcPr>
          <w:p w14:paraId="459445B8"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Stan na 31.12.2016</w:t>
            </w:r>
          </w:p>
        </w:tc>
        <w:tc>
          <w:tcPr>
            <w:tcW w:w="200" w:type="dxa"/>
            <w:tcBorders>
              <w:top w:val="nil"/>
              <w:left w:val="nil"/>
              <w:bottom w:val="nil"/>
              <w:right w:val="nil"/>
            </w:tcBorders>
            <w:shd w:val="clear" w:color="000000" w:fill="FFFFFF"/>
            <w:noWrap/>
            <w:vAlign w:val="bottom"/>
            <w:hideMark/>
          </w:tcPr>
          <w:p w14:paraId="64438C11"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0E615B6B"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47FCD949"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415,00</w:t>
            </w:r>
          </w:p>
        </w:tc>
        <w:tc>
          <w:tcPr>
            <w:tcW w:w="1060" w:type="dxa"/>
            <w:tcBorders>
              <w:top w:val="nil"/>
              <w:left w:val="nil"/>
              <w:bottom w:val="nil"/>
              <w:right w:val="nil"/>
            </w:tcBorders>
            <w:shd w:val="clear" w:color="000000" w:fill="FFFFFF"/>
            <w:noWrap/>
            <w:vAlign w:val="bottom"/>
            <w:hideMark/>
          </w:tcPr>
          <w:p w14:paraId="4A288EF3"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1 696,00</w:t>
            </w:r>
          </w:p>
        </w:tc>
        <w:tc>
          <w:tcPr>
            <w:tcW w:w="1060" w:type="dxa"/>
            <w:tcBorders>
              <w:top w:val="nil"/>
              <w:left w:val="nil"/>
              <w:bottom w:val="nil"/>
              <w:right w:val="nil"/>
            </w:tcBorders>
            <w:shd w:val="clear" w:color="000000" w:fill="FFFFFF"/>
            <w:noWrap/>
            <w:vAlign w:val="bottom"/>
            <w:hideMark/>
          </w:tcPr>
          <w:p w14:paraId="1100DA6B"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1 314,00</w:t>
            </w:r>
          </w:p>
        </w:tc>
        <w:tc>
          <w:tcPr>
            <w:tcW w:w="960" w:type="dxa"/>
            <w:tcBorders>
              <w:top w:val="nil"/>
              <w:left w:val="nil"/>
              <w:bottom w:val="nil"/>
              <w:right w:val="nil"/>
            </w:tcBorders>
            <w:shd w:val="clear" w:color="000000" w:fill="FFFFFF"/>
            <w:noWrap/>
            <w:vAlign w:val="bottom"/>
            <w:hideMark/>
          </w:tcPr>
          <w:p w14:paraId="68C8020D"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1 365,00</w:t>
            </w:r>
          </w:p>
        </w:tc>
      </w:tr>
      <w:tr w:rsidR="0036293D" w:rsidRPr="0036293D" w14:paraId="35A49F2B" w14:textId="77777777" w:rsidTr="0036293D">
        <w:trPr>
          <w:trHeight w:val="300"/>
        </w:trPr>
        <w:tc>
          <w:tcPr>
            <w:tcW w:w="3900" w:type="dxa"/>
            <w:tcBorders>
              <w:top w:val="nil"/>
              <w:left w:val="nil"/>
              <w:bottom w:val="nil"/>
              <w:right w:val="nil"/>
            </w:tcBorders>
            <w:shd w:val="clear" w:color="000000" w:fill="FFFFFF"/>
            <w:noWrap/>
            <w:vAlign w:val="bottom"/>
            <w:hideMark/>
          </w:tcPr>
          <w:p w14:paraId="11842F00"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Netto na dzień 31.12.2016</w:t>
            </w:r>
          </w:p>
        </w:tc>
        <w:tc>
          <w:tcPr>
            <w:tcW w:w="200" w:type="dxa"/>
            <w:tcBorders>
              <w:top w:val="nil"/>
              <w:left w:val="nil"/>
              <w:bottom w:val="nil"/>
              <w:right w:val="nil"/>
            </w:tcBorders>
            <w:shd w:val="clear" w:color="000000" w:fill="FFFFFF"/>
            <w:noWrap/>
            <w:vAlign w:val="bottom"/>
            <w:hideMark/>
          </w:tcPr>
          <w:p w14:paraId="170BD0AB"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3B50F668"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2C09B5CB"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365,00</w:t>
            </w:r>
          </w:p>
        </w:tc>
        <w:tc>
          <w:tcPr>
            <w:tcW w:w="1060" w:type="dxa"/>
            <w:tcBorders>
              <w:top w:val="nil"/>
              <w:left w:val="nil"/>
              <w:bottom w:val="nil"/>
              <w:right w:val="nil"/>
            </w:tcBorders>
            <w:shd w:val="clear" w:color="000000" w:fill="FFFFFF"/>
            <w:noWrap/>
            <w:vAlign w:val="bottom"/>
            <w:hideMark/>
          </w:tcPr>
          <w:p w14:paraId="0B900790"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618,00</w:t>
            </w:r>
          </w:p>
        </w:tc>
        <w:tc>
          <w:tcPr>
            <w:tcW w:w="1060" w:type="dxa"/>
            <w:tcBorders>
              <w:top w:val="nil"/>
              <w:left w:val="nil"/>
              <w:bottom w:val="nil"/>
              <w:right w:val="nil"/>
            </w:tcBorders>
            <w:shd w:val="clear" w:color="000000" w:fill="FFFFFF"/>
            <w:noWrap/>
            <w:vAlign w:val="bottom"/>
            <w:hideMark/>
          </w:tcPr>
          <w:p w14:paraId="2F7ED87C"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1 119,00</w:t>
            </w:r>
          </w:p>
        </w:tc>
        <w:tc>
          <w:tcPr>
            <w:tcW w:w="960" w:type="dxa"/>
            <w:tcBorders>
              <w:top w:val="nil"/>
              <w:left w:val="nil"/>
              <w:bottom w:val="nil"/>
              <w:right w:val="nil"/>
            </w:tcBorders>
            <w:shd w:val="clear" w:color="000000" w:fill="FFFFFF"/>
            <w:noWrap/>
            <w:vAlign w:val="bottom"/>
            <w:hideMark/>
          </w:tcPr>
          <w:p w14:paraId="3043D73A"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879,00</w:t>
            </w:r>
          </w:p>
        </w:tc>
      </w:tr>
    </w:tbl>
    <w:p w14:paraId="7B9DD335" w14:textId="77777777" w:rsidR="000D0FD2" w:rsidRDefault="0036293D" w:rsidP="000D0FD2">
      <w:pPr>
        <w:pStyle w:val="Bpodstawowy"/>
      </w:pPr>
      <w:r>
        <w:fldChar w:fldCharType="end"/>
      </w:r>
    </w:p>
    <w:p w14:paraId="0D657B5C" w14:textId="77777777" w:rsidR="000D0FD2" w:rsidRDefault="000D0FD2">
      <w:r>
        <w:br w:type="page"/>
      </w:r>
    </w:p>
    <w:p w14:paraId="59BAA4CF" w14:textId="49C4B610" w:rsidR="005A4D4E" w:rsidRDefault="005A4D4E" w:rsidP="00F94839">
      <w:pPr>
        <w:pStyle w:val="Nagwek1"/>
      </w:pPr>
      <w:bookmarkStart w:id="49" w:name="_Toc512614869"/>
      <w:r w:rsidRPr="005A4D4E">
        <w:lastRenderedPageBreak/>
        <w:t>WARTOŚCI NIEMATERIALNE</w:t>
      </w:r>
      <w:bookmarkEnd w:id="49"/>
    </w:p>
    <w:p w14:paraId="13711954" w14:textId="77777777" w:rsidR="0036293D" w:rsidRDefault="0036293D" w:rsidP="005A4D4E">
      <w:pPr>
        <w:rPr>
          <w:sz w:val="22"/>
        </w:rPr>
      </w:pPr>
      <w:r>
        <w:fldChar w:fldCharType="begin"/>
      </w:r>
      <w:r>
        <w:instrText xml:space="preserve"> LINK Excel.Sheet.12 "C:\\Users\\k.balcerowicz\\SPRAWOZDANIA FINANSOWE\\ARCUS 2017\\Jednostkowe ARCUS\\Raport roczny ARCUS 2017\\ARCUS TABELE sprawozdanie 31.12.2017_27.03.2018.xlsx" "SJ6!W136K10:W143K16" \a \f 4 \h </w:instrText>
      </w:r>
      <w:r>
        <w:fldChar w:fldCharType="separate"/>
      </w:r>
    </w:p>
    <w:tbl>
      <w:tblPr>
        <w:tblW w:w="9000" w:type="dxa"/>
        <w:tblCellMar>
          <w:left w:w="70" w:type="dxa"/>
          <w:right w:w="70" w:type="dxa"/>
        </w:tblCellMar>
        <w:tblLook w:val="04A0" w:firstRow="1" w:lastRow="0" w:firstColumn="1" w:lastColumn="0" w:noHBand="0" w:noVBand="1"/>
      </w:tblPr>
      <w:tblGrid>
        <w:gridCol w:w="3900"/>
        <w:gridCol w:w="200"/>
        <w:gridCol w:w="840"/>
        <w:gridCol w:w="980"/>
        <w:gridCol w:w="1060"/>
        <w:gridCol w:w="1060"/>
        <w:gridCol w:w="960"/>
      </w:tblGrid>
      <w:tr w:rsidR="0036293D" w:rsidRPr="0036293D" w14:paraId="69678761" w14:textId="77777777" w:rsidTr="0036293D">
        <w:trPr>
          <w:trHeight w:val="300"/>
        </w:trPr>
        <w:tc>
          <w:tcPr>
            <w:tcW w:w="3900" w:type="dxa"/>
            <w:tcBorders>
              <w:top w:val="nil"/>
              <w:left w:val="nil"/>
              <w:bottom w:val="single" w:sz="4" w:space="0" w:color="44546A"/>
              <w:right w:val="nil"/>
            </w:tcBorders>
            <w:shd w:val="clear" w:color="000000" w:fill="FFFFFF"/>
            <w:noWrap/>
            <w:vAlign w:val="bottom"/>
            <w:hideMark/>
          </w:tcPr>
          <w:p w14:paraId="2106B953" w14:textId="4C953723"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WARTOŚCI NIEMATERIALNE</w:t>
            </w:r>
          </w:p>
        </w:tc>
        <w:tc>
          <w:tcPr>
            <w:tcW w:w="200" w:type="dxa"/>
            <w:tcBorders>
              <w:top w:val="nil"/>
              <w:left w:val="nil"/>
              <w:bottom w:val="single" w:sz="4" w:space="0" w:color="44546A"/>
              <w:right w:val="nil"/>
            </w:tcBorders>
            <w:shd w:val="clear" w:color="000000" w:fill="FFFFFF"/>
            <w:noWrap/>
            <w:vAlign w:val="bottom"/>
            <w:hideMark/>
          </w:tcPr>
          <w:p w14:paraId="1A005C3A"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840" w:type="dxa"/>
            <w:tcBorders>
              <w:top w:val="nil"/>
              <w:left w:val="nil"/>
              <w:bottom w:val="single" w:sz="4" w:space="0" w:color="44546A"/>
              <w:right w:val="nil"/>
            </w:tcBorders>
            <w:shd w:val="clear" w:color="000000" w:fill="FFFFFF"/>
            <w:noWrap/>
            <w:vAlign w:val="bottom"/>
            <w:hideMark/>
          </w:tcPr>
          <w:p w14:paraId="1ADEE3F4"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44546A"/>
              <w:right w:val="nil"/>
            </w:tcBorders>
            <w:shd w:val="clear" w:color="000000" w:fill="FFFFFF"/>
            <w:noWrap/>
            <w:vAlign w:val="bottom"/>
            <w:hideMark/>
          </w:tcPr>
          <w:p w14:paraId="73DBDB08"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546EC87A"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390DD2DA"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000000" w:fill="FFFFFF"/>
            <w:noWrap/>
            <w:vAlign w:val="bottom"/>
            <w:hideMark/>
          </w:tcPr>
          <w:p w14:paraId="625EC990"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36293D" w:rsidRPr="0036293D" w14:paraId="73A3BE11" w14:textId="77777777" w:rsidTr="0036293D">
        <w:trPr>
          <w:trHeight w:val="300"/>
        </w:trPr>
        <w:tc>
          <w:tcPr>
            <w:tcW w:w="3900" w:type="dxa"/>
            <w:tcBorders>
              <w:top w:val="nil"/>
              <w:left w:val="nil"/>
              <w:bottom w:val="nil"/>
              <w:right w:val="nil"/>
            </w:tcBorders>
            <w:shd w:val="clear" w:color="000000" w:fill="FFFFFF"/>
            <w:noWrap/>
            <w:vAlign w:val="bottom"/>
            <w:hideMark/>
          </w:tcPr>
          <w:p w14:paraId="43C18DEC"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hideMark/>
          </w:tcPr>
          <w:p w14:paraId="736E6FF9"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000000" w:fill="FFFFFF"/>
            <w:noWrap/>
            <w:vAlign w:val="bottom"/>
            <w:hideMark/>
          </w:tcPr>
          <w:p w14:paraId="6ECA8A1B"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single" w:sz="4" w:space="0" w:color="auto"/>
              <w:right w:val="nil"/>
            </w:tcBorders>
            <w:shd w:val="clear" w:color="000000" w:fill="FFFFFF"/>
            <w:noWrap/>
            <w:hideMark/>
          </w:tcPr>
          <w:p w14:paraId="6B212850"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hideMark/>
          </w:tcPr>
          <w:p w14:paraId="721484AA"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hideMark/>
          </w:tcPr>
          <w:p w14:paraId="1832547D"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31.12.2017</w:t>
            </w:r>
          </w:p>
        </w:tc>
        <w:tc>
          <w:tcPr>
            <w:tcW w:w="960" w:type="dxa"/>
            <w:tcBorders>
              <w:top w:val="nil"/>
              <w:left w:val="nil"/>
              <w:bottom w:val="single" w:sz="4" w:space="0" w:color="auto"/>
              <w:right w:val="nil"/>
            </w:tcBorders>
            <w:shd w:val="clear" w:color="000000" w:fill="FFFFFF"/>
            <w:hideMark/>
          </w:tcPr>
          <w:p w14:paraId="5DDFF415"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31.12.2016</w:t>
            </w:r>
          </w:p>
        </w:tc>
      </w:tr>
      <w:tr w:rsidR="0036293D" w:rsidRPr="0036293D" w14:paraId="22E79730" w14:textId="77777777" w:rsidTr="0036293D">
        <w:trPr>
          <w:trHeight w:val="300"/>
        </w:trPr>
        <w:tc>
          <w:tcPr>
            <w:tcW w:w="3900" w:type="dxa"/>
            <w:tcBorders>
              <w:top w:val="nil"/>
              <w:left w:val="nil"/>
              <w:bottom w:val="nil"/>
              <w:right w:val="nil"/>
            </w:tcBorders>
            <w:shd w:val="clear" w:color="000000" w:fill="FFFFFF"/>
            <w:noWrap/>
            <w:vAlign w:val="bottom"/>
            <w:hideMark/>
          </w:tcPr>
          <w:p w14:paraId="6BBF765A"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Oprogramowanie</w:t>
            </w:r>
          </w:p>
        </w:tc>
        <w:tc>
          <w:tcPr>
            <w:tcW w:w="200" w:type="dxa"/>
            <w:tcBorders>
              <w:top w:val="nil"/>
              <w:left w:val="nil"/>
              <w:bottom w:val="nil"/>
              <w:right w:val="nil"/>
            </w:tcBorders>
            <w:shd w:val="clear" w:color="000000" w:fill="FFFFFF"/>
            <w:noWrap/>
            <w:vAlign w:val="bottom"/>
            <w:hideMark/>
          </w:tcPr>
          <w:p w14:paraId="2B2C555B"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5ED344DF"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6A05FD6B"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2D7ECFB"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0AB1D5F"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2 975,00</w:t>
            </w:r>
          </w:p>
        </w:tc>
        <w:tc>
          <w:tcPr>
            <w:tcW w:w="960" w:type="dxa"/>
            <w:tcBorders>
              <w:top w:val="nil"/>
              <w:left w:val="nil"/>
              <w:bottom w:val="nil"/>
              <w:right w:val="nil"/>
            </w:tcBorders>
            <w:shd w:val="clear" w:color="000000" w:fill="FFFFFF"/>
            <w:noWrap/>
            <w:vAlign w:val="bottom"/>
            <w:hideMark/>
          </w:tcPr>
          <w:p w14:paraId="2F92843B"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341,00</w:t>
            </w:r>
          </w:p>
        </w:tc>
      </w:tr>
      <w:tr w:rsidR="0036293D" w:rsidRPr="0036293D" w14:paraId="604A0374" w14:textId="77777777" w:rsidTr="0036293D">
        <w:trPr>
          <w:trHeight w:val="300"/>
        </w:trPr>
        <w:tc>
          <w:tcPr>
            <w:tcW w:w="3900" w:type="dxa"/>
            <w:tcBorders>
              <w:top w:val="nil"/>
              <w:left w:val="nil"/>
              <w:bottom w:val="nil"/>
              <w:right w:val="nil"/>
            </w:tcBorders>
            <w:shd w:val="clear" w:color="000000" w:fill="FFFFFF"/>
            <w:noWrap/>
            <w:vAlign w:val="bottom"/>
            <w:hideMark/>
          </w:tcPr>
          <w:p w14:paraId="299FD86B"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Licencje</w:t>
            </w:r>
          </w:p>
        </w:tc>
        <w:tc>
          <w:tcPr>
            <w:tcW w:w="200" w:type="dxa"/>
            <w:tcBorders>
              <w:top w:val="nil"/>
              <w:left w:val="nil"/>
              <w:bottom w:val="nil"/>
              <w:right w:val="nil"/>
            </w:tcBorders>
            <w:shd w:val="clear" w:color="000000" w:fill="FFFFFF"/>
            <w:noWrap/>
            <w:vAlign w:val="bottom"/>
            <w:hideMark/>
          </w:tcPr>
          <w:p w14:paraId="743E3B63"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2793FDA"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50933D79"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BAA3C66"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CDBEF0C"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245,00</w:t>
            </w:r>
          </w:p>
        </w:tc>
        <w:tc>
          <w:tcPr>
            <w:tcW w:w="960" w:type="dxa"/>
            <w:tcBorders>
              <w:top w:val="nil"/>
              <w:left w:val="nil"/>
              <w:bottom w:val="nil"/>
              <w:right w:val="nil"/>
            </w:tcBorders>
            <w:shd w:val="clear" w:color="000000" w:fill="FFFFFF"/>
            <w:noWrap/>
            <w:vAlign w:val="bottom"/>
            <w:hideMark/>
          </w:tcPr>
          <w:p w14:paraId="6C6E589A"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481,00</w:t>
            </w:r>
          </w:p>
        </w:tc>
      </w:tr>
      <w:tr w:rsidR="0036293D" w:rsidRPr="0036293D" w14:paraId="11AAF313" w14:textId="77777777" w:rsidTr="0036293D">
        <w:trPr>
          <w:trHeight w:val="300"/>
        </w:trPr>
        <w:tc>
          <w:tcPr>
            <w:tcW w:w="3900" w:type="dxa"/>
            <w:tcBorders>
              <w:top w:val="nil"/>
              <w:left w:val="nil"/>
              <w:bottom w:val="nil"/>
              <w:right w:val="nil"/>
            </w:tcBorders>
            <w:shd w:val="clear" w:color="000000" w:fill="FFFFFF"/>
            <w:noWrap/>
            <w:vAlign w:val="bottom"/>
            <w:hideMark/>
          </w:tcPr>
          <w:p w14:paraId="12736E8E"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Inne</w:t>
            </w:r>
          </w:p>
        </w:tc>
        <w:tc>
          <w:tcPr>
            <w:tcW w:w="200" w:type="dxa"/>
            <w:tcBorders>
              <w:top w:val="nil"/>
              <w:left w:val="nil"/>
              <w:bottom w:val="nil"/>
              <w:right w:val="nil"/>
            </w:tcBorders>
            <w:shd w:val="clear" w:color="000000" w:fill="FFFFFF"/>
            <w:noWrap/>
            <w:vAlign w:val="bottom"/>
            <w:hideMark/>
          </w:tcPr>
          <w:p w14:paraId="71650943"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4C213AB6"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31D63D32"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2F68248"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5F0B2D6"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50,00</w:t>
            </w:r>
          </w:p>
        </w:tc>
        <w:tc>
          <w:tcPr>
            <w:tcW w:w="960" w:type="dxa"/>
            <w:tcBorders>
              <w:top w:val="nil"/>
              <w:left w:val="nil"/>
              <w:bottom w:val="nil"/>
              <w:right w:val="nil"/>
            </w:tcBorders>
            <w:shd w:val="clear" w:color="000000" w:fill="FFFFFF"/>
            <w:noWrap/>
            <w:vAlign w:val="bottom"/>
            <w:hideMark/>
          </w:tcPr>
          <w:p w14:paraId="3E099BCE"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65,00</w:t>
            </w:r>
          </w:p>
        </w:tc>
      </w:tr>
      <w:tr w:rsidR="0036293D" w:rsidRPr="0036293D" w14:paraId="4B6EB5E6" w14:textId="77777777" w:rsidTr="0036293D">
        <w:trPr>
          <w:trHeight w:val="300"/>
        </w:trPr>
        <w:tc>
          <w:tcPr>
            <w:tcW w:w="3900" w:type="dxa"/>
            <w:tcBorders>
              <w:top w:val="nil"/>
              <w:left w:val="nil"/>
              <w:bottom w:val="nil"/>
              <w:right w:val="nil"/>
            </w:tcBorders>
            <w:shd w:val="clear" w:color="000000" w:fill="FFFFFF"/>
            <w:noWrap/>
            <w:vAlign w:val="bottom"/>
            <w:hideMark/>
          </w:tcPr>
          <w:p w14:paraId="663BCD15" w14:textId="77777777" w:rsidR="0036293D" w:rsidRPr="001176EF" w:rsidRDefault="0036293D"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Suma</w:t>
            </w:r>
          </w:p>
        </w:tc>
        <w:tc>
          <w:tcPr>
            <w:tcW w:w="200" w:type="dxa"/>
            <w:tcBorders>
              <w:top w:val="nil"/>
              <w:left w:val="nil"/>
              <w:bottom w:val="nil"/>
              <w:right w:val="nil"/>
            </w:tcBorders>
            <w:shd w:val="clear" w:color="000000" w:fill="FFFFFF"/>
            <w:noWrap/>
            <w:vAlign w:val="bottom"/>
            <w:hideMark/>
          </w:tcPr>
          <w:p w14:paraId="1F378CC7" w14:textId="77777777" w:rsidR="0036293D" w:rsidRPr="001176EF" w:rsidRDefault="0036293D"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840" w:type="dxa"/>
            <w:tcBorders>
              <w:top w:val="nil"/>
              <w:left w:val="nil"/>
              <w:bottom w:val="nil"/>
              <w:right w:val="nil"/>
            </w:tcBorders>
            <w:shd w:val="clear" w:color="000000" w:fill="FFFFFF"/>
            <w:noWrap/>
            <w:vAlign w:val="bottom"/>
            <w:hideMark/>
          </w:tcPr>
          <w:p w14:paraId="31206238" w14:textId="77777777" w:rsidR="0036293D" w:rsidRPr="001176EF" w:rsidRDefault="0036293D"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980" w:type="dxa"/>
            <w:tcBorders>
              <w:top w:val="nil"/>
              <w:left w:val="nil"/>
              <w:bottom w:val="nil"/>
              <w:right w:val="nil"/>
            </w:tcBorders>
            <w:shd w:val="clear" w:color="000000" w:fill="FFFFFF"/>
            <w:noWrap/>
            <w:vAlign w:val="bottom"/>
            <w:hideMark/>
          </w:tcPr>
          <w:p w14:paraId="4264D376"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1113CE5"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D59EDA9"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3 270,00</w:t>
            </w:r>
          </w:p>
        </w:tc>
        <w:tc>
          <w:tcPr>
            <w:tcW w:w="960" w:type="dxa"/>
            <w:tcBorders>
              <w:top w:val="nil"/>
              <w:left w:val="nil"/>
              <w:bottom w:val="nil"/>
              <w:right w:val="nil"/>
            </w:tcBorders>
            <w:shd w:val="clear" w:color="000000" w:fill="FFFFFF"/>
            <w:noWrap/>
            <w:vAlign w:val="bottom"/>
            <w:hideMark/>
          </w:tcPr>
          <w:p w14:paraId="7DFF6FBE"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887,00</w:t>
            </w:r>
          </w:p>
        </w:tc>
      </w:tr>
      <w:tr w:rsidR="0036293D" w:rsidRPr="0036293D" w14:paraId="153225E0" w14:textId="77777777" w:rsidTr="0036293D">
        <w:trPr>
          <w:trHeight w:val="300"/>
        </w:trPr>
        <w:tc>
          <w:tcPr>
            <w:tcW w:w="3900" w:type="dxa"/>
            <w:tcBorders>
              <w:top w:val="nil"/>
              <w:left w:val="nil"/>
              <w:bottom w:val="nil"/>
              <w:right w:val="nil"/>
            </w:tcBorders>
            <w:shd w:val="clear" w:color="000000" w:fill="FFFFFF"/>
            <w:noWrap/>
            <w:vAlign w:val="bottom"/>
            <w:hideMark/>
          </w:tcPr>
          <w:p w14:paraId="7145055A"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Zaliczki na poczet wartości niematerialnych</w:t>
            </w:r>
          </w:p>
        </w:tc>
        <w:tc>
          <w:tcPr>
            <w:tcW w:w="200" w:type="dxa"/>
            <w:tcBorders>
              <w:top w:val="nil"/>
              <w:left w:val="nil"/>
              <w:bottom w:val="nil"/>
              <w:right w:val="nil"/>
            </w:tcBorders>
            <w:shd w:val="clear" w:color="000000" w:fill="FFFFFF"/>
            <w:noWrap/>
            <w:vAlign w:val="bottom"/>
            <w:hideMark/>
          </w:tcPr>
          <w:p w14:paraId="7FEB54DD"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02239634"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2A45FC5E"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9EF73D2"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23B2FAE"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1 053,00</w:t>
            </w:r>
          </w:p>
        </w:tc>
        <w:tc>
          <w:tcPr>
            <w:tcW w:w="960" w:type="dxa"/>
            <w:tcBorders>
              <w:top w:val="nil"/>
              <w:left w:val="nil"/>
              <w:bottom w:val="nil"/>
              <w:right w:val="nil"/>
            </w:tcBorders>
            <w:shd w:val="clear" w:color="000000" w:fill="FFFFFF"/>
            <w:noWrap/>
            <w:vAlign w:val="bottom"/>
            <w:hideMark/>
          </w:tcPr>
          <w:p w14:paraId="43A111BC"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3 312,00</w:t>
            </w:r>
          </w:p>
        </w:tc>
      </w:tr>
      <w:tr w:rsidR="0036293D" w:rsidRPr="0036293D" w14:paraId="5050F35E" w14:textId="77777777" w:rsidTr="0036293D">
        <w:trPr>
          <w:trHeight w:val="300"/>
        </w:trPr>
        <w:tc>
          <w:tcPr>
            <w:tcW w:w="3900" w:type="dxa"/>
            <w:tcBorders>
              <w:top w:val="nil"/>
              <w:left w:val="nil"/>
              <w:bottom w:val="nil"/>
              <w:right w:val="nil"/>
            </w:tcBorders>
            <w:shd w:val="clear" w:color="000000" w:fill="FFFFFF"/>
            <w:noWrap/>
            <w:vAlign w:val="bottom"/>
            <w:hideMark/>
          </w:tcPr>
          <w:p w14:paraId="3FE3CE47" w14:textId="77777777" w:rsidR="0036293D" w:rsidRPr="001176EF" w:rsidRDefault="0036293D"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Razem</w:t>
            </w:r>
          </w:p>
        </w:tc>
        <w:tc>
          <w:tcPr>
            <w:tcW w:w="200" w:type="dxa"/>
            <w:tcBorders>
              <w:top w:val="nil"/>
              <w:left w:val="nil"/>
              <w:bottom w:val="nil"/>
              <w:right w:val="nil"/>
            </w:tcBorders>
            <w:shd w:val="clear" w:color="000000" w:fill="FFFFFF"/>
            <w:noWrap/>
            <w:vAlign w:val="bottom"/>
            <w:hideMark/>
          </w:tcPr>
          <w:p w14:paraId="216D53B6" w14:textId="77777777" w:rsidR="0036293D" w:rsidRPr="001176EF" w:rsidRDefault="0036293D"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840" w:type="dxa"/>
            <w:tcBorders>
              <w:top w:val="nil"/>
              <w:left w:val="nil"/>
              <w:bottom w:val="nil"/>
              <w:right w:val="nil"/>
            </w:tcBorders>
            <w:shd w:val="clear" w:color="000000" w:fill="FFFFFF"/>
            <w:noWrap/>
            <w:vAlign w:val="bottom"/>
            <w:hideMark/>
          </w:tcPr>
          <w:p w14:paraId="7A311F64" w14:textId="77777777" w:rsidR="0036293D" w:rsidRPr="001176EF" w:rsidRDefault="0036293D"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980" w:type="dxa"/>
            <w:tcBorders>
              <w:top w:val="nil"/>
              <w:left w:val="nil"/>
              <w:bottom w:val="nil"/>
              <w:right w:val="nil"/>
            </w:tcBorders>
            <w:shd w:val="clear" w:color="000000" w:fill="FFFFFF"/>
            <w:noWrap/>
            <w:vAlign w:val="bottom"/>
            <w:hideMark/>
          </w:tcPr>
          <w:p w14:paraId="498E3AF6"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078BE1D"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3225B10"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4 323,00</w:t>
            </w:r>
          </w:p>
        </w:tc>
        <w:tc>
          <w:tcPr>
            <w:tcW w:w="960" w:type="dxa"/>
            <w:tcBorders>
              <w:top w:val="nil"/>
              <w:left w:val="nil"/>
              <w:bottom w:val="nil"/>
              <w:right w:val="nil"/>
            </w:tcBorders>
            <w:shd w:val="clear" w:color="000000" w:fill="FFFFFF"/>
            <w:noWrap/>
            <w:vAlign w:val="bottom"/>
            <w:hideMark/>
          </w:tcPr>
          <w:p w14:paraId="380C70D2"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4 199,00</w:t>
            </w:r>
          </w:p>
        </w:tc>
      </w:tr>
    </w:tbl>
    <w:p w14:paraId="33548868" w14:textId="77777777" w:rsidR="0036293D" w:rsidRDefault="0036293D" w:rsidP="005A4D4E">
      <w:pPr>
        <w:rPr>
          <w:sz w:val="22"/>
        </w:rPr>
      </w:pPr>
      <w:r>
        <w:fldChar w:fldCharType="end"/>
      </w:r>
      <w:r>
        <w:fldChar w:fldCharType="begin"/>
      </w:r>
      <w:r>
        <w:instrText xml:space="preserve"> LINK Excel.Sheet.12 "C:\\Users\\k.balcerowicz\\SPRAWOZDANIA FINANSOWE\\ARCUS 2017\\Jednostkowe ARCUS\\Raport roczny ARCUS 2017\\ARCUS TABELE sprawozdanie 31.12.2017_27.03.2018.xlsx" "SJ6!W145K10:W173K16" \a \f 4 \h </w:instrText>
      </w:r>
      <w:r>
        <w:fldChar w:fldCharType="separate"/>
      </w:r>
    </w:p>
    <w:tbl>
      <w:tblPr>
        <w:tblW w:w="9000" w:type="dxa"/>
        <w:tblCellMar>
          <w:left w:w="70" w:type="dxa"/>
          <w:right w:w="70" w:type="dxa"/>
        </w:tblCellMar>
        <w:tblLook w:val="04A0" w:firstRow="1" w:lastRow="0" w:firstColumn="1" w:lastColumn="0" w:noHBand="0" w:noVBand="1"/>
      </w:tblPr>
      <w:tblGrid>
        <w:gridCol w:w="3869"/>
        <w:gridCol w:w="231"/>
        <w:gridCol w:w="840"/>
        <w:gridCol w:w="980"/>
        <w:gridCol w:w="1060"/>
        <w:gridCol w:w="1060"/>
        <w:gridCol w:w="960"/>
      </w:tblGrid>
      <w:tr w:rsidR="0036293D" w:rsidRPr="0036293D" w14:paraId="686BB857" w14:textId="77777777" w:rsidTr="0036293D">
        <w:trPr>
          <w:trHeight w:val="300"/>
        </w:trPr>
        <w:tc>
          <w:tcPr>
            <w:tcW w:w="4100" w:type="dxa"/>
            <w:gridSpan w:val="2"/>
            <w:tcBorders>
              <w:top w:val="nil"/>
              <w:left w:val="nil"/>
              <w:bottom w:val="single" w:sz="4" w:space="0" w:color="44546A"/>
              <w:right w:val="nil"/>
            </w:tcBorders>
            <w:shd w:val="clear" w:color="000000" w:fill="FFFFFF"/>
            <w:noWrap/>
            <w:vAlign w:val="bottom"/>
            <w:hideMark/>
          </w:tcPr>
          <w:p w14:paraId="28FCDBB5" w14:textId="15CB4CF8" w:rsidR="0036293D" w:rsidRPr="001176EF" w:rsidRDefault="0036293D">
            <w:pP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Zmiany w stanie wartości niematerialnych w okresie 01.01.2017 do 31.12.2017</w:t>
            </w:r>
          </w:p>
        </w:tc>
        <w:tc>
          <w:tcPr>
            <w:tcW w:w="840" w:type="dxa"/>
            <w:tcBorders>
              <w:top w:val="nil"/>
              <w:left w:val="nil"/>
              <w:bottom w:val="single" w:sz="4" w:space="0" w:color="44546A"/>
              <w:right w:val="nil"/>
            </w:tcBorders>
            <w:shd w:val="clear" w:color="000000" w:fill="FFFFFF"/>
            <w:noWrap/>
            <w:vAlign w:val="bottom"/>
            <w:hideMark/>
          </w:tcPr>
          <w:p w14:paraId="07858680"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44546A"/>
              <w:right w:val="nil"/>
            </w:tcBorders>
            <w:shd w:val="clear" w:color="000000" w:fill="FFFFFF"/>
            <w:noWrap/>
            <w:vAlign w:val="bottom"/>
            <w:hideMark/>
          </w:tcPr>
          <w:p w14:paraId="28858483"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25396F48"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276EE0E5"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000000" w:fill="FFFFFF"/>
            <w:noWrap/>
            <w:vAlign w:val="bottom"/>
            <w:hideMark/>
          </w:tcPr>
          <w:p w14:paraId="63B66C75"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36293D" w:rsidRPr="0036293D" w14:paraId="21D7159E" w14:textId="77777777" w:rsidTr="0036293D">
        <w:trPr>
          <w:trHeight w:val="300"/>
        </w:trPr>
        <w:tc>
          <w:tcPr>
            <w:tcW w:w="3869" w:type="dxa"/>
            <w:tcBorders>
              <w:top w:val="nil"/>
              <w:left w:val="nil"/>
              <w:bottom w:val="nil"/>
              <w:right w:val="nil"/>
            </w:tcBorders>
            <w:shd w:val="clear" w:color="000000" w:fill="FFFFFF"/>
            <w:noWrap/>
            <w:vAlign w:val="bottom"/>
            <w:hideMark/>
          </w:tcPr>
          <w:p w14:paraId="078BDAC5"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31" w:type="dxa"/>
            <w:tcBorders>
              <w:top w:val="nil"/>
              <w:left w:val="nil"/>
              <w:bottom w:val="nil"/>
              <w:right w:val="nil"/>
            </w:tcBorders>
            <w:shd w:val="clear" w:color="000000" w:fill="FFFFFF"/>
            <w:noWrap/>
            <w:hideMark/>
          </w:tcPr>
          <w:p w14:paraId="1B546008"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000000" w:fill="FFFFFF"/>
            <w:noWrap/>
            <w:vAlign w:val="bottom"/>
            <w:hideMark/>
          </w:tcPr>
          <w:p w14:paraId="0EF4C9AF"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single" w:sz="4" w:space="0" w:color="auto"/>
              <w:right w:val="nil"/>
            </w:tcBorders>
            <w:shd w:val="clear" w:color="000000" w:fill="FFFFFF"/>
            <w:noWrap/>
            <w:hideMark/>
          </w:tcPr>
          <w:p w14:paraId="5FE9E995"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hideMark/>
          </w:tcPr>
          <w:p w14:paraId="2BB2DD03"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Oprogramowanie</w:t>
            </w:r>
          </w:p>
        </w:tc>
        <w:tc>
          <w:tcPr>
            <w:tcW w:w="1060" w:type="dxa"/>
            <w:tcBorders>
              <w:top w:val="nil"/>
              <w:left w:val="nil"/>
              <w:bottom w:val="single" w:sz="4" w:space="0" w:color="auto"/>
              <w:right w:val="nil"/>
            </w:tcBorders>
            <w:shd w:val="clear" w:color="000000" w:fill="FFFFFF"/>
            <w:hideMark/>
          </w:tcPr>
          <w:p w14:paraId="07D57471"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Licencje</w:t>
            </w:r>
          </w:p>
        </w:tc>
        <w:tc>
          <w:tcPr>
            <w:tcW w:w="960" w:type="dxa"/>
            <w:tcBorders>
              <w:top w:val="nil"/>
              <w:left w:val="nil"/>
              <w:bottom w:val="single" w:sz="4" w:space="0" w:color="auto"/>
              <w:right w:val="nil"/>
            </w:tcBorders>
            <w:shd w:val="clear" w:color="000000" w:fill="FFFFFF"/>
            <w:hideMark/>
          </w:tcPr>
          <w:p w14:paraId="22E0B6F2"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Inne</w:t>
            </w:r>
          </w:p>
        </w:tc>
      </w:tr>
      <w:tr w:rsidR="0036293D" w:rsidRPr="0036293D" w14:paraId="053649CA" w14:textId="77777777" w:rsidTr="0036293D">
        <w:trPr>
          <w:trHeight w:val="300"/>
        </w:trPr>
        <w:tc>
          <w:tcPr>
            <w:tcW w:w="3869" w:type="dxa"/>
            <w:tcBorders>
              <w:top w:val="nil"/>
              <w:left w:val="nil"/>
              <w:bottom w:val="nil"/>
              <w:right w:val="nil"/>
            </w:tcBorders>
            <w:shd w:val="clear" w:color="000000" w:fill="FFFFFF"/>
            <w:noWrap/>
            <w:vAlign w:val="bottom"/>
            <w:hideMark/>
          </w:tcPr>
          <w:p w14:paraId="53650E9C"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Netto na dzień 01.01.2017</w:t>
            </w:r>
          </w:p>
        </w:tc>
        <w:tc>
          <w:tcPr>
            <w:tcW w:w="231" w:type="dxa"/>
            <w:tcBorders>
              <w:top w:val="nil"/>
              <w:left w:val="nil"/>
              <w:bottom w:val="nil"/>
              <w:right w:val="nil"/>
            </w:tcBorders>
            <w:shd w:val="clear" w:color="000000" w:fill="FFFFFF"/>
            <w:noWrap/>
            <w:vAlign w:val="bottom"/>
            <w:hideMark/>
          </w:tcPr>
          <w:p w14:paraId="66EE6A0F"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6367B729"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1CEA8773"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C5AFB4D"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314,00</w:t>
            </w:r>
          </w:p>
        </w:tc>
        <w:tc>
          <w:tcPr>
            <w:tcW w:w="1060" w:type="dxa"/>
            <w:tcBorders>
              <w:top w:val="nil"/>
              <w:left w:val="nil"/>
              <w:bottom w:val="nil"/>
              <w:right w:val="nil"/>
            </w:tcBorders>
            <w:shd w:val="clear" w:color="000000" w:fill="FFFFFF"/>
            <w:noWrap/>
            <w:vAlign w:val="bottom"/>
            <w:hideMark/>
          </w:tcPr>
          <w:p w14:paraId="79679F79"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481,00</w:t>
            </w:r>
          </w:p>
        </w:tc>
        <w:tc>
          <w:tcPr>
            <w:tcW w:w="960" w:type="dxa"/>
            <w:tcBorders>
              <w:top w:val="nil"/>
              <w:left w:val="nil"/>
              <w:bottom w:val="nil"/>
              <w:right w:val="nil"/>
            </w:tcBorders>
            <w:shd w:val="clear" w:color="000000" w:fill="FFFFFF"/>
            <w:noWrap/>
            <w:vAlign w:val="bottom"/>
            <w:hideMark/>
          </w:tcPr>
          <w:p w14:paraId="175DD162"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65,00</w:t>
            </w:r>
          </w:p>
        </w:tc>
      </w:tr>
      <w:tr w:rsidR="0036293D" w:rsidRPr="0036293D" w14:paraId="29C96DEB" w14:textId="77777777" w:rsidTr="0036293D">
        <w:trPr>
          <w:trHeight w:val="300"/>
        </w:trPr>
        <w:tc>
          <w:tcPr>
            <w:tcW w:w="3869" w:type="dxa"/>
            <w:tcBorders>
              <w:top w:val="nil"/>
              <w:left w:val="nil"/>
              <w:bottom w:val="nil"/>
              <w:right w:val="nil"/>
            </w:tcBorders>
            <w:shd w:val="clear" w:color="000000" w:fill="FFFFFF"/>
            <w:noWrap/>
            <w:vAlign w:val="bottom"/>
            <w:hideMark/>
          </w:tcPr>
          <w:p w14:paraId="0EB96BCE" w14:textId="77777777" w:rsidR="0036293D" w:rsidRPr="001176EF" w:rsidRDefault="0036293D" w:rsidP="001176EF">
            <w:pPr>
              <w:spacing w:after="0" w:line="240" w:lineRule="auto"/>
              <w:rPr>
                <w:rFonts w:ascii="Calibri" w:eastAsia="Times New Roman" w:hAnsi="Calibri" w:cs="Calibri"/>
                <w:i/>
                <w:iCs/>
                <w:color w:val="000000"/>
                <w:sz w:val="12"/>
                <w:szCs w:val="12"/>
                <w:lang w:eastAsia="pl-PL"/>
              </w:rPr>
            </w:pPr>
            <w:r w:rsidRPr="001176EF">
              <w:rPr>
                <w:rFonts w:ascii="Calibri" w:eastAsia="Times New Roman" w:hAnsi="Calibri" w:cs="Calibri"/>
                <w:i/>
                <w:iCs/>
                <w:color w:val="000000"/>
                <w:sz w:val="12"/>
                <w:szCs w:val="12"/>
                <w:lang w:eastAsia="pl-PL"/>
              </w:rPr>
              <w:t>Wartość brutto</w:t>
            </w:r>
          </w:p>
        </w:tc>
        <w:tc>
          <w:tcPr>
            <w:tcW w:w="231" w:type="dxa"/>
            <w:tcBorders>
              <w:top w:val="nil"/>
              <w:left w:val="nil"/>
              <w:bottom w:val="nil"/>
              <w:right w:val="nil"/>
            </w:tcBorders>
            <w:shd w:val="clear" w:color="000000" w:fill="FFFFFF"/>
            <w:noWrap/>
            <w:vAlign w:val="bottom"/>
            <w:hideMark/>
          </w:tcPr>
          <w:p w14:paraId="7A6971C2"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3A3E1AF6"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7B9D1007"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37CD361"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6C60D5F"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26FBED40"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36293D" w:rsidRPr="0036293D" w14:paraId="44DE60C7" w14:textId="77777777" w:rsidTr="0036293D">
        <w:trPr>
          <w:trHeight w:val="300"/>
        </w:trPr>
        <w:tc>
          <w:tcPr>
            <w:tcW w:w="3869" w:type="dxa"/>
            <w:tcBorders>
              <w:top w:val="nil"/>
              <w:left w:val="nil"/>
              <w:bottom w:val="nil"/>
              <w:right w:val="nil"/>
            </w:tcBorders>
            <w:shd w:val="clear" w:color="000000" w:fill="FFFFFF"/>
            <w:noWrap/>
            <w:vAlign w:val="bottom"/>
            <w:hideMark/>
          </w:tcPr>
          <w:p w14:paraId="2F8A96A8"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Stan na 01.01.2017</w:t>
            </w:r>
          </w:p>
        </w:tc>
        <w:tc>
          <w:tcPr>
            <w:tcW w:w="231" w:type="dxa"/>
            <w:tcBorders>
              <w:top w:val="nil"/>
              <w:left w:val="nil"/>
              <w:bottom w:val="nil"/>
              <w:right w:val="nil"/>
            </w:tcBorders>
            <w:shd w:val="clear" w:color="000000" w:fill="FFFFFF"/>
            <w:noWrap/>
            <w:vAlign w:val="bottom"/>
            <w:hideMark/>
          </w:tcPr>
          <w:p w14:paraId="72C26D0A"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27DE19D0"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0E90F9BC"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AC96B79"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1 216,00</w:t>
            </w:r>
          </w:p>
        </w:tc>
        <w:tc>
          <w:tcPr>
            <w:tcW w:w="1060" w:type="dxa"/>
            <w:tcBorders>
              <w:top w:val="nil"/>
              <w:left w:val="nil"/>
              <w:bottom w:val="nil"/>
              <w:right w:val="nil"/>
            </w:tcBorders>
            <w:shd w:val="clear" w:color="000000" w:fill="FFFFFF"/>
            <w:noWrap/>
            <w:vAlign w:val="bottom"/>
            <w:hideMark/>
          </w:tcPr>
          <w:p w14:paraId="4C2CFA6A"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2 092,00</w:t>
            </w:r>
          </w:p>
        </w:tc>
        <w:tc>
          <w:tcPr>
            <w:tcW w:w="960" w:type="dxa"/>
            <w:tcBorders>
              <w:top w:val="nil"/>
              <w:left w:val="nil"/>
              <w:bottom w:val="nil"/>
              <w:right w:val="nil"/>
            </w:tcBorders>
            <w:shd w:val="clear" w:color="000000" w:fill="FFFFFF"/>
            <w:noWrap/>
            <w:vAlign w:val="bottom"/>
            <w:hideMark/>
          </w:tcPr>
          <w:p w14:paraId="748F9F47"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143,00</w:t>
            </w:r>
          </w:p>
        </w:tc>
      </w:tr>
      <w:tr w:rsidR="0036293D" w:rsidRPr="0036293D" w14:paraId="1C9F9B78" w14:textId="77777777" w:rsidTr="0036293D">
        <w:trPr>
          <w:trHeight w:val="300"/>
        </w:trPr>
        <w:tc>
          <w:tcPr>
            <w:tcW w:w="3869" w:type="dxa"/>
            <w:tcBorders>
              <w:top w:val="nil"/>
              <w:left w:val="nil"/>
              <w:bottom w:val="nil"/>
              <w:right w:val="nil"/>
            </w:tcBorders>
            <w:shd w:val="clear" w:color="000000" w:fill="FFFFFF"/>
            <w:noWrap/>
            <w:vAlign w:val="bottom"/>
            <w:hideMark/>
          </w:tcPr>
          <w:p w14:paraId="2233810B"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Zwiększenia - nabycie</w:t>
            </w:r>
          </w:p>
        </w:tc>
        <w:tc>
          <w:tcPr>
            <w:tcW w:w="231" w:type="dxa"/>
            <w:tcBorders>
              <w:top w:val="nil"/>
              <w:left w:val="nil"/>
              <w:bottom w:val="nil"/>
              <w:right w:val="nil"/>
            </w:tcBorders>
            <w:shd w:val="clear" w:color="000000" w:fill="FFFFFF"/>
            <w:noWrap/>
            <w:vAlign w:val="bottom"/>
            <w:hideMark/>
          </w:tcPr>
          <w:p w14:paraId="2CEA592A"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356B75C1"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76912A40"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A0EE1D8"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2 867,00</w:t>
            </w:r>
          </w:p>
        </w:tc>
        <w:tc>
          <w:tcPr>
            <w:tcW w:w="1060" w:type="dxa"/>
            <w:tcBorders>
              <w:top w:val="nil"/>
              <w:left w:val="nil"/>
              <w:bottom w:val="nil"/>
              <w:right w:val="nil"/>
            </w:tcBorders>
            <w:shd w:val="clear" w:color="000000" w:fill="FFFFFF"/>
            <w:noWrap/>
            <w:vAlign w:val="bottom"/>
            <w:hideMark/>
          </w:tcPr>
          <w:p w14:paraId="67FAFA67"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8,00</w:t>
            </w:r>
          </w:p>
        </w:tc>
        <w:tc>
          <w:tcPr>
            <w:tcW w:w="960" w:type="dxa"/>
            <w:tcBorders>
              <w:top w:val="nil"/>
              <w:left w:val="nil"/>
              <w:bottom w:val="nil"/>
              <w:right w:val="nil"/>
            </w:tcBorders>
            <w:shd w:val="clear" w:color="000000" w:fill="FFFFFF"/>
            <w:noWrap/>
            <w:vAlign w:val="bottom"/>
            <w:hideMark/>
          </w:tcPr>
          <w:p w14:paraId="22652094"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2 875,00</w:t>
            </w:r>
          </w:p>
        </w:tc>
      </w:tr>
      <w:tr w:rsidR="0036293D" w:rsidRPr="0036293D" w14:paraId="53858899" w14:textId="77777777" w:rsidTr="0036293D">
        <w:trPr>
          <w:trHeight w:val="300"/>
        </w:trPr>
        <w:tc>
          <w:tcPr>
            <w:tcW w:w="3869" w:type="dxa"/>
            <w:tcBorders>
              <w:top w:val="nil"/>
              <w:left w:val="nil"/>
              <w:bottom w:val="nil"/>
              <w:right w:val="nil"/>
            </w:tcBorders>
            <w:shd w:val="clear" w:color="000000" w:fill="FFFFFF"/>
            <w:noWrap/>
            <w:vAlign w:val="bottom"/>
            <w:hideMark/>
          </w:tcPr>
          <w:p w14:paraId="321C0BEF"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Zmniejszenia- likwidacja</w:t>
            </w:r>
          </w:p>
        </w:tc>
        <w:tc>
          <w:tcPr>
            <w:tcW w:w="231" w:type="dxa"/>
            <w:tcBorders>
              <w:top w:val="nil"/>
              <w:left w:val="nil"/>
              <w:bottom w:val="nil"/>
              <w:right w:val="nil"/>
            </w:tcBorders>
            <w:shd w:val="clear" w:color="000000" w:fill="FFFFFF"/>
            <w:noWrap/>
            <w:vAlign w:val="bottom"/>
            <w:hideMark/>
          </w:tcPr>
          <w:p w14:paraId="79029248"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72B2D8C7"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5233379D"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11E95C7A"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0,00</w:t>
            </w:r>
          </w:p>
        </w:tc>
        <w:tc>
          <w:tcPr>
            <w:tcW w:w="1060" w:type="dxa"/>
            <w:tcBorders>
              <w:top w:val="nil"/>
              <w:left w:val="nil"/>
              <w:bottom w:val="nil"/>
              <w:right w:val="nil"/>
            </w:tcBorders>
            <w:shd w:val="clear" w:color="000000" w:fill="FFFFFF"/>
            <w:noWrap/>
            <w:vAlign w:val="bottom"/>
            <w:hideMark/>
          </w:tcPr>
          <w:p w14:paraId="408D7103"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8,00</w:t>
            </w:r>
          </w:p>
        </w:tc>
        <w:tc>
          <w:tcPr>
            <w:tcW w:w="960" w:type="dxa"/>
            <w:tcBorders>
              <w:top w:val="nil"/>
              <w:left w:val="nil"/>
              <w:bottom w:val="nil"/>
              <w:right w:val="nil"/>
            </w:tcBorders>
            <w:shd w:val="clear" w:color="000000" w:fill="FFFFFF"/>
            <w:noWrap/>
            <w:vAlign w:val="bottom"/>
            <w:hideMark/>
          </w:tcPr>
          <w:p w14:paraId="0D355EE1"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0,00</w:t>
            </w:r>
          </w:p>
        </w:tc>
      </w:tr>
      <w:tr w:rsidR="0036293D" w:rsidRPr="0036293D" w14:paraId="493E8F06" w14:textId="77777777" w:rsidTr="0036293D">
        <w:trPr>
          <w:trHeight w:val="300"/>
        </w:trPr>
        <w:tc>
          <w:tcPr>
            <w:tcW w:w="3869" w:type="dxa"/>
            <w:tcBorders>
              <w:top w:val="nil"/>
              <w:left w:val="nil"/>
              <w:bottom w:val="nil"/>
              <w:right w:val="nil"/>
            </w:tcBorders>
            <w:shd w:val="clear" w:color="000000" w:fill="FFFFFF"/>
            <w:noWrap/>
            <w:vAlign w:val="bottom"/>
            <w:hideMark/>
          </w:tcPr>
          <w:p w14:paraId="44D62B86"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Stan na 31.12.2017</w:t>
            </w:r>
          </w:p>
        </w:tc>
        <w:tc>
          <w:tcPr>
            <w:tcW w:w="231" w:type="dxa"/>
            <w:tcBorders>
              <w:top w:val="nil"/>
              <w:left w:val="nil"/>
              <w:bottom w:val="nil"/>
              <w:right w:val="nil"/>
            </w:tcBorders>
            <w:shd w:val="clear" w:color="000000" w:fill="FFFFFF"/>
            <w:noWrap/>
            <w:vAlign w:val="bottom"/>
            <w:hideMark/>
          </w:tcPr>
          <w:p w14:paraId="67509AA1"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A49025C"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7DEC3E2A"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B19BAAE"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4 083,00</w:t>
            </w:r>
          </w:p>
        </w:tc>
        <w:tc>
          <w:tcPr>
            <w:tcW w:w="1060" w:type="dxa"/>
            <w:tcBorders>
              <w:top w:val="nil"/>
              <w:left w:val="nil"/>
              <w:bottom w:val="nil"/>
              <w:right w:val="nil"/>
            </w:tcBorders>
            <w:shd w:val="clear" w:color="000000" w:fill="FFFFFF"/>
            <w:noWrap/>
            <w:vAlign w:val="bottom"/>
            <w:hideMark/>
          </w:tcPr>
          <w:p w14:paraId="551B94EE"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2 092,00</w:t>
            </w:r>
          </w:p>
        </w:tc>
        <w:tc>
          <w:tcPr>
            <w:tcW w:w="960" w:type="dxa"/>
            <w:tcBorders>
              <w:top w:val="nil"/>
              <w:left w:val="nil"/>
              <w:bottom w:val="nil"/>
              <w:right w:val="nil"/>
            </w:tcBorders>
            <w:shd w:val="clear" w:color="000000" w:fill="FFFFFF"/>
            <w:noWrap/>
            <w:vAlign w:val="bottom"/>
            <w:hideMark/>
          </w:tcPr>
          <w:p w14:paraId="1E2D41B5"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143,00</w:t>
            </w:r>
          </w:p>
        </w:tc>
      </w:tr>
      <w:tr w:rsidR="0036293D" w:rsidRPr="0036293D" w14:paraId="3DE4B3B4" w14:textId="77777777" w:rsidTr="0036293D">
        <w:trPr>
          <w:trHeight w:val="300"/>
        </w:trPr>
        <w:tc>
          <w:tcPr>
            <w:tcW w:w="3869" w:type="dxa"/>
            <w:tcBorders>
              <w:top w:val="nil"/>
              <w:left w:val="nil"/>
              <w:bottom w:val="nil"/>
              <w:right w:val="nil"/>
            </w:tcBorders>
            <w:shd w:val="clear" w:color="000000" w:fill="FFFFFF"/>
            <w:noWrap/>
            <w:vAlign w:val="bottom"/>
            <w:hideMark/>
          </w:tcPr>
          <w:p w14:paraId="0001C3F5"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Amortyzacja</w:t>
            </w:r>
          </w:p>
        </w:tc>
        <w:tc>
          <w:tcPr>
            <w:tcW w:w="231" w:type="dxa"/>
            <w:tcBorders>
              <w:top w:val="nil"/>
              <w:left w:val="nil"/>
              <w:bottom w:val="nil"/>
              <w:right w:val="nil"/>
            </w:tcBorders>
            <w:shd w:val="clear" w:color="000000" w:fill="FFFFFF"/>
            <w:noWrap/>
            <w:vAlign w:val="bottom"/>
            <w:hideMark/>
          </w:tcPr>
          <w:p w14:paraId="5EC73B42"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C394818"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5C8F7E62"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7F06240"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BF5F343"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15822C28"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36293D" w:rsidRPr="0036293D" w14:paraId="45F41C51" w14:textId="77777777" w:rsidTr="0036293D">
        <w:trPr>
          <w:trHeight w:val="300"/>
        </w:trPr>
        <w:tc>
          <w:tcPr>
            <w:tcW w:w="3869" w:type="dxa"/>
            <w:tcBorders>
              <w:top w:val="nil"/>
              <w:left w:val="nil"/>
              <w:bottom w:val="nil"/>
              <w:right w:val="nil"/>
            </w:tcBorders>
            <w:shd w:val="clear" w:color="000000" w:fill="FFFFFF"/>
            <w:noWrap/>
            <w:vAlign w:val="bottom"/>
            <w:hideMark/>
          </w:tcPr>
          <w:p w14:paraId="09CECA93"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Stan na 01.01.2017</w:t>
            </w:r>
          </w:p>
        </w:tc>
        <w:tc>
          <w:tcPr>
            <w:tcW w:w="231" w:type="dxa"/>
            <w:tcBorders>
              <w:top w:val="nil"/>
              <w:left w:val="nil"/>
              <w:bottom w:val="nil"/>
              <w:right w:val="nil"/>
            </w:tcBorders>
            <w:shd w:val="clear" w:color="000000" w:fill="FFFFFF"/>
            <w:noWrap/>
            <w:vAlign w:val="bottom"/>
            <w:hideMark/>
          </w:tcPr>
          <w:p w14:paraId="5D3E1622"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31E4010D"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13091C61"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F9261BE"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875,00</w:t>
            </w:r>
          </w:p>
        </w:tc>
        <w:tc>
          <w:tcPr>
            <w:tcW w:w="1060" w:type="dxa"/>
            <w:tcBorders>
              <w:top w:val="nil"/>
              <w:left w:val="nil"/>
              <w:bottom w:val="nil"/>
              <w:right w:val="nil"/>
            </w:tcBorders>
            <w:shd w:val="clear" w:color="000000" w:fill="FFFFFF"/>
            <w:noWrap/>
            <w:vAlign w:val="bottom"/>
            <w:hideMark/>
          </w:tcPr>
          <w:p w14:paraId="0DBCB22F"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1 611,00</w:t>
            </w:r>
          </w:p>
        </w:tc>
        <w:tc>
          <w:tcPr>
            <w:tcW w:w="960" w:type="dxa"/>
            <w:tcBorders>
              <w:top w:val="nil"/>
              <w:left w:val="nil"/>
              <w:bottom w:val="nil"/>
              <w:right w:val="nil"/>
            </w:tcBorders>
            <w:shd w:val="clear" w:color="000000" w:fill="FFFFFF"/>
            <w:noWrap/>
            <w:vAlign w:val="bottom"/>
            <w:hideMark/>
          </w:tcPr>
          <w:p w14:paraId="1B0C67BA"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78,00</w:t>
            </w:r>
          </w:p>
        </w:tc>
      </w:tr>
      <w:tr w:rsidR="0036293D" w:rsidRPr="0036293D" w14:paraId="06EAA080" w14:textId="77777777" w:rsidTr="0036293D">
        <w:trPr>
          <w:trHeight w:val="300"/>
        </w:trPr>
        <w:tc>
          <w:tcPr>
            <w:tcW w:w="3869" w:type="dxa"/>
            <w:tcBorders>
              <w:top w:val="nil"/>
              <w:left w:val="nil"/>
              <w:bottom w:val="nil"/>
              <w:right w:val="nil"/>
            </w:tcBorders>
            <w:shd w:val="clear" w:color="000000" w:fill="FFFFFF"/>
            <w:noWrap/>
            <w:vAlign w:val="bottom"/>
            <w:hideMark/>
          </w:tcPr>
          <w:p w14:paraId="40EF2FC9"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Zwiększenia - amortyzacja</w:t>
            </w:r>
          </w:p>
        </w:tc>
        <w:tc>
          <w:tcPr>
            <w:tcW w:w="231" w:type="dxa"/>
            <w:tcBorders>
              <w:top w:val="nil"/>
              <w:left w:val="nil"/>
              <w:bottom w:val="nil"/>
              <w:right w:val="nil"/>
            </w:tcBorders>
            <w:shd w:val="clear" w:color="000000" w:fill="FFFFFF"/>
            <w:noWrap/>
            <w:vAlign w:val="bottom"/>
            <w:hideMark/>
          </w:tcPr>
          <w:p w14:paraId="3308FC20"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7ABD23C0"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45116B92"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8588C64"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233,00</w:t>
            </w:r>
          </w:p>
        </w:tc>
        <w:tc>
          <w:tcPr>
            <w:tcW w:w="1060" w:type="dxa"/>
            <w:tcBorders>
              <w:top w:val="nil"/>
              <w:left w:val="nil"/>
              <w:bottom w:val="nil"/>
              <w:right w:val="nil"/>
            </w:tcBorders>
            <w:shd w:val="clear" w:color="000000" w:fill="FFFFFF"/>
            <w:noWrap/>
            <w:vAlign w:val="bottom"/>
            <w:hideMark/>
          </w:tcPr>
          <w:p w14:paraId="080EB5B1"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236,00</w:t>
            </w:r>
          </w:p>
        </w:tc>
        <w:tc>
          <w:tcPr>
            <w:tcW w:w="960" w:type="dxa"/>
            <w:tcBorders>
              <w:top w:val="nil"/>
              <w:left w:val="nil"/>
              <w:bottom w:val="nil"/>
              <w:right w:val="nil"/>
            </w:tcBorders>
            <w:shd w:val="clear" w:color="000000" w:fill="FFFFFF"/>
            <w:noWrap/>
            <w:vAlign w:val="bottom"/>
            <w:hideMark/>
          </w:tcPr>
          <w:p w14:paraId="375D0737"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15,00</w:t>
            </w:r>
          </w:p>
        </w:tc>
      </w:tr>
      <w:tr w:rsidR="0036293D" w:rsidRPr="0036293D" w14:paraId="6E23ACFA" w14:textId="77777777" w:rsidTr="0036293D">
        <w:trPr>
          <w:trHeight w:val="300"/>
        </w:trPr>
        <w:tc>
          <w:tcPr>
            <w:tcW w:w="3869" w:type="dxa"/>
            <w:tcBorders>
              <w:top w:val="nil"/>
              <w:left w:val="nil"/>
              <w:bottom w:val="nil"/>
              <w:right w:val="nil"/>
            </w:tcBorders>
            <w:shd w:val="clear" w:color="000000" w:fill="FFFFFF"/>
            <w:noWrap/>
            <w:vAlign w:val="bottom"/>
            <w:hideMark/>
          </w:tcPr>
          <w:p w14:paraId="721C07F8"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Zmniejszenia - likwidacja</w:t>
            </w:r>
          </w:p>
        </w:tc>
        <w:tc>
          <w:tcPr>
            <w:tcW w:w="231" w:type="dxa"/>
            <w:tcBorders>
              <w:top w:val="nil"/>
              <w:left w:val="nil"/>
              <w:bottom w:val="nil"/>
              <w:right w:val="nil"/>
            </w:tcBorders>
            <w:shd w:val="clear" w:color="000000" w:fill="FFFFFF"/>
            <w:noWrap/>
            <w:vAlign w:val="bottom"/>
            <w:hideMark/>
          </w:tcPr>
          <w:p w14:paraId="386A9B26"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6CCEC390"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53316572"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90DA340"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0,00</w:t>
            </w:r>
          </w:p>
        </w:tc>
        <w:tc>
          <w:tcPr>
            <w:tcW w:w="1060" w:type="dxa"/>
            <w:tcBorders>
              <w:top w:val="nil"/>
              <w:left w:val="nil"/>
              <w:bottom w:val="nil"/>
              <w:right w:val="nil"/>
            </w:tcBorders>
            <w:shd w:val="clear" w:color="000000" w:fill="FFFFFF"/>
            <w:noWrap/>
            <w:vAlign w:val="bottom"/>
            <w:hideMark/>
          </w:tcPr>
          <w:p w14:paraId="0B3CAA1E"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0,00</w:t>
            </w:r>
          </w:p>
        </w:tc>
        <w:tc>
          <w:tcPr>
            <w:tcW w:w="960" w:type="dxa"/>
            <w:tcBorders>
              <w:top w:val="nil"/>
              <w:left w:val="nil"/>
              <w:bottom w:val="nil"/>
              <w:right w:val="nil"/>
            </w:tcBorders>
            <w:shd w:val="clear" w:color="000000" w:fill="FFFFFF"/>
            <w:noWrap/>
            <w:vAlign w:val="bottom"/>
            <w:hideMark/>
          </w:tcPr>
          <w:p w14:paraId="3156E889"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0,00</w:t>
            </w:r>
          </w:p>
        </w:tc>
      </w:tr>
      <w:tr w:rsidR="0036293D" w:rsidRPr="0036293D" w14:paraId="683934BD" w14:textId="77777777" w:rsidTr="0036293D">
        <w:trPr>
          <w:trHeight w:val="300"/>
        </w:trPr>
        <w:tc>
          <w:tcPr>
            <w:tcW w:w="3869" w:type="dxa"/>
            <w:tcBorders>
              <w:top w:val="nil"/>
              <w:left w:val="nil"/>
              <w:bottom w:val="nil"/>
              <w:right w:val="nil"/>
            </w:tcBorders>
            <w:shd w:val="clear" w:color="000000" w:fill="FFFFFF"/>
            <w:noWrap/>
            <w:vAlign w:val="bottom"/>
            <w:hideMark/>
          </w:tcPr>
          <w:p w14:paraId="69AFF186" w14:textId="77777777" w:rsidR="0036293D" w:rsidRPr="001176EF" w:rsidRDefault="0036293D"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Stan na 31.12.2017</w:t>
            </w:r>
          </w:p>
        </w:tc>
        <w:tc>
          <w:tcPr>
            <w:tcW w:w="231" w:type="dxa"/>
            <w:tcBorders>
              <w:top w:val="nil"/>
              <w:left w:val="nil"/>
              <w:bottom w:val="nil"/>
              <w:right w:val="nil"/>
            </w:tcBorders>
            <w:shd w:val="clear" w:color="000000" w:fill="FFFFFF"/>
            <w:noWrap/>
            <w:vAlign w:val="bottom"/>
            <w:hideMark/>
          </w:tcPr>
          <w:p w14:paraId="1DD18184" w14:textId="77777777" w:rsidR="0036293D" w:rsidRPr="001176EF" w:rsidRDefault="0036293D"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840" w:type="dxa"/>
            <w:tcBorders>
              <w:top w:val="nil"/>
              <w:left w:val="nil"/>
              <w:bottom w:val="nil"/>
              <w:right w:val="nil"/>
            </w:tcBorders>
            <w:shd w:val="clear" w:color="000000" w:fill="FFFFFF"/>
            <w:noWrap/>
            <w:vAlign w:val="bottom"/>
            <w:hideMark/>
          </w:tcPr>
          <w:p w14:paraId="096264A5" w14:textId="77777777" w:rsidR="0036293D" w:rsidRPr="001176EF" w:rsidRDefault="0036293D"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980" w:type="dxa"/>
            <w:tcBorders>
              <w:top w:val="nil"/>
              <w:left w:val="nil"/>
              <w:bottom w:val="nil"/>
              <w:right w:val="nil"/>
            </w:tcBorders>
            <w:shd w:val="clear" w:color="000000" w:fill="FFFFFF"/>
            <w:noWrap/>
            <w:vAlign w:val="bottom"/>
            <w:hideMark/>
          </w:tcPr>
          <w:p w14:paraId="1EBBD08E"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63C9D6C"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1 108,00</w:t>
            </w:r>
          </w:p>
        </w:tc>
        <w:tc>
          <w:tcPr>
            <w:tcW w:w="1060" w:type="dxa"/>
            <w:tcBorders>
              <w:top w:val="nil"/>
              <w:left w:val="nil"/>
              <w:bottom w:val="nil"/>
              <w:right w:val="nil"/>
            </w:tcBorders>
            <w:shd w:val="clear" w:color="000000" w:fill="FFFFFF"/>
            <w:noWrap/>
            <w:vAlign w:val="bottom"/>
            <w:hideMark/>
          </w:tcPr>
          <w:p w14:paraId="7E6FF6CC"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1 847,00</w:t>
            </w:r>
          </w:p>
        </w:tc>
        <w:tc>
          <w:tcPr>
            <w:tcW w:w="960" w:type="dxa"/>
            <w:tcBorders>
              <w:top w:val="nil"/>
              <w:left w:val="nil"/>
              <w:bottom w:val="nil"/>
              <w:right w:val="nil"/>
            </w:tcBorders>
            <w:shd w:val="clear" w:color="000000" w:fill="FFFFFF"/>
            <w:noWrap/>
            <w:vAlign w:val="bottom"/>
            <w:hideMark/>
          </w:tcPr>
          <w:p w14:paraId="285BE3A7"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93,00</w:t>
            </w:r>
          </w:p>
        </w:tc>
      </w:tr>
      <w:tr w:rsidR="0036293D" w:rsidRPr="0036293D" w14:paraId="2CC91544" w14:textId="77777777" w:rsidTr="0036293D">
        <w:trPr>
          <w:trHeight w:val="300"/>
        </w:trPr>
        <w:tc>
          <w:tcPr>
            <w:tcW w:w="3869" w:type="dxa"/>
            <w:tcBorders>
              <w:top w:val="nil"/>
              <w:left w:val="nil"/>
              <w:bottom w:val="nil"/>
              <w:right w:val="nil"/>
            </w:tcBorders>
            <w:shd w:val="clear" w:color="000000" w:fill="FFFFFF"/>
            <w:noWrap/>
            <w:vAlign w:val="bottom"/>
            <w:hideMark/>
          </w:tcPr>
          <w:p w14:paraId="75A923E7" w14:textId="77777777" w:rsidR="0036293D" w:rsidRPr="001176EF" w:rsidRDefault="0036293D"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Netto na dzień 31.12.2017</w:t>
            </w:r>
          </w:p>
        </w:tc>
        <w:tc>
          <w:tcPr>
            <w:tcW w:w="231" w:type="dxa"/>
            <w:tcBorders>
              <w:top w:val="nil"/>
              <w:left w:val="nil"/>
              <w:bottom w:val="nil"/>
              <w:right w:val="nil"/>
            </w:tcBorders>
            <w:shd w:val="clear" w:color="000000" w:fill="FFFFFF"/>
            <w:noWrap/>
            <w:vAlign w:val="bottom"/>
            <w:hideMark/>
          </w:tcPr>
          <w:p w14:paraId="74D34EAC" w14:textId="77777777" w:rsidR="0036293D" w:rsidRPr="001176EF" w:rsidRDefault="0036293D"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840" w:type="dxa"/>
            <w:tcBorders>
              <w:top w:val="nil"/>
              <w:left w:val="nil"/>
              <w:bottom w:val="nil"/>
              <w:right w:val="nil"/>
            </w:tcBorders>
            <w:shd w:val="clear" w:color="000000" w:fill="FFFFFF"/>
            <w:noWrap/>
            <w:vAlign w:val="bottom"/>
            <w:hideMark/>
          </w:tcPr>
          <w:p w14:paraId="697E2321" w14:textId="77777777" w:rsidR="0036293D" w:rsidRPr="001176EF" w:rsidRDefault="0036293D"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980" w:type="dxa"/>
            <w:tcBorders>
              <w:top w:val="nil"/>
              <w:left w:val="nil"/>
              <w:bottom w:val="nil"/>
              <w:right w:val="nil"/>
            </w:tcBorders>
            <w:shd w:val="clear" w:color="000000" w:fill="FFFFFF"/>
            <w:noWrap/>
            <w:vAlign w:val="bottom"/>
            <w:hideMark/>
          </w:tcPr>
          <w:p w14:paraId="27169290"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8017588"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2 975,00</w:t>
            </w:r>
          </w:p>
        </w:tc>
        <w:tc>
          <w:tcPr>
            <w:tcW w:w="1060" w:type="dxa"/>
            <w:tcBorders>
              <w:top w:val="nil"/>
              <w:left w:val="nil"/>
              <w:bottom w:val="nil"/>
              <w:right w:val="nil"/>
            </w:tcBorders>
            <w:shd w:val="clear" w:color="000000" w:fill="FFFFFF"/>
            <w:noWrap/>
            <w:vAlign w:val="bottom"/>
            <w:hideMark/>
          </w:tcPr>
          <w:p w14:paraId="5B06A65D"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245,00</w:t>
            </w:r>
          </w:p>
        </w:tc>
        <w:tc>
          <w:tcPr>
            <w:tcW w:w="960" w:type="dxa"/>
            <w:tcBorders>
              <w:top w:val="nil"/>
              <w:left w:val="nil"/>
              <w:bottom w:val="nil"/>
              <w:right w:val="nil"/>
            </w:tcBorders>
            <w:shd w:val="clear" w:color="000000" w:fill="FFFFFF"/>
            <w:noWrap/>
            <w:vAlign w:val="bottom"/>
            <w:hideMark/>
          </w:tcPr>
          <w:p w14:paraId="29293453"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50,00</w:t>
            </w:r>
          </w:p>
        </w:tc>
      </w:tr>
      <w:tr w:rsidR="0036293D" w:rsidRPr="0036293D" w14:paraId="32391816" w14:textId="77777777" w:rsidTr="0036293D">
        <w:trPr>
          <w:trHeight w:val="300"/>
        </w:trPr>
        <w:tc>
          <w:tcPr>
            <w:tcW w:w="3869" w:type="dxa"/>
            <w:tcBorders>
              <w:top w:val="nil"/>
              <w:left w:val="nil"/>
              <w:bottom w:val="nil"/>
              <w:right w:val="nil"/>
            </w:tcBorders>
            <w:shd w:val="clear" w:color="000000" w:fill="FFFFFF"/>
            <w:noWrap/>
            <w:vAlign w:val="bottom"/>
            <w:hideMark/>
          </w:tcPr>
          <w:p w14:paraId="3941A5A0"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31" w:type="dxa"/>
            <w:tcBorders>
              <w:top w:val="nil"/>
              <w:left w:val="nil"/>
              <w:bottom w:val="nil"/>
              <w:right w:val="nil"/>
            </w:tcBorders>
            <w:shd w:val="clear" w:color="000000" w:fill="FFFFFF"/>
            <w:noWrap/>
            <w:vAlign w:val="bottom"/>
            <w:hideMark/>
          </w:tcPr>
          <w:p w14:paraId="267BAF63"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72042EA5"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257E6D4C"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7E33D219"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51012F4"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60" w:type="dxa"/>
            <w:tcBorders>
              <w:top w:val="nil"/>
              <w:left w:val="nil"/>
              <w:bottom w:val="nil"/>
              <w:right w:val="nil"/>
            </w:tcBorders>
            <w:shd w:val="clear" w:color="000000" w:fill="FFFFFF"/>
            <w:noWrap/>
            <w:vAlign w:val="bottom"/>
            <w:hideMark/>
          </w:tcPr>
          <w:p w14:paraId="74B3D681"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r>
      <w:tr w:rsidR="0036293D" w:rsidRPr="0036293D" w14:paraId="7244BEF4" w14:textId="77777777" w:rsidTr="0036293D">
        <w:trPr>
          <w:trHeight w:val="300"/>
        </w:trPr>
        <w:tc>
          <w:tcPr>
            <w:tcW w:w="4100" w:type="dxa"/>
            <w:gridSpan w:val="2"/>
            <w:tcBorders>
              <w:top w:val="nil"/>
              <w:left w:val="nil"/>
              <w:bottom w:val="single" w:sz="4" w:space="0" w:color="44546A"/>
              <w:right w:val="nil"/>
            </w:tcBorders>
            <w:shd w:val="clear" w:color="000000" w:fill="FFFFFF"/>
            <w:noWrap/>
            <w:vAlign w:val="bottom"/>
            <w:hideMark/>
          </w:tcPr>
          <w:p w14:paraId="535DDC55"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Zmiany w stanie wartości niematerialnych w okresie 01.01.2016 do 31.12.2016</w:t>
            </w:r>
          </w:p>
        </w:tc>
        <w:tc>
          <w:tcPr>
            <w:tcW w:w="840" w:type="dxa"/>
            <w:tcBorders>
              <w:top w:val="nil"/>
              <w:left w:val="nil"/>
              <w:bottom w:val="single" w:sz="4" w:space="0" w:color="44546A"/>
              <w:right w:val="nil"/>
            </w:tcBorders>
            <w:shd w:val="clear" w:color="000000" w:fill="FFFFFF"/>
            <w:noWrap/>
            <w:vAlign w:val="bottom"/>
            <w:hideMark/>
          </w:tcPr>
          <w:p w14:paraId="52DA88A3"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44546A"/>
              <w:right w:val="nil"/>
            </w:tcBorders>
            <w:shd w:val="clear" w:color="000000" w:fill="FFFFFF"/>
            <w:noWrap/>
            <w:vAlign w:val="bottom"/>
            <w:hideMark/>
          </w:tcPr>
          <w:p w14:paraId="24B8B44D"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5CE9B4B4"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0CC64937"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000000" w:fill="FFFFFF"/>
            <w:noWrap/>
            <w:vAlign w:val="bottom"/>
            <w:hideMark/>
          </w:tcPr>
          <w:p w14:paraId="2DF38512"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36293D" w:rsidRPr="0036293D" w14:paraId="78886FF8" w14:textId="77777777" w:rsidTr="0036293D">
        <w:trPr>
          <w:trHeight w:val="300"/>
        </w:trPr>
        <w:tc>
          <w:tcPr>
            <w:tcW w:w="3869" w:type="dxa"/>
            <w:tcBorders>
              <w:top w:val="nil"/>
              <w:left w:val="nil"/>
              <w:bottom w:val="nil"/>
              <w:right w:val="nil"/>
            </w:tcBorders>
            <w:shd w:val="clear" w:color="000000" w:fill="FFFFFF"/>
            <w:noWrap/>
            <w:vAlign w:val="bottom"/>
            <w:hideMark/>
          </w:tcPr>
          <w:p w14:paraId="525E986A"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31" w:type="dxa"/>
            <w:tcBorders>
              <w:top w:val="nil"/>
              <w:left w:val="nil"/>
              <w:bottom w:val="nil"/>
              <w:right w:val="nil"/>
            </w:tcBorders>
            <w:shd w:val="clear" w:color="000000" w:fill="FFFFFF"/>
            <w:noWrap/>
            <w:hideMark/>
          </w:tcPr>
          <w:p w14:paraId="120A0B6E"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000000" w:fill="FFFFFF"/>
            <w:noWrap/>
            <w:vAlign w:val="bottom"/>
            <w:hideMark/>
          </w:tcPr>
          <w:p w14:paraId="2665242C"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single" w:sz="4" w:space="0" w:color="auto"/>
              <w:right w:val="nil"/>
            </w:tcBorders>
            <w:shd w:val="clear" w:color="000000" w:fill="FFFFFF"/>
            <w:noWrap/>
            <w:hideMark/>
          </w:tcPr>
          <w:p w14:paraId="11298215"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hideMark/>
          </w:tcPr>
          <w:p w14:paraId="007007CB"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Oprogramowanie</w:t>
            </w:r>
          </w:p>
        </w:tc>
        <w:tc>
          <w:tcPr>
            <w:tcW w:w="1060" w:type="dxa"/>
            <w:tcBorders>
              <w:top w:val="nil"/>
              <w:left w:val="nil"/>
              <w:bottom w:val="single" w:sz="4" w:space="0" w:color="auto"/>
              <w:right w:val="nil"/>
            </w:tcBorders>
            <w:shd w:val="clear" w:color="000000" w:fill="FFFFFF"/>
            <w:hideMark/>
          </w:tcPr>
          <w:p w14:paraId="64E7B802"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Licencje</w:t>
            </w:r>
          </w:p>
        </w:tc>
        <w:tc>
          <w:tcPr>
            <w:tcW w:w="960" w:type="dxa"/>
            <w:tcBorders>
              <w:top w:val="nil"/>
              <w:left w:val="nil"/>
              <w:bottom w:val="single" w:sz="4" w:space="0" w:color="auto"/>
              <w:right w:val="nil"/>
            </w:tcBorders>
            <w:shd w:val="clear" w:color="000000" w:fill="FFFFFF"/>
            <w:hideMark/>
          </w:tcPr>
          <w:p w14:paraId="288B0696"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Inne</w:t>
            </w:r>
          </w:p>
        </w:tc>
      </w:tr>
      <w:tr w:rsidR="0036293D" w:rsidRPr="0036293D" w14:paraId="0B231B5A" w14:textId="77777777" w:rsidTr="0036293D">
        <w:trPr>
          <w:trHeight w:val="300"/>
        </w:trPr>
        <w:tc>
          <w:tcPr>
            <w:tcW w:w="3869" w:type="dxa"/>
            <w:tcBorders>
              <w:top w:val="nil"/>
              <w:left w:val="nil"/>
              <w:bottom w:val="nil"/>
              <w:right w:val="nil"/>
            </w:tcBorders>
            <w:shd w:val="clear" w:color="000000" w:fill="FFFFFF"/>
            <w:noWrap/>
            <w:vAlign w:val="bottom"/>
            <w:hideMark/>
          </w:tcPr>
          <w:p w14:paraId="253C883D"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Netto na dzień 01.01.2016</w:t>
            </w:r>
          </w:p>
        </w:tc>
        <w:tc>
          <w:tcPr>
            <w:tcW w:w="231" w:type="dxa"/>
            <w:tcBorders>
              <w:top w:val="nil"/>
              <w:left w:val="nil"/>
              <w:bottom w:val="nil"/>
              <w:right w:val="nil"/>
            </w:tcBorders>
            <w:shd w:val="clear" w:color="000000" w:fill="FFFFFF"/>
            <w:noWrap/>
            <w:vAlign w:val="bottom"/>
            <w:hideMark/>
          </w:tcPr>
          <w:p w14:paraId="1E434B7A"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6B34D75"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77AF3593"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17A751D3"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338,00</w:t>
            </w:r>
          </w:p>
        </w:tc>
        <w:tc>
          <w:tcPr>
            <w:tcW w:w="1060" w:type="dxa"/>
            <w:tcBorders>
              <w:top w:val="nil"/>
              <w:left w:val="nil"/>
              <w:bottom w:val="nil"/>
              <w:right w:val="nil"/>
            </w:tcBorders>
            <w:shd w:val="clear" w:color="000000" w:fill="FFFFFF"/>
            <w:noWrap/>
            <w:vAlign w:val="bottom"/>
            <w:hideMark/>
          </w:tcPr>
          <w:p w14:paraId="08FAC43A"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719,00</w:t>
            </w:r>
          </w:p>
        </w:tc>
        <w:tc>
          <w:tcPr>
            <w:tcW w:w="960" w:type="dxa"/>
            <w:tcBorders>
              <w:top w:val="nil"/>
              <w:left w:val="nil"/>
              <w:bottom w:val="nil"/>
              <w:right w:val="nil"/>
            </w:tcBorders>
            <w:shd w:val="clear" w:color="000000" w:fill="FFFFFF"/>
            <w:noWrap/>
            <w:vAlign w:val="bottom"/>
            <w:hideMark/>
          </w:tcPr>
          <w:p w14:paraId="17469DDE"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3,00</w:t>
            </w:r>
          </w:p>
        </w:tc>
      </w:tr>
      <w:tr w:rsidR="0036293D" w:rsidRPr="0036293D" w14:paraId="0B23A6CB" w14:textId="77777777" w:rsidTr="0036293D">
        <w:trPr>
          <w:trHeight w:val="300"/>
        </w:trPr>
        <w:tc>
          <w:tcPr>
            <w:tcW w:w="3869" w:type="dxa"/>
            <w:tcBorders>
              <w:top w:val="nil"/>
              <w:left w:val="nil"/>
              <w:bottom w:val="nil"/>
              <w:right w:val="nil"/>
            </w:tcBorders>
            <w:shd w:val="clear" w:color="000000" w:fill="FFFFFF"/>
            <w:noWrap/>
            <w:vAlign w:val="bottom"/>
            <w:hideMark/>
          </w:tcPr>
          <w:p w14:paraId="5CDD0D08" w14:textId="77777777" w:rsidR="0036293D" w:rsidRPr="001176EF" w:rsidRDefault="0036293D" w:rsidP="001176EF">
            <w:pPr>
              <w:spacing w:after="0" w:line="240" w:lineRule="auto"/>
              <w:rPr>
                <w:rFonts w:ascii="Calibri" w:eastAsia="Times New Roman" w:hAnsi="Calibri" w:cs="Calibri"/>
                <w:i/>
                <w:iCs/>
                <w:color w:val="000000"/>
                <w:sz w:val="12"/>
                <w:szCs w:val="12"/>
                <w:lang w:eastAsia="pl-PL"/>
              </w:rPr>
            </w:pPr>
            <w:r w:rsidRPr="001176EF">
              <w:rPr>
                <w:rFonts w:ascii="Calibri" w:eastAsia="Times New Roman" w:hAnsi="Calibri" w:cs="Calibri"/>
                <w:i/>
                <w:iCs/>
                <w:color w:val="000000"/>
                <w:sz w:val="12"/>
                <w:szCs w:val="12"/>
                <w:lang w:eastAsia="pl-PL"/>
              </w:rPr>
              <w:t>Wartość brutto</w:t>
            </w:r>
          </w:p>
        </w:tc>
        <w:tc>
          <w:tcPr>
            <w:tcW w:w="231" w:type="dxa"/>
            <w:tcBorders>
              <w:top w:val="nil"/>
              <w:left w:val="nil"/>
              <w:bottom w:val="nil"/>
              <w:right w:val="nil"/>
            </w:tcBorders>
            <w:shd w:val="clear" w:color="000000" w:fill="FFFFFF"/>
            <w:noWrap/>
            <w:vAlign w:val="bottom"/>
            <w:hideMark/>
          </w:tcPr>
          <w:p w14:paraId="2749D4BC"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5672E831"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11428CF9"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126F8E2"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F26DA6F"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6096901E"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36293D" w:rsidRPr="0036293D" w14:paraId="61834773" w14:textId="77777777" w:rsidTr="0036293D">
        <w:trPr>
          <w:trHeight w:val="300"/>
        </w:trPr>
        <w:tc>
          <w:tcPr>
            <w:tcW w:w="3869" w:type="dxa"/>
            <w:tcBorders>
              <w:top w:val="nil"/>
              <w:left w:val="nil"/>
              <w:bottom w:val="nil"/>
              <w:right w:val="nil"/>
            </w:tcBorders>
            <w:shd w:val="clear" w:color="000000" w:fill="FFFFFF"/>
            <w:noWrap/>
            <w:vAlign w:val="bottom"/>
            <w:hideMark/>
          </w:tcPr>
          <w:p w14:paraId="71C26FB1"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Stan na 01.01.2016</w:t>
            </w:r>
          </w:p>
        </w:tc>
        <w:tc>
          <w:tcPr>
            <w:tcW w:w="231" w:type="dxa"/>
            <w:tcBorders>
              <w:top w:val="nil"/>
              <w:left w:val="nil"/>
              <w:bottom w:val="nil"/>
              <w:right w:val="nil"/>
            </w:tcBorders>
            <w:shd w:val="clear" w:color="000000" w:fill="FFFFFF"/>
            <w:noWrap/>
            <w:vAlign w:val="bottom"/>
            <w:hideMark/>
          </w:tcPr>
          <w:p w14:paraId="4B43D11C"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03BA0A19"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13221C47"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1EA3964E"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1 143,00</w:t>
            </w:r>
          </w:p>
        </w:tc>
        <w:tc>
          <w:tcPr>
            <w:tcW w:w="1060" w:type="dxa"/>
            <w:tcBorders>
              <w:top w:val="nil"/>
              <w:left w:val="nil"/>
              <w:bottom w:val="nil"/>
              <w:right w:val="nil"/>
            </w:tcBorders>
            <w:shd w:val="clear" w:color="000000" w:fill="FFFFFF"/>
            <w:noWrap/>
            <w:vAlign w:val="bottom"/>
            <w:hideMark/>
          </w:tcPr>
          <w:p w14:paraId="04C9DEE5"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2 151,00</w:t>
            </w:r>
          </w:p>
        </w:tc>
        <w:tc>
          <w:tcPr>
            <w:tcW w:w="960" w:type="dxa"/>
            <w:tcBorders>
              <w:top w:val="nil"/>
              <w:left w:val="nil"/>
              <w:bottom w:val="nil"/>
              <w:right w:val="nil"/>
            </w:tcBorders>
            <w:shd w:val="clear" w:color="000000" w:fill="FFFFFF"/>
            <w:noWrap/>
            <w:vAlign w:val="bottom"/>
            <w:hideMark/>
          </w:tcPr>
          <w:p w14:paraId="4F789F47"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131,00</w:t>
            </w:r>
          </w:p>
        </w:tc>
      </w:tr>
      <w:tr w:rsidR="0036293D" w:rsidRPr="0036293D" w14:paraId="2DBD33CD" w14:textId="77777777" w:rsidTr="0036293D">
        <w:trPr>
          <w:trHeight w:val="300"/>
        </w:trPr>
        <w:tc>
          <w:tcPr>
            <w:tcW w:w="3869" w:type="dxa"/>
            <w:tcBorders>
              <w:top w:val="nil"/>
              <w:left w:val="nil"/>
              <w:bottom w:val="nil"/>
              <w:right w:val="nil"/>
            </w:tcBorders>
            <w:shd w:val="clear" w:color="000000" w:fill="FFFFFF"/>
            <w:noWrap/>
            <w:vAlign w:val="bottom"/>
            <w:hideMark/>
          </w:tcPr>
          <w:p w14:paraId="0458ECC2"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Zwiększenia - nabycie</w:t>
            </w:r>
          </w:p>
        </w:tc>
        <w:tc>
          <w:tcPr>
            <w:tcW w:w="231" w:type="dxa"/>
            <w:tcBorders>
              <w:top w:val="nil"/>
              <w:left w:val="nil"/>
              <w:bottom w:val="nil"/>
              <w:right w:val="nil"/>
            </w:tcBorders>
            <w:shd w:val="clear" w:color="000000" w:fill="FFFFFF"/>
            <w:noWrap/>
            <w:vAlign w:val="bottom"/>
            <w:hideMark/>
          </w:tcPr>
          <w:p w14:paraId="627F8A1E"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51E29137"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7BE9CF88"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3CB8B77"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104,00</w:t>
            </w:r>
          </w:p>
        </w:tc>
        <w:tc>
          <w:tcPr>
            <w:tcW w:w="1060" w:type="dxa"/>
            <w:tcBorders>
              <w:top w:val="nil"/>
              <w:left w:val="nil"/>
              <w:bottom w:val="nil"/>
              <w:right w:val="nil"/>
            </w:tcBorders>
            <w:shd w:val="clear" w:color="000000" w:fill="FFFFFF"/>
            <w:noWrap/>
            <w:vAlign w:val="bottom"/>
            <w:hideMark/>
          </w:tcPr>
          <w:p w14:paraId="42B24632"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135,00</w:t>
            </w:r>
          </w:p>
        </w:tc>
        <w:tc>
          <w:tcPr>
            <w:tcW w:w="960" w:type="dxa"/>
            <w:tcBorders>
              <w:top w:val="nil"/>
              <w:left w:val="nil"/>
              <w:bottom w:val="nil"/>
              <w:right w:val="nil"/>
            </w:tcBorders>
            <w:shd w:val="clear" w:color="000000" w:fill="FFFFFF"/>
            <w:noWrap/>
            <w:vAlign w:val="bottom"/>
            <w:hideMark/>
          </w:tcPr>
          <w:p w14:paraId="4C3BD091"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71,00</w:t>
            </w:r>
          </w:p>
        </w:tc>
      </w:tr>
      <w:tr w:rsidR="0036293D" w:rsidRPr="0036293D" w14:paraId="60B93A32" w14:textId="77777777" w:rsidTr="0036293D">
        <w:trPr>
          <w:trHeight w:val="300"/>
        </w:trPr>
        <w:tc>
          <w:tcPr>
            <w:tcW w:w="3869" w:type="dxa"/>
            <w:tcBorders>
              <w:top w:val="nil"/>
              <w:left w:val="nil"/>
              <w:bottom w:val="nil"/>
              <w:right w:val="nil"/>
            </w:tcBorders>
            <w:shd w:val="clear" w:color="000000" w:fill="FFFFFF"/>
            <w:noWrap/>
            <w:vAlign w:val="bottom"/>
            <w:hideMark/>
          </w:tcPr>
          <w:p w14:paraId="4E79133E"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Zmniejszenia- likwidacja</w:t>
            </w:r>
          </w:p>
        </w:tc>
        <w:tc>
          <w:tcPr>
            <w:tcW w:w="231" w:type="dxa"/>
            <w:tcBorders>
              <w:top w:val="nil"/>
              <w:left w:val="nil"/>
              <w:bottom w:val="nil"/>
              <w:right w:val="nil"/>
            </w:tcBorders>
            <w:shd w:val="clear" w:color="000000" w:fill="FFFFFF"/>
            <w:noWrap/>
            <w:vAlign w:val="bottom"/>
            <w:hideMark/>
          </w:tcPr>
          <w:p w14:paraId="15E40E36"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6901FB8A"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0C1BD9BE"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37D0420"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31,00</w:t>
            </w:r>
          </w:p>
        </w:tc>
        <w:tc>
          <w:tcPr>
            <w:tcW w:w="1060" w:type="dxa"/>
            <w:tcBorders>
              <w:top w:val="nil"/>
              <w:left w:val="nil"/>
              <w:bottom w:val="nil"/>
              <w:right w:val="nil"/>
            </w:tcBorders>
            <w:shd w:val="clear" w:color="000000" w:fill="FFFFFF"/>
            <w:noWrap/>
            <w:vAlign w:val="bottom"/>
            <w:hideMark/>
          </w:tcPr>
          <w:p w14:paraId="0E13F8A6"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194,00</w:t>
            </w:r>
          </w:p>
        </w:tc>
        <w:tc>
          <w:tcPr>
            <w:tcW w:w="960" w:type="dxa"/>
            <w:tcBorders>
              <w:top w:val="nil"/>
              <w:left w:val="nil"/>
              <w:bottom w:val="nil"/>
              <w:right w:val="nil"/>
            </w:tcBorders>
            <w:shd w:val="clear" w:color="000000" w:fill="FFFFFF"/>
            <w:noWrap/>
            <w:vAlign w:val="bottom"/>
            <w:hideMark/>
          </w:tcPr>
          <w:p w14:paraId="2F36B48C"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59,00</w:t>
            </w:r>
          </w:p>
        </w:tc>
      </w:tr>
      <w:tr w:rsidR="0036293D" w:rsidRPr="0036293D" w14:paraId="54DB68F4" w14:textId="77777777" w:rsidTr="0036293D">
        <w:trPr>
          <w:trHeight w:val="300"/>
        </w:trPr>
        <w:tc>
          <w:tcPr>
            <w:tcW w:w="3869" w:type="dxa"/>
            <w:tcBorders>
              <w:top w:val="nil"/>
              <w:left w:val="nil"/>
              <w:bottom w:val="nil"/>
              <w:right w:val="nil"/>
            </w:tcBorders>
            <w:shd w:val="clear" w:color="000000" w:fill="FFFFFF"/>
            <w:noWrap/>
            <w:vAlign w:val="bottom"/>
            <w:hideMark/>
          </w:tcPr>
          <w:p w14:paraId="3CFA7A1D"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Stan na 31.12.2016</w:t>
            </w:r>
          </w:p>
        </w:tc>
        <w:tc>
          <w:tcPr>
            <w:tcW w:w="231" w:type="dxa"/>
            <w:tcBorders>
              <w:top w:val="nil"/>
              <w:left w:val="nil"/>
              <w:bottom w:val="nil"/>
              <w:right w:val="nil"/>
            </w:tcBorders>
            <w:shd w:val="clear" w:color="000000" w:fill="FFFFFF"/>
            <w:noWrap/>
            <w:vAlign w:val="bottom"/>
            <w:hideMark/>
          </w:tcPr>
          <w:p w14:paraId="702B7E3A"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4F967327"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59CC7137"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132020DA"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1 216,00</w:t>
            </w:r>
          </w:p>
        </w:tc>
        <w:tc>
          <w:tcPr>
            <w:tcW w:w="1060" w:type="dxa"/>
            <w:tcBorders>
              <w:top w:val="nil"/>
              <w:left w:val="nil"/>
              <w:bottom w:val="nil"/>
              <w:right w:val="nil"/>
            </w:tcBorders>
            <w:shd w:val="clear" w:color="000000" w:fill="FFFFFF"/>
            <w:noWrap/>
            <w:vAlign w:val="bottom"/>
            <w:hideMark/>
          </w:tcPr>
          <w:p w14:paraId="529904D0"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2 092,00</w:t>
            </w:r>
          </w:p>
        </w:tc>
        <w:tc>
          <w:tcPr>
            <w:tcW w:w="960" w:type="dxa"/>
            <w:tcBorders>
              <w:top w:val="nil"/>
              <w:left w:val="nil"/>
              <w:bottom w:val="nil"/>
              <w:right w:val="nil"/>
            </w:tcBorders>
            <w:shd w:val="clear" w:color="000000" w:fill="FFFFFF"/>
            <w:noWrap/>
            <w:vAlign w:val="bottom"/>
            <w:hideMark/>
          </w:tcPr>
          <w:p w14:paraId="535A938D"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143,00</w:t>
            </w:r>
          </w:p>
        </w:tc>
      </w:tr>
      <w:tr w:rsidR="0036293D" w:rsidRPr="0036293D" w14:paraId="4F0DB0C8" w14:textId="77777777" w:rsidTr="0036293D">
        <w:trPr>
          <w:trHeight w:val="300"/>
        </w:trPr>
        <w:tc>
          <w:tcPr>
            <w:tcW w:w="3869" w:type="dxa"/>
            <w:tcBorders>
              <w:top w:val="nil"/>
              <w:left w:val="nil"/>
              <w:bottom w:val="nil"/>
              <w:right w:val="nil"/>
            </w:tcBorders>
            <w:shd w:val="clear" w:color="000000" w:fill="FFFFFF"/>
            <w:noWrap/>
            <w:vAlign w:val="bottom"/>
            <w:hideMark/>
          </w:tcPr>
          <w:p w14:paraId="00564597"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Amortyzacja</w:t>
            </w:r>
          </w:p>
        </w:tc>
        <w:tc>
          <w:tcPr>
            <w:tcW w:w="231" w:type="dxa"/>
            <w:tcBorders>
              <w:top w:val="nil"/>
              <w:left w:val="nil"/>
              <w:bottom w:val="nil"/>
              <w:right w:val="nil"/>
            </w:tcBorders>
            <w:shd w:val="clear" w:color="000000" w:fill="FFFFFF"/>
            <w:noWrap/>
            <w:vAlign w:val="bottom"/>
            <w:hideMark/>
          </w:tcPr>
          <w:p w14:paraId="08B86962"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25AF7892"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57B14215"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6411468"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9B8A3CF"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4B7127B9"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36293D" w:rsidRPr="0036293D" w14:paraId="6BFA87C1" w14:textId="77777777" w:rsidTr="0036293D">
        <w:trPr>
          <w:trHeight w:val="300"/>
        </w:trPr>
        <w:tc>
          <w:tcPr>
            <w:tcW w:w="3869" w:type="dxa"/>
            <w:tcBorders>
              <w:top w:val="nil"/>
              <w:left w:val="nil"/>
              <w:bottom w:val="nil"/>
              <w:right w:val="nil"/>
            </w:tcBorders>
            <w:shd w:val="clear" w:color="000000" w:fill="FFFFFF"/>
            <w:noWrap/>
            <w:vAlign w:val="bottom"/>
            <w:hideMark/>
          </w:tcPr>
          <w:p w14:paraId="5B43DAEC"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Stan na 01.01.2016</w:t>
            </w:r>
          </w:p>
        </w:tc>
        <w:tc>
          <w:tcPr>
            <w:tcW w:w="231" w:type="dxa"/>
            <w:tcBorders>
              <w:top w:val="nil"/>
              <w:left w:val="nil"/>
              <w:bottom w:val="nil"/>
              <w:right w:val="nil"/>
            </w:tcBorders>
            <w:shd w:val="clear" w:color="000000" w:fill="FFFFFF"/>
            <w:noWrap/>
            <w:vAlign w:val="bottom"/>
            <w:hideMark/>
          </w:tcPr>
          <w:p w14:paraId="553269A6"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0A0BDDF3"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044E6230"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E1973AC"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805,00</w:t>
            </w:r>
          </w:p>
        </w:tc>
        <w:tc>
          <w:tcPr>
            <w:tcW w:w="1060" w:type="dxa"/>
            <w:tcBorders>
              <w:top w:val="nil"/>
              <w:left w:val="nil"/>
              <w:bottom w:val="nil"/>
              <w:right w:val="nil"/>
            </w:tcBorders>
            <w:shd w:val="clear" w:color="000000" w:fill="FFFFFF"/>
            <w:noWrap/>
            <w:vAlign w:val="bottom"/>
            <w:hideMark/>
          </w:tcPr>
          <w:p w14:paraId="41777C14"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1 432,00</w:t>
            </w:r>
          </w:p>
        </w:tc>
        <w:tc>
          <w:tcPr>
            <w:tcW w:w="960" w:type="dxa"/>
            <w:tcBorders>
              <w:top w:val="nil"/>
              <w:left w:val="nil"/>
              <w:bottom w:val="nil"/>
              <w:right w:val="nil"/>
            </w:tcBorders>
            <w:shd w:val="clear" w:color="000000" w:fill="FFFFFF"/>
            <w:noWrap/>
            <w:vAlign w:val="bottom"/>
            <w:hideMark/>
          </w:tcPr>
          <w:p w14:paraId="1FDFE901"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127,00</w:t>
            </w:r>
          </w:p>
        </w:tc>
      </w:tr>
      <w:tr w:rsidR="0036293D" w:rsidRPr="0036293D" w14:paraId="250EFC09" w14:textId="77777777" w:rsidTr="0036293D">
        <w:trPr>
          <w:trHeight w:val="300"/>
        </w:trPr>
        <w:tc>
          <w:tcPr>
            <w:tcW w:w="3869" w:type="dxa"/>
            <w:tcBorders>
              <w:top w:val="nil"/>
              <w:left w:val="nil"/>
              <w:bottom w:val="nil"/>
              <w:right w:val="nil"/>
            </w:tcBorders>
            <w:shd w:val="clear" w:color="000000" w:fill="FFFFFF"/>
            <w:noWrap/>
            <w:vAlign w:val="bottom"/>
            <w:hideMark/>
          </w:tcPr>
          <w:p w14:paraId="0536E064"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Zwiększenia - amortyzacja</w:t>
            </w:r>
          </w:p>
        </w:tc>
        <w:tc>
          <w:tcPr>
            <w:tcW w:w="231" w:type="dxa"/>
            <w:tcBorders>
              <w:top w:val="nil"/>
              <w:left w:val="nil"/>
              <w:bottom w:val="nil"/>
              <w:right w:val="nil"/>
            </w:tcBorders>
            <w:shd w:val="clear" w:color="000000" w:fill="FFFFFF"/>
            <w:noWrap/>
            <w:vAlign w:val="bottom"/>
            <w:hideMark/>
          </w:tcPr>
          <w:p w14:paraId="254B17C0"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4CDAD5CC"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0248E408"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160B01E"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94,00</w:t>
            </w:r>
          </w:p>
        </w:tc>
        <w:tc>
          <w:tcPr>
            <w:tcW w:w="1060" w:type="dxa"/>
            <w:tcBorders>
              <w:top w:val="nil"/>
              <w:left w:val="nil"/>
              <w:bottom w:val="nil"/>
              <w:right w:val="nil"/>
            </w:tcBorders>
            <w:shd w:val="clear" w:color="000000" w:fill="FFFFFF"/>
            <w:noWrap/>
            <w:vAlign w:val="bottom"/>
            <w:hideMark/>
          </w:tcPr>
          <w:p w14:paraId="355144FF"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236,00</w:t>
            </w:r>
          </w:p>
        </w:tc>
        <w:tc>
          <w:tcPr>
            <w:tcW w:w="960" w:type="dxa"/>
            <w:tcBorders>
              <w:top w:val="nil"/>
              <w:left w:val="nil"/>
              <w:bottom w:val="nil"/>
              <w:right w:val="nil"/>
            </w:tcBorders>
            <w:shd w:val="clear" w:color="000000" w:fill="FFFFFF"/>
            <w:noWrap/>
            <w:vAlign w:val="bottom"/>
            <w:hideMark/>
          </w:tcPr>
          <w:p w14:paraId="09D0A9CE"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11,00</w:t>
            </w:r>
          </w:p>
        </w:tc>
      </w:tr>
      <w:tr w:rsidR="0036293D" w:rsidRPr="0036293D" w14:paraId="06CC5B14" w14:textId="77777777" w:rsidTr="0036293D">
        <w:trPr>
          <w:trHeight w:val="300"/>
        </w:trPr>
        <w:tc>
          <w:tcPr>
            <w:tcW w:w="3869" w:type="dxa"/>
            <w:tcBorders>
              <w:top w:val="nil"/>
              <w:left w:val="nil"/>
              <w:bottom w:val="nil"/>
              <w:right w:val="nil"/>
            </w:tcBorders>
            <w:shd w:val="clear" w:color="000000" w:fill="FFFFFF"/>
            <w:noWrap/>
            <w:vAlign w:val="bottom"/>
            <w:hideMark/>
          </w:tcPr>
          <w:p w14:paraId="4AE7A196"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Zmniejszenia - likwidacja</w:t>
            </w:r>
          </w:p>
        </w:tc>
        <w:tc>
          <w:tcPr>
            <w:tcW w:w="231" w:type="dxa"/>
            <w:tcBorders>
              <w:top w:val="nil"/>
              <w:left w:val="nil"/>
              <w:bottom w:val="nil"/>
              <w:right w:val="nil"/>
            </w:tcBorders>
            <w:shd w:val="clear" w:color="000000" w:fill="FFFFFF"/>
            <w:noWrap/>
            <w:vAlign w:val="bottom"/>
            <w:hideMark/>
          </w:tcPr>
          <w:p w14:paraId="332ED9CD"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27664CF0"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1AA26742"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360212C"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24,00</w:t>
            </w:r>
          </w:p>
        </w:tc>
        <w:tc>
          <w:tcPr>
            <w:tcW w:w="1060" w:type="dxa"/>
            <w:tcBorders>
              <w:top w:val="nil"/>
              <w:left w:val="nil"/>
              <w:bottom w:val="nil"/>
              <w:right w:val="nil"/>
            </w:tcBorders>
            <w:shd w:val="clear" w:color="000000" w:fill="FFFFFF"/>
            <w:noWrap/>
            <w:vAlign w:val="bottom"/>
            <w:hideMark/>
          </w:tcPr>
          <w:p w14:paraId="79E578C9"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57,00</w:t>
            </w:r>
          </w:p>
        </w:tc>
        <w:tc>
          <w:tcPr>
            <w:tcW w:w="960" w:type="dxa"/>
            <w:tcBorders>
              <w:top w:val="nil"/>
              <w:left w:val="nil"/>
              <w:bottom w:val="nil"/>
              <w:right w:val="nil"/>
            </w:tcBorders>
            <w:shd w:val="clear" w:color="000000" w:fill="FFFFFF"/>
            <w:noWrap/>
            <w:vAlign w:val="bottom"/>
            <w:hideMark/>
          </w:tcPr>
          <w:p w14:paraId="7357B51F"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60,00</w:t>
            </w:r>
          </w:p>
        </w:tc>
      </w:tr>
      <w:tr w:rsidR="0036293D" w:rsidRPr="0036293D" w14:paraId="0751D8EC" w14:textId="77777777" w:rsidTr="0036293D">
        <w:trPr>
          <w:trHeight w:val="300"/>
        </w:trPr>
        <w:tc>
          <w:tcPr>
            <w:tcW w:w="3869" w:type="dxa"/>
            <w:tcBorders>
              <w:top w:val="nil"/>
              <w:left w:val="nil"/>
              <w:bottom w:val="nil"/>
              <w:right w:val="nil"/>
            </w:tcBorders>
            <w:shd w:val="clear" w:color="000000" w:fill="FFFFFF"/>
            <w:noWrap/>
            <w:vAlign w:val="bottom"/>
            <w:hideMark/>
          </w:tcPr>
          <w:p w14:paraId="68CEC8A2" w14:textId="77777777" w:rsidR="0036293D" w:rsidRPr="001176EF" w:rsidRDefault="0036293D"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Stan na 31.12.2016</w:t>
            </w:r>
          </w:p>
        </w:tc>
        <w:tc>
          <w:tcPr>
            <w:tcW w:w="231" w:type="dxa"/>
            <w:tcBorders>
              <w:top w:val="nil"/>
              <w:left w:val="nil"/>
              <w:bottom w:val="nil"/>
              <w:right w:val="nil"/>
            </w:tcBorders>
            <w:shd w:val="clear" w:color="000000" w:fill="FFFFFF"/>
            <w:noWrap/>
            <w:vAlign w:val="bottom"/>
            <w:hideMark/>
          </w:tcPr>
          <w:p w14:paraId="5FF3DBCC" w14:textId="77777777" w:rsidR="0036293D" w:rsidRPr="001176EF" w:rsidRDefault="0036293D"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840" w:type="dxa"/>
            <w:tcBorders>
              <w:top w:val="nil"/>
              <w:left w:val="nil"/>
              <w:bottom w:val="nil"/>
              <w:right w:val="nil"/>
            </w:tcBorders>
            <w:shd w:val="clear" w:color="000000" w:fill="FFFFFF"/>
            <w:noWrap/>
            <w:vAlign w:val="bottom"/>
            <w:hideMark/>
          </w:tcPr>
          <w:p w14:paraId="2943FEFF" w14:textId="77777777" w:rsidR="0036293D" w:rsidRPr="001176EF" w:rsidRDefault="0036293D"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980" w:type="dxa"/>
            <w:tcBorders>
              <w:top w:val="nil"/>
              <w:left w:val="nil"/>
              <w:bottom w:val="nil"/>
              <w:right w:val="nil"/>
            </w:tcBorders>
            <w:shd w:val="clear" w:color="000000" w:fill="FFFFFF"/>
            <w:noWrap/>
            <w:vAlign w:val="bottom"/>
            <w:hideMark/>
          </w:tcPr>
          <w:p w14:paraId="309A46F8"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9A152C4"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875,00</w:t>
            </w:r>
          </w:p>
        </w:tc>
        <w:tc>
          <w:tcPr>
            <w:tcW w:w="1060" w:type="dxa"/>
            <w:tcBorders>
              <w:top w:val="nil"/>
              <w:left w:val="nil"/>
              <w:bottom w:val="nil"/>
              <w:right w:val="nil"/>
            </w:tcBorders>
            <w:shd w:val="clear" w:color="000000" w:fill="FFFFFF"/>
            <w:noWrap/>
            <w:vAlign w:val="bottom"/>
            <w:hideMark/>
          </w:tcPr>
          <w:p w14:paraId="2CF0E54C"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1 611,00</w:t>
            </w:r>
          </w:p>
        </w:tc>
        <w:tc>
          <w:tcPr>
            <w:tcW w:w="960" w:type="dxa"/>
            <w:tcBorders>
              <w:top w:val="nil"/>
              <w:left w:val="nil"/>
              <w:bottom w:val="nil"/>
              <w:right w:val="nil"/>
            </w:tcBorders>
            <w:shd w:val="clear" w:color="000000" w:fill="FFFFFF"/>
            <w:noWrap/>
            <w:vAlign w:val="bottom"/>
            <w:hideMark/>
          </w:tcPr>
          <w:p w14:paraId="30996203"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78,00</w:t>
            </w:r>
          </w:p>
        </w:tc>
      </w:tr>
      <w:tr w:rsidR="0036293D" w:rsidRPr="0036293D" w14:paraId="78E8CB47" w14:textId="77777777" w:rsidTr="0036293D">
        <w:trPr>
          <w:trHeight w:val="300"/>
        </w:trPr>
        <w:tc>
          <w:tcPr>
            <w:tcW w:w="3869" w:type="dxa"/>
            <w:tcBorders>
              <w:top w:val="nil"/>
              <w:left w:val="nil"/>
              <w:bottom w:val="nil"/>
              <w:right w:val="nil"/>
            </w:tcBorders>
            <w:shd w:val="clear" w:color="000000" w:fill="FFFFFF"/>
            <w:noWrap/>
            <w:vAlign w:val="bottom"/>
            <w:hideMark/>
          </w:tcPr>
          <w:p w14:paraId="69FB8251" w14:textId="77777777" w:rsidR="0036293D" w:rsidRPr="001176EF" w:rsidRDefault="0036293D"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Netto na dzień 31.12.2016</w:t>
            </w:r>
          </w:p>
        </w:tc>
        <w:tc>
          <w:tcPr>
            <w:tcW w:w="231" w:type="dxa"/>
            <w:tcBorders>
              <w:top w:val="nil"/>
              <w:left w:val="nil"/>
              <w:bottom w:val="nil"/>
              <w:right w:val="nil"/>
            </w:tcBorders>
            <w:shd w:val="clear" w:color="000000" w:fill="FFFFFF"/>
            <w:noWrap/>
            <w:vAlign w:val="bottom"/>
            <w:hideMark/>
          </w:tcPr>
          <w:p w14:paraId="70C33A2F" w14:textId="77777777" w:rsidR="0036293D" w:rsidRPr="001176EF" w:rsidRDefault="0036293D"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840" w:type="dxa"/>
            <w:tcBorders>
              <w:top w:val="nil"/>
              <w:left w:val="nil"/>
              <w:bottom w:val="nil"/>
              <w:right w:val="nil"/>
            </w:tcBorders>
            <w:shd w:val="clear" w:color="000000" w:fill="FFFFFF"/>
            <w:noWrap/>
            <w:vAlign w:val="bottom"/>
            <w:hideMark/>
          </w:tcPr>
          <w:p w14:paraId="0C9C1856" w14:textId="77777777" w:rsidR="0036293D" w:rsidRPr="001176EF" w:rsidRDefault="0036293D"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980" w:type="dxa"/>
            <w:tcBorders>
              <w:top w:val="nil"/>
              <w:left w:val="nil"/>
              <w:bottom w:val="nil"/>
              <w:right w:val="nil"/>
            </w:tcBorders>
            <w:shd w:val="clear" w:color="000000" w:fill="FFFFFF"/>
            <w:noWrap/>
            <w:vAlign w:val="bottom"/>
            <w:hideMark/>
          </w:tcPr>
          <w:p w14:paraId="5B5E4713"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AD987B5"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341,00</w:t>
            </w:r>
          </w:p>
        </w:tc>
        <w:tc>
          <w:tcPr>
            <w:tcW w:w="1060" w:type="dxa"/>
            <w:tcBorders>
              <w:top w:val="nil"/>
              <w:left w:val="nil"/>
              <w:bottom w:val="nil"/>
              <w:right w:val="nil"/>
            </w:tcBorders>
            <w:shd w:val="clear" w:color="000000" w:fill="FFFFFF"/>
            <w:noWrap/>
            <w:vAlign w:val="bottom"/>
            <w:hideMark/>
          </w:tcPr>
          <w:p w14:paraId="1638027F"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481,00</w:t>
            </w:r>
          </w:p>
        </w:tc>
        <w:tc>
          <w:tcPr>
            <w:tcW w:w="960" w:type="dxa"/>
            <w:tcBorders>
              <w:top w:val="nil"/>
              <w:left w:val="nil"/>
              <w:bottom w:val="nil"/>
              <w:right w:val="nil"/>
            </w:tcBorders>
            <w:shd w:val="clear" w:color="000000" w:fill="FFFFFF"/>
            <w:noWrap/>
            <w:vAlign w:val="bottom"/>
            <w:hideMark/>
          </w:tcPr>
          <w:p w14:paraId="7DC49082" w14:textId="77777777" w:rsidR="0036293D" w:rsidRPr="001176EF" w:rsidRDefault="0036293D"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65,00</w:t>
            </w:r>
          </w:p>
        </w:tc>
      </w:tr>
    </w:tbl>
    <w:p w14:paraId="6E4247BF" w14:textId="77777777" w:rsidR="000D0FD2" w:rsidRDefault="0036293D" w:rsidP="00826BD4">
      <w:r>
        <w:fldChar w:fldCharType="end"/>
      </w:r>
    </w:p>
    <w:p w14:paraId="62102DFD" w14:textId="78B99B94" w:rsidR="00916B7F" w:rsidRDefault="000B4E80" w:rsidP="00826BD4">
      <w:r>
        <w:t>Arcus SA</w:t>
      </w:r>
      <w:r w:rsidR="005A4D4E" w:rsidRPr="00371ED9">
        <w:t xml:space="preserve"> nie posiada wartości o nie</w:t>
      </w:r>
      <w:r w:rsidR="00A25E9B">
        <w:t>określonym okresie użytkowania.</w:t>
      </w:r>
    </w:p>
    <w:p w14:paraId="180853C4" w14:textId="583771F1" w:rsidR="00916B7F" w:rsidRPr="008A592C" w:rsidRDefault="00916B7F" w:rsidP="00916B7F">
      <w:pPr>
        <w:jc w:val="both"/>
      </w:pPr>
      <w:r w:rsidRPr="008A592C">
        <w:t xml:space="preserve">Nakłady na  wartości niematerialnych dotyczą głównie planowanego wdrożenia modułu do rozliczania sprzedaży w dzierżawę oraz </w:t>
      </w:r>
      <w:r w:rsidR="000D0FD2">
        <w:t>modułu</w:t>
      </w:r>
      <w:r w:rsidRPr="00057A98">
        <w:t xml:space="preserve"> CRM.</w:t>
      </w:r>
    </w:p>
    <w:p w14:paraId="0E3B0F5E" w14:textId="77777777" w:rsidR="00F22F4E" w:rsidRDefault="00F22F4E" w:rsidP="00F22F4E">
      <w:pPr>
        <w:pStyle w:val="Nagwek1"/>
      </w:pPr>
      <w:bookmarkStart w:id="50" w:name="_Toc512614870"/>
      <w:r w:rsidRPr="00F22F4E">
        <w:lastRenderedPageBreak/>
        <w:t>UDZIAŁY W JEDNOSTKACH ZALEŻNYCH</w:t>
      </w:r>
      <w:bookmarkEnd w:id="50"/>
    </w:p>
    <w:p w14:paraId="6A878377" w14:textId="77777777" w:rsidR="0036293D" w:rsidRDefault="0036293D" w:rsidP="00F22F4E">
      <w:pPr>
        <w:rPr>
          <w:sz w:val="22"/>
        </w:rPr>
      </w:pPr>
      <w:r>
        <w:fldChar w:fldCharType="begin"/>
      </w:r>
      <w:r>
        <w:instrText xml:space="preserve"> LINK Excel.Sheet.12 "C:\\Users\\k.balcerowicz\\SPRAWOZDANIA FINANSOWE\\ARCUS 2017\\Jednostkowe ARCUS\\Raport roczny ARCUS 2017\\ARCUS TABELE sprawozdanie 31.12.2017_27.03.2018.xlsx" "SJ6!W177K10:W184K16" \a \f 4 \h </w:instrText>
      </w:r>
      <w:r>
        <w:fldChar w:fldCharType="separate"/>
      </w:r>
    </w:p>
    <w:tbl>
      <w:tblPr>
        <w:tblW w:w="9020" w:type="dxa"/>
        <w:tblCellMar>
          <w:left w:w="70" w:type="dxa"/>
          <w:right w:w="70" w:type="dxa"/>
        </w:tblCellMar>
        <w:tblLook w:val="04A0" w:firstRow="1" w:lastRow="0" w:firstColumn="1" w:lastColumn="0" w:noHBand="0" w:noVBand="1"/>
      </w:tblPr>
      <w:tblGrid>
        <w:gridCol w:w="3900"/>
        <w:gridCol w:w="200"/>
        <w:gridCol w:w="860"/>
        <w:gridCol w:w="980"/>
        <w:gridCol w:w="1060"/>
        <w:gridCol w:w="1060"/>
        <w:gridCol w:w="960"/>
      </w:tblGrid>
      <w:tr w:rsidR="0036293D" w:rsidRPr="0036293D" w14:paraId="3C4F5A83" w14:textId="77777777" w:rsidTr="0036293D">
        <w:trPr>
          <w:trHeight w:val="300"/>
        </w:trPr>
        <w:tc>
          <w:tcPr>
            <w:tcW w:w="3900" w:type="dxa"/>
            <w:tcBorders>
              <w:top w:val="nil"/>
              <w:left w:val="nil"/>
              <w:bottom w:val="single" w:sz="4" w:space="0" w:color="44546A"/>
              <w:right w:val="nil"/>
            </w:tcBorders>
            <w:shd w:val="clear" w:color="000000" w:fill="FFFFFF"/>
            <w:noWrap/>
            <w:vAlign w:val="bottom"/>
            <w:hideMark/>
          </w:tcPr>
          <w:p w14:paraId="71D7AF1B" w14:textId="28193809"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UDZIAŁY W JEDNOSTKACH ZALEŻNYCH</w:t>
            </w:r>
          </w:p>
        </w:tc>
        <w:tc>
          <w:tcPr>
            <w:tcW w:w="200" w:type="dxa"/>
            <w:tcBorders>
              <w:top w:val="nil"/>
              <w:left w:val="nil"/>
              <w:bottom w:val="single" w:sz="4" w:space="0" w:color="44546A"/>
              <w:right w:val="nil"/>
            </w:tcBorders>
            <w:shd w:val="clear" w:color="000000" w:fill="FFFFFF"/>
            <w:noWrap/>
            <w:vAlign w:val="bottom"/>
            <w:hideMark/>
          </w:tcPr>
          <w:p w14:paraId="7A65914C"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860" w:type="dxa"/>
            <w:tcBorders>
              <w:top w:val="nil"/>
              <w:left w:val="nil"/>
              <w:bottom w:val="single" w:sz="4" w:space="0" w:color="44546A"/>
              <w:right w:val="nil"/>
            </w:tcBorders>
            <w:shd w:val="clear" w:color="000000" w:fill="FFFFFF"/>
            <w:noWrap/>
            <w:vAlign w:val="bottom"/>
            <w:hideMark/>
          </w:tcPr>
          <w:p w14:paraId="2583FF6E"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44546A"/>
              <w:right w:val="nil"/>
            </w:tcBorders>
            <w:shd w:val="clear" w:color="000000" w:fill="FFFFFF"/>
            <w:noWrap/>
            <w:vAlign w:val="bottom"/>
            <w:hideMark/>
          </w:tcPr>
          <w:p w14:paraId="53EAEB50"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t>
            </w:r>
          </w:p>
        </w:tc>
        <w:tc>
          <w:tcPr>
            <w:tcW w:w="1060" w:type="dxa"/>
            <w:tcBorders>
              <w:top w:val="nil"/>
              <w:left w:val="nil"/>
              <w:bottom w:val="single" w:sz="4" w:space="0" w:color="44546A"/>
              <w:right w:val="nil"/>
            </w:tcBorders>
            <w:shd w:val="clear" w:color="000000" w:fill="FFFFFF"/>
            <w:noWrap/>
            <w:vAlign w:val="bottom"/>
            <w:hideMark/>
          </w:tcPr>
          <w:p w14:paraId="7652396C"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4B71CA83"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000000" w:fill="FFFFFF"/>
            <w:noWrap/>
            <w:vAlign w:val="bottom"/>
            <w:hideMark/>
          </w:tcPr>
          <w:p w14:paraId="6772DB2E"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36293D" w:rsidRPr="0036293D" w14:paraId="336C3704" w14:textId="77777777" w:rsidTr="0036293D">
        <w:trPr>
          <w:trHeight w:val="300"/>
        </w:trPr>
        <w:tc>
          <w:tcPr>
            <w:tcW w:w="3900" w:type="dxa"/>
            <w:tcBorders>
              <w:top w:val="nil"/>
              <w:left w:val="nil"/>
              <w:bottom w:val="nil"/>
              <w:right w:val="nil"/>
            </w:tcBorders>
            <w:shd w:val="clear" w:color="000000" w:fill="FFFFFF"/>
            <w:noWrap/>
            <w:vAlign w:val="bottom"/>
            <w:hideMark/>
          </w:tcPr>
          <w:p w14:paraId="4B503585"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hideMark/>
          </w:tcPr>
          <w:p w14:paraId="5F2218AA"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60" w:type="dxa"/>
            <w:tcBorders>
              <w:top w:val="nil"/>
              <w:left w:val="nil"/>
              <w:bottom w:val="single" w:sz="4" w:space="0" w:color="auto"/>
              <w:right w:val="nil"/>
            </w:tcBorders>
            <w:shd w:val="clear" w:color="000000" w:fill="FFFFFF"/>
            <w:noWrap/>
            <w:hideMark/>
          </w:tcPr>
          <w:p w14:paraId="3A191A6F"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Udział w kapitale</w:t>
            </w:r>
          </w:p>
        </w:tc>
        <w:tc>
          <w:tcPr>
            <w:tcW w:w="980" w:type="dxa"/>
            <w:tcBorders>
              <w:top w:val="nil"/>
              <w:left w:val="nil"/>
              <w:bottom w:val="single" w:sz="4" w:space="0" w:color="auto"/>
              <w:right w:val="nil"/>
            </w:tcBorders>
            <w:shd w:val="clear" w:color="000000" w:fill="FFFFFF"/>
            <w:noWrap/>
            <w:hideMark/>
          </w:tcPr>
          <w:p w14:paraId="7017E4A5"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Udział w głosach</w:t>
            </w:r>
          </w:p>
        </w:tc>
        <w:tc>
          <w:tcPr>
            <w:tcW w:w="1060" w:type="dxa"/>
            <w:tcBorders>
              <w:top w:val="nil"/>
              <w:left w:val="nil"/>
              <w:bottom w:val="single" w:sz="4" w:space="0" w:color="auto"/>
              <w:right w:val="nil"/>
            </w:tcBorders>
            <w:shd w:val="clear" w:color="000000" w:fill="FFFFFF"/>
            <w:hideMark/>
          </w:tcPr>
          <w:p w14:paraId="5FAB835A"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hideMark/>
          </w:tcPr>
          <w:p w14:paraId="51DB05CF"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31.12.2017</w:t>
            </w:r>
          </w:p>
        </w:tc>
        <w:tc>
          <w:tcPr>
            <w:tcW w:w="960" w:type="dxa"/>
            <w:tcBorders>
              <w:top w:val="nil"/>
              <w:left w:val="nil"/>
              <w:bottom w:val="single" w:sz="4" w:space="0" w:color="auto"/>
              <w:right w:val="nil"/>
            </w:tcBorders>
            <w:shd w:val="clear" w:color="000000" w:fill="FFFFFF"/>
            <w:hideMark/>
          </w:tcPr>
          <w:p w14:paraId="5A7AC88A" w14:textId="77777777" w:rsidR="0036293D" w:rsidRPr="001176EF" w:rsidRDefault="0036293D"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31.12.2016</w:t>
            </w:r>
          </w:p>
        </w:tc>
      </w:tr>
      <w:tr w:rsidR="0036293D" w:rsidRPr="0036293D" w14:paraId="543C6904" w14:textId="77777777" w:rsidTr="0036293D">
        <w:trPr>
          <w:trHeight w:val="300"/>
        </w:trPr>
        <w:tc>
          <w:tcPr>
            <w:tcW w:w="3900" w:type="dxa"/>
            <w:tcBorders>
              <w:top w:val="nil"/>
              <w:left w:val="nil"/>
              <w:bottom w:val="nil"/>
              <w:right w:val="nil"/>
            </w:tcBorders>
            <w:shd w:val="clear" w:color="000000" w:fill="FFFFFF"/>
            <w:noWrap/>
            <w:vAlign w:val="bottom"/>
            <w:hideMark/>
          </w:tcPr>
          <w:p w14:paraId="598768F9"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Udziały w T-</w:t>
            </w:r>
            <w:proofErr w:type="spellStart"/>
            <w:r w:rsidRPr="001176EF">
              <w:rPr>
                <w:rFonts w:ascii="Calibri" w:eastAsia="Times New Roman" w:hAnsi="Calibri" w:cs="Calibri"/>
                <w:color w:val="000000"/>
                <w:sz w:val="12"/>
                <w:szCs w:val="12"/>
                <w:lang w:eastAsia="pl-PL"/>
              </w:rPr>
              <w:t>matic</w:t>
            </w:r>
            <w:proofErr w:type="spellEnd"/>
            <w:r w:rsidRPr="001176EF">
              <w:rPr>
                <w:rFonts w:ascii="Calibri" w:eastAsia="Times New Roman" w:hAnsi="Calibri" w:cs="Calibri"/>
                <w:color w:val="000000"/>
                <w:sz w:val="12"/>
                <w:szCs w:val="12"/>
                <w:lang w:eastAsia="pl-PL"/>
              </w:rPr>
              <w:t xml:space="preserve"> Systems</w:t>
            </w:r>
          </w:p>
        </w:tc>
        <w:tc>
          <w:tcPr>
            <w:tcW w:w="200" w:type="dxa"/>
            <w:tcBorders>
              <w:top w:val="nil"/>
              <w:left w:val="nil"/>
              <w:bottom w:val="nil"/>
              <w:right w:val="nil"/>
            </w:tcBorders>
            <w:shd w:val="clear" w:color="000000" w:fill="FFFFFF"/>
            <w:noWrap/>
            <w:vAlign w:val="bottom"/>
            <w:hideMark/>
          </w:tcPr>
          <w:p w14:paraId="3AD2EE1A"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60" w:type="dxa"/>
            <w:tcBorders>
              <w:top w:val="nil"/>
              <w:left w:val="nil"/>
              <w:bottom w:val="nil"/>
              <w:right w:val="nil"/>
            </w:tcBorders>
            <w:shd w:val="clear" w:color="000000" w:fill="FFFFFF"/>
            <w:noWrap/>
            <w:vAlign w:val="bottom"/>
            <w:hideMark/>
          </w:tcPr>
          <w:p w14:paraId="49052686"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74,7%</w:t>
            </w:r>
          </w:p>
        </w:tc>
        <w:tc>
          <w:tcPr>
            <w:tcW w:w="980" w:type="dxa"/>
            <w:tcBorders>
              <w:top w:val="nil"/>
              <w:left w:val="nil"/>
              <w:bottom w:val="nil"/>
              <w:right w:val="nil"/>
            </w:tcBorders>
            <w:shd w:val="clear" w:color="000000" w:fill="FFFFFF"/>
            <w:noWrap/>
            <w:vAlign w:val="bottom"/>
            <w:hideMark/>
          </w:tcPr>
          <w:p w14:paraId="65A3BCAB"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67,6%</w:t>
            </w:r>
          </w:p>
        </w:tc>
        <w:tc>
          <w:tcPr>
            <w:tcW w:w="1060" w:type="dxa"/>
            <w:tcBorders>
              <w:top w:val="nil"/>
              <w:left w:val="nil"/>
              <w:bottom w:val="nil"/>
              <w:right w:val="nil"/>
            </w:tcBorders>
            <w:shd w:val="clear" w:color="000000" w:fill="FFFFFF"/>
            <w:noWrap/>
            <w:vAlign w:val="bottom"/>
            <w:hideMark/>
          </w:tcPr>
          <w:p w14:paraId="5589CBBB"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2599615"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9 005,0</w:t>
            </w:r>
          </w:p>
        </w:tc>
        <w:tc>
          <w:tcPr>
            <w:tcW w:w="960" w:type="dxa"/>
            <w:tcBorders>
              <w:top w:val="nil"/>
              <w:left w:val="nil"/>
              <w:bottom w:val="nil"/>
              <w:right w:val="nil"/>
            </w:tcBorders>
            <w:shd w:val="clear" w:color="000000" w:fill="FFFFFF"/>
            <w:noWrap/>
            <w:vAlign w:val="bottom"/>
            <w:hideMark/>
          </w:tcPr>
          <w:p w14:paraId="61DF729A"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9 005,0</w:t>
            </w:r>
          </w:p>
        </w:tc>
      </w:tr>
      <w:tr w:rsidR="0036293D" w:rsidRPr="0036293D" w14:paraId="11670757" w14:textId="77777777" w:rsidTr="0036293D">
        <w:trPr>
          <w:trHeight w:val="300"/>
        </w:trPr>
        <w:tc>
          <w:tcPr>
            <w:tcW w:w="3900" w:type="dxa"/>
            <w:tcBorders>
              <w:top w:val="nil"/>
              <w:left w:val="nil"/>
              <w:bottom w:val="nil"/>
              <w:right w:val="nil"/>
            </w:tcBorders>
            <w:shd w:val="clear" w:color="000000" w:fill="FFFFFF"/>
            <w:noWrap/>
            <w:vAlign w:val="bottom"/>
            <w:hideMark/>
          </w:tcPr>
          <w:p w14:paraId="2C95ADF3"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Udziały w Geotik</w:t>
            </w:r>
          </w:p>
        </w:tc>
        <w:tc>
          <w:tcPr>
            <w:tcW w:w="200" w:type="dxa"/>
            <w:tcBorders>
              <w:top w:val="nil"/>
              <w:left w:val="nil"/>
              <w:bottom w:val="nil"/>
              <w:right w:val="nil"/>
            </w:tcBorders>
            <w:shd w:val="clear" w:color="000000" w:fill="FFFFFF"/>
            <w:noWrap/>
            <w:vAlign w:val="bottom"/>
            <w:hideMark/>
          </w:tcPr>
          <w:p w14:paraId="053F018C"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60" w:type="dxa"/>
            <w:tcBorders>
              <w:top w:val="nil"/>
              <w:left w:val="nil"/>
              <w:bottom w:val="nil"/>
              <w:right w:val="nil"/>
            </w:tcBorders>
            <w:shd w:val="clear" w:color="000000" w:fill="FFFFFF"/>
            <w:noWrap/>
            <w:vAlign w:val="bottom"/>
            <w:hideMark/>
          </w:tcPr>
          <w:p w14:paraId="5D2B0929"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66,7%</w:t>
            </w:r>
          </w:p>
        </w:tc>
        <w:tc>
          <w:tcPr>
            <w:tcW w:w="980" w:type="dxa"/>
            <w:tcBorders>
              <w:top w:val="nil"/>
              <w:left w:val="nil"/>
              <w:bottom w:val="nil"/>
              <w:right w:val="nil"/>
            </w:tcBorders>
            <w:shd w:val="clear" w:color="000000" w:fill="FFFFFF"/>
            <w:noWrap/>
            <w:vAlign w:val="bottom"/>
            <w:hideMark/>
          </w:tcPr>
          <w:p w14:paraId="570B57AA"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66,7%</w:t>
            </w:r>
          </w:p>
        </w:tc>
        <w:tc>
          <w:tcPr>
            <w:tcW w:w="1060" w:type="dxa"/>
            <w:tcBorders>
              <w:top w:val="nil"/>
              <w:left w:val="nil"/>
              <w:bottom w:val="nil"/>
              <w:right w:val="nil"/>
            </w:tcBorders>
            <w:shd w:val="clear" w:color="000000" w:fill="FFFFFF"/>
            <w:noWrap/>
            <w:vAlign w:val="bottom"/>
            <w:hideMark/>
          </w:tcPr>
          <w:p w14:paraId="692EF291"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91C8E66"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10 400,0</w:t>
            </w:r>
          </w:p>
        </w:tc>
        <w:tc>
          <w:tcPr>
            <w:tcW w:w="960" w:type="dxa"/>
            <w:tcBorders>
              <w:top w:val="nil"/>
              <w:left w:val="nil"/>
              <w:bottom w:val="nil"/>
              <w:right w:val="nil"/>
            </w:tcBorders>
            <w:shd w:val="clear" w:color="000000" w:fill="FFFFFF"/>
            <w:noWrap/>
            <w:vAlign w:val="bottom"/>
            <w:hideMark/>
          </w:tcPr>
          <w:p w14:paraId="678FC435"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0,0</w:t>
            </w:r>
          </w:p>
        </w:tc>
      </w:tr>
      <w:tr w:rsidR="0036293D" w:rsidRPr="0036293D" w14:paraId="599C807B" w14:textId="77777777" w:rsidTr="0036293D">
        <w:trPr>
          <w:trHeight w:val="300"/>
        </w:trPr>
        <w:tc>
          <w:tcPr>
            <w:tcW w:w="3900" w:type="dxa"/>
            <w:tcBorders>
              <w:top w:val="nil"/>
              <w:left w:val="nil"/>
              <w:bottom w:val="nil"/>
              <w:right w:val="nil"/>
            </w:tcBorders>
            <w:shd w:val="clear" w:color="000000" w:fill="FFFFFF"/>
            <w:noWrap/>
            <w:vAlign w:val="bottom"/>
            <w:hideMark/>
          </w:tcPr>
          <w:p w14:paraId="38913F2A"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Udziały w ASI</w:t>
            </w:r>
          </w:p>
        </w:tc>
        <w:tc>
          <w:tcPr>
            <w:tcW w:w="200" w:type="dxa"/>
            <w:tcBorders>
              <w:top w:val="nil"/>
              <w:left w:val="nil"/>
              <w:bottom w:val="nil"/>
              <w:right w:val="nil"/>
            </w:tcBorders>
            <w:shd w:val="clear" w:color="000000" w:fill="FFFFFF"/>
            <w:noWrap/>
            <w:vAlign w:val="bottom"/>
            <w:hideMark/>
          </w:tcPr>
          <w:p w14:paraId="37310EB1"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60" w:type="dxa"/>
            <w:tcBorders>
              <w:top w:val="nil"/>
              <w:left w:val="nil"/>
              <w:bottom w:val="nil"/>
              <w:right w:val="nil"/>
            </w:tcBorders>
            <w:shd w:val="clear" w:color="000000" w:fill="FFFFFF"/>
            <w:noWrap/>
            <w:vAlign w:val="bottom"/>
            <w:hideMark/>
          </w:tcPr>
          <w:p w14:paraId="700D6D5F"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53,0%</w:t>
            </w:r>
          </w:p>
        </w:tc>
        <w:tc>
          <w:tcPr>
            <w:tcW w:w="980" w:type="dxa"/>
            <w:tcBorders>
              <w:top w:val="nil"/>
              <w:left w:val="nil"/>
              <w:bottom w:val="nil"/>
              <w:right w:val="nil"/>
            </w:tcBorders>
            <w:shd w:val="clear" w:color="000000" w:fill="FFFFFF"/>
            <w:noWrap/>
            <w:vAlign w:val="bottom"/>
            <w:hideMark/>
          </w:tcPr>
          <w:p w14:paraId="4E29C3E1"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53,0%</w:t>
            </w:r>
          </w:p>
        </w:tc>
        <w:tc>
          <w:tcPr>
            <w:tcW w:w="1060" w:type="dxa"/>
            <w:tcBorders>
              <w:top w:val="nil"/>
              <w:left w:val="nil"/>
              <w:bottom w:val="nil"/>
              <w:right w:val="nil"/>
            </w:tcBorders>
            <w:shd w:val="clear" w:color="000000" w:fill="FFFFFF"/>
            <w:noWrap/>
            <w:vAlign w:val="bottom"/>
            <w:hideMark/>
          </w:tcPr>
          <w:p w14:paraId="334C7E02"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188AE274"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7 986,0</w:t>
            </w:r>
          </w:p>
        </w:tc>
        <w:tc>
          <w:tcPr>
            <w:tcW w:w="960" w:type="dxa"/>
            <w:tcBorders>
              <w:top w:val="nil"/>
              <w:left w:val="nil"/>
              <w:bottom w:val="nil"/>
              <w:right w:val="nil"/>
            </w:tcBorders>
            <w:shd w:val="clear" w:color="000000" w:fill="FFFFFF"/>
            <w:noWrap/>
            <w:vAlign w:val="bottom"/>
            <w:hideMark/>
          </w:tcPr>
          <w:p w14:paraId="231E39CF"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7 986,0</w:t>
            </w:r>
          </w:p>
        </w:tc>
      </w:tr>
      <w:tr w:rsidR="0036293D" w:rsidRPr="0036293D" w14:paraId="147D15C8" w14:textId="77777777" w:rsidTr="0036293D">
        <w:trPr>
          <w:trHeight w:val="300"/>
        </w:trPr>
        <w:tc>
          <w:tcPr>
            <w:tcW w:w="3900" w:type="dxa"/>
            <w:tcBorders>
              <w:top w:val="nil"/>
              <w:left w:val="nil"/>
              <w:bottom w:val="nil"/>
              <w:right w:val="nil"/>
            </w:tcBorders>
            <w:shd w:val="clear" w:color="000000" w:fill="FFFFFF"/>
            <w:noWrap/>
            <w:vAlign w:val="bottom"/>
            <w:hideMark/>
          </w:tcPr>
          <w:p w14:paraId="63F9D70F"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Udziały w </w:t>
            </w:r>
            <w:proofErr w:type="spellStart"/>
            <w:r w:rsidRPr="001176EF">
              <w:rPr>
                <w:rFonts w:ascii="Calibri" w:eastAsia="Times New Roman" w:hAnsi="Calibri" w:cs="Calibri"/>
                <w:color w:val="000000"/>
                <w:sz w:val="12"/>
                <w:szCs w:val="12"/>
                <w:lang w:eastAsia="pl-PL"/>
              </w:rPr>
              <w:t>Durau</w:t>
            </w:r>
            <w:proofErr w:type="spellEnd"/>
          </w:p>
        </w:tc>
        <w:tc>
          <w:tcPr>
            <w:tcW w:w="200" w:type="dxa"/>
            <w:tcBorders>
              <w:top w:val="nil"/>
              <w:left w:val="nil"/>
              <w:bottom w:val="nil"/>
              <w:right w:val="nil"/>
            </w:tcBorders>
            <w:shd w:val="clear" w:color="000000" w:fill="FFFFFF"/>
            <w:noWrap/>
            <w:vAlign w:val="bottom"/>
            <w:hideMark/>
          </w:tcPr>
          <w:p w14:paraId="02BC3544"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60" w:type="dxa"/>
            <w:tcBorders>
              <w:top w:val="nil"/>
              <w:left w:val="nil"/>
              <w:bottom w:val="nil"/>
              <w:right w:val="nil"/>
            </w:tcBorders>
            <w:shd w:val="clear" w:color="000000" w:fill="FFFFFF"/>
            <w:noWrap/>
            <w:vAlign w:val="bottom"/>
            <w:hideMark/>
          </w:tcPr>
          <w:p w14:paraId="09542AE1"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84,1%</w:t>
            </w:r>
          </w:p>
        </w:tc>
        <w:tc>
          <w:tcPr>
            <w:tcW w:w="980" w:type="dxa"/>
            <w:tcBorders>
              <w:top w:val="nil"/>
              <w:left w:val="nil"/>
              <w:bottom w:val="nil"/>
              <w:right w:val="nil"/>
            </w:tcBorders>
            <w:shd w:val="clear" w:color="000000" w:fill="FFFFFF"/>
            <w:noWrap/>
            <w:vAlign w:val="bottom"/>
            <w:hideMark/>
          </w:tcPr>
          <w:p w14:paraId="7CFD9D8E"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84,1%</w:t>
            </w:r>
          </w:p>
        </w:tc>
        <w:tc>
          <w:tcPr>
            <w:tcW w:w="1060" w:type="dxa"/>
            <w:tcBorders>
              <w:top w:val="nil"/>
              <w:left w:val="nil"/>
              <w:bottom w:val="nil"/>
              <w:right w:val="nil"/>
            </w:tcBorders>
            <w:shd w:val="clear" w:color="000000" w:fill="FFFFFF"/>
            <w:noWrap/>
            <w:vAlign w:val="bottom"/>
            <w:hideMark/>
          </w:tcPr>
          <w:p w14:paraId="28923AAD"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CE1D159"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371,0</w:t>
            </w:r>
          </w:p>
        </w:tc>
        <w:tc>
          <w:tcPr>
            <w:tcW w:w="960" w:type="dxa"/>
            <w:tcBorders>
              <w:top w:val="nil"/>
              <w:left w:val="nil"/>
              <w:bottom w:val="nil"/>
              <w:right w:val="nil"/>
            </w:tcBorders>
            <w:shd w:val="clear" w:color="000000" w:fill="FFFFFF"/>
            <w:noWrap/>
            <w:vAlign w:val="bottom"/>
            <w:hideMark/>
          </w:tcPr>
          <w:p w14:paraId="4E28F648"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371,0</w:t>
            </w:r>
          </w:p>
        </w:tc>
      </w:tr>
      <w:tr w:rsidR="0036293D" w:rsidRPr="0036293D" w14:paraId="7CCC286B" w14:textId="77777777" w:rsidTr="0036293D">
        <w:trPr>
          <w:trHeight w:val="300"/>
        </w:trPr>
        <w:tc>
          <w:tcPr>
            <w:tcW w:w="3900" w:type="dxa"/>
            <w:tcBorders>
              <w:top w:val="nil"/>
              <w:left w:val="nil"/>
              <w:bottom w:val="nil"/>
              <w:right w:val="nil"/>
            </w:tcBorders>
            <w:shd w:val="clear" w:color="000000" w:fill="FFFFFF"/>
            <w:noWrap/>
            <w:vAlign w:val="bottom"/>
            <w:hideMark/>
          </w:tcPr>
          <w:p w14:paraId="1DB9432B"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Udziały w </w:t>
            </w:r>
            <w:proofErr w:type="spellStart"/>
            <w:r w:rsidRPr="001176EF">
              <w:rPr>
                <w:rFonts w:ascii="Calibri" w:eastAsia="Times New Roman" w:hAnsi="Calibri" w:cs="Calibri"/>
                <w:color w:val="000000"/>
                <w:sz w:val="12"/>
                <w:szCs w:val="12"/>
                <w:lang w:eastAsia="pl-PL"/>
              </w:rPr>
              <w:t>Docusoft</w:t>
            </w:r>
            <w:proofErr w:type="spellEnd"/>
          </w:p>
        </w:tc>
        <w:tc>
          <w:tcPr>
            <w:tcW w:w="200" w:type="dxa"/>
            <w:tcBorders>
              <w:top w:val="nil"/>
              <w:left w:val="nil"/>
              <w:bottom w:val="nil"/>
              <w:right w:val="nil"/>
            </w:tcBorders>
            <w:shd w:val="clear" w:color="000000" w:fill="FFFFFF"/>
            <w:noWrap/>
            <w:vAlign w:val="bottom"/>
            <w:hideMark/>
          </w:tcPr>
          <w:p w14:paraId="67529439"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60" w:type="dxa"/>
            <w:tcBorders>
              <w:top w:val="nil"/>
              <w:left w:val="nil"/>
              <w:bottom w:val="nil"/>
              <w:right w:val="nil"/>
            </w:tcBorders>
            <w:shd w:val="clear" w:color="000000" w:fill="FFFFFF"/>
            <w:noWrap/>
            <w:vAlign w:val="bottom"/>
            <w:hideMark/>
          </w:tcPr>
          <w:p w14:paraId="660D331C"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87,0%</w:t>
            </w:r>
          </w:p>
        </w:tc>
        <w:tc>
          <w:tcPr>
            <w:tcW w:w="980" w:type="dxa"/>
            <w:tcBorders>
              <w:top w:val="nil"/>
              <w:left w:val="nil"/>
              <w:bottom w:val="nil"/>
              <w:right w:val="nil"/>
            </w:tcBorders>
            <w:shd w:val="clear" w:color="000000" w:fill="FFFFFF"/>
            <w:noWrap/>
            <w:vAlign w:val="bottom"/>
            <w:hideMark/>
          </w:tcPr>
          <w:p w14:paraId="236EA24C"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90,1%</w:t>
            </w:r>
          </w:p>
        </w:tc>
        <w:tc>
          <w:tcPr>
            <w:tcW w:w="1060" w:type="dxa"/>
            <w:tcBorders>
              <w:top w:val="nil"/>
              <w:left w:val="nil"/>
              <w:bottom w:val="nil"/>
              <w:right w:val="nil"/>
            </w:tcBorders>
            <w:shd w:val="clear" w:color="000000" w:fill="FFFFFF"/>
            <w:noWrap/>
            <w:vAlign w:val="bottom"/>
            <w:hideMark/>
          </w:tcPr>
          <w:p w14:paraId="66551161"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88892EC"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2 010,0</w:t>
            </w:r>
          </w:p>
        </w:tc>
        <w:tc>
          <w:tcPr>
            <w:tcW w:w="960" w:type="dxa"/>
            <w:tcBorders>
              <w:top w:val="nil"/>
              <w:left w:val="nil"/>
              <w:bottom w:val="nil"/>
              <w:right w:val="nil"/>
            </w:tcBorders>
            <w:shd w:val="clear" w:color="000000" w:fill="FFFFFF"/>
            <w:noWrap/>
            <w:vAlign w:val="bottom"/>
            <w:hideMark/>
          </w:tcPr>
          <w:p w14:paraId="5A795C06"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2 010,0</w:t>
            </w:r>
          </w:p>
        </w:tc>
      </w:tr>
      <w:tr w:rsidR="0036293D" w:rsidRPr="0036293D" w14:paraId="7D14F573" w14:textId="77777777" w:rsidTr="0036293D">
        <w:trPr>
          <w:trHeight w:val="300"/>
        </w:trPr>
        <w:tc>
          <w:tcPr>
            <w:tcW w:w="3900" w:type="dxa"/>
            <w:tcBorders>
              <w:top w:val="nil"/>
              <w:left w:val="nil"/>
              <w:bottom w:val="nil"/>
              <w:right w:val="nil"/>
            </w:tcBorders>
            <w:shd w:val="clear" w:color="000000" w:fill="FFFFFF"/>
            <w:noWrap/>
            <w:vAlign w:val="bottom"/>
            <w:hideMark/>
          </w:tcPr>
          <w:p w14:paraId="3F3793B2" w14:textId="77777777" w:rsidR="0036293D" w:rsidRPr="001176EF" w:rsidRDefault="0036293D"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Udziały w Arcus Kazachstan</w:t>
            </w:r>
          </w:p>
        </w:tc>
        <w:tc>
          <w:tcPr>
            <w:tcW w:w="200" w:type="dxa"/>
            <w:tcBorders>
              <w:top w:val="nil"/>
              <w:left w:val="nil"/>
              <w:bottom w:val="nil"/>
              <w:right w:val="nil"/>
            </w:tcBorders>
            <w:shd w:val="clear" w:color="000000" w:fill="FFFFFF"/>
            <w:noWrap/>
            <w:vAlign w:val="bottom"/>
            <w:hideMark/>
          </w:tcPr>
          <w:p w14:paraId="5229F332" w14:textId="77777777" w:rsidR="0036293D" w:rsidRPr="001176EF" w:rsidRDefault="0036293D"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60" w:type="dxa"/>
            <w:tcBorders>
              <w:top w:val="nil"/>
              <w:left w:val="nil"/>
              <w:bottom w:val="nil"/>
              <w:right w:val="nil"/>
            </w:tcBorders>
            <w:shd w:val="clear" w:color="000000" w:fill="FFFFFF"/>
            <w:noWrap/>
            <w:vAlign w:val="bottom"/>
            <w:hideMark/>
          </w:tcPr>
          <w:p w14:paraId="2E63B5B5"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100,0%</w:t>
            </w:r>
          </w:p>
        </w:tc>
        <w:tc>
          <w:tcPr>
            <w:tcW w:w="980" w:type="dxa"/>
            <w:tcBorders>
              <w:top w:val="nil"/>
              <w:left w:val="nil"/>
              <w:bottom w:val="nil"/>
              <w:right w:val="nil"/>
            </w:tcBorders>
            <w:shd w:val="clear" w:color="000000" w:fill="FFFFFF"/>
            <w:noWrap/>
            <w:vAlign w:val="bottom"/>
            <w:hideMark/>
          </w:tcPr>
          <w:p w14:paraId="423EB3D9"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100,0%</w:t>
            </w:r>
          </w:p>
        </w:tc>
        <w:tc>
          <w:tcPr>
            <w:tcW w:w="1060" w:type="dxa"/>
            <w:tcBorders>
              <w:top w:val="nil"/>
              <w:left w:val="nil"/>
              <w:bottom w:val="nil"/>
              <w:right w:val="nil"/>
            </w:tcBorders>
            <w:shd w:val="clear" w:color="000000" w:fill="FFFFFF"/>
            <w:noWrap/>
            <w:vAlign w:val="bottom"/>
            <w:hideMark/>
          </w:tcPr>
          <w:p w14:paraId="7A867687"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137E0C10"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123,0</w:t>
            </w:r>
          </w:p>
        </w:tc>
        <w:tc>
          <w:tcPr>
            <w:tcW w:w="960" w:type="dxa"/>
            <w:tcBorders>
              <w:top w:val="nil"/>
              <w:left w:val="nil"/>
              <w:bottom w:val="nil"/>
              <w:right w:val="nil"/>
            </w:tcBorders>
            <w:shd w:val="clear" w:color="000000" w:fill="FFFFFF"/>
            <w:noWrap/>
            <w:vAlign w:val="bottom"/>
            <w:hideMark/>
          </w:tcPr>
          <w:p w14:paraId="65A16E65" w14:textId="77777777" w:rsidR="0036293D" w:rsidRPr="001176EF" w:rsidRDefault="0036293D"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123,0</w:t>
            </w:r>
          </w:p>
        </w:tc>
      </w:tr>
    </w:tbl>
    <w:p w14:paraId="0AC93BF4" w14:textId="3BED71B4" w:rsidR="00E6304A" w:rsidRDefault="0036293D" w:rsidP="00F22F4E">
      <w:pPr>
        <w:rPr>
          <w:sz w:val="22"/>
        </w:rPr>
      </w:pPr>
      <w:r>
        <w:fldChar w:fldCharType="end"/>
      </w:r>
      <w:r w:rsidR="00E6304A">
        <w:fldChar w:fldCharType="begin"/>
      </w:r>
      <w:r w:rsidR="00E6304A">
        <w:instrText xml:space="preserve"> LINK </w:instrText>
      </w:r>
      <w:r w:rsidR="00700750">
        <w:instrText xml:space="preserve">Excel.Sheet.12 "C:\\Users\\k.balcerowicz\\SPRAWOZDANIA FINANSOWE\\ARCUS 2016\\Jednostkowe 2016\\Raport roczny\\TABELE Sprawozdanie jednostkowe 2016_ tabele  29.03.2017_.xlsx" SP7!W258K11:W265K17 </w:instrText>
      </w:r>
      <w:r w:rsidR="00E6304A">
        <w:instrText xml:space="preserve">\a \f 4 \h </w:instrText>
      </w:r>
      <w:r w:rsidR="00454932">
        <w:instrText xml:space="preserve"> \* MERGEFORMAT </w:instrText>
      </w:r>
      <w:r w:rsidR="00E6304A">
        <w:fldChar w:fldCharType="separate"/>
      </w:r>
    </w:p>
    <w:p w14:paraId="61765887" w14:textId="7E08EFF6" w:rsidR="00F22F4E" w:rsidRPr="00C51C41" w:rsidRDefault="00E6304A" w:rsidP="008A592C">
      <w:pPr>
        <w:jc w:val="both"/>
      </w:pPr>
      <w:r>
        <w:fldChar w:fldCharType="end"/>
      </w:r>
      <w:r w:rsidR="00F22F4E" w:rsidRPr="00C51C41">
        <w:t>Na dzień 31 grudnia 201</w:t>
      </w:r>
      <w:r w:rsidR="00DC66F0" w:rsidRPr="00C51C41">
        <w:t>7</w:t>
      </w:r>
      <w:r w:rsidR="005821D2" w:rsidRPr="00C51C41">
        <w:t xml:space="preserve"> roku</w:t>
      </w:r>
      <w:r w:rsidR="000D0FD2">
        <w:t xml:space="preserve"> ARCUS SA</w:t>
      </w:r>
      <w:r w:rsidR="00F22F4E" w:rsidRPr="00C51C41">
        <w:t xml:space="preserve"> posiadał</w:t>
      </w:r>
      <w:r w:rsidR="00A25E9B" w:rsidRPr="00C51C41">
        <w:t xml:space="preserve">a </w:t>
      </w:r>
      <w:r w:rsidR="00F22F4E" w:rsidRPr="00C51C41">
        <w:t>udziały w jednostkach zależnych o wartości</w:t>
      </w:r>
      <w:r w:rsidR="00B14D3D" w:rsidRPr="00C51C41">
        <w:t xml:space="preserve"> </w:t>
      </w:r>
      <w:r w:rsidR="00DC66F0" w:rsidRPr="00C51C41">
        <w:t>29</w:t>
      </w:r>
      <w:r w:rsidR="005749FD" w:rsidRPr="00C51C41">
        <w:t xml:space="preserve"> </w:t>
      </w:r>
      <w:r w:rsidR="00DC66F0" w:rsidRPr="00C51C41">
        <w:t>8</w:t>
      </w:r>
      <w:r w:rsidR="005749FD" w:rsidRPr="00C51C41">
        <w:t>95</w:t>
      </w:r>
      <w:r w:rsidR="007700F0" w:rsidRPr="00C51C41">
        <w:t xml:space="preserve"> </w:t>
      </w:r>
      <w:r w:rsidR="00A25E9B" w:rsidRPr="00C51C41">
        <w:t xml:space="preserve">tys. zł przy </w:t>
      </w:r>
      <w:r w:rsidR="005A7F9F" w:rsidRPr="00C51C41">
        <w:t xml:space="preserve">wartości na koniec okresu porównywalnego wynoszącej </w:t>
      </w:r>
      <w:r w:rsidR="007700F0" w:rsidRPr="00C51C41">
        <w:t>1</w:t>
      </w:r>
      <w:r w:rsidR="00FB7655" w:rsidRPr="00C51C41">
        <w:t xml:space="preserve">9 </w:t>
      </w:r>
      <w:r w:rsidR="00DC66F0" w:rsidRPr="00C51C41">
        <w:t>495</w:t>
      </w:r>
      <w:r w:rsidR="005A7F9F" w:rsidRPr="00C51C41">
        <w:t xml:space="preserve"> tys. zł.</w:t>
      </w:r>
    </w:p>
    <w:p w14:paraId="392677AB" w14:textId="7A213EE9" w:rsidR="00DC66F0" w:rsidRDefault="00DC66F0" w:rsidP="001176EF">
      <w:pPr>
        <w:jc w:val="both"/>
      </w:pPr>
      <w:r w:rsidRPr="00C51C41">
        <w:t>W ok</w:t>
      </w:r>
      <w:r w:rsidR="000D0FD2">
        <w:t>resie sprawozdawczym ARCUS SA</w:t>
      </w:r>
      <w:r w:rsidR="00030D31" w:rsidRPr="00C51C41">
        <w:t xml:space="preserve"> </w:t>
      </w:r>
      <w:r w:rsidRPr="00C51C41">
        <w:t>nabyła od T-</w:t>
      </w:r>
      <w:proofErr w:type="spellStart"/>
      <w:r w:rsidRPr="00C51C41">
        <w:t>Matic</w:t>
      </w:r>
      <w:proofErr w:type="spellEnd"/>
      <w:r w:rsidRPr="00C51C41">
        <w:t xml:space="preserve"> Systems</w:t>
      </w:r>
      <w:r w:rsidR="000D0FD2">
        <w:t xml:space="preserve"> SA udziały w Geotik Sp. z o.o. o wartości </w:t>
      </w:r>
      <w:r w:rsidR="000D0FD2">
        <w:br/>
        <w:t xml:space="preserve">10 </w:t>
      </w:r>
      <w:r w:rsidRPr="00C51C41">
        <w:t xml:space="preserve">400 tys. zł </w:t>
      </w:r>
      <w:r w:rsidR="00934EA1">
        <w:t xml:space="preserve">uzyskując </w:t>
      </w:r>
      <w:r w:rsidR="00C51C41" w:rsidRPr="001176EF">
        <w:t xml:space="preserve">66,7 % </w:t>
      </w:r>
      <w:r w:rsidR="00934EA1">
        <w:t>udział</w:t>
      </w:r>
      <w:r w:rsidRPr="00C51C41">
        <w:t xml:space="preserve"> w kapitale </w:t>
      </w:r>
      <w:r w:rsidR="00934EA1">
        <w:t xml:space="preserve">nabytej Spółki. Transakcja odbyła się w oparciu o umowę </w:t>
      </w:r>
      <w:proofErr w:type="spellStart"/>
      <w:r w:rsidR="00934EA1">
        <w:t>datio</w:t>
      </w:r>
      <w:proofErr w:type="spellEnd"/>
      <w:r w:rsidR="00934EA1">
        <w:t xml:space="preserve"> in </w:t>
      </w:r>
      <w:proofErr w:type="spellStart"/>
      <w:r w:rsidR="00934EA1">
        <w:t>solutum</w:t>
      </w:r>
      <w:proofErr w:type="spellEnd"/>
      <w:r w:rsidR="00934EA1">
        <w:t xml:space="preserve"> skutkującą spłatą przez T-</w:t>
      </w:r>
      <w:proofErr w:type="spellStart"/>
      <w:r w:rsidR="00934EA1">
        <w:t>Matic</w:t>
      </w:r>
      <w:proofErr w:type="spellEnd"/>
      <w:r w:rsidR="00934EA1">
        <w:t xml:space="preserve"> </w:t>
      </w:r>
      <w:r w:rsidR="008A0B98" w:rsidRPr="00C51C41">
        <w:t>Systems</w:t>
      </w:r>
      <w:r w:rsidR="008A0B98">
        <w:t xml:space="preserve"> SA zobowiązań wobec ARCUS SA</w:t>
      </w:r>
      <w:r w:rsidR="00934EA1">
        <w:t xml:space="preserve"> z tytułu zaciągniętych pożyczek oraz wcześniejszego wykupu obligacji.</w:t>
      </w:r>
    </w:p>
    <w:p w14:paraId="57F5CC6B" w14:textId="11A609A2" w:rsidR="00A25E9B" w:rsidRPr="001176EF" w:rsidRDefault="005821D2" w:rsidP="00A25E9B">
      <w:pPr>
        <w:pStyle w:val="Bpodstawowy"/>
      </w:pPr>
      <w:r w:rsidRPr="0071334F">
        <w:t>W ocenie Zarządu na dzień 31 grudnia 201</w:t>
      </w:r>
      <w:r w:rsidR="00DC66F0">
        <w:t>7</w:t>
      </w:r>
      <w:r w:rsidRPr="0071334F">
        <w:t xml:space="preserve"> r</w:t>
      </w:r>
      <w:r w:rsidR="008A0B98">
        <w:t xml:space="preserve">oku </w:t>
      </w:r>
      <w:r w:rsidRPr="0071334F">
        <w:t xml:space="preserve">nie zachodziły przesłanki do </w:t>
      </w:r>
      <w:r w:rsidR="007700F0" w:rsidRPr="0071334F">
        <w:t>utraty</w:t>
      </w:r>
      <w:r w:rsidRPr="0071334F">
        <w:t xml:space="preserve"> wartości udziałów w spółkach zależnych, tj. Arcus Systemy Informatyczn</w:t>
      </w:r>
      <w:r w:rsidR="00472E81">
        <w:t xml:space="preserve">e Sp. z o.o., </w:t>
      </w:r>
      <w:proofErr w:type="spellStart"/>
      <w:r w:rsidR="00472E81">
        <w:t>Docusoft</w:t>
      </w:r>
      <w:proofErr w:type="spellEnd"/>
      <w:r w:rsidR="00472E81">
        <w:t xml:space="preserve"> Sp. z o.</w:t>
      </w:r>
      <w:r w:rsidRPr="0071334F">
        <w:t>o., T-</w:t>
      </w:r>
      <w:proofErr w:type="spellStart"/>
      <w:r w:rsidRPr="0071334F">
        <w:t>matic</w:t>
      </w:r>
      <w:proofErr w:type="spellEnd"/>
      <w:r w:rsidRPr="0071334F">
        <w:t xml:space="preserve"> Systems SA, </w:t>
      </w:r>
      <w:proofErr w:type="spellStart"/>
      <w:r w:rsidRPr="0071334F">
        <w:t>Durau</w:t>
      </w:r>
      <w:proofErr w:type="spellEnd"/>
      <w:r w:rsidRPr="0071334F">
        <w:t xml:space="preserve"> Sp. z o.o. </w:t>
      </w:r>
      <w:r w:rsidR="00472E81">
        <w:br/>
      </w:r>
      <w:r w:rsidRPr="0071334F">
        <w:t xml:space="preserve">W czterech przypadkach dokonano corocznych wycen podmiotów i testów ich wartości godziwej, </w:t>
      </w:r>
      <w:r w:rsidR="00472E81">
        <w:br/>
      </w:r>
      <w:r w:rsidRPr="0071334F">
        <w:t>które nie wykazały konieczności przeszacowania wartości, oraz wykazały, że  przyszłe przepływy pieniężne będą co najmniej równe wartości udziałów na dzień bilansowy. W przypadku</w:t>
      </w:r>
      <w:r w:rsidR="008B376C" w:rsidRPr="0071334F">
        <w:t xml:space="preserve"> Arcus Kazachstan Sp. z o.o. </w:t>
      </w:r>
      <w:r w:rsidRPr="0071334F">
        <w:t>dokonywano</w:t>
      </w:r>
      <w:r w:rsidR="00057A98">
        <w:t xml:space="preserve"> w poprzednich okresach </w:t>
      </w:r>
      <w:r w:rsidR="008B376C" w:rsidRPr="0071334F">
        <w:t xml:space="preserve">odpisu aktualizującego do wartości </w:t>
      </w:r>
      <w:r w:rsidR="00B14D3D" w:rsidRPr="0071334F">
        <w:t>123</w:t>
      </w:r>
      <w:r w:rsidR="008B376C" w:rsidRPr="0071334F">
        <w:t xml:space="preserve"> tys. zł</w:t>
      </w:r>
      <w:r w:rsidR="007700F0" w:rsidRPr="00454932">
        <w:t>.</w:t>
      </w:r>
      <w:r w:rsidR="002754BD" w:rsidRPr="00454932">
        <w:t xml:space="preserve"> </w:t>
      </w:r>
      <w:r w:rsidR="002754BD" w:rsidRPr="001176EF">
        <w:t xml:space="preserve">Szczegóły dotyczące przeprowadzonych testów znajdują się w </w:t>
      </w:r>
      <w:r w:rsidR="00C76276" w:rsidRPr="001176EF">
        <w:t>nocie 3</w:t>
      </w:r>
      <w:r w:rsidR="002754BD" w:rsidRPr="001176EF">
        <w:t>.5.3.</w:t>
      </w:r>
    </w:p>
    <w:p w14:paraId="7C88BE3B" w14:textId="77777777" w:rsidR="00A25E9B" w:rsidRDefault="00C91F68" w:rsidP="00A25E9B">
      <w:pPr>
        <w:pStyle w:val="Bpodstawowy"/>
      </w:pPr>
      <w:r w:rsidRPr="0071334F">
        <w:t>Na dzień bilansowy akcje i udziały w jednostkach zależnych nie są przedmiotem zastawów ani innych ograniczeń w dysponowaniu nimi.</w:t>
      </w:r>
    </w:p>
    <w:p w14:paraId="2C59D6B5" w14:textId="3516779E" w:rsidR="00A25E9B" w:rsidRDefault="00A25E9B" w:rsidP="00A25E9B">
      <w:pPr>
        <w:pStyle w:val="Bpodstawowy"/>
      </w:pPr>
    </w:p>
    <w:p w14:paraId="0D8EA131" w14:textId="77777777" w:rsidR="00F22F4E" w:rsidRDefault="00F22F4E" w:rsidP="00F22F4E">
      <w:pPr>
        <w:pStyle w:val="Nagwek1"/>
      </w:pPr>
      <w:bookmarkStart w:id="51" w:name="_Toc512614871"/>
      <w:r w:rsidRPr="00F22F4E">
        <w:t>AKTYWA FINANSOWE DOSTĘPNE DO SPRZEDAŻY</w:t>
      </w:r>
      <w:bookmarkEnd w:id="51"/>
    </w:p>
    <w:p w14:paraId="33CA9A8F" w14:textId="56461A90" w:rsidR="00F22F4E" w:rsidRDefault="00AD0E45" w:rsidP="00F22F4E">
      <w:pPr>
        <w:pStyle w:val="Bpodstawowy"/>
      </w:pPr>
      <w:r>
        <w:t>Brak</w:t>
      </w:r>
      <w:r w:rsidR="00B90B64">
        <w:t xml:space="preserve"> pozycji zarówno na koniec okresu sprawo</w:t>
      </w:r>
      <w:r w:rsidR="00472E81">
        <w:t>zdawczego jak i porównywalnego.</w:t>
      </w:r>
    </w:p>
    <w:p w14:paraId="5A75F654" w14:textId="77777777" w:rsidR="00472E81" w:rsidRDefault="00472E81" w:rsidP="00F22F4E">
      <w:pPr>
        <w:pStyle w:val="Bpodstawowy"/>
      </w:pPr>
    </w:p>
    <w:p w14:paraId="7E983DE8" w14:textId="77777777" w:rsidR="00F22F4E" w:rsidRDefault="00F22F4E" w:rsidP="00F22F4E">
      <w:pPr>
        <w:pStyle w:val="Nagwek1"/>
      </w:pPr>
      <w:bookmarkStart w:id="52" w:name="_Toc512614872"/>
      <w:r>
        <w:t>AKTYWA FINANSOWE UTRZYMYWANE DO TERMINU WYMAGALNOŚCI</w:t>
      </w:r>
      <w:bookmarkEnd w:id="52"/>
    </w:p>
    <w:p w14:paraId="70EF6018" w14:textId="259003D1" w:rsidR="00934EA1" w:rsidRDefault="00934EA1" w:rsidP="00235AFA">
      <w:pPr>
        <w:pStyle w:val="Bpodstawowy"/>
      </w:pPr>
      <w:r w:rsidRPr="001176EF">
        <w:t xml:space="preserve">W pozycji aktywa finansowe utrzymywane do terminu wymagalności  (aktywa  trwałe) prezentowane </w:t>
      </w:r>
      <w:r w:rsidR="00472E81">
        <w:br/>
      </w:r>
      <w:r w:rsidRPr="001176EF">
        <w:t xml:space="preserve">są czteroletnie obligacje wyemitowane </w:t>
      </w:r>
      <w:r w:rsidRPr="00235AFA">
        <w:t>30 czerwca 2016 roku przez spółkę zależną T-</w:t>
      </w:r>
      <w:proofErr w:type="spellStart"/>
      <w:r w:rsidRPr="00235AFA">
        <w:t>Matic</w:t>
      </w:r>
      <w:proofErr w:type="spellEnd"/>
      <w:r w:rsidRPr="00235AFA">
        <w:t xml:space="preserve"> Systems</w:t>
      </w:r>
      <w:r w:rsidR="00472E81">
        <w:t xml:space="preserve"> SA</w:t>
      </w:r>
      <w:r w:rsidRPr="00235AFA">
        <w:t xml:space="preserve">. Wartość emisyjna </w:t>
      </w:r>
      <w:r w:rsidR="00235AFA" w:rsidRPr="00235AFA">
        <w:t xml:space="preserve">wyemitowanych </w:t>
      </w:r>
      <w:r w:rsidR="00472E81">
        <w:t>obligacji wynosiła 15,</w:t>
      </w:r>
      <w:r w:rsidRPr="00235AFA">
        <w:t xml:space="preserve">094 mln zł. </w:t>
      </w:r>
      <w:r w:rsidR="00235AFA" w:rsidRPr="00235AFA">
        <w:t>W okresie sprawozdawczym miał miejsce wcześniejszy wykup części obligacji</w:t>
      </w:r>
      <w:r w:rsidR="00472E81">
        <w:t xml:space="preserve"> </w:t>
      </w:r>
      <w:r w:rsidR="00235AFA">
        <w:t>(rozliczony z transakcją nabycia u</w:t>
      </w:r>
      <w:r w:rsidR="00472E81">
        <w:t xml:space="preserve">działów w Geotik – patrz nota </w:t>
      </w:r>
      <w:r w:rsidR="00235AFA">
        <w:t>16 powyżej)</w:t>
      </w:r>
      <w:r w:rsidR="00057A98">
        <w:t>.</w:t>
      </w:r>
      <w:r w:rsidR="00235AFA" w:rsidRPr="00235AFA">
        <w:t xml:space="preserve"> Wartość emisyjna obligacji pozostałych po wykupie wynosi 8,2 mln zł. Obligacje co do zasady wyceniane </w:t>
      </w:r>
      <w:r w:rsidR="00472E81">
        <w:br/>
      </w:r>
      <w:r w:rsidR="00235AFA" w:rsidRPr="00235AFA">
        <w:t xml:space="preserve">są </w:t>
      </w:r>
      <w:r w:rsidR="00472E81">
        <w:t xml:space="preserve">wg zamortyzowanego kosztu, ale </w:t>
      </w:r>
      <w:r w:rsidR="00235AFA" w:rsidRPr="00235AFA">
        <w:t>do narosłych odsetek zastosowano ostrożnościowe pod</w:t>
      </w:r>
      <w:r w:rsidR="00472E81">
        <w:t xml:space="preserve">ejście </w:t>
      </w:r>
      <w:r w:rsidR="00235AFA" w:rsidRPr="00235AFA">
        <w:t xml:space="preserve">w efekcie </w:t>
      </w:r>
      <w:r w:rsidR="00472E81">
        <w:br/>
      </w:r>
      <w:r w:rsidR="00235AFA" w:rsidRPr="00235AFA">
        <w:t>nie ujmując ich w aktywach.</w:t>
      </w:r>
    </w:p>
    <w:p w14:paraId="1772911F" w14:textId="77777777" w:rsidR="00934EA1" w:rsidRDefault="00934EA1" w:rsidP="00934EA1">
      <w:pPr>
        <w:pStyle w:val="Bpodstawowy"/>
        <w:rPr>
          <w:highlight w:val="yellow"/>
        </w:rPr>
      </w:pPr>
    </w:p>
    <w:p w14:paraId="0B324792" w14:textId="284967E7" w:rsidR="00F22F4E" w:rsidRDefault="00F22F4E" w:rsidP="00F22F4E">
      <w:pPr>
        <w:pStyle w:val="Bpodstawowy"/>
      </w:pPr>
    </w:p>
    <w:p w14:paraId="2323C59D" w14:textId="77777777" w:rsidR="00472E81" w:rsidRDefault="00472E81" w:rsidP="00F22F4E">
      <w:pPr>
        <w:pStyle w:val="Bpodstawowy"/>
      </w:pPr>
    </w:p>
    <w:p w14:paraId="290D1ED1" w14:textId="6DE0AA91" w:rsidR="005C7A6F" w:rsidRPr="001176EF" w:rsidRDefault="00F22F4E" w:rsidP="001176EF">
      <w:pPr>
        <w:pStyle w:val="Nagwek1"/>
        <w:rPr>
          <w:sz w:val="22"/>
        </w:rPr>
      </w:pPr>
      <w:bookmarkStart w:id="53" w:name="_Toc512614873"/>
      <w:r w:rsidRPr="00F22F4E">
        <w:lastRenderedPageBreak/>
        <w:t>NALEŻNOŚCI DŁUGOTERMINOWE</w:t>
      </w:r>
      <w:bookmarkEnd w:id="53"/>
      <w:r w:rsidR="005C7A6F">
        <w:fldChar w:fldCharType="begin"/>
      </w:r>
      <w:r w:rsidR="005C7A6F">
        <w:instrText xml:space="preserve"> LINK Excel.Sheet.12 "C:\\Users\\k.balcerowicz\\SPRAWOZDANIA FINANSOWE\\ARCUS 2017\\Jednostkowe ARCUS\\Raport roczny ARCUS 2017\\ARCUS TABELE sprawozdanie 31.12.2017_27.03.2018.xlsx" "SJ6!W191K10:W195K16" \a \f 4 \h </w:instrText>
      </w:r>
      <w:r w:rsidR="005C7A6F">
        <w:fldChar w:fldCharType="separate"/>
      </w:r>
    </w:p>
    <w:tbl>
      <w:tblPr>
        <w:tblW w:w="9000" w:type="dxa"/>
        <w:tblCellMar>
          <w:left w:w="70" w:type="dxa"/>
          <w:right w:w="70" w:type="dxa"/>
        </w:tblCellMar>
        <w:tblLook w:val="04A0" w:firstRow="1" w:lastRow="0" w:firstColumn="1" w:lastColumn="0" w:noHBand="0" w:noVBand="1"/>
      </w:tblPr>
      <w:tblGrid>
        <w:gridCol w:w="3900"/>
        <w:gridCol w:w="200"/>
        <w:gridCol w:w="840"/>
        <w:gridCol w:w="980"/>
        <w:gridCol w:w="1060"/>
        <w:gridCol w:w="1060"/>
        <w:gridCol w:w="960"/>
      </w:tblGrid>
      <w:tr w:rsidR="005C7A6F" w:rsidRPr="005C7A6F" w14:paraId="2B7EA98E" w14:textId="77777777" w:rsidTr="005C7A6F">
        <w:trPr>
          <w:trHeight w:val="300"/>
        </w:trPr>
        <w:tc>
          <w:tcPr>
            <w:tcW w:w="3900" w:type="dxa"/>
            <w:tcBorders>
              <w:top w:val="nil"/>
              <w:left w:val="nil"/>
              <w:bottom w:val="single" w:sz="4" w:space="0" w:color="44546A"/>
              <w:right w:val="nil"/>
            </w:tcBorders>
            <w:shd w:val="clear" w:color="000000" w:fill="FFFFFF"/>
            <w:noWrap/>
            <w:vAlign w:val="bottom"/>
            <w:hideMark/>
          </w:tcPr>
          <w:p w14:paraId="1FB60514" w14:textId="5835F53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Należności długoterminowe</w:t>
            </w:r>
          </w:p>
        </w:tc>
        <w:tc>
          <w:tcPr>
            <w:tcW w:w="200" w:type="dxa"/>
            <w:tcBorders>
              <w:top w:val="nil"/>
              <w:left w:val="nil"/>
              <w:bottom w:val="single" w:sz="4" w:space="0" w:color="44546A"/>
              <w:right w:val="nil"/>
            </w:tcBorders>
            <w:shd w:val="clear" w:color="000000" w:fill="FFFFFF"/>
            <w:noWrap/>
            <w:vAlign w:val="bottom"/>
            <w:hideMark/>
          </w:tcPr>
          <w:p w14:paraId="24ED950D"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840" w:type="dxa"/>
            <w:tcBorders>
              <w:top w:val="nil"/>
              <w:left w:val="nil"/>
              <w:bottom w:val="single" w:sz="4" w:space="0" w:color="44546A"/>
              <w:right w:val="nil"/>
            </w:tcBorders>
            <w:shd w:val="clear" w:color="000000" w:fill="FFFFFF"/>
            <w:noWrap/>
            <w:vAlign w:val="bottom"/>
            <w:hideMark/>
          </w:tcPr>
          <w:p w14:paraId="497BE3D2"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44546A"/>
              <w:right w:val="nil"/>
            </w:tcBorders>
            <w:shd w:val="clear" w:color="000000" w:fill="FFFFFF"/>
            <w:noWrap/>
            <w:vAlign w:val="bottom"/>
            <w:hideMark/>
          </w:tcPr>
          <w:p w14:paraId="30DFCFCC"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15339D27"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7820A50D"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000000" w:fill="FFFFFF"/>
            <w:noWrap/>
            <w:vAlign w:val="bottom"/>
            <w:hideMark/>
          </w:tcPr>
          <w:p w14:paraId="1768D34B"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5C7A6F" w:rsidRPr="005C7A6F" w14:paraId="655AF731" w14:textId="77777777" w:rsidTr="005C7A6F">
        <w:trPr>
          <w:trHeight w:val="300"/>
        </w:trPr>
        <w:tc>
          <w:tcPr>
            <w:tcW w:w="3900" w:type="dxa"/>
            <w:tcBorders>
              <w:top w:val="nil"/>
              <w:left w:val="nil"/>
              <w:bottom w:val="nil"/>
              <w:right w:val="nil"/>
            </w:tcBorders>
            <w:shd w:val="clear" w:color="000000" w:fill="FFFFFF"/>
            <w:noWrap/>
            <w:vAlign w:val="bottom"/>
            <w:hideMark/>
          </w:tcPr>
          <w:p w14:paraId="353B871A"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hideMark/>
          </w:tcPr>
          <w:p w14:paraId="47BAB41B"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000000" w:fill="FFFFFF"/>
            <w:noWrap/>
            <w:vAlign w:val="bottom"/>
            <w:hideMark/>
          </w:tcPr>
          <w:p w14:paraId="609C4A78"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single" w:sz="4" w:space="0" w:color="auto"/>
              <w:right w:val="nil"/>
            </w:tcBorders>
            <w:shd w:val="clear" w:color="000000" w:fill="FFFFFF"/>
            <w:noWrap/>
            <w:vAlign w:val="bottom"/>
            <w:hideMark/>
          </w:tcPr>
          <w:p w14:paraId="66E1D58D"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single" w:sz="4" w:space="0" w:color="auto"/>
              <w:right w:val="nil"/>
            </w:tcBorders>
            <w:shd w:val="clear" w:color="000000" w:fill="FFFFFF"/>
            <w:noWrap/>
            <w:vAlign w:val="bottom"/>
            <w:hideMark/>
          </w:tcPr>
          <w:p w14:paraId="00CA7B03"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noWrap/>
            <w:vAlign w:val="bottom"/>
            <w:hideMark/>
          </w:tcPr>
          <w:p w14:paraId="72DDCE12"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31.12.2017</w:t>
            </w:r>
          </w:p>
        </w:tc>
        <w:tc>
          <w:tcPr>
            <w:tcW w:w="960" w:type="dxa"/>
            <w:tcBorders>
              <w:top w:val="nil"/>
              <w:left w:val="nil"/>
              <w:bottom w:val="single" w:sz="4" w:space="0" w:color="auto"/>
              <w:right w:val="nil"/>
            </w:tcBorders>
            <w:shd w:val="clear" w:color="000000" w:fill="FFFFFF"/>
            <w:noWrap/>
            <w:vAlign w:val="bottom"/>
            <w:hideMark/>
          </w:tcPr>
          <w:p w14:paraId="42377A48"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31.12.2016</w:t>
            </w:r>
          </w:p>
        </w:tc>
      </w:tr>
      <w:tr w:rsidR="005C7A6F" w:rsidRPr="005C7A6F" w14:paraId="274B18D7" w14:textId="77777777" w:rsidTr="005C7A6F">
        <w:trPr>
          <w:trHeight w:val="300"/>
        </w:trPr>
        <w:tc>
          <w:tcPr>
            <w:tcW w:w="3900" w:type="dxa"/>
            <w:tcBorders>
              <w:top w:val="nil"/>
              <w:left w:val="nil"/>
              <w:bottom w:val="nil"/>
              <w:right w:val="nil"/>
            </w:tcBorders>
            <w:shd w:val="clear" w:color="000000" w:fill="FFFFFF"/>
            <w:noWrap/>
            <w:vAlign w:val="bottom"/>
            <w:hideMark/>
          </w:tcPr>
          <w:p w14:paraId="6DCA073D"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Należności handlowe *</w:t>
            </w:r>
          </w:p>
        </w:tc>
        <w:tc>
          <w:tcPr>
            <w:tcW w:w="200" w:type="dxa"/>
            <w:tcBorders>
              <w:top w:val="nil"/>
              <w:left w:val="nil"/>
              <w:bottom w:val="nil"/>
              <w:right w:val="nil"/>
            </w:tcBorders>
            <w:shd w:val="clear" w:color="000000" w:fill="FFFFFF"/>
            <w:noWrap/>
            <w:vAlign w:val="bottom"/>
            <w:hideMark/>
          </w:tcPr>
          <w:p w14:paraId="7A849356"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4B1544E6"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0A0112BC"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6386E57"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1DEDFAB7"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6 198,0</w:t>
            </w:r>
          </w:p>
        </w:tc>
        <w:tc>
          <w:tcPr>
            <w:tcW w:w="960" w:type="dxa"/>
            <w:tcBorders>
              <w:top w:val="nil"/>
              <w:left w:val="nil"/>
              <w:bottom w:val="nil"/>
              <w:right w:val="nil"/>
            </w:tcBorders>
            <w:shd w:val="clear" w:color="000000" w:fill="FFFFFF"/>
            <w:noWrap/>
            <w:vAlign w:val="bottom"/>
            <w:hideMark/>
          </w:tcPr>
          <w:p w14:paraId="4DB802AA"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7 420,0</w:t>
            </w:r>
          </w:p>
        </w:tc>
      </w:tr>
      <w:tr w:rsidR="005C7A6F" w:rsidRPr="005C7A6F" w14:paraId="7F570F51" w14:textId="77777777" w:rsidTr="005C7A6F">
        <w:trPr>
          <w:trHeight w:val="300"/>
        </w:trPr>
        <w:tc>
          <w:tcPr>
            <w:tcW w:w="3900" w:type="dxa"/>
            <w:tcBorders>
              <w:top w:val="nil"/>
              <w:left w:val="nil"/>
              <w:bottom w:val="nil"/>
              <w:right w:val="nil"/>
            </w:tcBorders>
            <w:shd w:val="clear" w:color="000000" w:fill="FFFFFF"/>
            <w:noWrap/>
            <w:vAlign w:val="bottom"/>
            <w:hideMark/>
          </w:tcPr>
          <w:p w14:paraId="0704A4DC"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Pozostałe należności</w:t>
            </w:r>
          </w:p>
        </w:tc>
        <w:tc>
          <w:tcPr>
            <w:tcW w:w="200" w:type="dxa"/>
            <w:tcBorders>
              <w:top w:val="nil"/>
              <w:left w:val="nil"/>
              <w:bottom w:val="nil"/>
              <w:right w:val="nil"/>
            </w:tcBorders>
            <w:shd w:val="clear" w:color="000000" w:fill="FFFFFF"/>
            <w:noWrap/>
            <w:vAlign w:val="bottom"/>
            <w:hideMark/>
          </w:tcPr>
          <w:p w14:paraId="58353A9A"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0D160602"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20F128F6"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EBD1B9D"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17D9435C"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78,0</w:t>
            </w:r>
          </w:p>
        </w:tc>
        <w:tc>
          <w:tcPr>
            <w:tcW w:w="960" w:type="dxa"/>
            <w:tcBorders>
              <w:top w:val="nil"/>
              <w:left w:val="nil"/>
              <w:bottom w:val="nil"/>
              <w:right w:val="nil"/>
            </w:tcBorders>
            <w:shd w:val="clear" w:color="000000" w:fill="FFFFFF"/>
            <w:noWrap/>
            <w:vAlign w:val="bottom"/>
            <w:hideMark/>
          </w:tcPr>
          <w:p w14:paraId="04F9D46D"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96,0</w:t>
            </w:r>
          </w:p>
        </w:tc>
      </w:tr>
      <w:tr w:rsidR="005C7A6F" w:rsidRPr="005C7A6F" w14:paraId="2A4FF34F" w14:textId="77777777" w:rsidTr="005C7A6F">
        <w:trPr>
          <w:trHeight w:val="300"/>
        </w:trPr>
        <w:tc>
          <w:tcPr>
            <w:tcW w:w="3900" w:type="dxa"/>
            <w:tcBorders>
              <w:top w:val="nil"/>
              <w:left w:val="nil"/>
              <w:bottom w:val="nil"/>
              <w:right w:val="nil"/>
            </w:tcBorders>
            <w:shd w:val="clear" w:color="000000" w:fill="FFFFFF"/>
            <w:noWrap/>
            <w:vAlign w:val="bottom"/>
            <w:hideMark/>
          </w:tcPr>
          <w:p w14:paraId="49F39FB2" w14:textId="77777777" w:rsidR="005C7A6F" w:rsidRPr="001176EF" w:rsidRDefault="005C7A6F"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Razem</w:t>
            </w:r>
          </w:p>
        </w:tc>
        <w:tc>
          <w:tcPr>
            <w:tcW w:w="200" w:type="dxa"/>
            <w:tcBorders>
              <w:top w:val="nil"/>
              <w:left w:val="nil"/>
              <w:bottom w:val="nil"/>
              <w:right w:val="nil"/>
            </w:tcBorders>
            <w:shd w:val="clear" w:color="000000" w:fill="FFFFFF"/>
            <w:noWrap/>
            <w:vAlign w:val="bottom"/>
            <w:hideMark/>
          </w:tcPr>
          <w:p w14:paraId="22424084" w14:textId="77777777" w:rsidR="005C7A6F" w:rsidRPr="001176EF" w:rsidRDefault="005C7A6F"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840" w:type="dxa"/>
            <w:tcBorders>
              <w:top w:val="nil"/>
              <w:left w:val="nil"/>
              <w:bottom w:val="nil"/>
              <w:right w:val="nil"/>
            </w:tcBorders>
            <w:shd w:val="clear" w:color="000000" w:fill="FFFFFF"/>
            <w:noWrap/>
            <w:vAlign w:val="bottom"/>
            <w:hideMark/>
          </w:tcPr>
          <w:p w14:paraId="62B1BB0D"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5761DD47"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072DAC9"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14043BC"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6 276,0</w:t>
            </w:r>
          </w:p>
        </w:tc>
        <w:tc>
          <w:tcPr>
            <w:tcW w:w="960" w:type="dxa"/>
            <w:tcBorders>
              <w:top w:val="nil"/>
              <w:left w:val="nil"/>
              <w:bottom w:val="nil"/>
              <w:right w:val="nil"/>
            </w:tcBorders>
            <w:shd w:val="clear" w:color="000000" w:fill="FFFFFF"/>
            <w:noWrap/>
            <w:vAlign w:val="bottom"/>
            <w:hideMark/>
          </w:tcPr>
          <w:p w14:paraId="097360A9"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7 516,0</w:t>
            </w:r>
          </w:p>
        </w:tc>
      </w:tr>
    </w:tbl>
    <w:p w14:paraId="7D4A7D11" w14:textId="4AFECDC8" w:rsidR="00D636F6" w:rsidRDefault="005C7A6F" w:rsidP="00F22F4E">
      <w:pPr>
        <w:pStyle w:val="Bpodstawowy"/>
        <w:rPr>
          <w:sz w:val="22"/>
        </w:rPr>
      </w:pPr>
      <w:r>
        <w:fldChar w:fldCharType="end"/>
      </w:r>
      <w:r w:rsidR="00F22F4E">
        <w:fldChar w:fldCharType="begin"/>
      </w:r>
      <w:r w:rsidR="00F22F4E">
        <w:instrText xml:space="preserve"> LINK </w:instrText>
      </w:r>
      <w:r w:rsidR="00E0093A">
        <w:instrText xml:space="preserve">Excel.Sheet.12 "C:\\Users\\k.balcerowicz\\SPRAWOZDANIA FINANSOWE\\ARCUS 2016\\Jednostkowe 2016\\Sprawozdanie jednostkowe.xlsx" SP7!W252K11:W256K18 </w:instrText>
      </w:r>
      <w:r w:rsidR="00F22F4E">
        <w:instrText xml:space="preserve">\a \f 4 \h </w:instrText>
      </w:r>
      <w:r w:rsidR="0043574F">
        <w:instrText xml:space="preserve"> \* MERGEFORMAT </w:instrText>
      </w:r>
      <w:r w:rsidR="00F22F4E">
        <w:fldChar w:fldCharType="separate"/>
      </w:r>
    </w:p>
    <w:p w14:paraId="380A916F" w14:textId="5EFC5F6E" w:rsidR="0043574F" w:rsidRPr="0064764B" w:rsidRDefault="00F22F4E" w:rsidP="00B34B73">
      <w:pPr>
        <w:pStyle w:val="Bpodstawowy"/>
        <w:rPr>
          <w:sz w:val="12"/>
          <w:szCs w:val="12"/>
        </w:rPr>
      </w:pPr>
      <w:r>
        <w:fldChar w:fldCharType="end"/>
      </w:r>
      <w:r w:rsidRPr="0064764B">
        <w:rPr>
          <w:sz w:val="12"/>
          <w:szCs w:val="12"/>
        </w:rPr>
        <w:t>*) Należności handlowe długoterminowe to należności z tytułu leasingu i dzierżawy sprzętu do Klientów</w:t>
      </w:r>
    </w:p>
    <w:p w14:paraId="087A2160" w14:textId="77777777" w:rsidR="0043574F" w:rsidRDefault="0043574F" w:rsidP="0043574F">
      <w:pPr>
        <w:pStyle w:val="Bpodstawowy"/>
      </w:pPr>
    </w:p>
    <w:p w14:paraId="7F564454" w14:textId="6C4DAC9F" w:rsidR="00B90B64" w:rsidRPr="0064764B" w:rsidRDefault="001F17A1" w:rsidP="00E9789B">
      <w:pPr>
        <w:pStyle w:val="Nagwek1"/>
      </w:pPr>
      <w:bookmarkStart w:id="54" w:name="_Toc512614874"/>
      <w:r w:rsidRPr="001F17A1">
        <w:t>ZAPASY</w:t>
      </w:r>
      <w:bookmarkEnd w:id="54"/>
      <w:r w:rsidR="00B90B64">
        <w:fldChar w:fldCharType="begin"/>
      </w:r>
      <w:r w:rsidR="00B90B64">
        <w:instrText xml:space="preserve"> LINK </w:instrText>
      </w:r>
      <w:r w:rsidR="00F01DCE">
        <w:instrText xml:space="preserve">Excel.Sheet.12 "C:\\Users\\k.balcerowicz\\SPRAWOZDANIA FINANSOWE\\ARCUS 2016\\Jednostkowe 2016\\Raport roczny\\Sprawozdanie jednostkowe\\Tabele z danymi do sprawozdań\\TABELE Sprawozdanie jednostkowe 2016_ tabele  26.04.2017.2017_.xlsx" SP7!W277K11:W292K17 </w:instrText>
      </w:r>
      <w:r w:rsidR="00B90B64">
        <w:instrText xml:space="preserve">\a \f 4 \h  \* MERGEFORMAT </w:instrText>
      </w:r>
      <w:r w:rsidR="00B90B64">
        <w:fldChar w:fldCharType="separate"/>
      </w:r>
    </w:p>
    <w:p w14:paraId="27A4FA87" w14:textId="77777777" w:rsidR="005C7A6F" w:rsidRDefault="00B90B64" w:rsidP="00E9789B">
      <w:pPr>
        <w:pStyle w:val="Bpodstawowy"/>
        <w:rPr>
          <w:sz w:val="22"/>
        </w:rPr>
      </w:pPr>
      <w:r>
        <w:fldChar w:fldCharType="end"/>
      </w:r>
      <w:r w:rsidR="005C7A6F">
        <w:fldChar w:fldCharType="begin"/>
      </w:r>
      <w:r w:rsidR="005C7A6F">
        <w:instrText xml:space="preserve"> LINK Excel.Sheet.12 "C:\\Users\\k.balcerowicz\\SPRAWOZDANIA FINANSOWE\\ARCUS 2017\\Jednostkowe ARCUS\\Raport roczny ARCUS 2017\\ARCUS TABELE sprawozdanie 31.12.2017_27.03.2018.xlsx" "SJ6!W197K10:W207K16" \a \f 4 \h </w:instrText>
      </w:r>
      <w:r w:rsidR="005C7A6F">
        <w:fldChar w:fldCharType="separate"/>
      </w:r>
    </w:p>
    <w:tbl>
      <w:tblPr>
        <w:tblW w:w="9000" w:type="dxa"/>
        <w:tblCellMar>
          <w:left w:w="70" w:type="dxa"/>
          <w:right w:w="70" w:type="dxa"/>
        </w:tblCellMar>
        <w:tblLook w:val="04A0" w:firstRow="1" w:lastRow="0" w:firstColumn="1" w:lastColumn="0" w:noHBand="0" w:noVBand="1"/>
      </w:tblPr>
      <w:tblGrid>
        <w:gridCol w:w="3900"/>
        <w:gridCol w:w="200"/>
        <w:gridCol w:w="840"/>
        <w:gridCol w:w="980"/>
        <w:gridCol w:w="1060"/>
        <w:gridCol w:w="1060"/>
        <w:gridCol w:w="960"/>
      </w:tblGrid>
      <w:tr w:rsidR="005C7A6F" w:rsidRPr="005C7A6F" w14:paraId="1C6449C5" w14:textId="77777777" w:rsidTr="005C7A6F">
        <w:trPr>
          <w:trHeight w:val="300"/>
        </w:trPr>
        <w:tc>
          <w:tcPr>
            <w:tcW w:w="3900" w:type="dxa"/>
            <w:tcBorders>
              <w:top w:val="nil"/>
              <w:left w:val="nil"/>
              <w:bottom w:val="single" w:sz="4" w:space="0" w:color="44546A"/>
              <w:right w:val="nil"/>
            </w:tcBorders>
            <w:shd w:val="clear" w:color="000000" w:fill="FFFFFF"/>
            <w:noWrap/>
            <w:vAlign w:val="bottom"/>
            <w:hideMark/>
          </w:tcPr>
          <w:p w14:paraId="06FB48A4" w14:textId="6AB11CA6" w:rsidR="005C7A6F" w:rsidRPr="001176EF" w:rsidRDefault="005C7A6F">
            <w:pP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Zapasy</w:t>
            </w:r>
          </w:p>
        </w:tc>
        <w:tc>
          <w:tcPr>
            <w:tcW w:w="200" w:type="dxa"/>
            <w:tcBorders>
              <w:top w:val="nil"/>
              <w:left w:val="nil"/>
              <w:bottom w:val="single" w:sz="4" w:space="0" w:color="44546A"/>
              <w:right w:val="nil"/>
            </w:tcBorders>
            <w:shd w:val="clear" w:color="000000" w:fill="FFFFFF"/>
            <w:noWrap/>
            <w:vAlign w:val="bottom"/>
            <w:hideMark/>
          </w:tcPr>
          <w:p w14:paraId="711E6815"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840" w:type="dxa"/>
            <w:tcBorders>
              <w:top w:val="nil"/>
              <w:left w:val="nil"/>
              <w:bottom w:val="single" w:sz="4" w:space="0" w:color="44546A"/>
              <w:right w:val="nil"/>
            </w:tcBorders>
            <w:shd w:val="clear" w:color="000000" w:fill="FFFFFF"/>
            <w:noWrap/>
            <w:vAlign w:val="bottom"/>
            <w:hideMark/>
          </w:tcPr>
          <w:p w14:paraId="368BE9C9"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44546A"/>
              <w:right w:val="nil"/>
            </w:tcBorders>
            <w:shd w:val="clear" w:color="000000" w:fill="FFFFFF"/>
            <w:noWrap/>
            <w:vAlign w:val="bottom"/>
            <w:hideMark/>
          </w:tcPr>
          <w:p w14:paraId="30949D1C"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505C13E3"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7773C7B3"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000000" w:fill="FFFFFF"/>
            <w:noWrap/>
            <w:vAlign w:val="bottom"/>
            <w:hideMark/>
          </w:tcPr>
          <w:p w14:paraId="2FC10EDF"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5C7A6F" w:rsidRPr="005C7A6F" w14:paraId="3072C796" w14:textId="77777777" w:rsidTr="005C7A6F">
        <w:trPr>
          <w:trHeight w:val="300"/>
        </w:trPr>
        <w:tc>
          <w:tcPr>
            <w:tcW w:w="3900" w:type="dxa"/>
            <w:tcBorders>
              <w:top w:val="nil"/>
              <w:left w:val="nil"/>
              <w:bottom w:val="nil"/>
              <w:right w:val="nil"/>
            </w:tcBorders>
            <w:shd w:val="clear" w:color="000000" w:fill="FFFFFF"/>
            <w:noWrap/>
            <w:vAlign w:val="bottom"/>
            <w:hideMark/>
          </w:tcPr>
          <w:p w14:paraId="4E6ECC5A"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hideMark/>
          </w:tcPr>
          <w:p w14:paraId="0BA284F8"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000000" w:fill="FFFFFF"/>
            <w:noWrap/>
            <w:vAlign w:val="bottom"/>
            <w:hideMark/>
          </w:tcPr>
          <w:p w14:paraId="74D3E3A0"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single" w:sz="4" w:space="0" w:color="auto"/>
              <w:right w:val="nil"/>
            </w:tcBorders>
            <w:shd w:val="clear" w:color="000000" w:fill="FFFFFF"/>
            <w:noWrap/>
            <w:vAlign w:val="bottom"/>
            <w:hideMark/>
          </w:tcPr>
          <w:p w14:paraId="7FD0608A"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single" w:sz="4" w:space="0" w:color="auto"/>
              <w:right w:val="nil"/>
            </w:tcBorders>
            <w:shd w:val="clear" w:color="000000" w:fill="FFFFFF"/>
            <w:noWrap/>
            <w:vAlign w:val="bottom"/>
            <w:hideMark/>
          </w:tcPr>
          <w:p w14:paraId="7814923A"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noWrap/>
            <w:vAlign w:val="bottom"/>
            <w:hideMark/>
          </w:tcPr>
          <w:p w14:paraId="483AC444"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31.12.2017</w:t>
            </w:r>
          </w:p>
        </w:tc>
        <w:tc>
          <w:tcPr>
            <w:tcW w:w="960" w:type="dxa"/>
            <w:tcBorders>
              <w:top w:val="nil"/>
              <w:left w:val="nil"/>
              <w:bottom w:val="single" w:sz="4" w:space="0" w:color="auto"/>
              <w:right w:val="nil"/>
            </w:tcBorders>
            <w:shd w:val="clear" w:color="000000" w:fill="FFFFFF"/>
            <w:noWrap/>
            <w:vAlign w:val="bottom"/>
            <w:hideMark/>
          </w:tcPr>
          <w:p w14:paraId="11882EA9"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31.12.2016</w:t>
            </w:r>
          </w:p>
        </w:tc>
      </w:tr>
      <w:tr w:rsidR="005C7A6F" w:rsidRPr="005C7A6F" w14:paraId="5F28BCE9" w14:textId="77777777" w:rsidTr="005C7A6F">
        <w:trPr>
          <w:trHeight w:val="300"/>
        </w:trPr>
        <w:tc>
          <w:tcPr>
            <w:tcW w:w="3900" w:type="dxa"/>
            <w:tcBorders>
              <w:top w:val="nil"/>
              <w:left w:val="nil"/>
              <w:bottom w:val="nil"/>
              <w:right w:val="nil"/>
            </w:tcBorders>
            <w:shd w:val="clear" w:color="000000" w:fill="FFFFFF"/>
            <w:noWrap/>
            <w:vAlign w:val="bottom"/>
            <w:hideMark/>
          </w:tcPr>
          <w:p w14:paraId="3E5F9631"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Towary brutto</w:t>
            </w:r>
          </w:p>
        </w:tc>
        <w:tc>
          <w:tcPr>
            <w:tcW w:w="200" w:type="dxa"/>
            <w:tcBorders>
              <w:top w:val="nil"/>
              <w:left w:val="nil"/>
              <w:bottom w:val="nil"/>
              <w:right w:val="nil"/>
            </w:tcBorders>
            <w:shd w:val="clear" w:color="000000" w:fill="FFFFFF"/>
            <w:noWrap/>
            <w:vAlign w:val="bottom"/>
            <w:hideMark/>
          </w:tcPr>
          <w:p w14:paraId="7411A153"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6366F0F3"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7F368798"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9FCD2F1"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3356A27"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8 882,0</w:t>
            </w:r>
          </w:p>
        </w:tc>
        <w:tc>
          <w:tcPr>
            <w:tcW w:w="960" w:type="dxa"/>
            <w:tcBorders>
              <w:top w:val="nil"/>
              <w:left w:val="nil"/>
              <w:bottom w:val="nil"/>
              <w:right w:val="nil"/>
            </w:tcBorders>
            <w:shd w:val="clear" w:color="000000" w:fill="FFFFFF"/>
            <w:noWrap/>
            <w:vAlign w:val="bottom"/>
            <w:hideMark/>
          </w:tcPr>
          <w:p w14:paraId="533624A5"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11 172,0</w:t>
            </w:r>
          </w:p>
        </w:tc>
      </w:tr>
      <w:tr w:rsidR="005C7A6F" w:rsidRPr="005C7A6F" w14:paraId="770A2C31" w14:textId="77777777" w:rsidTr="005C7A6F">
        <w:trPr>
          <w:trHeight w:val="300"/>
        </w:trPr>
        <w:tc>
          <w:tcPr>
            <w:tcW w:w="3900" w:type="dxa"/>
            <w:tcBorders>
              <w:top w:val="nil"/>
              <w:left w:val="nil"/>
              <w:bottom w:val="nil"/>
              <w:right w:val="nil"/>
            </w:tcBorders>
            <w:shd w:val="clear" w:color="000000" w:fill="FFFFFF"/>
            <w:noWrap/>
            <w:vAlign w:val="bottom"/>
            <w:hideMark/>
          </w:tcPr>
          <w:p w14:paraId="38E410DC"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Odpis aktualizujący </w:t>
            </w:r>
          </w:p>
        </w:tc>
        <w:tc>
          <w:tcPr>
            <w:tcW w:w="200" w:type="dxa"/>
            <w:tcBorders>
              <w:top w:val="nil"/>
              <w:left w:val="nil"/>
              <w:bottom w:val="nil"/>
              <w:right w:val="nil"/>
            </w:tcBorders>
            <w:shd w:val="clear" w:color="000000" w:fill="FFFFFF"/>
            <w:noWrap/>
            <w:vAlign w:val="bottom"/>
            <w:hideMark/>
          </w:tcPr>
          <w:p w14:paraId="20679613"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40F51BB0"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1633FF0A"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3CBDCC6"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1EE19656"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-324,0</w:t>
            </w:r>
          </w:p>
        </w:tc>
        <w:tc>
          <w:tcPr>
            <w:tcW w:w="960" w:type="dxa"/>
            <w:tcBorders>
              <w:top w:val="nil"/>
              <w:left w:val="nil"/>
              <w:bottom w:val="nil"/>
              <w:right w:val="nil"/>
            </w:tcBorders>
            <w:shd w:val="clear" w:color="000000" w:fill="FFFFFF"/>
            <w:noWrap/>
            <w:vAlign w:val="bottom"/>
            <w:hideMark/>
          </w:tcPr>
          <w:p w14:paraId="4F512520"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-1 960,0</w:t>
            </w:r>
          </w:p>
        </w:tc>
      </w:tr>
      <w:tr w:rsidR="005C7A6F" w:rsidRPr="005C7A6F" w14:paraId="1FF57E95" w14:textId="77777777" w:rsidTr="005C7A6F">
        <w:trPr>
          <w:trHeight w:val="300"/>
        </w:trPr>
        <w:tc>
          <w:tcPr>
            <w:tcW w:w="3900" w:type="dxa"/>
            <w:tcBorders>
              <w:top w:val="nil"/>
              <w:left w:val="nil"/>
              <w:bottom w:val="nil"/>
              <w:right w:val="nil"/>
            </w:tcBorders>
            <w:shd w:val="clear" w:color="000000" w:fill="FFFFFF"/>
            <w:noWrap/>
            <w:vAlign w:val="bottom"/>
            <w:hideMark/>
          </w:tcPr>
          <w:p w14:paraId="5C4E3F65"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Towary</w:t>
            </w:r>
          </w:p>
        </w:tc>
        <w:tc>
          <w:tcPr>
            <w:tcW w:w="200" w:type="dxa"/>
            <w:tcBorders>
              <w:top w:val="nil"/>
              <w:left w:val="nil"/>
              <w:bottom w:val="nil"/>
              <w:right w:val="nil"/>
            </w:tcBorders>
            <w:shd w:val="clear" w:color="000000" w:fill="FFFFFF"/>
            <w:noWrap/>
            <w:vAlign w:val="bottom"/>
            <w:hideMark/>
          </w:tcPr>
          <w:p w14:paraId="40E2FF9A"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5F747EBA"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132E7FDD"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9EBF00A"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B6496A8"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8 558,0</w:t>
            </w:r>
          </w:p>
        </w:tc>
        <w:tc>
          <w:tcPr>
            <w:tcW w:w="960" w:type="dxa"/>
            <w:tcBorders>
              <w:top w:val="nil"/>
              <w:left w:val="nil"/>
              <w:bottom w:val="nil"/>
              <w:right w:val="nil"/>
            </w:tcBorders>
            <w:shd w:val="clear" w:color="000000" w:fill="FFFFFF"/>
            <w:noWrap/>
            <w:vAlign w:val="bottom"/>
            <w:hideMark/>
          </w:tcPr>
          <w:p w14:paraId="0CF4A1F2"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9 212,0</w:t>
            </w:r>
          </w:p>
        </w:tc>
      </w:tr>
      <w:tr w:rsidR="005C7A6F" w:rsidRPr="005C7A6F" w14:paraId="25BB6BD2" w14:textId="77777777" w:rsidTr="005C7A6F">
        <w:trPr>
          <w:trHeight w:val="300"/>
        </w:trPr>
        <w:tc>
          <w:tcPr>
            <w:tcW w:w="3900" w:type="dxa"/>
            <w:tcBorders>
              <w:top w:val="nil"/>
              <w:left w:val="nil"/>
              <w:bottom w:val="nil"/>
              <w:right w:val="nil"/>
            </w:tcBorders>
            <w:shd w:val="clear" w:color="000000" w:fill="FFFFFF"/>
            <w:noWrap/>
            <w:vAlign w:val="bottom"/>
            <w:hideMark/>
          </w:tcPr>
          <w:p w14:paraId="2805E06A"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Zaliczki udzielone na poczet dostaw towarów</w:t>
            </w:r>
          </w:p>
        </w:tc>
        <w:tc>
          <w:tcPr>
            <w:tcW w:w="200" w:type="dxa"/>
            <w:tcBorders>
              <w:top w:val="nil"/>
              <w:left w:val="nil"/>
              <w:bottom w:val="nil"/>
              <w:right w:val="nil"/>
            </w:tcBorders>
            <w:shd w:val="clear" w:color="000000" w:fill="FFFFFF"/>
            <w:noWrap/>
            <w:vAlign w:val="bottom"/>
            <w:hideMark/>
          </w:tcPr>
          <w:p w14:paraId="047F0486"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7DD3D22"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1D7EFA86"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B5DB0DC"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456BB04"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98,0</w:t>
            </w:r>
          </w:p>
        </w:tc>
        <w:tc>
          <w:tcPr>
            <w:tcW w:w="960" w:type="dxa"/>
            <w:tcBorders>
              <w:top w:val="nil"/>
              <w:left w:val="nil"/>
              <w:bottom w:val="nil"/>
              <w:right w:val="nil"/>
            </w:tcBorders>
            <w:shd w:val="clear" w:color="000000" w:fill="FFFFFF"/>
            <w:noWrap/>
            <w:vAlign w:val="bottom"/>
            <w:hideMark/>
          </w:tcPr>
          <w:p w14:paraId="4E517327"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138,0</w:t>
            </w:r>
          </w:p>
        </w:tc>
      </w:tr>
      <w:tr w:rsidR="005C7A6F" w:rsidRPr="005C7A6F" w14:paraId="66E27222" w14:textId="77777777" w:rsidTr="005C7A6F">
        <w:trPr>
          <w:trHeight w:val="300"/>
        </w:trPr>
        <w:tc>
          <w:tcPr>
            <w:tcW w:w="3900" w:type="dxa"/>
            <w:tcBorders>
              <w:top w:val="nil"/>
              <w:left w:val="nil"/>
              <w:bottom w:val="nil"/>
              <w:right w:val="nil"/>
            </w:tcBorders>
            <w:shd w:val="clear" w:color="000000" w:fill="FFFFFF"/>
            <w:noWrap/>
            <w:vAlign w:val="bottom"/>
            <w:hideMark/>
          </w:tcPr>
          <w:p w14:paraId="22242A29" w14:textId="77777777" w:rsidR="005C7A6F" w:rsidRPr="001176EF" w:rsidRDefault="005C7A6F"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Zapasy ogółem</w:t>
            </w:r>
          </w:p>
        </w:tc>
        <w:tc>
          <w:tcPr>
            <w:tcW w:w="200" w:type="dxa"/>
            <w:tcBorders>
              <w:top w:val="nil"/>
              <w:left w:val="nil"/>
              <w:bottom w:val="nil"/>
              <w:right w:val="nil"/>
            </w:tcBorders>
            <w:shd w:val="clear" w:color="000000" w:fill="FFFFFF"/>
            <w:noWrap/>
            <w:vAlign w:val="bottom"/>
            <w:hideMark/>
          </w:tcPr>
          <w:p w14:paraId="60723CB0" w14:textId="77777777" w:rsidR="005C7A6F" w:rsidRPr="001176EF" w:rsidRDefault="005C7A6F"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840" w:type="dxa"/>
            <w:tcBorders>
              <w:top w:val="nil"/>
              <w:left w:val="nil"/>
              <w:bottom w:val="nil"/>
              <w:right w:val="nil"/>
            </w:tcBorders>
            <w:shd w:val="clear" w:color="000000" w:fill="FFFFFF"/>
            <w:noWrap/>
            <w:vAlign w:val="bottom"/>
            <w:hideMark/>
          </w:tcPr>
          <w:p w14:paraId="198F04F4"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1EBDD664"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3D67452"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5395E43"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8 656,0</w:t>
            </w:r>
          </w:p>
        </w:tc>
        <w:tc>
          <w:tcPr>
            <w:tcW w:w="960" w:type="dxa"/>
            <w:tcBorders>
              <w:top w:val="nil"/>
              <w:left w:val="nil"/>
              <w:bottom w:val="nil"/>
              <w:right w:val="nil"/>
            </w:tcBorders>
            <w:shd w:val="clear" w:color="000000" w:fill="FFFFFF"/>
            <w:noWrap/>
            <w:vAlign w:val="bottom"/>
            <w:hideMark/>
          </w:tcPr>
          <w:p w14:paraId="04E1D62F"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9 350,0</w:t>
            </w:r>
          </w:p>
        </w:tc>
      </w:tr>
      <w:tr w:rsidR="005C7A6F" w:rsidRPr="005C7A6F" w14:paraId="61264B46" w14:textId="77777777" w:rsidTr="005C7A6F">
        <w:trPr>
          <w:trHeight w:val="300"/>
        </w:trPr>
        <w:tc>
          <w:tcPr>
            <w:tcW w:w="3900" w:type="dxa"/>
            <w:tcBorders>
              <w:top w:val="nil"/>
              <w:left w:val="nil"/>
              <w:bottom w:val="nil"/>
              <w:right w:val="nil"/>
            </w:tcBorders>
            <w:shd w:val="clear" w:color="000000" w:fill="FFFFFF"/>
            <w:noWrap/>
            <w:vAlign w:val="bottom"/>
            <w:hideMark/>
          </w:tcPr>
          <w:p w14:paraId="184170E0" w14:textId="77777777" w:rsidR="005C7A6F" w:rsidRPr="001176EF" w:rsidRDefault="005C7A6F"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200" w:type="dxa"/>
            <w:tcBorders>
              <w:top w:val="nil"/>
              <w:left w:val="nil"/>
              <w:bottom w:val="nil"/>
              <w:right w:val="nil"/>
            </w:tcBorders>
            <w:shd w:val="clear" w:color="000000" w:fill="FFFFFF"/>
            <w:noWrap/>
            <w:vAlign w:val="bottom"/>
            <w:hideMark/>
          </w:tcPr>
          <w:p w14:paraId="2193F1C8" w14:textId="77777777" w:rsidR="005C7A6F" w:rsidRPr="001176EF" w:rsidRDefault="005C7A6F"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840" w:type="dxa"/>
            <w:tcBorders>
              <w:top w:val="nil"/>
              <w:left w:val="nil"/>
              <w:bottom w:val="nil"/>
              <w:right w:val="nil"/>
            </w:tcBorders>
            <w:shd w:val="clear" w:color="000000" w:fill="FFFFFF"/>
            <w:noWrap/>
            <w:vAlign w:val="bottom"/>
            <w:hideMark/>
          </w:tcPr>
          <w:p w14:paraId="43AF462B"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3623C886"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15D07B8C"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A206C8B"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48F103A9"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r>
      <w:tr w:rsidR="005C7A6F" w:rsidRPr="005C7A6F" w14:paraId="4CE85DE4" w14:textId="77777777" w:rsidTr="005C7A6F">
        <w:trPr>
          <w:trHeight w:val="300"/>
        </w:trPr>
        <w:tc>
          <w:tcPr>
            <w:tcW w:w="3900" w:type="dxa"/>
            <w:tcBorders>
              <w:top w:val="nil"/>
              <w:left w:val="nil"/>
              <w:bottom w:val="single" w:sz="4" w:space="0" w:color="auto"/>
              <w:right w:val="nil"/>
            </w:tcBorders>
            <w:shd w:val="clear" w:color="auto" w:fill="auto"/>
            <w:noWrap/>
            <w:vAlign w:val="bottom"/>
            <w:hideMark/>
          </w:tcPr>
          <w:p w14:paraId="1522B751"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Wiekowanie zapasów</w:t>
            </w:r>
          </w:p>
        </w:tc>
        <w:tc>
          <w:tcPr>
            <w:tcW w:w="200" w:type="dxa"/>
            <w:tcBorders>
              <w:top w:val="nil"/>
              <w:left w:val="nil"/>
              <w:bottom w:val="single" w:sz="4" w:space="0" w:color="auto"/>
              <w:right w:val="nil"/>
            </w:tcBorders>
            <w:shd w:val="clear" w:color="auto" w:fill="auto"/>
            <w:noWrap/>
            <w:vAlign w:val="bottom"/>
            <w:hideMark/>
          </w:tcPr>
          <w:p w14:paraId="6FDF4DB4"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auto" w:fill="auto"/>
            <w:noWrap/>
            <w:vAlign w:val="bottom"/>
            <w:hideMark/>
          </w:tcPr>
          <w:p w14:paraId="64B4E3D5"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auto"/>
              <w:right w:val="nil"/>
            </w:tcBorders>
            <w:shd w:val="clear" w:color="auto" w:fill="auto"/>
            <w:noWrap/>
            <w:vAlign w:val="bottom"/>
            <w:hideMark/>
          </w:tcPr>
          <w:p w14:paraId="0A953C85"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do 180 dni</w:t>
            </w:r>
          </w:p>
        </w:tc>
        <w:tc>
          <w:tcPr>
            <w:tcW w:w="1060" w:type="dxa"/>
            <w:tcBorders>
              <w:top w:val="nil"/>
              <w:left w:val="nil"/>
              <w:bottom w:val="single" w:sz="4" w:space="0" w:color="auto"/>
              <w:right w:val="nil"/>
            </w:tcBorders>
            <w:shd w:val="clear" w:color="auto" w:fill="auto"/>
            <w:noWrap/>
            <w:vAlign w:val="bottom"/>
            <w:hideMark/>
          </w:tcPr>
          <w:p w14:paraId="1A3F8180"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od 181 do 360 dni</w:t>
            </w:r>
          </w:p>
        </w:tc>
        <w:tc>
          <w:tcPr>
            <w:tcW w:w="1060" w:type="dxa"/>
            <w:tcBorders>
              <w:top w:val="nil"/>
              <w:left w:val="nil"/>
              <w:bottom w:val="single" w:sz="4" w:space="0" w:color="auto"/>
              <w:right w:val="nil"/>
            </w:tcBorders>
            <w:shd w:val="clear" w:color="auto" w:fill="auto"/>
            <w:noWrap/>
            <w:vAlign w:val="bottom"/>
            <w:hideMark/>
          </w:tcPr>
          <w:p w14:paraId="1157D469"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powyżej 360 dni</w:t>
            </w:r>
          </w:p>
        </w:tc>
        <w:tc>
          <w:tcPr>
            <w:tcW w:w="960" w:type="dxa"/>
            <w:tcBorders>
              <w:top w:val="nil"/>
              <w:left w:val="nil"/>
              <w:bottom w:val="single" w:sz="4" w:space="0" w:color="auto"/>
              <w:right w:val="nil"/>
            </w:tcBorders>
            <w:shd w:val="clear" w:color="auto" w:fill="auto"/>
            <w:noWrap/>
            <w:vAlign w:val="bottom"/>
            <w:hideMark/>
          </w:tcPr>
          <w:p w14:paraId="717C6981" w14:textId="77777777" w:rsidR="005C7A6F" w:rsidRPr="001176EF" w:rsidRDefault="005C7A6F" w:rsidP="001176EF">
            <w:pPr>
              <w:spacing w:after="0" w:line="240" w:lineRule="auto"/>
              <w:jc w:val="center"/>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Zapasy ogółem</w:t>
            </w:r>
          </w:p>
        </w:tc>
      </w:tr>
      <w:tr w:rsidR="005C7A6F" w:rsidRPr="005C7A6F" w14:paraId="74C50A0D" w14:textId="77777777" w:rsidTr="005C7A6F">
        <w:trPr>
          <w:trHeight w:val="300"/>
        </w:trPr>
        <w:tc>
          <w:tcPr>
            <w:tcW w:w="3900" w:type="dxa"/>
            <w:tcBorders>
              <w:top w:val="nil"/>
              <w:left w:val="nil"/>
              <w:bottom w:val="nil"/>
              <w:right w:val="nil"/>
            </w:tcBorders>
            <w:shd w:val="clear" w:color="auto" w:fill="auto"/>
            <w:noWrap/>
            <w:vAlign w:val="bottom"/>
            <w:hideMark/>
          </w:tcPr>
          <w:p w14:paraId="0966E08D"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wg stanu na 31.12.2017</w:t>
            </w:r>
          </w:p>
        </w:tc>
        <w:tc>
          <w:tcPr>
            <w:tcW w:w="200" w:type="dxa"/>
            <w:tcBorders>
              <w:top w:val="nil"/>
              <w:left w:val="nil"/>
              <w:bottom w:val="nil"/>
              <w:right w:val="nil"/>
            </w:tcBorders>
            <w:shd w:val="clear" w:color="auto" w:fill="auto"/>
            <w:noWrap/>
            <w:vAlign w:val="bottom"/>
            <w:hideMark/>
          </w:tcPr>
          <w:p w14:paraId="4AC14A34"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74488394" w14:textId="77777777" w:rsidR="005C7A6F" w:rsidRPr="001176EF" w:rsidRDefault="005C7A6F" w:rsidP="001176EF">
            <w:pPr>
              <w:spacing w:after="0" w:line="240" w:lineRule="auto"/>
              <w:rPr>
                <w:rFonts w:ascii="Times New Roman" w:eastAsia="Times New Roman" w:hAnsi="Times New Roman" w:cs="Times New Roman"/>
                <w:szCs w:val="20"/>
                <w:lang w:eastAsia="pl-PL"/>
              </w:rPr>
            </w:pPr>
          </w:p>
        </w:tc>
        <w:tc>
          <w:tcPr>
            <w:tcW w:w="980" w:type="dxa"/>
            <w:tcBorders>
              <w:top w:val="nil"/>
              <w:left w:val="nil"/>
              <w:bottom w:val="nil"/>
              <w:right w:val="nil"/>
            </w:tcBorders>
            <w:shd w:val="clear" w:color="auto" w:fill="auto"/>
            <w:noWrap/>
            <w:vAlign w:val="bottom"/>
            <w:hideMark/>
          </w:tcPr>
          <w:p w14:paraId="1CECCB0A"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5 243,00</w:t>
            </w:r>
          </w:p>
        </w:tc>
        <w:tc>
          <w:tcPr>
            <w:tcW w:w="1060" w:type="dxa"/>
            <w:tcBorders>
              <w:top w:val="nil"/>
              <w:left w:val="nil"/>
              <w:bottom w:val="nil"/>
              <w:right w:val="nil"/>
            </w:tcBorders>
            <w:shd w:val="clear" w:color="auto" w:fill="auto"/>
            <w:noWrap/>
            <w:vAlign w:val="bottom"/>
            <w:hideMark/>
          </w:tcPr>
          <w:p w14:paraId="4336054A"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1 972,00</w:t>
            </w:r>
          </w:p>
        </w:tc>
        <w:tc>
          <w:tcPr>
            <w:tcW w:w="1060" w:type="dxa"/>
            <w:tcBorders>
              <w:top w:val="nil"/>
              <w:left w:val="nil"/>
              <w:bottom w:val="nil"/>
              <w:right w:val="nil"/>
            </w:tcBorders>
            <w:shd w:val="clear" w:color="auto" w:fill="auto"/>
            <w:noWrap/>
            <w:vAlign w:val="bottom"/>
            <w:hideMark/>
          </w:tcPr>
          <w:p w14:paraId="0A75CCBD"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1 667,0</w:t>
            </w:r>
          </w:p>
        </w:tc>
        <w:tc>
          <w:tcPr>
            <w:tcW w:w="960" w:type="dxa"/>
            <w:tcBorders>
              <w:top w:val="nil"/>
              <w:left w:val="nil"/>
              <w:bottom w:val="nil"/>
              <w:right w:val="nil"/>
            </w:tcBorders>
            <w:shd w:val="clear" w:color="auto" w:fill="auto"/>
            <w:noWrap/>
            <w:vAlign w:val="bottom"/>
            <w:hideMark/>
          </w:tcPr>
          <w:p w14:paraId="643C34DE"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8 882,0</w:t>
            </w:r>
          </w:p>
        </w:tc>
      </w:tr>
      <w:tr w:rsidR="005C7A6F" w:rsidRPr="005C7A6F" w14:paraId="303B36C6" w14:textId="77777777" w:rsidTr="005C7A6F">
        <w:trPr>
          <w:trHeight w:val="300"/>
        </w:trPr>
        <w:tc>
          <w:tcPr>
            <w:tcW w:w="3900" w:type="dxa"/>
            <w:tcBorders>
              <w:top w:val="nil"/>
              <w:left w:val="nil"/>
              <w:bottom w:val="nil"/>
              <w:right w:val="nil"/>
            </w:tcBorders>
            <w:shd w:val="clear" w:color="auto" w:fill="auto"/>
            <w:noWrap/>
            <w:vAlign w:val="bottom"/>
            <w:hideMark/>
          </w:tcPr>
          <w:p w14:paraId="461F9A05"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wg stanu na 31.12.2016</w:t>
            </w:r>
          </w:p>
        </w:tc>
        <w:tc>
          <w:tcPr>
            <w:tcW w:w="200" w:type="dxa"/>
            <w:tcBorders>
              <w:top w:val="nil"/>
              <w:left w:val="nil"/>
              <w:bottom w:val="nil"/>
              <w:right w:val="nil"/>
            </w:tcBorders>
            <w:shd w:val="clear" w:color="auto" w:fill="auto"/>
            <w:noWrap/>
            <w:vAlign w:val="bottom"/>
            <w:hideMark/>
          </w:tcPr>
          <w:p w14:paraId="4564910D"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3E1D7464" w14:textId="77777777" w:rsidR="005C7A6F" w:rsidRPr="001176EF" w:rsidRDefault="005C7A6F" w:rsidP="001176EF">
            <w:pPr>
              <w:spacing w:after="0" w:line="240" w:lineRule="auto"/>
              <w:rPr>
                <w:rFonts w:ascii="Times New Roman" w:eastAsia="Times New Roman" w:hAnsi="Times New Roman" w:cs="Times New Roman"/>
                <w:szCs w:val="20"/>
                <w:lang w:eastAsia="pl-PL"/>
              </w:rPr>
            </w:pPr>
          </w:p>
        </w:tc>
        <w:tc>
          <w:tcPr>
            <w:tcW w:w="980" w:type="dxa"/>
            <w:tcBorders>
              <w:top w:val="nil"/>
              <w:left w:val="nil"/>
              <w:bottom w:val="nil"/>
              <w:right w:val="nil"/>
            </w:tcBorders>
            <w:shd w:val="clear" w:color="auto" w:fill="auto"/>
            <w:noWrap/>
            <w:vAlign w:val="bottom"/>
            <w:hideMark/>
          </w:tcPr>
          <w:p w14:paraId="0B0703E9"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5 794,00</w:t>
            </w:r>
          </w:p>
        </w:tc>
        <w:tc>
          <w:tcPr>
            <w:tcW w:w="1060" w:type="dxa"/>
            <w:tcBorders>
              <w:top w:val="nil"/>
              <w:left w:val="nil"/>
              <w:bottom w:val="nil"/>
              <w:right w:val="nil"/>
            </w:tcBorders>
            <w:shd w:val="clear" w:color="auto" w:fill="auto"/>
            <w:noWrap/>
            <w:vAlign w:val="bottom"/>
            <w:hideMark/>
          </w:tcPr>
          <w:p w14:paraId="272DC47B"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1 946,00</w:t>
            </w:r>
          </w:p>
        </w:tc>
        <w:tc>
          <w:tcPr>
            <w:tcW w:w="1060" w:type="dxa"/>
            <w:tcBorders>
              <w:top w:val="nil"/>
              <w:left w:val="nil"/>
              <w:bottom w:val="nil"/>
              <w:right w:val="nil"/>
            </w:tcBorders>
            <w:shd w:val="clear" w:color="auto" w:fill="auto"/>
            <w:noWrap/>
            <w:vAlign w:val="bottom"/>
            <w:hideMark/>
          </w:tcPr>
          <w:p w14:paraId="21D77D6D"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3 433,0</w:t>
            </w:r>
          </w:p>
        </w:tc>
        <w:tc>
          <w:tcPr>
            <w:tcW w:w="960" w:type="dxa"/>
            <w:tcBorders>
              <w:top w:val="nil"/>
              <w:left w:val="nil"/>
              <w:bottom w:val="nil"/>
              <w:right w:val="nil"/>
            </w:tcBorders>
            <w:shd w:val="clear" w:color="auto" w:fill="auto"/>
            <w:noWrap/>
            <w:vAlign w:val="bottom"/>
            <w:hideMark/>
          </w:tcPr>
          <w:p w14:paraId="62F370CC"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11 172,0</w:t>
            </w:r>
          </w:p>
        </w:tc>
      </w:tr>
    </w:tbl>
    <w:p w14:paraId="41ECC5AA" w14:textId="3149880A" w:rsidR="00E6304A" w:rsidRPr="001176EF" w:rsidRDefault="005C7A6F" w:rsidP="00E9789B">
      <w:pPr>
        <w:pStyle w:val="Bpodstawowy"/>
      </w:pPr>
      <w:r>
        <w:fldChar w:fldCharType="end"/>
      </w:r>
      <w:r w:rsidR="00E6304A">
        <w:fldChar w:fldCharType="begin"/>
      </w:r>
      <w:r w:rsidR="00E6304A">
        <w:instrText xml:space="preserve"> LINK </w:instrText>
      </w:r>
      <w:r w:rsidR="00700750">
        <w:instrText xml:space="preserve">Excel.Sheet.12 "C:\\Users\\k.balcerowicz\\SPRAWOZDANIA FINANSOWE\\ARCUS 2016\\Jednostkowe 2016\\Raport roczny\\TABELE Sprawozdanie jednostkowe 2016_ tabele  29.03.2017_.xlsx" SP7!W277K11:W287K17 </w:instrText>
      </w:r>
      <w:r w:rsidR="00E6304A">
        <w:instrText xml:space="preserve">\a \f 4 \h </w:instrText>
      </w:r>
      <w:r w:rsidR="00E6304A">
        <w:fldChar w:fldCharType="separate"/>
      </w:r>
    </w:p>
    <w:p w14:paraId="2948B331" w14:textId="77777777" w:rsidR="005C7A6F" w:rsidRDefault="00E6304A" w:rsidP="00E9789B">
      <w:pPr>
        <w:pStyle w:val="Bpodstawowy"/>
        <w:rPr>
          <w:sz w:val="22"/>
        </w:rPr>
      </w:pPr>
      <w:r>
        <w:fldChar w:fldCharType="end"/>
      </w:r>
      <w:r w:rsidR="005C7A6F">
        <w:fldChar w:fldCharType="begin"/>
      </w:r>
      <w:r w:rsidR="005C7A6F">
        <w:instrText xml:space="preserve"> LINK Excel.Sheet.12 "C:\\Users\\k.balcerowicz\\SPRAWOZDANIA FINANSOWE\\ARCUS 2017\\Jednostkowe ARCUS\\Raport roczny ARCUS 2017\\ARCUS TABELE sprawozdanie 31.12.2017_27.03.2018.xlsx" "SJ6!W212K10:W215K16" \a \f 4 \h </w:instrText>
      </w:r>
      <w:r w:rsidR="005C7A6F">
        <w:fldChar w:fldCharType="separate"/>
      </w:r>
    </w:p>
    <w:tbl>
      <w:tblPr>
        <w:tblW w:w="9000" w:type="dxa"/>
        <w:tblCellMar>
          <w:left w:w="70" w:type="dxa"/>
          <w:right w:w="70" w:type="dxa"/>
        </w:tblCellMar>
        <w:tblLook w:val="04A0" w:firstRow="1" w:lastRow="0" w:firstColumn="1" w:lastColumn="0" w:noHBand="0" w:noVBand="1"/>
      </w:tblPr>
      <w:tblGrid>
        <w:gridCol w:w="3900"/>
        <w:gridCol w:w="200"/>
        <w:gridCol w:w="840"/>
        <w:gridCol w:w="980"/>
        <w:gridCol w:w="1060"/>
        <w:gridCol w:w="1060"/>
        <w:gridCol w:w="960"/>
      </w:tblGrid>
      <w:tr w:rsidR="005C7A6F" w:rsidRPr="005C7A6F" w14:paraId="24DBE80F" w14:textId="77777777" w:rsidTr="005C7A6F">
        <w:trPr>
          <w:trHeight w:val="300"/>
        </w:trPr>
        <w:tc>
          <w:tcPr>
            <w:tcW w:w="3900" w:type="dxa"/>
            <w:tcBorders>
              <w:top w:val="nil"/>
              <w:left w:val="nil"/>
              <w:bottom w:val="single" w:sz="4" w:space="0" w:color="44546A"/>
              <w:right w:val="nil"/>
            </w:tcBorders>
            <w:shd w:val="clear" w:color="000000" w:fill="FFFFFF"/>
            <w:noWrap/>
            <w:vAlign w:val="bottom"/>
            <w:hideMark/>
          </w:tcPr>
          <w:p w14:paraId="40A7CB75" w14:textId="6F4AF292" w:rsidR="005C7A6F" w:rsidRPr="001176EF" w:rsidRDefault="005C7A6F">
            <w:pP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Zapasy </w:t>
            </w:r>
          </w:p>
        </w:tc>
        <w:tc>
          <w:tcPr>
            <w:tcW w:w="200" w:type="dxa"/>
            <w:tcBorders>
              <w:top w:val="nil"/>
              <w:left w:val="nil"/>
              <w:bottom w:val="single" w:sz="4" w:space="0" w:color="44546A"/>
              <w:right w:val="nil"/>
            </w:tcBorders>
            <w:shd w:val="clear" w:color="000000" w:fill="FFFFFF"/>
            <w:noWrap/>
            <w:vAlign w:val="bottom"/>
            <w:hideMark/>
          </w:tcPr>
          <w:p w14:paraId="00351A01"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840" w:type="dxa"/>
            <w:tcBorders>
              <w:top w:val="nil"/>
              <w:left w:val="nil"/>
              <w:bottom w:val="single" w:sz="4" w:space="0" w:color="44546A"/>
              <w:right w:val="nil"/>
            </w:tcBorders>
            <w:shd w:val="clear" w:color="000000" w:fill="FFFFFF"/>
            <w:noWrap/>
            <w:vAlign w:val="bottom"/>
            <w:hideMark/>
          </w:tcPr>
          <w:p w14:paraId="10334B51"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44546A"/>
              <w:right w:val="nil"/>
            </w:tcBorders>
            <w:shd w:val="clear" w:color="000000" w:fill="FFFFFF"/>
            <w:noWrap/>
            <w:vAlign w:val="bottom"/>
            <w:hideMark/>
          </w:tcPr>
          <w:p w14:paraId="1ADD29B0"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3194FCD1"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3BB3AC9A"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000000" w:fill="FFFFFF"/>
            <w:noWrap/>
            <w:vAlign w:val="bottom"/>
            <w:hideMark/>
          </w:tcPr>
          <w:p w14:paraId="76F15F24"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5C7A6F" w:rsidRPr="005C7A6F" w14:paraId="5845E850" w14:textId="77777777" w:rsidTr="005C7A6F">
        <w:trPr>
          <w:trHeight w:val="300"/>
        </w:trPr>
        <w:tc>
          <w:tcPr>
            <w:tcW w:w="3900" w:type="dxa"/>
            <w:tcBorders>
              <w:top w:val="nil"/>
              <w:left w:val="nil"/>
              <w:bottom w:val="nil"/>
              <w:right w:val="nil"/>
            </w:tcBorders>
            <w:shd w:val="clear" w:color="000000" w:fill="FFFFFF"/>
            <w:noWrap/>
            <w:vAlign w:val="bottom"/>
            <w:hideMark/>
          </w:tcPr>
          <w:p w14:paraId="23624438"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hideMark/>
          </w:tcPr>
          <w:p w14:paraId="0BDFD7BD"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000000" w:fill="FFFFFF"/>
            <w:noWrap/>
            <w:vAlign w:val="bottom"/>
            <w:hideMark/>
          </w:tcPr>
          <w:p w14:paraId="25641466"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single" w:sz="4" w:space="0" w:color="auto"/>
              <w:right w:val="nil"/>
            </w:tcBorders>
            <w:shd w:val="clear" w:color="000000" w:fill="FFFFFF"/>
            <w:noWrap/>
            <w:vAlign w:val="bottom"/>
            <w:hideMark/>
          </w:tcPr>
          <w:p w14:paraId="0B6F6360"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single" w:sz="4" w:space="0" w:color="auto"/>
              <w:right w:val="nil"/>
            </w:tcBorders>
            <w:shd w:val="clear" w:color="000000" w:fill="FFFFFF"/>
            <w:noWrap/>
            <w:vAlign w:val="bottom"/>
            <w:hideMark/>
          </w:tcPr>
          <w:p w14:paraId="4B4416F1"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hideMark/>
          </w:tcPr>
          <w:p w14:paraId="0E30F6D1"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31.12.2017</w:t>
            </w:r>
          </w:p>
        </w:tc>
        <w:tc>
          <w:tcPr>
            <w:tcW w:w="960" w:type="dxa"/>
            <w:tcBorders>
              <w:top w:val="nil"/>
              <w:left w:val="nil"/>
              <w:bottom w:val="single" w:sz="4" w:space="0" w:color="auto"/>
              <w:right w:val="nil"/>
            </w:tcBorders>
            <w:shd w:val="clear" w:color="000000" w:fill="FFFFFF"/>
            <w:hideMark/>
          </w:tcPr>
          <w:p w14:paraId="07796C8C"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31.12.2016</w:t>
            </w:r>
          </w:p>
        </w:tc>
      </w:tr>
      <w:tr w:rsidR="005C7A6F" w:rsidRPr="005C7A6F" w14:paraId="648A9D7A" w14:textId="77777777" w:rsidTr="005C7A6F">
        <w:trPr>
          <w:trHeight w:val="300"/>
        </w:trPr>
        <w:tc>
          <w:tcPr>
            <w:tcW w:w="4940" w:type="dxa"/>
            <w:gridSpan w:val="3"/>
            <w:tcBorders>
              <w:top w:val="nil"/>
              <w:left w:val="nil"/>
              <w:bottom w:val="nil"/>
              <w:right w:val="nil"/>
            </w:tcBorders>
            <w:shd w:val="clear" w:color="000000" w:fill="FFFFFF"/>
            <w:noWrap/>
            <w:vAlign w:val="bottom"/>
            <w:hideMark/>
          </w:tcPr>
          <w:p w14:paraId="0CEE1A69"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Zapasy objęte umową przewłaszczenia na zabezpieczenie kredytu w rachunku bieżącym</w:t>
            </w:r>
          </w:p>
        </w:tc>
        <w:tc>
          <w:tcPr>
            <w:tcW w:w="980" w:type="dxa"/>
            <w:tcBorders>
              <w:top w:val="nil"/>
              <w:left w:val="nil"/>
              <w:bottom w:val="nil"/>
              <w:right w:val="nil"/>
            </w:tcBorders>
            <w:shd w:val="clear" w:color="000000" w:fill="FFFFFF"/>
            <w:noWrap/>
            <w:vAlign w:val="bottom"/>
            <w:hideMark/>
          </w:tcPr>
          <w:p w14:paraId="2577DD5A"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27389CF"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57A81F3"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12 000,0</w:t>
            </w:r>
          </w:p>
        </w:tc>
        <w:tc>
          <w:tcPr>
            <w:tcW w:w="960" w:type="dxa"/>
            <w:tcBorders>
              <w:top w:val="nil"/>
              <w:left w:val="nil"/>
              <w:bottom w:val="nil"/>
              <w:right w:val="nil"/>
            </w:tcBorders>
            <w:shd w:val="clear" w:color="000000" w:fill="FFFFFF"/>
            <w:noWrap/>
            <w:vAlign w:val="bottom"/>
            <w:hideMark/>
          </w:tcPr>
          <w:p w14:paraId="67D80026"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10 000,0</w:t>
            </w:r>
          </w:p>
        </w:tc>
      </w:tr>
      <w:tr w:rsidR="005C7A6F" w:rsidRPr="005C7A6F" w14:paraId="4D487204" w14:textId="77777777" w:rsidTr="005C7A6F">
        <w:trPr>
          <w:trHeight w:val="300"/>
        </w:trPr>
        <w:tc>
          <w:tcPr>
            <w:tcW w:w="3900" w:type="dxa"/>
            <w:tcBorders>
              <w:top w:val="nil"/>
              <w:left w:val="nil"/>
              <w:bottom w:val="nil"/>
              <w:right w:val="nil"/>
            </w:tcBorders>
            <w:shd w:val="clear" w:color="000000" w:fill="FFFFFF"/>
            <w:noWrap/>
            <w:vAlign w:val="bottom"/>
            <w:hideMark/>
          </w:tcPr>
          <w:p w14:paraId="34C82BD6"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200" w:type="dxa"/>
            <w:tcBorders>
              <w:top w:val="nil"/>
              <w:left w:val="nil"/>
              <w:bottom w:val="nil"/>
              <w:right w:val="nil"/>
            </w:tcBorders>
            <w:shd w:val="clear" w:color="000000" w:fill="FFFFFF"/>
            <w:noWrap/>
            <w:vAlign w:val="bottom"/>
            <w:hideMark/>
          </w:tcPr>
          <w:p w14:paraId="7E467466"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6FEC6E14"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5C47ED60"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E6A5C4F"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16413C5"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57575AEF"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bl>
    <w:p w14:paraId="33189A7F" w14:textId="23737239" w:rsidR="00B14D3D" w:rsidRDefault="005C7A6F" w:rsidP="001F17A1">
      <w:pPr>
        <w:pStyle w:val="Bpodstawowy"/>
      </w:pPr>
      <w:r>
        <w:fldChar w:fldCharType="end"/>
      </w:r>
    </w:p>
    <w:p w14:paraId="75D210C2" w14:textId="77777777" w:rsidR="001F17A1" w:rsidRDefault="001F17A1" w:rsidP="001F17A1">
      <w:pPr>
        <w:pStyle w:val="Nagwek1"/>
      </w:pPr>
      <w:bookmarkStart w:id="55" w:name="_Toc512614875"/>
      <w:r w:rsidRPr="001F17A1">
        <w:t xml:space="preserve">UDZIELONE POŻYCZKI </w:t>
      </w:r>
      <w:r w:rsidR="009A34B3">
        <w:t>SPÓŁKOM Z GRUPY KAPITAŁOWEJ</w:t>
      </w:r>
      <w:bookmarkEnd w:id="55"/>
    </w:p>
    <w:p w14:paraId="58B7BA18" w14:textId="77777777" w:rsidR="005C7A6F" w:rsidRDefault="005C7A6F" w:rsidP="001F17A1">
      <w:pPr>
        <w:pStyle w:val="Bpodstawowy"/>
        <w:rPr>
          <w:sz w:val="22"/>
        </w:rPr>
      </w:pPr>
      <w:r>
        <w:fldChar w:fldCharType="begin"/>
      </w:r>
      <w:r>
        <w:instrText xml:space="preserve"> LINK Excel.Sheet.12 "C:\\Users\\k.balcerowicz\\SPRAWOZDANIA FINANSOWE\\ARCUS 2017\\Jednostkowe ARCUS\\Raport roczny ARCUS 2017\\ARCUS TABELE sprawozdanie 31.12.2017_27.03.2018.xlsx" "SJ6!W217K10:W227K16" \a \f 4 \h </w:instrText>
      </w:r>
      <w:r>
        <w:fldChar w:fldCharType="separate"/>
      </w:r>
    </w:p>
    <w:tbl>
      <w:tblPr>
        <w:tblW w:w="9000" w:type="dxa"/>
        <w:tblCellMar>
          <w:left w:w="70" w:type="dxa"/>
          <w:right w:w="70" w:type="dxa"/>
        </w:tblCellMar>
        <w:tblLook w:val="04A0" w:firstRow="1" w:lastRow="0" w:firstColumn="1" w:lastColumn="0" w:noHBand="0" w:noVBand="1"/>
      </w:tblPr>
      <w:tblGrid>
        <w:gridCol w:w="3900"/>
        <w:gridCol w:w="200"/>
        <w:gridCol w:w="840"/>
        <w:gridCol w:w="980"/>
        <w:gridCol w:w="1060"/>
        <w:gridCol w:w="1060"/>
        <w:gridCol w:w="960"/>
      </w:tblGrid>
      <w:tr w:rsidR="005C7A6F" w:rsidRPr="005C7A6F" w14:paraId="02DEBC04" w14:textId="77777777" w:rsidTr="005C7A6F">
        <w:trPr>
          <w:trHeight w:val="300"/>
        </w:trPr>
        <w:tc>
          <w:tcPr>
            <w:tcW w:w="3900" w:type="dxa"/>
            <w:tcBorders>
              <w:top w:val="nil"/>
              <w:left w:val="nil"/>
              <w:bottom w:val="single" w:sz="4" w:space="0" w:color="44546A"/>
              <w:right w:val="nil"/>
            </w:tcBorders>
            <w:shd w:val="clear" w:color="000000" w:fill="FFFFFF"/>
            <w:noWrap/>
            <w:vAlign w:val="bottom"/>
            <w:hideMark/>
          </w:tcPr>
          <w:p w14:paraId="171A1BF3" w14:textId="3C4C5DD0"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Pożyczki  udzielone podmiotom powiązanym podlegającym konsolidacji</w:t>
            </w:r>
          </w:p>
        </w:tc>
        <w:tc>
          <w:tcPr>
            <w:tcW w:w="200" w:type="dxa"/>
            <w:tcBorders>
              <w:top w:val="nil"/>
              <w:left w:val="nil"/>
              <w:bottom w:val="single" w:sz="4" w:space="0" w:color="44546A"/>
              <w:right w:val="nil"/>
            </w:tcBorders>
            <w:shd w:val="clear" w:color="000000" w:fill="FFFFFF"/>
            <w:noWrap/>
            <w:vAlign w:val="bottom"/>
            <w:hideMark/>
          </w:tcPr>
          <w:p w14:paraId="5FAF0973"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840" w:type="dxa"/>
            <w:tcBorders>
              <w:top w:val="nil"/>
              <w:left w:val="nil"/>
              <w:bottom w:val="single" w:sz="4" w:space="0" w:color="44546A"/>
              <w:right w:val="nil"/>
            </w:tcBorders>
            <w:shd w:val="clear" w:color="000000" w:fill="FFFFFF"/>
            <w:noWrap/>
            <w:vAlign w:val="bottom"/>
            <w:hideMark/>
          </w:tcPr>
          <w:p w14:paraId="590A6841"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44546A"/>
              <w:right w:val="nil"/>
            </w:tcBorders>
            <w:shd w:val="clear" w:color="000000" w:fill="FFFFFF"/>
            <w:noWrap/>
            <w:vAlign w:val="bottom"/>
            <w:hideMark/>
          </w:tcPr>
          <w:p w14:paraId="7F4E5988"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7BCDA107"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1AA775AB"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000000" w:fill="FFFFFF"/>
            <w:noWrap/>
            <w:vAlign w:val="bottom"/>
            <w:hideMark/>
          </w:tcPr>
          <w:p w14:paraId="2559D8CB"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5C7A6F" w:rsidRPr="005C7A6F" w14:paraId="158C427D" w14:textId="77777777" w:rsidTr="005C7A6F">
        <w:trPr>
          <w:trHeight w:val="300"/>
        </w:trPr>
        <w:tc>
          <w:tcPr>
            <w:tcW w:w="3900" w:type="dxa"/>
            <w:tcBorders>
              <w:top w:val="nil"/>
              <w:left w:val="nil"/>
              <w:bottom w:val="nil"/>
              <w:right w:val="nil"/>
            </w:tcBorders>
            <w:shd w:val="clear" w:color="000000" w:fill="FFFFFF"/>
            <w:noWrap/>
            <w:vAlign w:val="bottom"/>
            <w:hideMark/>
          </w:tcPr>
          <w:p w14:paraId="35DF97E1"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hideMark/>
          </w:tcPr>
          <w:p w14:paraId="5DD275F2"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000000" w:fill="FFFFFF"/>
            <w:noWrap/>
            <w:vAlign w:val="bottom"/>
            <w:hideMark/>
          </w:tcPr>
          <w:p w14:paraId="6E03A246"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single" w:sz="4" w:space="0" w:color="auto"/>
              <w:right w:val="nil"/>
            </w:tcBorders>
            <w:shd w:val="clear" w:color="000000" w:fill="FFFFFF"/>
            <w:noWrap/>
            <w:vAlign w:val="bottom"/>
            <w:hideMark/>
          </w:tcPr>
          <w:p w14:paraId="1C753DB6"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single" w:sz="4" w:space="0" w:color="auto"/>
              <w:right w:val="nil"/>
            </w:tcBorders>
            <w:shd w:val="clear" w:color="000000" w:fill="FFFFFF"/>
            <w:noWrap/>
            <w:vAlign w:val="center"/>
            <w:hideMark/>
          </w:tcPr>
          <w:p w14:paraId="58CD2058"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vAlign w:val="center"/>
            <w:hideMark/>
          </w:tcPr>
          <w:p w14:paraId="505EB6C5"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31.12.2017</w:t>
            </w:r>
          </w:p>
        </w:tc>
        <w:tc>
          <w:tcPr>
            <w:tcW w:w="960" w:type="dxa"/>
            <w:tcBorders>
              <w:top w:val="nil"/>
              <w:left w:val="nil"/>
              <w:bottom w:val="single" w:sz="4" w:space="0" w:color="auto"/>
              <w:right w:val="nil"/>
            </w:tcBorders>
            <w:shd w:val="clear" w:color="000000" w:fill="FFFFFF"/>
            <w:vAlign w:val="center"/>
            <w:hideMark/>
          </w:tcPr>
          <w:p w14:paraId="5C96857F"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31.12.2016</w:t>
            </w:r>
          </w:p>
        </w:tc>
      </w:tr>
      <w:tr w:rsidR="005C7A6F" w:rsidRPr="005C7A6F" w14:paraId="784193CC" w14:textId="77777777" w:rsidTr="005C7A6F">
        <w:trPr>
          <w:trHeight w:val="300"/>
        </w:trPr>
        <w:tc>
          <w:tcPr>
            <w:tcW w:w="3900" w:type="dxa"/>
            <w:tcBorders>
              <w:top w:val="nil"/>
              <w:left w:val="nil"/>
              <w:bottom w:val="nil"/>
              <w:right w:val="nil"/>
            </w:tcBorders>
            <w:shd w:val="clear" w:color="000000" w:fill="FFFFFF"/>
            <w:noWrap/>
            <w:vAlign w:val="bottom"/>
            <w:hideMark/>
          </w:tcPr>
          <w:p w14:paraId="40DF77B9"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Udzielone pożyczki</w:t>
            </w:r>
          </w:p>
        </w:tc>
        <w:tc>
          <w:tcPr>
            <w:tcW w:w="200" w:type="dxa"/>
            <w:tcBorders>
              <w:top w:val="nil"/>
              <w:left w:val="nil"/>
              <w:bottom w:val="nil"/>
              <w:right w:val="nil"/>
            </w:tcBorders>
            <w:shd w:val="clear" w:color="000000" w:fill="FFFFFF"/>
            <w:noWrap/>
            <w:vAlign w:val="bottom"/>
            <w:hideMark/>
          </w:tcPr>
          <w:p w14:paraId="5800C487"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30806475"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489AA82E"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032D815"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99882A1"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2 854,0</w:t>
            </w:r>
          </w:p>
        </w:tc>
        <w:tc>
          <w:tcPr>
            <w:tcW w:w="960" w:type="dxa"/>
            <w:tcBorders>
              <w:top w:val="nil"/>
              <w:left w:val="nil"/>
              <w:bottom w:val="nil"/>
              <w:right w:val="nil"/>
            </w:tcBorders>
            <w:shd w:val="clear" w:color="000000" w:fill="FFFFFF"/>
            <w:noWrap/>
            <w:vAlign w:val="bottom"/>
            <w:hideMark/>
          </w:tcPr>
          <w:p w14:paraId="1AD85500"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4 562,0</w:t>
            </w:r>
          </w:p>
        </w:tc>
      </w:tr>
      <w:tr w:rsidR="005C7A6F" w:rsidRPr="005C7A6F" w14:paraId="68CAC11F" w14:textId="77777777" w:rsidTr="005C7A6F">
        <w:trPr>
          <w:trHeight w:val="300"/>
        </w:trPr>
        <w:tc>
          <w:tcPr>
            <w:tcW w:w="3900" w:type="dxa"/>
            <w:tcBorders>
              <w:top w:val="nil"/>
              <w:left w:val="nil"/>
              <w:bottom w:val="nil"/>
              <w:right w:val="nil"/>
            </w:tcBorders>
            <w:shd w:val="clear" w:color="000000" w:fill="FFFFFF"/>
            <w:noWrap/>
            <w:vAlign w:val="bottom"/>
            <w:hideMark/>
          </w:tcPr>
          <w:p w14:paraId="06CFFF29" w14:textId="77777777" w:rsidR="005C7A6F" w:rsidRPr="001176EF" w:rsidRDefault="005C7A6F" w:rsidP="001176EF">
            <w:pPr>
              <w:spacing w:after="0" w:line="240" w:lineRule="auto"/>
              <w:ind w:firstLineChars="100" w:firstLine="120"/>
              <w:rPr>
                <w:rFonts w:ascii="Calibri" w:eastAsia="Times New Roman" w:hAnsi="Calibri" w:cs="Calibri"/>
                <w:i/>
                <w:iCs/>
                <w:color w:val="000000"/>
                <w:sz w:val="12"/>
                <w:szCs w:val="12"/>
                <w:lang w:eastAsia="pl-PL"/>
              </w:rPr>
            </w:pPr>
            <w:r w:rsidRPr="001176EF">
              <w:rPr>
                <w:rFonts w:ascii="Calibri" w:eastAsia="Times New Roman" w:hAnsi="Calibri" w:cs="Calibri"/>
                <w:i/>
                <w:iCs/>
                <w:color w:val="000000"/>
                <w:sz w:val="12"/>
                <w:szCs w:val="12"/>
                <w:lang w:eastAsia="pl-PL"/>
              </w:rPr>
              <w:t>w tym pożyczki długoterminowe</w:t>
            </w:r>
          </w:p>
        </w:tc>
        <w:tc>
          <w:tcPr>
            <w:tcW w:w="200" w:type="dxa"/>
            <w:tcBorders>
              <w:top w:val="nil"/>
              <w:left w:val="nil"/>
              <w:bottom w:val="nil"/>
              <w:right w:val="nil"/>
            </w:tcBorders>
            <w:shd w:val="clear" w:color="000000" w:fill="FFFFFF"/>
            <w:noWrap/>
            <w:vAlign w:val="bottom"/>
            <w:hideMark/>
          </w:tcPr>
          <w:p w14:paraId="747C79B8"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66568007"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1F7A73DF"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7BBF7FF"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125BE24"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2 864,0</w:t>
            </w:r>
          </w:p>
        </w:tc>
        <w:tc>
          <w:tcPr>
            <w:tcW w:w="960" w:type="dxa"/>
            <w:tcBorders>
              <w:top w:val="nil"/>
              <w:left w:val="nil"/>
              <w:bottom w:val="nil"/>
              <w:right w:val="nil"/>
            </w:tcBorders>
            <w:shd w:val="clear" w:color="000000" w:fill="FFFFFF"/>
            <w:noWrap/>
            <w:vAlign w:val="bottom"/>
            <w:hideMark/>
          </w:tcPr>
          <w:p w14:paraId="5FFC3003"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4 562,0</w:t>
            </w:r>
          </w:p>
        </w:tc>
      </w:tr>
      <w:tr w:rsidR="005C7A6F" w:rsidRPr="005C7A6F" w14:paraId="3A078AA7" w14:textId="77777777" w:rsidTr="005C7A6F">
        <w:trPr>
          <w:trHeight w:val="300"/>
        </w:trPr>
        <w:tc>
          <w:tcPr>
            <w:tcW w:w="3900" w:type="dxa"/>
            <w:tcBorders>
              <w:top w:val="nil"/>
              <w:left w:val="nil"/>
              <w:bottom w:val="nil"/>
              <w:right w:val="nil"/>
            </w:tcBorders>
            <w:shd w:val="clear" w:color="000000" w:fill="FFFFFF"/>
            <w:noWrap/>
            <w:vAlign w:val="bottom"/>
            <w:hideMark/>
          </w:tcPr>
          <w:p w14:paraId="455FC0E4"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Odsetki od udzielonych pożyczek</w:t>
            </w:r>
          </w:p>
        </w:tc>
        <w:tc>
          <w:tcPr>
            <w:tcW w:w="200" w:type="dxa"/>
            <w:tcBorders>
              <w:top w:val="nil"/>
              <w:left w:val="nil"/>
              <w:bottom w:val="nil"/>
              <w:right w:val="nil"/>
            </w:tcBorders>
            <w:shd w:val="clear" w:color="000000" w:fill="FFFFFF"/>
            <w:noWrap/>
            <w:vAlign w:val="bottom"/>
            <w:hideMark/>
          </w:tcPr>
          <w:p w14:paraId="0577C39F"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5E98679A"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17CB6BAB"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1EE4819"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D50E423"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731,0</w:t>
            </w:r>
          </w:p>
        </w:tc>
        <w:tc>
          <w:tcPr>
            <w:tcW w:w="960" w:type="dxa"/>
            <w:tcBorders>
              <w:top w:val="nil"/>
              <w:left w:val="nil"/>
              <w:bottom w:val="nil"/>
              <w:right w:val="nil"/>
            </w:tcBorders>
            <w:shd w:val="clear" w:color="000000" w:fill="FFFFFF"/>
            <w:noWrap/>
            <w:vAlign w:val="bottom"/>
            <w:hideMark/>
          </w:tcPr>
          <w:p w14:paraId="034CF2B4"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242,0</w:t>
            </w:r>
          </w:p>
        </w:tc>
      </w:tr>
      <w:tr w:rsidR="005C7A6F" w:rsidRPr="005C7A6F" w14:paraId="4008F449" w14:textId="77777777" w:rsidTr="005C7A6F">
        <w:trPr>
          <w:trHeight w:val="300"/>
        </w:trPr>
        <w:tc>
          <w:tcPr>
            <w:tcW w:w="3900" w:type="dxa"/>
            <w:tcBorders>
              <w:top w:val="nil"/>
              <w:left w:val="nil"/>
              <w:bottom w:val="nil"/>
              <w:right w:val="nil"/>
            </w:tcBorders>
            <w:shd w:val="clear" w:color="000000" w:fill="FFFFFF"/>
            <w:noWrap/>
            <w:vAlign w:val="bottom"/>
            <w:hideMark/>
          </w:tcPr>
          <w:p w14:paraId="4E5F0967" w14:textId="77777777" w:rsidR="005C7A6F" w:rsidRPr="001176EF" w:rsidRDefault="005C7A6F"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Razem</w:t>
            </w:r>
          </w:p>
        </w:tc>
        <w:tc>
          <w:tcPr>
            <w:tcW w:w="200" w:type="dxa"/>
            <w:tcBorders>
              <w:top w:val="nil"/>
              <w:left w:val="nil"/>
              <w:bottom w:val="nil"/>
              <w:right w:val="nil"/>
            </w:tcBorders>
            <w:shd w:val="clear" w:color="000000" w:fill="FFFFFF"/>
            <w:noWrap/>
            <w:vAlign w:val="bottom"/>
            <w:hideMark/>
          </w:tcPr>
          <w:p w14:paraId="2EF89201" w14:textId="77777777" w:rsidR="005C7A6F" w:rsidRPr="001176EF" w:rsidRDefault="005C7A6F"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840" w:type="dxa"/>
            <w:tcBorders>
              <w:top w:val="nil"/>
              <w:left w:val="nil"/>
              <w:bottom w:val="nil"/>
              <w:right w:val="nil"/>
            </w:tcBorders>
            <w:shd w:val="clear" w:color="000000" w:fill="FFFFFF"/>
            <w:noWrap/>
            <w:vAlign w:val="bottom"/>
            <w:hideMark/>
          </w:tcPr>
          <w:p w14:paraId="1106052F"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2F01A73B"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D793D06"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F271107"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3 585,0</w:t>
            </w:r>
          </w:p>
        </w:tc>
        <w:tc>
          <w:tcPr>
            <w:tcW w:w="960" w:type="dxa"/>
            <w:tcBorders>
              <w:top w:val="nil"/>
              <w:left w:val="nil"/>
              <w:bottom w:val="nil"/>
              <w:right w:val="nil"/>
            </w:tcBorders>
            <w:shd w:val="clear" w:color="000000" w:fill="FFFFFF"/>
            <w:noWrap/>
            <w:vAlign w:val="bottom"/>
            <w:hideMark/>
          </w:tcPr>
          <w:p w14:paraId="78C53180"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4 804,0</w:t>
            </w:r>
          </w:p>
        </w:tc>
      </w:tr>
      <w:tr w:rsidR="005C7A6F" w:rsidRPr="005C7A6F" w14:paraId="29B812A5" w14:textId="77777777" w:rsidTr="005C7A6F">
        <w:trPr>
          <w:trHeight w:val="300"/>
        </w:trPr>
        <w:tc>
          <w:tcPr>
            <w:tcW w:w="3900" w:type="dxa"/>
            <w:tcBorders>
              <w:top w:val="nil"/>
              <w:left w:val="nil"/>
              <w:bottom w:val="nil"/>
              <w:right w:val="nil"/>
            </w:tcBorders>
            <w:shd w:val="clear" w:color="000000" w:fill="FFFFFF"/>
            <w:noWrap/>
            <w:vAlign w:val="bottom"/>
            <w:hideMark/>
          </w:tcPr>
          <w:p w14:paraId="329066DE" w14:textId="77777777" w:rsidR="005C7A6F" w:rsidRPr="001176EF" w:rsidRDefault="005C7A6F" w:rsidP="001176EF">
            <w:pPr>
              <w:spacing w:after="0" w:line="240" w:lineRule="auto"/>
              <w:ind w:firstLineChars="100" w:firstLine="120"/>
              <w:rPr>
                <w:rFonts w:ascii="Calibri" w:eastAsia="Times New Roman" w:hAnsi="Calibri" w:cs="Calibri"/>
                <w:i/>
                <w:iCs/>
                <w:color w:val="000000"/>
                <w:sz w:val="12"/>
                <w:szCs w:val="12"/>
                <w:lang w:eastAsia="pl-PL"/>
              </w:rPr>
            </w:pPr>
            <w:r w:rsidRPr="001176EF">
              <w:rPr>
                <w:rFonts w:ascii="Calibri" w:eastAsia="Times New Roman" w:hAnsi="Calibri" w:cs="Calibri"/>
                <w:i/>
                <w:iCs/>
                <w:color w:val="000000"/>
                <w:sz w:val="12"/>
                <w:szCs w:val="12"/>
                <w:lang w:eastAsia="pl-PL"/>
              </w:rPr>
              <w:t>w tym: pożyczki udzielone firmie</w:t>
            </w:r>
          </w:p>
        </w:tc>
        <w:tc>
          <w:tcPr>
            <w:tcW w:w="200" w:type="dxa"/>
            <w:tcBorders>
              <w:top w:val="nil"/>
              <w:left w:val="nil"/>
              <w:bottom w:val="nil"/>
              <w:right w:val="nil"/>
            </w:tcBorders>
            <w:shd w:val="clear" w:color="000000" w:fill="FFFFFF"/>
            <w:noWrap/>
            <w:vAlign w:val="bottom"/>
            <w:hideMark/>
          </w:tcPr>
          <w:p w14:paraId="68C71E06"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39D7C20B"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253BEF1F"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7514AE9"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4B38D88"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07497FCA"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5C7A6F" w:rsidRPr="005C7A6F" w14:paraId="212F80BA" w14:textId="77777777" w:rsidTr="005C7A6F">
        <w:trPr>
          <w:trHeight w:val="300"/>
        </w:trPr>
        <w:tc>
          <w:tcPr>
            <w:tcW w:w="3900" w:type="dxa"/>
            <w:tcBorders>
              <w:top w:val="nil"/>
              <w:left w:val="nil"/>
              <w:bottom w:val="nil"/>
              <w:right w:val="nil"/>
            </w:tcBorders>
            <w:shd w:val="clear" w:color="000000" w:fill="FFFFFF"/>
            <w:noWrap/>
            <w:vAlign w:val="bottom"/>
            <w:hideMark/>
          </w:tcPr>
          <w:p w14:paraId="15B00881" w14:textId="77777777" w:rsidR="005C7A6F" w:rsidRPr="001176EF" w:rsidRDefault="005C7A6F" w:rsidP="001176EF">
            <w:pPr>
              <w:spacing w:after="0" w:line="240" w:lineRule="auto"/>
              <w:ind w:firstLineChars="200" w:firstLine="240"/>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T- </w:t>
            </w:r>
            <w:proofErr w:type="spellStart"/>
            <w:r w:rsidRPr="001176EF">
              <w:rPr>
                <w:rFonts w:ascii="Calibri" w:eastAsia="Times New Roman" w:hAnsi="Calibri" w:cs="Calibri"/>
                <w:color w:val="000000"/>
                <w:sz w:val="12"/>
                <w:szCs w:val="12"/>
                <w:lang w:eastAsia="pl-PL"/>
              </w:rPr>
              <w:t>matic</w:t>
            </w:r>
            <w:proofErr w:type="spellEnd"/>
            <w:r w:rsidRPr="001176EF">
              <w:rPr>
                <w:rFonts w:ascii="Calibri" w:eastAsia="Times New Roman" w:hAnsi="Calibri" w:cs="Calibri"/>
                <w:color w:val="000000"/>
                <w:sz w:val="12"/>
                <w:szCs w:val="12"/>
                <w:lang w:eastAsia="pl-PL"/>
              </w:rPr>
              <w:t xml:space="preserve"> Systems</w:t>
            </w:r>
          </w:p>
        </w:tc>
        <w:tc>
          <w:tcPr>
            <w:tcW w:w="200" w:type="dxa"/>
            <w:tcBorders>
              <w:top w:val="nil"/>
              <w:left w:val="nil"/>
              <w:bottom w:val="nil"/>
              <w:right w:val="nil"/>
            </w:tcBorders>
            <w:shd w:val="clear" w:color="000000" w:fill="FFFFFF"/>
            <w:noWrap/>
            <w:vAlign w:val="bottom"/>
            <w:hideMark/>
          </w:tcPr>
          <w:p w14:paraId="1D42F80F"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2D331DF5"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1D1116EC"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3A92A2F"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BC42DBA"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516,0</w:t>
            </w:r>
          </w:p>
        </w:tc>
        <w:tc>
          <w:tcPr>
            <w:tcW w:w="960" w:type="dxa"/>
            <w:tcBorders>
              <w:top w:val="nil"/>
              <w:left w:val="nil"/>
              <w:bottom w:val="nil"/>
              <w:right w:val="nil"/>
            </w:tcBorders>
            <w:shd w:val="clear" w:color="000000" w:fill="FFFFFF"/>
            <w:noWrap/>
            <w:vAlign w:val="bottom"/>
            <w:hideMark/>
          </w:tcPr>
          <w:p w14:paraId="301B44EA"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2 287,0</w:t>
            </w:r>
          </w:p>
        </w:tc>
      </w:tr>
      <w:tr w:rsidR="005C7A6F" w:rsidRPr="005C7A6F" w14:paraId="3997C80B" w14:textId="77777777" w:rsidTr="005C7A6F">
        <w:trPr>
          <w:trHeight w:val="300"/>
        </w:trPr>
        <w:tc>
          <w:tcPr>
            <w:tcW w:w="3900" w:type="dxa"/>
            <w:tcBorders>
              <w:top w:val="nil"/>
              <w:left w:val="nil"/>
              <w:bottom w:val="nil"/>
              <w:right w:val="nil"/>
            </w:tcBorders>
            <w:shd w:val="clear" w:color="000000" w:fill="FFFFFF"/>
            <w:noWrap/>
            <w:vAlign w:val="bottom"/>
            <w:hideMark/>
          </w:tcPr>
          <w:p w14:paraId="366A307E" w14:textId="77777777" w:rsidR="005C7A6F" w:rsidRPr="001176EF" w:rsidRDefault="005C7A6F" w:rsidP="001176EF">
            <w:pPr>
              <w:spacing w:after="0" w:line="240" w:lineRule="auto"/>
              <w:ind w:firstLineChars="200" w:firstLine="240"/>
              <w:rPr>
                <w:rFonts w:ascii="Calibri" w:eastAsia="Times New Roman" w:hAnsi="Calibri" w:cs="Calibri"/>
                <w:color w:val="000000"/>
                <w:sz w:val="12"/>
                <w:szCs w:val="12"/>
                <w:lang w:eastAsia="pl-PL"/>
              </w:rPr>
            </w:pPr>
            <w:proofErr w:type="spellStart"/>
            <w:r w:rsidRPr="001176EF">
              <w:rPr>
                <w:rFonts w:ascii="Calibri" w:eastAsia="Times New Roman" w:hAnsi="Calibri" w:cs="Calibri"/>
                <w:color w:val="000000"/>
                <w:sz w:val="12"/>
                <w:szCs w:val="12"/>
                <w:lang w:eastAsia="pl-PL"/>
              </w:rPr>
              <w:t>Docusoft</w:t>
            </w:r>
            <w:proofErr w:type="spellEnd"/>
            <w:r w:rsidRPr="001176EF">
              <w:rPr>
                <w:rFonts w:ascii="Calibri" w:eastAsia="Times New Roman" w:hAnsi="Calibri" w:cs="Calibri"/>
                <w:color w:val="000000"/>
                <w:sz w:val="12"/>
                <w:szCs w:val="12"/>
                <w:lang w:eastAsia="pl-PL"/>
              </w:rPr>
              <w:t xml:space="preserve"> </w:t>
            </w:r>
          </w:p>
        </w:tc>
        <w:tc>
          <w:tcPr>
            <w:tcW w:w="200" w:type="dxa"/>
            <w:tcBorders>
              <w:top w:val="nil"/>
              <w:left w:val="nil"/>
              <w:bottom w:val="nil"/>
              <w:right w:val="nil"/>
            </w:tcBorders>
            <w:shd w:val="clear" w:color="000000" w:fill="FFFFFF"/>
            <w:noWrap/>
            <w:vAlign w:val="bottom"/>
            <w:hideMark/>
          </w:tcPr>
          <w:p w14:paraId="22D33235"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B39EC54"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182C1A86"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F024F82"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6B11D58"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1 092,0</w:t>
            </w:r>
          </w:p>
        </w:tc>
        <w:tc>
          <w:tcPr>
            <w:tcW w:w="960" w:type="dxa"/>
            <w:tcBorders>
              <w:top w:val="nil"/>
              <w:left w:val="nil"/>
              <w:bottom w:val="nil"/>
              <w:right w:val="nil"/>
            </w:tcBorders>
            <w:shd w:val="clear" w:color="000000" w:fill="FFFFFF"/>
            <w:noWrap/>
            <w:vAlign w:val="bottom"/>
            <w:hideMark/>
          </w:tcPr>
          <w:p w14:paraId="13BFA132"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1 047,0</w:t>
            </w:r>
          </w:p>
        </w:tc>
      </w:tr>
      <w:tr w:rsidR="005C7A6F" w:rsidRPr="005C7A6F" w14:paraId="6CB15179" w14:textId="77777777" w:rsidTr="005C7A6F">
        <w:trPr>
          <w:trHeight w:val="300"/>
        </w:trPr>
        <w:tc>
          <w:tcPr>
            <w:tcW w:w="3900" w:type="dxa"/>
            <w:tcBorders>
              <w:top w:val="nil"/>
              <w:left w:val="nil"/>
              <w:bottom w:val="nil"/>
              <w:right w:val="nil"/>
            </w:tcBorders>
            <w:shd w:val="clear" w:color="000000" w:fill="FFFFFF"/>
            <w:noWrap/>
            <w:vAlign w:val="bottom"/>
            <w:hideMark/>
          </w:tcPr>
          <w:p w14:paraId="0EE20F69" w14:textId="77777777" w:rsidR="005C7A6F" w:rsidRPr="001176EF" w:rsidRDefault="005C7A6F" w:rsidP="001176EF">
            <w:pPr>
              <w:spacing w:after="0" w:line="240" w:lineRule="auto"/>
              <w:ind w:firstLineChars="200" w:firstLine="240"/>
              <w:rPr>
                <w:rFonts w:ascii="Calibri" w:eastAsia="Times New Roman" w:hAnsi="Calibri" w:cs="Calibri"/>
                <w:color w:val="000000"/>
                <w:sz w:val="12"/>
                <w:szCs w:val="12"/>
                <w:lang w:eastAsia="pl-PL"/>
              </w:rPr>
            </w:pPr>
            <w:proofErr w:type="spellStart"/>
            <w:r w:rsidRPr="001176EF">
              <w:rPr>
                <w:rFonts w:ascii="Calibri" w:eastAsia="Times New Roman" w:hAnsi="Calibri" w:cs="Calibri"/>
                <w:color w:val="000000"/>
                <w:sz w:val="12"/>
                <w:szCs w:val="12"/>
                <w:lang w:eastAsia="pl-PL"/>
              </w:rPr>
              <w:t>Durau</w:t>
            </w:r>
            <w:proofErr w:type="spellEnd"/>
          </w:p>
        </w:tc>
        <w:tc>
          <w:tcPr>
            <w:tcW w:w="200" w:type="dxa"/>
            <w:tcBorders>
              <w:top w:val="nil"/>
              <w:left w:val="nil"/>
              <w:bottom w:val="nil"/>
              <w:right w:val="nil"/>
            </w:tcBorders>
            <w:shd w:val="clear" w:color="000000" w:fill="FFFFFF"/>
            <w:noWrap/>
            <w:vAlign w:val="bottom"/>
            <w:hideMark/>
          </w:tcPr>
          <w:p w14:paraId="1175F894"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75CDF98A"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79EB10AD"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9EBAC44"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13C8A70"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1 863,0</w:t>
            </w:r>
          </w:p>
        </w:tc>
        <w:tc>
          <w:tcPr>
            <w:tcW w:w="960" w:type="dxa"/>
            <w:tcBorders>
              <w:top w:val="nil"/>
              <w:left w:val="nil"/>
              <w:bottom w:val="nil"/>
              <w:right w:val="nil"/>
            </w:tcBorders>
            <w:shd w:val="clear" w:color="000000" w:fill="FFFFFF"/>
            <w:noWrap/>
            <w:vAlign w:val="bottom"/>
            <w:hideMark/>
          </w:tcPr>
          <w:p w14:paraId="3A97CD72"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1 470,0</w:t>
            </w:r>
          </w:p>
        </w:tc>
      </w:tr>
      <w:tr w:rsidR="005C7A6F" w:rsidRPr="005C7A6F" w14:paraId="1F05CB13" w14:textId="77777777" w:rsidTr="005C7A6F">
        <w:trPr>
          <w:trHeight w:val="300"/>
        </w:trPr>
        <w:tc>
          <w:tcPr>
            <w:tcW w:w="3900" w:type="dxa"/>
            <w:tcBorders>
              <w:top w:val="nil"/>
              <w:left w:val="nil"/>
              <w:bottom w:val="nil"/>
              <w:right w:val="nil"/>
            </w:tcBorders>
            <w:shd w:val="clear" w:color="000000" w:fill="FFFFFF"/>
            <w:noWrap/>
            <w:vAlign w:val="bottom"/>
            <w:hideMark/>
          </w:tcPr>
          <w:p w14:paraId="698F7E99" w14:textId="77777777" w:rsidR="005C7A6F" w:rsidRPr="001176EF" w:rsidRDefault="005C7A6F" w:rsidP="001176EF">
            <w:pPr>
              <w:spacing w:after="0" w:line="240" w:lineRule="auto"/>
              <w:ind w:firstLineChars="200" w:firstLine="240"/>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ASI</w:t>
            </w:r>
          </w:p>
        </w:tc>
        <w:tc>
          <w:tcPr>
            <w:tcW w:w="200" w:type="dxa"/>
            <w:tcBorders>
              <w:top w:val="nil"/>
              <w:left w:val="nil"/>
              <w:bottom w:val="nil"/>
              <w:right w:val="nil"/>
            </w:tcBorders>
            <w:shd w:val="clear" w:color="000000" w:fill="FFFFFF"/>
            <w:noWrap/>
            <w:vAlign w:val="bottom"/>
            <w:hideMark/>
          </w:tcPr>
          <w:p w14:paraId="40F8A64C"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E108EF9"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7C49A65E"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30806207"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83D8660"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114,0</w:t>
            </w:r>
          </w:p>
        </w:tc>
        <w:tc>
          <w:tcPr>
            <w:tcW w:w="960" w:type="dxa"/>
            <w:tcBorders>
              <w:top w:val="nil"/>
              <w:left w:val="nil"/>
              <w:bottom w:val="nil"/>
              <w:right w:val="nil"/>
            </w:tcBorders>
            <w:shd w:val="clear" w:color="000000" w:fill="FFFFFF"/>
            <w:noWrap/>
            <w:vAlign w:val="bottom"/>
            <w:hideMark/>
          </w:tcPr>
          <w:p w14:paraId="7B58F6ED"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r>
    </w:tbl>
    <w:p w14:paraId="0B76AE19" w14:textId="68241F32" w:rsidR="00D636F6" w:rsidRDefault="005C7A6F">
      <w:pPr>
        <w:pStyle w:val="Bpodstawowy"/>
        <w:rPr>
          <w:sz w:val="22"/>
        </w:rPr>
      </w:pPr>
      <w:r>
        <w:fldChar w:fldCharType="end"/>
      </w:r>
      <w:r w:rsidR="00554C56">
        <w:t xml:space="preserve"> </w:t>
      </w:r>
      <w:r w:rsidR="001F17A1">
        <w:fldChar w:fldCharType="begin"/>
      </w:r>
      <w:r w:rsidR="001F17A1">
        <w:instrText xml:space="preserve"> LINK </w:instrText>
      </w:r>
      <w:r w:rsidR="00E0093A">
        <w:instrText xml:space="preserve">Excel.Sheet.12 "C:\\Users\\k.balcerowicz\\SPRAWOZDANIA FINANSOWE\\ARCUS 2016\\Jednostkowe 2016\\Sprawozdanie jednostkowe.xlsx" SP7!W271K11:W280K18 </w:instrText>
      </w:r>
      <w:r w:rsidR="001F17A1">
        <w:instrText xml:space="preserve">\a \f 4 \h </w:instrText>
      </w:r>
      <w:r w:rsidR="001F17A1">
        <w:fldChar w:fldCharType="separate"/>
      </w:r>
    </w:p>
    <w:p w14:paraId="6301BBF6" w14:textId="77777777" w:rsidR="000C0A99" w:rsidRDefault="001F17A1" w:rsidP="001F17A1">
      <w:pPr>
        <w:pStyle w:val="Bpodstawowy"/>
      </w:pPr>
      <w:r>
        <w:fldChar w:fldCharType="end"/>
      </w:r>
      <w:r w:rsidR="000C0A99">
        <w:t>W pozycji Udzielone pożyczki</w:t>
      </w:r>
      <w:r w:rsidR="002B68B0">
        <w:t xml:space="preserve"> w aktywach obrotowych wykazywane są </w:t>
      </w:r>
      <w:r w:rsidR="000C0A99">
        <w:t xml:space="preserve"> pożyczki dla</w:t>
      </w:r>
      <w:r w:rsidR="004523CD">
        <w:t xml:space="preserve"> </w:t>
      </w:r>
      <w:r w:rsidR="000C0A99">
        <w:t xml:space="preserve"> podmiotów</w:t>
      </w:r>
      <w:r w:rsidR="004523CD">
        <w:t xml:space="preserve"> niepowiązanych</w:t>
      </w:r>
      <w:r w:rsidR="000C0A99">
        <w:t>.</w:t>
      </w:r>
    </w:p>
    <w:p w14:paraId="5494C620" w14:textId="77777777" w:rsidR="001F17A1" w:rsidRDefault="001F17A1" w:rsidP="001F17A1">
      <w:pPr>
        <w:pStyle w:val="Bpodstawowy"/>
      </w:pPr>
    </w:p>
    <w:p w14:paraId="6A8199D5" w14:textId="77777777" w:rsidR="00977E5E" w:rsidRPr="001F17A1" w:rsidRDefault="001F17A1" w:rsidP="001F17A1">
      <w:pPr>
        <w:pStyle w:val="Nagwek1"/>
      </w:pPr>
      <w:bookmarkStart w:id="56" w:name="_Toc512614876"/>
      <w:r>
        <w:t>NALEŻNOŚCI HANDLOWE I POZOSTAŁE NALEŻNOŚCI</w:t>
      </w:r>
      <w:bookmarkEnd w:id="56"/>
    </w:p>
    <w:p w14:paraId="262481B6" w14:textId="77777777" w:rsidR="005C7A6F" w:rsidRDefault="005C7A6F" w:rsidP="001F17A1">
      <w:pPr>
        <w:pStyle w:val="Bpodstawowy"/>
        <w:rPr>
          <w:sz w:val="22"/>
        </w:rPr>
      </w:pPr>
      <w:r>
        <w:fldChar w:fldCharType="begin"/>
      </w:r>
      <w:r>
        <w:instrText xml:space="preserve"> LINK Excel.Sheet.12 "C:\\Users\\k.balcerowicz\\SPRAWOZDANIA FINANSOWE\\ARCUS 2017\\Jednostkowe ARCUS\\Raport roczny ARCUS 2017\\ARCUS TABELE sprawozdanie 31.12.2017_27.03.2018.xlsx" "SJ6!W229K10:W235K16" \a \f 4 \h </w:instrText>
      </w:r>
      <w:r>
        <w:fldChar w:fldCharType="separate"/>
      </w:r>
    </w:p>
    <w:tbl>
      <w:tblPr>
        <w:tblW w:w="9000" w:type="dxa"/>
        <w:tblCellMar>
          <w:left w:w="70" w:type="dxa"/>
          <w:right w:w="70" w:type="dxa"/>
        </w:tblCellMar>
        <w:tblLook w:val="04A0" w:firstRow="1" w:lastRow="0" w:firstColumn="1" w:lastColumn="0" w:noHBand="0" w:noVBand="1"/>
      </w:tblPr>
      <w:tblGrid>
        <w:gridCol w:w="5469"/>
        <w:gridCol w:w="189"/>
        <w:gridCol w:w="189"/>
        <w:gridCol w:w="189"/>
        <w:gridCol w:w="1045"/>
        <w:gridCol w:w="1045"/>
        <w:gridCol w:w="946"/>
      </w:tblGrid>
      <w:tr w:rsidR="005C7A6F" w:rsidRPr="005C7A6F" w14:paraId="3FEBB61F" w14:textId="77777777" w:rsidTr="005C7A6F">
        <w:trPr>
          <w:trHeight w:val="300"/>
        </w:trPr>
        <w:tc>
          <w:tcPr>
            <w:tcW w:w="5920" w:type="dxa"/>
            <w:gridSpan w:val="4"/>
            <w:tcBorders>
              <w:top w:val="nil"/>
              <w:left w:val="nil"/>
              <w:bottom w:val="single" w:sz="4" w:space="0" w:color="44546A"/>
              <w:right w:val="nil"/>
            </w:tcBorders>
            <w:shd w:val="clear" w:color="000000" w:fill="FFFFFF"/>
            <w:noWrap/>
            <w:vAlign w:val="bottom"/>
            <w:hideMark/>
          </w:tcPr>
          <w:p w14:paraId="15C4721E" w14:textId="07B42CBA"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NALEŻNOŚCI HANDLOWE I POZOSTAŁE NALEŻNOŚCI, NALEŻNOŚCI Z TYTUŁU PODATKU DOCHODOWEGO</w:t>
            </w:r>
          </w:p>
        </w:tc>
        <w:tc>
          <w:tcPr>
            <w:tcW w:w="1060" w:type="dxa"/>
            <w:tcBorders>
              <w:top w:val="nil"/>
              <w:left w:val="nil"/>
              <w:bottom w:val="single" w:sz="4" w:space="0" w:color="44546A"/>
              <w:right w:val="nil"/>
            </w:tcBorders>
            <w:shd w:val="clear" w:color="000000" w:fill="FFFFFF"/>
            <w:noWrap/>
            <w:vAlign w:val="bottom"/>
            <w:hideMark/>
          </w:tcPr>
          <w:p w14:paraId="2C5AB8B3"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2F6C6FAA"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000000" w:fill="FFFFFF"/>
            <w:noWrap/>
            <w:vAlign w:val="bottom"/>
            <w:hideMark/>
          </w:tcPr>
          <w:p w14:paraId="6E048EEB"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5C7A6F" w:rsidRPr="005C7A6F" w14:paraId="28707900" w14:textId="77777777" w:rsidTr="005C7A6F">
        <w:trPr>
          <w:trHeight w:val="300"/>
        </w:trPr>
        <w:tc>
          <w:tcPr>
            <w:tcW w:w="5560" w:type="dxa"/>
            <w:tcBorders>
              <w:top w:val="nil"/>
              <w:left w:val="nil"/>
              <w:bottom w:val="nil"/>
              <w:right w:val="nil"/>
            </w:tcBorders>
            <w:shd w:val="clear" w:color="000000" w:fill="FFFFFF"/>
            <w:noWrap/>
            <w:vAlign w:val="bottom"/>
            <w:hideMark/>
          </w:tcPr>
          <w:p w14:paraId="50B69AB4"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20" w:type="dxa"/>
            <w:tcBorders>
              <w:top w:val="nil"/>
              <w:left w:val="nil"/>
              <w:bottom w:val="nil"/>
              <w:right w:val="nil"/>
            </w:tcBorders>
            <w:shd w:val="clear" w:color="000000" w:fill="FFFFFF"/>
            <w:noWrap/>
            <w:hideMark/>
          </w:tcPr>
          <w:p w14:paraId="0859C442"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20" w:type="dxa"/>
            <w:tcBorders>
              <w:top w:val="nil"/>
              <w:left w:val="nil"/>
              <w:bottom w:val="single" w:sz="4" w:space="0" w:color="auto"/>
              <w:right w:val="nil"/>
            </w:tcBorders>
            <w:shd w:val="clear" w:color="000000" w:fill="FFFFFF"/>
            <w:noWrap/>
            <w:vAlign w:val="bottom"/>
            <w:hideMark/>
          </w:tcPr>
          <w:p w14:paraId="76CADBC9"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20" w:type="dxa"/>
            <w:tcBorders>
              <w:top w:val="nil"/>
              <w:left w:val="nil"/>
              <w:bottom w:val="single" w:sz="4" w:space="0" w:color="auto"/>
              <w:right w:val="nil"/>
            </w:tcBorders>
            <w:shd w:val="clear" w:color="000000" w:fill="FFFFFF"/>
            <w:noWrap/>
            <w:vAlign w:val="bottom"/>
            <w:hideMark/>
          </w:tcPr>
          <w:p w14:paraId="5F5E969E"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single" w:sz="4" w:space="0" w:color="auto"/>
              <w:right w:val="nil"/>
            </w:tcBorders>
            <w:shd w:val="clear" w:color="000000" w:fill="FFFFFF"/>
            <w:noWrap/>
            <w:vAlign w:val="bottom"/>
            <w:hideMark/>
          </w:tcPr>
          <w:p w14:paraId="4AC51B1E"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hideMark/>
          </w:tcPr>
          <w:p w14:paraId="06AE2113"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31.12.2017</w:t>
            </w:r>
          </w:p>
        </w:tc>
        <w:tc>
          <w:tcPr>
            <w:tcW w:w="960" w:type="dxa"/>
            <w:tcBorders>
              <w:top w:val="nil"/>
              <w:left w:val="nil"/>
              <w:bottom w:val="single" w:sz="4" w:space="0" w:color="auto"/>
              <w:right w:val="nil"/>
            </w:tcBorders>
            <w:shd w:val="clear" w:color="000000" w:fill="FFFFFF"/>
            <w:hideMark/>
          </w:tcPr>
          <w:p w14:paraId="61377AD7"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31.12.2016</w:t>
            </w:r>
          </w:p>
        </w:tc>
      </w:tr>
      <w:tr w:rsidR="005C7A6F" w:rsidRPr="005C7A6F" w14:paraId="0CF492A0" w14:textId="77777777" w:rsidTr="005C7A6F">
        <w:trPr>
          <w:trHeight w:val="300"/>
        </w:trPr>
        <w:tc>
          <w:tcPr>
            <w:tcW w:w="5560" w:type="dxa"/>
            <w:tcBorders>
              <w:top w:val="nil"/>
              <w:left w:val="nil"/>
              <w:bottom w:val="nil"/>
              <w:right w:val="nil"/>
            </w:tcBorders>
            <w:shd w:val="clear" w:color="000000" w:fill="FFFFFF"/>
            <w:noWrap/>
            <w:vAlign w:val="bottom"/>
            <w:hideMark/>
          </w:tcPr>
          <w:p w14:paraId="7DDEC83E"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Należności handlowe od jednostek powiązanych podlegających konsolidacji</w:t>
            </w:r>
          </w:p>
        </w:tc>
        <w:tc>
          <w:tcPr>
            <w:tcW w:w="120" w:type="dxa"/>
            <w:tcBorders>
              <w:top w:val="nil"/>
              <w:left w:val="nil"/>
              <w:bottom w:val="nil"/>
              <w:right w:val="nil"/>
            </w:tcBorders>
            <w:shd w:val="clear" w:color="000000" w:fill="FFFFFF"/>
            <w:noWrap/>
            <w:vAlign w:val="bottom"/>
            <w:hideMark/>
          </w:tcPr>
          <w:p w14:paraId="66B4EB28"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20" w:type="dxa"/>
            <w:tcBorders>
              <w:top w:val="nil"/>
              <w:left w:val="nil"/>
              <w:bottom w:val="nil"/>
              <w:right w:val="nil"/>
            </w:tcBorders>
            <w:shd w:val="clear" w:color="000000" w:fill="FFFFFF"/>
            <w:noWrap/>
            <w:vAlign w:val="bottom"/>
            <w:hideMark/>
          </w:tcPr>
          <w:p w14:paraId="45AE4874"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20" w:type="dxa"/>
            <w:tcBorders>
              <w:top w:val="nil"/>
              <w:left w:val="nil"/>
              <w:bottom w:val="nil"/>
              <w:right w:val="nil"/>
            </w:tcBorders>
            <w:shd w:val="clear" w:color="000000" w:fill="FFFFFF"/>
            <w:noWrap/>
            <w:vAlign w:val="bottom"/>
            <w:hideMark/>
          </w:tcPr>
          <w:p w14:paraId="4A1E6BB2"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C16788A"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51AF6AF"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1 800,0</w:t>
            </w:r>
          </w:p>
        </w:tc>
        <w:tc>
          <w:tcPr>
            <w:tcW w:w="960" w:type="dxa"/>
            <w:tcBorders>
              <w:top w:val="nil"/>
              <w:left w:val="nil"/>
              <w:bottom w:val="nil"/>
              <w:right w:val="nil"/>
            </w:tcBorders>
            <w:shd w:val="clear" w:color="000000" w:fill="FFFFFF"/>
            <w:noWrap/>
            <w:vAlign w:val="bottom"/>
            <w:hideMark/>
          </w:tcPr>
          <w:p w14:paraId="06768C64"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367,0</w:t>
            </w:r>
          </w:p>
        </w:tc>
      </w:tr>
      <w:tr w:rsidR="005C7A6F" w:rsidRPr="005C7A6F" w14:paraId="1F704796" w14:textId="77777777" w:rsidTr="005C7A6F">
        <w:trPr>
          <w:trHeight w:val="300"/>
        </w:trPr>
        <w:tc>
          <w:tcPr>
            <w:tcW w:w="5560" w:type="dxa"/>
            <w:tcBorders>
              <w:top w:val="nil"/>
              <w:left w:val="nil"/>
              <w:bottom w:val="nil"/>
              <w:right w:val="nil"/>
            </w:tcBorders>
            <w:shd w:val="clear" w:color="000000" w:fill="FFFFFF"/>
            <w:noWrap/>
            <w:vAlign w:val="bottom"/>
            <w:hideMark/>
          </w:tcPr>
          <w:p w14:paraId="1DA9C3BE" w14:textId="3156F4D9"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Należności ha</w:t>
            </w:r>
            <w:r w:rsidR="00C51C41">
              <w:rPr>
                <w:rFonts w:ascii="Calibri" w:eastAsia="Times New Roman" w:hAnsi="Calibri" w:cs="Calibri"/>
                <w:color w:val="000000"/>
                <w:sz w:val="12"/>
                <w:szCs w:val="12"/>
                <w:lang w:eastAsia="pl-PL"/>
              </w:rPr>
              <w:t>ndlowe od pozostałych jednostek</w:t>
            </w:r>
          </w:p>
        </w:tc>
        <w:tc>
          <w:tcPr>
            <w:tcW w:w="120" w:type="dxa"/>
            <w:tcBorders>
              <w:top w:val="nil"/>
              <w:left w:val="nil"/>
              <w:bottom w:val="nil"/>
              <w:right w:val="nil"/>
            </w:tcBorders>
            <w:shd w:val="clear" w:color="000000" w:fill="FFFFFF"/>
            <w:noWrap/>
            <w:vAlign w:val="bottom"/>
            <w:hideMark/>
          </w:tcPr>
          <w:p w14:paraId="14C70BAB"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20" w:type="dxa"/>
            <w:tcBorders>
              <w:top w:val="nil"/>
              <w:left w:val="nil"/>
              <w:bottom w:val="nil"/>
              <w:right w:val="nil"/>
            </w:tcBorders>
            <w:shd w:val="clear" w:color="000000" w:fill="FFFFFF"/>
            <w:noWrap/>
            <w:vAlign w:val="bottom"/>
            <w:hideMark/>
          </w:tcPr>
          <w:p w14:paraId="33176914"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20" w:type="dxa"/>
            <w:tcBorders>
              <w:top w:val="nil"/>
              <w:left w:val="nil"/>
              <w:bottom w:val="nil"/>
              <w:right w:val="nil"/>
            </w:tcBorders>
            <w:shd w:val="clear" w:color="000000" w:fill="FFFFFF"/>
            <w:noWrap/>
            <w:vAlign w:val="bottom"/>
            <w:hideMark/>
          </w:tcPr>
          <w:p w14:paraId="2426E275"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2CA7335"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BB25D6B"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47 922,0</w:t>
            </w:r>
          </w:p>
        </w:tc>
        <w:tc>
          <w:tcPr>
            <w:tcW w:w="960" w:type="dxa"/>
            <w:tcBorders>
              <w:top w:val="nil"/>
              <w:left w:val="nil"/>
              <w:bottom w:val="nil"/>
              <w:right w:val="nil"/>
            </w:tcBorders>
            <w:shd w:val="clear" w:color="000000" w:fill="FFFFFF"/>
            <w:noWrap/>
            <w:vAlign w:val="bottom"/>
            <w:hideMark/>
          </w:tcPr>
          <w:p w14:paraId="74B6AF4E"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39 317,0</w:t>
            </w:r>
          </w:p>
        </w:tc>
      </w:tr>
      <w:tr w:rsidR="005C7A6F" w:rsidRPr="005C7A6F" w14:paraId="12DC74A1" w14:textId="77777777" w:rsidTr="005C7A6F">
        <w:trPr>
          <w:trHeight w:val="300"/>
        </w:trPr>
        <w:tc>
          <w:tcPr>
            <w:tcW w:w="5560" w:type="dxa"/>
            <w:tcBorders>
              <w:top w:val="nil"/>
              <w:left w:val="nil"/>
              <w:bottom w:val="nil"/>
              <w:right w:val="nil"/>
            </w:tcBorders>
            <w:shd w:val="clear" w:color="000000" w:fill="FFFFFF"/>
            <w:noWrap/>
            <w:vAlign w:val="bottom"/>
            <w:hideMark/>
          </w:tcPr>
          <w:p w14:paraId="31770FE6" w14:textId="5EDCA67F"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Pozostałe należności</w:t>
            </w:r>
            <w:r w:rsidR="00C51C41">
              <w:rPr>
                <w:rFonts w:ascii="Calibri" w:eastAsia="Times New Roman" w:hAnsi="Calibri" w:cs="Calibri"/>
                <w:color w:val="000000"/>
                <w:sz w:val="12"/>
                <w:szCs w:val="12"/>
                <w:lang w:eastAsia="pl-PL"/>
              </w:rPr>
              <w:t>*</w:t>
            </w:r>
          </w:p>
        </w:tc>
        <w:tc>
          <w:tcPr>
            <w:tcW w:w="120" w:type="dxa"/>
            <w:tcBorders>
              <w:top w:val="nil"/>
              <w:left w:val="nil"/>
              <w:bottom w:val="nil"/>
              <w:right w:val="nil"/>
            </w:tcBorders>
            <w:shd w:val="clear" w:color="000000" w:fill="FFFFFF"/>
            <w:noWrap/>
            <w:vAlign w:val="bottom"/>
            <w:hideMark/>
          </w:tcPr>
          <w:p w14:paraId="3FA9AC31"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20" w:type="dxa"/>
            <w:tcBorders>
              <w:top w:val="nil"/>
              <w:left w:val="nil"/>
              <w:bottom w:val="nil"/>
              <w:right w:val="nil"/>
            </w:tcBorders>
            <w:shd w:val="clear" w:color="000000" w:fill="FFFFFF"/>
            <w:noWrap/>
            <w:vAlign w:val="bottom"/>
            <w:hideMark/>
          </w:tcPr>
          <w:p w14:paraId="6B3FB222"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20" w:type="dxa"/>
            <w:tcBorders>
              <w:top w:val="nil"/>
              <w:left w:val="nil"/>
              <w:bottom w:val="nil"/>
              <w:right w:val="nil"/>
            </w:tcBorders>
            <w:shd w:val="clear" w:color="000000" w:fill="FFFFFF"/>
            <w:noWrap/>
            <w:vAlign w:val="bottom"/>
            <w:hideMark/>
          </w:tcPr>
          <w:p w14:paraId="05A1B67F"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7E2C83B"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2284BB6"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8 248,0</w:t>
            </w:r>
          </w:p>
        </w:tc>
        <w:tc>
          <w:tcPr>
            <w:tcW w:w="960" w:type="dxa"/>
            <w:tcBorders>
              <w:top w:val="nil"/>
              <w:left w:val="nil"/>
              <w:bottom w:val="nil"/>
              <w:right w:val="nil"/>
            </w:tcBorders>
            <w:shd w:val="clear" w:color="000000" w:fill="FFFFFF"/>
            <w:noWrap/>
            <w:vAlign w:val="bottom"/>
            <w:hideMark/>
          </w:tcPr>
          <w:p w14:paraId="1EED5B83"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6 983,0</w:t>
            </w:r>
          </w:p>
        </w:tc>
      </w:tr>
      <w:tr w:rsidR="005C7A6F" w:rsidRPr="005C7A6F" w14:paraId="3F68019E" w14:textId="77777777" w:rsidTr="005C7A6F">
        <w:trPr>
          <w:trHeight w:val="300"/>
        </w:trPr>
        <w:tc>
          <w:tcPr>
            <w:tcW w:w="5560" w:type="dxa"/>
            <w:tcBorders>
              <w:top w:val="nil"/>
              <w:left w:val="nil"/>
              <w:bottom w:val="nil"/>
              <w:right w:val="nil"/>
            </w:tcBorders>
            <w:shd w:val="clear" w:color="000000" w:fill="FFFFFF"/>
            <w:noWrap/>
            <w:vAlign w:val="bottom"/>
            <w:hideMark/>
          </w:tcPr>
          <w:p w14:paraId="2E72F545"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Odpis aktualizujący</w:t>
            </w:r>
          </w:p>
        </w:tc>
        <w:tc>
          <w:tcPr>
            <w:tcW w:w="120" w:type="dxa"/>
            <w:tcBorders>
              <w:top w:val="nil"/>
              <w:left w:val="nil"/>
              <w:bottom w:val="nil"/>
              <w:right w:val="nil"/>
            </w:tcBorders>
            <w:shd w:val="clear" w:color="000000" w:fill="FFFFFF"/>
            <w:noWrap/>
            <w:vAlign w:val="bottom"/>
            <w:hideMark/>
          </w:tcPr>
          <w:p w14:paraId="0B381510"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20" w:type="dxa"/>
            <w:tcBorders>
              <w:top w:val="nil"/>
              <w:left w:val="nil"/>
              <w:bottom w:val="nil"/>
              <w:right w:val="nil"/>
            </w:tcBorders>
            <w:shd w:val="clear" w:color="000000" w:fill="FFFFFF"/>
            <w:noWrap/>
            <w:vAlign w:val="bottom"/>
            <w:hideMark/>
          </w:tcPr>
          <w:p w14:paraId="018CB4BF"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20" w:type="dxa"/>
            <w:tcBorders>
              <w:top w:val="nil"/>
              <w:left w:val="nil"/>
              <w:bottom w:val="nil"/>
              <w:right w:val="nil"/>
            </w:tcBorders>
            <w:shd w:val="clear" w:color="000000" w:fill="FFFFFF"/>
            <w:noWrap/>
            <w:vAlign w:val="bottom"/>
            <w:hideMark/>
          </w:tcPr>
          <w:p w14:paraId="0DFEC421"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1B6D712"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E658B8A"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-4 164,0</w:t>
            </w:r>
          </w:p>
        </w:tc>
        <w:tc>
          <w:tcPr>
            <w:tcW w:w="960" w:type="dxa"/>
            <w:tcBorders>
              <w:top w:val="nil"/>
              <w:left w:val="nil"/>
              <w:bottom w:val="nil"/>
              <w:right w:val="nil"/>
            </w:tcBorders>
            <w:shd w:val="clear" w:color="000000" w:fill="FFFFFF"/>
            <w:noWrap/>
            <w:vAlign w:val="bottom"/>
            <w:hideMark/>
          </w:tcPr>
          <w:p w14:paraId="78A725F4"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-5 495,0</w:t>
            </w:r>
          </w:p>
        </w:tc>
      </w:tr>
      <w:tr w:rsidR="005C7A6F" w:rsidRPr="005C7A6F" w14:paraId="13037BE1" w14:textId="77777777" w:rsidTr="005C7A6F">
        <w:trPr>
          <w:trHeight w:val="300"/>
        </w:trPr>
        <w:tc>
          <w:tcPr>
            <w:tcW w:w="5560" w:type="dxa"/>
            <w:tcBorders>
              <w:top w:val="nil"/>
              <w:left w:val="nil"/>
              <w:bottom w:val="nil"/>
              <w:right w:val="nil"/>
            </w:tcBorders>
            <w:shd w:val="clear" w:color="000000" w:fill="FFFFFF"/>
            <w:noWrap/>
            <w:vAlign w:val="bottom"/>
            <w:hideMark/>
          </w:tcPr>
          <w:p w14:paraId="1412ED88" w14:textId="77777777" w:rsidR="005C7A6F" w:rsidRPr="001176EF" w:rsidRDefault="005C7A6F"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Razem</w:t>
            </w:r>
          </w:p>
        </w:tc>
        <w:tc>
          <w:tcPr>
            <w:tcW w:w="120" w:type="dxa"/>
            <w:tcBorders>
              <w:top w:val="nil"/>
              <w:left w:val="nil"/>
              <w:bottom w:val="nil"/>
              <w:right w:val="nil"/>
            </w:tcBorders>
            <w:shd w:val="clear" w:color="000000" w:fill="FFFFFF"/>
            <w:noWrap/>
            <w:vAlign w:val="bottom"/>
            <w:hideMark/>
          </w:tcPr>
          <w:p w14:paraId="352F39CC" w14:textId="77777777" w:rsidR="005C7A6F" w:rsidRPr="001176EF" w:rsidRDefault="005C7A6F"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120" w:type="dxa"/>
            <w:tcBorders>
              <w:top w:val="nil"/>
              <w:left w:val="nil"/>
              <w:bottom w:val="nil"/>
              <w:right w:val="nil"/>
            </w:tcBorders>
            <w:shd w:val="clear" w:color="000000" w:fill="FFFFFF"/>
            <w:noWrap/>
            <w:vAlign w:val="bottom"/>
            <w:hideMark/>
          </w:tcPr>
          <w:p w14:paraId="6FC91435"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20" w:type="dxa"/>
            <w:tcBorders>
              <w:top w:val="nil"/>
              <w:left w:val="nil"/>
              <w:bottom w:val="nil"/>
              <w:right w:val="nil"/>
            </w:tcBorders>
            <w:shd w:val="clear" w:color="000000" w:fill="FFFFFF"/>
            <w:noWrap/>
            <w:vAlign w:val="bottom"/>
            <w:hideMark/>
          </w:tcPr>
          <w:p w14:paraId="101931F0"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19D8141"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27475E1"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53 806,0</w:t>
            </w:r>
          </w:p>
        </w:tc>
        <w:tc>
          <w:tcPr>
            <w:tcW w:w="960" w:type="dxa"/>
            <w:tcBorders>
              <w:top w:val="nil"/>
              <w:left w:val="nil"/>
              <w:bottom w:val="nil"/>
              <w:right w:val="nil"/>
            </w:tcBorders>
            <w:shd w:val="clear" w:color="000000" w:fill="FFFFFF"/>
            <w:noWrap/>
            <w:vAlign w:val="bottom"/>
            <w:hideMark/>
          </w:tcPr>
          <w:p w14:paraId="48DAF55B"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41 172,0</w:t>
            </w:r>
          </w:p>
        </w:tc>
      </w:tr>
    </w:tbl>
    <w:p w14:paraId="13168CEC" w14:textId="22AA4072" w:rsidR="007D7B25" w:rsidRDefault="005C7A6F" w:rsidP="001F17A1">
      <w:pPr>
        <w:pStyle w:val="Bpodstawowy"/>
        <w:rPr>
          <w:sz w:val="22"/>
        </w:rPr>
      </w:pPr>
      <w:r>
        <w:fldChar w:fldCharType="end"/>
      </w:r>
      <w:r w:rsidR="007D7B25">
        <w:fldChar w:fldCharType="begin"/>
      </w:r>
      <w:r w:rsidR="007D7B25">
        <w:instrText xml:space="preserve"> LINK </w:instrText>
      </w:r>
      <w:r w:rsidR="00F01DCE">
        <w:instrText xml:space="preserve">Excel.Sheet.12 "C:\\Users\\k.balcerowicz\\SPRAWOZDANIA FINANSOWE\\ARCUS 2016\\Jednostkowe 2016\\Raport roczny\\Sprawozdanie jednostkowe\\Tabele z danymi do sprawozdań\\TABELE Sprawozdanie jednostkowe 2016_ tabele  26.04.2017.2017_.xlsx" SP7!W307K11:W330K17 </w:instrText>
      </w:r>
      <w:r w:rsidR="007D7B25">
        <w:instrText xml:space="preserve">\a \f 4 \h </w:instrText>
      </w:r>
      <w:r w:rsidR="007D7B25">
        <w:fldChar w:fldCharType="separate"/>
      </w:r>
    </w:p>
    <w:p w14:paraId="6328F53A" w14:textId="2906757E" w:rsidR="001F17A1" w:rsidRPr="001176EF" w:rsidRDefault="007D7B25" w:rsidP="001F17A1">
      <w:pPr>
        <w:pStyle w:val="Bpodstawowy"/>
        <w:rPr>
          <w:sz w:val="12"/>
          <w:szCs w:val="12"/>
        </w:rPr>
      </w:pPr>
      <w:r>
        <w:fldChar w:fldCharType="end"/>
      </w:r>
      <w:r w:rsidR="0043359D" w:rsidRPr="001176EF">
        <w:rPr>
          <w:sz w:val="12"/>
          <w:szCs w:val="12"/>
        </w:rPr>
        <w:t>*</w:t>
      </w:r>
      <w:r w:rsidR="002754BD" w:rsidRPr="001176EF">
        <w:rPr>
          <w:sz w:val="12"/>
          <w:szCs w:val="12"/>
        </w:rPr>
        <w:t xml:space="preserve">W tym 6 </w:t>
      </w:r>
      <w:r w:rsidR="00C51C41" w:rsidRPr="001176EF">
        <w:rPr>
          <w:sz w:val="12"/>
          <w:szCs w:val="12"/>
        </w:rPr>
        <w:t>573</w:t>
      </w:r>
      <w:r w:rsidR="001F17A1" w:rsidRPr="001176EF">
        <w:rPr>
          <w:sz w:val="12"/>
          <w:szCs w:val="12"/>
        </w:rPr>
        <w:t xml:space="preserve"> tys. </w:t>
      </w:r>
      <w:r w:rsidR="000C1A25" w:rsidRPr="001176EF">
        <w:rPr>
          <w:sz w:val="12"/>
          <w:szCs w:val="12"/>
        </w:rPr>
        <w:t xml:space="preserve">zł </w:t>
      </w:r>
      <w:r w:rsidR="001F17A1" w:rsidRPr="001176EF">
        <w:rPr>
          <w:sz w:val="12"/>
          <w:szCs w:val="12"/>
        </w:rPr>
        <w:t xml:space="preserve">to należności leasingowe krótkoterminowe </w:t>
      </w:r>
      <w:r w:rsidR="005A039C" w:rsidRPr="001176EF">
        <w:rPr>
          <w:sz w:val="12"/>
          <w:szCs w:val="12"/>
        </w:rPr>
        <w:t>(6,</w:t>
      </w:r>
      <w:r w:rsidR="00554C56" w:rsidRPr="001176EF">
        <w:rPr>
          <w:sz w:val="12"/>
          <w:szCs w:val="12"/>
        </w:rPr>
        <w:t>2</w:t>
      </w:r>
      <w:r w:rsidR="00E15EE7" w:rsidRPr="001176EF">
        <w:rPr>
          <w:sz w:val="12"/>
          <w:szCs w:val="12"/>
        </w:rPr>
        <w:t xml:space="preserve"> </w:t>
      </w:r>
      <w:r w:rsidR="001F17A1" w:rsidRPr="001176EF">
        <w:rPr>
          <w:sz w:val="12"/>
          <w:szCs w:val="12"/>
        </w:rPr>
        <w:t xml:space="preserve">mln zł </w:t>
      </w:r>
      <w:r w:rsidR="00A70187" w:rsidRPr="001176EF">
        <w:rPr>
          <w:sz w:val="12"/>
          <w:szCs w:val="12"/>
        </w:rPr>
        <w:t xml:space="preserve">na dzień </w:t>
      </w:r>
      <w:r w:rsidR="001F17A1" w:rsidRPr="001176EF">
        <w:rPr>
          <w:sz w:val="12"/>
          <w:szCs w:val="12"/>
        </w:rPr>
        <w:t>31.12.</w:t>
      </w:r>
      <w:r w:rsidR="00A70187" w:rsidRPr="001176EF">
        <w:rPr>
          <w:sz w:val="12"/>
          <w:szCs w:val="12"/>
        </w:rPr>
        <w:t>20</w:t>
      </w:r>
      <w:r w:rsidR="001F17A1" w:rsidRPr="001176EF">
        <w:rPr>
          <w:sz w:val="12"/>
          <w:szCs w:val="12"/>
        </w:rPr>
        <w:t>1</w:t>
      </w:r>
      <w:r w:rsidR="00554C56" w:rsidRPr="001176EF">
        <w:rPr>
          <w:sz w:val="12"/>
          <w:szCs w:val="12"/>
        </w:rPr>
        <w:t>6</w:t>
      </w:r>
      <w:r w:rsidR="001F17A1" w:rsidRPr="001176EF">
        <w:rPr>
          <w:sz w:val="12"/>
          <w:szCs w:val="12"/>
        </w:rPr>
        <w:t>).</w:t>
      </w:r>
    </w:p>
    <w:p w14:paraId="79C9E2B9" w14:textId="77777777" w:rsidR="005C7A6F" w:rsidRDefault="005C7A6F" w:rsidP="001F17A1">
      <w:pPr>
        <w:pStyle w:val="Bpodstawowy"/>
        <w:rPr>
          <w:sz w:val="22"/>
        </w:rPr>
      </w:pPr>
      <w:r>
        <w:fldChar w:fldCharType="begin"/>
      </w:r>
      <w:r>
        <w:instrText xml:space="preserve"> LINK Excel.Sheet.12 "C:\\Users\\k.balcerowicz\\SPRAWOZDANIA FINANSOWE\\ARCUS 2017\\Jednostkowe ARCUS\\Raport roczny ARCUS 2017\\ARCUS TABELE sprawozdanie 31.12.2017_27.03.2018.xlsx" "SJ6!W237K10:W246K16" \a \f 4 \h </w:instrText>
      </w:r>
      <w:r>
        <w:fldChar w:fldCharType="separate"/>
      </w:r>
    </w:p>
    <w:tbl>
      <w:tblPr>
        <w:tblW w:w="9000" w:type="dxa"/>
        <w:tblCellMar>
          <w:left w:w="70" w:type="dxa"/>
          <w:right w:w="70" w:type="dxa"/>
        </w:tblCellMar>
        <w:tblLook w:val="04A0" w:firstRow="1" w:lastRow="0" w:firstColumn="1" w:lastColumn="0" w:noHBand="0" w:noVBand="1"/>
      </w:tblPr>
      <w:tblGrid>
        <w:gridCol w:w="3900"/>
        <w:gridCol w:w="200"/>
        <w:gridCol w:w="840"/>
        <w:gridCol w:w="980"/>
        <w:gridCol w:w="1060"/>
        <w:gridCol w:w="1060"/>
        <w:gridCol w:w="960"/>
      </w:tblGrid>
      <w:tr w:rsidR="005C7A6F" w:rsidRPr="005C7A6F" w14:paraId="765A1E6B" w14:textId="77777777" w:rsidTr="005C7A6F">
        <w:trPr>
          <w:trHeight w:val="300"/>
        </w:trPr>
        <w:tc>
          <w:tcPr>
            <w:tcW w:w="3900" w:type="dxa"/>
            <w:tcBorders>
              <w:top w:val="nil"/>
              <w:left w:val="nil"/>
              <w:bottom w:val="single" w:sz="4" w:space="0" w:color="auto"/>
              <w:right w:val="nil"/>
            </w:tcBorders>
            <w:shd w:val="clear" w:color="auto" w:fill="auto"/>
            <w:noWrap/>
            <w:vAlign w:val="bottom"/>
            <w:hideMark/>
          </w:tcPr>
          <w:p w14:paraId="49E9E5F0" w14:textId="4C97E21A"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Wiekowanie należności handlowych</w:t>
            </w:r>
          </w:p>
        </w:tc>
        <w:tc>
          <w:tcPr>
            <w:tcW w:w="200" w:type="dxa"/>
            <w:tcBorders>
              <w:top w:val="nil"/>
              <w:left w:val="nil"/>
              <w:bottom w:val="single" w:sz="4" w:space="0" w:color="auto"/>
              <w:right w:val="nil"/>
            </w:tcBorders>
            <w:shd w:val="clear" w:color="auto" w:fill="auto"/>
            <w:noWrap/>
            <w:vAlign w:val="bottom"/>
            <w:hideMark/>
          </w:tcPr>
          <w:p w14:paraId="2D26FBF5"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auto" w:fill="auto"/>
            <w:noWrap/>
            <w:vAlign w:val="bottom"/>
            <w:hideMark/>
          </w:tcPr>
          <w:p w14:paraId="4B9CC2B1"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auto"/>
              <w:right w:val="nil"/>
            </w:tcBorders>
            <w:shd w:val="clear" w:color="auto" w:fill="auto"/>
            <w:noWrap/>
            <w:vAlign w:val="bottom"/>
            <w:hideMark/>
          </w:tcPr>
          <w:p w14:paraId="57E5CE3A"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do 60 dni</w:t>
            </w:r>
          </w:p>
        </w:tc>
        <w:tc>
          <w:tcPr>
            <w:tcW w:w="1060" w:type="dxa"/>
            <w:tcBorders>
              <w:top w:val="nil"/>
              <w:left w:val="nil"/>
              <w:bottom w:val="single" w:sz="4" w:space="0" w:color="auto"/>
              <w:right w:val="nil"/>
            </w:tcBorders>
            <w:shd w:val="clear" w:color="auto" w:fill="auto"/>
            <w:noWrap/>
            <w:vAlign w:val="bottom"/>
            <w:hideMark/>
          </w:tcPr>
          <w:p w14:paraId="26255D51"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od 60 do 180 dni</w:t>
            </w:r>
          </w:p>
        </w:tc>
        <w:tc>
          <w:tcPr>
            <w:tcW w:w="1060" w:type="dxa"/>
            <w:tcBorders>
              <w:top w:val="nil"/>
              <w:left w:val="nil"/>
              <w:bottom w:val="single" w:sz="4" w:space="0" w:color="auto"/>
              <w:right w:val="nil"/>
            </w:tcBorders>
            <w:shd w:val="clear" w:color="auto" w:fill="auto"/>
            <w:noWrap/>
            <w:vAlign w:val="bottom"/>
            <w:hideMark/>
          </w:tcPr>
          <w:p w14:paraId="0279A287"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powyżej 180 dni</w:t>
            </w:r>
          </w:p>
        </w:tc>
        <w:tc>
          <w:tcPr>
            <w:tcW w:w="960" w:type="dxa"/>
            <w:tcBorders>
              <w:top w:val="nil"/>
              <w:left w:val="nil"/>
              <w:bottom w:val="single" w:sz="4" w:space="0" w:color="auto"/>
              <w:right w:val="nil"/>
            </w:tcBorders>
            <w:shd w:val="clear" w:color="auto" w:fill="auto"/>
            <w:noWrap/>
            <w:vAlign w:val="bottom"/>
            <w:hideMark/>
          </w:tcPr>
          <w:p w14:paraId="0F5CCE11" w14:textId="77777777" w:rsidR="005C7A6F" w:rsidRPr="001176EF" w:rsidRDefault="005C7A6F" w:rsidP="001176EF">
            <w:pPr>
              <w:spacing w:after="0" w:line="240" w:lineRule="auto"/>
              <w:jc w:val="center"/>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Razem</w:t>
            </w:r>
          </w:p>
        </w:tc>
      </w:tr>
      <w:tr w:rsidR="005C7A6F" w:rsidRPr="005C7A6F" w14:paraId="0A7013D1" w14:textId="77777777" w:rsidTr="005C7A6F">
        <w:trPr>
          <w:trHeight w:val="300"/>
        </w:trPr>
        <w:tc>
          <w:tcPr>
            <w:tcW w:w="3900" w:type="dxa"/>
            <w:tcBorders>
              <w:top w:val="nil"/>
              <w:left w:val="nil"/>
              <w:bottom w:val="nil"/>
              <w:right w:val="nil"/>
            </w:tcBorders>
            <w:shd w:val="clear" w:color="auto" w:fill="auto"/>
            <w:noWrap/>
            <w:vAlign w:val="bottom"/>
            <w:hideMark/>
          </w:tcPr>
          <w:p w14:paraId="7A4DE135"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wg stanu na 31.12.2017</w:t>
            </w:r>
          </w:p>
        </w:tc>
        <w:tc>
          <w:tcPr>
            <w:tcW w:w="200" w:type="dxa"/>
            <w:tcBorders>
              <w:top w:val="nil"/>
              <w:left w:val="nil"/>
              <w:bottom w:val="nil"/>
              <w:right w:val="nil"/>
            </w:tcBorders>
            <w:shd w:val="clear" w:color="auto" w:fill="auto"/>
            <w:noWrap/>
            <w:vAlign w:val="bottom"/>
            <w:hideMark/>
          </w:tcPr>
          <w:p w14:paraId="18C5B5A7"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73D683D5" w14:textId="77777777" w:rsidR="005C7A6F" w:rsidRPr="001176EF" w:rsidRDefault="005C7A6F" w:rsidP="001176EF">
            <w:pPr>
              <w:spacing w:after="0" w:line="240" w:lineRule="auto"/>
              <w:rPr>
                <w:rFonts w:ascii="Times New Roman" w:eastAsia="Times New Roman" w:hAnsi="Times New Roman" w:cs="Times New Roman"/>
                <w:szCs w:val="20"/>
                <w:lang w:eastAsia="pl-PL"/>
              </w:rPr>
            </w:pPr>
          </w:p>
        </w:tc>
        <w:tc>
          <w:tcPr>
            <w:tcW w:w="980" w:type="dxa"/>
            <w:tcBorders>
              <w:top w:val="nil"/>
              <w:left w:val="nil"/>
              <w:bottom w:val="nil"/>
              <w:right w:val="nil"/>
            </w:tcBorders>
            <w:shd w:val="clear" w:color="auto" w:fill="auto"/>
            <w:noWrap/>
            <w:vAlign w:val="bottom"/>
            <w:hideMark/>
          </w:tcPr>
          <w:p w14:paraId="078C7D1D" w14:textId="77777777" w:rsidR="005C7A6F" w:rsidRPr="001176EF" w:rsidRDefault="005C7A6F" w:rsidP="001176EF">
            <w:pPr>
              <w:spacing w:after="0" w:line="240" w:lineRule="auto"/>
              <w:jc w:val="right"/>
              <w:rPr>
                <w:rFonts w:ascii="Times New Roman" w:eastAsia="Times New Roman" w:hAnsi="Times New Roman" w:cs="Times New Roman"/>
                <w:szCs w:val="20"/>
                <w:lang w:eastAsia="pl-PL"/>
              </w:rPr>
            </w:pPr>
          </w:p>
        </w:tc>
        <w:tc>
          <w:tcPr>
            <w:tcW w:w="1060" w:type="dxa"/>
            <w:tcBorders>
              <w:top w:val="nil"/>
              <w:left w:val="nil"/>
              <w:bottom w:val="nil"/>
              <w:right w:val="nil"/>
            </w:tcBorders>
            <w:shd w:val="clear" w:color="auto" w:fill="auto"/>
            <w:noWrap/>
            <w:vAlign w:val="bottom"/>
            <w:hideMark/>
          </w:tcPr>
          <w:p w14:paraId="33A88964" w14:textId="77777777" w:rsidR="005C7A6F" w:rsidRPr="001176EF" w:rsidRDefault="005C7A6F" w:rsidP="001176EF">
            <w:pPr>
              <w:spacing w:after="0" w:line="240" w:lineRule="auto"/>
              <w:jc w:val="right"/>
              <w:rPr>
                <w:rFonts w:ascii="Times New Roman" w:eastAsia="Times New Roman" w:hAnsi="Times New Roman" w:cs="Times New Roman"/>
                <w:szCs w:val="20"/>
                <w:lang w:eastAsia="pl-PL"/>
              </w:rPr>
            </w:pPr>
          </w:p>
        </w:tc>
        <w:tc>
          <w:tcPr>
            <w:tcW w:w="1060" w:type="dxa"/>
            <w:tcBorders>
              <w:top w:val="nil"/>
              <w:left w:val="nil"/>
              <w:bottom w:val="nil"/>
              <w:right w:val="nil"/>
            </w:tcBorders>
            <w:shd w:val="clear" w:color="auto" w:fill="auto"/>
            <w:noWrap/>
            <w:vAlign w:val="bottom"/>
            <w:hideMark/>
          </w:tcPr>
          <w:p w14:paraId="63ABA295" w14:textId="77777777" w:rsidR="005C7A6F" w:rsidRPr="001176EF" w:rsidRDefault="005C7A6F" w:rsidP="001176EF">
            <w:pPr>
              <w:spacing w:after="0" w:line="240" w:lineRule="auto"/>
              <w:jc w:val="right"/>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hideMark/>
          </w:tcPr>
          <w:p w14:paraId="4A89257D" w14:textId="77777777" w:rsidR="005C7A6F" w:rsidRPr="001176EF" w:rsidRDefault="005C7A6F" w:rsidP="001176EF">
            <w:pPr>
              <w:spacing w:after="0" w:line="240" w:lineRule="auto"/>
              <w:jc w:val="right"/>
              <w:rPr>
                <w:rFonts w:ascii="Times New Roman" w:eastAsia="Times New Roman" w:hAnsi="Times New Roman" w:cs="Times New Roman"/>
                <w:szCs w:val="20"/>
                <w:lang w:eastAsia="pl-PL"/>
              </w:rPr>
            </w:pPr>
          </w:p>
        </w:tc>
      </w:tr>
      <w:tr w:rsidR="005C7A6F" w:rsidRPr="005C7A6F" w14:paraId="29B8EBE6" w14:textId="77777777" w:rsidTr="005C7A6F">
        <w:trPr>
          <w:trHeight w:val="300"/>
        </w:trPr>
        <w:tc>
          <w:tcPr>
            <w:tcW w:w="3900" w:type="dxa"/>
            <w:tcBorders>
              <w:top w:val="nil"/>
              <w:left w:val="nil"/>
              <w:bottom w:val="nil"/>
              <w:right w:val="nil"/>
            </w:tcBorders>
            <w:shd w:val="clear" w:color="auto" w:fill="auto"/>
            <w:noWrap/>
            <w:vAlign w:val="bottom"/>
            <w:hideMark/>
          </w:tcPr>
          <w:p w14:paraId="08B4DF84"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należności handlowe w terminie</w:t>
            </w:r>
          </w:p>
        </w:tc>
        <w:tc>
          <w:tcPr>
            <w:tcW w:w="200" w:type="dxa"/>
            <w:tcBorders>
              <w:top w:val="nil"/>
              <w:left w:val="nil"/>
              <w:bottom w:val="nil"/>
              <w:right w:val="nil"/>
            </w:tcBorders>
            <w:shd w:val="clear" w:color="auto" w:fill="auto"/>
            <w:noWrap/>
            <w:vAlign w:val="bottom"/>
            <w:hideMark/>
          </w:tcPr>
          <w:p w14:paraId="1DEF9356"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0AF40F8E" w14:textId="77777777" w:rsidR="005C7A6F" w:rsidRPr="001176EF" w:rsidRDefault="005C7A6F" w:rsidP="001176EF">
            <w:pPr>
              <w:spacing w:after="0" w:line="240" w:lineRule="auto"/>
              <w:rPr>
                <w:rFonts w:ascii="Times New Roman" w:eastAsia="Times New Roman" w:hAnsi="Times New Roman" w:cs="Times New Roman"/>
                <w:szCs w:val="20"/>
                <w:lang w:eastAsia="pl-PL"/>
              </w:rPr>
            </w:pPr>
          </w:p>
        </w:tc>
        <w:tc>
          <w:tcPr>
            <w:tcW w:w="980" w:type="dxa"/>
            <w:tcBorders>
              <w:top w:val="nil"/>
              <w:left w:val="nil"/>
              <w:bottom w:val="nil"/>
              <w:right w:val="nil"/>
            </w:tcBorders>
            <w:shd w:val="clear" w:color="000000" w:fill="FFFFFF"/>
            <w:noWrap/>
            <w:vAlign w:val="bottom"/>
            <w:hideMark/>
          </w:tcPr>
          <w:p w14:paraId="50056EBC"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B760C51"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AC38073"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3923B3E3"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41 484,0</w:t>
            </w:r>
          </w:p>
        </w:tc>
      </w:tr>
      <w:tr w:rsidR="005C7A6F" w:rsidRPr="005C7A6F" w14:paraId="13669C79" w14:textId="77777777" w:rsidTr="005C7A6F">
        <w:trPr>
          <w:trHeight w:val="300"/>
        </w:trPr>
        <w:tc>
          <w:tcPr>
            <w:tcW w:w="3900" w:type="dxa"/>
            <w:tcBorders>
              <w:top w:val="nil"/>
              <w:left w:val="nil"/>
              <w:bottom w:val="nil"/>
              <w:right w:val="nil"/>
            </w:tcBorders>
            <w:shd w:val="clear" w:color="auto" w:fill="auto"/>
            <w:noWrap/>
            <w:vAlign w:val="bottom"/>
            <w:hideMark/>
          </w:tcPr>
          <w:p w14:paraId="363EA7A1"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należności przeterminowane</w:t>
            </w:r>
          </w:p>
        </w:tc>
        <w:tc>
          <w:tcPr>
            <w:tcW w:w="200" w:type="dxa"/>
            <w:tcBorders>
              <w:top w:val="nil"/>
              <w:left w:val="nil"/>
              <w:bottom w:val="nil"/>
              <w:right w:val="nil"/>
            </w:tcBorders>
            <w:shd w:val="clear" w:color="auto" w:fill="auto"/>
            <w:noWrap/>
            <w:vAlign w:val="bottom"/>
            <w:hideMark/>
          </w:tcPr>
          <w:p w14:paraId="1CB1937F"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637437F7" w14:textId="77777777" w:rsidR="005C7A6F" w:rsidRPr="001176EF" w:rsidRDefault="005C7A6F" w:rsidP="001176EF">
            <w:pPr>
              <w:spacing w:after="0" w:line="240" w:lineRule="auto"/>
              <w:rPr>
                <w:rFonts w:ascii="Times New Roman" w:eastAsia="Times New Roman" w:hAnsi="Times New Roman" w:cs="Times New Roman"/>
                <w:szCs w:val="20"/>
                <w:lang w:eastAsia="pl-PL"/>
              </w:rPr>
            </w:pPr>
          </w:p>
        </w:tc>
        <w:tc>
          <w:tcPr>
            <w:tcW w:w="980" w:type="dxa"/>
            <w:tcBorders>
              <w:top w:val="nil"/>
              <w:left w:val="nil"/>
              <w:bottom w:val="nil"/>
              <w:right w:val="nil"/>
            </w:tcBorders>
            <w:shd w:val="clear" w:color="000000" w:fill="FFFFFF"/>
            <w:noWrap/>
            <w:vAlign w:val="bottom"/>
            <w:hideMark/>
          </w:tcPr>
          <w:p w14:paraId="7C93EDD9"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2 848</w:t>
            </w:r>
          </w:p>
        </w:tc>
        <w:tc>
          <w:tcPr>
            <w:tcW w:w="1060" w:type="dxa"/>
            <w:tcBorders>
              <w:top w:val="nil"/>
              <w:left w:val="nil"/>
              <w:bottom w:val="nil"/>
              <w:right w:val="nil"/>
            </w:tcBorders>
            <w:shd w:val="clear" w:color="000000" w:fill="FFFFFF"/>
            <w:noWrap/>
            <w:vAlign w:val="bottom"/>
            <w:hideMark/>
          </w:tcPr>
          <w:p w14:paraId="521885FB"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691</w:t>
            </w:r>
          </w:p>
        </w:tc>
        <w:tc>
          <w:tcPr>
            <w:tcW w:w="1060" w:type="dxa"/>
            <w:tcBorders>
              <w:top w:val="nil"/>
              <w:left w:val="nil"/>
              <w:bottom w:val="nil"/>
              <w:right w:val="nil"/>
            </w:tcBorders>
            <w:shd w:val="clear" w:color="000000" w:fill="FFFFFF"/>
            <w:noWrap/>
            <w:vAlign w:val="bottom"/>
            <w:hideMark/>
          </w:tcPr>
          <w:p w14:paraId="11D8DA9C"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4 699,0</w:t>
            </w:r>
          </w:p>
        </w:tc>
        <w:tc>
          <w:tcPr>
            <w:tcW w:w="960" w:type="dxa"/>
            <w:tcBorders>
              <w:top w:val="nil"/>
              <w:left w:val="nil"/>
              <w:bottom w:val="nil"/>
              <w:right w:val="nil"/>
            </w:tcBorders>
            <w:shd w:val="clear" w:color="000000" w:fill="FFFFFF"/>
            <w:noWrap/>
            <w:vAlign w:val="bottom"/>
            <w:hideMark/>
          </w:tcPr>
          <w:p w14:paraId="47473FC7"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8 238,0</w:t>
            </w:r>
          </w:p>
        </w:tc>
      </w:tr>
      <w:tr w:rsidR="005C7A6F" w:rsidRPr="005C7A6F" w14:paraId="7BB940F8" w14:textId="77777777" w:rsidTr="005C7A6F">
        <w:trPr>
          <w:trHeight w:val="300"/>
        </w:trPr>
        <w:tc>
          <w:tcPr>
            <w:tcW w:w="3900" w:type="dxa"/>
            <w:tcBorders>
              <w:top w:val="nil"/>
              <w:left w:val="nil"/>
              <w:bottom w:val="nil"/>
              <w:right w:val="nil"/>
            </w:tcBorders>
            <w:shd w:val="clear" w:color="auto" w:fill="auto"/>
            <w:noWrap/>
            <w:vAlign w:val="bottom"/>
            <w:hideMark/>
          </w:tcPr>
          <w:p w14:paraId="628D8600"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Należności handlowe ogółem (brutto) </w:t>
            </w:r>
          </w:p>
        </w:tc>
        <w:tc>
          <w:tcPr>
            <w:tcW w:w="200" w:type="dxa"/>
            <w:tcBorders>
              <w:top w:val="nil"/>
              <w:left w:val="nil"/>
              <w:bottom w:val="nil"/>
              <w:right w:val="nil"/>
            </w:tcBorders>
            <w:shd w:val="clear" w:color="auto" w:fill="auto"/>
            <w:noWrap/>
            <w:vAlign w:val="bottom"/>
            <w:hideMark/>
          </w:tcPr>
          <w:p w14:paraId="6A5AA91B"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33165B5C" w14:textId="77777777" w:rsidR="005C7A6F" w:rsidRPr="001176EF" w:rsidRDefault="005C7A6F" w:rsidP="001176EF">
            <w:pPr>
              <w:spacing w:after="0" w:line="240" w:lineRule="auto"/>
              <w:rPr>
                <w:rFonts w:ascii="Times New Roman" w:eastAsia="Times New Roman" w:hAnsi="Times New Roman" w:cs="Times New Roman"/>
                <w:szCs w:val="20"/>
                <w:lang w:eastAsia="pl-PL"/>
              </w:rPr>
            </w:pPr>
          </w:p>
        </w:tc>
        <w:tc>
          <w:tcPr>
            <w:tcW w:w="980" w:type="dxa"/>
            <w:tcBorders>
              <w:top w:val="nil"/>
              <w:left w:val="nil"/>
              <w:bottom w:val="nil"/>
              <w:right w:val="nil"/>
            </w:tcBorders>
            <w:shd w:val="clear" w:color="000000" w:fill="FFFFFF"/>
            <w:noWrap/>
            <w:vAlign w:val="bottom"/>
            <w:hideMark/>
          </w:tcPr>
          <w:p w14:paraId="7BBB9722"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6A1F4D3"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E3A3E0F"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4B6BA582"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49 722,0</w:t>
            </w:r>
          </w:p>
        </w:tc>
      </w:tr>
      <w:tr w:rsidR="005C7A6F" w:rsidRPr="005C7A6F" w14:paraId="7913A32B" w14:textId="77777777" w:rsidTr="005C7A6F">
        <w:trPr>
          <w:trHeight w:val="300"/>
        </w:trPr>
        <w:tc>
          <w:tcPr>
            <w:tcW w:w="3900" w:type="dxa"/>
            <w:tcBorders>
              <w:top w:val="nil"/>
              <w:left w:val="nil"/>
              <w:bottom w:val="nil"/>
              <w:right w:val="nil"/>
            </w:tcBorders>
            <w:shd w:val="clear" w:color="auto" w:fill="auto"/>
            <w:noWrap/>
            <w:vAlign w:val="bottom"/>
            <w:hideMark/>
          </w:tcPr>
          <w:p w14:paraId="0CFE54A5"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1401FCCF" w14:textId="77777777" w:rsidR="005C7A6F" w:rsidRPr="001176EF" w:rsidRDefault="005C7A6F" w:rsidP="001176EF">
            <w:pPr>
              <w:spacing w:after="0" w:line="240" w:lineRule="auto"/>
              <w:rPr>
                <w:rFonts w:ascii="Times New Roman" w:eastAsia="Times New Roman" w:hAnsi="Times New Roman" w:cs="Times New Roman"/>
                <w:szCs w:val="20"/>
                <w:lang w:eastAsia="pl-PL"/>
              </w:rPr>
            </w:pPr>
          </w:p>
        </w:tc>
        <w:tc>
          <w:tcPr>
            <w:tcW w:w="840" w:type="dxa"/>
            <w:tcBorders>
              <w:top w:val="nil"/>
              <w:left w:val="nil"/>
              <w:bottom w:val="nil"/>
              <w:right w:val="nil"/>
            </w:tcBorders>
            <w:shd w:val="clear" w:color="auto" w:fill="auto"/>
            <w:noWrap/>
            <w:vAlign w:val="bottom"/>
            <w:hideMark/>
          </w:tcPr>
          <w:p w14:paraId="2B4C53E3" w14:textId="77777777" w:rsidR="005C7A6F" w:rsidRPr="001176EF" w:rsidRDefault="005C7A6F" w:rsidP="001176EF">
            <w:pPr>
              <w:spacing w:after="0" w:line="240" w:lineRule="auto"/>
              <w:rPr>
                <w:rFonts w:ascii="Times New Roman" w:eastAsia="Times New Roman" w:hAnsi="Times New Roman" w:cs="Times New Roman"/>
                <w:szCs w:val="20"/>
                <w:lang w:eastAsia="pl-PL"/>
              </w:rPr>
            </w:pPr>
          </w:p>
        </w:tc>
        <w:tc>
          <w:tcPr>
            <w:tcW w:w="980" w:type="dxa"/>
            <w:tcBorders>
              <w:top w:val="nil"/>
              <w:left w:val="nil"/>
              <w:bottom w:val="nil"/>
              <w:right w:val="nil"/>
            </w:tcBorders>
            <w:shd w:val="clear" w:color="auto" w:fill="auto"/>
            <w:noWrap/>
            <w:vAlign w:val="bottom"/>
            <w:hideMark/>
          </w:tcPr>
          <w:p w14:paraId="2A3AF845" w14:textId="77777777" w:rsidR="005C7A6F" w:rsidRPr="001176EF" w:rsidRDefault="005C7A6F" w:rsidP="001176EF">
            <w:pPr>
              <w:spacing w:after="0" w:line="240" w:lineRule="auto"/>
              <w:rPr>
                <w:rFonts w:ascii="Times New Roman" w:eastAsia="Times New Roman" w:hAnsi="Times New Roman" w:cs="Times New Roman"/>
                <w:szCs w:val="20"/>
                <w:lang w:eastAsia="pl-PL"/>
              </w:rPr>
            </w:pPr>
          </w:p>
        </w:tc>
        <w:tc>
          <w:tcPr>
            <w:tcW w:w="1060" w:type="dxa"/>
            <w:tcBorders>
              <w:top w:val="nil"/>
              <w:left w:val="nil"/>
              <w:bottom w:val="nil"/>
              <w:right w:val="nil"/>
            </w:tcBorders>
            <w:shd w:val="clear" w:color="auto" w:fill="auto"/>
            <w:noWrap/>
            <w:vAlign w:val="bottom"/>
            <w:hideMark/>
          </w:tcPr>
          <w:p w14:paraId="33532983" w14:textId="77777777" w:rsidR="005C7A6F" w:rsidRPr="001176EF" w:rsidRDefault="005C7A6F" w:rsidP="001176EF">
            <w:pPr>
              <w:spacing w:after="0" w:line="240" w:lineRule="auto"/>
              <w:rPr>
                <w:rFonts w:ascii="Times New Roman" w:eastAsia="Times New Roman" w:hAnsi="Times New Roman" w:cs="Times New Roman"/>
                <w:szCs w:val="20"/>
                <w:lang w:eastAsia="pl-PL"/>
              </w:rPr>
            </w:pPr>
          </w:p>
        </w:tc>
        <w:tc>
          <w:tcPr>
            <w:tcW w:w="1060" w:type="dxa"/>
            <w:tcBorders>
              <w:top w:val="nil"/>
              <w:left w:val="nil"/>
              <w:bottom w:val="nil"/>
              <w:right w:val="nil"/>
            </w:tcBorders>
            <w:shd w:val="clear" w:color="auto" w:fill="auto"/>
            <w:noWrap/>
            <w:vAlign w:val="bottom"/>
            <w:hideMark/>
          </w:tcPr>
          <w:p w14:paraId="186C5425" w14:textId="77777777" w:rsidR="005C7A6F" w:rsidRPr="001176EF" w:rsidRDefault="005C7A6F" w:rsidP="001176EF">
            <w:pPr>
              <w:spacing w:after="0" w:line="240" w:lineRule="auto"/>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hideMark/>
          </w:tcPr>
          <w:p w14:paraId="0EE4C2D8" w14:textId="77777777" w:rsidR="005C7A6F" w:rsidRPr="001176EF" w:rsidRDefault="005C7A6F" w:rsidP="001176EF">
            <w:pPr>
              <w:spacing w:after="0" w:line="240" w:lineRule="auto"/>
              <w:jc w:val="right"/>
              <w:rPr>
                <w:rFonts w:ascii="Times New Roman" w:eastAsia="Times New Roman" w:hAnsi="Times New Roman" w:cs="Times New Roman"/>
                <w:szCs w:val="20"/>
                <w:lang w:eastAsia="pl-PL"/>
              </w:rPr>
            </w:pPr>
          </w:p>
        </w:tc>
      </w:tr>
      <w:tr w:rsidR="005C7A6F" w:rsidRPr="005C7A6F" w14:paraId="0BF731D7" w14:textId="77777777" w:rsidTr="005C7A6F">
        <w:trPr>
          <w:trHeight w:val="300"/>
        </w:trPr>
        <w:tc>
          <w:tcPr>
            <w:tcW w:w="3900" w:type="dxa"/>
            <w:tcBorders>
              <w:top w:val="nil"/>
              <w:left w:val="nil"/>
              <w:bottom w:val="nil"/>
              <w:right w:val="nil"/>
            </w:tcBorders>
            <w:shd w:val="clear" w:color="auto" w:fill="auto"/>
            <w:noWrap/>
            <w:vAlign w:val="bottom"/>
            <w:hideMark/>
          </w:tcPr>
          <w:p w14:paraId="0167AC80"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wg stanu na 31.12.2016</w:t>
            </w:r>
          </w:p>
        </w:tc>
        <w:tc>
          <w:tcPr>
            <w:tcW w:w="200" w:type="dxa"/>
            <w:tcBorders>
              <w:top w:val="nil"/>
              <w:left w:val="nil"/>
              <w:bottom w:val="nil"/>
              <w:right w:val="nil"/>
            </w:tcBorders>
            <w:shd w:val="clear" w:color="auto" w:fill="auto"/>
            <w:noWrap/>
            <w:vAlign w:val="bottom"/>
            <w:hideMark/>
          </w:tcPr>
          <w:p w14:paraId="015151FE"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27C32630" w14:textId="77777777" w:rsidR="005C7A6F" w:rsidRPr="001176EF" w:rsidRDefault="005C7A6F" w:rsidP="001176EF">
            <w:pPr>
              <w:spacing w:after="0" w:line="240" w:lineRule="auto"/>
              <w:rPr>
                <w:rFonts w:ascii="Times New Roman" w:eastAsia="Times New Roman" w:hAnsi="Times New Roman" w:cs="Times New Roman"/>
                <w:szCs w:val="20"/>
                <w:lang w:eastAsia="pl-PL"/>
              </w:rPr>
            </w:pPr>
          </w:p>
        </w:tc>
        <w:tc>
          <w:tcPr>
            <w:tcW w:w="980" w:type="dxa"/>
            <w:tcBorders>
              <w:top w:val="nil"/>
              <w:left w:val="nil"/>
              <w:bottom w:val="nil"/>
              <w:right w:val="nil"/>
            </w:tcBorders>
            <w:shd w:val="clear" w:color="auto" w:fill="auto"/>
            <w:noWrap/>
            <w:vAlign w:val="bottom"/>
            <w:hideMark/>
          </w:tcPr>
          <w:p w14:paraId="049CC529" w14:textId="77777777" w:rsidR="005C7A6F" w:rsidRPr="001176EF" w:rsidRDefault="005C7A6F" w:rsidP="001176EF">
            <w:pPr>
              <w:spacing w:after="0" w:line="240" w:lineRule="auto"/>
              <w:rPr>
                <w:rFonts w:ascii="Times New Roman" w:eastAsia="Times New Roman" w:hAnsi="Times New Roman" w:cs="Times New Roman"/>
                <w:szCs w:val="20"/>
                <w:lang w:eastAsia="pl-PL"/>
              </w:rPr>
            </w:pPr>
          </w:p>
        </w:tc>
        <w:tc>
          <w:tcPr>
            <w:tcW w:w="1060" w:type="dxa"/>
            <w:tcBorders>
              <w:top w:val="nil"/>
              <w:left w:val="nil"/>
              <w:bottom w:val="nil"/>
              <w:right w:val="nil"/>
            </w:tcBorders>
            <w:shd w:val="clear" w:color="auto" w:fill="auto"/>
            <w:noWrap/>
            <w:vAlign w:val="bottom"/>
            <w:hideMark/>
          </w:tcPr>
          <w:p w14:paraId="0D446630" w14:textId="77777777" w:rsidR="005C7A6F" w:rsidRPr="001176EF" w:rsidRDefault="005C7A6F" w:rsidP="001176EF">
            <w:pPr>
              <w:spacing w:after="0" w:line="240" w:lineRule="auto"/>
              <w:rPr>
                <w:rFonts w:ascii="Times New Roman" w:eastAsia="Times New Roman" w:hAnsi="Times New Roman" w:cs="Times New Roman"/>
                <w:szCs w:val="20"/>
                <w:lang w:eastAsia="pl-PL"/>
              </w:rPr>
            </w:pPr>
          </w:p>
        </w:tc>
        <w:tc>
          <w:tcPr>
            <w:tcW w:w="1060" w:type="dxa"/>
            <w:tcBorders>
              <w:top w:val="nil"/>
              <w:left w:val="nil"/>
              <w:bottom w:val="nil"/>
              <w:right w:val="nil"/>
            </w:tcBorders>
            <w:shd w:val="clear" w:color="auto" w:fill="auto"/>
            <w:noWrap/>
            <w:vAlign w:val="bottom"/>
            <w:hideMark/>
          </w:tcPr>
          <w:p w14:paraId="141108AF" w14:textId="77777777" w:rsidR="005C7A6F" w:rsidRPr="001176EF" w:rsidRDefault="005C7A6F" w:rsidP="001176EF">
            <w:pPr>
              <w:spacing w:after="0" w:line="240" w:lineRule="auto"/>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hideMark/>
          </w:tcPr>
          <w:p w14:paraId="6C86D71C" w14:textId="77777777" w:rsidR="005C7A6F" w:rsidRPr="001176EF" w:rsidRDefault="005C7A6F" w:rsidP="001176EF">
            <w:pPr>
              <w:spacing w:after="0" w:line="240" w:lineRule="auto"/>
              <w:jc w:val="right"/>
              <w:rPr>
                <w:rFonts w:ascii="Times New Roman" w:eastAsia="Times New Roman" w:hAnsi="Times New Roman" w:cs="Times New Roman"/>
                <w:szCs w:val="20"/>
                <w:lang w:eastAsia="pl-PL"/>
              </w:rPr>
            </w:pPr>
          </w:p>
        </w:tc>
      </w:tr>
      <w:tr w:rsidR="005C7A6F" w:rsidRPr="005C7A6F" w14:paraId="7EADCB72" w14:textId="77777777" w:rsidTr="005C7A6F">
        <w:trPr>
          <w:trHeight w:val="300"/>
        </w:trPr>
        <w:tc>
          <w:tcPr>
            <w:tcW w:w="3900" w:type="dxa"/>
            <w:tcBorders>
              <w:top w:val="nil"/>
              <w:left w:val="nil"/>
              <w:bottom w:val="nil"/>
              <w:right w:val="nil"/>
            </w:tcBorders>
            <w:shd w:val="clear" w:color="auto" w:fill="auto"/>
            <w:noWrap/>
            <w:vAlign w:val="bottom"/>
            <w:hideMark/>
          </w:tcPr>
          <w:p w14:paraId="253FCD1D"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należności handlowe w terminie</w:t>
            </w:r>
          </w:p>
        </w:tc>
        <w:tc>
          <w:tcPr>
            <w:tcW w:w="200" w:type="dxa"/>
            <w:tcBorders>
              <w:top w:val="nil"/>
              <w:left w:val="nil"/>
              <w:bottom w:val="nil"/>
              <w:right w:val="nil"/>
            </w:tcBorders>
            <w:shd w:val="clear" w:color="auto" w:fill="auto"/>
            <w:noWrap/>
            <w:vAlign w:val="bottom"/>
            <w:hideMark/>
          </w:tcPr>
          <w:p w14:paraId="1BAC9A5E"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47AAD0E7" w14:textId="77777777" w:rsidR="005C7A6F" w:rsidRPr="001176EF" w:rsidRDefault="005C7A6F" w:rsidP="001176EF">
            <w:pPr>
              <w:spacing w:after="0" w:line="240" w:lineRule="auto"/>
              <w:rPr>
                <w:rFonts w:ascii="Times New Roman" w:eastAsia="Times New Roman" w:hAnsi="Times New Roman" w:cs="Times New Roman"/>
                <w:szCs w:val="20"/>
                <w:lang w:eastAsia="pl-PL"/>
              </w:rPr>
            </w:pPr>
          </w:p>
        </w:tc>
        <w:tc>
          <w:tcPr>
            <w:tcW w:w="980" w:type="dxa"/>
            <w:tcBorders>
              <w:top w:val="nil"/>
              <w:left w:val="nil"/>
              <w:bottom w:val="nil"/>
              <w:right w:val="nil"/>
            </w:tcBorders>
            <w:shd w:val="clear" w:color="auto" w:fill="auto"/>
            <w:noWrap/>
            <w:vAlign w:val="bottom"/>
            <w:hideMark/>
          </w:tcPr>
          <w:p w14:paraId="7F1D1611" w14:textId="77777777" w:rsidR="005C7A6F" w:rsidRPr="001176EF" w:rsidRDefault="005C7A6F" w:rsidP="001176EF">
            <w:pPr>
              <w:spacing w:after="0" w:line="240" w:lineRule="auto"/>
              <w:rPr>
                <w:rFonts w:ascii="Times New Roman" w:eastAsia="Times New Roman" w:hAnsi="Times New Roman" w:cs="Times New Roman"/>
                <w:szCs w:val="20"/>
                <w:lang w:eastAsia="pl-PL"/>
              </w:rPr>
            </w:pPr>
          </w:p>
        </w:tc>
        <w:tc>
          <w:tcPr>
            <w:tcW w:w="1060" w:type="dxa"/>
            <w:tcBorders>
              <w:top w:val="nil"/>
              <w:left w:val="nil"/>
              <w:bottom w:val="nil"/>
              <w:right w:val="nil"/>
            </w:tcBorders>
            <w:shd w:val="clear" w:color="auto" w:fill="auto"/>
            <w:noWrap/>
            <w:vAlign w:val="bottom"/>
            <w:hideMark/>
          </w:tcPr>
          <w:p w14:paraId="19E47673" w14:textId="77777777" w:rsidR="005C7A6F" w:rsidRPr="001176EF" w:rsidRDefault="005C7A6F" w:rsidP="001176EF">
            <w:pPr>
              <w:spacing w:after="0" w:line="240" w:lineRule="auto"/>
              <w:rPr>
                <w:rFonts w:ascii="Times New Roman" w:eastAsia="Times New Roman" w:hAnsi="Times New Roman" w:cs="Times New Roman"/>
                <w:szCs w:val="20"/>
                <w:lang w:eastAsia="pl-PL"/>
              </w:rPr>
            </w:pPr>
          </w:p>
        </w:tc>
        <w:tc>
          <w:tcPr>
            <w:tcW w:w="1060" w:type="dxa"/>
            <w:tcBorders>
              <w:top w:val="nil"/>
              <w:left w:val="nil"/>
              <w:bottom w:val="nil"/>
              <w:right w:val="nil"/>
            </w:tcBorders>
            <w:shd w:val="clear" w:color="auto" w:fill="auto"/>
            <w:noWrap/>
            <w:vAlign w:val="bottom"/>
            <w:hideMark/>
          </w:tcPr>
          <w:p w14:paraId="6CA0DF62" w14:textId="77777777" w:rsidR="005C7A6F" w:rsidRPr="001176EF" w:rsidRDefault="005C7A6F" w:rsidP="001176EF">
            <w:pPr>
              <w:spacing w:after="0" w:line="240" w:lineRule="auto"/>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hideMark/>
          </w:tcPr>
          <w:p w14:paraId="72A6A8FC"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31 445,0</w:t>
            </w:r>
          </w:p>
        </w:tc>
      </w:tr>
      <w:tr w:rsidR="005C7A6F" w:rsidRPr="005C7A6F" w14:paraId="001900F9" w14:textId="77777777" w:rsidTr="005C7A6F">
        <w:trPr>
          <w:trHeight w:val="300"/>
        </w:trPr>
        <w:tc>
          <w:tcPr>
            <w:tcW w:w="3900" w:type="dxa"/>
            <w:tcBorders>
              <w:top w:val="nil"/>
              <w:left w:val="nil"/>
              <w:bottom w:val="nil"/>
              <w:right w:val="nil"/>
            </w:tcBorders>
            <w:shd w:val="clear" w:color="auto" w:fill="auto"/>
            <w:noWrap/>
            <w:vAlign w:val="bottom"/>
            <w:hideMark/>
          </w:tcPr>
          <w:p w14:paraId="6C62D703"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należności przeterminowane</w:t>
            </w:r>
          </w:p>
        </w:tc>
        <w:tc>
          <w:tcPr>
            <w:tcW w:w="200" w:type="dxa"/>
            <w:tcBorders>
              <w:top w:val="nil"/>
              <w:left w:val="nil"/>
              <w:bottom w:val="nil"/>
              <w:right w:val="nil"/>
            </w:tcBorders>
            <w:shd w:val="clear" w:color="auto" w:fill="auto"/>
            <w:noWrap/>
            <w:vAlign w:val="bottom"/>
            <w:hideMark/>
          </w:tcPr>
          <w:p w14:paraId="26DF7F02"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67183F60" w14:textId="77777777" w:rsidR="005C7A6F" w:rsidRPr="001176EF" w:rsidRDefault="005C7A6F" w:rsidP="001176EF">
            <w:pPr>
              <w:spacing w:after="0" w:line="240" w:lineRule="auto"/>
              <w:rPr>
                <w:rFonts w:ascii="Times New Roman" w:eastAsia="Times New Roman" w:hAnsi="Times New Roman" w:cs="Times New Roman"/>
                <w:szCs w:val="20"/>
                <w:lang w:eastAsia="pl-PL"/>
              </w:rPr>
            </w:pPr>
          </w:p>
        </w:tc>
        <w:tc>
          <w:tcPr>
            <w:tcW w:w="980" w:type="dxa"/>
            <w:tcBorders>
              <w:top w:val="nil"/>
              <w:left w:val="nil"/>
              <w:bottom w:val="nil"/>
              <w:right w:val="nil"/>
            </w:tcBorders>
            <w:shd w:val="clear" w:color="auto" w:fill="auto"/>
            <w:noWrap/>
            <w:vAlign w:val="bottom"/>
            <w:hideMark/>
          </w:tcPr>
          <w:p w14:paraId="284422F0"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2 584    </w:t>
            </w:r>
          </w:p>
        </w:tc>
        <w:tc>
          <w:tcPr>
            <w:tcW w:w="1060" w:type="dxa"/>
            <w:tcBorders>
              <w:top w:val="nil"/>
              <w:left w:val="nil"/>
              <w:bottom w:val="nil"/>
              <w:right w:val="nil"/>
            </w:tcBorders>
            <w:shd w:val="clear" w:color="auto" w:fill="auto"/>
            <w:noWrap/>
            <w:vAlign w:val="bottom"/>
            <w:hideMark/>
          </w:tcPr>
          <w:p w14:paraId="58FD1B97"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773    </w:t>
            </w:r>
          </w:p>
        </w:tc>
        <w:tc>
          <w:tcPr>
            <w:tcW w:w="1060" w:type="dxa"/>
            <w:tcBorders>
              <w:top w:val="nil"/>
              <w:left w:val="nil"/>
              <w:bottom w:val="nil"/>
              <w:right w:val="nil"/>
            </w:tcBorders>
            <w:shd w:val="clear" w:color="auto" w:fill="auto"/>
            <w:noWrap/>
            <w:vAlign w:val="bottom"/>
            <w:hideMark/>
          </w:tcPr>
          <w:p w14:paraId="011857DC"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4 882    </w:t>
            </w:r>
          </w:p>
        </w:tc>
        <w:tc>
          <w:tcPr>
            <w:tcW w:w="960" w:type="dxa"/>
            <w:tcBorders>
              <w:top w:val="nil"/>
              <w:left w:val="nil"/>
              <w:bottom w:val="nil"/>
              <w:right w:val="nil"/>
            </w:tcBorders>
            <w:shd w:val="clear" w:color="auto" w:fill="auto"/>
            <w:noWrap/>
            <w:vAlign w:val="bottom"/>
            <w:hideMark/>
          </w:tcPr>
          <w:p w14:paraId="1DEF4AE5"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8 239,0</w:t>
            </w:r>
          </w:p>
        </w:tc>
      </w:tr>
      <w:tr w:rsidR="005C7A6F" w:rsidRPr="005C7A6F" w14:paraId="3393EA7F" w14:textId="77777777" w:rsidTr="005C7A6F">
        <w:trPr>
          <w:trHeight w:val="300"/>
        </w:trPr>
        <w:tc>
          <w:tcPr>
            <w:tcW w:w="3900" w:type="dxa"/>
            <w:tcBorders>
              <w:top w:val="nil"/>
              <w:left w:val="nil"/>
              <w:bottom w:val="nil"/>
              <w:right w:val="nil"/>
            </w:tcBorders>
            <w:shd w:val="clear" w:color="auto" w:fill="auto"/>
            <w:noWrap/>
            <w:vAlign w:val="bottom"/>
            <w:hideMark/>
          </w:tcPr>
          <w:p w14:paraId="5A46FDE6"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Należności handlowe ogółem (brutto) </w:t>
            </w:r>
          </w:p>
        </w:tc>
        <w:tc>
          <w:tcPr>
            <w:tcW w:w="200" w:type="dxa"/>
            <w:tcBorders>
              <w:top w:val="nil"/>
              <w:left w:val="nil"/>
              <w:bottom w:val="nil"/>
              <w:right w:val="nil"/>
            </w:tcBorders>
            <w:shd w:val="clear" w:color="auto" w:fill="auto"/>
            <w:noWrap/>
            <w:vAlign w:val="bottom"/>
            <w:hideMark/>
          </w:tcPr>
          <w:p w14:paraId="708753E8"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12AAD801" w14:textId="77777777" w:rsidR="005C7A6F" w:rsidRPr="001176EF" w:rsidRDefault="005C7A6F" w:rsidP="001176EF">
            <w:pPr>
              <w:spacing w:after="0" w:line="240" w:lineRule="auto"/>
              <w:rPr>
                <w:rFonts w:ascii="Times New Roman" w:eastAsia="Times New Roman" w:hAnsi="Times New Roman" w:cs="Times New Roman"/>
                <w:szCs w:val="20"/>
                <w:lang w:eastAsia="pl-PL"/>
              </w:rPr>
            </w:pPr>
          </w:p>
        </w:tc>
        <w:tc>
          <w:tcPr>
            <w:tcW w:w="980" w:type="dxa"/>
            <w:tcBorders>
              <w:top w:val="nil"/>
              <w:left w:val="nil"/>
              <w:bottom w:val="nil"/>
              <w:right w:val="nil"/>
            </w:tcBorders>
            <w:shd w:val="clear" w:color="auto" w:fill="auto"/>
            <w:noWrap/>
            <w:vAlign w:val="bottom"/>
            <w:hideMark/>
          </w:tcPr>
          <w:p w14:paraId="3F2D676B" w14:textId="77777777" w:rsidR="005C7A6F" w:rsidRPr="001176EF" w:rsidRDefault="005C7A6F" w:rsidP="001176EF">
            <w:pPr>
              <w:spacing w:after="0" w:line="240" w:lineRule="auto"/>
              <w:rPr>
                <w:rFonts w:ascii="Times New Roman" w:eastAsia="Times New Roman" w:hAnsi="Times New Roman" w:cs="Times New Roman"/>
                <w:szCs w:val="20"/>
                <w:lang w:eastAsia="pl-PL"/>
              </w:rPr>
            </w:pPr>
          </w:p>
        </w:tc>
        <w:tc>
          <w:tcPr>
            <w:tcW w:w="1060" w:type="dxa"/>
            <w:tcBorders>
              <w:top w:val="nil"/>
              <w:left w:val="nil"/>
              <w:bottom w:val="nil"/>
              <w:right w:val="nil"/>
            </w:tcBorders>
            <w:shd w:val="clear" w:color="auto" w:fill="auto"/>
            <w:noWrap/>
            <w:vAlign w:val="bottom"/>
            <w:hideMark/>
          </w:tcPr>
          <w:p w14:paraId="4BE55188" w14:textId="77777777" w:rsidR="005C7A6F" w:rsidRPr="001176EF" w:rsidRDefault="005C7A6F" w:rsidP="001176EF">
            <w:pPr>
              <w:spacing w:after="0" w:line="240" w:lineRule="auto"/>
              <w:rPr>
                <w:rFonts w:ascii="Times New Roman" w:eastAsia="Times New Roman" w:hAnsi="Times New Roman" w:cs="Times New Roman"/>
                <w:szCs w:val="20"/>
                <w:lang w:eastAsia="pl-PL"/>
              </w:rPr>
            </w:pPr>
          </w:p>
        </w:tc>
        <w:tc>
          <w:tcPr>
            <w:tcW w:w="1060" w:type="dxa"/>
            <w:tcBorders>
              <w:top w:val="nil"/>
              <w:left w:val="nil"/>
              <w:bottom w:val="nil"/>
              <w:right w:val="nil"/>
            </w:tcBorders>
            <w:shd w:val="clear" w:color="auto" w:fill="auto"/>
            <w:noWrap/>
            <w:vAlign w:val="bottom"/>
            <w:hideMark/>
          </w:tcPr>
          <w:p w14:paraId="3775AA32" w14:textId="77777777" w:rsidR="005C7A6F" w:rsidRPr="001176EF" w:rsidRDefault="005C7A6F" w:rsidP="001176EF">
            <w:pPr>
              <w:spacing w:after="0" w:line="240" w:lineRule="auto"/>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000000" w:fill="FFFFFF"/>
            <w:noWrap/>
            <w:vAlign w:val="bottom"/>
            <w:hideMark/>
          </w:tcPr>
          <w:p w14:paraId="380F0732"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39 684,0</w:t>
            </w:r>
          </w:p>
        </w:tc>
      </w:tr>
    </w:tbl>
    <w:p w14:paraId="4A87A70F" w14:textId="22D409B5" w:rsidR="005C7A6F" w:rsidRDefault="005C7A6F" w:rsidP="00C91F68">
      <w:pPr>
        <w:pStyle w:val="Bpodstawowy"/>
        <w:rPr>
          <w:sz w:val="22"/>
        </w:rPr>
      </w:pPr>
      <w:r>
        <w:fldChar w:fldCharType="end"/>
      </w:r>
      <w:r>
        <w:fldChar w:fldCharType="begin"/>
      </w:r>
      <w:r>
        <w:instrText xml:space="preserve"> LINK Excel.Sheet.12 "C:\\Users\\k.balcerowicz\\SPRAWOZDANIA FINANSOWE\\ARCUS 2017\\Jednostkowe ARCUS\\Raport roczny ARCUS 2017\\ARCUS TABELE sprawozdanie 31.12.2017_27.03.2018.xlsx" "SJ6!W248K10:W254K16" \a \f 4 \h </w:instrText>
      </w:r>
      <w:r>
        <w:fldChar w:fldCharType="separate"/>
      </w:r>
    </w:p>
    <w:tbl>
      <w:tblPr>
        <w:tblW w:w="9000" w:type="dxa"/>
        <w:tblCellMar>
          <w:left w:w="70" w:type="dxa"/>
          <w:right w:w="70" w:type="dxa"/>
        </w:tblCellMar>
        <w:tblLook w:val="04A0" w:firstRow="1" w:lastRow="0" w:firstColumn="1" w:lastColumn="0" w:noHBand="0" w:noVBand="1"/>
      </w:tblPr>
      <w:tblGrid>
        <w:gridCol w:w="3900"/>
        <w:gridCol w:w="200"/>
        <w:gridCol w:w="840"/>
        <w:gridCol w:w="980"/>
        <w:gridCol w:w="1060"/>
        <w:gridCol w:w="1060"/>
        <w:gridCol w:w="960"/>
      </w:tblGrid>
      <w:tr w:rsidR="005C7A6F" w:rsidRPr="005C7A6F" w14:paraId="70D906C6" w14:textId="77777777" w:rsidTr="005C7A6F">
        <w:trPr>
          <w:trHeight w:val="300"/>
        </w:trPr>
        <w:tc>
          <w:tcPr>
            <w:tcW w:w="3900" w:type="dxa"/>
            <w:tcBorders>
              <w:top w:val="nil"/>
              <w:left w:val="nil"/>
              <w:bottom w:val="single" w:sz="4" w:space="0" w:color="auto"/>
              <w:right w:val="nil"/>
            </w:tcBorders>
            <w:shd w:val="clear" w:color="auto" w:fill="auto"/>
            <w:noWrap/>
            <w:vAlign w:val="bottom"/>
            <w:hideMark/>
          </w:tcPr>
          <w:p w14:paraId="066FE352" w14:textId="26BD62E5" w:rsidR="005C7A6F" w:rsidRPr="001176EF" w:rsidRDefault="005C7A6F">
            <w:pP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Odpisy aktualizujące należności krótkoterminowe</w:t>
            </w:r>
          </w:p>
        </w:tc>
        <w:tc>
          <w:tcPr>
            <w:tcW w:w="200" w:type="dxa"/>
            <w:tcBorders>
              <w:top w:val="nil"/>
              <w:left w:val="nil"/>
              <w:bottom w:val="single" w:sz="4" w:space="0" w:color="auto"/>
              <w:right w:val="nil"/>
            </w:tcBorders>
            <w:shd w:val="clear" w:color="auto" w:fill="auto"/>
            <w:noWrap/>
            <w:vAlign w:val="bottom"/>
            <w:hideMark/>
          </w:tcPr>
          <w:p w14:paraId="0D7066A2"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840" w:type="dxa"/>
            <w:tcBorders>
              <w:top w:val="nil"/>
              <w:left w:val="nil"/>
              <w:bottom w:val="single" w:sz="4" w:space="0" w:color="auto"/>
              <w:right w:val="nil"/>
            </w:tcBorders>
            <w:shd w:val="clear" w:color="auto" w:fill="auto"/>
            <w:noWrap/>
            <w:vAlign w:val="bottom"/>
            <w:hideMark/>
          </w:tcPr>
          <w:p w14:paraId="2C1DFDEA"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auto"/>
              <w:right w:val="nil"/>
            </w:tcBorders>
            <w:shd w:val="clear" w:color="auto" w:fill="auto"/>
            <w:noWrap/>
            <w:vAlign w:val="bottom"/>
            <w:hideMark/>
          </w:tcPr>
          <w:p w14:paraId="15A2C22B"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auto" w:fill="auto"/>
            <w:noWrap/>
            <w:vAlign w:val="bottom"/>
            <w:hideMark/>
          </w:tcPr>
          <w:p w14:paraId="1FFF9C07"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auto" w:fill="auto"/>
            <w:noWrap/>
            <w:vAlign w:val="bottom"/>
            <w:hideMark/>
          </w:tcPr>
          <w:p w14:paraId="2C11790F"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auto" w:fill="auto"/>
            <w:noWrap/>
            <w:vAlign w:val="bottom"/>
            <w:hideMark/>
          </w:tcPr>
          <w:p w14:paraId="355DF6FD"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5C7A6F" w:rsidRPr="005C7A6F" w14:paraId="4A595744" w14:textId="77777777" w:rsidTr="005C7A6F">
        <w:trPr>
          <w:trHeight w:val="300"/>
        </w:trPr>
        <w:tc>
          <w:tcPr>
            <w:tcW w:w="3900" w:type="dxa"/>
            <w:tcBorders>
              <w:top w:val="nil"/>
              <w:left w:val="nil"/>
              <w:bottom w:val="nil"/>
              <w:right w:val="nil"/>
            </w:tcBorders>
            <w:shd w:val="clear" w:color="auto" w:fill="auto"/>
            <w:noWrap/>
            <w:vAlign w:val="bottom"/>
            <w:hideMark/>
          </w:tcPr>
          <w:p w14:paraId="50E5C2FA"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p>
        </w:tc>
        <w:tc>
          <w:tcPr>
            <w:tcW w:w="200" w:type="dxa"/>
            <w:tcBorders>
              <w:top w:val="nil"/>
              <w:left w:val="nil"/>
              <w:bottom w:val="nil"/>
              <w:right w:val="nil"/>
            </w:tcBorders>
            <w:shd w:val="clear" w:color="auto" w:fill="auto"/>
            <w:noWrap/>
            <w:hideMark/>
          </w:tcPr>
          <w:p w14:paraId="1975E423" w14:textId="77777777" w:rsidR="005C7A6F" w:rsidRPr="001176EF" w:rsidRDefault="005C7A6F" w:rsidP="001176EF">
            <w:pPr>
              <w:spacing w:after="0" w:line="240" w:lineRule="auto"/>
              <w:rPr>
                <w:rFonts w:ascii="Times New Roman" w:eastAsia="Times New Roman" w:hAnsi="Times New Roman" w:cs="Times New Roman"/>
                <w:szCs w:val="20"/>
                <w:lang w:eastAsia="pl-PL"/>
              </w:rPr>
            </w:pPr>
          </w:p>
        </w:tc>
        <w:tc>
          <w:tcPr>
            <w:tcW w:w="840" w:type="dxa"/>
            <w:tcBorders>
              <w:top w:val="nil"/>
              <w:left w:val="nil"/>
              <w:bottom w:val="nil"/>
              <w:right w:val="nil"/>
            </w:tcBorders>
            <w:shd w:val="clear" w:color="auto" w:fill="auto"/>
            <w:noWrap/>
            <w:vAlign w:val="bottom"/>
            <w:hideMark/>
          </w:tcPr>
          <w:p w14:paraId="5ABDDB18" w14:textId="77777777" w:rsidR="005C7A6F" w:rsidRPr="001176EF" w:rsidRDefault="005C7A6F" w:rsidP="001176EF">
            <w:pPr>
              <w:spacing w:after="0" w:line="240" w:lineRule="auto"/>
              <w:rPr>
                <w:rFonts w:ascii="Times New Roman" w:eastAsia="Times New Roman" w:hAnsi="Times New Roman" w:cs="Times New Roman"/>
                <w:szCs w:val="20"/>
                <w:lang w:eastAsia="pl-PL"/>
              </w:rPr>
            </w:pPr>
          </w:p>
        </w:tc>
        <w:tc>
          <w:tcPr>
            <w:tcW w:w="980" w:type="dxa"/>
            <w:tcBorders>
              <w:top w:val="nil"/>
              <w:left w:val="nil"/>
              <w:bottom w:val="nil"/>
              <w:right w:val="nil"/>
            </w:tcBorders>
            <w:shd w:val="clear" w:color="auto" w:fill="auto"/>
            <w:noWrap/>
            <w:vAlign w:val="bottom"/>
            <w:hideMark/>
          </w:tcPr>
          <w:p w14:paraId="408B1364" w14:textId="77777777" w:rsidR="005C7A6F" w:rsidRPr="001176EF" w:rsidRDefault="005C7A6F" w:rsidP="001176EF">
            <w:pPr>
              <w:spacing w:after="0" w:line="240" w:lineRule="auto"/>
              <w:rPr>
                <w:rFonts w:ascii="Times New Roman" w:eastAsia="Times New Roman" w:hAnsi="Times New Roman" w:cs="Times New Roman"/>
                <w:szCs w:val="20"/>
                <w:lang w:eastAsia="pl-PL"/>
              </w:rPr>
            </w:pPr>
          </w:p>
        </w:tc>
        <w:tc>
          <w:tcPr>
            <w:tcW w:w="1060" w:type="dxa"/>
            <w:tcBorders>
              <w:top w:val="nil"/>
              <w:left w:val="nil"/>
              <w:bottom w:val="nil"/>
              <w:right w:val="nil"/>
            </w:tcBorders>
            <w:shd w:val="clear" w:color="auto" w:fill="auto"/>
            <w:noWrap/>
            <w:vAlign w:val="bottom"/>
            <w:hideMark/>
          </w:tcPr>
          <w:p w14:paraId="3273BDD8" w14:textId="77777777" w:rsidR="005C7A6F" w:rsidRPr="001176EF" w:rsidRDefault="005C7A6F" w:rsidP="001176EF">
            <w:pPr>
              <w:spacing w:after="0" w:line="240" w:lineRule="auto"/>
              <w:rPr>
                <w:rFonts w:ascii="Times New Roman" w:eastAsia="Times New Roman" w:hAnsi="Times New Roman" w:cs="Times New Roman"/>
                <w:szCs w:val="20"/>
                <w:lang w:eastAsia="pl-PL"/>
              </w:rPr>
            </w:pPr>
          </w:p>
        </w:tc>
        <w:tc>
          <w:tcPr>
            <w:tcW w:w="1060" w:type="dxa"/>
            <w:tcBorders>
              <w:top w:val="nil"/>
              <w:left w:val="nil"/>
              <w:bottom w:val="single" w:sz="4" w:space="0" w:color="auto"/>
              <w:right w:val="nil"/>
            </w:tcBorders>
            <w:shd w:val="clear" w:color="auto" w:fill="auto"/>
            <w:noWrap/>
            <w:hideMark/>
          </w:tcPr>
          <w:p w14:paraId="1D46CB22"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31.12.2017</w:t>
            </w:r>
          </w:p>
        </w:tc>
        <w:tc>
          <w:tcPr>
            <w:tcW w:w="960" w:type="dxa"/>
            <w:tcBorders>
              <w:top w:val="nil"/>
              <w:left w:val="nil"/>
              <w:bottom w:val="single" w:sz="4" w:space="0" w:color="auto"/>
              <w:right w:val="nil"/>
            </w:tcBorders>
            <w:shd w:val="clear" w:color="auto" w:fill="auto"/>
            <w:noWrap/>
            <w:hideMark/>
          </w:tcPr>
          <w:p w14:paraId="3FEB8BA7"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31.12.2016</w:t>
            </w:r>
          </w:p>
        </w:tc>
      </w:tr>
      <w:tr w:rsidR="005C7A6F" w:rsidRPr="005C7A6F" w14:paraId="518DC3DB" w14:textId="77777777" w:rsidTr="005C7A6F">
        <w:trPr>
          <w:trHeight w:val="300"/>
        </w:trPr>
        <w:tc>
          <w:tcPr>
            <w:tcW w:w="3900" w:type="dxa"/>
            <w:tcBorders>
              <w:top w:val="nil"/>
              <w:left w:val="nil"/>
              <w:bottom w:val="nil"/>
              <w:right w:val="nil"/>
            </w:tcBorders>
            <w:shd w:val="clear" w:color="auto" w:fill="auto"/>
            <w:noWrap/>
            <w:vAlign w:val="bottom"/>
            <w:hideMark/>
          </w:tcPr>
          <w:p w14:paraId="60759E1F" w14:textId="77777777" w:rsidR="005C7A6F" w:rsidRPr="001176EF" w:rsidRDefault="005C7A6F"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Bilans otwarcia</w:t>
            </w:r>
          </w:p>
        </w:tc>
        <w:tc>
          <w:tcPr>
            <w:tcW w:w="200" w:type="dxa"/>
            <w:tcBorders>
              <w:top w:val="nil"/>
              <w:left w:val="nil"/>
              <w:bottom w:val="nil"/>
              <w:right w:val="nil"/>
            </w:tcBorders>
            <w:shd w:val="clear" w:color="auto" w:fill="auto"/>
            <w:noWrap/>
            <w:vAlign w:val="bottom"/>
            <w:hideMark/>
          </w:tcPr>
          <w:p w14:paraId="1B4003F9" w14:textId="77777777" w:rsidR="005C7A6F" w:rsidRPr="001176EF" w:rsidRDefault="005C7A6F" w:rsidP="001176EF">
            <w:pPr>
              <w:spacing w:after="0" w:line="240" w:lineRule="auto"/>
              <w:rPr>
                <w:rFonts w:ascii="Calibri" w:eastAsia="Times New Roman" w:hAnsi="Calibri" w:cs="Calibri"/>
                <w:b/>
                <w:bCs/>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01E532D7" w14:textId="77777777" w:rsidR="005C7A6F" w:rsidRPr="001176EF" w:rsidRDefault="005C7A6F" w:rsidP="001176EF">
            <w:pPr>
              <w:spacing w:after="0" w:line="240" w:lineRule="auto"/>
              <w:rPr>
                <w:rFonts w:ascii="Times New Roman" w:eastAsia="Times New Roman" w:hAnsi="Times New Roman" w:cs="Times New Roman"/>
                <w:szCs w:val="20"/>
                <w:lang w:eastAsia="pl-PL"/>
              </w:rPr>
            </w:pPr>
          </w:p>
        </w:tc>
        <w:tc>
          <w:tcPr>
            <w:tcW w:w="980" w:type="dxa"/>
            <w:tcBorders>
              <w:top w:val="nil"/>
              <w:left w:val="nil"/>
              <w:bottom w:val="nil"/>
              <w:right w:val="nil"/>
            </w:tcBorders>
            <w:shd w:val="clear" w:color="auto" w:fill="auto"/>
            <w:noWrap/>
            <w:vAlign w:val="bottom"/>
            <w:hideMark/>
          </w:tcPr>
          <w:p w14:paraId="50DC0B3E" w14:textId="77777777" w:rsidR="005C7A6F" w:rsidRPr="001176EF" w:rsidRDefault="005C7A6F" w:rsidP="001176EF">
            <w:pPr>
              <w:spacing w:after="0" w:line="240" w:lineRule="auto"/>
              <w:jc w:val="right"/>
              <w:rPr>
                <w:rFonts w:ascii="Times New Roman" w:eastAsia="Times New Roman" w:hAnsi="Times New Roman" w:cs="Times New Roman"/>
                <w:szCs w:val="20"/>
                <w:lang w:eastAsia="pl-PL"/>
              </w:rPr>
            </w:pPr>
          </w:p>
        </w:tc>
        <w:tc>
          <w:tcPr>
            <w:tcW w:w="1060" w:type="dxa"/>
            <w:tcBorders>
              <w:top w:val="nil"/>
              <w:left w:val="nil"/>
              <w:bottom w:val="nil"/>
              <w:right w:val="nil"/>
            </w:tcBorders>
            <w:shd w:val="clear" w:color="auto" w:fill="auto"/>
            <w:noWrap/>
            <w:vAlign w:val="bottom"/>
            <w:hideMark/>
          </w:tcPr>
          <w:p w14:paraId="24A818A7" w14:textId="77777777" w:rsidR="005C7A6F" w:rsidRPr="001176EF" w:rsidRDefault="005C7A6F" w:rsidP="001176EF">
            <w:pPr>
              <w:spacing w:after="0" w:line="240" w:lineRule="auto"/>
              <w:jc w:val="right"/>
              <w:rPr>
                <w:rFonts w:ascii="Times New Roman" w:eastAsia="Times New Roman" w:hAnsi="Times New Roman" w:cs="Times New Roman"/>
                <w:szCs w:val="20"/>
                <w:lang w:eastAsia="pl-PL"/>
              </w:rPr>
            </w:pPr>
          </w:p>
        </w:tc>
        <w:tc>
          <w:tcPr>
            <w:tcW w:w="1060" w:type="dxa"/>
            <w:tcBorders>
              <w:top w:val="nil"/>
              <w:left w:val="nil"/>
              <w:bottom w:val="nil"/>
              <w:right w:val="nil"/>
            </w:tcBorders>
            <w:shd w:val="clear" w:color="auto" w:fill="auto"/>
            <w:noWrap/>
            <w:vAlign w:val="bottom"/>
            <w:hideMark/>
          </w:tcPr>
          <w:p w14:paraId="5FC681F4"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5 496,0</w:t>
            </w:r>
          </w:p>
        </w:tc>
        <w:tc>
          <w:tcPr>
            <w:tcW w:w="960" w:type="dxa"/>
            <w:tcBorders>
              <w:top w:val="nil"/>
              <w:left w:val="nil"/>
              <w:bottom w:val="nil"/>
              <w:right w:val="nil"/>
            </w:tcBorders>
            <w:shd w:val="clear" w:color="auto" w:fill="auto"/>
            <w:noWrap/>
            <w:vAlign w:val="bottom"/>
            <w:hideMark/>
          </w:tcPr>
          <w:p w14:paraId="5D744BD3"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3 947,0</w:t>
            </w:r>
          </w:p>
        </w:tc>
      </w:tr>
      <w:tr w:rsidR="005C7A6F" w:rsidRPr="005C7A6F" w14:paraId="124C6EAE" w14:textId="77777777" w:rsidTr="005C7A6F">
        <w:trPr>
          <w:trHeight w:val="300"/>
        </w:trPr>
        <w:tc>
          <w:tcPr>
            <w:tcW w:w="3900" w:type="dxa"/>
            <w:tcBorders>
              <w:top w:val="nil"/>
              <w:left w:val="nil"/>
              <w:bottom w:val="nil"/>
              <w:right w:val="nil"/>
            </w:tcBorders>
            <w:shd w:val="clear" w:color="auto" w:fill="auto"/>
            <w:noWrap/>
            <w:vAlign w:val="bottom"/>
            <w:hideMark/>
          </w:tcPr>
          <w:p w14:paraId="469F791B"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Utworzenie odpisu</w:t>
            </w:r>
          </w:p>
        </w:tc>
        <w:tc>
          <w:tcPr>
            <w:tcW w:w="200" w:type="dxa"/>
            <w:tcBorders>
              <w:top w:val="nil"/>
              <w:left w:val="nil"/>
              <w:bottom w:val="nil"/>
              <w:right w:val="nil"/>
            </w:tcBorders>
            <w:shd w:val="clear" w:color="auto" w:fill="auto"/>
            <w:noWrap/>
            <w:vAlign w:val="bottom"/>
            <w:hideMark/>
          </w:tcPr>
          <w:p w14:paraId="6EF5E4C3"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6A55F284" w14:textId="77777777" w:rsidR="005C7A6F" w:rsidRPr="001176EF" w:rsidRDefault="005C7A6F" w:rsidP="001176EF">
            <w:pPr>
              <w:spacing w:after="0" w:line="240" w:lineRule="auto"/>
              <w:rPr>
                <w:rFonts w:ascii="Times New Roman" w:eastAsia="Times New Roman" w:hAnsi="Times New Roman" w:cs="Times New Roman"/>
                <w:szCs w:val="20"/>
                <w:lang w:eastAsia="pl-PL"/>
              </w:rPr>
            </w:pPr>
          </w:p>
        </w:tc>
        <w:tc>
          <w:tcPr>
            <w:tcW w:w="980" w:type="dxa"/>
            <w:tcBorders>
              <w:top w:val="nil"/>
              <w:left w:val="nil"/>
              <w:bottom w:val="nil"/>
              <w:right w:val="nil"/>
            </w:tcBorders>
            <w:shd w:val="clear" w:color="auto" w:fill="auto"/>
            <w:noWrap/>
            <w:vAlign w:val="bottom"/>
            <w:hideMark/>
          </w:tcPr>
          <w:p w14:paraId="7E459E85" w14:textId="77777777" w:rsidR="005C7A6F" w:rsidRPr="001176EF" w:rsidRDefault="005C7A6F" w:rsidP="001176EF">
            <w:pPr>
              <w:spacing w:after="0" w:line="240" w:lineRule="auto"/>
              <w:jc w:val="right"/>
              <w:rPr>
                <w:rFonts w:ascii="Times New Roman" w:eastAsia="Times New Roman" w:hAnsi="Times New Roman" w:cs="Times New Roman"/>
                <w:szCs w:val="20"/>
                <w:lang w:eastAsia="pl-PL"/>
              </w:rPr>
            </w:pPr>
          </w:p>
        </w:tc>
        <w:tc>
          <w:tcPr>
            <w:tcW w:w="1060" w:type="dxa"/>
            <w:tcBorders>
              <w:top w:val="nil"/>
              <w:left w:val="nil"/>
              <w:bottom w:val="nil"/>
              <w:right w:val="nil"/>
            </w:tcBorders>
            <w:shd w:val="clear" w:color="auto" w:fill="auto"/>
            <w:noWrap/>
            <w:vAlign w:val="bottom"/>
            <w:hideMark/>
          </w:tcPr>
          <w:p w14:paraId="4FDF5C16" w14:textId="77777777" w:rsidR="005C7A6F" w:rsidRPr="001176EF" w:rsidRDefault="005C7A6F" w:rsidP="001176EF">
            <w:pPr>
              <w:spacing w:after="0" w:line="240" w:lineRule="auto"/>
              <w:jc w:val="right"/>
              <w:rPr>
                <w:rFonts w:ascii="Times New Roman" w:eastAsia="Times New Roman" w:hAnsi="Times New Roman" w:cs="Times New Roman"/>
                <w:szCs w:val="20"/>
                <w:lang w:eastAsia="pl-PL"/>
              </w:rPr>
            </w:pPr>
          </w:p>
        </w:tc>
        <w:tc>
          <w:tcPr>
            <w:tcW w:w="1060" w:type="dxa"/>
            <w:tcBorders>
              <w:top w:val="nil"/>
              <w:left w:val="nil"/>
              <w:bottom w:val="nil"/>
              <w:right w:val="nil"/>
            </w:tcBorders>
            <w:shd w:val="clear" w:color="auto" w:fill="auto"/>
            <w:noWrap/>
            <w:vAlign w:val="bottom"/>
            <w:hideMark/>
          </w:tcPr>
          <w:p w14:paraId="46DC96ED" w14:textId="77777777" w:rsidR="005C7A6F" w:rsidRPr="001176EF" w:rsidRDefault="005C7A6F" w:rsidP="001176EF">
            <w:pPr>
              <w:spacing w:after="0" w:line="240" w:lineRule="auto"/>
              <w:jc w:val="right"/>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hideMark/>
          </w:tcPr>
          <w:p w14:paraId="1796E142"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1 557,0</w:t>
            </w:r>
          </w:p>
        </w:tc>
      </w:tr>
      <w:tr w:rsidR="005C7A6F" w:rsidRPr="005C7A6F" w14:paraId="0EA3EE9F" w14:textId="77777777" w:rsidTr="005C7A6F">
        <w:trPr>
          <w:trHeight w:val="300"/>
        </w:trPr>
        <w:tc>
          <w:tcPr>
            <w:tcW w:w="3900" w:type="dxa"/>
            <w:tcBorders>
              <w:top w:val="nil"/>
              <w:left w:val="nil"/>
              <w:bottom w:val="nil"/>
              <w:right w:val="nil"/>
            </w:tcBorders>
            <w:shd w:val="clear" w:color="auto" w:fill="auto"/>
            <w:noWrap/>
            <w:vAlign w:val="bottom"/>
            <w:hideMark/>
          </w:tcPr>
          <w:p w14:paraId="193ECA8D"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Rozwiązanie odpisu</w:t>
            </w:r>
          </w:p>
        </w:tc>
        <w:tc>
          <w:tcPr>
            <w:tcW w:w="200" w:type="dxa"/>
            <w:tcBorders>
              <w:top w:val="nil"/>
              <w:left w:val="nil"/>
              <w:bottom w:val="nil"/>
              <w:right w:val="nil"/>
            </w:tcBorders>
            <w:shd w:val="clear" w:color="auto" w:fill="auto"/>
            <w:noWrap/>
            <w:vAlign w:val="bottom"/>
            <w:hideMark/>
          </w:tcPr>
          <w:p w14:paraId="18ED45B0"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619728D5" w14:textId="77777777" w:rsidR="005C7A6F" w:rsidRPr="001176EF" w:rsidRDefault="005C7A6F" w:rsidP="001176EF">
            <w:pPr>
              <w:spacing w:after="0" w:line="240" w:lineRule="auto"/>
              <w:rPr>
                <w:rFonts w:ascii="Times New Roman" w:eastAsia="Times New Roman" w:hAnsi="Times New Roman" w:cs="Times New Roman"/>
                <w:szCs w:val="20"/>
                <w:lang w:eastAsia="pl-PL"/>
              </w:rPr>
            </w:pPr>
          </w:p>
        </w:tc>
        <w:tc>
          <w:tcPr>
            <w:tcW w:w="980" w:type="dxa"/>
            <w:tcBorders>
              <w:top w:val="nil"/>
              <w:left w:val="nil"/>
              <w:bottom w:val="nil"/>
              <w:right w:val="nil"/>
            </w:tcBorders>
            <w:shd w:val="clear" w:color="auto" w:fill="auto"/>
            <w:noWrap/>
            <w:vAlign w:val="bottom"/>
            <w:hideMark/>
          </w:tcPr>
          <w:p w14:paraId="7F06608C" w14:textId="77777777" w:rsidR="005C7A6F" w:rsidRPr="001176EF" w:rsidRDefault="005C7A6F" w:rsidP="001176EF">
            <w:pPr>
              <w:spacing w:after="0" w:line="240" w:lineRule="auto"/>
              <w:jc w:val="right"/>
              <w:rPr>
                <w:rFonts w:ascii="Times New Roman" w:eastAsia="Times New Roman" w:hAnsi="Times New Roman" w:cs="Times New Roman"/>
                <w:szCs w:val="20"/>
                <w:lang w:eastAsia="pl-PL"/>
              </w:rPr>
            </w:pPr>
          </w:p>
        </w:tc>
        <w:tc>
          <w:tcPr>
            <w:tcW w:w="1060" w:type="dxa"/>
            <w:tcBorders>
              <w:top w:val="nil"/>
              <w:left w:val="nil"/>
              <w:bottom w:val="nil"/>
              <w:right w:val="nil"/>
            </w:tcBorders>
            <w:shd w:val="clear" w:color="auto" w:fill="auto"/>
            <w:noWrap/>
            <w:vAlign w:val="bottom"/>
            <w:hideMark/>
          </w:tcPr>
          <w:p w14:paraId="32B2CDA7" w14:textId="77777777" w:rsidR="005C7A6F" w:rsidRPr="001176EF" w:rsidRDefault="005C7A6F" w:rsidP="001176EF">
            <w:pPr>
              <w:spacing w:after="0" w:line="240" w:lineRule="auto"/>
              <w:jc w:val="right"/>
              <w:rPr>
                <w:rFonts w:ascii="Times New Roman" w:eastAsia="Times New Roman" w:hAnsi="Times New Roman" w:cs="Times New Roman"/>
                <w:szCs w:val="20"/>
                <w:lang w:eastAsia="pl-PL"/>
              </w:rPr>
            </w:pPr>
          </w:p>
        </w:tc>
        <w:tc>
          <w:tcPr>
            <w:tcW w:w="1060" w:type="dxa"/>
            <w:tcBorders>
              <w:top w:val="nil"/>
              <w:left w:val="nil"/>
              <w:bottom w:val="nil"/>
              <w:right w:val="nil"/>
            </w:tcBorders>
            <w:shd w:val="clear" w:color="auto" w:fill="auto"/>
            <w:noWrap/>
            <w:vAlign w:val="bottom"/>
            <w:hideMark/>
          </w:tcPr>
          <w:p w14:paraId="10883DA3" w14:textId="77777777" w:rsidR="005C7A6F" w:rsidRPr="001176EF" w:rsidRDefault="005C7A6F" w:rsidP="001176EF">
            <w:pPr>
              <w:spacing w:after="0" w:line="240" w:lineRule="auto"/>
              <w:jc w:val="right"/>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hideMark/>
          </w:tcPr>
          <w:p w14:paraId="55B15202"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8,0</w:t>
            </w:r>
          </w:p>
        </w:tc>
      </w:tr>
      <w:tr w:rsidR="005C7A6F" w:rsidRPr="005C7A6F" w14:paraId="3EA70FD0" w14:textId="77777777" w:rsidTr="005C7A6F">
        <w:trPr>
          <w:trHeight w:val="300"/>
        </w:trPr>
        <w:tc>
          <w:tcPr>
            <w:tcW w:w="3900" w:type="dxa"/>
            <w:tcBorders>
              <w:top w:val="nil"/>
              <w:left w:val="nil"/>
              <w:bottom w:val="nil"/>
              <w:right w:val="nil"/>
            </w:tcBorders>
            <w:shd w:val="clear" w:color="auto" w:fill="auto"/>
            <w:noWrap/>
            <w:vAlign w:val="bottom"/>
            <w:hideMark/>
          </w:tcPr>
          <w:p w14:paraId="4205FFB6"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Wykorzystanie </w:t>
            </w:r>
          </w:p>
        </w:tc>
        <w:tc>
          <w:tcPr>
            <w:tcW w:w="200" w:type="dxa"/>
            <w:tcBorders>
              <w:top w:val="nil"/>
              <w:left w:val="nil"/>
              <w:bottom w:val="nil"/>
              <w:right w:val="nil"/>
            </w:tcBorders>
            <w:shd w:val="clear" w:color="auto" w:fill="auto"/>
            <w:noWrap/>
            <w:vAlign w:val="bottom"/>
            <w:hideMark/>
          </w:tcPr>
          <w:p w14:paraId="7B2FBA90"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71151128" w14:textId="77777777" w:rsidR="005C7A6F" w:rsidRPr="001176EF" w:rsidRDefault="005C7A6F" w:rsidP="001176EF">
            <w:pPr>
              <w:spacing w:after="0" w:line="240" w:lineRule="auto"/>
              <w:rPr>
                <w:rFonts w:ascii="Times New Roman" w:eastAsia="Times New Roman" w:hAnsi="Times New Roman" w:cs="Times New Roman"/>
                <w:szCs w:val="20"/>
                <w:lang w:eastAsia="pl-PL"/>
              </w:rPr>
            </w:pPr>
          </w:p>
        </w:tc>
        <w:tc>
          <w:tcPr>
            <w:tcW w:w="980" w:type="dxa"/>
            <w:tcBorders>
              <w:top w:val="nil"/>
              <w:left w:val="nil"/>
              <w:bottom w:val="nil"/>
              <w:right w:val="nil"/>
            </w:tcBorders>
            <w:shd w:val="clear" w:color="auto" w:fill="auto"/>
            <w:noWrap/>
            <w:vAlign w:val="bottom"/>
            <w:hideMark/>
          </w:tcPr>
          <w:p w14:paraId="50402CA2" w14:textId="77777777" w:rsidR="005C7A6F" w:rsidRPr="001176EF" w:rsidRDefault="005C7A6F" w:rsidP="001176EF">
            <w:pPr>
              <w:spacing w:after="0" w:line="240" w:lineRule="auto"/>
              <w:jc w:val="right"/>
              <w:rPr>
                <w:rFonts w:ascii="Times New Roman" w:eastAsia="Times New Roman" w:hAnsi="Times New Roman" w:cs="Times New Roman"/>
                <w:szCs w:val="20"/>
                <w:lang w:eastAsia="pl-PL"/>
              </w:rPr>
            </w:pPr>
          </w:p>
        </w:tc>
        <w:tc>
          <w:tcPr>
            <w:tcW w:w="1060" w:type="dxa"/>
            <w:tcBorders>
              <w:top w:val="nil"/>
              <w:left w:val="nil"/>
              <w:bottom w:val="nil"/>
              <w:right w:val="nil"/>
            </w:tcBorders>
            <w:shd w:val="clear" w:color="auto" w:fill="auto"/>
            <w:noWrap/>
            <w:vAlign w:val="bottom"/>
            <w:hideMark/>
          </w:tcPr>
          <w:p w14:paraId="48FD1B7E" w14:textId="77777777" w:rsidR="005C7A6F" w:rsidRPr="001176EF" w:rsidRDefault="005C7A6F" w:rsidP="001176EF">
            <w:pPr>
              <w:spacing w:after="0" w:line="240" w:lineRule="auto"/>
              <w:jc w:val="right"/>
              <w:rPr>
                <w:rFonts w:ascii="Times New Roman" w:eastAsia="Times New Roman" w:hAnsi="Times New Roman" w:cs="Times New Roman"/>
                <w:szCs w:val="20"/>
                <w:lang w:eastAsia="pl-PL"/>
              </w:rPr>
            </w:pPr>
          </w:p>
        </w:tc>
        <w:tc>
          <w:tcPr>
            <w:tcW w:w="1060" w:type="dxa"/>
            <w:tcBorders>
              <w:top w:val="nil"/>
              <w:left w:val="nil"/>
              <w:bottom w:val="nil"/>
              <w:right w:val="nil"/>
            </w:tcBorders>
            <w:shd w:val="clear" w:color="auto" w:fill="auto"/>
            <w:noWrap/>
            <w:vAlign w:val="bottom"/>
            <w:hideMark/>
          </w:tcPr>
          <w:p w14:paraId="3114860B"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1 332,0</w:t>
            </w:r>
          </w:p>
        </w:tc>
        <w:tc>
          <w:tcPr>
            <w:tcW w:w="960" w:type="dxa"/>
            <w:tcBorders>
              <w:top w:val="nil"/>
              <w:left w:val="nil"/>
              <w:bottom w:val="nil"/>
              <w:right w:val="nil"/>
            </w:tcBorders>
            <w:shd w:val="clear" w:color="auto" w:fill="auto"/>
            <w:noWrap/>
            <w:vAlign w:val="bottom"/>
            <w:hideMark/>
          </w:tcPr>
          <w:p w14:paraId="7B672298"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0,0</w:t>
            </w:r>
          </w:p>
        </w:tc>
      </w:tr>
      <w:tr w:rsidR="005C7A6F" w:rsidRPr="005C7A6F" w14:paraId="1CE560C0" w14:textId="77777777" w:rsidTr="005C7A6F">
        <w:trPr>
          <w:trHeight w:val="300"/>
        </w:trPr>
        <w:tc>
          <w:tcPr>
            <w:tcW w:w="3900" w:type="dxa"/>
            <w:tcBorders>
              <w:top w:val="nil"/>
              <w:left w:val="nil"/>
              <w:bottom w:val="nil"/>
              <w:right w:val="nil"/>
            </w:tcBorders>
            <w:shd w:val="clear" w:color="auto" w:fill="auto"/>
            <w:noWrap/>
            <w:vAlign w:val="bottom"/>
            <w:hideMark/>
          </w:tcPr>
          <w:p w14:paraId="2A167C4D" w14:textId="77777777" w:rsidR="005C7A6F" w:rsidRPr="001176EF" w:rsidRDefault="005C7A6F"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Bilans zamknięcia</w:t>
            </w:r>
          </w:p>
        </w:tc>
        <w:tc>
          <w:tcPr>
            <w:tcW w:w="200" w:type="dxa"/>
            <w:tcBorders>
              <w:top w:val="nil"/>
              <w:left w:val="nil"/>
              <w:bottom w:val="nil"/>
              <w:right w:val="nil"/>
            </w:tcBorders>
            <w:shd w:val="clear" w:color="auto" w:fill="auto"/>
            <w:noWrap/>
            <w:vAlign w:val="bottom"/>
            <w:hideMark/>
          </w:tcPr>
          <w:p w14:paraId="3BAB525E" w14:textId="77777777" w:rsidR="005C7A6F" w:rsidRPr="001176EF" w:rsidRDefault="005C7A6F" w:rsidP="001176EF">
            <w:pPr>
              <w:spacing w:after="0" w:line="240" w:lineRule="auto"/>
              <w:rPr>
                <w:rFonts w:ascii="Calibri" w:eastAsia="Times New Roman" w:hAnsi="Calibri" w:cs="Calibri"/>
                <w:b/>
                <w:bCs/>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3683A30F" w14:textId="77777777" w:rsidR="005C7A6F" w:rsidRPr="001176EF" w:rsidRDefault="005C7A6F" w:rsidP="001176EF">
            <w:pPr>
              <w:spacing w:after="0" w:line="240" w:lineRule="auto"/>
              <w:rPr>
                <w:rFonts w:ascii="Times New Roman" w:eastAsia="Times New Roman" w:hAnsi="Times New Roman" w:cs="Times New Roman"/>
                <w:szCs w:val="20"/>
                <w:lang w:eastAsia="pl-PL"/>
              </w:rPr>
            </w:pPr>
          </w:p>
        </w:tc>
        <w:tc>
          <w:tcPr>
            <w:tcW w:w="980" w:type="dxa"/>
            <w:tcBorders>
              <w:top w:val="nil"/>
              <w:left w:val="nil"/>
              <w:bottom w:val="nil"/>
              <w:right w:val="nil"/>
            </w:tcBorders>
            <w:shd w:val="clear" w:color="auto" w:fill="auto"/>
            <w:noWrap/>
            <w:vAlign w:val="bottom"/>
            <w:hideMark/>
          </w:tcPr>
          <w:p w14:paraId="73135827" w14:textId="77777777" w:rsidR="005C7A6F" w:rsidRPr="001176EF" w:rsidRDefault="005C7A6F" w:rsidP="001176EF">
            <w:pPr>
              <w:spacing w:after="0" w:line="240" w:lineRule="auto"/>
              <w:jc w:val="right"/>
              <w:rPr>
                <w:rFonts w:ascii="Times New Roman" w:eastAsia="Times New Roman" w:hAnsi="Times New Roman" w:cs="Times New Roman"/>
                <w:szCs w:val="20"/>
                <w:lang w:eastAsia="pl-PL"/>
              </w:rPr>
            </w:pPr>
          </w:p>
        </w:tc>
        <w:tc>
          <w:tcPr>
            <w:tcW w:w="1060" w:type="dxa"/>
            <w:tcBorders>
              <w:top w:val="nil"/>
              <w:left w:val="nil"/>
              <w:bottom w:val="nil"/>
              <w:right w:val="nil"/>
            </w:tcBorders>
            <w:shd w:val="clear" w:color="auto" w:fill="auto"/>
            <w:noWrap/>
            <w:vAlign w:val="bottom"/>
            <w:hideMark/>
          </w:tcPr>
          <w:p w14:paraId="4829CAFA" w14:textId="77777777" w:rsidR="005C7A6F" w:rsidRPr="001176EF" w:rsidRDefault="005C7A6F" w:rsidP="001176EF">
            <w:pPr>
              <w:spacing w:after="0" w:line="240" w:lineRule="auto"/>
              <w:jc w:val="right"/>
              <w:rPr>
                <w:rFonts w:ascii="Times New Roman" w:eastAsia="Times New Roman" w:hAnsi="Times New Roman" w:cs="Times New Roman"/>
                <w:szCs w:val="20"/>
                <w:lang w:eastAsia="pl-PL"/>
              </w:rPr>
            </w:pPr>
          </w:p>
        </w:tc>
        <w:tc>
          <w:tcPr>
            <w:tcW w:w="1060" w:type="dxa"/>
            <w:tcBorders>
              <w:top w:val="nil"/>
              <w:left w:val="nil"/>
              <w:bottom w:val="nil"/>
              <w:right w:val="nil"/>
            </w:tcBorders>
            <w:shd w:val="clear" w:color="auto" w:fill="auto"/>
            <w:noWrap/>
            <w:vAlign w:val="bottom"/>
            <w:hideMark/>
          </w:tcPr>
          <w:p w14:paraId="065CA793"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4 164,0</w:t>
            </w:r>
          </w:p>
        </w:tc>
        <w:tc>
          <w:tcPr>
            <w:tcW w:w="960" w:type="dxa"/>
            <w:tcBorders>
              <w:top w:val="nil"/>
              <w:left w:val="nil"/>
              <w:bottom w:val="nil"/>
              <w:right w:val="nil"/>
            </w:tcBorders>
            <w:shd w:val="clear" w:color="auto" w:fill="auto"/>
            <w:noWrap/>
            <w:vAlign w:val="bottom"/>
            <w:hideMark/>
          </w:tcPr>
          <w:p w14:paraId="2B956235"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5 496,0</w:t>
            </w:r>
          </w:p>
        </w:tc>
      </w:tr>
    </w:tbl>
    <w:p w14:paraId="0771C6B7" w14:textId="00A9D185" w:rsidR="005C7A6F" w:rsidRDefault="005C7A6F" w:rsidP="00C91F68">
      <w:pPr>
        <w:pStyle w:val="Bpodstawowy"/>
      </w:pPr>
      <w:r>
        <w:fldChar w:fldCharType="end"/>
      </w:r>
    </w:p>
    <w:p w14:paraId="595DFDCB" w14:textId="465D617D" w:rsidR="00C91F68" w:rsidRDefault="00C91F68" w:rsidP="00C91F68">
      <w:pPr>
        <w:pStyle w:val="Bpodstawowy"/>
      </w:pPr>
      <w:r>
        <w:t>Warunki transakcji i transakcje z podmiotami powiązany</w:t>
      </w:r>
      <w:r w:rsidR="00E9789B">
        <w:t>mi przedstawione są w punkcie 34.</w:t>
      </w:r>
      <w:r w:rsidR="001169A6">
        <w:t xml:space="preserve"> </w:t>
      </w:r>
      <w:r>
        <w:t>Opis ryzyk</w:t>
      </w:r>
      <w:r w:rsidR="00E15EE7">
        <w:t>a</w:t>
      </w:r>
      <w:r>
        <w:t xml:space="preserve"> związan</w:t>
      </w:r>
      <w:r w:rsidR="00E15EE7">
        <w:t>ego</w:t>
      </w:r>
      <w:r>
        <w:t xml:space="preserve"> z należnościami z tytułu dostaw i usług i pozostałymi należnościami oraz polityka Spółki dotycząca zarządzania tymi </w:t>
      </w:r>
      <w:proofErr w:type="spellStart"/>
      <w:r>
        <w:t>ryzykami</w:t>
      </w:r>
      <w:proofErr w:type="spellEnd"/>
      <w:r>
        <w:t xml:space="preserve"> zos</w:t>
      </w:r>
      <w:r w:rsidR="00D1142D">
        <w:t xml:space="preserve">tała przedstawiona w </w:t>
      </w:r>
      <w:r w:rsidR="00D1142D" w:rsidRPr="008A592C">
        <w:t>punkcie 2.4.</w:t>
      </w:r>
    </w:p>
    <w:p w14:paraId="05DE291F" w14:textId="77777777" w:rsidR="00842268" w:rsidRDefault="00842268" w:rsidP="00842268"/>
    <w:p w14:paraId="36DC2B9B" w14:textId="28E1D8BB" w:rsidR="00D823D1" w:rsidRPr="00D823D1" w:rsidRDefault="00842268" w:rsidP="00472E81">
      <w:pPr>
        <w:jc w:val="both"/>
      </w:pPr>
      <w:r w:rsidRPr="00E1007A">
        <w:t xml:space="preserve">Wzrost </w:t>
      </w:r>
      <w:r w:rsidR="00D823D1" w:rsidRPr="00E1007A">
        <w:t>stanu należności handlowych na koniec raportowanego okresu w porównaniu do końca 201</w:t>
      </w:r>
      <w:r w:rsidRPr="00E1007A">
        <w:t>6</w:t>
      </w:r>
      <w:r w:rsidR="00D823D1" w:rsidRPr="00E1007A">
        <w:t xml:space="preserve"> roku</w:t>
      </w:r>
      <w:r w:rsidRPr="00E1007A">
        <w:t xml:space="preserve"> wynika ze zwiększonego </w:t>
      </w:r>
      <w:r w:rsidR="00D823D1" w:rsidRPr="00E1007A">
        <w:t xml:space="preserve"> poziomu sprzedaży </w:t>
      </w:r>
      <w:r w:rsidRPr="00E1007A">
        <w:t xml:space="preserve">pod koniec </w:t>
      </w:r>
      <w:r w:rsidR="00D823D1" w:rsidRPr="00E1007A">
        <w:t>okre</w:t>
      </w:r>
      <w:r w:rsidRPr="00E1007A">
        <w:t>su</w:t>
      </w:r>
      <w:r w:rsidR="00D823D1" w:rsidRPr="00E1007A">
        <w:t xml:space="preserve"> sprawozdawc</w:t>
      </w:r>
      <w:r w:rsidRPr="00E1007A">
        <w:t>zego.</w:t>
      </w:r>
    </w:p>
    <w:p w14:paraId="04C875BB" w14:textId="3F1B7B04" w:rsidR="00C91F68" w:rsidRDefault="00C91F68" w:rsidP="00C91F68">
      <w:pPr>
        <w:pStyle w:val="Bpodstawowy"/>
      </w:pPr>
    </w:p>
    <w:p w14:paraId="1C4B12DC" w14:textId="7CC93947" w:rsidR="00472E81" w:rsidRDefault="00472E81" w:rsidP="00C91F68">
      <w:pPr>
        <w:pStyle w:val="Bpodstawowy"/>
      </w:pPr>
    </w:p>
    <w:p w14:paraId="4EA74CEE" w14:textId="1ECF75C1" w:rsidR="00472E81" w:rsidRDefault="00472E81" w:rsidP="00C91F68">
      <w:pPr>
        <w:pStyle w:val="Bpodstawowy"/>
      </w:pPr>
    </w:p>
    <w:p w14:paraId="17E532CD" w14:textId="1E660EB4" w:rsidR="00472E81" w:rsidRDefault="00472E81" w:rsidP="00C91F68">
      <w:pPr>
        <w:pStyle w:val="Bpodstawowy"/>
      </w:pPr>
    </w:p>
    <w:p w14:paraId="4C4ECA22" w14:textId="23EC5412" w:rsidR="00472E81" w:rsidRDefault="00472E81" w:rsidP="00C91F68">
      <w:pPr>
        <w:pStyle w:val="Bpodstawowy"/>
      </w:pPr>
    </w:p>
    <w:p w14:paraId="3C61EE10" w14:textId="77777777" w:rsidR="00472E81" w:rsidRDefault="00472E81" w:rsidP="00C91F68">
      <w:pPr>
        <w:pStyle w:val="Bpodstawowy"/>
      </w:pPr>
    </w:p>
    <w:p w14:paraId="1959473A" w14:textId="77777777" w:rsidR="001F17A1" w:rsidRDefault="001F17A1" w:rsidP="001F17A1">
      <w:pPr>
        <w:pStyle w:val="Nagwek1"/>
      </w:pPr>
      <w:bookmarkStart w:id="57" w:name="_Toc512614877"/>
      <w:r w:rsidRPr="001F17A1">
        <w:lastRenderedPageBreak/>
        <w:t>ŚRODKI PIENIĘŻNE</w:t>
      </w:r>
      <w:bookmarkEnd w:id="57"/>
    </w:p>
    <w:p w14:paraId="35D1BCF4" w14:textId="77777777" w:rsidR="005C7A6F" w:rsidRDefault="005C7A6F" w:rsidP="001F17A1">
      <w:pPr>
        <w:pStyle w:val="Bpodstawowy"/>
        <w:rPr>
          <w:sz w:val="22"/>
        </w:rPr>
      </w:pPr>
      <w:r>
        <w:fldChar w:fldCharType="begin"/>
      </w:r>
      <w:r>
        <w:instrText xml:space="preserve"> LINK Excel.Sheet.12 "C:\\Users\\k.balcerowicz\\SPRAWOZDANIA FINANSOWE\\ARCUS 2017\\Jednostkowe ARCUS\\Raport roczny ARCUS 2017\\ARCUS TABELE sprawozdanie 31.12.2017_27.03.2018.xlsx" "SJ6!W256K10:W261K16" \a \f 4 \h </w:instrText>
      </w:r>
      <w:r>
        <w:fldChar w:fldCharType="separate"/>
      </w:r>
    </w:p>
    <w:tbl>
      <w:tblPr>
        <w:tblW w:w="9000" w:type="dxa"/>
        <w:tblCellMar>
          <w:left w:w="70" w:type="dxa"/>
          <w:right w:w="70" w:type="dxa"/>
        </w:tblCellMar>
        <w:tblLook w:val="04A0" w:firstRow="1" w:lastRow="0" w:firstColumn="1" w:lastColumn="0" w:noHBand="0" w:noVBand="1"/>
      </w:tblPr>
      <w:tblGrid>
        <w:gridCol w:w="3900"/>
        <w:gridCol w:w="200"/>
        <w:gridCol w:w="840"/>
        <w:gridCol w:w="980"/>
        <w:gridCol w:w="1060"/>
        <w:gridCol w:w="1060"/>
        <w:gridCol w:w="960"/>
      </w:tblGrid>
      <w:tr w:rsidR="005C7A6F" w:rsidRPr="005C7A6F" w14:paraId="46685213" w14:textId="77777777" w:rsidTr="005C7A6F">
        <w:trPr>
          <w:trHeight w:val="300"/>
        </w:trPr>
        <w:tc>
          <w:tcPr>
            <w:tcW w:w="3900" w:type="dxa"/>
            <w:tcBorders>
              <w:top w:val="nil"/>
              <w:left w:val="nil"/>
              <w:bottom w:val="single" w:sz="4" w:space="0" w:color="44546A"/>
              <w:right w:val="nil"/>
            </w:tcBorders>
            <w:shd w:val="clear" w:color="000000" w:fill="FFFFFF"/>
            <w:noWrap/>
            <w:vAlign w:val="bottom"/>
            <w:hideMark/>
          </w:tcPr>
          <w:p w14:paraId="06976182" w14:textId="5AB39115"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Środki pieniężne  (tys. zł)</w:t>
            </w:r>
          </w:p>
        </w:tc>
        <w:tc>
          <w:tcPr>
            <w:tcW w:w="200" w:type="dxa"/>
            <w:tcBorders>
              <w:top w:val="nil"/>
              <w:left w:val="nil"/>
              <w:bottom w:val="single" w:sz="4" w:space="0" w:color="44546A"/>
              <w:right w:val="nil"/>
            </w:tcBorders>
            <w:shd w:val="clear" w:color="000000" w:fill="FFFFFF"/>
            <w:noWrap/>
            <w:vAlign w:val="bottom"/>
            <w:hideMark/>
          </w:tcPr>
          <w:p w14:paraId="78847DD5"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840" w:type="dxa"/>
            <w:tcBorders>
              <w:top w:val="nil"/>
              <w:left w:val="nil"/>
              <w:bottom w:val="single" w:sz="4" w:space="0" w:color="44546A"/>
              <w:right w:val="nil"/>
            </w:tcBorders>
            <w:shd w:val="clear" w:color="000000" w:fill="FFFFFF"/>
            <w:noWrap/>
            <w:vAlign w:val="bottom"/>
            <w:hideMark/>
          </w:tcPr>
          <w:p w14:paraId="0DDC4AC5"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44546A"/>
              <w:right w:val="nil"/>
            </w:tcBorders>
            <w:shd w:val="clear" w:color="000000" w:fill="FFFFFF"/>
            <w:noWrap/>
            <w:vAlign w:val="bottom"/>
            <w:hideMark/>
          </w:tcPr>
          <w:p w14:paraId="572D1ABE"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7867C72F"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40513FF3"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000000" w:fill="FFFFFF"/>
            <w:noWrap/>
            <w:vAlign w:val="bottom"/>
            <w:hideMark/>
          </w:tcPr>
          <w:p w14:paraId="080F1A15"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5C7A6F" w:rsidRPr="005C7A6F" w14:paraId="5E69AD7E" w14:textId="77777777" w:rsidTr="005C7A6F">
        <w:trPr>
          <w:trHeight w:val="300"/>
        </w:trPr>
        <w:tc>
          <w:tcPr>
            <w:tcW w:w="3900" w:type="dxa"/>
            <w:tcBorders>
              <w:top w:val="nil"/>
              <w:left w:val="nil"/>
              <w:bottom w:val="nil"/>
              <w:right w:val="nil"/>
            </w:tcBorders>
            <w:shd w:val="clear" w:color="000000" w:fill="FFFFFF"/>
            <w:noWrap/>
            <w:vAlign w:val="bottom"/>
            <w:hideMark/>
          </w:tcPr>
          <w:p w14:paraId="2B217074"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hideMark/>
          </w:tcPr>
          <w:p w14:paraId="3CE3EBE8"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000000" w:fill="FFFFFF"/>
            <w:noWrap/>
            <w:vAlign w:val="bottom"/>
            <w:hideMark/>
          </w:tcPr>
          <w:p w14:paraId="0EDDEDFD"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single" w:sz="4" w:space="0" w:color="auto"/>
              <w:right w:val="nil"/>
            </w:tcBorders>
            <w:shd w:val="clear" w:color="000000" w:fill="FFFFFF"/>
            <w:noWrap/>
            <w:vAlign w:val="bottom"/>
            <w:hideMark/>
          </w:tcPr>
          <w:p w14:paraId="72FFBA0E"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single" w:sz="4" w:space="0" w:color="auto"/>
              <w:right w:val="nil"/>
            </w:tcBorders>
            <w:shd w:val="clear" w:color="000000" w:fill="FFFFFF"/>
            <w:noWrap/>
            <w:hideMark/>
          </w:tcPr>
          <w:p w14:paraId="57919F4C"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noWrap/>
            <w:hideMark/>
          </w:tcPr>
          <w:p w14:paraId="08991C53"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31.12.2017</w:t>
            </w:r>
          </w:p>
        </w:tc>
        <w:tc>
          <w:tcPr>
            <w:tcW w:w="960" w:type="dxa"/>
            <w:tcBorders>
              <w:top w:val="nil"/>
              <w:left w:val="nil"/>
              <w:bottom w:val="single" w:sz="4" w:space="0" w:color="auto"/>
              <w:right w:val="nil"/>
            </w:tcBorders>
            <w:shd w:val="clear" w:color="000000" w:fill="FFFFFF"/>
            <w:noWrap/>
            <w:hideMark/>
          </w:tcPr>
          <w:p w14:paraId="74E05D56"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31.12.2016</w:t>
            </w:r>
          </w:p>
        </w:tc>
      </w:tr>
      <w:tr w:rsidR="005C7A6F" w:rsidRPr="005C7A6F" w14:paraId="59C6A636" w14:textId="77777777" w:rsidTr="005C7A6F">
        <w:trPr>
          <w:trHeight w:val="300"/>
        </w:trPr>
        <w:tc>
          <w:tcPr>
            <w:tcW w:w="3900" w:type="dxa"/>
            <w:tcBorders>
              <w:top w:val="nil"/>
              <w:left w:val="nil"/>
              <w:bottom w:val="nil"/>
              <w:right w:val="nil"/>
            </w:tcBorders>
            <w:shd w:val="clear" w:color="000000" w:fill="FFFFFF"/>
            <w:noWrap/>
            <w:vAlign w:val="bottom"/>
            <w:hideMark/>
          </w:tcPr>
          <w:p w14:paraId="1731A15A"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Środki pieniężne w kasie</w:t>
            </w:r>
          </w:p>
        </w:tc>
        <w:tc>
          <w:tcPr>
            <w:tcW w:w="200" w:type="dxa"/>
            <w:tcBorders>
              <w:top w:val="nil"/>
              <w:left w:val="nil"/>
              <w:bottom w:val="nil"/>
              <w:right w:val="nil"/>
            </w:tcBorders>
            <w:shd w:val="clear" w:color="000000" w:fill="FFFFFF"/>
            <w:noWrap/>
            <w:vAlign w:val="bottom"/>
            <w:hideMark/>
          </w:tcPr>
          <w:p w14:paraId="6607C6B8"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535F768E"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10540D24"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388D29B"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3044473"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45C2B5D6"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5C7A6F" w:rsidRPr="005C7A6F" w14:paraId="6E71A37B" w14:textId="77777777" w:rsidTr="005C7A6F">
        <w:trPr>
          <w:trHeight w:val="300"/>
        </w:trPr>
        <w:tc>
          <w:tcPr>
            <w:tcW w:w="3900" w:type="dxa"/>
            <w:tcBorders>
              <w:top w:val="nil"/>
              <w:left w:val="nil"/>
              <w:bottom w:val="nil"/>
              <w:right w:val="nil"/>
            </w:tcBorders>
            <w:shd w:val="clear" w:color="000000" w:fill="FFFFFF"/>
            <w:noWrap/>
            <w:vAlign w:val="bottom"/>
            <w:hideMark/>
          </w:tcPr>
          <w:p w14:paraId="34E34CCB"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Środki pieniężne na rachunkach bankowych</w:t>
            </w:r>
          </w:p>
        </w:tc>
        <w:tc>
          <w:tcPr>
            <w:tcW w:w="200" w:type="dxa"/>
            <w:tcBorders>
              <w:top w:val="nil"/>
              <w:left w:val="nil"/>
              <w:bottom w:val="nil"/>
              <w:right w:val="nil"/>
            </w:tcBorders>
            <w:shd w:val="clear" w:color="000000" w:fill="FFFFFF"/>
            <w:noWrap/>
            <w:vAlign w:val="bottom"/>
            <w:hideMark/>
          </w:tcPr>
          <w:p w14:paraId="0F05E629"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705B6146"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7CAFA4F9"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958F00C"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3FDE57B"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1 223,0</w:t>
            </w:r>
          </w:p>
        </w:tc>
        <w:tc>
          <w:tcPr>
            <w:tcW w:w="960" w:type="dxa"/>
            <w:tcBorders>
              <w:top w:val="nil"/>
              <w:left w:val="nil"/>
              <w:bottom w:val="nil"/>
              <w:right w:val="nil"/>
            </w:tcBorders>
            <w:shd w:val="clear" w:color="000000" w:fill="FFFFFF"/>
            <w:noWrap/>
            <w:vAlign w:val="bottom"/>
            <w:hideMark/>
          </w:tcPr>
          <w:p w14:paraId="1E5999E5"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531,0</w:t>
            </w:r>
          </w:p>
        </w:tc>
      </w:tr>
      <w:tr w:rsidR="005C7A6F" w:rsidRPr="005C7A6F" w14:paraId="5138E882" w14:textId="77777777" w:rsidTr="005C7A6F">
        <w:trPr>
          <w:trHeight w:val="300"/>
        </w:trPr>
        <w:tc>
          <w:tcPr>
            <w:tcW w:w="3900" w:type="dxa"/>
            <w:tcBorders>
              <w:top w:val="nil"/>
              <w:left w:val="nil"/>
              <w:bottom w:val="nil"/>
              <w:right w:val="nil"/>
            </w:tcBorders>
            <w:shd w:val="clear" w:color="000000" w:fill="FFFFFF"/>
            <w:noWrap/>
            <w:vAlign w:val="bottom"/>
            <w:hideMark/>
          </w:tcPr>
          <w:p w14:paraId="189995DB"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Lokaty krótkoterminowe</w:t>
            </w:r>
          </w:p>
        </w:tc>
        <w:tc>
          <w:tcPr>
            <w:tcW w:w="200" w:type="dxa"/>
            <w:tcBorders>
              <w:top w:val="nil"/>
              <w:left w:val="nil"/>
              <w:bottom w:val="nil"/>
              <w:right w:val="nil"/>
            </w:tcBorders>
            <w:shd w:val="clear" w:color="000000" w:fill="FFFFFF"/>
            <w:noWrap/>
            <w:vAlign w:val="bottom"/>
            <w:hideMark/>
          </w:tcPr>
          <w:p w14:paraId="5716A2E3"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A73BE60"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655B2F88"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63B5942"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DDC258C"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61994D57"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5C7A6F" w:rsidRPr="005C7A6F" w14:paraId="2F228776" w14:textId="77777777" w:rsidTr="005C7A6F">
        <w:trPr>
          <w:trHeight w:val="300"/>
        </w:trPr>
        <w:tc>
          <w:tcPr>
            <w:tcW w:w="3900" w:type="dxa"/>
            <w:tcBorders>
              <w:top w:val="nil"/>
              <w:left w:val="nil"/>
              <w:bottom w:val="nil"/>
              <w:right w:val="nil"/>
            </w:tcBorders>
            <w:shd w:val="clear" w:color="000000" w:fill="FFFFFF"/>
            <w:noWrap/>
            <w:vAlign w:val="bottom"/>
            <w:hideMark/>
          </w:tcPr>
          <w:p w14:paraId="0F3C9E45" w14:textId="77777777" w:rsidR="005C7A6F" w:rsidRPr="001176EF" w:rsidRDefault="005C7A6F"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Razem</w:t>
            </w:r>
          </w:p>
        </w:tc>
        <w:tc>
          <w:tcPr>
            <w:tcW w:w="200" w:type="dxa"/>
            <w:tcBorders>
              <w:top w:val="nil"/>
              <w:left w:val="nil"/>
              <w:bottom w:val="nil"/>
              <w:right w:val="nil"/>
            </w:tcBorders>
            <w:shd w:val="clear" w:color="000000" w:fill="FFFFFF"/>
            <w:noWrap/>
            <w:vAlign w:val="bottom"/>
            <w:hideMark/>
          </w:tcPr>
          <w:p w14:paraId="239064C8" w14:textId="77777777" w:rsidR="005C7A6F" w:rsidRPr="001176EF" w:rsidRDefault="005C7A6F"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840" w:type="dxa"/>
            <w:tcBorders>
              <w:top w:val="nil"/>
              <w:left w:val="nil"/>
              <w:bottom w:val="nil"/>
              <w:right w:val="nil"/>
            </w:tcBorders>
            <w:shd w:val="clear" w:color="000000" w:fill="FFFFFF"/>
            <w:noWrap/>
            <w:vAlign w:val="bottom"/>
            <w:hideMark/>
          </w:tcPr>
          <w:p w14:paraId="75770A78"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72D9982C"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0AFD67C"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14C40853"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1 223,0</w:t>
            </w:r>
          </w:p>
        </w:tc>
        <w:tc>
          <w:tcPr>
            <w:tcW w:w="960" w:type="dxa"/>
            <w:tcBorders>
              <w:top w:val="nil"/>
              <w:left w:val="nil"/>
              <w:bottom w:val="nil"/>
              <w:right w:val="nil"/>
            </w:tcBorders>
            <w:shd w:val="clear" w:color="000000" w:fill="FFFFFF"/>
            <w:noWrap/>
            <w:vAlign w:val="bottom"/>
            <w:hideMark/>
          </w:tcPr>
          <w:p w14:paraId="3F801140"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531,0</w:t>
            </w:r>
          </w:p>
        </w:tc>
      </w:tr>
    </w:tbl>
    <w:p w14:paraId="7279C873" w14:textId="68E0476C" w:rsidR="009C38E8" w:rsidRDefault="005C7A6F" w:rsidP="001F17A1">
      <w:pPr>
        <w:pStyle w:val="Bpodstawowy"/>
      </w:pPr>
      <w:r>
        <w:fldChar w:fldCharType="end"/>
      </w:r>
    </w:p>
    <w:p w14:paraId="450BC87B" w14:textId="77777777" w:rsidR="0026461A" w:rsidRDefault="0026461A" w:rsidP="0026461A">
      <w:pPr>
        <w:pStyle w:val="Nagwek1"/>
      </w:pPr>
      <w:bookmarkStart w:id="58" w:name="_Toc512614878"/>
      <w:r w:rsidRPr="0026461A">
        <w:t>KAPITAŁ WŁASNY</w:t>
      </w:r>
      <w:bookmarkEnd w:id="58"/>
    </w:p>
    <w:p w14:paraId="3BCE0E13" w14:textId="77777777" w:rsidR="00D636F6" w:rsidRDefault="00AC0500" w:rsidP="001F17A1">
      <w:pPr>
        <w:pStyle w:val="Bpodstawowy"/>
        <w:rPr>
          <w:sz w:val="22"/>
        </w:rPr>
      </w:pPr>
      <w:r>
        <w:fldChar w:fldCharType="begin"/>
      </w:r>
      <w:r>
        <w:instrText xml:space="preserve"> LINK </w:instrText>
      </w:r>
      <w:r w:rsidR="00E0093A">
        <w:instrText xml:space="preserve">Excel.Sheet.12 "C:\\Users\\k.balcerowicz\\SPRAWOZDANIA FINANSOWE\\ARCUS 2016\\Jednostkowe 2016\\Sprawozdanie jednostkowe.xlsx" SP7!W299K11:W306K17 </w:instrText>
      </w:r>
      <w:r>
        <w:instrText xml:space="preserve">\a \f 4 \h </w:instrText>
      </w:r>
      <w:r w:rsidR="00454932">
        <w:instrText xml:space="preserve"> \* MERGEFORMAT </w:instrText>
      </w:r>
      <w:r>
        <w:fldChar w:fldCharType="separate"/>
      </w:r>
    </w:p>
    <w:tbl>
      <w:tblPr>
        <w:tblW w:w="9072" w:type="dxa"/>
        <w:tblCellMar>
          <w:left w:w="70" w:type="dxa"/>
          <w:right w:w="70" w:type="dxa"/>
        </w:tblCellMar>
        <w:tblLook w:val="04A0" w:firstRow="1" w:lastRow="0" w:firstColumn="1" w:lastColumn="0" w:noHBand="0" w:noVBand="1"/>
      </w:tblPr>
      <w:tblGrid>
        <w:gridCol w:w="3200"/>
        <w:gridCol w:w="200"/>
        <w:gridCol w:w="840"/>
        <w:gridCol w:w="980"/>
        <w:gridCol w:w="960"/>
        <w:gridCol w:w="1333"/>
        <w:gridCol w:w="1559"/>
      </w:tblGrid>
      <w:tr w:rsidR="00D636F6" w:rsidRPr="00D636F6" w14:paraId="36425431" w14:textId="77777777" w:rsidTr="00472E81">
        <w:trPr>
          <w:divId w:val="1285623936"/>
          <w:trHeight w:val="300"/>
        </w:trPr>
        <w:tc>
          <w:tcPr>
            <w:tcW w:w="3200" w:type="dxa"/>
            <w:tcBorders>
              <w:top w:val="nil"/>
              <w:left w:val="nil"/>
              <w:bottom w:val="single" w:sz="4" w:space="0" w:color="1F497D"/>
              <w:right w:val="nil"/>
            </w:tcBorders>
            <w:shd w:val="clear" w:color="auto" w:fill="auto"/>
            <w:noWrap/>
            <w:vAlign w:val="bottom"/>
            <w:hideMark/>
          </w:tcPr>
          <w:p w14:paraId="6AFECD3C" w14:textId="77777777" w:rsidR="00D636F6" w:rsidRPr="00D636F6" w:rsidRDefault="00D636F6" w:rsidP="00D636F6">
            <w:pPr>
              <w:spacing w:after="0" w:line="240" w:lineRule="auto"/>
              <w:rPr>
                <w:rFonts w:ascii="Calibri" w:eastAsia="Times New Roman" w:hAnsi="Calibri" w:cs="Times New Roman"/>
                <w:color w:val="000000"/>
                <w:sz w:val="12"/>
                <w:szCs w:val="12"/>
                <w:lang w:eastAsia="pl-PL"/>
              </w:rPr>
            </w:pPr>
            <w:r w:rsidRPr="00D636F6">
              <w:rPr>
                <w:rFonts w:ascii="Calibri" w:eastAsia="Times New Roman" w:hAnsi="Calibri" w:cs="Times New Roman"/>
                <w:color w:val="000000"/>
                <w:sz w:val="12"/>
                <w:szCs w:val="12"/>
                <w:lang w:eastAsia="pl-PL"/>
              </w:rPr>
              <w:t>Kapitał podstawowy</w:t>
            </w:r>
          </w:p>
        </w:tc>
        <w:tc>
          <w:tcPr>
            <w:tcW w:w="200" w:type="dxa"/>
            <w:tcBorders>
              <w:top w:val="nil"/>
              <w:left w:val="nil"/>
              <w:bottom w:val="single" w:sz="4" w:space="0" w:color="1F497D"/>
              <w:right w:val="nil"/>
            </w:tcBorders>
            <w:shd w:val="clear" w:color="auto" w:fill="auto"/>
            <w:noWrap/>
            <w:vAlign w:val="bottom"/>
            <w:hideMark/>
          </w:tcPr>
          <w:p w14:paraId="4C146AEF" w14:textId="77777777" w:rsidR="00D636F6" w:rsidRPr="00D636F6" w:rsidRDefault="00D636F6" w:rsidP="00D636F6">
            <w:pPr>
              <w:spacing w:after="0" w:line="240" w:lineRule="auto"/>
              <w:rPr>
                <w:rFonts w:ascii="Calibri" w:eastAsia="Times New Roman" w:hAnsi="Calibri" w:cs="Times New Roman"/>
                <w:color w:val="000000"/>
                <w:sz w:val="12"/>
                <w:szCs w:val="12"/>
                <w:lang w:eastAsia="pl-PL"/>
              </w:rPr>
            </w:pPr>
            <w:r w:rsidRPr="00D636F6">
              <w:rPr>
                <w:rFonts w:ascii="Calibri" w:eastAsia="Times New Roman" w:hAnsi="Calibri" w:cs="Times New Roman"/>
                <w:color w:val="000000"/>
                <w:sz w:val="12"/>
                <w:szCs w:val="12"/>
                <w:lang w:eastAsia="pl-PL"/>
              </w:rPr>
              <w:t> </w:t>
            </w:r>
          </w:p>
        </w:tc>
        <w:tc>
          <w:tcPr>
            <w:tcW w:w="840" w:type="dxa"/>
            <w:tcBorders>
              <w:top w:val="nil"/>
              <w:left w:val="nil"/>
              <w:bottom w:val="single" w:sz="4" w:space="0" w:color="1F497D"/>
              <w:right w:val="nil"/>
            </w:tcBorders>
            <w:shd w:val="clear" w:color="auto" w:fill="auto"/>
            <w:noWrap/>
            <w:vAlign w:val="bottom"/>
            <w:hideMark/>
          </w:tcPr>
          <w:p w14:paraId="465741A5" w14:textId="77777777" w:rsidR="00D636F6" w:rsidRPr="00D636F6" w:rsidRDefault="00D636F6" w:rsidP="00D636F6">
            <w:pPr>
              <w:spacing w:after="0" w:line="240" w:lineRule="auto"/>
              <w:jc w:val="center"/>
              <w:rPr>
                <w:rFonts w:ascii="Calibri" w:eastAsia="Times New Roman" w:hAnsi="Calibri" w:cs="Times New Roman"/>
                <w:color w:val="000000"/>
                <w:sz w:val="12"/>
                <w:szCs w:val="12"/>
                <w:lang w:eastAsia="pl-PL"/>
              </w:rPr>
            </w:pPr>
            <w:r w:rsidRPr="00D636F6">
              <w:rPr>
                <w:rFonts w:ascii="Calibri" w:eastAsia="Times New Roman" w:hAnsi="Calibri" w:cs="Times New Roman"/>
                <w:color w:val="000000"/>
                <w:sz w:val="12"/>
                <w:szCs w:val="12"/>
                <w:lang w:eastAsia="pl-PL"/>
              </w:rPr>
              <w:t> </w:t>
            </w:r>
          </w:p>
        </w:tc>
        <w:tc>
          <w:tcPr>
            <w:tcW w:w="980" w:type="dxa"/>
            <w:tcBorders>
              <w:top w:val="nil"/>
              <w:left w:val="nil"/>
              <w:bottom w:val="single" w:sz="4" w:space="0" w:color="1F497D"/>
              <w:right w:val="nil"/>
            </w:tcBorders>
            <w:shd w:val="clear" w:color="auto" w:fill="auto"/>
            <w:noWrap/>
            <w:vAlign w:val="bottom"/>
            <w:hideMark/>
          </w:tcPr>
          <w:p w14:paraId="1C7E2339" w14:textId="77777777" w:rsidR="00D636F6" w:rsidRPr="00D636F6" w:rsidRDefault="00D636F6" w:rsidP="00D636F6">
            <w:pPr>
              <w:spacing w:after="0" w:line="240" w:lineRule="auto"/>
              <w:rPr>
                <w:rFonts w:ascii="Calibri" w:eastAsia="Times New Roman" w:hAnsi="Calibri" w:cs="Times New Roman"/>
                <w:color w:val="000000"/>
                <w:sz w:val="12"/>
                <w:szCs w:val="12"/>
                <w:lang w:eastAsia="pl-PL"/>
              </w:rPr>
            </w:pPr>
            <w:r w:rsidRPr="00D636F6">
              <w:rPr>
                <w:rFonts w:ascii="Calibri" w:eastAsia="Times New Roman" w:hAnsi="Calibri" w:cs="Times New Roman"/>
                <w:color w:val="000000"/>
                <w:sz w:val="12"/>
                <w:szCs w:val="12"/>
                <w:lang w:eastAsia="pl-PL"/>
              </w:rPr>
              <w:t> </w:t>
            </w:r>
          </w:p>
        </w:tc>
        <w:tc>
          <w:tcPr>
            <w:tcW w:w="960" w:type="dxa"/>
            <w:tcBorders>
              <w:top w:val="nil"/>
              <w:left w:val="nil"/>
              <w:bottom w:val="single" w:sz="4" w:space="0" w:color="1F497D"/>
              <w:right w:val="nil"/>
            </w:tcBorders>
            <w:shd w:val="clear" w:color="auto" w:fill="auto"/>
            <w:noWrap/>
            <w:vAlign w:val="bottom"/>
            <w:hideMark/>
          </w:tcPr>
          <w:p w14:paraId="2E19F1BD" w14:textId="77777777" w:rsidR="00D636F6" w:rsidRPr="00D636F6" w:rsidRDefault="00D636F6" w:rsidP="00D636F6">
            <w:pPr>
              <w:spacing w:after="0" w:line="240" w:lineRule="auto"/>
              <w:jc w:val="center"/>
              <w:rPr>
                <w:rFonts w:ascii="Calibri" w:eastAsia="Times New Roman" w:hAnsi="Calibri" w:cs="Times New Roman"/>
                <w:color w:val="000000"/>
                <w:sz w:val="12"/>
                <w:szCs w:val="12"/>
                <w:lang w:eastAsia="pl-PL"/>
              </w:rPr>
            </w:pPr>
            <w:r w:rsidRPr="00D636F6">
              <w:rPr>
                <w:rFonts w:ascii="Calibri" w:eastAsia="Times New Roman" w:hAnsi="Calibri" w:cs="Times New Roman"/>
                <w:color w:val="000000"/>
                <w:sz w:val="12"/>
                <w:szCs w:val="12"/>
                <w:lang w:eastAsia="pl-PL"/>
              </w:rPr>
              <w:t> </w:t>
            </w:r>
          </w:p>
        </w:tc>
        <w:tc>
          <w:tcPr>
            <w:tcW w:w="1333" w:type="dxa"/>
            <w:tcBorders>
              <w:top w:val="nil"/>
              <w:left w:val="nil"/>
              <w:bottom w:val="single" w:sz="4" w:space="0" w:color="1F497D"/>
              <w:right w:val="nil"/>
            </w:tcBorders>
            <w:shd w:val="clear" w:color="auto" w:fill="auto"/>
            <w:noWrap/>
            <w:vAlign w:val="bottom"/>
            <w:hideMark/>
          </w:tcPr>
          <w:p w14:paraId="345BA3B2" w14:textId="77777777" w:rsidR="00D636F6" w:rsidRPr="00D636F6" w:rsidRDefault="00D636F6" w:rsidP="00D636F6">
            <w:pPr>
              <w:spacing w:after="0" w:line="240" w:lineRule="auto"/>
              <w:jc w:val="center"/>
              <w:rPr>
                <w:rFonts w:ascii="Calibri" w:eastAsia="Times New Roman" w:hAnsi="Calibri" w:cs="Times New Roman"/>
                <w:color w:val="000000"/>
                <w:sz w:val="12"/>
                <w:szCs w:val="12"/>
                <w:lang w:eastAsia="pl-PL"/>
              </w:rPr>
            </w:pPr>
            <w:r w:rsidRPr="00D636F6">
              <w:rPr>
                <w:rFonts w:ascii="Calibri" w:eastAsia="Times New Roman" w:hAnsi="Calibri" w:cs="Times New Roman"/>
                <w:color w:val="000000"/>
                <w:sz w:val="12"/>
                <w:szCs w:val="12"/>
                <w:lang w:eastAsia="pl-PL"/>
              </w:rPr>
              <w:t> </w:t>
            </w:r>
          </w:p>
        </w:tc>
        <w:tc>
          <w:tcPr>
            <w:tcW w:w="1559" w:type="dxa"/>
            <w:tcBorders>
              <w:top w:val="nil"/>
              <w:left w:val="nil"/>
              <w:bottom w:val="single" w:sz="4" w:space="0" w:color="1F497D"/>
              <w:right w:val="nil"/>
            </w:tcBorders>
            <w:shd w:val="clear" w:color="auto" w:fill="auto"/>
            <w:noWrap/>
            <w:vAlign w:val="bottom"/>
            <w:hideMark/>
          </w:tcPr>
          <w:p w14:paraId="3AA3BACE" w14:textId="77777777" w:rsidR="00D636F6" w:rsidRPr="00D636F6" w:rsidRDefault="00D636F6" w:rsidP="00D636F6">
            <w:pPr>
              <w:spacing w:after="0" w:line="240" w:lineRule="auto"/>
              <w:jc w:val="center"/>
              <w:rPr>
                <w:rFonts w:ascii="Calibri" w:eastAsia="Times New Roman" w:hAnsi="Calibri" w:cs="Times New Roman"/>
                <w:color w:val="000000"/>
                <w:sz w:val="12"/>
                <w:szCs w:val="12"/>
                <w:lang w:eastAsia="pl-PL"/>
              </w:rPr>
            </w:pPr>
            <w:r w:rsidRPr="00D636F6">
              <w:rPr>
                <w:rFonts w:ascii="Calibri" w:eastAsia="Times New Roman" w:hAnsi="Calibri" w:cs="Times New Roman"/>
                <w:color w:val="000000"/>
                <w:sz w:val="12"/>
                <w:szCs w:val="12"/>
                <w:lang w:eastAsia="pl-PL"/>
              </w:rPr>
              <w:t> </w:t>
            </w:r>
          </w:p>
        </w:tc>
      </w:tr>
      <w:tr w:rsidR="00D636F6" w:rsidRPr="00D636F6" w14:paraId="029153F5" w14:textId="77777777" w:rsidTr="00472E81">
        <w:trPr>
          <w:divId w:val="1285623936"/>
          <w:trHeight w:val="330"/>
        </w:trPr>
        <w:tc>
          <w:tcPr>
            <w:tcW w:w="3200" w:type="dxa"/>
            <w:tcBorders>
              <w:top w:val="nil"/>
              <w:left w:val="nil"/>
              <w:bottom w:val="nil"/>
              <w:right w:val="nil"/>
            </w:tcBorders>
            <w:shd w:val="clear" w:color="auto" w:fill="auto"/>
            <w:noWrap/>
            <w:vAlign w:val="bottom"/>
            <w:hideMark/>
          </w:tcPr>
          <w:p w14:paraId="29A4B019" w14:textId="77777777" w:rsidR="00D636F6" w:rsidRPr="00D636F6" w:rsidRDefault="00D636F6" w:rsidP="00D636F6">
            <w:pPr>
              <w:spacing w:after="0" w:line="240" w:lineRule="auto"/>
              <w:jc w:val="center"/>
              <w:rPr>
                <w:rFonts w:ascii="Calibri" w:eastAsia="Times New Roman" w:hAnsi="Calibri" w:cs="Times New Roman"/>
                <w:color w:val="000000"/>
                <w:sz w:val="12"/>
                <w:szCs w:val="12"/>
                <w:lang w:eastAsia="pl-PL"/>
              </w:rPr>
            </w:pPr>
          </w:p>
        </w:tc>
        <w:tc>
          <w:tcPr>
            <w:tcW w:w="200" w:type="dxa"/>
            <w:tcBorders>
              <w:top w:val="nil"/>
              <w:left w:val="nil"/>
              <w:bottom w:val="nil"/>
              <w:right w:val="nil"/>
            </w:tcBorders>
            <w:shd w:val="clear" w:color="auto" w:fill="auto"/>
            <w:noWrap/>
            <w:hideMark/>
          </w:tcPr>
          <w:p w14:paraId="2E046FD2" w14:textId="77777777" w:rsidR="00D636F6" w:rsidRPr="00D636F6" w:rsidRDefault="00D636F6" w:rsidP="00D636F6">
            <w:pPr>
              <w:spacing w:after="0" w:line="240" w:lineRule="auto"/>
              <w:rPr>
                <w:rFonts w:ascii="Times New Roman" w:eastAsia="Times New Roman" w:hAnsi="Times New Roman" w:cs="Times New Roman"/>
                <w:szCs w:val="20"/>
                <w:lang w:eastAsia="pl-PL"/>
              </w:rPr>
            </w:pPr>
          </w:p>
        </w:tc>
        <w:tc>
          <w:tcPr>
            <w:tcW w:w="840" w:type="dxa"/>
            <w:tcBorders>
              <w:top w:val="nil"/>
              <w:left w:val="nil"/>
              <w:bottom w:val="nil"/>
              <w:right w:val="nil"/>
            </w:tcBorders>
            <w:shd w:val="clear" w:color="auto" w:fill="auto"/>
            <w:noWrap/>
            <w:vAlign w:val="bottom"/>
            <w:hideMark/>
          </w:tcPr>
          <w:p w14:paraId="7B42A2BA" w14:textId="77777777" w:rsidR="00D636F6" w:rsidRPr="00D636F6" w:rsidRDefault="00D636F6" w:rsidP="00D636F6">
            <w:pPr>
              <w:spacing w:after="0" w:line="240" w:lineRule="auto"/>
              <w:rPr>
                <w:rFonts w:ascii="Times New Roman" w:eastAsia="Times New Roman" w:hAnsi="Times New Roman" w:cs="Times New Roman"/>
                <w:szCs w:val="20"/>
                <w:lang w:eastAsia="pl-PL"/>
              </w:rPr>
            </w:pPr>
          </w:p>
        </w:tc>
        <w:tc>
          <w:tcPr>
            <w:tcW w:w="980" w:type="dxa"/>
            <w:tcBorders>
              <w:top w:val="nil"/>
              <w:left w:val="nil"/>
              <w:bottom w:val="nil"/>
              <w:right w:val="nil"/>
            </w:tcBorders>
            <w:shd w:val="clear" w:color="auto" w:fill="auto"/>
            <w:noWrap/>
            <w:vAlign w:val="bottom"/>
            <w:hideMark/>
          </w:tcPr>
          <w:p w14:paraId="4669B8CC" w14:textId="77777777" w:rsidR="00D636F6" w:rsidRPr="00D636F6" w:rsidRDefault="00D636F6" w:rsidP="00D636F6">
            <w:pPr>
              <w:spacing w:after="0" w:line="240" w:lineRule="auto"/>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hideMark/>
          </w:tcPr>
          <w:p w14:paraId="60E3546E" w14:textId="77777777" w:rsidR="00D636F6" w:rsidRPr="00D636F6" w:rsidRDefault="00D636F6" w:rsidP="00D636F6">
            <w:pPr>
              <w:spacing w:after="0" w:line="240" w:lineRule="auto"/>
              <w:rPr>
                <w:rFonts w:ascii="Times New Roman" w:eastAsia="Times New Roman" w:hAnsi="Times New Roman" w:cs="Times New Roman"/>
                <w:szCs w:val="20"/>
                <w:lang w:eastAsia="pl-PL"/>
              </w:rPr>
            </w:pPr>
          </w:p>
        </w:tc>
        <w:tc>
          <w:tcPr>
            <w:tcW w:w="1333" w:type="dxa"/>
            <w:tcBorders>
              <w:top w:val="nil"/>
              <w:left w:val="nil"/>
              <w:bottom w:val="single" w:sz="4" w:space="0" w:color="auto"/>
              <w:right w:val="nil"/>
            </w:tcBorders>
            <w:shd w:val="clear" w:color="auto" w:fill="auto"/>
            <w:hideMark/>
          </w:tcPr>
          <w:p w14:paraId="0C2AF680" w14:textId="77777777" w:rsidR="00D636F6" w:rsidRPr="00D636F6" w:rsidRDefault="00D636F6" w:rsidP="00D636F6">
            <w:pPr>
              <w:spacing w:after="0" w:line="240" w:lineRule="auto"/>
              <w:jc w:val="center"/>
              <w:rPr>
                <w:rFonts w:ascii="Calibri" w:eastAsia="Times New Roman" w:hAnsi="Calibri" w:cs="Times New Roman"/>
                <w:color w:val="000000"/>
                <w:sz w:val="12"/>
                <w:szCs w:val="12"/>
                <w:lang w:eastAsia="pl-PL"/>
              </w:rPr>
            </w:pPr>
            <w:r w:rsidRPr="00D636F6">
              <w:rPr>
                <w:rFonts w:ascii="Calibri" w:eastAsia="Times New Roman" w:hAnsi="Calibri" w:cs="Times New Roman"/>
                <w:color w:val="000000"/>
                <w:sz w:val="12"/>
                <w:szCs w:val="12"/>
                <w:lang w:eastAsia="pl-PL"/>
              </w:rPr>
              <w:t>Wartość nominalna</w:t>
            </w:r>
          </w:p>
        </w:tc>
        <w:tc>
          <w:tcPr>
            <w:tcW w:w="1559" w:type="dxa"/>
            <w:tcBorders>
              <w:top w:val="nil"/>
              <w:left w:val="nil"/>
              <w:bottom w:val="single" w:sz="4" w:space="0" w:color="auto"/>
              <w:right w:val="nil"/>
            </w:tcBorders>
            <w:shd w:val="clear" w:color="auto" w:fill="auto"/>
            <w:hideMark/>
          </w:tcPr>
          <w:p w14:paraId="673F4D9C" w14:textId="77777777" w:rsidR="00D636F6" w:rsidRPr="00D636F6" w:rsidRDefault="00D636F6" w:rsidP="00D636F6">
            <w:pPr>
              <w:spacing w:after="0" w:line="240" w:lineRule="auto"/>
              <w:jc w:val="center"/>
              <w:rPr>
                <w:rFonts w:ascii="Calibri" w:eastAsia="Times New Roman" w:hAnsi="Calibri" w:cs="Times New Roman"/>
                <w:color w:val="000000"/>
                <w:sz w:val="12"/>
                <w:szCs w:val="12"/>
                <w:lang w:eastAsia="pl-PL"/>
              </w:rPr>
            </w:pPr>
            <w:r w:rsidRPr="00D636F6">
              <w:rPr>
                <w:rFonts w:ascii="Calibri" w:eastAsia="Times New Roman" w:hAnsi="Calibri" w:cs="Times New Roman"/>
                <w:color w:val="000000"/>
                <w:sz w:val="12"/>
                <w:szCs w:val="12"/>
                <w:lang w:eastAsia="pl-PL"/>
              </w:rPr>
              <w:t>Ilość akcji</w:t>
            </w:r>
          </w:p>
        </w:tc>
      </w:tr>
      <w:tr w:rsidR="00D823D1" w:rsidRPr="00D636F6" w14:paraId="10F0078F" w14:textId="77777777" w:rsidTr="00472E81">
        <w:trPr>
          <w:divId w:val="1285623936"/>
          <w:trHeight w:val="300"/>
        </w:trPr>
        <w:tc>
          <w:tcPr>
            <w:tcW w:w="3200" w:type="dxa"/>
            <w:tcBorders>
              <w:top w:val="nil"/>
              <w:left w:val="nil"/>
              <w:bottom w:val="nil"/>
              <w:right w:val="nil"/>
            </w:tcBorders>
            <w:shd w:val="clear" w:color="auto" w:fill="auto"/>
            <w:noWrap/>
            <w:vAlign w:val="bottom"/>
            <w:hideMark/>
          </w:tcPr>
          <w:p w14:paraId="1C4EA244" w14:textId="77D62D79" w:rsidR="00D823D1" w:rsidRPr="00D636F6" w:rsidRDefault="00D823D1" w:rsidP="00D823D1">
            <w:pPr>
              <w:spacing w:after="0" w:line="240" w:lineRule="auto"/>
              <w:rPr>
                <w:rFonts w:ascii="Calibri" w:eastAsia="Times New Roman" w:hAnsi="Calibri" w:cs="Times New Roman"/>
                <w:color w:val="000000"/>
                <w:sz w:val="12"/>
                <w:szCs w:val="12"/>
                <w:lang w:eastAsia="pl-PL"/>
              </w:rPr>
            </w:pPr>
            <w:r w:rsidRPr="00D636F6">
              <w:rPr>
                <w:rFonts w:ascii="Calibri" w:eastAsia="Times New Roman" w:hAnsi="Calibri" w:cs="Times New Roman"/>
                <w:color w:val="000000"/>
                <w:sz w:val="12"/>
                <w:szCs w:val="12"/>
                <w:lang w:eastAsia="pl-PL"/>
              </w:rPr>
              <w:t>stan na 31.12.201</w:t>
            </w:r>
            <w:r w:rsidR="008500EE">
              <w:rPr>
                <w:rFonts w:ascii="Calibri" w:eastAsia="Times New Roman" w:hAnsi="Calibri" w:cs="Times New Roman"/>
                <w:color w:val="000000"/>
                <w:sz w:val="12"/>
                <w:szCs w:val="12"/>
                <w:lang w:eastAsia="pl-PL"/>
              </w:rPr>
              <w:t>5</w:t>
            </w:r>
          </w:p>
        </w:tc>
        <w:tc>
          <w:tcPr>
            <w:tcW w:w="200" w:type="dxa"/>
            <w:tcBorders>
              <w:top w:val="nil"/>
              <w:left w:val="nil"/>
              <w:bottom w:val="nil"/>
              <w:right w:val="nil"/>
            </w:tcBorders>
            <w:shd w:val="clear" w:color="auto" w:fill="auto"/>
            <w:noWrap/>
            <w:vAlign w:val="bottom"/>
            <w:hideMark/>
          </w:tcPr>
          <w:p w14:paraId="0FB3D064" w14:textId="77777777" w:rsidR="00D823D1" w:rsidRPr="00D636F6" w:rsidRDefault="00D823D1" w:rsidP="00D823D1">
            <w:pPr>
              <w:spacing w:after="0" w:line="240" w:lineRule="auto"/>
              <w:rPr>
                <w:rFonts w:ascii="Calibri" w:eastAsia="Times New Roman" w:hAnsi="Calibri" w:cs="Times New Roman"/>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004E53F7" w14:textId="77777777" w:rsidR="00D823D1" w:rsidRPr="00D636F6" w:rsidRDefault="00D823D1" w:rsidP="00D823D1">
            <w:pPr>
              <w:spacing w:after="0" w:line="240" w:lineRule="auto"/>
              <w:rPr>
                <w:rFonts w:ascii="Times New Roman" w:eastAsia="Times New Roman" w:hAnsi="Times New Roman" w:cs="Times New Roman"/>
                <w:szCs w:val="20"/>
                <w:lang w:eastAsia="pl-PL"/>
              </w:rPr>
            </w:pPr>
          </w:p>
        </w:tc>
        <w:tc>
          <w:tcPr>
            <w:tcW w:w="980" w:type="dxa"/>
            <w:tcBorders>
              <w:top w:val="nil"/>
              <w:left w:val="nil"/>
              <w:bottom w:val="nil"/>
              <w:right w:val="nil"/>
            </w:tcBorders>
            <w:shd w:val="clear" w:color="auto" w:fill="auto"/>
            <w:noWrap/>
            <w:vAlign w:val="bottom"/>
            <w:hideMark/>
          </w:tcPr>
          <w:p w14:paraId="57F7D0B8" w14:textId="77777777" w:rsidR="00D823D1" w:rsidRPr="00D636F6" w:rsidRDefault="00D823D1" w:rsidP="00D823D1">
            <w:pPr>
              <w:spacing w:after="0" w:line="240" w:lineRule="auto"/>
              <w:jc w:val="right"/>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hideMark/>
          </w:tcPr>
          <w:p w14:paraId="590F0034" w14:textId="77777777" w:rsidR="00D823D1" w:rsidRPr="00D636F6" w:rsidRDefault="00D823D1" w:rsidP="00D823D1">
            <w:pPr>
              <w:spacing w:after="0" w:line="240" w:lineRule="auto"/>
              <w:jc w:val="right"/>
              <w:rPr>
                <w:rFonts w:ascii="Times New Roman" w:eastAsia="Times New Roman" w:hAnsi="Times New Roman" w:cs="Times New Roman"/>
                <w:szCs w:val="20"/>
                <w:lang w:eastAsia="pl-PL"/>
              </w:rPr>
            </w:pPr>
          </w:p>
        </w:tc>
        <w:tc>
          <w:tcPr>
            <w:tcW w:w="1333" w:type="dxa"/>
            <w:tcBorders>
              <w:top w:val="nil"/>
              <w:left w:val="nil"/>
              <w:bottom w:val="nil"/>
              <w:right w:val="nil"/>
            </w:tcBorders>
            <w:shd w:val="clear" w:color="auto" w:fill="auto"/>
            <w:noWrap/>
            <w:vAlign w:val="bottom"/>
            <w:hideMark/>
          </w:tcPr>
          <w:p w14:paraId="2F87BF8E" w14:textId="77777777" w:rsidR="00D823D1" w:rsidRPr="00D636F6" w:rsidRDefault="00D823D1" w:rsidP="00D823D1">
            <w:pPr>
              <w:spacing w:after="0" w:line="240" w:lineRule="auto"/>
              <w:jc w:val="right"/>
              <w:rPr>
                <w:rFonts w:ascii="Calibri" w:eastAsia="Times New Roman" w:hAnsi="Calibri" w:cs="Times New Roman"/>
                <w:color w:val="000000"/>
                <w:sz w:val="12"/>
                <w:szCs w:val="12"/>
                <w:lang w:eastAsia="pl-PL"/>
              </w:rPr>
            </w:pPr>
            <w:r w:rsidRPr="00D636F6">
              <w:rPr>
                <w:rFonts w:ascii="Calibri" w:eastAsia="Times New Roman" w:hAnsi="Calibri" w:cs="Times New Roman"/>
                <w:color w:val="000000"/>
                <w:sz w:val="12"/>
                <w:szCs w:val="12"/>
                <w:lang w:eastAsia="pl-PL"/>
              </w:rPr>
              <w:t>0,10</w:t>
            </w:r>
          </w:p>
        </w:tc>
        <w:tc>
          <w:tcPr>
            <w:tcW w:w="1559" w:type="dxa"/>
            <w:tcBorders>
              <w:top w:val="nil"/>
              <w:left w:val="nil"/>
              <w:bottom w:val="nil"/>
              <w:right w:val="nil"/>
            </w:tcBorders>
            <w:shd w:val="clear" w:color="auto" w:fill="auto"/>
            <w:noWrap/>
            <w:vAlign w:val="bottom"/>
            <w:hideMark/>
          </w:tcPr>
          <w:p w14:paraId="05CC7D50" w14:textId="77777777" w:rsidR="00D823D1" w:rsidRPr="00D636F6" w:rsidRDefault="00D823D1" w:rsidP="00D823D1">
            <w:pPr>
              <w:spacing w:after="0" w:line="240" w:lineRule="auto"/>
              <w:jc w:val="right"/>
              <w:rPr>
                <w:rFonts w:ascii="Calibri" w:eastAsia="Times New Roman" w:hAnsi="Calibri" w:cs="Times New Roman"/>
                <w:color w:val="000000"/>
                <w:sz w:val="12"/>
                <w:szCs w:val="12"/>
                <w:lang w:eastAsia="pl-PL"/>
              </w:rPr>
            </w:pPr>
            <w:r w:rsidRPr="00D636F6">
              <w:rPr>
                <w:rFonts w:ascii="Calibri" w:eastAsia="Times New Roman" w:hAnsi="Calibri" w:cs="Times New Roman"/>
                <w:color w:val="000000"/>
                <w:sz w:val="12"/>
                <w:szCs w:val="12"/>
                <w:lang w:eastAsia="pl-PL"/>
              </w:rPr>
              <w:t>7 320 000</w:t>
            </w:r>
          </w:p>
        </w:tc>
      </w:tr>
      <w:tr w:rsidR="00D636F6" w:rsidRPr="00D636F6" w14:paraId="6A79D4BB" w14:textId="77777777" w:rsidTr="00472E81">
        <w:trPr>
          <w:divId w:val="1285623936"/>
          <w:trHeight w:val="300"/>
        </w:trPr>
        <w:tc>
          <w:tcPr>
            <w:tcW w:w="3200" w:type="dxa"/>
            <w:tcBorders>
              <w:top w:val="nil"/>
              <w:left w:val="nil"/>
              <w:bottom w:val="nil"/>
              <w:right w:val="nil"/>
            </w:tcBorders>
            <w:shd w:val="clear" w:color="auto" w:fill="auto"/>
            <w:noWrap/>
            <w:vAlign w:val="bottom"/>
            <w:hideMark/>
          </w:tcPr>
          <w:p w14:paraId="635EB3D7" w14:textId="6E9B7ED4" w:rsidR="00D636F6" w:rsidRPr="00D636F6" w:rsidRDefault="00D636F6" w:rsidP="00D636F6">
            <w:pPr>
              <w:spacing w:after="0" w:line="240" w:lineRule="auto"/>
              <w:rPr>
                <w:rFonts w:ascii="Calibri" w:eastAsia="Times New Roman" w:hAnsi="Calibri" w:cs="Times New Roman"/>
                <w:color w:val="000000"/>
                <w:sz w:val="12"/>
                <w:szCs w:val="12"/>
                <w:lang w:eastAsia="pl-PL"/>
              </w:rPr>
            </w:pPr>
            <w:r w:rsidRPr="00D636F6">
              <w:rPr>
                <w:rFonts w:ascii="Calibri" w:eastAsia="Times New Roman" w:hAnsi="Calibri" w:cs="Times New Roman"/>
                <w:color w:val="000000"/>
                <w:sz w:val="12"/>
                <w:szCs w:val="12"/>
                <w:lang w:eastAsia="pl-PL"/>
              </w:rPr>
              <w:t>stan na 31.12.201</w:t>
            </w:r>
            <w:r w:rsidR="008500EE">
              <w:rPr>
                <w:rFonts w:ascii="Calibri" w:eastAsia="Times New Roman" w:hAnsi="Calibri" w:cs="Times New Roman"/>
                <w:color w:val="000000"/>
                <w:sz w:val="12"/>
                <w:szCs w:val="12"/>
                <w:lang w:eastAsia="pl-PL"/>
              </w:rPr>
              <w:t>6</w:t>
            </w:r>
          </w:p>
        </w:tc>
        <w:tc>
          <w:tcPr>
            <w:tcW w:w="200" w:type="dxa"/>
            <w:tcBorders>
              <w:top w:val="nil"/>
              <w:left w:val="nil"/>
              <w:bottom w:val="nil"/>
              <w:right w:val="nil"/>
            </w:tcBorders>
            <w:shd w:val="clear" w:color="auto" w:fill="auto"/>
            <w:noWrap/>
            <w:vAlign w:val="bottom"/>
            <w:hideMark/>
          </w:tcPr>
          <w:p w14:paraId="43263677" w14:textId="77777777" w:rsidR="00D636F6" w:rsidRPr="00D636F6" w:rsidRDefault="00D636F6" w:rsidP="00D636F6">
            <w:pPr>
              <w:spacing w:after="0" w:line="240" w:lineRule="auto"/>
              <w:rPr>
                <w:rFonts w:ascii="Calibri" w:eastAsia="Times New Roman" w:hAnsi="Calibri" w:cs="Times New Roman"/>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2C045AA2" w14:textId="77777777" w:rsidR="00D636F6" w:rsidRPr="00D636F6" w:rsidRDefault="00D636F6" w:rsidP="00D636F6">
            <w:pPr>
              <w:spacing w:after="0" w:line="240" w:lineRule="auto"/>
              <w:rPr>
                <w:rFonts w:ascii="Times New Roman" w:eastAsia="Times New Roman" w:hAnsi="Times New Roman" w:cs="Times New Roman"/>
                <w:szCs w:val="20"/>
                <w:lang w:eastAsia="pl-PL"/>
              </w:rPr>
            </w:pPr>
          </w:p>
        </w:tc>
        <w:tc>
          <w:tcPr>
            <w:tcW w:w="980" w:type="dxa"/>
            <w:tcBorders>
              <w:top w:val="nil"/>
              <w:left w:val="nil"/>
              <w:bottom w:val="nil"/>
              <w:right w:val="nil"/>
            </w:tcBorders>
            <w:shd w:val="clear" w:color="auto" w:fill="auto"/>
            <w:noWrap/>
            <w:vAlign w:val="bottom"/>
            <w:hideMark/>
          </w:tcPr>
          <w:p w14:paraId="3E15C5CE" w14:textId="77777777" w:rsidR="00D636F6" w:rsidRPr="00D636F6" w:rsidRDefault="00D636F6" w:rsidP="00D636F6">
            <w:pPr>
              <w:spacing w:after="0" w:line="240" w:lineRule="auto"/>
              <w:jc w:val="right"/>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hideMark/>
          </w:tcPr>
          <w:p w14:paraId="64523837" w14:textId="77777777" w:rsidR="00D636F6" w:rsidRPr="00D636F6" w:rsidRDefault="00D636F6" w:rsidP="00D636F6">
            <w:pPr>
              <w:spacing w:after="0" w:line="240" w:lineRule="auto"/>
              <w:jc w:val="right"/>
              <w:rPr>
                <w:rFonts w:ascii="Times New Roman" w:eastAsia="Times New Roman" w:hAnsi="Times New Roman" w:cs="Times New Roman"/>
                <w:szCs w:val="20"/>
                <w:lang w:eastAsia="pl-PL"/>
              </w:rPr>
            </w:pPr>
          </w:p>
        </w:tc>
        <w:tc>
          <w:tcPr>
            <w:tcW w:w="1333" w:type="dxa"/>
            <w:tcBorders>
              <w:top w:val="nil"/>
              <w:left w:val="nil"/>
              <w:bottom w:val="nil"/>
              <w:right w:val="nil"/>
            </w:tcBorders>
            <w:shd w:val="clear" w:color="auto" w:fill="auto"/>
            <w:noWrap/>
            <w:vAlign w:val="bottom"/>
            <w:hideMark/>
          </w:tcPr>
          <w:p w14:paraId="414381A7" w14:textId="77777777" w:rsidR="00D636F6" w:rsidRPr="00D636F6" w:rsidRDefault="00D636F6" w:rsidP="00D636F6">
            <w:pPr>
              <w:spacing w:after="0" w:line="240" w:lineRule="auto"/>
              <w:jc w:val="right"/>
              <w:rPr>
                <w:rFonts w:ascii="Calibri" w:eastAsia="Times New Roman" w:hAnsi="Calibri" w:cs="Times New Roman"/>
                <w:color w:val="000000"/>
                <w:sz w:val="12"/>
                <w:szCs w:val="12"/>
                <w:lang w:eastAsia="pl-PL"/>
              </w:rPr>
            </w:pPr>
            <w:r w:rsidRPr="00D636F6">
              <w:rPr>
                <w:rFonts w:ascii="Calibri" w:eastAsia="Times New Roman" w:hAnsi="Calibri" w:cs="Times New Roman"/>
                <w:color w:val="000000"/>
                <w:sz w:val="12"/>
                <w:szCs w:val="12"/>
                <w:lang w:eastAsia="pl-PL"/>
              </w:rPr>
              <w:t>0,10</w:t>
            </w:r>
          </w:p>
        </w:tc>
        <w:tc>
          <w:tcPr>
            <w:tcW w:w="1559" w:type="dxa"/>
            <w:tcBorders>
              <w:top w:val="nil"/>
              <w:left w:val="nil"/>
              <w:bottom w:val="nil"/>
              <w:right w:val="nil"/>
            </w:tcBorders>
            <w:shd w:val="clear" w:color="auto" w:fill="auto"/>
            <w:noWrap/>
            <w:vAlign w:val="bottom"/>
            <w:hideMark/>
          </w:tcPr>
          <w:p w14:paraId="55D1BE2E" w14:textId="77777777" w:rsidR="00D636F6" w:rsidRPr="00D636F6" w:rsidRDefault="00D636F6" w:rsidP="00D636F6">
            <w:pPr>
              <w:spacing w:after="0" w:line="240" w:lineRule="auto"/>
              <w:jc w:val="right"/>
              <w:rPr>
                <w:rFonts w:ascii="Calibri" w:eastAsia="Times New Roman" w:hAnsi="Calibri" w:cs="Times New Roman"/>
                <w:color w:val="000000"/>
                <w:sz w:val="12"/>
                <w:szCs w:val="12"/>
                <w:lang w:eastAsia="pl-PL"/>
              </w:rPr>
            </w:pPr>
            <w:r w:rsidRPr="00D636F6">
              <w:rPr>
                <w:rFonts w:ascii="Calibri" w:eastAsia="Times New Roman" w:hAnsi="Calibri" w:cs="Times New Roman"/>
                <w:color w:val="000000"/>
                <w:sz w:val="12"/>
                <w:szCs w:val="12"/>
                <w:lang w:eastAsia="pl-PL"/>
              </w:rPr>
              <w:t>7 320 000</w:t>
            </w:r>
          </w:p>
        </w:tc>
      </w:tr>
      <w:tr w:rsidR="00D636F6" w:rsidRPr="00D636F6" w14:paraId="1C298DA3" w14:textId="77777777" w:rsidTr="00472E81">
        <w:trPr>
          <w:divId w:val="1285623936"/>
          <w:trHeight w:val="300"/>
        </w:trPr>
        <w:tc>
          <w:tcPr>
            <w:tcW w:w="3200" w:type="dxa"/>
            <w:tcBorders>
              <w:top w:val="nil"/>
              <w:left w:val="nil"/>
              <w:bottom w:val="nil"/>
              <w:right w:val="nil"/>
            </w:tcBorders>
            <w:shd w:val="clear" w:color="auto" w:fill="auto"/>
            <w:noWrap/>
            <w:vAlign w:val="bottom"/>
            <w:hideMark/>
          </w:tcPr>
          <w:p w14:paraId="5EE30AF5" w14:textId="5E5D7F3A" w:rsidR="00D636F6" w:rsidRPr="00D636F6" w:rsidRDefault="00D636F6" w:rsidP="00D636F6">
            <w:pPr>
              <w:spacing w:after="0" w:line="240" w:lineRule="auto"/>
              <w:rPr>
                <w:rFonts w:ascii="Calibri" w:eastAsia="Times New Roman" w:hAnsi="Calibri" w:cs="Times New Roman"/>
                <w:color w:val="000000"/>
                <w:sz w:val="12"/>
                <w:szCs w:val="12"/>
                <w:lang w:eastAsia="pl-PL"/>
              </w:rPr>
            </w:pPr>
            <w:r w:rsidRPr="00D636F6">
              <w:rPr>
                <w:rFonts w:ascii="Calibri" w:eastAsia="Times New Roman" w:hAnsi="Calibri" w:cs="Times New Roman"/>
                <w:color w:val="000000"/>
                <w:sz w:val="12"/>
                <w:szCs w:val="12"/>
                <w:lang w:eastAsia="pl-PL"/>
              </w:rPr>
              <w:t>stan na 31.12.201</w:t>
            </w:r>
            <w:r w:rsidR="008500EE">
              <w:rPr>
                <w:rFonts w:ascii="Calibri" w:eastAsia="Times New Roman" w:hAnsi="Calibri" w:cs="Times New Roman"/>
                <w:color w:val="000000"/>
                <w:sz w:val="12"/>
                <w:szCs w:val="12"/>
                <w:lang w:eastAsia="pl-PL"/>
              </w:rPr>
              <w:t>7</w:t>
            </w:r>
          </w:p>
        </w:tc>
        <w:tc>
          <w:tcPr>
            <w:tcW w:w="200" w:type="dxa"/>
            <w:tcBorders>
              <w:top w:val="nil"/>
              <w:left w:val="nil"/>
              <w:bottom w:val="nil"/>
              <w:right w:val="nil"/>
            </w:tcBorders>
            <w:shd w:val="clear" w:color="auto" w:fill="auto"/>
            <w:noWrap/>
            <w:vAlign w:val="bottom"/>
            <w:hideMark/>
          </w:tcPr>
          <w:p w14:paraId="472850F7" w14:textId="77777777" w:rsidR="00D636F6" w:rsidRPr="00D636F6" w:rsidRDefault="00D636F6" w:rsidP="00D636F6">
            <w:pPr>
              <w:spacing w:after="0" w:line="240" w:lineRule="auto"/>
              <w:rPr>
                <w:rFonts w:ascii="Calibri" w:eastAsia="Times New Roman" w:hAnsi="Calibri" w:cs="Times New Roman"/>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70B6E626" w14:textId="77777777" w:rsidR="00D636F6" w:rsidRPr="00D636F6" w:rsidRDefault="00D636F6" w:rsidP="00D636F6">
            <w:pPr>
              <w:spacing w:after="0" w:line="240" w:lineRule="auto"/>
              <w:rPr>
                <w:rFonts w:ascii="Times New Roman" w:eastAsia="Times New Roman" w:hAnsi="Times New Roman" w:cs="Times New Roman"/>
                <w:szCs w:val="20"/>
                <w:lang w:eastAsia="pl-PL"/>
              </w:rPr>
            </w:pPr>
          </w:p>
        </w:tc>
        <w:tc>
          <w:tcPr>
            <w:tcW w:w="980" w:type="dxa"/>
            <w:tcBorders>
              <w:top w:val="nil"/>
              <w:left w:val="nil"/>
              <w:bottom w:val="nil"/>
              <w:right w:val="nil"/>
            </w:tcBorders>
            <w:shd w:val="clear" w:color="auto" w:fill="auto"/>
            <w:noWrap/>
            <w:vAlign w:val="bottom"/>
            <w:hideMark/>
          </w:tcPr>
          <w:p w14:paraId="33A83884" w14:textId="77777777" w:rsidR="00D636F6" w:rsidRPr="00D636F6" w:rsidRDefault="00D636F6" w:rsidP="00D636F6">
            <w:pPr>
              <w:spacing w:after="0" w:line="240" w:lineRule="auto"/>
              <w:jc w:val="right"/>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hideMark/>
          </w:tcPr>
          <w:p w14:paraId="578CEB68" w14:textId="77777777" w:rsidR="00D636F6" w:rsidRPr="00D636F6" w:rsidRDefault="00D636F6" w:rsidP="00D636F6">
            <w:pPr>
              <w:spacing w:after="0" w:line="240" w:lineRule="auto"/>
              <w:jc w:val="right"/>
              <w:rPr>
                <w:rFonts w:ascii="Times New Roman" w:eastAsia="Times New Roman" w:hAnsi="Times New Roman" w:cs="Times New Roman"/>
                <w:szCs w:val="20"/>
                <w:lang w:eastAsia="pl-PL"/>
              </w:rPr>
            </w:pPr>
          </w:p>
        </w:tc>
        <w:tc>
          <w:tcPr>
            <w:tcW w:w="1333" w:type="dxa"/>
            <w:tcBorders>
              <w:top w:val="nil"/>
              <w:left w:val="nil"/>
              <w:bottom w:val="nil"/>
              <w:right w:val="nil"/>
            </w:tcBorders>
            <w:shd w:val="clear" w:color="auto" w:fill="auto"/>
            <w:noWrap/>
            <w:vAlign w:val="bottom"/>
            <w:hideMark/>
          </w:tcPr>
          <w:p w14:paraId="542FCB3F" w14:textId="77777777" w:rsidR="00D636F6" w:rsidRPr="00D636F6" w:rsidRDefault="00D636F6" w:rsidP="00D636F6">
            <w:pPr>
              <w:spacing w:after="0" w:line="240" w:lineRule="auto"/>
              <w:jc w:val="right"/>
              <w:rPr>
                <w:rFonts w:ascii="Calibri" w:eastAsia="Times New Roman" w:hAnsi="Calibri" w:cs="Times New Roman"/>
                <w:color w:val="000000"/>
                <w:sz w:val="12"/>
                <w:szCs w:val="12"/>
                <w:lang w:eastAsia="pl-PL"/>
              </w:rPr>
            </w:pPr>
            <w:r w:rsidRPr="00D636F6">
              <w:rPr>
                <w:rFonts w:ascii="Calibri" w:eastAsia="Times New Roman" w:hAnsi="Calibri" w:cs="Times New Roman"/>
                <w:color w:val="000000"/>
                <w:sz w:val="12"/>
                <w:szCs w:val="12"/>
                <w:lang w:eastAsia="pl-PL"/>
              </w:rPr>
              <w:t>0,10</w:t>
            </w:r>
          </w:p>
        </w:tc>
        <w:tc>
          <w:tcPr>
            <w:tcW w:w="1559" w:type="dxa"/>
            <w:tcBorders>
              <w:top w:val="nil"/>
              <w:left w:val="nil"/>
              <w:bottom w:val="nil"/>
              <w:right w:val="nil"/>
            </w:tcBorders>
            <w:shd w:val="clear" w:color="auto" w:fill="auto"/>
            <w:noWrap/>
            <w:vAlign w:val="bottom"/>
            <w:hideMark/>
          </w:tcPr>
          <w:p w14:paraId="48952141" w14:textId="77777777" w:rsidR="00D636F6" w:rsidRPr="00D636F6" w:rsidRDefault="00D636F6" w:rsidP="00D636F6">
            <w:pPr>
              <w:spacing w:after="0" w:line="240" w:lineRule="auto"/>
              <w:jc w:val="right"/>
              <w:rPr>
                <w:rFonts w:ascii="Calibri" w:eastAsia="Times New Roman" w:hAnsi="Calibri" w:cs="Times New Roman"/>
                <w:color w:val="000000"/>
                <w:sz w:val="12"/>
                <w:szCs w:val="12"/>
                <w:lang w:eastAsia="pl-PL"/>
              </w:rPr>
            </w:pPr>
            <w:r w:rsidRPr="00D636F6">
              <w:rPr>
                <w:rFonts w:ascii="Calibri" w:eastAsia="Times New Roman" w:hAnsi="Calibri" w:cs="Times New Roman"/>
                <w:color w:val="000000"/>
                <w:sz w:val="12"/>
                <w:szCs w:val="12"/>
                <w:lang w:eastAsia="pl-PL"/>
              </w:rPr>
              <w:t>7 320 000</w:t>
            </w:r>
          </w:p>
        </w:tc>
      </w:tr>
      <w:tr w:rsidR="00D636F6" w:rsidRPr="00D636F6" w14:paraId="3F70082C" w14:textId="77777777" w:rsidTr="00472E81">
        <w:trPr>
          <w:divId w:val="1285623936"/>
          <w:trHeight w:val="300"/>
        </w:trPr>
        <w:tc>
          <w:tcPr>
            <w:tcW w:w="3200" w:type="dxa"/>
            <w:tcBorders>
              <w:top w:val="nil"/>
              <w:left w:val="nil"/>
              <w:bottom w:val="nil"/>
              <w:right w:val="nil"/>
            </w:tcBorders>
            <w:shd w:val="clear" w:color="auto" w:fill="auto"/>
            <w:noWrap/>
            <w:vAlign w:val="bottom"/>
            <w:hideMark/>
          </w:tcPr>
          <w:p w14:paraId="012B6396" w14:textId="77777777" w:rsidR="00D636F6" w:rsidRPr="00D636F6" w:rsidRDefault="00D636F6" w:rsidP="00D636F6">
            <w:pPr>
              <w:spacing w:after="0" w:line="240" w:lineRule="auto"/>
              <w:jc w:val="right"/>
              <w:rPr>
                <w:rFonts w:ascii="Calibri" w:eastAsia="Times New Roman" w:hAnsi="Calibri" w:cs="Times New Roman"/>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78981BE6" w14:textId="77777777" w:rsidR="00D636F6" w:rsidRPr="00D636F6" w:rsidRDefault="00D636F6" w:rsidP="00D636F6">
            <w:pPr>
              <w:spacing w:after="0" w:line="240" w:lineRule="auto"/>
              <w:rPr>
                <w:rFonts w:ascii="Times New Roman" w:eastAsia="Times New Roman" w:hAnsi="Times New Roman" w:cs="Times New Roman"/>
                <w:szCs w:val="20"/>
                <w:lang w:eastAsia="pl-PL"/>
              </w:rPr>
            </w:pPr>
          </w:p>
        </w:tc>
        <w:tc>
          <w:tcPr>
            <w:tcW w:w="840" w:type="dxa"/>
            <w:tcBorders>
              <w:top w:val="nil"/>
              <w:left w:val="nil"/>
              <w:bottom w:val="nil"/>
              <w:right w:val="nil"/>
            </w:tcBorders>
            <w:shd w:val="clear" w:color="auto" w:fill="auto"/>
            <w:noWrap/>
            <w:vAlign w:val="bottom"/>
            <w:hideMark/>
          </w:tcPr>
          <w:p w14:paraId="7E733F69" w14:textId="77777777" w:rsidR="00D636F6" w:rsidRPr="00D636F6" w:rsidRDefault="00D636F6" w:rsidP="00D636F6">
            <w:pPr>
              <w:spacing w:after="0" w:line="240" w:lineRule="auto"/>
              <w:rPr>
                <w:rFonts w:ascii="Times New Roman" w:eastAsia="Times New Roman" w:hAnsi="Times New Roman" w:cs="Times New Roman"/>
                <w:szCs w:val="20"/>
                <w:lang w:eastAsia="pl-PL"/>
              </w:rPr>
            </w:pPr>
          </w:p>
        </w:tc>
        <w:tc>
          <w:tcPr>
            <w:tcW w:w="980" w:type="dxa"/>
            <w:tcBorders>
              <w:top w:val="nil"/>
              <w:left w:val="nil"/>
              <w:bottom w:val="nil"/>
              <w:right w:val="nil"/>
            </w:tcBorders>
            <w:shd w:val="clear" w:color="auto" w:fill="auto"/>
            <w:noWrap/>
            <w:vAlign w:val="bottom"/>
            <w:hideMark/>
          </w:tcPr>
          <w:p w14:paraId="2654AA70" w14:textId="77777777" w:rsidR="00D636F6" w:rsidRPr="00D636F6" w:rsidRDefault="00D636F6" w:rsidP="00D636F6">
            <w:pPr>
              <w:spacing w:after="0" w:line="240" w:lineRule="auto"/>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hideMark/>
          </w:tcPr>
          <w:p w14:paraId="191B57F1" w14:textId="77777777" w:rsidR="00D636F6" w:rsidRPr="00D636F6" w:rsidRDefault="00D636F6" w:rsidP="00D636F6">
            <w:pPr>
              <w:spacing w:after="0" w:line="240" w:lineRule="auto"/>
              <w:rPr>
                <w:rFonts w:ascii="Times New Roman" w:eastAsia="Times New Roman" w:hAnsi="Times New Roman" w:cs="Times New Roman"/>
                <w:szCs w:val="20"/>
                <w:lang w:eastAsia="pl-PL"/>
              </w:rPr>
            </w:pPr>
          </w:p>
        </w:tc>
        <w:tc>
          <w:tcPr>
            <w:tcW w:w="1333" w:type="dxa"/>
            <w:tcBorders>
              <w:top w:val="nil"/>
              <w:left w:val="nil"/>
              <w:bottom w:val="nil"/>
              <w:right w:val="nil"/>
            </w:tcBorders>
            <w:shd w:val="clear" w:color="auto" w:fill="auto"/>
            <w:noWrap/>
            <w:vAlign w:val="bottom"/>
            <w:hideMark/>
          </w:tcPr>
          <w:p w14:paraId="49097671" w14:textId="77777777" w:rsidR="00D636F6" w:rsidRPr="00D636F6" w:rsidRDefault="00D636F6" w:rsidP="00D636F6">
            <w:pPr>
              <w:spacing w:after="0" w:line="240" w:lineRule="auto"/>
              <w:rPr>
                <w:rFonts w:ascii="Times New Roman" w:eastAsia="Times New Roman" w:hAnsi="Times New Roman" w:cs="Times New Roman"/>
                <w:szCs w:val="20"/>
                <w:lang w:eastAsia="pl-PL"/>
              </w:rPr>
            </w:pPr>
          </w:p>
        </w:tc>
        <w:tc>
          <w:tcPr>
            <w:tcW w:w="1559" w:type="dxa"/>
            <w:tcBorders>
              <w:top w:val="nil"/>
              <w:left w:val="nil"/>
              <w:bottom w:val="nil"/>
              <w:right w:val="nil"/>
            </w:tcBorders>
            <w:shd w:val="clear" w:color="auto" w:fill="auto"/>
            <w:noWrap/>
            <w:vAlign w:val="bottom"/>
            <w:hideMark/>
          </w:tcPr>
          <w:p w14:paraId="0B11A83E" w14:textId="77777777" w:rsidR="00D636F6" w:rsidRPr="00D636F6" w:rsidRDefault="00D636F6" w:rsidP="00D636F6">
            <w:pPr>
              <w:spacing w:after="0" w:line="240" w:lineRule="auto"/>
              <w:rPr>
                <w:rFonts w:ascii="Times New Roman" w:eastAsia="Times New Roman" w:hAnsi="Times New Roman" w:cs="Times New Roman"/>
                <w:szCs w:val="20"/>
                <w:lang w:eastAsia="pl-PL"/>
              </w:rPr>
            </w:pPr>
          </w:p>
        </w:tc>
      </w:tr>
      <w:tr w:rsidR="00D636F6" w:rsidRPr="00D636F6" w14:paraId="1F5AFC9B" w14:textId="77777777" w:rsidTr="00472E81">
        <w:trPr>
          <w:divId w:val="1285623936"/>
          <w:trHeight w:val="300"/>
        </w:trPr>
        <w:tc>
          <w:tcPr>
            <w:tcW w:w="3200" w:type="dxa"/>
            <w:tcBorders>
              <w:top w:val="nil"/>
              <w:left w:val="nil"/>
              <w:bottom w:val="single" w:sz="4" w:space="0" w:color="1F497D"/>
              <w:right w:val="nil"/>
            </w:tcBorders>
            <w:shd w:val="clear" w:color="auto" w:fill="auto"/>
            <w:noWrap/>
            <w:vAlign w:val="bottom"/>
            <w:hideMark/>
          </w:tcPr>
          <w:p w14:paraId="47F65BEC" w14:textId="77777777" w:rsidR="00D636F6" w:rsidRPr="00D636F6" w:rsidRDefault="00D636F6" w:rsidP="00D636F6">
            <w:pPr>
              <w:spacing w:after="0" w:line="240" w:lineRule="auto"/>
              <w:rPr>
                <w:rFonts w:ascii="Calibri" w:eastAsia="Times New Roman" w:hAnsi="Calibri" w:cs="Times New Roman"/>
                <w:color w:val="000000"/>
                <w:sz w:val="12"/>
                <w:szCs w:val="12"/>
                <w:lang w:eastAsia="pl-PL"/>
              </w:rPr>
            </w:pPr>
            <w:r w:rsidRPr="00D636F6">
              <w:rPr>
                <w:rFonts w:ascii="Calibri" w:eastAsia="Times New Roman" w:hAnsi="Calibri" w:cs="Times New Roman"/>
                <w:color w:val="000000"/>
                <w:sz w:val="12"/>
                <w:szCs w:val="12"/>
                <w:lang w:eastAsia="pl-PL"/>
              </w:rPr>
              <w:t>seria</w:t>
            </w:r>
          </w:p>
        </w:tc>
        <w:tc>
          <w:tcPr>
            <w:tcW w:w="200" w:type="dxa"/>
            <w:tcBorders>
              <w:top w:val="nil"/>
              <w:left w:val="nil"/>
              <w:bottom w:val="single" w:sz="4" w:space="0" w:color="1F497D"/>
              <w:right w:val="nil"/>
            </w:tcBorders>
            <w:shd w:val="clear" w:color="auto" w:fill="auto"/>
            <w:noWrap/>
            <w:vAlign w:val="bottom"/>
            <w:hideMark/>
          </w:tcPr>
          <w:p w14:paraId="513141B4" w14:textId="77777777" w:rsidR="00D636F6" w:rsidRPr="00D636F6" w:rsidRDefault="00D636F6" w:rsidP="00D636F6">
            <w:pPr>
              <w:spacing w:after="0" w:line="240" w:lineRule="auto"/>
              <w:rPr>
                <w:rFonts w:ascii="Calibri" w:eastAsia="Times New Roman" w:hAnsi="Calibri" w:cs="Times New Roman"/>
                <w:color w:val="000000"/>
                <w:sz w:val="12"/>
                <w:szCs w:val="12"/>
                <w:lang w:eastAsia="pl-PL"/>
              </w:rPr>
            </w:pPr>
            <w:r w:rsidRPr="00D636F6">
              <w:rPr>
                <w:rFonts w:ascii="Calibri" w:eastAsia="Times New Roman" w:hAnsi="Calibri" w:cs="Times New Roman"/>
                <w:color w:val="000000"/>
                <w:sz w:val="12"/>
                <w:szCs w:val="12"/>
                <w:lang w:eastAsia="pl-PL"/>
              </w:rPr>
              <w:t> </w:t>
            </w:r>
          </w:p>
        </w:tc>
        <w:tc>
          <w:tcPr>
            <w:tcW w:w="840" w:type="dxa"/>
            <w:tcBorders>
              <w:top w:val="nil"/>
              <w:left w:val="nil"/>
              <w:bottom w:val="single" w:sz="4" w:space="0" w:color="1F497D"/>
              <w:right w:val="nil"/>
            </w:tcBorders>
            <w:shd w:val="clear" w:color="auto" w:fill="auto"/>
            <w:noWrap/>
            <w:vAlign w:val="bottom"/>
            <w:hideMark/>
          </w:tcPr>
          <w:p w14:paraId="69B26F7A" w14:textId="77777777" w:rsidR="00D636F6" w:rsidRPr="00D636F6" w:rsidRDefault="00D636F6" w:rsidP="00D636F6">
            <w:pPr>
              <w:spacing w:after="0" w:line="240" w:lineRule="auto"/>
              <w:jc w:val="center"/>
              <w:rPr>
                <w:rFonts w:ascii="Calibri" w:eastAsia="Times New Roman" w:hAnsi="Calibri" w:cs="Times New Roman"/>
                <w:color w:val="000000"/>
                <w:sz w:val="12"/>
                <w:szCs w:val="12"/>
                <w:lang w:eastAsia="pl-PL"/>
              </w:rPr>
            </w:pPr>
            <w:r w:rsidRPr="00D636F6">
              <w:rPr>
                <w:rFonts w:ascii="Calibri" w:eastAsia="Times New Roman" w:hAnsi="Calibri" w:cs="Times New Roman"/>
                <w:color w:val="000000"/>
                <w:sz w:val="12"/>
                <w:szCs w:val="12"/>
                <w:lang w:eastAsia="pl-PL"/>
              </w:rPr>
              <w:t> </w:t>
            </w:r>
          </w:p>
        </w:tc>
        <w:tc>
          <w:tcPr>
            <w:tcW w:w="980" w:type="dxa"/>
            <w:tcBorders>
              <w:top w:val="nil"/>
              <w:left w:val="nil"/>
              <w:bottom w:val="single" w:sz="4" w:space="0" w:color="1F497D"/>
              <w:right w:val="nil"/>
            </w:tcBorders>
            <w:shd w:val="clear" w:color="auto" w:fill="auto"/>
            <w:noWrap/>
            <w:vAlign w:val="bottom"/>
            <w:hideMark/>
          </w:tcPr>
          <w:p w14:paraId="7D6B9A65" w14:textId="77777777" w:rsidR="00D636F6" w:rsidRPr="00D636F6" w:rsidRDefault="00D636F6" w:rsidP="00D636F6">
            <w:pPr>
              <w:spacing w:after="0" w:line="240" w:lineRule="auto"/>
              <w:rPr>
                <w:rFonts w:ascii="Calibri" w:eastAsia="Times New Roman" w:hAnsi="Calibri" w:cs="Times New Roman"/>
                <w:color w:val="000000"/>
                <w:sz w:val="12"/>
                <w:szCs w:val="12"/>
                <w:lang w:eastAsia="pl-PL"/>
              </w:rPr>
            </w:pPr>
            <w:r w:rsidRPr="00D636F6">
              <w:rPr>
                <w:rFonts w:ascii="Calibri" w:eastAsia="Times New Roman" w:hAnsi="Calibri" w:cs="Times New Roman"/>
                <w:color w:val="000000"/>
                <w:sz w:val="12"/>
                <w:szCs w:val="12"/>
                <w:lang w:eastAsia="pl-PL"/>
              </w:rPr>
              <w:t> </w:t>
            </w:r>
          </w:p>
        </w:tc>
        <w:tc>
          <w:tcPr>
            <w:tcW w:w="960" w:type="dxa"/>
            <w:tcBorders>
              <w:top w:val="nil"/>
              <w:left w:val="nil"/>
              <w:bottom w:val="single" w:sz="4" w:space="0" w:color="1F497D"/>
              <w:right w:val="nil"/>
            </w:tcBorders>
            <w:shd w:val="clear" w:color="auto" w:fill="auto"/>
            <w:noWrap/>
            <w:vAlign w:val="bottom"/>
            <w:hideMark/>
          </w:tcPr>
          <w:p w14:paraId="240F174B" w14:textId="77777777" w:rsidR="00D636F6" w:rsidRPr="00D636F6" w:rsidRDefault="00D636F6" w:rsidP="00D636F6">
            <w:pPr>
              <w:spacing w:after="0" w:line="240" w:lineRule="auto"/>
              <w:jc w:val="center"/>
              <w:rPr>
                <w:rFonts w:ascii="Calibri" w:eastAsia="Times New Roman" w:hAnsi="Calibri" w:cs="Times New Roman"/>
                <w:color w:val="000000"/>
                <w:sz w:val="12"/>
                <w:szCs w:val="12"/>
                <w:lang w:eastAsia="pl-PL"/>
              </w:rPr>
            </w:pPr>
            <w:r w:rsidRPr="00D636F6">
              <w:rPr>
                <w:rFonts w:ascii="Calibri" w:eastAsia="Times New Roman" w:hAnsi="Calibri" w:cs="Times New Roman"/>
                <w:color w:val="000000"/>
                <w:sz w:val="12"/>
                <w:szCs w:val="12"/>
                <w:lang w:eastAsia="pl-PL"/>
              </w:rPr>
              <w:t>liczba akcji</w:t>
            </w:r>
          </w:p>
        </w:tc>
        <w:tc>
          <w:tcPr>
            <w:tcW w:w="1333" w:type="dxa"/>
            <w:tcBorders>
              <w:top w:val="nil"/>
              <w:left w:val="nil"/>
              <w:bottom w:val="single" w:sz="4" w:space="0" w:color="1F497D"/>
              <w:right w:val="nil"/>
            </w:tcBorders>
            <w:shd w:val="clear" w:color="auto" w:fill="auto"/>
            <w:noWrap/>
            <w:vAlign w:val="bottom"/>
            <w:hideMark/>
          </w:tcPr>
          <w:p w14:paraId="71FD62CC" w14:textId="77777777" w:rsidR="00D636F6" w:rsidRPr="00D636F6" w:rsidRDefault="00D636F6" w:rsidP="00D636F6">
            <w:pPr>
              <w:spacing w:after="0" w:line="240" w:lineRule="auto"/>
              <w:jc w:val="center"/>
              <w:rPr>
                <w:rFonts w:ascii="Calibri" w:eastAsia="Times New Roman" w:hAnsi="Calibri" w:cs="Times New Roman"/>
                <w:color w:val="000000"/>
                <w:sz w:val="12"/>
                <w:szCs w:val="12"/>
                <w:lang w:eastAsia="pl-PL"/>
              </w:rPr>
            </w:pPr>
            <w:r w:rsidRPr="00D636F6">
              <w:rPr>
                <w:rFonts w:ascii="Calibri" w:eastAsia="Times New Roman" w:hAnsi="Calibri" w:cs="Times New Roman"/>
                <w:color w:val="000000"/>
                <w:sz w:val="12"/>
                <w:szCs w:val="12"/>
                <w:lang w:eastAsia="pl-PL"/>
              </w:rPr>
              <w:t>wartość akcji</w:t>
            </w:r>
          </w:p>
        </w:tc>
        <w:tc>
          <w:tcPr>
            <w:tcW w:w="1559" w:type="dxa"/>
            <w:tcBorders>
              <w:top w:val="nil"/>
              <w:left w:val="nil"/>
              <w:bottom w:val="single" w:sz="4" w:space="0" w:color="1F497D"/>
              <w:right w:val="nil"/>
            </w:tcBorders>
            <w:shd w:val="clear" w:color="auto" w:fill="auto"/>
            <w:noWrap/>
            <w:vAlign w:val="bottom"/>
            <w:hideMark/>
          </w:tcPr>
          <w:p w14:paraId="20C4220C" w14:textId="77777777" w:rsidR="00D636F6" w:rsidRPr="00D636F6" w:rsidRDefault="00D636F6" w:rsidP="00D636F6">
            <w:pPr>
              <w:spacing w:after="0" w:line="240" w:lineRule="auto"/>
              <w:jc w:val="center"/>
              <w:rPr>
                <w:rFonts w:ascii="Calibri" w:eastAsia="Times New Roman" w:hAnsi="Calibri" w:cs="Times New Roman"/>
                <w:color w:val="000000"/>
                <w:sz w:val="12"/>
                <w:szCs w:val="12"/>
                <w:lang w:eastAsia="pl-PL"/>
              </w:rPr>
            </w:pPr>
            <w:r w:rsidRPr="00D636F6">
              <w:rPr>
                <w:rFonts w:ascii="Calibri" w:eastAsia="Times New Roman" w:hAnsi="Calibri" w:cs="Times New Roman"/>
                <w:color w:val="000000"/>
                <w:sz w:val="12"/>
                <w:szCs w:val="12"/>
                <w:lang w:eastAsia="pl-PL"/>
              </w:rPr>
              <w:t>sposób pokrycia</w:t>
            </w:r>
          </w:p>
        </w:tc>
      </w:tr>
      <w:tr w:rsidR="00D636F6" w:rsidRPr="00D636F6" w14:paraId="5BDC3E02" w14:textId="77777777" w:rsidTr="00472E81">
        <w:trPr>
          <w:divId w:val="1285623936"/>
          <w:trHeight w:val="300"/>
        </w:trPr>
        <w:tc>
          <w:tcPr>
            <w:tcW w:w="3200" w:type="dxa"/>
            <w:tcBorders>
              <w:top w:val="nil"/>
              <w:left w:val="nil"/>
              <w:bottom w:val="nil"/>
              <w:right w:val="nil"/>
            </w:tcBorders>
            <w:shd w:val="clear" w:color="auto" w:fill="auto"/>
            <w:noWrap/>
            <w:vAlign w:val="bottom"/>
            <w:hideMark/>
          </w:tcPr>
          <w:p w14:paraId="00997C69" w14:textId="77777777" w:rsidR="00D636F6" w:rsidRPr="00D636F6" w:rsidRDefault="00D636F6" w:rsidP="00D636F6">
            <w:pPr>
              <w:spacing w:after="0" w:line="240" w:lineRule="auto"/>
              <w:rPr>
                <w:rFonts w:ascii="Calibri" w:eastAsia="Times New Roman" w:hAnsi="Calibri" w:cs="Times New Roman"/>
                <w:color w:val="000000"/>
                <w:sz w:val="12"/>
                <w:szCs w:val="12"/>
                <w:lang w:eastAsia="pl-PL"/>
              </w:rPr>
            </w:pPr>
            <w:r w:rsidRPr="00D636F6">
              <w:rPr>
                <w:rFonts w:ascii="Calibri" w:eastAsia="Times New Roman" w:hAnsi="Calibri" w:cs="Times New Roman"/>
                <w:color w:val="000000"/>
                <w:sz w:val="12"/>
                <w:szCs w:val="12"/>
                <w:lang w:eastAsia="pl-PL"/>
              </w:rPr>
              <w:t>D</w:t>
            </w:r>
          </w:p>
        </w:tc>
        <w:tc>
          <w:tcPr>
            <w:tcW w:w="200" w:type="dxa"/>
            <w:tcBorders>
              <w:top w:val="nil"/>
              <w:left w:val="nil"/>
              <w:bottom w:val="nil"/>
              <w:right w:val="nil"/>
            </w:tcBorders>
            <w:shd w:val="clear" w:color="auto" w:fill="auto"/>
            <w:noWrap/>
            <w:vAlign w:val="bottom"/>
            <w:hideMark/>
          </w:tcPr>
          <w:p w14:paraId="1B46812B" w14:textId="77777777" w:rsidR="00D636F6" w:rsidRPr="00D636F6" w:rsidRDefault="00D636F6" w:rsidP="00D636F6">
            <w:pPr>
              <w:spacing w:after="0" w:line="240" w:lineRule="auto"/>
              <w:rPr>
                <w:rFonts w:ascii="Calibri" w:eastAsia="Times New Roman" w:hAnsi="Calibri" w:cs="Times New Roman"/>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7AD60ADD" w14:textId="77777777" w:rsidR="00D636F6" w:rsidRPr="00D636F6" w:rsidRDefault="00D636F6" w:rsidP="00D636F6">
            <w:pPr>
              <w:spacing w:after="0" w:line="240" w:lineRule="auto"/>
              <w:rPr>
                <w:rFonts w:ascii="Times New Roman" w:eastAsia="Times New Roman" w:hAnsi="Times New Roman" w:cs="Times New Roman"/>
                <w:szCs w:val="20"/>
                <w:lang w:eastAsia="pl-PL"/>
              </w:rPr>
            </w:pPr>
          </w:p>
        </w:tc>
        <w:tc>
          <w:tcPr>
            <w:tcW w:w="980" w:type="dxa"/>
            <w:tcBorders>
              <w:top w:val="nil"/>
              <w:left w:val="nil"/>
              <w:bottom w:val="nil"/>
              <w:right w:val="nil"/>
            </w:tcBorders>
            <w:shd w:val="clear" w:color="auto" w:fill="auto"/>
            <w:noWrap/>
            <w:vAlign w:val="bottom"/>
            <w:hideMark/>
          </w:tcPr>
          <w:p w14:paraId="006BA721" w14:textId="77777777" w:rsidR="00D636F6" w:rsidRPr="00D636F6" w:rsidRDefault="00D636F6" w:rsidP="00D636F6">
            <w:pPr>
              <w:spacing w:after="0" w:line="240" w:lineRule="auto"/>
              <w:jc w:val="right"/>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hideMark/>
          </w:tcPr>
          <w:p w14:paraId="3CF748F9" w14:textId="77777777" w:rsidR="00D636F6" w:rsidRPr="00D636F6" w:rsidRDefault="00D636F6" w:rsidP="00D636F6">
            <w:pPr>
              <w:spacing w:after="0" w:line="240" w:lineRule="auto"/>
              <w:jc w:val="right"/>
              <w:rPr>
                <w:rFonts w:ascii="Calibri" w:eastAsia="Times New Roman" w:hAnsi="Calibri" w:cs="Times New Roman"/>
                <w:color w:val="000000"/>
                <w:sz w:val="12"/>
                <w:szCs w:val="12"/>
                <w:lang w:eastAsia="pl-PL"/>
              </w:rPr>
            </w:pPr>
            <w:r w:rsidRPr="00D636F6">
              <w:rPr>
                <w:rFonts w:ascii="Calibri" w:eastAsia="Times New Roman" w:hAnsi="Calibri" w:cs="Times New Roman"/>
                <w:color w:val="000000"/>
                <w:sz w:val="12"/>
                <w:szCs w:val="12"/>
                <w:lang w:eastAsia="pl-PL"/>
              </w:rPr>
              <w:t>7 320 000</w:t>
            </w:r>
          </w:p>
        </w:tc>
        <w:tc>
          <w:tcPr>
            <w:tcW w:w="1333" w:type="dxa"/>
            <w:tcBorders>
              <w:top w:val="nil"/>
              <w:left w:val="nil"/>
              <w:bottom w:val="nil"/>
              <w:right w:val="nil"/>
            </w:tcBorders>
            <w:shd w:val="clear" w:color="auto" w:fill="auto"/>
            <w:noWrap/>
            <w:vAlign w:val="bottom"/>
            <w:hideMark/>
          </w:tcPr>
          <w:p w14:paraId="75B743D5" w14:textId="77777777" w:rsidR="00D636F6" w:rsidRPr="00D636F6" w:rsidRDefault="00D636F6" w:rsidP="00D636F6">
            <w:pPr>
              <w:spacing w:after="0" w:line="240" w:lineRule="auto"/>
              <w:jc w:val="right"/>
              <w:rPr>
                <w:rFonts w:ascii="Calibri" w:eastAsia="Times New Roman" w:hAnsi="Calibri" w:cs="Times New Roman"/>
                <w:color w:val="000000"/>
                <w:sz w:val="12"/>
                <w:szCs w:val="12"/>
                <w:lang w:eastAsia="pl-PL"/>
              </w:rPr>
            </w:pPr>
            <w:r w:rsidRPr="00D636F6">
              <w:rPr>
                <w:rFonts w:ascii="Calibri" w:eastAsia="Times New Roman" w:hAnsi="Calibri" w:cs="Times New Roman"/>
                <w:color w:val="000000"/>
                <w:sz w:val="12"/>
                <w:szCs w:val="12"/>
                <w:lang w:eastAsia="pl-PL"/>
              </w:rPr>
              <w:t>732 000,00</w:t>
            </w:r>
          </w:p>
        </w:tc>
        <w:tc>
          <w:tcPr>
            <w:tcW w:w="1559" w:type="dxa"/>
            <w:tcBorders>
              <w:top w:val="nil"/>
              <w:left w:val="nil"/>
              <w:bottom w:val="nil"/>
              <w:right w:val="nil"/>
            </w:tcBorders>
            <w:shd w:val="clear" w:color="auto" w:fill="auto"/>
            <w:noWrap/>
            <w:vAlign w:val="bottom"/>
            <w:hideMark/>
          </w:tcPr>
          <w:p w14:paraId="12B243B5" w14:textId="77777777" w:rsidR="00D636F6" w:rsidRPr="00D636F6" w:rsidRDefault="00D636F6" w:rsidP="00D636F6">
            <w:pPr>
              <w:spacing w:after="0" w:line="240" w:lineRule="auto"/>
              <w:jc w:val="right"/>
              <w:rPr>
                <w:rFonts w:ascii="Calibri" w:eastAsia="Times New Roman" w:hAnsi="Calibri" w:cs="Times New Roman"/>
                <w:color w:val="000000"/>
                <w:sz w:val="12"/>
                <w:szCs w:val="12"/>
                <w:lang w:eastAsia="pl-PL"/>
              </w:rPr>
            </w:pPr>
            <w:r w:rsidRPr="00D636F6">
              <w:rPr>
                <w:rFonts w:ascii="Calibri" w:eastAsia="Times New Roman" w:hAnsi="Calibri" w:cs="Times New Roman"/>
                <w:color w:val="000000"/>
                <w:sz w:val="12"/>
                <w:szCs w:val="12"/>
                <w:lang w:eastAsia="pl-PL"/>
              </w:rPr>
              <w:t>gotówka</w:t>
            </w:r>
          </w:p>
        </w:tc>
      </w:tr>
    </w:tbl>
    <w:p w14:paraId="2B43C8F7" w14:textId="77777777" w:rsidR="0026461A" w:rsidRDefault="00AC0500" w:rsidP="001F17A1">
      <w:pPr>
        <w:pStyle w:val="Bpodstawowy"/>
      </w:pPr>
      <w:r>
        <w:fldChar w:fldCharType="end"/>
      </w:r>
    </w:p>
    <w:p w14:paraId="62817755" w14:textId="0147DAB7" w:rsidR="0026461A" w:rsidRPr="0043359D" w:rsidRDefault="0026461A" w:rsidP="0026461A">
      <w:pPr>
        <w:pStyle w:val="Bpodstawowy"/>
      </w:pPr>
      <w:r w:rsidRPr="0043359D">
        <w:t xml:space="preserve">Zwyczajne Walne Zgromadzenie Akcjonariuszy Spółki w dniu 14 czerwca 2012 roku podjęło uchwałę </w:t>
      </w:r>
      <w:r w:rsidR="00472E81">
        <w:br/>
      </w:r>
      <w:r w:rsidRPr="0043359D">
        <w:t xml:space="preserve">nr 26 o skupie przez Spółkę akcji własnych w celu umorzenia w ilości do 10% kapitału zakładowego i w cenie </w:t>
      </w:r>
      <w:r w:rsidR="00472E81">
        <w:br/>
      </w:r>
      <w:r w:rsidRPr="0043359D">
        <w:t xml:space="preserve">za akcję nie przekraczającej 6 zł. Skup akcji rozpoczęto we wrześniu 2012 – na 31.12.2013 Spółka posiadała </w:t>
      </w:r>
      <w:r w:rsidR="00472E81">
        <w:br/>
      </w:r>
      <w:r w:rsidRPr="0043359D">
        <w:t xml:space="preserve">75.157 akcji własnych zakupionych w średniej cenie 3,63 zł. Stanowiły one 1,02% w całości kapitału i tyle samo </w:t>
      </w:r>
      <w:r w:rsidR="00472E81">
        <w:br/>
      </w:r>
      <w:r w:rsidRPr="0043359D">
        <w:t>w głosach na WZA.</w:t>
      </w:r>
    </w:p>
    <w:p w14:paraId="1BCBDC49" w14:textId="734F13FE" w:rsidR="0026461A" w:rsidRDefault="0026461A" w:rsidP="0026461A">
      <w:pPr>
        <w:pStyle w:val="Bpodstawowy"/>
      </w:pPr>
      <w:r w:rsidRPr="0043359D">
        <w:t xml:space="preserve">Uchwałą nr 12 Zwyczajne Walne Zgromadzenie Akcjonariuszy Spółki w dniu 20 czerwca 2013 roku postanowiło umorzyć akcje posiadane przez Arcus SA i obniżyć kapitał. Spółka rozpoczęła zgodnie z art. 456 KSH postępowanie konwokacyjne, które zostało zakończone w 4 kwartale 2013 – nie zostały zgłoszone żadne sprzeciwy wierzycieli. W dniu 20 czerwca 2014 r. Zwyczajne Walne Zgromadzenie Akcjonariuszy Spółki uchwałą nr 20 postanowiło wszystkie dotychczasowe akcje serii A, B i C zamienić na akcje serii D, a uchwałą nr 21 umorzyć 75 157 akcji, </w:t>
      </w:r>
      <w:r w:rsidR="00472E81">
        <w:br/>
      </w:r>
      <w:r w:rsidRPr="0043359D">
        <w:t>co zostało potwierdzone przez Sąd Rejestrowy we wrześniu 2014 r.</w:t>
      </w:r>
    </w:p>
    <w:p w14:paraId="6FC160EC" w14:textId="49857450" w:rsidR="00700F8F" w:rsidRDefault="00700F8F" w:rsidP="001F17A1">
      <w:pPr>
        <w:pStyle w:val="Bpodstawowy"/>
      </w:pPr>
    </w:p>
    <w:p w14:paraId="68B040EF" w14:textId="43E6C9C8" w:rsidR="001F17A1" w:rsidRDefault="0026461A" w:rsidP="001F17A1">
      <w:pPr>
        <w:pStyle w:val="Bpodstawowy"/>
      </w:pPr>
      <w:r w:rsidRPr="0026461A">
        <w:t>Struktura właścicielska kapitału Arcus SA (według wiedzy Spółki) w dniu 31.12.201</w:t>
      </w:r>
      <w:r w:rsidR="008500EE">
        <w:t>7</w:t>
      </w:r>
    </w:p>
    <w:p w14:paraId="68F2715C" w14:textId="77777777" w:rsidR="00C96B12" w:rsidRDefault="00C96B12" w:rsidP="00F22F4E">
      <w:pPr>
        <w:pStyle w:val="Bpodstawowy"/>
        <w:rPr>
          <w:sz w:val="22"/>
        </w:rPr>
      </w:pPr>
      <w:r>
        <w:fldChar w:fldCharType="begin"/>
      </w:r>
      <w:r>
        <w:instrText xml:space="preserve"> LINK Excel.Sheet.12 "C:\\Users\\k.balcerowicz\\SPRAWOZDANIA FINANSOWE\\ARCUS 2017\\Jednostkowe ARCUS\\Raport roczny ARCUS 2017\\ARCUS TABELE sprawozdanie 31.12.2017_27.03.2018.xlsx" "SJ6!W273K10:W277K16" \a \f 4 \h </w:instrText>
      </w:r>
      <w:r>
        <w:fldChar w:fldCharType="separate"/>
      </w:r>
    </w:p>
    <w:tbl>
      <w:tblPr>
        <w:tblW w:w="9000" w:type="dxa"/>
        <w:tblCellMar>
          <w:left w:w="70" w:type="dxa"/>
          <w:right w:w="70" w:type="dxa"/>
        </w:tblCellMar>
        <w:tblLook w:val="04A0" w:firstRow="1" w:lastRow="0" w:firstColumn="1" w:lastColumn="0" w:noHBand="0" w:noVBand="1"/>
      </w:tblPr>
      <w:tblGrid>
        <w:gridCol w:w="4190"/>
        <w:gridCol w:w="375"/>
        <w:gridCol w:w="375"/>
        <w:gridCol w:w="980"/>
        <w:gridCol w:w="1060"/>
        <w:gridCol w:w="1060"/>
        <w:gridCol w:w="960"/>
      </w:tblGrid>
      <w:tr w:rsidR="00C96B12" w:rsidRPr="00C96B12" w14:paraId="6BC4CBCB" w14:textId="77777777" w:rsidTr="00C96B12">
        <w:trPr>
          <w:trHeight w:val="300"/>
        </w:trPr>
        <w:tc>
          <w:tcPr>
            <w:tcW w:w="4940" w:type="dxa"/>
            <w:gridSpan w:val="3"/>
            <w:tcBorders>
              <w:top w:val="nil"/>
              <w:left w:val="nil"/>
              <w:bottom w:val="single" w:sz="4" w:space="0" w:color="44546A"/>
              <w:right w:val="nil"/>
            </w:tcBorders>
            <w:shd w:val="clear" w:color="000000" w:fill="FFFFFF"/>
            <w:noWrap/>
            <w:vAlign w:val="bottom"/>
            <w:hideMark/>
          </w:tcPr>
          <w:p w14:paraId="00355A3C" w14:textId="21C04A63" w:rsidR="00C96B12" w:rsidRPr="001176EF" w:rsidRDefault="00C96B1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Struktura właścicielska kapitału Arcus SA (według wiedzy Spółki) w dniu 31.12.2017</w:t>
            </w:r>
          </w:p>
        </w:tc>
        <w:tc>
          <w:tcPr>
            <w:tcW w:w="980" w:type="dxa"/>
            <w:tcBorders>
              <w:top w:val="nil"/>
              <w:left w:val="nil"/>
              <w:bottom w:val="single" w:sz="4" w:space="0" w:color="44546A"/>
              <w:right w:val="nil"/>
            </w:tcBorders>
            <w:shd w:val="clear" w:color="000000" w:fill="FFFFFF"/>
            <w:noWrap/>
            <w:vAlign w:val="bottom"/>
            <w:hideMark/>
          </w:tcPr>
          <w:p w14:paraId="19D35903" w14:textId="77777777" w:rsidR="00C96B12" w:rsidRPr="001176EF" w:rsidRDefault="00C96B1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5C0A77D2" w14:textId="77777777" w:rsidR="00C96B12" w:rsidRPr="001176EF" w:rsidRDefault="00C96B1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szt.</w:t>
            </w:r>
          </w:p>
        </w:tc>
        <w:tc>
          <w:tcPr>
            <w:tcW w:w="1060" w:type="dxa"/>
            <w:tcBorders>
              <w:top w:val="nil"/>
              <w:left w:val="nil"/>
              <w:bottom w:val="single" w:sz="4" w:space="0" w:color="44546A"/>
              <w:right w:val="nil"/>
            </w:tcBorders>
            <w:shd w:val="clear" w:color="000000" w:fill="FFFFFF"/>
            <w:noWrap/>
            <w:vAlign w:val="bottom"/>
            <w:hideMark/>
          </w:tcPr>
          <w:p w14:paraId="18A3902F" w14:textId="77777777" w:rsidR="00C96B12" w:rsidRPr="001176EF" w:rsidRDefault="00C96B1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zł.</w:t>
            </w:r>
          </w:p>
        </w:tc>
        <w:tc>
          <w:tcPr>
            <w:tcW w:w="960" w:type="dxa"/>
            <w:tcBorders>
              <w:top w:val="nil"/>
              <w:left w:val="nil"/>
              <w:bottom w:val="single" w:sz="4" w:space="0" w:color="44546A"/>
              <w:right w:val="nil"/>
            </w:tcBorders>
            <w:shd w:val="clear" w:color="000000" w:fill="FFFFFF"/>
            <w:noWrap/>
            <w:vAlign w:val="bottom"/>
            <w:hideMark/>
          </w:tcPr>
          <w:p w14:paraId="55DF1F68" w14:textId="77777777" w:rsidR="00C96B12" w:rsidRPr="001176EF" w:rsidRDefault="00C96B1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t>
            </w:r>
          </w:p>
        </w:tc>
      </w:tr>
      <w:tr w:rsidR="00C96B12" w:rsidRPr="00C96B12" w14:paraId="3E39A1B5" w14:textId="77777777" w:rsidTr="00C96B12">
        <w:trPr>
          <w:trHeight w:val="495"/>
        </w:trPr>
        <w:tc>
          <w:tcPr>
            <w:tcW w:w="4190" w:type="dxa"/>
            <w:tcBorders>
              <w:top w:val="nil"/>
              <w:left w:val="nil"/>
              <w:bottom w:val="nil"/>
              <w:right w:val="nil"/>
            </w:tcBorders>
            <w:shd w:val="clear" w:color="000000" w:fill="FFFFFF"/>
            <w:noWrap/>
            <w:vAlign w:val="bottom"/>
            <w:hideMark/>
          </w:tcPr>
          <w:p w14:paraId="77CB23FA" w14:textId="77777777" w:rsidR="00C96B12" w:rsidRPr="001176EF" w:rsidRDefault="00C96B12"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375" w:type="dxa"/>
            <w:tcBorders>
              <w:top w:val="nil"/>
              <w:left w:val="nil"/>
              <w:bottom w:val="nil"/>
              <w:right w:val="nil"/>
            </w:tcBorders>
            <w:shd w:val="clear" w:color="000000" w:fill="FFFFFF"/>
            <w:noWrap/>
            <w:hideMark/>
          </w:tcPr>
          <w:p w14:paraId="47302A20" w14:textId="77777777" w:rsidR="00C96B12" w:rsidRPr="001176EF" w:rsidRDefault="00C96B12"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375" w:type="dxa"/>
            <w:tcBorders>
              <w:top w:val="nil"/>
              <w:left w:val="nil"/>
              <w:bottom w:val="single" w:sz="4" w:space="0" w:color="auto"/>
              <w:right w:val="nil"/>
            </w:tcBorders>
            <w:shd w:val="clear" w:color="000000" w:fill="FFFFFF"/>
            <w:noWrap/>
            <w:vAlign w:val="bottom"/>
            <w:hideMark/>
          </w:tcPr>
          <w:p w14:paraId="1DCCF4A7" w14:textId="77777777" w:rsidR="00C96B12" w:rsidRPr="001176EF" w:rsidRDefault="00C96B12"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single" w:sz="4" w:space="0" w:color="auto"/>
              <w:right w:val="nil"/>
            </w:tcBorders>
            <w:shd w:val="clear" w:color="000000" w:fill="FFFFFF"/>
            <w:noWrap/>
            <w:vAlign w:val="bottom"/>
            <w:hideMark/>
          </w:tcPr>
          <w:p w14:paraId="5AD27B24" w14:textId="77777777" w:rsidR="00C96B12" w:rsidRPr="001176EF" w:rsidRDefault="00C96B12"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single" w:sz="4" w:space="0" w:color="auto"/>
              <w:right w:val="nil"/>
            </w:tcBorders>
            <w:shd w:val="clear" w:color="000000" w:fill="FFFFFF"/>
            <w:hideMark/>
          </w:tcPr>
          <w:p w14:paraId="57CAF110" w14:textId="77777777" w:rsidR="00C96B12" w:rsidRPr="001176EF" w:rsidRDefault="00C96B1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Liczba akcji</w:t>
            </w:r>
          </w:p>
        </w:tc>
        <w:tc>
          <w:tcPr>
            <w:tcW w:w="1060" w:type="dxa"/>
            <w:tcBorders>
              <w:top w:val="nil"/>
              <w:left w:val="nil"/>
              <w:bottom w:val="single" w:sz="4" w:space="0" w:color="auto"/>
              <w:right w:val="nil"/>
            </w:tcBorders>
            <w:shd w:val="clear" w:color="000000" w:fill="FFFFFF"/>
            <w:hideMark/>
          </w:tcPr>
          <w:p w14:paraId="1F8EDC9D" w14:textId="77777777" w:rsidR="00C96B12" w:rsidRPr="001176EF" w:rsidRDefault="00C96B1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Wartość udziału w kapitale zakładowym </w:t>
            </w:r>
          </w:p>
        </w:tc>
        <w:tc>
          <w:tcPr>
            <w:tcW w:w="960" w:type="dxa"/>
            <w:tcBorders>
              <w:top w:val="nil"/>
              <w:left w:val="nil"/>
              <w:bottom w:val="single" w:sz="4" w:space="0" w:color="auto"/>
              <w:right w:val="nil"/>
            </w:tcBorders>
            <w:shd w:val="clear" w:color="000000" w:fill="FFFFFF"/>
            <w:hideMark/>
          </w:tcPr>
          <w:p w14:paraId="46B238CB" w14:textId="77777777" w:rsidR="00C96B12" w:rsidRPr="001176EF" w:rsidRDefault="00C96B1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Udział w kapitale zakładowym </w:t>
            </w:r>
          </w:p>
        </w:tc>
      </w:tr>
      <w:tr w:rsidR="00C96B12" w:rsidRPr="00C96B12" w14:paraId="62F9A602" w14:textId="77777777" w:rsidTr="00C96B12">
        <w:trPr>
          <w:trHeight w:val="300"/>
        </w:trPr>
        <w:tc>
          <w:tcPr>
            <w:tcW w:w="4190" w:type="dxa"/>
            <w:tcBorders>
              <w:top w:val="nil"/>
              <w:left w:val="nil"/>
              <w:bottom w:val="nil"/>
              <w:right w:val="nil"/>
            </w:tcBorders>
            <w:shd w:val="clear" w:color="000000" w:fill="FFFFFF"/>
            <w:noWrap/>
            <w:vAlign w:val="bottom"/>
            <w:hideMark/>
          </w:tcPr>
          <w:p w14:paraId="43FD6E0D" w14:textId="77777777" w:rsidR="00C96B12" w:rsidRPr="001176EF" w:rsidRDefault="00C96B1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MMR Invest S.A.*</w:t>
            </w:r>
          </w:p>
        </w:tc>
        <w:tc>
          <w:tcPr>
            <w:tcW w:w="375" w:type="dxa"/>
            <w:tcBorders>
              <w:top w:val="nil"/>
              <w:left w:val="nil"/>
              <w:bottom w:val="nil"/>
              <w:right w:val="nil"/>
            </w:tcBorders>
            <w:shd w:val="clear" w:color="000000" w:fill="FFFFFF"/>
            <w:noWrap/>
            <w:vAlign w:val="bottom"/>
            <w:hideMark/>
          </w:tcPr>
          <w:p w14:paraId="6C73C5A2" w14:textId="77777777" w:rsidR="00C96B12" w:rsidRPr="001176EF" w:rsidRDefault="00C96B12"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375" w:type="dxa"/>
            <w:tcBorders>
              <w:top w:val="nil"/>
              <w:left w:val="nil"/>
              <w:bottom w:val="nil"/>
              <w:right w:val="nil"/>
            </w:tcBorders>
            <w:shd w:val="clear" w:color="000000" w:fill="FFFFFF"/>
            <w:noWrap/>
            <w:vAlign w:val="bottom"/>
            <w:hideMark/>
          </w:tcPr>
          <w:p w14:paraId="3071BAAF" w14:textId="77777777" w:rsidR="00C96B12" w:rsidRPr="001176EF" w:rsidRDefault="00C96B1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16139588" w14:textId="77777777" w:rsidR="00C96B12" w:rsidRPr="001176EF" w:rsidRDefault="00C96B1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85C409A" w14:textId="77777777" w:rsidR="00C96B12" w:rsidRPr="001176EF" w:rsidRDefault="00C96B1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4 800 000,00</w:t>
            </w:r>
          </w:p>
        </w:tc>
        <w:tc>
          <w:tcPr>
            <w:tcW w:w="1060" w:type="dxa"/>
            <w:tcBorders>
              <w:top w:val="nil"/>
              <w:left w:val="nil"/>
              <w:bottom w:val="nil"/>
              <w:right w:val="nil"/>
            </w:tcBorders>
            <w:shd w:val="clear" w:color="000000" w:fill="FFFFFF"/>
            <w:noWrap/>
            <w:vAlign w:val="bottom"/>
            <w:hideMark/>
          </w:tcPr>
          <w:p w14:paraId="5626FE47" w14:textId="77777777" w:rsidR="00C96B12" w:rsidRPr="001176EF" w:rsidRDefault="00C96B1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480 000,00</w:t>
            </w:r>
          </w:p>
        </w:tc>
        <w:tc>
          <w:tcPr>
            <w:tcW w:w="960" w:type="dxa"/>
            <w:tcBorders>
              <w:top w:val="nil"/>
              <w:left w:val="nil"/>
              <w:bottom w:val="nil"/>
              <w:right w:val="nil"/>
            </w:tcBorders>
            <w:shd w:val="clear" w:color="000000" w:fill="FFFFFF"/>
            <w:noWrap/>
            <w:vAlign w:val="bottom"/>
            <w:hideMark/>
          </w:tcPr>
          <w:p w14:paraId="30F5DBAF" w14:textId="77777777" w:rsidR="00C96B12" w:rsidRPr="001176EF" w:rsidRDefault="00C96B1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65,6</w:t>
            </w:r>
          </w:p>
        </w:tc>
      </w:tr>
      <w:tr w:rsidR="00C96B12" w:rsidRPr="00C96B12" w14:paraId="2C586F63" w14:textId="77777777" w:rsidTr="00C96B12">
        <w:trPr>
          <w:trHeight w:val="300"/>
        </w:trPr>
        <w:tc>
          <w:tcPr>
            <w:tcW w:w="4190" w:type="dxa"/>
            <w:tcBorders>
              <w:top w:val="nil"/>
              <w:left w:val="nil"/>
              <w:bottom w:val="nil"/>
              <w:right w:val="nil"/>
            </w:tcBorders>
            <w:shd w:val="clear" w:color="000000" w:fill="FFFFFF"/>
            <w:noWrap/>
            <w:vAlign w:val="bottom"/>
            <w:hideMark/>
          </w:tcPr>
          <w:p w14:paraId="1E6287F9" w14:textId="77777777" w:rsidR="00C96B12" w:rsidRPr="001176EF" w:rsidRDefault="00C96B1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Pozostali</w:t>
            </w:r>
          </w:p>
        </w:tc>
        <w:tc>
          <w:tcPr>
            <w:tcW w:w="375" w:type="dxa"/>
            <w:tcBorders>
              <w:top w:val="nil"/>
              <w:left w:val="nil"/>
              <w:bottom w:val="nil"/>
              <w:right w:val="nil"/>
            </w:tcBorders>
            <w:shd w:val="clear" w:color="000000" w:fill="FFFFFF"/>
            <w:noWrap/>
            <w:vAlign w:val="bottom"/>
            <w:hideMark/>
          </w:tcPr>
          <w:p w14:paraId="45072EDA" w14:textId="77777777" w:rsidR="00C96B12" w:rsidRPr="001176EF" w:rsidRDefault="00C96B12"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375" w:type="dxa"/>
            <w:tcBorders>
              <w:top w:val="nil"/>
              <w:left w:val="nil"/>
              <w:bottom w:val="nil"/>
              <w:right w:val="nil"/>
            </w:tcBorders>
            <w:shd w:val="clear" w:color="000000" w:fill="FFFFFF"/>
            <w:noWrap/>
            <w:vAlign w:val="bottom"/>
            <w:hideMark/>
          </w:tcPr>
          <w:p w14:paraId="3F9D4167" w14:textId="77777777" w:rsidR="00C96B12" w:rsidRPr="001176EF" w:rsidRDefault="00C96B1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0EE2EEF4" w14:textId="77777777" w:rsidR="00C96B12" w:rsidRPr="001176EF" w:rsidRDefault="00C96B1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2F5B4A6" w14:textId="77777777" w:rsidR="00C96B12" w:rsidRPr="001176EF" w:rsidRDefault="00C96B1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2 520 000    </w:t>
            </w:r>
          </w:p>
        </w:tc>
        <w:tc>
          <w:tcPr>
            <w:tcW w:w="1060" w:type="dxa"/>
            <w:tcBorders>
              <w:top w:val="nil"/>
              <w:left w:val="nil"/>
              <w:bottom w:val="nil"/>
              <w:right w:val="nil"/>
            </w:tcBorders>
            <w:shd w:val="clear" w:color="000000" w:fill="FFFFFF"/>
            <w:noWrap/>
            <w:vAlign w:val="bottom"/>
            <w:hideMark/>
          </w:tcPr>
          <w:p w14:paraId="17200C04" w14:textId="77777777" w:rsidR="00C96B12" w:rsidRPr="001176EF" w:rsidRDefault="00C96B1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252 000,00</w:t>
            </w:r>
          </w:p>
        </w:tc>
        <w:tc>
          <w:tcPr>
            <w:tcW w:w="960" w:type="dxa"/>
            <w:tcBorders>
              <w:top w:val="nil"/>
              <w:left w:val="nil"/>
              <w:bottom w:val="nil"/>
              <w:right w:val="nil"/>
            </w:tcBorders>
            <w:shd w:val="clear" w:color="000000" w:fill="FFFFFF"/>
            <w:noWrap/>
            <w:vAlign w:val="bottom"/>
            <w:hideMark/>
          </w:tcPr>
          <w:p w14:paraId="4379A269" w14:textId="77777777" w:rsidR="00C96B12" w:rsidRPr="001176EF" w:rsidRDefault="00C96B1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34,4</w:t>
            </w:r>
          </w:p>
        </w:tc>
      </w:tr>
      <w:tr w:rsidR="00C96B12" w:rsidRPr="00C96B12" w14:paraId="1FDAA388" w14:textId="77777777" w:rsidTr="00C96B12">
        <w:trPr>
          <w:trHeight w:val="300"/>
        </w:trPr>
        <w:tc>
          <w:tcPr>
            <w:tcW w:w="4190" w:type="dxa"/>
            <w:tcBorders>
              <w:top w:val="nil"/>
              <w:left w:val="nil"/>
              <w:bottom w:val="nil"/>
              <w:right w:val="nil"/>
            </w:tcBorders>
            <w:shd w:val="clear" w:color="000000" w:fill="FFFFFF"/>
            <w:noWrap/>
            <w:vAlign w:val="bottom"/>
            <w:hideMark/>
          </w:tcPr>
          <w:p w14:paraId="57B5E941" w14:textId="77777777" w:rsidR="00C96B12" w:rsidRPr="001176EF" w:rsidRDefault="00C96B12"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Razem</w:t>
            </w:r>
          </w:p>
        </w:tc>
        <w:tc>
          <w:tcPr>
            <w:tcW w:w="375" w:type="dxa"/>
            <w:tcBorders>
              <w:top w:val="nil"/>
              <w:left w:val="nil"/>
              <w:bottom w:val="nil"/>
              <w:right w:val="nil"/>
            </w:tcBorders>
            <w:shd w:val="clear" w:color="000000" w:fill="FFFFFF"/>
            <w:noWrap/>
            <w:vAlign w:val="bottom"/>
            <w:hideMark/>
          </w:tcPr>
          <w:p w14:paraId="78C2369B" w14:textId="77777777" w:rsidR="00C96B12" w:rsidRPr="001176EF" w:rsidRDefault="00C96B12"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375" w:type="dxa"/>
            <w:tcBorders>
              <w:top w:val="nil"/>
              <w:left w:val="nil"/>
              <w:bottom w:val="nil"/>
              <w:right w:val="nil"/>
            </w:tcBorders>
            <w:shd w:val="clear" w:color="000000" w:fill="FFFFFF"/>
            <w:noWrap/>
            <w:vAlign w:val="bottom"/>
            <w:hideMark/>
          </w:tcPr>
          <w:p w14:paraId="4DB5C9E6" w14:textId="77777777" w:rsidR="00C96B12" w:rsidRPr="001176EF" w:rsidRDefault="00C96B12"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520F647B" w14:textId="77777777" w:rsidR="00C96B12" w:rsidRPr="001176EF" w:rsidRDefault="00C96B12"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38E9A0D" w14:textId="77777777" w:rsidR="00C96B12" w:rsidRPr="001176EF" w:rsidRDefault="00C96B12"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xml:space="preserve">    7 320 000    </w:t>
            </w:r>
          </w:p>
        </w:tc>
        <w:tc>
          <w:tcPr>
            <w:tcW w:w="1060" w:type="dxa"/>
            <w:tcBorders>
              <w:top w:val="nil"/>
              <w:left w:val="nil"/>
              <w:bottom w:val="nil"/>
              <w:right w:val="nil"/>
            </w:tcBorders>
            <w:shd w:val="clear" w:color="000000" w:fill="FFFFFF"/>
            <w:noWrap/>
            <w:vAlign w:val="bottom"/>
            <w:hideMark/>
          </w:tcPr>
          <w:p w14:paraId="00B8B6A0" w14:textId="77777777" w:rsidR="00C96B12" w:rsidRPr="001176EF" w:rsidRDefault="00C96B12"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732 000,00</w:t>
            </w:r>
          </w:p>
        </w:tc>
        <w:tc>
          <w:tcPr>
            <w:tcW w:w="960" w:type="dxa"/>
            <w:tcBorders>
              <w:top w:val="nil"/>
              <w:left w:val="nil"/>
              <w:bottom w:val="nil"/>
              <w:right w:val="nil"/>
            </w:tcBorders>
            <w:shd w:val="clear" w:color="000000" w:fill="FFFFFF"/>
            <w:noWrap/>
            <w:vAlign w:val="bottom"/>
            <w:hideMark/>
          </w:tcPr>
          <w:p w14:paraId="4942B9B1" w14:textId="77777777" w:rsidR="00C96B12" w:rsidRPr="001176EF" w:rsidRDefault="00C96B12"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100,0</w:t>
            </w:r>
          </w:p>
        </w:tc>
      </w:tr>
    </w:tbl>
    <w:p w14:paraId="7A7ECDCE" w14:textId="77777777" w:rsidR="00472E81" w:rsidRDefault="00C96B12" w:rsidP="00F22F4E">
      <w:pPr>
        <w:pStyle w:val="Bpodstawowy"/>
      </w:pPr>
      <w:r>
        <w:fldChar w:fldCharType="end"/>
      </w:r>
    </w:p>
    <w:p w14:paraId="76E3B5B2" w14:textId="04242A7E" w:rsidR="001F17A1" w:rsidRPr="00472E81" w:rsidRDefault="001F17A1" w:rsidP="00F22F4E">
      <w:pPr>
        <w:pStyle w:val="Bpodstawowy"/>
        <w:rPr>
          <w:sz w:val="12"/>
          <w:szCs w:val="16"/>
        </w:rPr>
      </w:pPr>
      <w:r>
        <w:t xml:space="preserve"> </w:t>
      </w:r>
      <w:r w:rsidR="0026461A" w:rsidRPr="00472E81">
        <w:rPr>
          <w:sz w:val="12"/>
          <w:szCs w:val="16"/>
        </w:rPr>
        <w:t xml:space="preserve">*podmiot kontrolowany przez p. Marka </w:t>
      </w:r>
      <w:proofErr w:type="spellStart"/>
      <w:r w:rsidR="0026461A" w:rsidRPr="00472E81">
        <w:rPr>
          <w:sz w:val="12"/>
          <w:szCs w:val="16"/>
        </w:rPr>
        <w:t>Czeredysa</w:t>
      </w:r>
      <w:proofErr w:type="spellEnd"/>
      <w:r w:rsidR="005D584C" w:rsidRPr="00472E81">
        <w:rPr>
          <w:sz w:val="12"/>
          <w:szCs w:val="16"/>
        </w:rPr>
        <w:t xml:space="preserve">, </w:t>
      </w:r>
      <w:r w:rsidR="0026461A" w:rsidRPr="00472E81">
        <w:rPr>
          <w:sz w:val="12"/>
          <w:szCs w:val="16"/>
        </w:rPr>
        <w:t xml:space="preserve">Michała </w:t>
      </w:r>
      <w:proofErr w:type="spellStart"/>
      <w:r w:rsidR="0026461A" w:rsidRPr="00472E81">
        <w:rPr>
          <w:sz w:val="12"/>
          <w:szCs w:val="16"/>
        </w:rPr>
        <w:t>Czeredysa</w:t>
      </w:r>
      <w:proofErr w:type="spellEnd"/>
      <w:r w:rsidR="005D584C" w:rsidRPr="00472E81">
        <w:rPr>
          <w:sz w:val="12"/>
          <w:szCs w:val="16"/>
        </w:rPr>
        <w:t xml:space="preserve"> i Rafała </w:t>
      </w:r>
      <w:proofErr w:type="spellStart"/>
      <w:r w:rsidR="005D584C" w:rsidRPr="00472E81">
        <w:rPr>
          <w:sz w:val="12"/>
          <w:szCs w:val="16"/>
        </w:rPr>
        <w:t>Czeredysa</w:t>
      </w:r>
      <w:proofErr w:type="spellEnd"/>
    </w:p>
    <w:p w14:paraId="18BE604F" w14:textId="77777777" w:rsidR="00AD0E45" w:rsidRDefault="00AD0E45" w:rsidP="00F22F4E">
      <w:pPr>
        <w:pStyle w:val="Bpodstawowy"/>
      </w:pPr>
    </w:p>
    <w:p w14:paraId="5A8166E0" w14:textId="77777777" w:rsidR="00AD0E45" w:rsidRDefault="00AD0E45" w:rsidP="00F22F4E">
      <w:pPr>
        <w:pStyle w:val="Bpodstawowy"/>
      </w:pPr>
    </w:p>
    <w:p w14:paraId="4533C88F" w14:textId="77777777" w:rsidR="00C76276" w:rsidRDefault="00C76276" w:rsidP="00F22F4E">
      <w:pPr>
        <w:pStyle w:val="Bpodstawowy"/>
      </w:pPr>
    </w:p>
    <w:p w14:paraId="2A9BDF9E" w14:textId="6852F3B2" w:rsidR="00C96B12" w:rsidRPr="00472E81" w:rsidRDefault="001858BF" w:rsidP="001858BF">
      <w:pPr>
        <w:pStyle w:val="Nagwek1"/>
      </w:pPr>
      <w:bookmarkStart w:id="59" w:name="_Toc512614879"/>
      <w:r w:rsidRPr="001858BF">
        <w:lastRenderedPageBreak/>
        <w:t>KAPITAŁ ZAPASOWY ZE SPRZEDAŻY AKCJI POWYŻEJ ICH WARTOŚCI NOMINALNEJ</w:t>
      </w:r>
      <w:bookmarkEnd w:id="59"/>
      <w:r w:rsidR="00C96B12">
        <w:fldChar w:fldCharType="begin"/>
      </w:r>
      <w:r w:rsidR="00C96B12">
        <w:instrText xml:space="preserve"> LINK Excel.Sheet.12 "C:\\Users\\k.balcerowicz\\SPRAWOZDANIA FINANSOWE\\ARCUS 2017\\Jednostkowe ARCUS\\Raport roczny ARCUS 2017\\ARCUS TABELE sprawozdanie 31.12.2017_27.03.2018.xlsx" "SJ6!W279K10:W282K16" \a \f 4 \h </w:instrText>
      </w:r>
      <w:r w:rsidR="00C96B12">
        <w:fldChar w:fldCharType="separate"/>
      </w:r>
    </w:p>
    <w:tbl>
      <w:tblPr>
        <w:tblW w:w="9000" w:type="dxa"/>
        <w:tblCellMar>
          <w:left w:w="70" w:type="dxa"/>
          <w:right w:w="70" w:type="dxa"/>
        </w:tblCellMar>
        <w:tblLook w:val="04A0" w:firstRow="1" w:lastRow="0" w:firstColumn="1" w:lastColumn="0" w:noHBand="0" w:noVBand="1"/>
      </w:tblPr>
      <w:tblGrid>
        <w:gridCol w:w="3900"/>
        <w:gridCol w:w="200"/>
        <w:gridCol w:w="840"/>
        <w:gridCol w:w="980"/>
        <w:gridCol w:w="1060"/>
        <w:gridCol w:w="1060"/>
        <w:gridCol w:w="960"/>
      </w:tblGrid>
      <w:tr w:rsidR="00C96B12" w:rsidRPr="00C96B12" w14:paraId="04D1AB52" w14:textId="77777777" w:rsidTr="00C96B12">
        <w:trPr>
          <w:trHeight w:val="300"/>
        </w:trPr>
        <w:tc>
          <w:tcPr>
            <w:tcW w:w="3900" w:type="dxa"/>
            <w:tcBorders>
              <w:top w:val="nil"/>
              <w:left w:val="nil"/>
              <w:bottom w:val="single" w:sz="4" w:space="0" w:color="44546A"/>
              <w:right w:val="nil"/>
            </w:tcBorders>
            <w:shd w:val="clear" w:color="000000" w:fill="FFFFFF"/>
            <w:noWrap/>
            <w:vAlign w:val="bottom"/>
            <w:hideMark/>
          </w:tcPr>
          <w:p w14:paraId="0B142B0A" w14:textId="3E1444B0" w:rsidR="00C96B12" w:rsidRPr="001176EF" w:rsidRDefault="00C96B1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Kapitał zapasowy ze sprzedaży akcji powyżej ich wartości nominalnej</w:t>
            </w:r>
          </w:p>
        </w:tc>
        <w:tc>
          <w:tcPr>
            <w:tcW w:w="200" w:type="dxa"/>
            <w:tcBorders>
              <w:top w:val="nil"/>
              <w:left w:val="nil"/>
              <w:bottom w:val="single" w:sz="4" w:space="0" w:color="44546A"/>
              <w:right w:val="nil"/>
            </w:tcBorders>
            <w:shd w:val="clear" w:color="000000" w:fill="FFFFFF"/>
            <w:noWrap/>
            <w:vAlign w:val="bottom"/>
            <w:hideMark/>
          </w:tcPr>
          <w:p w14:paraId="1FC3DDCD" w14:textId="77777777" w:rsidR="00C96B12" w:rsidRPr="001176EF" w:rsidRDefault="00C96B1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840" w:type="dxa"/>
            <w:tcBorders>
              <w:top w:val="nil"/>
              <w:left w:val="nil"/>
              <w:bottom w:val="single" w:sz="4" w:space="0" w:color="44546A"/>
              <w:right w:val="nil"/>
            </w:tcBorders>
            <w:shd w:val="clear" w:color="000000" w:fill="FFFFFF"/>
            <w:noWrap/>
            <w:vAlign w:val="bottom"/>
            <w:hideMark/>
          </w:tcPr>
          <w:p w14:paraId="3820C52C" w14:textId="77777777" w:rsidR="00C96B12" w:rsidRPr="001176EF" w:rsidRDefault="00C96B1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44546A"/>
              <w:right w:val="nil"/>
            </w:tcBorders>
            <w:shd w:val="clear" w:color="000000" w:fill="FFFFFF"/>
            <w:noWrap/>
            <w:vAlign w:val="bottom"/>
            <w:hideMark/>
          </w:tcPr>
          <w:p w14:paraId="5C38F3F3" w14:textId="77777777" w:rsidR="00C96B12" w:rsidRPr="001176EF" w:rsidRDefault="00C96B1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0FF39409" w14:textId="77777777" w:rsidR="00C96B12" w:rsidRPr="001176EF" w:rsidRDefault="00C96B1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0E82E02F" w14:textId="77777777" w:rsidR="00C96B12" w:rsidRPr="001176EF" w:rsidRDefault="00C96B1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000000" w:fill="FFFFFF"/>
            <w:noWrap/>
            <w:vAlign w:val="bottom"/>
            <w:hideMark/>
          </w:tcPr>
          <w:p w14:paraId="4DDF266B" w14:textId="77777777" w:rsidR="00C96B12" w:rsidRPr="001176EF" w:rsidRDefault="00C96B1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C96B12" w:rsidRPr="00C96B12" w14:paraId="69C8969A" w14:textId="77777777" w:rsidTr="00C96B12">
        <w:trPr>
          <w:trHeight w:val="300"/>
        </w:trPr>
        <w:tc>
          <w:tcPr>
            <w:tcW w:w="3900" w:type="dxa"/>
            <w:tcBorders>
              <w:top w:val="nil"/>
              <w:left w:val="nil"/>
              <w:bottom w:val="nil"/>
              <w:right w:val="nil"/>
            </w:tcBorders>
            <w:shd w:val="clear" w:color="000000" w:fill="FFFFFF"/>
            <w:noWrap/>
            <w:vAlign w:val="bottom"/>
            <w:hideMark/>
          </w:tcPr>
          <w:p w14:paraId="7AA61119" w14:textId="77777777" w:rsidR="00C96B12" w:rsidRPr="001176EF" w:rsidRDefault="00C96B12"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hideMark/>
          </w:tcPr>
          <w:p w14:paraId="4FEAE1A5" w14:textId="77777777" w:rsidR="00C96B12" w:rsidRPr="001176EF" w:rsidRDefault="00C96B12"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000000" w:fill="FFFFFF"/>
            <w:noWrap/>
            <w:vAlign w:val="bottom"/>
            <w:hideMark/>
          </w:tcPr>
          <w:p w14:paraId="00DF50A2" w14:textId="77777777" w:rsidR="00C96B12" w:rsidRPr="001176EF" w:rsidRDefault="00C96B12"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single" w:sz="4" w:space="0" w:color="auto"/>
              <w:right w:val="nil"/>
            </w:tcBorders>
            <w:shd w:val="clear" w:color="000000" w:fill="FFFFFF"/>
            <w:noWrap/>
            <w:vAlign w:val="bottom"/>
            <w:hideMark/>
          </w:tcPr>
          <w:p w14:paraId="12251A97" w14:textId="77777777" w:rsidR="00C96B12" w:rsidRPr="001176EF" w:rsidRDefault="00C96B12"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single" w:sz="4" w:space="0" w:color="auto"/>
              <w:right w:val="nil"/>
            </w:tcBorders>
            <w:shd w:val="clear" w:color="000000" w:fill="FFFFFF"/>
            <w:noWrap/>
            <w:vAlign w:val="center"/>
            <w:hideMark/>
          </w:tcPr>
          <w:p w14:paraId="3479CE20" w14:textId="77777777" w:rsidR="00C96B12" w:rsidRPr="001176EF" w:rsidRDefault="00C96B1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noWrap/>
            <w:vAlign w:val="center"/>
            <w:hideMark/>
          </w:tcPr>
          <w:p w14:paraId="3FE57A9A" w14:textId="77777777" w:rsidR="00C96B12" w:rsidRPr="001176EF" w:rsidRDefault="00C96B1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31.12.2017</w:t>
            </w:r>
          </w:p>
        </w:tc>
        <w:tc>
          <w:tcPr>
            <w:tcW w:w="960" w:type="dxa"/>
            <w:tcBorders>
              <w:top w:val="nil"/>
              <w:left w:val="nil"/>
              <w:bottom w:val="single" w:sz="4" w:space="0" w:color="auto"/>
              <w:right w:val="nil"/>
            </w:tcBorders>
            <w:shd w:val="clear" w:color="000000" w:fill="FFFFFF"/>
            <w:noWrap/>
            <w:vAlign w:val="center"/>
            <w:hideMark/>
          </w:tcPr>
          <w:p w14:paraId="619D4763" w14:textId="77777777" w:rsidR="00C96B12" w:rsidRPr="001176EF" w:rsidRDefault="00C96B1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31.12.2016</w:t>
            </w:r>
          </w:p>
        </w:tc>
      </w:tr>
      <w:tr w:rsidR="00C96B12" w:rsidRPr="00C96B12" w14:paraId="0EFCD6FA" w14:textId="77777777" w:rsidTr="00C96B12">
        <w:trPr>
          <w:trHeight w:val="300"/>
        </w:trPr>
        <w:tc>
          <w:tcPr>
            <w:tcW w:w="3900" w:type="dxa"/>
            <w:tcBorders>
              <w:top w:val="nil"/>
              <w:left w:val="nil"/>
              <w:bottom w:val="nil"/>
              <w:right w:val="nil"/>
            </w:tcBorders>
            <w:shd w:val="clear" w:color="000000" w:fill="FFFFFF"/>
            <w:noWrap/>
            <w:vAlign w:val="bottom"/>
            <w:hideMark/>
          </w:tcPr>
          <w:p w14:paraId="4F467287" w14:textId="77777777" w:rsidR="00C96B12" w:rsidRPr="001176EF" w:rsidRDefault="00C96B1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Kapitał zapasowy z emisji akcji powyżej ich wartości nominalnej</w:t>
            </w:r>
          </w:p>
        </w:tc>
        <w:tc>
          <w:tcPr>
            <w:tcW w:w="200" w:type="dxa"/>
            <w:tcBorders>
              <w:top w:val="nil"/>
              <w:left w:val="nil"/>
              <w:bottom w:val="nil"/>
              <w:right w:val="nil"/>
            </w:tcBorders>
            <w:shd w:val="clear" w:color="000000" w:fill="FFFFFF"/>
            <w:noWrap/>
            <w:vAlign w:val="bottom"/>
            <w:hideMark/>
          </w:tcPr>
          <w:p w14:paraId="5CA4840D" w14:textId="77777777" w:rsidR="00C96B12" w:rsidRPr="001176EF" w:rsidRDefault="00C96B12"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2E6ACCDA" w14:textId="77777777" w:rsidR="00C96B12" w:rsidRPr="001176EF" w:rsidRDefault="00C96B1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524190C6" w14:textId="77777777" w:rsidR="00C96B12" w:rsidRPr="001176EF" w:rsidRDefault="00C96B1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85BE402" w14:textId="77777777" w:rsidR="00C96B12" w:rsidRPr="001176EF" w:rsidRDefault="00C96B1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846DFAB" w14:textId="77777777" w:rsidR="00C96B12" w:rsidRPr="001176EF" w:rsidRDefault="00C96B1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38 024,00</w:t>
            </w:r>
          </w:p>
        </w:tc>
        <w:tc>
          <w:tcPr>
            <w:tcW w:w="960" w:type="dxa"/>
            <w:tcBorders>
              <w:top w:val="nil"/>
              <w:left w:val="nil"/>
              <w:bottom w:val="nil"/>
              <w:right w:val="nil"/>
            </w:tcBorders>
            <w:shd w:val="clear" w:color="000000" w:fill="FFFFFF"/>
            <w:noWrap/>
            <w:vAlign w:val="bottom"/>
            <w:hideMark/>
          </w:tcPr>
          <w:p w14:paraId="11FF6CC7" w14:textId="77777777" w:rsidR="00C96B12" w:rsidRPr="001176EF" w:rsidRDefault="00C96B1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38 024,0</w:t>
            </w:r>
          </w:p>
        </w:tc>
      </w:tr>
      <w:tr w:rsidR="00C96B12" w:rsidRPr="00C96B12" w14:paraId="33F44BFF" w14:textId="77777777" w:rsidTr="00C96B12">
        <w:trPr>
          <w:trHeight w:val="300"/>
        </w:trPr>
        <w:tc>
          <w:tcPr>
            <w:tcW w:w="3900" w:type="dxa"/>
            <w:tcBorders>
              <w:top w:val="nil"/>
              <w:left w:val="nil"/>
              <w:bottom w:val="nil"/>
              <w:right w:val="nil"/>
            </w:tcBorders>
            <w:shd w:val="clear" w:color="000000" w:fill="FFFFFF"/>
            <w:noWrap/>
            <w:vAlign w:val="bottom"/>
            <w:hideMark/>
          </w:tcPr>
          <w:p w14:paraId="14CFEFA4" w14:textId="77777777" w:rsidR="00C96B12" w:rsidRPr="001176EF" w:rsidRDefault="00C96B12"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Razem</w:t>
            </w:r>
          </w:p>
        </w:tc>
        <w:tc>
          <w:tcPr>
            <w:tcW w:w="200" w:type="dxa"/>
            <w:tcBorders>
              <w:top w:val="nil"/>
              <w:left w:val="nil"/>
              <w:bottom w:val="nil"/>
              <w:right w:val="nil"/>
            </w:tcBorders>
            <w:shd w:val="clear" w:color="000000" w:fill="FFFFFF"/>
            <w:noWrap/>
            <w:vAlign w:val="bottom"/>
            <w:hideMark/>
          </w:tcPr>
          <w:p w14:paraId="0829309C" w14:textId="77777777" w:rsidR="00C96B12" w:rsidRPr="001176EF" w:rsidRDefault="00C96B12"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840" w:type="dxa"/>
            <w:tcBorders>
              <w:top w:val="nil"/>
              <w:left w:val="nil"/>
              <w:bottom w:val="nil"/>
              <w:right w:val="nil"/>
            </w:tcBorders>
            <w:shd w:val="clear" w:color="000000" w:fill="FFFFFF"/>
            <w:noWrap/>
            <w:vAlign w:val="bottom"/>
            <w:hideMark/>
          </w:tcPr>
          <w:p w14:paraId="2F3A95D5" w14:textId="77777777" w:rsidR="00C96B12" w:rsidRPr="001176EF" w:rsidRDefault="00C96B12"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7592D8F4" w14:textId="77777777" w:rsidR="00C96B12" w:rsidRPr="001176EF" w:rsidRDefault="00C96B12"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1D99FAE9" w14:textId="77777777" w:rsidR="00C96B12" w:rsidRPr="001176EF" w:rsidRDefault="00C96B12"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73B7045" w14:textId="77777777" w:rsidR="00C96B12" w:rsidRPr="001176EF" w:rsidRDefault="00C96B12"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38 024,00</w:t>
            </w:r>
          </w:p>
        </w:tc>
        <w:tc>
          <w:tcPr>
            <w:tcW w:w="960" w:type="dxa"/>
            <w:tcBorders>
              <w:top w:val="nil"/>
              <w:left w:val="nil"/>
              <w:bottom w:val="nil"/>
              <w:right w:val="nil"/>
            </w:tcBorders>
            <w:shd w:val="clear" w:color="000000" w:fill="FFFFFF"/>
            <w:noWrap/>
            <w:vAlign w:val="bottom"/>
            <w:hideMark/>
          </w:tcPr>
          <w:p w14:paraId="7E4EE6AC" w14:textId="77777777" w:rsidR="00C96B12" w:rsidRPr="001176EF" w:rsidRDefault="00C96B12"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38 024,0</w:t>
            </w:r>
          </w:p>
        </w:tc>
      </w:tr>
    </w:tbl>
    <w:p w14:paraId="05811CA0" w14:textId="53E8F353" w:rsidR="00C76276" w:rsidRDefault="00C96B12" w:rsidP="001858BF">
      <w:r>
        <w:fldChar w:fldCharType="end"/>
      </w:r>
    </w:p>
    <w:p w14:paraId="7CFC226E" w14:textId="78BB4C73" w:rsidR="00C96B12" w:rsidRPr="00472E81" w:rsidRDefault="001858BF" w:rsidP="00472E81">
      <w:pPr>
        <w:pStyle w:val="Nagwek1"/>
      </w:pPr>
      <w:bookmarkStart w:id="60" w:name="_Toc512614880"/>
      <w:r w:rsidRPr="001858BF">
        <w:t>ZYSKI ZATRZYMANE</w:t>
      </w:r>
      <w:bookmarkEnd w:id="60"/>
      <w:r w:rsidR="00C96B12">
        <w:fldChar w:fldCharType="begin"/>
      </w:r>
      <w:r w:rsidR="00C96B12">
        <w:instrText xml:space="preserve"> LINK Excel.Sheet.12 "C:\\Users\\k.balcerowicz\\SPRAWOZDANIA FINANSOWE\\ARCUS 2017\\Jednostkowe ARCUS\\Raport roczny ARCUS 2017\\ARCUS TABELE sprawozdanie 31.12.2017_27.03.2018.xlsx" "SJ6!W285K10:W289K16" \a \f 4 \h </w:instrText>
      </w:r>
      <w:r w:rsidR="00C96B12">
        <w:fldChar w:fldCharType="separate"/>
      </w:r>
    </w:p>
    <w:tbl>
      <w:tblPr>
        <w:tblW w:w="9000" w:type="dxa"/>
        <w:tblCellMar>
          <w:left w:w="70" w:type="dxa"/>
          <w:right w:w="70" w:type="dxa"/>
        </w:tblCellMar>
        <w:tblLook w:val="04A0" w:firstRow="1" w:lastRow="0" w:firstColumn="1" w:lastColumn="0" w:noHBand="0" w:noVBand="1"/>
      </w:tblPr>
      <w:tblGrid>
        <w:gridCol w:w="3900"/>
        <w:gridCol w:w="200"/>
        <w:gridCol w:w="840"/>
        <w:gridCol w:w="980"/>
        <w:gridCol w:w="1060"/>
        <w:gridCol w:w="1060"/>
        <w:gridCol w:w="960"/>
      </w:tblGrid>
      <w:tr w:rsidR="00C96B12" w:rsidRPr="00C96B12" w14:paraId="50B94FF9" w14:textId="77777777" w:rsidTr="00C96B12">
        <w:trPr>
          <w:trHeight w:val="300"/>
        </w:trPr>
        <w:tc>
          <w:tcPr>
            <w:tcW w:w="3900" w:type="dxa"/>
            <w:tcBorders>
              <w:top w:val="nil"/>
              <w:left w:val="nil"/>
              <w:bottom w:val="single" w:sz="4" w:space="0" w:color="44546A"/>
              <w:right w:val="nil"/>
            </w:tcBorders>
            <w:shd w:val="clear" w:color="000000" w:fill="FFFFFF"/>
            <w:noWrap/>
            <w:vAlign w:val="bottom"/>
            <w:hideMark/>
          </w:tcPr>
          <w:p w14:paraId="33AFF550" w14:textId="25F68294" w:rsidR="00C96B12" w:rsidRPr="001176EF" w:rsidRDefault="00C96B1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Zyski zatrzymane</w:t>
            </w:r>
          </w:p>
        </w:tc>
        <w:tc>
          <w:tcPr>
            <w:tcW w:w="200" w:type="dxa"/>
            <w:tcBorders>
              <w:top w:val="nil"/>
              <w:left w:val="nil"/>
              <w:bottom w:val="single" w:sz="4" w:space="0" w:color="44546A"/>
              <w:right w:val="nil"/>
            </w:tcBorders>
            <w:shd w:val="clear" w:color="000000" w:fill="FFFFFF"/>
            <w:noWrap/>
            <w:vAlign w:val="bottom"/>
            <w:hideMark/>
          </w:tcPr>
          <w:p w14:paraId="0062D5A8" w14:textId="77777777" w:rsidR="00C96B12" w:rsidRPr="001176EF" w:rsidRDefault="00C96B1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840" w:type="dxa"/>
            <w:tcBorders>
              <w:top w:val="nil"/>
              <w:left w:val="nil"/>
              <w:bottom w:val="single" w:sz="4" w:space="0" w:color="44546A"/>
              <w:right w:val="nil"/>
            </w:tcBorders>
            <w:shd w:val="clear" w:color="000000" w:fill="FFFFFF"/>
            <w:noWrap/>
            <w:vAlign w:val="bottom"/>
            <w:hideMark/>
          </w:tcPr>
          <w:p w14:paraId="6AAB4E78" w14:textId="77777777" w:rsidR="00C96B12" w:rsidRPr="001176EF" w:rsidRDefault="00C96B1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44546A"/>
              <w:right w:val="nil"/>
            </w:tcBorders>
            <w:shd w:val="clear" w:color="000000" w:fill="FFFFFF"/>
            <w:noWrap/>
            <w:vAlign w:val="bottom"/>
            <w:hideMark/>
          </w:tcPr>
          <w:p w14:paraId="48EE3387" w14:textId="77777777" w:rsidR="00C96B12" w:rsidRPr="001176EF" w:rsidRDefault="00C96B1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753B936A" w14:textId="77777777" w:rsidR="00C96B12" w:rsidRPr="001176EF" w:rsidRDefault="00C96B1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09932D64" w14:textId="77777777" w:rsidR="00C96B12" w:rsidRPr="001176EF" w:rsidRDefault="00C96B1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000000" w:fill="FFFFFF"/>
            <w:noWrap/>
            <w:vAlign w:val="bottom"/>
            <w:hideMark/>
          </w:tcPr>
          <w:p w14:paraId="6E410DBF" w14:textId="77777777" w:rsidR="00C96B12" w:rsidRPr="001176EF" w:rsidRDefault="00C96B1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C96B12" w:rsidRPr="00C96B12" w14:paraId="49EB2E74" w14:textId="77777777" w:rsidTr="00C96B12">
        <w:trPr>
          <w:trHeight w:val="300"/>
        </w:trPr>
        <w:tc>
          <w:tcPr>
            <w:tcW w:w="3900" w:type="dxa"/>
            <w:tcBorders>
              <w:top w:val="nil"/>
              <w:left w:val="nil"/>
              <w:bottom w:val="nil"/>
              <w:right w:val="nil"/>
            </w:tcBorders>
            <w:shd w:val="clear" w:color="000000" w:fill="FFFFFF"/>
            <w:noWrap/>
            <w:vAlign w:val="bottom"/>
            <w:hideMark/>
          </w:tcPr>
          <w:p w14:paraId="703DD966" w14:textId="77777777" w:rsidR="00C96B12" w:rsidRPr="001176EF" w:rsidRDefault="00C96B12"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hideMark/>
          </w:tcPr>
          <w:p w14:paraId="0FCA0502" w14:textId="77777777" w:rsidR="00C96B12" w:rsidRPr="001176EF" w:rsidRDefault="00C96B12"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000000" w:fill="FFFFFF"/>
            <w:noWrap/>
            <w:vAlign w:val="bottom"/>
            <w:hideMark/>
          </w:tcPr>
          <w:p w14:paraId="542EE761" w14:textId="77777777" w:rsidR="00C96B12" w:rsidRPr="001176EF" w:rsidRDefault="00C96B12"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single" w:sz="4" w:space="0" w:color="auto"/>
              <w:right w:val="nil"/>
            </w:tcBorders>
            <w:shd w:val="clear" w:color="000000" w:fill="FFFFFF"/>
            <w:noWrap/>
            <w:vAlign w:val="bottom"/>
            <w:hideMark/>
          </w:tcPr>
          <w:p w14:paraId="266F6349" w14:textId="77777777" w:rsidR="00C96B12" w:rsidRPr="001176EF" w:rsidRDefault="00C96B12"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single" w:sz="4" w:space="0" w:color="auto"/>
              <w:right w:val="nil"/>
            </w:tcBorders>
            <w:shd w:val="clear" w:color="000000" w:fill="FFFFFF"/>
            <w:noWrap/>
            <w:vAlign w:val="center"/>
            <w:hideMark/>
          </w:tcPr>
          <w:p w14:paraId="1A40A257" w14:textId="77777777" w:rsidR="00C96B12" w:rsidRPr="001176EF" w:rsidRDefault="00C96B1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vAlign w:val="center"/>
            <w:hideMark/>
          </w:tcPr>
          <w:p w14:paraId="3CA0ADA3" w14:textId="77777777" w:rsidR="00C96B12" w:rsidRPr="001176EF" w:rsidRDefault="00C96B1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31.12.2017</w:t>
            </w:r>
          </w:p>
        </w:tc>
        <w:tc>
          <w:tcPr>
            <w:tcW w:w="960" w:type="dxa"/>
            <w:tcBorders>
              <w:top w:val="nil"/>
              <w:left w:val="nil"/>
              <w:bottom w:val="single" w:sz="4" w:space="0" w:color="auto"/>
              <w:right w:val="nil"/>
            </w:tcBorders>
            <w:shd w:val="clear" w:color="000000" w:fill="FFFFFF"/>
            <w:vAlign w:val="center"/>
            <w:hideMark/>
          </w:tcPr>
          <w:p w14:paraId="7B320B5F" w14:textId="77777777" w:rsidR="00C96B12" w:rsidRPr="001176EF" w:rsidRDefault="00C96B12"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31.12.2016</w:t>
            </w:r>
          </w:p>
        </w:tc>
      </w:tr>
      <w:tr w:rsidR="00C96B12" w:rsidRPr="00C96B12" w14:paraId="18CE59B8" w14:textId="77777777" w:rsidTr="00C96B12">
        <w:trPr>
          <w:trHeight w:val="300"/>
        </w:trPr>
        <w:tc>
          <w:tcPr>
            <w:tcW w:w="3900" w:type="dxa"/>
            <w:tcBorders>
              <w:top w:val="nil"/>
              <w:left w:val="nil"/>
              <w:bottom w:val="nil"/>
              <w:right w:val="nil"/>
            </w:tcBorders>
            <w:shd w:val="clear" w:color="000000" w:fill="FFFFFF"/>
            <w:noWrap/>
            <w:vAlign w:val="bottom"/>
            <w:hideMark/>
          </w:tcPr>
          <w:p w14:paraId="5E61E431" w14:textId="77777777" w:rsidR="00C96B12" w:rsidRPr="001176EF" w:rsidRDefault="00C96B1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Ustawowy odpis obligatoryjny</w:t>
            </w:r>
          </w:p>
        </w:tc>
        <w:tc>
          <w:tcPr>
            <w:tcW w:w="200" w:type="dxa"/>
            <w:tcBorders>
              <w:top w:val="nil"/>
              <w:left w:val="nil"/>
              <w:bottom w:val="nil"/>
              <w:right w:val="nil"/>
            </w:tcBorders>
            <w:shd w:val="clear" w:color="000000" w:fill="FFFFFF"/>
            <w:noWrap/>
            <w:vAlign w:val="bottom"/>
            <w:hideMark/>
          </w:tcPr>
          <w:p w14:paraId="6C7C13A6" w14:textId="77777777" w:rsidR="00C96B12" w:rsidRPr="001176EF" w:rsidRDefault="00C96B12"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6F0ABE10" w14:textId="77777777" w:rsidR="00C96B12" w:rsidRPr="001176EF" w:rsidRDefault="00C96B1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0A2A6846" w14:textId="77777777" w:rsidR="00C96B12" w:rsidRPr="001176EF" w:rsidRDefault="00C96B1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17EEEDAB" w14:textId="77777777" w:rsidR="00C96B12" w:rsidRPr="001176EF" w:rsidRDefault="00C96B1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420815A" w14:textId="77777777" w:rsidR="00C96B12" w:rsidRPr="001176EF" w:rsidRDefault="00C96B1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249,00</w:t>
            </w:r>
          </w:p>
        </w:tc>
        <w:tc>
          <w:tcPr>
            <w:tcW w:w="960" w:type="dxa"/>
            <w:tcBorders>
              <w:top w:val="nil"/>
              <w:left w:val="nil"/>
              <w:bottom w:val="nil"/>
              <w:right w:val="nil"/>
            </w:tcBorders>
            <w:shd w:val="clear" w:color="000000" w:fill="FFFFFF"/>
            <w:noWrap/>
            <w:vAlign w:val="bottom"/>
            <w:hideMark/>
          </w:tcPr>
          <w:p w14:paraId="2E0F376F" w14:textId="77777777" w:rsidR="00C96B12" w:rsidRPr="001176EF" w:rsidRDefault="00C96B1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249,00</w:t>
            </w:r>
          </w:p>
        </w:tc>
      </w:tr>
      <w:tr w:rsidR="00C96B12" w:rsidRPr="00C96B12" w14:paraId="596C5F4A" w14:textId="77777777" w:rsidTr="00C96B12">
        <w:trPr>
          <w:trHeight w:val="300"/>
        </w:trPr>
        <w:tc>
          <w:tcPr>
            <w:tcW w:w="3900" w:type="dxa"/>
            <w:tcBorders>
              <w:top w:val="nil"/>
              <w:left w:val="nil"/>
              <w:bottom w:val="nil"/>
              <w:right w:val="nil"/>
            </w:tcBorders>
            <w:shd w:val="clear" w:color="000000" w:fill="FFFFFF"/>
            <w:noWrap/>
            <w:vAlign w:val="bottom"/>
            <w:hideMark/>
          </w:tcPr>
          <w:p w14:paraId="3F54AAC1" w14:textId="77777777" w:rsidR="00C96B12" w:rsidRPr="001176EF" w:rsidRDefault="00C96B12"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Zyski zatrzymane decyzją właścicieli ponad wymaganą wartość</w:t>
            </w:r>
          </w:p>
        </w:tc>
        <w:tc>
          <w:tcPr>
            <w:tcW w:w="200" w:type="dxa"/>
            <w:tcBorders>
              <w:top w:val="nil"/>
              <w:left w:val="nil"/>
              <w:bottom w:val="nil"/>
              <w:right w:val="nil"/>
            </w:tcBorders>
            <w:shd w:val="clear" w:color="000000" w:fill="FFFFFF"/>
            <w:noWrap/>
            <w:vAlign w:val="bottom"/>
            <w:hideMark/>
          </w:tcPr>
          <w:p w14:paraId="2E278FD2" w14:textId="77777777" w:rsidR="00C96B12" w:rsidRPr="001176EF" w:rsidRDefault="00C96B12"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3EC53FBC" w14:textId="77777777" w:rsidR="00C96B12" w:rsidRPr="001176EF" w:rsidRDefault="00C96B1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302ADDF9" w14:textId="77777777" w:rsidR="00C96B12" w:rsidRPr="001176EF" w:rsidRDefault="00C96B1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79268A7" w14:textId="77777777" w:rsidR="00C96B12" w:rsidRPr="001176EF" w:rsidRDefault="00C96B1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6C5CEA5" w14:textId="77777777" w:rsidR="00C96B12" w:rsidRPr="001176EF" w:rsidRDefault="00C96B1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28 576,00</w:t>
            </w:r>
          </w:p>
        </w:tc>
        <w:tc>
          <w:tcPr>
            <w:tcW w:w="960" w:type="dxa"/>
            <w:tcBorders>
              <w:top w:val="nil"/>
              <w:left w:val="nil"/>
              <w:bottom w:val="nil"/>
              <w:right w:val="nil"/>
            </w:tcBorders>
            <w:shd w:val="clear" w:color="000000" w:fill="FFFFFF"/>
            <w:noWrap/>
            <w:vAlign w:val="bottom"/>
            <w:hideMark/>
          </w:tcPr>
          <w:p w14:paraId="2D957313" w14:textId="77777777" w:rsidR="00C96B12" w:rsidRPr="001176EF" w:rsidRDefault="00C96B12"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24 502,00</w:t>
            </w:r>
          </w:p>
        </w:tc>
      </w:tr>
      <w:tr w:rsidR="00C96B12" w:rsidRPr="00C96B12" w14:paraId="6EF0C65B" w14:textId="77777777" w:rsidTr="00C96B12">
        <w:trPr>
          <w:trHeight w:val="300"/>
        </w:trPr>
        <w:tc>
          <w:tcPr>
            <w:tcW w:w="3900" w:type="dxa"/>
            <w:tcBorders>
              <w:top w:val="nil"/>
              <w:left w:val="nil"/>
              <w:bottom w:val="nil"/>
              <w:right w:val="nil"/>
            </w:tcBorders>
            <w:shd w:val="clear" w:color="000000" w:fill="FFFFFF"/>
            <w:noWrap/>
            <w:vAlign w:val="bottom"/>
            <w:hideMark/>
          </w:tcPr>
          <w:p w14:paraId="2D908D59" w14:textId="77777777" w:rsidR="00C96B12" w:rsidRPr="001176EF" w:rsidRDefault="00C96B12"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Razem</w:t>
            </w:r>
          </w:p>
        </w:tc>
        <w:tc>
          <w:tcPr>
            <w:tcW w:w="200" w:type="dxa"/>
            <w:tcBorders>
              <w:top w:val="nil"/>
              <w:left w:val="nil"/>
              <w:bottom w:val="nil"/>
              <w:right w:val="nil"/>
            </w:tcBorders>
            <w:shd w:val="clear" w:color="000000" w:fill="FFFFFF"/>
            <w:noWrap/>
            <w:vAlign w:val="bottom"/>
            <w:hideMark/>
          </w:tcPr>
          <w:p w14:paraId="1D8B65A7" w14:textId="77777777" w:rsidR="00C96B12" w:rsidRPr="001176EF" w:rsidRDefault="00C96B12"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840" w:type="dxa"/>
            <w:tcBorders>
              <w:top w:val="nil"/>
              <w:left w:val="nil"/>
              <w:bottom w:val="nil"/>
              <w:right w:val="nil"/>
            </w:tcBorders>
            <w:shd w:val="clear" w:color="000000" w:fill="FFFFFF"/>
            <w:noWrap/>
            <w:vAlign w:val="bottom"/>
            <w:hideMark/>
          </w:tcPr>
          <w:p w14:paraId="07C774BD" w14:textId="77777777" w:rsidR="00C96B12" w:rsidRPr="001176EF" w:rsidRDefault="00C96B12"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09D62B90" w14:textId="77777777" w:rsidR="00C96B12" w:rsidRPr="001176EF" w:rsidRDefault="00C96B12"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851EFED" w14:textId="77777777" w:rsidR="00C96B12" w:rsidRPr="001176EF" w:rsidRDefault="00C96B12"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A6E5546" w14:textId="77777777" w:rsidR="00C96B12" w:rsidRPr="001176EF" w:rsidRDefault="00C96B12"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28 825,00</w:t>
            </w:r>
          </w:p>
        </w:tc>
        <w:tc>
          <w:tcPr>
            <w:tcW w:w="960" w:type="dxa"/>
            <w:tcBorders>
              <w:top w:val="nil"/>
              <w:left w:val="nil"/>
              <w:bottom w:val="nil"/>
              <w:right w:val="nil"/>
            </w:tcBorders>
            <w:shd w:val="clear" w:color="000000" w:fill="FFFFFF"/>
            <w:noWrap/>
            <w:vAlign w:val="bottom"/>
            <w:hideMark/>
          </w:tcPr>
          <w:p w14:paraId="75CA5A22" w14:textId="77777777" w:rsidR="00C96B12" w:rsidRPr="001176EF" w:rsidRDefault="00C96B12"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24 751,00</w:t>
            </w:r>
          </w:p>
        </w:tc>
      </w:tr>
    </w:tbl>
    <w:p w14:paraId="0648E1F9" w14:textId="7AB3CCB2" w:rsidR="00C76276" w:rsidRPr="0043574F" w:rsidRDefault="00C96B12" w:rsidP="00472E81">
      <w:pPr>
        <w:pStyle w:val="Bpodstawowy"/>
      </w:pPr>
      <w:r>
        <w:fldChar w:fldCharType="end"/>
      </w:r>
    </w:p>
    <w:p w14:paraId="6B508E44" w14:textId="017C4120" w:rsidR="005C7A6F" w:rsidRPr="00472E81" w:rsidRDefault="001858BF" w:rsidP="001858BF">
      <w:pPr>
        <w:pStyle w:val="Nagwek1"/>
      </w:pPr>
      <w:bookmarkStart w:id="61" w:name="_Toc512614881"/>
      <w:r w:rsidRPr="001858BF">
        <w:t>REZERWY NA ZOBOWIĄZANIA</w:t>
      </w:r>
      <w:bookmarkEnd w:id="61"/>
      <w:r w:rsidR="005C7A6F">
        <w:fldChar w:fldCharType="begin"/>
      </w:r>
      <w:r w:rsidR="005C7A6F">
        <w:instrText xml:space="preserve"> LINK Excel.Sheet.12 "C:\\Users\\k.balcerowicz\\SPRAWOZDANIA FINANSOWE\\ARCUS 2017\\Jednostkowe ARCUS\\Raport roczny ARCUS 2017\\ARCUS TABELE sprawozdanie 31.12.2017_27.03.2018.xlsx" "SJ6!W291K10:W318K16" \a \f 4 \h </w:instrText>
      </w:r>
      <w:r w:rsidR="005C7A6F">
        <w:fldChar w:fldCharType="separate"/>
      </w:r>
    </w:p>
    <w:tbl>
      <w:tblPr>
        <w:tblW w:w="9000" w:type="dxa"/>
        <w:tblCellMar>
          <w:left w:w="70" w:type="dxa"/>
          <w:right w:w="70" w:type="dxa"/>
        </w:tblCellMar>
        <w:tblLook w:val="04A0" w:firstRow="1" w:lastRow="0" w:firstColumn="1" w:lastColumn="0" w:noHBand="0" w:noVBand="1"/>
      </w:tblPr>
      <w:tblGrid>
        <w:gridCol w:w="3900"/>
        <w:gridCol w:w="200"/>
        <w:gridCol w:w="840"/>
        <w:gridCol w:w="980"/>
        <w:gridCol w:w="1060"/>
        <w:gridCol w:w="1060"/>
        <w:gridCol w:w="960"/>
      </w:tblGrid>
      <w:tr w:rsidR="005C7A6F" w:rsidRPr="005C7A6F" w14:paraId="2113A73A" w14:textId="77777777" w:rsidTr="005C7A6F">
        <w:trPr>
          <w:trHeight w:val="300"/>
        </w:trPr>
        <w:tc>
          <w:tcPr>
            <w:tcW w:w="3900" w:type="dxa"/>
            <w:tcBorders>
              <w:top w:val="nil"/>
              <w:left w:val="nil"/>
              <w:bottom w:val="single" w:sz="4" w:space="0" w:color="44546A"/>
              <w:right w:val="nil"/>
            </w:tcBorders>
            <w:shd w:val="clear" w:color="000000" w:fill="FFFFFF"/>
            <w:noWrap/>
            <w:vAlign w:val="bottom"/>
            <w:hideMark/>
          </w:tcPr>
          <w:p w14:paraId="33FC7590" w14:textId="66C33EE4"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Rezerwy na zobowiązania</w:t>
            </w:r>
          </w:p>
        </w:tc>
        <w:tc>
          <w:tcPr>
            <w:tcW w:w="200" w:type="dxa"/>
            <w:tcBorders>
              <w:top w:val="nil"/>
              <w:left w:val="nil"/>
              <w:bottom w:val="single" w:sz="4" w:space="0" w:color="44546A"/>
              <w:right w:val="nil"/>
            </w:tcBorders>
            <w:shd w:val="clear" w:color="000000" w:fill="FFFFFF"/>
            <w:noWrap/>
            <w:vAlign w:val="bottom"/>
            <w:hideMark/>
          </w:tcPr>
          <w:p w14:paraId="7736E243"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840" w:type="dxa"/>
            <w:tcBorders>
              <w:top w:val="nil"/>
              <w:left w:val="nil"/>
              <w:bottom w:val="single" w:sz="4" w:space="0" w:color="44546A"/>
              <w:right w:val="nil"/>
            </w:tcBorders>
            <w:shd w:val="clear" w:color="000000" w:fill="FFFFFF"/>
            <w:noWrap/>
            <w:vAlign w:val="bottom"/>
            <w:hideMark/>
          </w:tcPr>
          <w:p w14:paraId="0F931316"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44546A"/>
              <w:right w:val="nil"/>
            </w:tcBorders>
            <w:shd w:val="clear" w:color="000000" w:fill="FFFFFF"/>
            <w:noWrap/>
            <w:vAlign w:val="bottom"/>
            <w:hideMark/>
          </w:tcPr>
          <w:p w14:paraId="184FF874"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4EFB3C3A"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17425EDB"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000000" w:fill="FFFFFF"/>
            <w:noWrap/>
            <w:vAlign w:val="bottom"/>
            <w:hideMark/>
          </w:tcPr>
          <w:p w14:paraId="683DAC9B"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5C7A6F" w:rsidRPr="005C7A6F" w14:paraId="43F2F60E" w14:textId="77777777" w:rsidTr="005C7A6F">
        <w:trPr>
          <w:trHeight w:val="300"/>
        </w:trPr>
        <w:tc>
          <w:tcPr>
            <w:tcW w:w="3900" w:type="dxa"/>
            <w:tcBorders>
              <w:top w:val="nil"/>
              <w:left w:val="nil"/>
              <w:bottom w:val="nil"/>
              <w:right w:val="nil"/>
            </w:tcBorders>
            <w:shd w:val="clear" w:color="000000" w:fill="FFFFFF"/>
            <w:noWrap/>
            <w:vAlign w:val="bottom"/>
            <w:hideMark/>
          </w:tcPr>
          <w:p w14:paraId="0A032BA6"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hideMark/>
          </w:tcPr>
          <w:p w14:paraId="36AE2F09"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000000" w:fill="FFFFFF"/>
            <w:noWrap/>
            <w:vAlign w:val="bottom"/>
            <w:hideMark/>
          </w:tcPr>
          <w:p w14:paraId="534F3ACB"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single" w:sz="4" w:space="0" w:color="auto"/>
              <w:right w:val="nil"/>
            </w:tcBorders>
            <w:shd w:val="clear" w:color="000000" w:fill="FFFFFF"/>
            <w:noWrap/>
            <w:vAlign w:val="bottom"/>
            <w:hideMark/>
          </w:tcPr>
          <w:p w14:paraId="218F6560"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single" w:sz="4" w:space="0" w:color="auto"/>
              <w:right w:val="nil"/>
            </w:tcBorders>
            <w:shd w:val="clear" w:color="000000" w:fill="FFFFFF"/>
            <w:noWrap/>
            <w:vAlign w:val="center"/>
            <w:hideMark/>
          </w:tcPr>
          <w:p w14:paraId="1530CF5F"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vAlign w:val="center"/>
            <w:hideMark/>
          </w:tcPr>
          <w:p w14:paraId="0C902B88"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31.12.2017</w:t>
            </w:r>
          </w:p>
        </w:tc>
        <w:tc>
          <w:tcPr>
            <w:tcW w:w="960" w:type="dxa"/>
            <w:tcBorders>
              <w:top w:val="nil"/>
              <w:left w:val="nil"/>
              <w:bottom w:val="single" w:sz="4" w:space="0" w:color="auto"/>
              <w:right w:val="nil"/>
            </w:tcBorders>
            <w:shd w:val="clear" w:color="000000" w:fill="FFFFFF"/>
            <w:vAlign w:val="center"/>
            <w:hideMark/>
          </w:tcPr>
          <w:p w14:paraId="11E2C6D8"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31.12.2016</w:t>
            </w:r>
          </w:p>
        </w:tc>
      </w:tr>
      <w:tr w:rsidR="005C7A6F" w:rsidRPr="005C7A6F" w14:paraId="6B0D6E4E" w14:textId="77777777" w:rsidTr="005C7A6F">
        <w:trPr>
          <w:trHeight w:val="300"/>
        </w:trPr>
        <w:tc>
          <w:tcPr>
            <w:tcW w:w="3900" w:type="dxa"/>
            <w:tcBorders>
              <w:top w:val="nil"/>
              <w:left w:val="nil"/>
              <w:bottom w:val="nil"/>
              <w:right w:val="nil"/>
            </w:tcBorders>
            <w:shd w:val="clear" w:color="000000" w:fill="FFFFFF"/>
            <w:noWrap/>
            <w:vAlign w:val="bottom"/>
            <w:hideMark/>
          </w:tcPr>
          <w:p w14:paraId="5AD649A8"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Rezerwa na naprawy gwarancyjne i inne koszty</w:t>
            </w:r>
          </w:p>
        </w:tc>
        <w:tc>
          <w:tcPr>
            <w:tcW w:w="200" w:type="dxa"/>
            <w:tcBorders>
              <w:top w:val="nil"/>
              <w:left w:val="nil"/>
              <w:bottom w:val="nil"/>
              <w:right w:val="nil"/>
            </w:tcBorders>
            <w:shd w:val="clear" w:color="000000" w:fill="FFFFFF"/>
            <w:noWrap/>
            <w:vAlign w:val="bottom"/>
            <w:hideMark/>
          </w:tcPr>
          <w:p w14:paraId="69D49250"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AFDF090"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1B029490"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D0A2065"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1889927E"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96,00</w:t>
            </w:r>
          </w:p>
        </w:tc>
        <w:tc>
          <w:tcPr>
            <w:tcW w:w="960" w:type="dxa"/>
            <w:tcBorders>
              <w:top w:val="nil"/>
              <w:left w:val="nil"/>
              <w:bottom w:val="nil"/>
              <w:right w:val="nil"/>
            </w:tcBorders>
            <w:shd w:val="clear" w:color="000000" w:fill="FFFFFF"/>
            <w:noWrap/>
            <w:vAlign w:val="bottom"/>
            <w:hideMark/>
          </w:tcPr>
          <w:p w14:paraId="70C5B068"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61,00</w:t>
            </w:r>
          </w:p>
        </w:tc>
      </w:tr>
      <w:tr w:rsidR="005C7A6F" w:rsidRPr="005C7A6F" w14:paraId="3F13AFDB" w14:textId="77777777" w:rsidTr="005C7A6F">
        <w:trPr>
          <w:trHeight w:val="300"/>
        </w:trPr>
        <w:tc>
          <w:tcPr>
            <w:tcW w:w="3900" w:type="dxa"/>
            <w:tcBorders>
              <w:top w:val="nil"/>
              <w:left w:val="nil"/>
              <w:bottom w:val="nil"/>
              <w:right w:val="nil"/>
            </w:tcBorders>
            <w:shd w:val="clear" w:color="000000" w:fill="FFFFFF"/>
            <w:noWrap/>
            <w:vAlign w:val="bottom"/>
            <w:hideMark/>
          </w:tcPr>
          <w:p w14:paraId="7D4D8F28"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Rezerwa na odprawy emerytalne</w:t>
            </w:r>
          </w:p>
        </w:tc>
        <w:tc>
          <w:tcPr>
            <w:tcW w:w="200" w:type="dxa"/>
            <w:tcBorders>
              <w:top w:val="nil"/>
              <w:left w:val="nil"/>
              <w:bottom w:val="nil"/>
              <w:right w:val="nil"/>
            </w:tcBorders>
            <w:shd w:val="clear" w:color="000000" w:fill="FFFFFF"/>
            <w:noWrap/>
            <w:vAlign w:val="bottom"/>
            <w:hideMark/>
          </w:tcPr>
          <w:p w14:paraId="2379F63B"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8E80349"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17D2D6CC"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E870A55"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DA41786"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616,00</w:t>
            </w:r>
          </w:p>
        </w:tc>
        <w:tc>
          <w:tcPr>
            <w:tcW w:w="960" w:type="dxa"/>
            <w:tcBorders>
              <w:top w:val="nil"/>
              <w:left w:val="nil"/>
              <w:bottom w:val="nil"/>
              <w:right w:val="nil"/>
            </w:tcBorders>
            <w:shd w:val="clear" w:color="000000" w:fill="FFFFFF"/>
            <w:noWrap/>
            <w:vAlign w:val="bottom"/>
            <w:hideMark/>
          </w:tcPr>
          <w:p w14:paraId="4B2755CE"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604,00</w:t>
            </w:r>
          </w:p>
        </w:tc>
      </w:tr>
      <w:tr w:rsidR="005C7A6F" w:rsidRPr="005C7A6F" w14:paraId="6543C32D" w14:textId="77777777" w:rsidTr="005C7A6F">
        <w:trPr>
          <w:trHeight w:val="300"/>
        </w:trPr>
        <w:tc>
          <w:tcPr>
            <w:tcW w:w="3900" w:type="dxa"/>
            <w:tcBorders>
              <w:top w:val="nil"/>
              <w:left w:val="nil"/>
              <w:bottom w:val="nil"/>
              <w:right w:val="nil"/>
            </w:tcBorders>
            <w:shd w:val="clear" w:color="000000" w:fill="FFFFFF"/>
            <w:noWrap/>
            <w:vAlign w:val="bottom"/>
            <w:hideMark/>
          </w:tcPr>
          <w:p w14:paraId="714E2D3D" w14:textId="77777777" w:rsidR="005C7A6F" w:rsidRPr="001176EF" w:rsidRDefault="005C7A6F"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Suma</w:t>
            </w:r>
          </w:p>
        </w:tc>
        <w:tc>
          <w:tcPr>
            <w:tcW w:w="200" w:type="dxa"/>
            <w:tcBorders>
              <w:top w:val="nil"/>
              <w:left w:val="nil"/>
              <w:bottom w:val="nil"/>
              <w:right w:val="nil"/>
            </w:tcBorders>
            <w:shd w:val="clear" w:color="000000" w:fill="FFFFFF"/>
            <w:noWrap/>
            <w:vAlign w:val="bottom"/>
            <w:hideMark/>
          </w:tcPr>
          <w:p w14:paraId="5F2A5E57" w14:textId="77777777" w:rsidR="005C7A6F" w:rsidRPr="001176EF" w:rsidRDefault="005C7A6F"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840" w:type="dxa"/>
            <w:tcBorders>
              <w:top w:val="nil"/>
              <w:left w:val="nil"/>
              <w:bottom w:val="nil"/>
              <w:right w:val="nil"/>
            </w:tcBorders>
            <w:shd w:val="clear" w:color="000000" w:fill="FFFFFF"/>
            <w:noWrap/>
            <w:vAlign w:val="bottom"/>
            <w:hideMark/>
          </w:tcPr>
          <w:p w14:paraId="77722012"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70454507"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C760C5D"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7C51823"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712,00</w:t>
            </w:r>
          </w:p>
        </w:tc>
        <w:tc>
          <w:tcPr>
            <w:tcW w:w="960" w:type="dxa"/>
            <w:tcBorders>
              <w:top w:val="nil"/>
              <w:left w:val="nil"/>
              <w:bottom w:val="nil"/>
              <w:right w:val="nil"/>
            </w:tcBorders>
            <w:shd w:val="clear" w:color="000000" w:fill="FFFFFF"/>
            <w:noWrap/>
            <w:vAlign w:val="bottom"/>
            <w:hideMark/>
          </w:tcPr>
          <w:p w14:paraId="6F3BD413"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665,00</w:t>
            </w:r>
          </w:p>
        </w:tc>
      </w:tr>
      <w:tr w:rsidR="005C7A6F" w:rsidRPr="005C7A6F" w14:paraId="612BB147" w14:textId="77777777" w:rsidTr="005C7A6F">
        <w:trPr>
          <w:trHeight w:val="300"/>
        </w:trPr>
        <w:tc>
          <w:tcPr>
            <w:tcW w:w="3900" w:type="dxa"/>
            <w:tcBorders>
              <w:top w:val="nil"/>
              <w:left w:val="nil"/>
              <w:bottom w:val="nil"/>
              <w:right w:val="nil"/>
            </w:tcBorders>
            <w:shd w:val="clear" w:color="000000" w:fill="FFFFFF"/>
            <w:noWrap/>
            <w:vAlign w:val="bottom"/>
            <w:hideMark/>
          </w:tcPr>
          <w:p w14:paraId="73A3934D" w14:textId="77777777" w:rsidR="005C7A6F" w:rsidRPr="001176EF" w:rsidRDefault="005C7A6F" w:rsidP="001176EF">
            <w:pPr>
              <w:spacing w:after="0" w:line="240" w:lineRule="auto"/>
              <w:rPr>
                <w:rFonts w:ascii="Calibri" w:eastAsia="Times New Roman" w:hAnsi="Calibri" w:cs="Calibri"/>
                <w:i/>
                <w:iCs/>
                <w:color w:val="000000"/>
                <w:sz w:val="12"/>
                <w:szCs w:val="12"/>
                <w:lang w:eastAsia="pl-PL"/>
              </w:rPr>
            </w:pPr>
            <w:r w:rsidRPr="001176EF">
              <w:rPr>
                <w:rFonts w:ascii="Calibri" w:eastAsia="Times New Roman" w:hAnsi="Calibri" w:cs="Calibri"/>
                <w:i/>
                <w:iCs/>
                <w:color w:val="000000"/>
                <w:sz w:val="12"/>
                <w:szCs w:val="12"/>
                <w:lang w:eastAsia="pl-PL"/>
              </w:rPr>
              <w:t>w tym:</w:t>
            </w:r>
          </w:p>
        </w:tc>
        <w:tc>
          <w:tcPr>
            <w:tcW w:w="200" w:type="dxa"/>
            <w:tcBorders>
              <w:top w:val="nil"/>
              <w:left w:val="nil"/>
              <w:bottom w:val="nil"/>
              <w:right w:val="nil"/>
            </w:tcBorders>
            <w:shd w:val="clear" w:color="000000" w:fill="FFFFFF"/>
            <w:noWrap/>
            <w:vAlign w:val="bottom"/>
            <w:hideMark/>
          </w:tcPr>
          <w:p w14:paraId="6556D7C6"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4FA0A8DC"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617AE945"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4353E4BE"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47B1D5A"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60" w:type="dxa"/>
            <w:tcBorders>
              <w:top w:val="nil"/>
              <w:left w:val="nil"/>
              <w:bottom w:val="nil"/>
              <w:right w:val="nil"/>
            </w:tcBorders>
            <w:shd w:val="clear" w:color="000000" w:fill="FFFFFF"/>
            <w:noWrap/>
            <w:vAlign w:val="bottom"/>
            <w:hideMark/>
          </w:tcPr>
          <w:p w14:paraId="0221AE63"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r>
      <w:tr w:rsidR="005C7A6F" w:rsidRPr="005C7A6F" w14:paraId="4EAB4A1E" w14:textId="77777777" w:rsidTr="005C7A6F">
        <w:trPr>
          <w:trHeight w:val="300"/>
        </w:trPr>
        <w:tc>
          <w:tcPr>
            <w:tcW w:w="3900" w:type="dxa"/>
            <w:tcBorders>
              <w:top w:val="nil"/>
              <w:left w:val="nil"/>
              <w:bottom w:val="nil"/>
              <w:right w:val="nil"/>
            </w:tcBorders>
            <w:shd w:val="clear" w:color="000000" w:fill="FFFFFF"/>
            <w:noWrap/>
            <w:vAlign w:val="bottom"/>
            <w:hideMark/>
          </w:tcPr>
          <w:p w14:paraId="643CDC2A"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Część długoterminowa</w:t>
            </w:r>
          </w:p>
        </w:tc>
        <w:tc>
          <w:tcPr>
            <w:tcW w:w="200" w:type="dxa"/>
            <w:tcBorders>
              <w:top w:val="nil"/>
              <w:left w:val="nil"/>
              <w:bottom w:val="nil"/>
              <w:right w:val="nil"/>
            </w:tcBorders>
            <w:shd w:val="clear" w:color="000000" w:fill="FFFFFF"/>
            <w:noWrap/>
            <w:vAlign w:val="bottom"/>
            <w:hideMark/>
          </w:tcPr>
          <w:p w14:paraId="0DD73344"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3D682C9"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27640CA6"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445F58D"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AE9F35F"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337,00</w:t>
            </w:r>
          </w:p>
        </w:tc>
        <w:tc>
          <w:tcPr>
            <w:tcW w:w="960" w:type="dxa"/>
            <w:tcBorders>
              <w:top w:val="nil"/>
              <w:left w:val="nil"/>
              <w:bottom w:val="nil"/>
              <w:right w:val="nil"/>
            </w:tcBorders>
            <w:shd w:val="clear" w:color="000000" w:fill="FFFFFF"/>
            <w:noWrap/>
            <w:vAlign w:val="bottom"/>
            <w:hideMark/>
          </w:tcPr>
          <w:p w14:paraId="0C2A527D"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429,00</w:t>
            </w:r>
          </w:p>
        </w:tc>
      </w:tr>
      <w:tr w:rsidR="005C7A6F" w:rsidRPr="005C7A6F" w14:paraId="145C376D" w14:textId="77777777" w:rsidTr="005C7A6F">
        <w:trPr>
          <w:trHeight w:val="300"/>
        </w:trPr>
        <w:tc>
          <w:tcPr>
            <w:tcW w:w="3900" w:type="dxa"/>
            <w:tcBorders>
              <w:top w:val="nil"/>
              <w:left w:val="nil"/>
              <w:bottom w:val="nil"/>
              <w:right w:val="nil"/>
            </w:tcBorders>
            <w:shd w:val="clear" w:color="000000" w:fill="FFFFFF"/>
            <w:noWrap/>
            <w:vAlign w:val="bottom"/>
            <w:hideMark/>
          </w:tcPr>
          <w:p w14:paraId="1C475065" w14:textId="77777777" w:rsidR="005C7A6F" w:rsidRPr="001176EF" w:rsidRDefault="005C7A6F" w:rsidP="001176EF">
            <w:pPr>
              <w:spacing w:after="0" w:line="240" w:lineRule="auto"/>
              <w:ind w:firstLineChars="100" w:firstLine="120"/>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Rezerwa na naprawy gwarancyjne</w:t>
            </w:r>
          </w:p>
        </w:tc>
        <w:tc>
          <w:tcPr>
            <w:tcW w:w="200" w:type="dxa"/>
            <w:tcBorders>
              <w:top w:val="nil"/>
              <w:left w:val="nil"/>
              <w:bottom w:val="nil"/>
              <w:right w:val="nil"/>
            </w:tcBorders>
            <w:shd w:val="clear" w:color="000000" w:fill="FFFFFF"/>
            <w:noWrap/>
            <w:vAlign w:val="bottom"/>
            <w:hideMark/>
          </w:tcPr>
          <w:p w14:paraId="76E3F0F4"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219FBEAC"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0862940B"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8D62F61"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BE47DB8"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0,00</w:t>
            </w:r>
          </w:p>
        </w:tc>
        <w:tc>
          <w:tcPr>
            <w:tcW w:w="960" w:type="dxa"/>
            <w:tcBorders>
              <w:top w:val="nil"/>
              <w:left w:val="nil"/>
              <w:bottom w:val="nil"/>
              <w:right w:val="nil"/>
            </w:tcBorders>
            <w:shd w:val="clear" w:color="000000" w:fill="FFFFFF"/>
            <w:noWrap/>
            <w:vAlign w:val="bottom"/>
            <w:hideMark/>
          </w:tcPr>
          <w:p w14:paraId="67B7E1BE"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w:t>
            </w:r>
          </w:p>
        </w:tc>
      </w:tr>
      <w:tr w:rsidR="005C7A6F" w:rsidRPr="005C7A6F" w14:paraId="6FC22BAA" w14:textId="77777777" w:rsidTr="005C7A6F">
        <w:trPr>
          <w:trHeight w:val="300"/>
        </w:trPr>
        <w:tc>
          <w:tcPr>
            <w:tcW w:w="3900" w:type="dxa"/>
            <w:tcBorders>
              <w:top w:val="nil"/>
              <w:left w:val="nil"/>
              <w:bottom w:val="nil"/>
              <w:right w:val="nil"/>
            </w:tcBorders>
            <w:shd w:val="clear" w:color="000000" w:fill="FFFFFF"/>
            <w:noWrap/>
            <w:vAlign w:val="bottom"/>
            <w:hideMark/>
          </w:tcPr>
          <w:p w14:paraId="30C71EAD" w14:textId="77777777" w:rsidR="005C7A6F" w:rsidRPr="001176EF" w:rsidRDefault="005C7A6F" w:rsidP="001176EF">
            <w:pPr>
              <w:spacing w:after="0" w:line="240" w:lineRule="auto"/>
              <w:ind w:firstLineChars="100" w:firstLine="120"/>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Rezerwa na odprawy emerytalne</w:t>
            </w:r>
          </w:p>
        </w:tc>
        <w:tc>
          <w:tcPr>
            <w:tcW w:w="200" w:type="dxa"/>
            <w:tcBorders>
              <w:top w:val="nil"/>
              <w:left w:val="nil"/>
              <w:bottom w:val="nil"/>
              <w:right w:val="nil"/>
            </w:tcBorders>
            <w:shd w:val="clear" w:color="000000" w:fill="FFFFFF"/>
            <w:noWrap/>
            <w:vAlign w:val="bottom"/>
            <w:hideMark/>
          </w:tcPr>
          <w:p w14:paraId="61F090A9"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64EA9DFA"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17BB5FF5"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A5CEF35"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A517662"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337,00</w:t>
            </w:r>
          </w:p>
        </w:tc>
        <w:tc>
          <w:tcPr>
            <w:tcW w:w="960" w:type="dxa"/>
            <w:tcBorders>
              <w:top w:val="nil"/>
              <w:left w:val="nil"/>
              <w:bottom w:val="nil"/>
              <w:right w:val="nil"/>
            </w:tcBorders>
            <w:shd w:val="clear" w:color="000000" w:fill="FFFFFF"/>
            <w:noWrap/>
            <w:vAlign w:val="bottom"/>
            <w:hideMark/>
          </w:tcPr>
          <w:p w14:paraId="123754F0"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429,00</w:t>
            </w:r>
          </w:p>
        </w:tc>
      </w:tr>
      <w:tr w:rsidR="005C7A6F" w:rsidRPr="005C7A6F" w14:paraId="054925BD" w14:textId="77777777" w:rsidTr="005C7A6F">
        <w:trPr>
          <w:trHeight w:val="300"/>
        </w:trPr>
        <w:tc>
          <w:tcPr>
            <w:tcW w:w="3900" w:type="dxa"/>
            <w:tcBorders>
              <w:top w:val="nil"/>
              <w:left w:val="nil"/>
              <w:bottom w:val="nil"/>
              <w:right w:val="nil"/>
            </w:tcBorders>
            <w:shd w:val="clear" w:color="000000" w:fill="FFFFFF"/>
            <w:noWrap/>
            <w:vAlign w:val="bottom"/>
            <w:hideMark/>
          </w:tcPr>
          <w:p w14:paraId="0712069B"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Część krótkoterminowa</w:t>
            </w:r>
          </w:p>
        </w:tc>
        <w:tc>
          <w:tcPr>
            <w:tcW w:w="200" w:type="dxa"/>
            <w:tcBorders>
              <w:top w:val="nil"/>
              <w:left w:val="nil"/>
              <w:bottom w:val="nil"/>
              <w:right w:val="nil"/>
            </w:tcBorders>
            <w:shd w:val="clear" w:color="000000" w:fill="FFFFFF"/>
            <w:noWrap/>
            <w:vAlign w:val="bottom"/>
            <w:hideMark/>
          </w:tcPr>
          <w:p w14:paraId="599426DF"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23A42C8E"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6C4DFA82"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6902C8A"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4095F68"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375,00</w:t>
            </w:r>
          </w:p>
        </w:tc>
        <w:tc>
          <w:tcPr>
            <w:tcW w:w="960" w:type="dxa"/>
            <w:tcBorders>
              <w:top w:val="nil"/>
              <w:left w:val="nil"/>
              <w:bottom w:val="nil"/>
              <w:right w:val="nil"/>
            </w:tcBorders>
            <w:shd w:val="clear" w:color="000000" w:fill="FFFFFF"/>
            <w:noWrap/>
            <w:vAlign w:val="bottom"/>
            <w:hideMark/>
          </w:tcPr>
          <w:p w14:paraId="569DF83D"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235,00</w:t>
            </w:r>
          </w:p>
        </w:tc>
      </w:tr>
      <w:tr w:rsidR="005C7A6F" w:rsidRPr="005C7A6F" w14:paraId="0DC61C1F" w14:textId="77777777" w:rsidTr="005C7A6F">
        <w:trPr>
          <w:trHeight w:val="300"/>
        </w:trPr>
        <w:tc>
          <w:tcPr>
            <w:tcW w:w="3900" w:type="dxa"/>
            <w:tcBorders>
              <w:top w:val="nil"/>
              <w:left w:val="nil"/>
              <w:bottom w:val="nil"/>
              <w:right w:val="nil"/>
            </w:tcBorders>
            <w:shd w:val="clear" w:color="000000" w:fill="FFFFFF"/>
            <w:noWrap/>
            <w:vAlign w:val="bottom"/>
            <w:hideMark/>
          </w:tcPr>
          <w:p w14:paraId="62397483" w14:textId="77777777" w:rsidR="005C7A6F" w:rsidRPr="001176EF" w:rsidRDefault="005C7A6F" w:rsidP="001176EF">
            <w:pPr>
              <w:spacing w:after="0" w:line="240" w:lineRule="auto"/>
              <w:ind w:firstLineChars="100" w:firstLine="120"/>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Rezerwa na naprawy gwarancyjne</w:t>
            </w:r>
          </w:p>
        </w:tc>
        <w:tc>
          <w:tcPr>
            <w:tcW w:w="200" w:type="dxa"/>
            <w:tcBorders>
              <w:top w:val="nil"/>
              <w:left w:val="nil"/>
              <w:bottom w:val="nil"/>
              <w:right w:val="nil"/>
            </w:tcBorders>
            <w:shd w:val="clear" w:color="000000" w:fill="FFFFFF"/>
            <w:noWrap/>
            <w:vAlign w:val="bottom"/>
            <w:hideMark/>
          </w:tcPr>
          <w:p w14:paraId="5137AFEA"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6064742E"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08C9F031"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610355B"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6DBCEAE"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61,00</w:t>
            </w:r>
          </w:p>
        </w:tc>
        <w:tc>
          <w:tcPr>
            <w:tcW w:w="960" w:type="dxa"/>
            <w:tcBorders>
              <w:top w:val="nil"/>
              <w:left w:val="nil"/>
              <w:bottom w:val="nil"/>
              <w:right w:val="nil"/>
            </w:tcBorders>
            <w:shd w:val="clear" w:color="000000" w:fill="FFFFFF"/>
            <w:noWrap/>
            <w:vAlign w:val="bottom"/>
            <w:hideMark/>
          </w:tcPr>
          <w:p w14:paraId="6994D541"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61,00</w:t>
            </w:r>
          </w:p>
        </w:tc>
      </w:tr>
      <w:tr w:rsidR="005C7A6F" w:rsidRPr="005C7A6F" w14:paraId="5BFAB919" w14:textId="77777777" w:rsidTr="005C7A6F">
        <w:trPr>
          <w:trHeight w:val="300"/>
        </w:trPr>
        <w:tc>
          <w:tcPr>
            <w:tcW w:w="3900" w:type="dxa"/>
            <w:tcBorders>
              <w:top w:val="nil"/>
              <w:left w:val="nil"/>
              <w:bottom w:val="nil"/>
              <w:right w:val="nil"/>
            </w:tcBorders>
            <w:shd w:val="clear" w:color="000000" w:fill="FFFFFF"/>
            <w:noWrap/>
            <w:vAlign w:val="bottom"/>
            <w:hideMark/>
          </w:tcPr>
          <w:p w14:paraId="04318E42" w14:textId="77777777" w:rsidR="005C7A6F" w:rsidRPr="001176EF" w:rsidRDefault="005C7A6F" w:rsidP="001176EF">
            <w:pPr>
              <w:spacing w:after="0" w:line="240" w:lineRule="auto"/>
              <w:ind w:firstLineChars="100" w:firstLine="120"/>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Rezerwa na odprawy emerytalne</w:t>
            </w:r>
          </w:p>
        </w:tc>
        <w:tc>
          <w:tcPr>
            <w:tcW w:w="200" w:type="dxa"/>
            <w:tcBorders>
              <w:top w:val="nil"/>
              <w:left w:val="nil"/>
              <w:bottom w:val="nil"/>
              <w:right w:val="nil"/>
            </w:tcBorders>
            <w:shd w:val="clear" w:color="000000" w:fill="FFFFFF"/>
            <w:noWrap/>
            <w:vAlign w:val="bottom"/>
            <w:hideMark/>
          </w:tcPr>
          <w:p w14:paraId="7C2B27E7"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EA6D663"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017B450C"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1148FDC"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CDFD519"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279,00</w:t>
            </w:r>
          </w:p>
        </w:tc>
        <w:tc>
          <w:tcPr>
            <w:tcW w:w="960" w:type="dxa"/>
            <w:tcBorders>
              <w:top w:val="nil"/>
              <w:left w:val="nil"/>
              <w:bottom w:val="nil"/>
              <w:right w:val="nil"/>
            </w:tcBorders>
            <w:shd w:val="clear" w:color="000000" w:fill="FFFFFF"/>
            <w:noWrap/>
            <w:vAlign w:val="bottom"/>
            <w:hideMark/>
          </w:tcPr>
          <w:p w14:paraId="71FEEDEE"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175,00</w:t>
            </w:r>
          </w:p>
        </w:tc>
      </w:tr>
      <w:tr w:rsidR="005C7A6F" w:rsidRPr="005C7A6F" w14:paraId="22E61628" w14:textId="77777777" w:rsidTr="005C7A6F">
        <w:trPr>
          <w:trHeight w:val="300"/>
        </w:trPr>
        <w:tc>
          <w:tcPr>
            <w:tcW w:w="3900" w:type="dxa"/>
            <w:tcBorders>
              <w:top w:val="nil"/>
              <w:left w:val="nil"/>
              <w:bottom w:val="nil"/>
              <w:right w:val="nil"/>
            </w:tcBorders>
            <w:shd w:val="clear" w:color="000000" w:fill="FFFFFF"/>
            <w:noWrap/>
            <w:vAlign w:val="bottom"/>
            <w:hideMark/>
          </w:tcPr>
          <w:p w14:paraId="3C9BD4D1" w14:textId="77777777" w:rsidR="005C7A6F" w:rsidRPr="001176EF" w:rsidRDefault="005C7A6F" w:rsidP="001176EF">
            <w:pPr>
              <w:spacing w:after="0" w:line="240" w:lineRule="auto"/>
              <w:ind w:firstLineChars="100" w:firstLine="120"/>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Rezerwa na odprawy emerytalne i inne koszty</w:t>
            </w:r>
          </w:p>
        </w:tc>
        <w:tc>
          <w:tcPr>
            <w:tcW w:w="200" w:type="dxa"/>
            <w:tcBorders>
              <w:top w:val="nil"/>
              <w:left w:val="nil"/>
              <w:bottom w:val="nil"/>
              <w:right w:val="nil"/>
            </w:tcBorders>
            <w:shd w:val="clear" w:color="000000" w:fill="FFFFFF"/>
            <w:noWrap/>
            <w:vAlign w:val="bottom"/>
            <w:hideMark/>
          </w:tcPr>
          <w:p w14:paraId="41401C82"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5392851C"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370973DD"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00AEC652"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BFAF3E2"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35,00</w:t>
            </w:r>
          </w:p>
        </w:tc>
        <w:tc>
          <w:tcPr>
            <w:tcW w:w="960" w:type="dxa"/>
            <w:tcBorders>
              <w:top w:val="nil"/>
              <w:left w:val="nil"/>
              <w:bottom w:val="nil"/>
              <w:right w:val="nil"/>
            </w:tcBorders>
            <w:shd w:val="clear" w:color="000000" w:fill="FFFFFF"/>
            <w:noWrap/>
            <w:vAlign w:val="bottom"/>
            <w:hideMark/>
          </w:tcPr>
          <w:p w14:paraId="756AF280"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r>
      <w:tr w:rsidR="005C7A6F" w:rsidRPr="005C7A6F" w14:paraId="76E5556C" w14:textId="77777777" w:rsidTr="005C7A6F">
        <w:trPr>
          <w:trHeight w:val="300"/>
        </w:trPr>
        <w:tc>
          <w:tcPr>
            <w:tcW w:w="3900" w:type="dxa"/>
            <w:tcBorders>
              <w:top w:val="nil"/>
              <w:left w:val="nil"/>
              <w:bottom w:val="nil"/>
              <w:right w:val="nil"/>
            </w:tcBorders>
            <w:shd w:val="clear" w:color="000000" w:fill="FFFFFF"/>
            <w:noWrap/>
            <w:vAlign w:val="bottom"/>
            <w:hideMark/>
          </w:tcPr>
          <w:p w14:paraId="6FECC788"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vAlign w:val="bottom"/>
            <w:hideMark/>
          </w:tcPr>
          <w:p w14:paraId="69AFA5CA"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2781A1E"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248E9B4F"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nil"/>
              <w:right w:val="nil"/>
            </w:tcBorders>
            <w:shd w:val="clear" w:color="000000" w:fill="FFFFFF"/>
            <w:noWrap/>
            <w:vAlign w:val="bottom"/>
            <w:hideMark/>
          </w:tcPr>
          <w:p w14:paraId="0DE8F833"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D866F7B"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60" w:type="dxa"/>
            <w:tcBorders>
              <w:top w:val="nil"/>
              <w:left w:val="nil"/>
              <w:bottom w:val="nil"/>
              <w:right w:val="nil"/>
            </w:tcBorders>
            <w:shd w:val="clear" w:color="000000" w:fill="FFFFFF"/>
            <w:noWrap/>
            <w:vAlign w:val="bottom"/>
            <w:hideMark/>
          </w:tcPr>
          <w:p w14:paraId="696F88F0"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r>
      <w:tr w:rsidR="005C7A6F" w:rsidRPr="005C7A6F" w14:paraId="46F05088" w14:textId="77777777" w:rsidTr="005C7A6F">
        <w:trPr>
          <w:trHeight w:val="300"/>
        </w:trPr>
        <w:tc>
          <w:tcPr>
            <w:tcW w:w="3900" w:type="dxa"/>
            <w:tcBorders>
              <w:top w:val="nil"/>
              <w:left w:val="nil"/>
              <w:bottom w:val="single" w:sz="4" w:space="0" w:color="44546A"/>
              <w:right w:val="nil"/>
            </w:tcBorders>
            <w:shd w:val="clear" w:color="000000" w:fill="FFFFFF"/>
            <w:noWrap/>
            <w:vAlign w:val="bottom"/>
            <w:hideMark/>
          </w:tcPr>
          <w:p w14:paraId="570B0233"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Zmiany w stanie rezerw na zobowiązania</w:t>
            </w:r>
          </w:p>
        </w:tc>
        <w:tc>
          <w:tcPr>
            <w:tcW w:w="200" w:type="dxa"/>
            <w:tcBorders>
              <w:top w:val="nil"/>
              <w:left w:val="nil"/>
              <w:bottom w:val="single" w:sz="4" w:space="0" w:color="44546A"/>
              <w:right w:val="nil"/>
            </w:tcBorders>
            <w:shd w:val="clear" w:color="000000" w:fill="FFFFFF"/>
            <w:noWrap/>
            <w:vAlign w:val="bottom"/>
            <w:hideMark/>
          </w:tcPr>
          <w:p w14:paraId="5C604301"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840" w:type="dxa"/>
            <w:tcBorders>
              <w:top w:val="nil"/>
              <w:left w:val="nil"/>
              <w:bottom w:val="single" w:sz="4" w:space="0" w:color="44546A"/>
              <w:right w:val="nil"/>
            </w:tcBorders>
            <w:shd w:val="clear" w:color="000000" w:fill="FFFFFF"/>
            <w:noWrap/>
            <w:vAlign w:val="bottom"/>
            <w:hideMark/>
          </w:tcPr>
          <w:p w14:paraId="73F76D74"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44546A"/>
              <w:right w:val="nil"/>
            </w:tcBorders>
            <w:shd w:val="clear" w:color="000000" w:fill="FFFFFF"/>
            <w:noWrap/>
            <w:vAlign w:val="bottom"/>
            <w:hideMark/>
          </w:tcPr>
          <w:p w14:paraId="762EF126"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01E6424F"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798A7BC8"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000000" w:fill="FFFFFF"/>
            <w:noWrap/>
            <w:vAlign w:val="bottom"/>
            <w:hideMark/>
          </w:tcPr>
          <w:p w14:paraId="50BB9281"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5C7A6F" w:rsidRPr="005C7A6F" w14:paraId="00EFC157" w14:textId="77777777" w:rsidTr="005C7A6F">
        <w:trPr>
          <w:trHeight w:val="300"/>
        </w:trPr>
        <w:tc>
          <w:tcPr>
            <w:tcW w:w="3900" w:type="dxa"/>
            <w:tcBorders>
              <w:top w:val="nil"/>
              <w:left w:val="nil"/>
              <w:bottom w:val="nil"/>
              <w:right w:val="nil"/>
            </w:tcBorders>
            <w:shd w:val="clear" w:color="000000" w:fill="FFFFFF"/>
            <w:noWrap/>
            <w:vAlign w:val="bottom"/>
            <w:hideMark/>
          </w:tcPr>
          <w:p w14:paraId="0C4E39F1"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hideMark/>
          </w:tcPr>
          <w:p w14:paraId="30117F6F"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000000" w:fill="FFFFFF"/>
            <w:noWrap/>
            <w:vAlign w:val="bottom"/>
            <w:hideMark/>
          </w:tcPr>
          <w:p w14:paraId="2A529799"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single" w:sz="4" w:space="0" w:color="auto"/>
              <w:right w:val="nil"/>
            </w:tcBorders>
            <w:shd w:val="clear" w:color="000000" w:fill="FFFFFF"/>
            <w:noWrap/>
            <w:vAlign w:val="bottom"/>
            <w:hideMark/>
          </w:tcPr>
          <w:p w14:paraId="3D8E8CFE"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single" w:sz="4" w:space="0" w:color="auto"/>
              <w:right w:val="nil"/>
            </w:tcBorders>
            <w:shd w:val="clear" w:color="000000" w:fill="FFFFFF"/>
            <w:noWrap/>
            <w:vAlign w:val="center"/>
            <w:hideMark/>
          </w:tcPr>
          <w:p w14:paraId="20C3BFE5"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vAlign w:val="center"/>
            <w:hideMark/>
          </w:tcPr>
          <w:p w14:paraId="10A582F2"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31.12.2017</w:t>
            </w:r>
          </w:p>
        </w:tc>
        <w:tc>
          <w:tcPr>
            <w:tcW w:w="960" w:type="dxa"/>
            <w:tcBorders>
              <w:top w:val="nil"/>
              <w:left w:val="nil"/>
              <w:bottom w:val="single" w:sz="4" w:space="0" w:color="auto"/>
              <w:right w:val="nil"/>
            </w:tcBorders>
            <w:shd w:val="clear" w:color="000000" w:fill="FFFFFF"/>
            <w:vAlign w:val="center"/>
            <w:hideMark/>
          </w:tcPr>
          <w:p w14:paraId="389D2DB8" w14:textId="77777777" w:rsidR="005C7A6F" w:rsidRPr="001176EF" w:rsidRDefault="005C7A6F"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31.12.2016</w:t>
            </w:r>
          </w:p>
        </w:tc>
      </w:tr>
      <w:tr w:rsidR="005C7A6F" w:rsidRPr="005C7A6F" w14:paraId="6B9A9866" w14:textId="77777777" w:rsidTr="005C7A6F">
        <w:trPr>
          <w:trHeight w:val="300"/>
        </w:trPr>
        <w:tc>
          <w:tcPr>
            <w:tcW w:w="3900" w:type="dxa"/>
            <w:tcBorders>
              <w:top w:val="nil"/>
              <w:left w:val="nil"/>
              <w:bottom w:val="nil"/>
              <w:right w:val="nil"/>
            </w:tcBorders>
            <w:shd w:val="clear" w:color="000000" w:fill="FFFFFF"/>
            <w:noWrap/>
            <w:vAlign w:val="bottom"/>
            <w:hideMark/>
          </w:tcPr>
          <w:p w14:paraId="08D8E3C0" w14:textId="77777777" w:rsidR="005C7A6F" w:rsidRPr="001176EF" w:rsidRDefault="005C7A6F"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Bilans otwarcia</w:t>
            </w:r>
          </w:p>
        </w:tc>
        <w:tc>
          <w:tcPr>
            <w:tcW w:w="200" w:type="dxa"/>
            <w:tcBorders>
              <w:top w:val="nil"/>
              <w:left w:val="nil"/>
              <w:bottom w:val="nil"/>
              <w:right w:val="nil"/>
            </w:tcBorders>
            <w:shd w:val="clear" w:color="000000" w:fill="FFFFFF"/>
            <w:noWrap/>
            <w:vAlign w:val="bottom"/>
            <w:hideMark/>
          </w:tcPr>
          <w:p w14:paraId="03A5F89F" w14:textId="77777777" w:rsidR="005C7A6F" w:rsidRPr="001176EF" w:rsidRDefault="005C7A6F"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840" w:type="dxa"/>
            <w:tcBorders>
              <w:top w:val="nil"/>
              <w:left w:val="nil"/>
              <w:bottom w:val="nil"/>
              <w:right w:val="nil"/>
            </w:tcBorders>
            <w:shd w:val="clear" w:color="000000" w:fill="FFFFFF"/>
            <w:noWrap/>
            <w:vAlign w:val="bottom"/>
            <w:hideMark/>
          </w:tcPr>
          <w:p w14:paraId="113FAFC3"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53468C51"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481D1A9"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13551478"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664,00</w:t>
            </w:r>
          </w:p>
        </w:tc>
        <w:tc>
          <w:tcPr>
            <w:tcW w:w="960" w:type="dxa"/>
            <w:tcBorders>
              <w:top w:val="nil"/>
              <w:left w:val="nil"/>
              <w:bottom w:val="nil"/>
              <w:right w:val="nil"/>
            </w:tcBorders>
            <w:shd w:val="clear" w:color="000000" w:fill="FFFFFF"/>
            <w:noWrap/>
            <w:vAlign w:val="bottom"/>
            <w:hideMark/>
          </w:tcPr>
          <w:p w14:paraId="41FEEB6D"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664,0</w:t>
            </w:r>
          </w:p>
        </w:tc>
      </w:tr>
      <w:tr w:rsidR="005C7A6F" w:rsidRPr="005C7A6F" w14:paraId="3AB4FC47" w14:textId="77777777" w:rsidTr="005C7A6F">
        <w:trPr>
          <w:trHeight w:val="300"/>
        </w:trPr>
        <w:tc>
          <w:tcPr>
            <w:tcW w:w="3900" w:type="dxa"/>
            <w:tcBorders>
              <w:top w:val="nil"/>
              <w:left w:val="nil"/>
              <w:bottom w:val="nil"/>
              <w:right w:val="nil"/>
            </w:tcBorders>
            <w:shd w:val="clear" w:color="000000" w:fill="FFFFFF"/>
            <w:noWrap/>
            <w:vAlign w:val="bottom"/>
            <w:hideMark/>
          </w:tcPr>
          <w:p w14:paraId="24D57F29" w14:textId="77777777" w:rsidR="005C7A6F" w:rsidRPr="001176EF" w:rsidRDefault="005C7A6F"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Utworzenie rezerwy</w:t>
            </w:r>
          </w:p>
        </w:tc>
        <w:tc>
          <w:tcPr>
            <w:tcW w:w="200" w:type="dxa"/>
            <w:tcBorders>
              <w:top w:val="nil"/>
              <w:left w:val="nil"/>
              <w:bottom w:val="nil"/>
              <w:right w:val="nil"/>
            </w:tcBorders>
            <w:shd w:val="clear" w:color="000000" w:fill="FFFFFF"/>
            <w:noWrap/>
            <w:vAlign w:val="bottom"/>
            <w:hideMark/>
          </w:tcPr>
          <w:p w14:paraId="2D7C1659" w14:textId="77777777" w:rsidR="005C7A6F" w:rsidRPr="001176EF" w:rsidRDefault="005C7A6F"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840" w:type="dxa"/>
            <w:tcBorders>
              <w:top w:val="nil"/>
              <w:left w:val="nil"/>
              <w:bottom w:val="nil"/>
              <w:right w:val="nil"/>
            </w:tcBorders>
            <w:shd w:val="clear" w:color="000000" w:fill="FFFFFF"/>
            <w:noWrap/>
            <w:vAlign w:val="bottom"/>
            <w:hideMark/>
          </w:tcPr>
          <w:p w14:paraId="0C720EA1"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0EA7F61B"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C992573"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A3E9D17"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140,00</w:t>
            </w:r>
          </w:p>
        </w:tc>
        <w:tc>
          <w:tcPr>
            <w:tcW w:w="960" w:type="dxa"/>
            <w:tcBorders>
              <w:top w:val="nil"/>
              <w:left w:val="nil"/>
              <w:bottom w:val="nil"/>
              <w:right w:val="nil"/>
            </w:tcBorders>
            <w:shd w:val="clear" w:color="000000" w:fill="FFFFFF"/>
            <w:noWrap/>
            <w:vAlign w:val="bottom"/>
            <w:hideMark/>
          </w:tcPr>
          <w:p w14:paraId="4F1D8646"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r>
      <w:tr w:rsidR="005C7A6F" w:rsidRPr="005C7A6F" w14:paraId="5E12E548" w14:textId="77777777" w:rsidTr="005C7A6F">
        <w:trPr>
          <w:trHeight w:val="300"/>
        </w:trPr>
        <w:tc>
          <w:tcPr>
            <w:tcW w:w="3900" w:type="dxa"/>
            <w:tcBorders>
              <w:top w:val="nil"/>
              <w:left w:val="nil"/>
              <w:bottom w:val="nil"/>
              <w:right w:val="nil"/>
            </w:tcBorders>
            <w:shd w:val="clear" w:color="000000" w:fill="FFFFFF"/>
            <w:noWrap/>
            <w:vAlign w:val="bottom"/>
            <w:hideMark/>
          </w:tcPr>
          <w:p w14:paraId="4C3F0942"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Rezerwa na naprawy gwarancyjne</w:t>
            </w:r>
          </w:p>
        </w:tc>
        <w:tc>
          <w:tcPr>
            <w:tcW w:w="200" w:type="dxa"/>
            <w:tcBorders>
              <w:top w:val="nil"/>
              <w:left w:val="nil"/>
              <w:bottom w:val="nil"/>
              <w:right w:val="nil"/>
            </w:tcBorders>
            <w:shd w:val="clear" w:color="000000" w:fill="FFFFFF"/>
            <w:noWrap/>
            <w:vAlign w:val="bottom"/>
            <w:hideMark/>
          </w:tcPr>
          <w:p w14:paraId="2952FE2C"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6FEDA59D"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0AF76AC1"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0C7252F"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2EA6953"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0,00</w:t>
            </w:r>
          </w:p>
        </w:tc>
        <w:tc>
          <w:tcPr>
            <w:tcW w:w="960" w:type="dxa"/>
            <w:tcBorders>
              <w:top w:val="nil"/>
              <w:left w:val="nil"/>
              <w:bottom w:val="nil"/>
              <w:right w:val="nil"/>
            </w:tcBorders>
            <w:shd w:val="clear" w:color="000000" w:fill="FFFFFF"/>
            <w:noWrap/>
            <w:vAlign w:val="bottom"/>
            <w:hideMark/>
          </w:tcPr>
          <w:p w14:paraId="75D7422E"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5C7A6F" w:rsidRPr="005C7A6F" w14:paraId="2D5328C3" w14:textId="77777777" w:rsidTr="005C7A6F">
        <w:trPr>
          <w:trHeight w:val="300"/>
        </w:trPr>
        <w:tc>
          <w:tcPr>
            <w:tcW w:w="3900" w:type="dxa"/>
            <w:tcBorders>
              <w:top w:val="nil"/>
              <w:left w:val="nil"/>
              <w:bottom w:val="nil"/>
              <w:right w:val="nil"/>
            </w:tcBorders>
            <w:shd w:val="clear" w:color="000000" w:fill="FFFFFF"/>
            <w:noWrap/>
            <w:vAlign w:val="bottom"/>
            <w:hideMark/>
          </w:tcPr>
          <w:p w14:paraId="15F2F4C5"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Rezerwa na odprawy emerytalne i urlopy</w:t>
            </w:r>
          </w:p>
        </w:tc>
        <w:tc>
          <w:tcPr>
            <w:tcW w:w="200" w:type="dxa"/>
            <w:tcBorders>
              <w:top w:val="nil"/>
              <w:left w:val="nil"/>
              <w:bottom w:val="nil"/>
              <w:right w:val="nil"/>
            </w:tcBorders>
            <w:shd w:val="clear" w:color="000000" w:fill="FFFFFF"/>
            <w:noWrap/>
            <w:vAlign w:val="bottom"/>
            <w:hideMark/>
          </w:tcPr>
          <w:p w14:paraId="24A4D57A"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629E6DBA"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72E4728D"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10B8056"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147397B"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140,00</w:t>
            </w:r>
          </w:p>
        </w:tc>
        <w:tc>
          <w:tcPr>
            <w:tcW w:w="960" w:type="dxa"/>
            <w:tcBorders>
              <w:top w:val="nil"/>
              <w:left w:val="nil"/>
              <w:bottom w:val="nil"/>
              <w:right w:val="nil"/>
            </w:tcBorders>
            <w:shd w:val="clear" w:color="000000" w:fill="FFFFFF"/>
            <w:noWrap/>
            <w:vAlign w:val="bottom"/>
            <w:hideMark/>
          </w:tcPr>
          <w:p w14:paraId="54752682"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5C7A6F" w:rsidRPr="005C7A6F" w14:paraId="106762C1" w14:textId="77777777" w:rsidTr="005C7A6F">
        <w:trPr>
          <w:trHeight w:val="300"/>
        </w:trPr>
        <w:tc>
          <w:tcPr>
            <w:tcW w:w="3900" w:type="dxa"/>
            <w:tcBorders>
              <w:top w:val="nil"/>
              <w:left w:val="nil"/>
              <w:bottom w:val="nil"/>
              <w:right w:val="nil"/>
            </w:tcBorders>
            <w:shd w:val="clear" w:color="000000" w:fill="FFFFFF"/>
            <w:noWrap/>
            <w:vAlign w:val="bottom"/>
            <w:hideMark/>
          </w:tcPr>
          <w:p w14:paraId="6A4F8B04" w14:textId="77777777" w:rsidR="005C7A6F" w:rsidRPr="001176EF" w:rsidRDefault="005C7A6F"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Wykorzystanie rezerw</w:t>
            </w:r>
          </w:p>
        </w:tc>
        <w:tc>
          <w:tcPr>
            <w:tcW w:w="200" w:type="dxa"/>
            <w:tcBorders>
              <w:top w:val="nil"/>
              <w:left w:val="nil"/>
              <w:bottom w:val="nil"/>
              <w:right w:val="nil"/>
            </w:tcBorders>
            <w:shd w:val="clear" w:color="000000" w:fill="FFFFFF"/>
            <w:noWrap/>
            <w:vAlign w:val="bottom"/>
            <w:hideMark/>
          </w:tcPr>
          <w:p w14:paraId="089511EA" w14:textId="77777777" w:rsidR="005C7A6F" w:rsidRPr="001176EF" w:rsidRDefault="005C7A6F"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840" w:type="dxa"/>
            <w:tcBorders>
              <w:top w:val="nil"/>
              <w:left w:val="nil"/>
              <w:bottom w:val="nil"/>
              <w:right w:val="nil"/>
            </w:tcBorders>
            <w:shd w:val="clear" w:color="000000" w:fill="FFFFFF"/>
            <w:noWrap/>
            <w:vAlign w:val="bottom"/>
            <w:hideMark/>
          </w:tcPr>
          <w:p w14:paraId="59DD0257"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0EAFB6A0"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5FDC4A3"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36D50A4"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43BBA2F5"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r>
      <w:tr w:rsidR="005C7A6F" w:rsidRPr="005C7A6F" w14:paraId="072523FB" w14:textId="77777777" w:rsidTr="005C7A6F">
        <w:trPr>
          <w:trHeight w:val="300"/>
        </w:trPr>
        <w:tc>
          <w:tcPr>
            <w:tcW w:w="3900" w:type="dxa"/>
            <w:tcBorders>
              <w:top w:val="nil"/>
              <w:left w:val="nil"/>
              <w:bottom w:val="nil"/>
              <w:right w:val="nil"/>
            </w:tcBorders>
            <w:shd w:val="clear" w:color="000000" w:fill="FFFFFF"/>
            <w:noWrap/>
            <w:vAlign w:val="bottom"/>
            <w:hideMark/>
          </w:tcPr>
          <w:p w14:paraId="6944401B"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Rezerwa na naprawy gwarancyjne</w:t>
            </w:r>
          </w:p>
        </w:tc>
        <w:tc>
          <w:tcPr>
            <w:tcW w:w="200" w:type="dxa"/>
            <w:tcBorders>
              <w:top w:val="nil"/>
              <w:left w:val="nil"/>
              <w:bottom w:val="nil"/>
              <w:right w:val="nil"/>
            </w:tcBorders>
            <w:shd w:val="clear" w:color="000000" w:fill="FFFFFF"/>
            <w:noWrap/>
            <w:vAlign w:val="bottom"/>
            <w:hideMark/>
          </w:tcPr>
          <w:p w14:paraId="7A5C3C46"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3F813BEC"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5BE49530"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B3C4513"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232E6A9"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75C7A580"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5C7A6F" w:rsidRPr="005C7A6F" w14:paraId="4C42CB7E" w14:textId="77777777" w:rsidTr="005C7A6F">
        <w:trPr>
          <w:trHeight w:val="300"/>
        </w:trPr>
        <w:tc>
          <w:tcPr>
            <w:tcW w:w="3900" w:type="dxa"/>
            <w:tcBorders>
              <w:top w:val="nil"/>
              <w:left w:val="nil"/>
              <w:bottom w:val="nil"/>
              <w:right w:val="nil"/>
            </w:tcBorders>
            <w:shd w:val="clear" w:color="000000" w:fill="FFFFFF"/>
            <w:noWrap/>
            <w:vAlign w:val="bottom"/>
            <w:hideMark/>
          </w:tcPr>
          <w:p w14:paraId="36E1FDC5"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Rezerwa na odprawy emerytalne i urlopy</w:t>
            </w:r>
          </w:p>
        </w:tc>
        <w:tc>
          <w:tcPr>
            <w:tcW w:w="200" w:type="dxa"/>
            <w:tcBorders>
              <w:top w:val="nil"/>
              <w:left w:val="nil"/>
              <w:bottom w:val="nil"/>
              <w:right w:val="nil"/>
            </w:tcBorders>
            <w:shd w:val="clear" w:color="000000" w:fill="FFFFFF"/>
            <w:noWrap/>
            <w:vAlign w:val="bottom"/>
            <w:hideMark/>
          </w:tcPr>
          <w:p w14:paraId="16D14124"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74BCBBFF"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07850F24"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16A281F7"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360A8CF"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5E39035C"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5C7A6F" w:rsidRPr="005C7A6F" w14:paraId="72EBE60F" w14:textId="77777777" w:rsidTr="005C7A6F">
        <w:trPr>
          <w:trHeight w:val="300"/>
        </w:trPr>
        <w:tc>
          <w:tcPr>
            <w:tcW w:w="3900" w:type="dxa"/>
            <w:tcBorders>
              <w:top w:val="nil"/>
              <w:left w:val="nil"/>
              <w:bottom w:val="nil"/>
              <w:right w:val="nil"/>
            </w:tcBorders>
            <w:shd w:val="clear" w:color="000000" w:fill="FFFFFF"/>
            <w:noWrap/>
            <w:vAlign w:val="bottom"/>
            <w:hideMark/>
          </w:tcPr>
          <w:p w14:paraId="39859044" w14:textId="77777777" w:rsidR="005C7A6F" w:rsidRPr="001176EF" w:rsidRDefault="005C7A6F"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Rozwiązanie rezerw</w:t>
            </w:r>
          </w:p>
        </w:tc>
        <w:tc>
          <w:tcPr>
            <w:tcW w:w="200" w:type="dxa"/>
            <w:tcBorders>
              <w:top w:val="nil"/>
              <w:left w:val="nil"/>
              <w:bottom w:val="nil"/>
              <w:right w:val="nil"/>
            </w:tcBorders>
            <w:shd w:val="clear" w:color="000000" w:fill="FFFFFF"/>
            <w:noWrap/>
            <w:vAlign w:val="bottom"/>
            <w:hideMark/>
          </w:tcPr>
          <w:p w14:paraId="53FC6555" w14:textId="77777777" w:rsidR="005C7A6F" w:rsidRPr="001176EF" w:rsidRDefault="005C7A6F"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840" w:type="dxa"/>
            <w:tcBorders>
              <w:top w:val="nil"/>
              <w:left w:val="nil"/>
              <w:bottom w:val="nil"/>
              <w:right w:val="nil"/>
            </w:tcBorders>
            <w:shd w:val="clear" w:color="000000" w:fill="FFFFFF"/>
            <w:noWrap/>
            <w:vAlign w:val="bottom"/>
            <w:hideMark/>
          </w:tcPr>
          <w:p w14:paraId="14C8458C"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6220D344"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055B584"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13214C51"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93,00</w:t>
            </w:r>
          </w:p>
        </w:tc>
        <w:tc>
          <w:tcPr>
            <w:tcW w:w="960" w:type="dxa"/>
            <w:tcBorders>
              <w:top w:val="nil"/>
              <w:left w:val="nil"/>
              <w:bottom w:val="nil"/>
              <w:right w:val="nil"/>
            </w:tcBorders>
            <w:shd w:val="clear" w:color="000000" w:fill="FFFFFF"/>
            <w:noWrap/>
            <w:vAlign w:val="bottom"/>
            <w:hideMark/>
          </w:tcPr>
          <w:p w14:paraId="7F797E36"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r>
      <w:tr w:rsidR="005C7A6F" w:rsidRPr="005C7A6F" w14:paraId="5E28741D" w14:textId="77777777" w:rsidTr="005C7A6F">
        <w:trPr>
          <w:trHeight w:val="300"/>
        </w:trPr>
        <w:tc>
          <w:tcPr>
            <w:tcW w:w="3900" w:type="dxa"/>
            <w:tcBorders>
              <w:top w:val="nil"/>
              <w:left w:val="nil"/>
              <w:bottom w:val="nil"/>
              <w:right w:val="nil"/>
            </w:tcBorders>
            <w:shd w:val="clear" w:color="000000" w:fill="FFFFFF"/>
            <w:noWrap/>
            <w:vAlign w:val="bottom"/>
            <w:hideMark/>
          </w:tcPr>
          <w:p w14:paraId="5EE5C4CF"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Rezerwa na naprawy gwarancyjne</w:t>
            </w:r>
          </w:p>
        </w:tc>
        <w:tc>
          <w:tcPr>
            <w:tcW w:w="200" w:type="dxa"/>
            <w:tcBorders>
              <w:top w:val="nil"/>
              <w:left w:val="nil"/>
              <w:bottom w:val="nil"/>
              <w:right w:val="nil"/>
            </w:tcBorders>
            <w:shd w:val="clear" w:color="000000" w:fill="FFFFFF"/>
            <w:noWrap/>
            <w:vAlign w:val="bottom"/>
            <w:hideMark/>
          </w:tcPr>
          <w:p w14:paraId="2FBC20AD"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5F3E60C4"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771329D3"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5386FB3"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121FD2B"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0,00</w:t>
            </w:r>
          </w:p>
        </w:tc>
        <w:tc>
          <w:tcPr>
            <w:tcW w:w="960" w:type="dxa"/>
            <w:tcBorders>
              <w:top w:val="nil"/>
              <w:left w:val="nil"/>
              <w:bottom w:val="nil"/>
              <w:right w:val="nil"/>
            </w:tcBorders>
            <w:shd w:val="clear" w:color="000000" w:fill="FFFFFF"/>
            <w:noWrap/>
            <w:vAlign w:val="bottom"/>
            <w:hideMark/>
          </w:tcPr>
          <w:p w14:paraId="1FFA3DFA"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5C7A6F" w:rsidRPr="005C7A6F" w14:paraId="040F528B" w14:textId="77777777" w:rsidTr="005C7A6F">
        <w:trPr>
          <w:trHeight w:val="300"/>
        </w:trPr>
        <w:tc>
          <w:tcPr>
            <w:tcW w:w="3900" w:type="dxa"/>
            <w:tcBorders>
              <w:top w:val="nil"/>
              <w:left w:val="nil"/>
              <w:bottom w:val="nil"/>
              <w:right w:val="nil"/>
            </w:tcBorders>
            <w:shd w:val="clear" w:color="000000" w:fill="FFFFFF"/>
            <w:noWrap/>
            <w:vAlign w:val="bottom"/>
            <w:hideMark/>
          </w:tcPr>
          <w:p w14:paraId="50FB63A3"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Rezerwa na odprawy emerytalne i urlopy</w:t>
            </w:r>
          </w:p>
        </w:tc>
        <w:tc>
          <w:tcPr>
            <w:tcW w:w="200" w:type="dxa"/>
            <w:tcBorders>
              <w:top w:val="nil"/>
              <w:left w:val="nil"/>
              <w:bottom w:val="nil"/>
              <w:right w:val="nil"/>
            </w:tcBorders>
            <w:shd w:val="clear" w:color="000000" w:fill="FFFFFF"/>
            <w:noWrap/>
            <w:vAlign w:val="bottom"/>
            <w:hideMark/>
          </w:tcPr>
          <w:p w14:paraId="572A3BA8"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0A3F74E6"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3F745F5D"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E7B5B62"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D6DAE53"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93,00</w:t>
            </w:r>
          </w:p>
        </w:tc>
        <w:tc>
          <w:tcPr>
            <w:tcW w:w="960" w:type="dxa"/>
            <w:tcBorders>
              <w:top w:val="nil"/>
              <w:left w:val="nil"/>
              <w:bottom w:val="nil"/>
              <w:right w:val="nil"/>
            </w:tcBorders>
            <w:shd w:val="clear" w:color="000000" w:fill="FFFFFF"/>
            <w:noWrap/>
            <w:vAlign w:val="bottom"/>
            <w:hideMark/>
          </w:tcPr>
          <w:p w14:paraId="43C55309"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5C7A6F" w:rsidRPr="005C7A6F" w14:paraId="7915D057" w14:textId="77777777" w:rsidTr="005C7A6F">
        <w:trPr>
          <w:trHeight w:val="300"/>
        </w:trPr>
        <w:tc>
          <w:tcPr>
            <w:tcW w:w="3900" w:type="dxa"/>
            <w:tcBorders>
              <w:top w:val="nil"/>
              <w:left w:val="nil"/>
              <w:bottom w:val="nil"/>
              <w:right w:val="nil"/>
            </w:tcBorders>
            <w:shd w:val="clear" w:color="000000" w:fill="FFFFFF"/>
            <w:noWrap/>
            <w:vAlign w:val="bottom"/>
            <w:hideMark/>
          </w:tcPr>
          <w:p w14:paraId="5ADE62E8" w14:textId="77777777" w:rsidR="005C7A6F" w:rsidRPr="001176EF" w:rsidRDefault="005C7A6F"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Rezerwa na badanie bilansu</w:t>
            </w:r>
          </w:p>
        </w:tc>
        <w:tc>
          <w:tcPr>
            <w:tcW w:w="200" w:type="dxa"/>
            <w:tcBorders>
              <w:top w:val="nil"/>
              <w:left w:val="nil"/>
              <w:bottom w:val="nil"/>
              <w:right w:val="nil"/>
            </w:tcBorders>
            <w:shd w:val="clear" w:color="000000" w:fill="FFFFFF"/>
            <w:noWrap/>
            <w:vAlign w:val="bottom"/>
            <w:hideMark/>
          </w:tcPr>
          <w:p w14:paraId="208531E7" w14:textId="77777777" w:rsidR="005C7A6F" w:rsidRPr="001176EF" w:rsidRDefault="005C7A6F"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30D839AB"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72292B49"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06E8B61"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1BE5C575"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0,00</w:t>
            </w:r>
          </w:p>
        </w:tc>
        <w:tc>
          <w:tcPr>
            <w:tcW w:w="960" w:type="dxa"/>
            <w:tcBorders>
              <w:top w:val="nil"/>
              <w:left w:val="nil"/>
              <w:bottom w:val="nil"/>
              <w:right w:val="nil"/>
            </w:tcBorders>
            <w:shd w:val="clear" w:color="000000" w:fill="FFFFFF"/>
            <w:noWrap/>
            <w:vAlign w:val="bottom"/>
            <w:hideMark/>
          </w:tcPr>
          <w:p w14:paraId="58D4DC57" w14:textId="77777777" w:rsidR="005C7A6F" w:rsidRPr="001176EF" w:rsidRDefault="005C7A6F"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5C7A6F" w:rsidRPr="005C7A6F" w14:paraId="02F0B102" w14:textId="77777777" w:rsidTr="005C7A6F">
        <w:trPr>
          <w:trHeight w:val="300"/>
        </w:trPr>
        <w:tc>
          <w:tcPr>
            <w:tcW w:w="3900" w:type="dxa"/>
            <w:tcBorders>
              <w:top w:val="nil"/>
              <w:left w:val="nil"/>
              <w:bottom w:val="nil"/>
              <w:right w:val="nil"/>
            </w:tcBorders>
            <w:shd w:val="clear" w:color="000000" w:fill="FFFFFF"/>
            <w:noWrap/>
            <w:vAlign w:val="bottom"/>
            <w:hideMark/>
          </w:tcPr>
          <w:p w14:paraId="54E69888" w14:textId="77777777" w:rsidR="005C7A6F" w:rsidRPr="001176EF" w:rsidRDefault="005C7A6F"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Bilans zamknięcia</w:t>
            </w:r>
          </w:p>
        </w:tc>
        <w:tc>
          <w:tcPr>
            <w:tcW w:w="200" w:type="dxa"/>
            <w:tcBorders>
              <w:top w:val="nil"/>
              <w:left w:val="nil"/>
              <w:bottom w:val="nil"/>
              <w:right w:val="nil"/>
            </w:tcBorders>
            <w:shd w:val="clear" w:color="000000" w:fill="FFFFFF"/>
            <w:noWrap/>
            <w:vAlign w:val="bottom"/>
            <w:hideMark/>
          </w:tcPr>
          <w:p w14:paraId="2D768E39" w14:textId="77777777" w:rsidR="005C7A6F" w:rsidRPr="001176EF" w:rsidRDefault="005C7A6F"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840" w:type="dxa"/>
            <w:tcBorders>
              <w:top w:val="nil"/>
              <w:left w:val="nil"/>
              <w:bottom w:val="nil"/>
              <w:right w:val="nil"/>
            </w:tcBorders>
            <w:shd w:val="clear" w:color="000000" w:fill="FFFFFF"/>
            <w:noWrap/>
            <w:vAlign w:val="bottom"/>
            <w:hideMark/>
          </w:tcPr>
          <w:p w14:paraId="383ADB01"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44F074FA"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7C47CD3"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7F59AF9"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711,00</w:t>
            </w:r>
          </w:p>
        </w:tc>
        <w:tc>
          <w:tcPr>
            <w:tcW w:w="960" w:type="dxa"/>
            <w:tcBorders>
              <w:top w:val="nil"/>
              <w:left w:val="nil"/>
              <w:bottom w:val="nil"/>
              <w:right w:val="nil"/>
            </w:tcBorders>
            <w:shd w:val="clear" w:color="000000" w:fill="FFFFFF"/>
            <w:noWrap/>
            <w:vAlign w:val="bottom"/>
            <w:hideMark/>
          </w:tcPr>
          <w:p w14:paraId="144700A7" w14:textId="77777777" w:rsidR="005C7A6F" w:rsidRPr="001176EF" w:rsidRDefault="005C7A6F"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664,0</w:t>
            </w:r>
          </w:p>
        </w:tc>
      </w:tr>
    </w:tbl>
    <w:p w14:paraId="3D45C2B9" w14:textId="5947AE6C" w:rsidR="00ED111D" w:rsidRPr="00472E81" w:rsidRDefault="005C7A6F" w:rsidP="00472E81">
      <w:pPr>
        <w:jc w:val="both"/>
      </w:pPr>
      <w:r>
        <w:lastRenderedPageBreak/>
        <w:fldChar w:fldCharType="end"/>
      </w:r>
      <w:r w:rsidR="004463BE">
        <w:fldChar w:fldCharType="begin"/>
      </w:r>
      <w:r w:rsidR="004463BE">
        <w:instrText xml:space="preserve"> LINK </w:instrText>
      </w:r>
      <w:r w:rsidR="00E0093A">
        <w:instrText xml:space="preserve">Excel.Sheet.12 "C:\\Users\\k.balcerowicz\\SPRAWOZDANIA FINANSOWE\\ARCUS 2016\\Jednostkowe 2016\\Kopia Sprawozdanie jednostkowe 17.03.2016.xlsx" SP7!W349K11:W362K17 </w:instrText>
      </w:r>
      <w:r w:rsidR="004463BE">
        <w:instrText xml:space="preserve">\a \f 4 \h </w:instrText>
      </w:r>
      <w:r w:rsidR="008A592C">
        <w:instrText xml:space="preserve"> \* MERGEFORMAT </w:instrText>
      </w:r>
      <w:r w:rsidR="004463BE">
        <w:fldChar w:fldCharType="end"/>
      </w:r>
      <w:r w:rsidR="00ED111D" w:rsidRPr="00A70187">
        <w:rPr>
          <w:rFonts w:ascii="Calibri" w:eastAsia="Times New Roman" w:hAnsi="Calibri" w:cs="Arial"/>
          <w:szCs w:val="20"/>
        </w:rPr>
        <w:t>Spółka wypłaca pracownikom przechodzącym na emerytury kwoty odpraw emerytalnych w wysokości określonej przez Kodeks pracy. W związku z tym, Spółka  na podstawie wyceny dokonanej przez profesjonalną firmę aktuarialną</w:t>
      </w:r>
      <w:r w:rsidR="00ED111D" w:rsidRPr="00A70187">
        <w:rPr>
          <w:rFonts w:ascii="Calibri" w:eastAsia="Times New Roman" w:hAnsi="Calibri" w:cs="Arial"/>
          <w:i/>
          <w:szCs w:val="20"/>
        </w:rPr>
        <w:t xml:space="preserve"> </w:t>
      </w:r>
      <w:r w:rsidR="00ED111D" w:rsidRPr="00A70187">
        <w:rPr>
          <w:rFonts w:ascii="Calibri" w:eastAsia="Times New Roman" w:hAnsi="Calibri" w:cs="Arial"/>
          <w:szCs w:val="20"/>
        </w:rPr>
        <w:t xml:space="preserve">tworzy rezerwę na wartość bieżącą zobowiązania z tytułu odpraw emerytalnych. </w:t>
      </w:r>
    </w:p>
    <w:p w14:paraId="5AB3FEFA" w14:textId="0D48C596" w:rsidR="001169A6" w:rsidRPr="00A70187" w:rsidRDefault="001169A6" w:rsidP="00ED111D">
      <w:pPr>
        <w:tabs>
          <w:tab w:val="left" w:pos="8640"/>
          <w:tab w:val="left" w:pos="9000"/>
          <w:tab w:val="left" w:pos="9180"/>
        </w:tabs>
        <w:overflowPunct w:val="0"/>
        <w:autoSpaceDE w:val="0"/>
        <w:autoSpaceDN w:val="0"/>
        <w:adjustRightInd w:val="0"/>
        <w:spacing w:after="0" w:line="240" w:lineRule="auto"/>
        <w:jc w:val="both"/>
        <w:textAlignment w:val="baseline"/>
        <w:rPr>
          <w:rFonts w:asciiTheme="majorHAnsi" w:eastAsia="Times New Roman" w:hAnsiTheme="majorHAnsi" w:cs="Arial"/>
          <w:sz w:val="16"/>
          <w:szCs w:val="16"/>
        </w:rPr>
      </w:pPr>
    </w:p>
    <w:p w14:paraId="464996F6" w14:textId="77777777" w:rsidR="00842268" w:rsidRDefault="00ED111D" w:rsidP="00D33AC6">
      <w:pPr>
        <w:tabs>
          <w:tab w:val="left" w:pos="8640"/>
          <w:tab w:val="left" w:pos="9000"/>
          <w:tab w:val="left" w:pos="9180"/>
        </w:tabs>
        <w:overflowPunct w:val="0"/>
        <w:autoSpaceDE w:val="0"/>
        <w:autoSpaceDN w:val="0"/>
        <w:adjustRightInd w:val="0"/>
        <w:spacing w:after="120" w:line="240" w:lineRule="auto"/>
        <w:jc w:val="both"/>
        <w:textAlignment w:val="baseline"/>
        <w:rPr>
          <w:sz w:val="22"/>
        </w:rPr>
      </w:pPr>
      <w:r w:rsidRPr="00584519">
        <w:rPr>
          <w:rFonts w:eastAsia="Times New Roman" w:cs="Arial"/>
          <w:szCs w:val="20"/>
        </w:rPr>
        <w:t>Główne założenia przyjęte przez aktuariusza do wyliczenia kw</w:t>
      </w:r>
      <w:r w:rsidR="00D76A7D" w:rsidRPr="00584519">
        <w:rPr>
          <w:rFonts w:eastAsia="Times New Roman" w:cs="Arial"/>
          <w:szCs w:val="20"/>
        </w:rPr>
        <w:t>oty zobowiązania są następujące</w:t>
      </w:r>
      <w:r w:rsidR="00842268">
        <w:rPr>
          <w:rFonts w:asciiTheme="majorHAnsi" w:eastAsia="Times New Roman" w:hAnsiTheme="majorHAnsi" w:cs="Arial"/>
          <w:szCs w:val="20"/>
        </w:rPr>
        <w:fldChar w:fldCharType="begin"/>
      </w:r>
      <w:r w:rsidR="00842268">
        <w:rPr>
          <w:rFonts w:asciiTheme="majorHAnsi" w:eastAsia="Times New Roman" w:hAnsiTheme="majorHAnsi" w:cs="Arial"/>
          <w:szCs w:val="20"/>
        </w:rPr>
        <w:instrText xml:space="preserve"> LINK </w:instrText>
      </w:r>
      <w:r w:rsidR="00700750">
        <w:rPr>
          <w:rFonts w:asciiTheme="majorHAnsi" w:eastAsia="Times New Roman" w:hAnsiTheme="majorHAnsi" w:cs="Arial"/>
          <w:szCs w:val="20"/>
        </w:rPr>
        <w:instrText xml:space="preserve">Excel.Sheet.12 "C:\\Users\\k.balcerowicz\\SPRAWOZDANIA FINANSOWE\\ARCUS 2016\\Jednostkowe 2016\\Raport roczny\\TABELE Sprawozdanie jednostkowe 2016_ tabele  29.03.2017_.xlsx" SP7!W554K11:W557K17 </w:instrText>
      </w:r>
      <w:r w:rsidR="00842268">
        <w:rPr>
          <w:rFonts w:asciiTheme="majorHAnsi" w:eastAsia="Times New Roman" w:hAnsiTheme="majorHAnsi" w:cs="Arial"/>
          <w:szCs w:val="20"/>
        </w:rPr>
        <w:instrText xml:space="preserve">\a \f 4 \h </w:instrText>
      </w:r>
      <w:r w:rsidR="00454932">
        <w:rPr>
          <w:rFonts w:asciiTheme="majorHAnsi" w:eastAsia="Times New Roman" w:hAnsiTheme="majorHAnsi" w:cs="Arial"/>
          <w:szCs w:val="20"/>
        </w:rPr>
        <w:instrText xml:space="preserve"> \* MERGEFORMAT </w:instrText>
      </w:r>
      <w:r w:rsidR="00842268">
        <w:rPr>
          <w:rFonts w:asciiTheme="majorHAnsi" w:eastAsia="Times New Roman" w:hAnsiTheme="majorHAnsi" w:cs="Arial"/>
          <w:szCs w:val="20"/>
        </w:rPr>
        <w:fldChar w:fldCharType="separate"/>
      </w:r>
    </w:p>
    <w:tbl>
      <w:tblPr>
        <w:tblW w:w="5412" w:type="dxa"/>
        <w:tblCellMar>
          <w:left w:w="70" w:type="dxa"/>
          <w:right w:w="70" w:type="dxa"/>
        </w:tblCellMar>
        <w:tblLook w:val="04A0" w:firstRow="1" w:lastRow="0" w:firstColumn="1" w:lastColumn="0" w:noHBand="0" w:noVBand="1"/>
      </w:tblPr>
      <w:tblGrid>
        <w:gridCol w:w="2410"/>
        <w:gridCol w:w="200"/>
        <w:gridCol w:w="190"/>
        <w:gridCol w:w="238"/>
        <w:gridCol w:w="190"/>
        <w:gridCol w:w="1333"/>
        <w:gridCol w:w="851"/>
      </w:tblGrid>
      <w:tr w:rsidR="00842268" w:rsidRPr="00842268" w14:paraId="72A893C5" w14:textId="77777777" w:rsidTr="003D7524">
        <w:trPr>
          <w:trHeight w:val="300"/>
        </w:trPr>
        <w:tc>
          <w:tcPr>
            <w:tcW w:w="2410" w:type="dxa"/>
            <w:tcBorders>
              <w:top w:val="nil"/>
              <w:left w:val="nil"/>
              <w:bottom w:val="nil"/>
              <w:right w:val="nil"/>
            </w:tcBorders>
            <w:shd w:val="clear" w:color="auto" w:fill="auto"/>
            <w:noWrap/>
            <w:vAlign w:val="bottom"/>
            <w:hideMark/>
          </w:tcPr>
          <w:p w14:paraId="1031228D" w14:textId="77777777" w:rsidR="00842268" w:rsidRPr="00842268" w:rsidRDefault="00842268" w:rsidP="00584519">
            <w:pPr>
              <w:tabs>
                <w:tab w:val="left" w:pos="8640"/>
                <w:tab w:val="left" w:pos="9000"/>
                <w:tab w:val="left" w:pos="9180"/>
              </w:tabs>
              <w:overflowPunct w:val="0"/>
              <w:autoSpaceDE w:val="0"/>
              <w:autoSpaceDN w:val="0"/>
              <w:adjustRightInd w:val="0"/>
              <w:spacing w:after="120" w:line="240" w:lineRule="auto"/>
              <w:jc w:val="both"/>
              <w:textAlignment w:val="baseline"/>
              <w:rPr>
                <w:rFonts w:ascii="Calibri" w:eastAsia="Times New Roman" w:hAnsi="Calibri" w:cs="Times New Roman"/>
                <w:color w:val="000000"/>
                <w:sz w:val="12"/>
                <w:szCs w:val="12"/>
                <w:lang w:eastAsia="pl-PL"/>
              </w:rPr>
            </w:pPr>
          </w:p>
        </w:tc>
        <w:tc>
          <w:tcPr>
            <w:tcW w:w="200" w:type="dxa"/>
            <w:tcBorders>
              <w:top w:val="nil"/>
              <w:left w:val="nil"/>
              <w:bottom w:val="nil"/>
              <w:right w:val="nil"/>
            </w:tcBorders>
            <w:shd w:val="clear" w:color="auto" w:fill="auto"/>
            <w:noWrap/>
            <w:vAlign w:val="bottom"/>
            <w:hideMark/>
          </w:tcPr>
          <w:p w14:paraId="48074421" w14:textId="77777777" w:rsidR="00842268" w:rsidRPr="00842268" w:rsidRDefault="00842268" w:rsidP="00584519">
            <w:pPr>
              <w:tabs>
                <w:tab w:val="left" w:pos="8640"/>
                <w:tab w:val="left" w:pos="9000"/>
                <w:tab w:val="left" w:pos="9180"/>
              </w:tabs>
              <w:overflowPunct w:val="0"/>
              <w:autoSpaceDE w:val="0"/>
              <w:autoSpaceDN w:val="0"/>
              <w:adjustRightInd w:val="0"/>
              <w:spacing w:after="120" w:line="240" w:lineRule="auto"/>
              <w:jc w:val="both"/>
              <w:textAlignment w:val="baseline"/>
              <w:rPr>
                <w:rFonts w:ascii="Times New Roman" w:eastAsia="Times New Roman" w:hAnsi="Times New Roman" w:cs="Times New Roman"/>
                <w:szCs w:val="20"/>
                <w:lang w:eastAsia="pl-PL"/>
              </w:rPr>
            </w:pPr>
          </w:p>
        </w:tc>
        <w:tc>
          <w:tcPr>
            <w:tcW w:w="190" w:type="dxa"/>
            <w:tcBorders>
              <w:top w:val="nil"/>
              <w:left w:val="nil"/>
              <w:bottom w:val="single" w:sz="4" w:space="0" w:color="auto"/>
              <w:right w:val="nil"/>
            </w:tcBorders>
            <w:shd w:val="clear" w:color="auto" w:fill="auto"/>
            <w:noWrap/>
            <w:vAlign w:val="bottom"/>
            <w:hideMark/>
          </w:tcPr>
          <w:p w14:paraId="59CD75B6" w14:textId="77777777" w:rsidR="00842268" w:rsidRPr="00842268" w:rsidRDefault="00842268" w:rsidP="00584519">
            <w:pPr>
              <w:tabs>
                <w:tab w:val="left" w:pos="8640"/>
                <w:tab w:val="left" w:pos="9000"/>
                <w:tab w:val="left" w:pos="9180"/>
              </w:tabs>
              <w:overflowPunct w:val="0"/>
              <w:autoSpaceDE w:val="0"/>
              <w:autoSpaceDN w:val="0"/>
              <w:adjustRightInd w:val="0"/>
              <w:spacing w:after="120" w:line="240" w:lineRule="auto"/>
              <w:jc w:val="both"/>
              <w:textAlignment w:val="baseline"/>
              <w:rPr>
                <w:rFonts w:ascii="Calibri" w:eastAsia="Times New Roman" w:hAnsi="Calibri" w:cs="Times New Roman"/>
                <w:color w:val="000000"/>
                <w:sz w:val="22"/>
                <w:lang w:eastAsia="pl-PL"/>
              </w:rPr>
            </w:pPr>
            <w:r w:rsidRPr="00842268">
              <w:rPr>
                <w:rFonts w:ascii="Calibri" w:eastAsia="Times New Roman" w:hAnsi="Calibri" w:cs="Times New Roman"/>
                <w:color w:val="000000"/>
                <w:sz w:val="22"/>
                <w:lang w:eastAsia="pl-PL"/>
              </w:rPr>
              <w:t> </w:t>
            </w:r>
          </w:p>
        </w:tc>
        <w:tc>
          <w:tcPr>
            <w:tcW w:w="238" w:type="dxa"/>
            <w:tcBorders>
              <w:top w:val="nil"/>
              <w:left w:val="nil"/>
              <w:bottom w:val="single" w:sz="4" w:space="0" w:color="auto"/>
              <w:right w:val="nil"/>
            </w:tcBorders>
            <w:shd w:val="clear" w:color="auto" w:fill="auto"/>
            <w:noWrap/>
            <w:vAlign w:val="bottom"/>
            <w:hideMark/>
          </w:tcPr>
          <w:p w14:paraId="3A29AB26" w14:textId="77777777" w:rsidR="00842268" w:rsidRPr="00842268" w:rsidRDefault="00842268" w:rsidP="00584519">
            <w:pPr>
              <w:tabs>
                <w:tab w:val="left" w:pos="8640"/>
                <w:tab w:val="left" w:pos="9000"/>
                <w:tab w:val="left" w:pos="9180"/>
              </w:tabs>
              <w:overflowPunct w:val="0"/>
              <w:autoSpaceDE w:val="0"/>
              <w:autoSpaceDN w:val="0"/>
              <w:adjustRightInd w:val="0"/>
              <w:spacing w:after="120" w:line="240" w:lineRule="auto"/>
              <w:jc w:val="both"/>
              <w:textAlignment w:val="baseline"/>
              <w:rPr>
                <w:rFonts w:ascii="Calibri" w:eastAsia="Times New Roman" w:hAnsi="Calibri" w:cs="Times New Roman"/>
                <w:color w:val="000000"/>
                <w:sz w:val="22"/>
                <w:lang w:eastAsia="pl-PL"/>
              </w:rPr>
            </w:pPr>
            <w:r w:rsidRPr="00842268">
              <w:rPr>
                <w:rFonts w:ascii="Calibri" w:eastAsia="Times New Roman" w:hAnsi="Calibri" w:cs="Times New Roman"/>
                <w:color w:val="000000"/>
                <w:sz w:val="22"/>
                <w:lang w:eastAsia="pl-PL"/>
              </w:rPr>
              <w:t> </w:t>
            </w:r>
          </w:p>
        </w:tc>
        <w:tc>
          <w:tcPr>
            <w:tcW w:w="190" w:type="dxa"/>
            <w:tcBorders>
              <w:top w:val="nil"/>
              <w:left w:val="nil"/>
              <w:bottom w:val="single" w:sz="4" w:space="0" w:color="auto"/>
              <w:right w:val="nil"/>
            </w:tcBorders>
            <w:shd w:val="clear" w:color="auto" w:fill="auto"/>
            <w:noWrap/>
            <w:vAlign w:val="bottom"/>
            <w:hideMark/>
          </w:tcPr>
          <w:p w14:paraId="6B979716" w14:textId="77777777" w:rsidR="00842268" w:rsidRPr="00842268" w:rsidRDefault="00842268" w:rsidP="00584519">
            <w:pPr>
              <w:tabs>
                <w:tab w:val="left" w:pos="8640"/>
                <w:tab w:val="left" w:pos="9000"/>
                <w:tab w:val="left" w:pos="9180"/>
              </w:tabs>
              <w:overflowPunct w:val="0"/>
              <w:autoSpaceDE w:val="0"/>
              <w:autoSpaceDN w:val="0"/>
              <w:adjustRightInd w:val="0"/>
              <w:spacing w:after="120" w:line="240" w:lineRule="auto"/>
              <w:jc w:val="both"/>
              <w:textAlignment w:val="baseline"/>
              <w:rPr>
                <w:rFonts w:ascii="Calibri" w:eastAsia="Times New Roman" w:hAnsi="Calibri" w:cs="Times New Roman"/>
                <w:color w:val="000000"/>
                <w:sz w:val="22"/>
                <w:lang w:eastAsia="pl-PL"/>
              </w:rPr>
            </w:pPr>
            <w:r w:rsidRPr="00842268">
              <w:rPr>
                <w:rFonts w:ascii="Calibri" w:eastAsia="Times New Roman" w:hAnsi="Calibri" w:cs="Times New Roman"/>
                <w:color w:val="000000"/>
                <w:sz w:val="22"/>
                <w:lang w:eastAsia="pl-PL"/>
              </w:rPr>
              <w:t> </w:t>
            </w:r>
          </w:p>
        </w:tc>
        <w:tc>
          <w:tcPr>
            <w:tcW w:w="1333" w:type="dxa"/>
            <w:tcBorders>
              <w:top w:val="nil"/>
              <w:left w:val="nil"/>
              <w:bottom w:val="single" w:sz="4" w:space="0" w:color="auto"/>
              <w:right w:val="nil"/>
            </w:tcBorders>
            <w:shd w:val="clear" w:color="auto" w:fill="auto"/>
            <w:noWrap/>
            <w:hideMark/>
          </w:tcPr>
          <w:p w14:paraId="318C0F5E" w14:textId="6F7C3494" w:rsidR="00842268" w:rsidRPr="00842268" w:rsidRDefault="00842268" w:rsidP="00584519">
            <w:pPr>
              <w:tabs>
                <w:tab w:val="left" w:pos="8640"/>
                <w:tab w:val="left" w:pos="9000"/>
                <w:tab w:val="left" w:pos="9180"/>
              </w:tabs>
              <w:overflowPunct w:val="0"/>
              <w:autoSpaceDE w:val="0"/>
              <w:autoSpaceDN w:val="0"/>
              <w:adjustRightInd w:val="0"/>
              <w:spacing w:after="120" w:line="240" w:lineRule="auto"/>
              <w:jc w:val="both"/>
              <w:textAlignment w:val="baseline"/>
              <w:rPr>
                <w:rFonts w:ascii="Calibri" w:eastAsia="Times New Roman" w:hAnsi="Calibri" w:cs="Times New Roman"/>
                <w:color w:val="000000"/>
                <w:sz w:val="12"/>
                <w:szCs w:val="12"/>
                <w:lang w:eastAsia="pl-PL"/>
              </w:rPr>
            </w:pPr>
            <w:r w:rsidRPr="00842268">
              <w:rPr>
                <w:rFonts w:ascii="Calibri" w:eastAsia="Times New Roman" w:hAnsi="Calibri" w:cs="Times New Roman"/>
                <w:color w:val="000000"/>
                <w:sz w:val="12"/>
                <w:szCs w:val="12"/>
                <w:lang w:eastAsia="pl-PL"/>
              </w:rPr>
              <w:t>31.12.201</w:t>
            </w:r>
            <w:r w:rsidR="00BC0133">
              <w:rPr>
                <w:rFonts w:ascii="Calibri" w:eastAsia="Times New Roman" w:hAnsi="Calibri" w:cs="Times New Roman"/>
                <w:color w:val="000000"/>
                <w:sz w:val="12"/>
                <w:szCs w:val="12"/>
                <w:lang w:eastAsia="pl-PL"/>
              </w:rPr>
              <w:t>7</w:t>
            </w:r>
          </w:p>
        </w:tc>
        <w:tc>
          <w:tcPr>
            <w:tcW w:w="851" w:type="dxa"/>
            <w:tcBorders>
              <w:top w:val="nil"/>
              <w:left w:val="nil"/>
              <w:bottom w:val="single" w:sz="4" w:space="0" w:color="auto"/>
              <w:right w:val="nil"/>
            </w:tcBorders>
            <w:shd w:val="clear" w:color="auto" w:fill="auto"/>
            <w:noWrap/>
            <w:hideMark/>
          </w:tcPr>
          <w:p w14:paraId="65366409" w14:textId="0AF9FE31" w:rsidR="00842268" w:rsidRPr="00842268" w:rsidRDefault="00842268" w:rsidP="00584519">
            <w:pPr>
              <w:tabs>
                <w:tab w:val="left" w:pos="8640"/>
                <w:tab w:val="left" w:pos="9000"/>
                <w:tab w:val="left" w:pos="9180"/>
              </w:tabs>
              <w:overflowPunct w:val="0"/>
              <w:autoSpaceDE w:val="0"/>
              <w:autoSpaceDN w:val="0"/>
              <w:adjustRightInd w:val="0"/>
              <w:spacing w:after="120" w:line="240" w:lineRule="auto"/>
              <w:jc w:val="both"/>
              <w:textAlignment w:val="baseline"/>
              <w:rPr>
                <w:rFonts w:ascii="Calibri" w:eastAsia="Times New Roman" w:hAnsi="Calibri" w:cs="Times New Roman"/>
                <w:color w:val="000000"/>
                <w:sz w:val="12"/>
                <w:szCs w:val="12"/>
                <w:lang w:eastAsia="pl-PL"/>
              </w:rPr>
            </w:pPr>
            <w:r w:rsidRPr="00842268">
              <w:rPr>
                <w:rFonts w:ascii="Calibri" w:eastAsia="Times New Roman" w:hAnsi="Calibri" w:cs="Times New Roman"/>
                <w:color w:val="000000"/>
                <w:sz w:val="12"/>
                <w:szCs w:val="12"/>
                <w:lang w:eastAsia="pl-PL"/>
              </w:rPr>
              <w:t>31.12.201</w:t>
            </w:r>
            <w:r w:rsidR="00BC0133">
              <w:rPr>
                <w:rFonts w:ascii="Calibri" w:eastAsia="Times New Roman" w:hAnsi="Calibri" w:cs="Times New Roman"/>
                <w:color w:val="000000"/>
                <w:sz w:val="12"/>
                <w:szCs w:val="12"/>
                <w:lang w:eastAsia="pl-PL"/>
              </w:rPr>
              <w:t>6</w:t>
            </w:r>
          </w:p>
        </w:tc>
      </w:tr>
      <w:tr w:rsidR="00842268" w:rsidRPr="00842268" w14:paraId="366D7FC3" w14:textId="77777777" w:rsidTr="003D7524">
        <w:trPr>
          <w:trHeight w:val="300"/>
        </w:trPr>
        <w:tc>
          <w:tcPr>
            <w:tcW w:w="2410" w:type="dxa"/>
            <w:tcBorders>
              <w:top w:val="nil"/>
              <w:left w:val="nil"/>
              <w:bottom w:val="nil"/>
              <w:right w:val="nil"/>
            </w:tcBorders>
            <w:shd w:val="clear" w:color="auto" w:fill="auto"/>
            <w:vAlign w:val="center"/>
            <w:hideMark/>
          </w:tcPr>
          <w:p w14:paraId="4839D8FD" w14:textId="77777777" w:rsidR="00842268" w:rsidRPr="00842268" w:rsidRDefault="00842268" w:rsidP="00584519">
            <w:pPr>
              <w:tabs>
                <w:tab w:val="left" w:pos="8640"/>
                <w:tab w:val="left" w:pos="9000"/>
                <w:tab w:val="left" w:pos="9180"/>
              </w:tabs>
              <w:overflowPunct w:val="0"/>
              <w:autoSpaceDE w:val="0"/>
              <w:autoSpaceDN w:val="0"/>
              <w:adjustRightInd w:val="0"/>
              <w:spacing w:after="120" w:line="240" w:lineRule="auto"/>
              <w:jc w:val="both"/>
              <w:textAlignment w:val="baseline"/>
              <w:rPr>
                <w:rFonts w:ascii="Calibri" w:eastAsia="Times New Roman" w:hAnsi="Calibri" w:cs="Times New Roman"/>
                <w:color w:val="000000"/>
                <w:sz w:val="12"/>
                <w:szCs w:val="12"/>
                <w:lang w:eastAsia="pl-PL"/>
              </w:rPr>
            </w:pPr>
            <w:r w:rsidRPr="00842268">
              <w:rPr>
                <w:rFonts w:ascii="Calibri" w:eastAsia="Times New Roman" w:hAnsi="Calibri" w:cs="Times New Roman"/>
                <w:color w:val="000000"/>
                <w:sz w:val="12"/>
                <w:szCs w:val="12"/>
                <w:lang w:eastAsia="pl-PL"/>
              </w:rPr>
              <w:t>Stopa dyskontowa (%)</w:t>
            </w:r>
          </w:p>
        </w:tc>
        <w:tc>
          <w:tcPr>
            <w:tcW w:w="200" w:type="dxa"/>
            <w:tcBorders>
              <w:top w:val="nil"/>
              <w:left w:val="nil"/>
              <w:bottom w:val="nil"/>
              <w:right w:val="nil"/>
            </w:tcBorders>
            <w:shd w:val="clear" w:color="auto" w:fill="auto"/>
            <w:noWrap/>
            <w:vAlign w:val="bottom"/>
            <w:hideMark/>
          </w:tcPr>
          <w:p w14:paraId="6E463574" w14:textId="77777777" w:rsidR="00842268" w:rsidRPr="00842268" w:rsidRDefault="00842268" w:rsidP="00584519">
            <w:pPr>
              <w:tabs>
                <w:tab w:val="left" w:pos="8640"/>
                <w:tab w:val="left" w:pos="9000"/>
                <w:tab w:val="left" w:pos="9180"/>
              </w:tabs>
              <w:overflowPunct w:val="0"/>
              <w:autoSpaceDE w:val="0"/>
              <w:autoSpaceDN w:val="0"/>
              <w:adjustRightInd w:val="0"/>
              <w:spacing w:after="120" w:line="240" w:lineRule="auto"/>
              <w:jc w:val="both"/>
              <w:textAlignment w:val="baseline"/>
              <w:rPr>
                <w:rFonts w:ascii="Calibri" w:eastAsia="Times New Roman" w:hAnsi="Calibri" w:cs="Times New Roman"/>
                <w:color w:val="000000"/>
                <w:sz w:val="12"/>
                <w:szCs w:val="12"/>
                <w:lang w:eastAsia="pl-PL"/>
              </w:rPr>
            </w:pPr>
          </w:p>
        </w:tc>
        <w:tc>
          <w:tcPr>
            <w:tcW w:w="190" w:type="dxa"/>
            <w:tcBorders>
              <w:top w:val="nil"/>
              <w:left w:val="nil"/>
              <w:bottom w:val="nil"/>
              <w:right w:val="nil"/>
            </w:tcBorders>
            <w:shd w:val="clear" w:color="auto" w:fill="auto"/>
            <w:noWrap/>
            <w:vAlign w:val="bottom"/>
            <w:hideMark/>
          </w:tcPr>
          <w:p w14:paraId="167D914A" w14:textId="77777777" w:rsidR="00842268" w:rsidRPr="00842268" w:rsidRDefault="00842268" w:rsidP="00584519">
            <w:pPr>
              <w:tabs>
                <w:tab w:val="left" w:pos="8640"/>
                <w:tab w:val="left" w:pos="9000"/>
                <w:tab w:val="left" w:pos="9180"/>
              </w:tabs>
              <w:overflowPunct w:val="0"/>
              <w:autoSpaceDE w:val="0"/>
              <w:autoSpaceDN w:val="0"/>
              <w:adjustRightInd w:val="0"/>
              <w:spacing w:after="120" w:line="240" w:lineRule="auto"/>
              <w:jc w:val="both"/>
              <w:textAlignment w:val="baseline"/>
              <w:rPr>
                <w:rFonts w:ascii="Times New Roman" w:eastAsia="Times New Roman" w:hAnsi="Times New Roman" w:cs="Times New Roman"/>
                <w:szCs w:val="20"/>
                <w:lang w:eastAsia="pl-PL"/>
              </w:rPr>
            </w:pPr>
          </w:p>
        </w:tc>
        <w:tc>
          <w:tcPr>
            <w:tcW w:w="238" w:type="dxa"/>
            <w:tcBorders>
              <w:top w:val="nil"/>
              <w:left w:val="nil"/>
              <w:bottom w:val="nil"/>
              <w:right w:val="nil"/>
            </w:tcBorders>
            <w:shd w:val="clear" w:color="auto" w:fill="auto"/>
            <w:noWrap/>
            <w:vAlign w:val="bottom"/>
            <w:hideMark/>
          </w:tcPr>
          <w:p w14:paraId="6A3B77F5" w14:textId="77777777" w:rsidR="00842268" w:rsidRPr="00842268" w:rsidRDefault="00842268" w:rsidP="00584519">
            <w:pPr>
              <w:tabs>
                <w:tab w:val="left" w:pos="8640"/>
                <w:tab w:val="left" w:pos="9000"/>
                <w:tab w:val="left" w:pos="9180"/>
              </w:tabs>
              <w:overflowPunct w:val="0"/>
              <w:autoSpaceDE w:val="0"/>
              <w:autoSpaceDN w:val="0"/>
              <w:adjustRightInd w:val="0"/>
              <w:spacing w:after="120" w:line="240" w:lineRule="auto"/>
              <w:jc w:val="both"/>
              <w:textAlignment w:val="baseline"/>
              <w:rPr>
                <w:rFonts w:ascii="Times New Roman" w:eastAsia="Times New Roman" w:hAnsi="Times New Roman" w:cs="Times New Roman"/>
                <w:szCs w:val="20"/>
                <w:lang w:eastAsia="pl-PL"/>
              </w:rPr>
            </w:pPr>
          </w:p>
        </w:tc>
        <w:tc>
          <w:tcPr>
            <w:tcW w:w="190" w:type="dxa"/>
            <w:tcBorders>
              <w:top w:val="nil"/>
              <w:left w:val="nil"/>
              <w:bottom w:val="nil"/>
              <w:right w:val="nil"/>
            </w:tcBorders>
            <w:shd w:val="clear" w:color="auto" w:fill="auto"/>
            <w:noWrap/>
            <w:vAlign w:val="bottom"/>
            <w:hideMark/>
          </w:tcPr>
          <w:p w14:paraId="0675D510" w14:textId="77777777" w:rsidR="00842268" w:rsidRPr="00842268" w:rsidRDefault="00842268" w:rsidP="00584519">
            <w:pPr>
              <w:tabs>
                <w:tab w:val="left" w:pos="8640"/>
                <w:tab w:val="left" w:pos="9000"/>
                <w:tab w:val="left" w:pos="9180"/>
              </w:tabs>
              <w:overflowPunct w:val="0"/>
              <w:autoSpaceDE w:val="0"/>
              <w:autoSpaceDN w:val="0"/>
              <w:adjustRightInd w:val="0"/>
              <w:spacing w:after="120" w:line="240" w:lineRule="auto"/>
              <w:jc w:val="both"/>
              <w:textAlignment w:val="baseline"/>
              <w:rPr>
                <w:rFonts w:ascii="Times New Roman" w:eastAsia="Times New Roman" w:hAnsi="Times New Roman" w:cs="Times New Roman"/>
                <w:szCs w:val="20"/>
                <w:lang w:eastAsia="pl-PL"/>
              </w:rPr>
            </w:pPr>
          </w:p>
        </w:tc>
        <w:tc>
          <w:tcPr>
            <w:tcW w:w="1333" w:type="dxa"/>
            <w:tcBorders>
              <w:top w:val="nil"/>
              <w:left w:val="nil"/>
              <w:bottom w:val="nil"/>
              <w:right w:val="nil"/>
            </w:tcBorders>
            <w:shd w:val="clear" w:color="auto" w:fill="auto"/>
            <w:vAlign w:val="center"/>
            <w:hideMark/>
          </w:tcPr>
          <w:p w14:paraId="717B7F3B" w14:textId="33995686" w:rsidR="00842268" w:rsidRPr="00842268" w:rsidRDefault="00842268" w:rsidP="00584519">
            <w:pPr>
              <w:tabs>
                <w:tab w:val="left" w:pos="8640"/>
                <w:tab w:val="left" w:pos="9000"/>
                <w:tab w:val="left" w:pos="9180"/>
              </w:tabs>
              <w:overflowPunct w:val="0"/>
              <w:autoSpaceDE w:val="0"/>
              <w:autoSpaceDN w:val="0"/>
              <w:adjustRightInd w:val="0"/>
              <w:spacing w:after="120" w:line="240" w:lineRule="auto"/>
              <w:jc w:val="both"/>
              <w:textAlignment w:val="baseline"/>
              <w:rPr>
                <w:rFonts w:ascii="Calibri" w:eastAsia="Times New Roman" w:hAnsi="Calibri" w:cs="Times New Roman"/>
                <w:color w:val="000000"/>
                <w:sz w:val="12"/>
                <w:szCs w:val="12"/>
                <w:lang w:eastAsia="pl-PL"/>
              </w:rPr>
            </w:pPr>
            <w:r w:rsidRPr="00842268">
              <w:rPr>
                <w:rFonts w:ascii="Calibri" w:eastAsia="Times New Roman" w:hAnsi="Calibri" w:cs="Times New Roman"/>
                <w:color w:val="000000"/>
                <w:sz w:val="12"/>
                <w:szCs w:val="12"/>
                <w:lang w:eastAsia="pl-PL"/>
              </w:rPr>
              <w:t>3,</w:t>
            </w:r>
            <w:r w:rsidR="00BC0133">
              <w:rPr>
                <w:rFonts w:ascii="Calibri" w:eastAsia="Times New Roman" w:hAnsi="Calibri" w:cs="Times New Roman"/>
                <w:color w:val="000000"/>
                <w:sz w:val="12"/>
                <w:szCs w:val="12"/>
                <w:lang w:eastAsia="pl-PL"/>
              </w:rPr>
              <w:t>25</w:t>
            </w:r>
            <w:r w:rsidRPr="00842268">
              <w:rPr>
                <w:rFonts w:ascii="Calibri" w:eastAsia="Times New Roman" w:hAnsi="Calibri" w:cs="Times New Roman"/>
                <w:color w:val="000000"/>
                <w:sz w:val="12"/>
                <w:szCs w:val="12"/>
                <w:lang w:eastAsia="pl-PL"/>
              </w:rPr>
              <w:t>%</w:t>
            </w:r>
          </w:p>
        </w:tc>
        <w:tc>
          <w:tcPr>
            <w:tcW w:w="851" w:type="dxa"/>
            <w:tcBorders>
              <w:top w:val="nil"/>
              <w:left w:val="nil"/>
              <w:bottom w:val="nil"/>
              <w:right w:val="nil"/>
            </w:tcBorders>
            <w:shd w:val="clear" w:color="auto" w:fill="auto"/>
            <w:vAlign w:val="center"/>
            <w:hideMark/>
          </w:tcPr>
          <w:p w14:paraId="29CCF205" w14:textId="1C99196A" w:rsidR="00842268" w:rsidRPr="00842268" w:rsidRDefault="00842268" w:rsidP="00584519">
            <w:pPr>
              <w:tabs>
                <w:tab w:val="left" w:pos="8640"/>
                <w:tab w:val="left" w:pos="9000"/>
                <w:tab w:val="left" w:pos="9180"/>
              </w:tabs>
              <w:overflowPunct w:val="0"/>
              <w:autoSpaceDE w:val="0"/>
              <w:autoSpaceDN w:val="0"/>
              <w:adjustRightInd w:val="0"/>
              <w:spacing w:after="120" w:line="240" w:lineRule="auto"/>
              <w:jc w:val="both"/>
              <w:textAlignment w:val="baseline"/>
              <w:rPr>
                <w:rFonts w:ascii="Calibri" w:eastAsia="Times New Roman" w:hAnsi="Calibri" w:cs="Times New Roman"/>
                <w:color w:val="000000"/>
                <w:sz w:val="12"/>
                <w:szCs w:val="12"/>
                <w:lang w:eastAsia="pl-PL"/>
              </w:rPr>
            </w:pPr>
            <w:r w:rsidRPr="00842268">
              <w:rPr>
                <w:rFonts w:ascii="Calibri" w:eastAsia="Times New Roman" w:hAnsi="Calibri" w:cs="Times New Roman"/>
                <w:color w:val="000000"/>
                <w:sz w:val="12"/>
                <w:szCs w:val="12"/>
                <w:lang w:eastAsia="pl-PL"/>
              </w:rPr>
              <w:t>3,</w:t>
            </w:r>
            <w:r w:rsidR="00BC0133">
              <w:rPr>
                <w:rFonts w:ascii="Calibri" w:eastAsia="Times New Roman" w:hAnsi="Calibri" w:cs="Times New Roman"/>
                <w:color w:val="000000"/>
                <w:sz w:val="12"/>
                <w:szCs w:val="12"/>
                <w:lang w:eastAsia="pl-PL"/>
              </w:rPr>
              <w:t>50</w:t>
            </w:r>
            <w:r w:rsidRPr="00842268">
              <w:rPr>
                <w:rFonts w:ascii="Calibri" w:eastAsia="Times New Roman" w:hAnsi="Calibri" w:cs="Times New Roman"/>
                <w:color w:val="000000"/>
                <w:sz w:val="12"/>
                <w:szCs w:val="12"/>
                <w:lang w:eastAsia="pl-PL"/>
              </w:rPr>
              <w:t>%</w:t>
            </w:r>
          </w:p>
        </w:tc>
      </w:tr>
      <w:tr w:rsidR="00842268" w:rsidRPr="00842268" w14:paraId="3A89A398" w14:textId="77777777" w:rsidTr="003D7524">
        <w:trPr>
          <w:trHeight w:val="300"/>
        </w:trPr>
        <w:tc>
          <w:tcPr>
            <w:tcW w:w="2410" w:type="dxa"/>
            <w:tcBorders>
              <w:top w:val="nil"/>
              <w:left w:val="nil"/>
              <w:bottom w:val="nil"/>
              <w:right w:val="nil"/>
            </w:tcBorders>
            <w:shd w:val="clear" w:color="auto" w:fill="auto"/>
            <w:vAlign w:val="center"/>
            <w:hideMark/>
          </w:tcPr>
          <w:p w14:paraId="21CB1C6E" w14:textId="77777777" w:rsidR="00842268" w:rsidRPr="00842268" w:rsidRDefault="00842268" w:rsidP="00584519">
            <w:pPr>
              <w:tabs>
                <w:tab w:val="left" w:pos="8640"/>
                <w:tab w:val="left" w:pos="9000"/>
                <w:tab w:val="left" w:pos="9180"/>
              </w:tabs>
              <w:overflowPunct w:val="0"/>
              <w:autoSpaceDE w:val="0"/>
              <w:autoSpaceDN w:val="0"/>
              <w:adjustRightInd w:val="0"/>
              <w:spacing w:after="120" w:line="240" w:lineRule="auto"/>
              <w:jc w:val="both"/>
              <w:textAlignment w:val="baseline"/>
              <w:rPr>
                <w:rFonts w:ascii="Calibri" w:eastAsia="Times New Roman" w:hAnsi="Calibri" w:cs="Times New Roman"/>
                <w:color w:val="000000"/>
                <w:sz w:val="12"/>
                <w:szCs w:val="12"/>
                <w:lang w:eastAsia="pl-PL"/>
              </w:rPr>
            </w:pPr>
            <w:r w:rsidRPr="00842268">
              <w:rPr>
                <w:rFonts w:ascii="Calibri" w:eastAsia="Times New Roman" w:hAnsi="Calibri" w:cs="Times New Roman"/>
                <w:color w:val="000000"/>
                <w:sz w:val="12"/>
                <w:szCs w:val="12"/>
                <w:lang w:eastAsia="pl-PL"/>
              </w:rPr>
              <w:t>Przewidywana stopa wzrostu wynagrodzeń (%)</w:t>
            </w:r>
          </w:p>
        </w:tc>
        <w:tc>
          <w:tcPr>
            <w:tcW w:w="200" w:type="dxa"/>
            <w:tcBorders>
              <w:top w:val="nil"/>
              <w:left w:val="nil"/>
              <w:bottom w:val="nil"/>
              <w:right w:val="nil"/>
            </w:tcBorders>
            <w:shd w:val="clear" w:color="auto" w:fill="auto"/>
            <w:noWrap/>
            <w:vAlign w:val="bottom"/>
            <w:hideMark/>
          </w:tcPr>
          <w:p w14:paraId="080E7178" w14:textId="77777777" w:rsidR="00842268" w:rsidRPr="00842268" w:rsidRDefault="00842268" w:rsidP="00584519">
            <w:pPr>
              <w:tabs>
                <w:tab w:val="left" w:pos="8640"/>
                <w:tab w:val="left" w:pos="9000"/>
                <w:tab w:val="left" w:pos="9180"/>
              </w:tabs>
              <w:overflowPunct w:val="0"/>
              <w:autoSpaceDE w:val="0"/>
              <w:autoSpaceDN w:val="0"/>
              <w:adjustRightInd w:val="0"/>
              <w:spacing w:after="120" w:line="240" w:lineRule="auto"/>
              <w:jc w:val="both"/>
              <w:textAlignment w:val="baseline"/>
              <w:rPr>
                <w:rFonts w:ascii="Calibri" w:eastAsia="Times New Roman" w:hAnsi="Calibri" w:cs="Times New Roman"/>
                <w:color w:val="000000"/>
                <w:sz w:val="12"/>
                <w:szCs w:val="12"/>
                <w:lang w:eastAsia="pl-PL"/>
              </w:rPr>
            </w:pPr>
          </w:p>
        </w:tc>
        <w:tc>
          <w:tcPr>
            <w:tcW w:w="190" w:type="dxa"/>
            <w:tcBorders>
              <w:top w:val="nil"/>
              <w:left w:val="nil"/>
              <w:bottom w:val="nil"/>
              <w:right w:val="nil"/>
            </w:tcBorders>
            <w:shd w:val="clear" w:color="auto" w:fill="auto"/>
            <w:noWrap/>
            <w:vAlign w:val="bottom"/>
            <w:hideMark/>
          </w:tcPr>
          <w:p w14:paraId="2D23C357" w14:textId="77777777" w:rsidR="00842268" w:rsidRPr="00842268" w:rsidRDefault="00842268" w:rsidP="00584519">
            <w:pPr>
              <w:tabs>
                <w:tab w:val="left" w:pos="8640"/>
                <w:tab w:val="left" w:pos="9000"/>
                <w:tab w:val="left" w:pos="9180"/>
              </w:tabs>
              <w:overflowPunct w:val="0"/>
              <w:autoSpaceDE w:val="0"/>
              <w:autoSpaceDN w:val="0"/>
              <w:adjustRightInd w:val="0"/>
              <w:spacing w:after="120" w:line="240" w:lineRule="auto"/>
              <w:jc w:val="both"/>
              <w:textAlignment w:val="baseline"/>
              <w:rPr>
                <w:rFonts w:ascii="Times New Roman" w:eastAsia="Times New Roman" w:hAnsi="Times New Roman" w:cs="Times New Roman"/>
                <w:szCs w:val="20"/>
                <w:lang w:eastAsia="pl-PL"/>
              </w:rPr>
            </w:pPr>
          </w:p>
        </w:tc>
        <w:tc>
          <w:tcPr>
            <w:tcW w:w="238" w:type="dxa"/>
            <w:tcBorders>
              <w:top w:val="nil"/>
              <w:left w:val="nil"/>
              <w:bottom w:val="nil"/>
              <w:right w:val="nil"/>
            </w:tcBorders>
            <w:shd w:val="clear" w:color="auto" w:fill="auto"/>
            <w:noWrap/>
            <w:vAlign w:val="bottom"/>
            <w:hideMark/>
          </w:tcPr>
          <w:p w14:paraId="5009A3AA" w14:textId="77777777" w:rsidR="00842268" w:rsidRPr="00842268" w:rsidRDefault="00842268" w:rsidP="00584519">
            <w:pPr>
              <w:tabs>
                <w:tab w:val="left" w:pos="8640"/>
                <w:tab w:val="left" w:pos="9000"/>
                <w:tab w:val="left" w:pos="9180"/>
              </w:tabs>
              <w:overflowPunct w:val="0"/>
              <w:autoSpaceDE w:val="0"/>
              <w:autoSpaceDN w:val="0"/>
              <w:adjustRightInd w:val="0"/>
              <w:spacing w:after="120" w:line="240" w:lineRule="auto"/>
              <w:jc w:val="both"/>
              <w:textAlignment w:val="baseline"/>
              <w:rPr>
                <w:rFonts w:ascii="Times New Roman" w:eastAsia="Times New Roman" w:hAnsi="Times New Roman" w:cs="Times New Roman"/>
                <w:szCs w:val="20"/>
                <w:lang w:eastAsia="pl-PL"/>
              </w:rPr>
            </w:pPr>
          </w:p>
        </w:tc>
        <w:tc>
          <w:tcPr>
            <w:tcW w:w="190" w:type="dxa"/>
            <w:tcBorders>
              <w:top w:val="nil"/>
              <w:left w:val="nil"/>
              <w:bottom w:val="nil"/>
              <w:right w:val="nil"/>
            </w:tcBorders>
            <w:shd w:val="clear" w:color="auto" w:fill="auto"/>
            <w:noWrap/>
            <w:vAlign w:val="bottom"/>
            <w:hideMark/>
          </w:tcPr>
          <w:p w14:paraId="1CD8A067" w14:textId="77777777" w:rsidR="00842268" w:rsidRPr="00842268" w:rsidRDefault="00842268" w:rsidP="00584519">
            <w:pPr>
              <w:tabs>
                <w:tab w:val="left" w:pos="8640"/>
                <w:tab w:val="left" w:pos="9000"/>
                <w:tab w:val="left" w:pos="9180"/>
              </w:tabs>
              <w:overflowPunct w:val="0"/>
              <w:autoSpaceDE w:val="0"/>
              <w:autoSpaceDN w:val="0"/>
              <w:adjustRightInd w:val="0"/>
              <w:spacing w:after="120" w:line="240" w:lineRule="auto"/>
              <w:jc w:val="both"/>
              <w:textAlignment w:val="baseline"/>
              <w:rPr>
                <w:rFonts w:ascii="Times New Roman" w:eastAsia="Times New Roman" w:hAnsi="Times New Roman" w:cs="Times New Roman"/>
                <w:szCs w:val="20"/>
                <w:lang w:eastAsia="pl-PL"/>
              </w:rPr>
            </w:pPr>
          </w:p>
        </w:tc>
        <w:tc>
          <w:tcPr>
            <w:tcW w:w="1333" w:type="dxa"/>
            <w:tcBorders>
              <w:top w:val="nil"/>
              <w:left w:val="nil"/>
              <w:bottom w:val="nil"/>
              <w:right w:val="nil"/>
            </w:tcBorders>
            <w:shd w:val="clear" w:color="auto" w:fill="auto"/>
            <w:vAlign w:val="center"/>
            <w:hideMark/>
          </w:tcPr>
          <w:p w14:paraId="3D8E5B9F" w14:textId="77777777" w:rsidR="00842268" w:rsidRPr="00842268" w:rsidRDefault="00842268" w:rsidP="00584519">
            <w:pPr>
              <w:tabs>
                <w:tab w:val="left" w:pos="8640"/>
                <w:tab w:val="left" w:pos="9000"/>
                <w:tab w:val="left" w:pos="9180"/>
              </w:tabs>
              <w:overflowPunct w:val="0"/>
              <w:autoSpaceDE w:val="0"/>
              <w:autoSpaceDN w:val="0"/>
              <w:adjustRightInd w:val="0"/>
              <w:spacing w:after="120" w:line="240" w:lineRule="auto"/>
              <w:jc w:val="both"/>
              <w:textAlignment w:val="baseline"/>
              <w:rPr>
                <w:rFonts w:ascii="Calibri" w:eastAsia="Times New Roman" w:hAnsi="Calibri" w:cs="Times New Roman"/>
                <w:color w:val="000000"/>
                <w:sz w:val="12"/>
                <w:szCs w:val="12"/>
                <w:lang w:eastAsia="pl-PL"/>
              </w:rPr>
            </w:pPr>
            <w:r w:rsidRPr="00842268">
              <w:rPr>
                <w:rFonts w:ascii="Calibri" w:eastAsia="Times New Roman" w:hAnsi="Calibri" w:cs="Times New Roman"/>
                <w:color w:val="000000"/>
                <w:sz w:val="12"/>
                <w:szCs w:val="12"/>
                <w:lang w:eastAsia="pl-PL"/>
              </w:rPr>
              <w:t>3,50%</w:t>
            </w:r>
          </w:p>
        </w:tc>
        <w:tc>
          <w:tcPr>
            <w:tcW w:w="851" w:type="dxa"/>
            <w:tcBorders>
              <w:top w:val="nil"/>
              <w:left w:val="nil"/>
              <w:bottom w:val="nil"/>
              <w:right w:val="nil"/>
            </w:tcBorders>
            <w:shd w:val="clear" w:color="auto" w:fill="auto"/>
            <w:vAlign w:val="center"/>
            <w:hideMark/>
          </w:tcPr>
          <w:p w14:paraId="195DB230" w14:textId="77777777" w:rsidR="00842268" w:rsidRPr="00842268" w:rsidRDefault="00842268" w:rsidP="00584519">
            <w:pPr>
              <w:tabs>
                <w:tab w:val="left" w:pos="8640"/>
                <w:tab w:val="left" w:pos="9000"/>
                <w:tab w:val="left" w:pos="9180"/>
              </w:tabs>
              <w:overflowPunct w:val="0"/>
              <w:autoSpaceDE w:val="0"/>
              <w:autoSpaceDN w:val="0"/>
              <w:adjustRightInd w:val="0"/>
              <w:spacing w:after="120" w:line="240" w:lineRule="auto"/>
              <w:jc w:val="both"/>
              <w:textAlignment w:val="baseline"/>
              <w:rPr>
                <w:rFonts w:ascii="Calibri" w:eastAsia="Times New Roman" w:hAnsi="Calibri" w:cs="Times New Roman"/>
                <w:color w:val="000000"/>
                <w:sz w:val="12"/>
                <w:szCs w:val="12"/>
                <w:lang w:eastAsia="pl-PL"/>
              </w:rPr>
            </w:pPr>
            <w:r w:rsidRPr="00842268">
              <w:rPr>
                <w:rFonts w:ascii="Calibri" w:eastAsia="Times New Roman" w:hAnsi="Calibri" w:cs="Times New Roman"/>
                <w:color w:val="000000"/>
                <w:sz w:val="12"/>
                <w:szCs w:val="12"/>
                <w:lang w:eastAsia="pl-PL"/>
              </w:rPr>
              <w:t>3,50%</w:t>
            </w:r>
          </w:p>
        </w:tc>
      </w:tr>
    </w:tbl>
    <w:p w14:paraId="70D8AE6C" w14:textId="46E947A3" w:rsidR="0043574F" w:rsidRPr="00472E81" w:rsidRDefault="00842268" w:rsidP="005E220D">
      <w:pPr>
        <w:tabs>
          <w:tab w:val="left" w:pos="8640"/>
          <w:tab w:val="left" w:pos="9000"/>
          <w:tab w:val="left" w:pos="9180"/>
        </w:tabs>
        <w:overflowPunct w:val="0"/>
        <w:autoSpaceDE w:val="0"/>
        <w:autoSpaceDN w:val="0"/>
        <w:adjustRightInd w:val="0"/>
        <w:spacing w:after="120" w:line="240" w:lineRule="auto"/>
        <w:jc w:val="both"/>
        <w:textAlignment w:val="baseline"/>
        <w:rPr>
          <w:rFonts w:asciiTheme="majorHAnsi" w:eastAsia="Times New Roman" w:hAnsiTheme="majorHAnsi" w:cs="Arial"/>
          <w:szCs w:val="20"/>
        </w:rPr>
      </w:pPr>
      <w:r>
        <w:rPr>
          <w:rFonts w:asciiTheme="majorHAnsi" w:eastAsia="Times New Roman" w:hAnsiTheme="majorHAnsi" w:cs="Arial"/>
          <w:szCs w:val="20"/>
        </w:rPr>
        <w:fldChar w:fldCharType="end"/>
      </w:r>
    </w:p>
    <w:p w14:paraId="43A84E22" w14:textId="77777777" w:rsidR="001858BF" w:rsidRDefault="001858BF" w:rsidP="001858BF">
      <w:pPr>
        <w:pStyle w:val="Nagwek1"/>
      </w:pPr>
      <w:bookmarkStart w:id="62" w:name="_Toc512614882"/>
      <w:r w:rsidRPr="001858BF">
        <w:t>ZOBOWIĄZANIA DŁUGOTERMINOWE</w:t>
      </w:r>
      <w:bookmarkEnd w:id="62"/>
    </w:p>
    <w:p w14:paraId="2ACA5395" w14:textId="77777777" w:rsidR="005A039C" w:rsidRDefault="005A039C" w:rsidP="000E2F5A">
      <w:pPr>
        <w:pStyle w:val="Bpodstawowy"/>
      </w:pPr>
    </w:p>
    <w:p w14:paraId="2EF53DD1" w14:textId="6F57ED83" w:rsidR="005F1178" w:rsidRPr="00C96B12" w:rsidRDefault="005F1178" w:rsidP="005F1178">
      <w:pPr>
        <w:pStyle w:val="Bpodstawowy"/>
      </w:pPr>
      <w:r w:rsidRPr="00842268">
        <w:t xml:space="preserve">Zobowiązania </w:t>
      </w:r>
      <w:r w:rsidRPr="00C96B12">
        <w:t>długoterminowe n</w:t>
      </w:r>
      <w:r w:rsidR="007D7B25" w:rsidRPr="00C96B12">
        <w:t>a dzień 31.12.201</w:t>
      </w:r>
      <w:r w:rsidR="00BC0133" w:rsidRPr="00C96B12">
        <w:t>7</w:t>
      </w:r>
      <w:r w:rsidR="007D7B25" w:rsidRPr="00C96B12">
        <w:t xml:space="preserve"> wynoszą </w:t>
      </w:r>
      <w:r w:rsidR="003D7D62">
        <w:t>20 697</w:t>
      </w:r>
      <w:r w:rsidRPr="00C96B12">
        <w:t xml:space="preserve"> tys. zł i obejmują obok rezerw </w:t>
      </w:r>
      <w:r w:rsidR="003D7524">
        <w:br/>
      </w:r>
      <w:r w:rsidRPr="00C96B12">
        <w:t>na zobowiązania i podatek odroczony, zobowiązania z</w:t>
      </w:r>
      <w:r w:rsidR="00842268" w:rsidRPr="00C96B12">
        <w:t xml:space="preserve">  tytułu leasingu w kwocie </w:t>
      </w:r>
      <w:r w:rsidR="00C96B12" w:rsidRPr="001176EF">
        <w:t>527</w:t>
      </w:r>
      <w:r w:rsidR="003D7D62">
        <w:t xml:space="preserve"> tys. zł oraz zobowiązania handlowe w kwocie 15 857 tys. zł.</w:t>
      </w:r>
    </w:p>
    <w:p w14:paraId="115147BB" w14:textId="4B4D35FF" w:rsidR="001858BF" w:rsidRDefault="00FC538A" w:rsidP="00FC538A">
      <w:pPr>
        <w:jc w:val="both"/>
      </w:pPr>
      <w:r w:rsidRPr="00C96B12">
        <w:t xml:space="preserve">Na koniec okresu porównywalnego  Spółka w ramach zobowiązań długoterminowych </w:t>
      </w:r>
      <w:r w:rsidR="00842268" w:rsidRPr="00C96B12">
        <w:t xml:space="preserve">wynoszących </w:t>
      </w:r>
      <w:r w:rsidR="00BC0133" w:rsidRPr="00C96B12">
        <w:t>6 949</w:t>
      </w:r>
      <w:r w:rsidR="00842268" w:rsidRPr="00C96B12">
        <w:t xml:space="preserve"> zł obok rezerw na zobowiązania i podatek odroczony </w:t>
      </w:r>
      <w:r w:rsidRPr="00C96B12">
        <w:t>wykazywała długoterminowe zobowiązania z tytułu leasingu</w:t>
      </w:r>
      <w:r w:rsidRPr="00842268">
        <w:t xml:space="preserve"> </w:t>
      </w:r>
      <w:r w:rsidR="003D7524">
        <w:br/>
      </w:r>
      <w:r w:rsidRPr="00842268">
        <w:t xml:space="preserve">w kwocie </w:t>
      </w:r>
      <w:r w:rsidR="00BC0133">
        <w:t>2 444</w:t>
      </w:r>
      <w:r w:rsidRPr="00842268">
        <w:t xml:space="preserve"> tys. zł.</w:t>
      </w:r>
    </w:p>
    <w:p w14:paraId="18A4D5CB" w14:textId="77777777" w:rsidR="00710C11" w:rsidRDefault="000E2F5A" w:rsidP="001858BF">
      <w:pPr>
        <w:pStyle w:val="Nagwek1"/>
      </w:pPr>
      <w:bookmarkStart w:id="63" w:name="_Toc512614883"/>
      <w:r w:rsidRPr="000E2F5A">
        <w:t>ZOBOWIĄZANIA KRÓTKOTERMINOWE</w:t>
      </w:r>
      <w:bookmarkEnd w:id="63"/>
    </w:p>
    <w:p w14:paraId="7E5CBFEF" w14:textId="3443356A" w:rsidR="003D7D62" w:rsidRDefault="003D7D62" w:rsidP="001858BF">
      <w:pPr>
        <w:rPr>
          <w:sz w:val="22"/>
        </w:rPr>
      </w:pPr>
      <w:r>
        <w:fldChar w:fldCharType="begin"/>
      </w:r>
      <w:r>
        <w:instrText xml:space="preserve"> LINK </w:instrText>
      </w:r>
      <w:r w:rsidR="00F01DCE">
        <w:instrText xml:space="preserve">Excel.Sheet.12 "C:\\Users\\k.balcerowicz\\SPRAWOZDANIA FINANSOWE\\ARCUS 2017\\Jednostkowe ARCUS\\Raport roczny ARCUS 2017\\TABELE\\ARCUS TABELE sprawozdanie 31.12.2017_20.04.2018.xlsx" SJ6!W321K10:W329K16 </w:instrText>
      </w:r>
      <w:r>
        <w:instrText xml:space="preserve">\a \f 4 \h </w:instrText>
      </w:r>
      <w:r>
        <w:fldChar w:fldCharType="separate"/>
      </w:r>
    </w:p>
    <w:tbl>
      <w:tblPr>
        <w:tblW w:w="9000" w:type="dxa"/>
        <w:tblCellMar>
          <w:left w:w="70" w:type="dxa"/>
          <w:right w:w="70" w:type="dxa"/>
        </w:tblCellMar>
        <w:tblLook w:val="04A0" w:firstRow="1" w:lastRow="0" w:firstColumn="1" w:lastColumn="0" w:noHBand="0" w:noVBand="1"/>
      </w:tblPr>
      <w:tblGrid>
        <w:gridCol w:w="3900"/>
        <w:gridCol w:w="200"/>
        <w:gridCol w:w="840"/>
        <w:gridCol w:w="980"/>
        <w:gridCol w:w="1060"/>
        <w:gridCol w:w="1060"/>
        <w:gridCol w:w="960"/>
      </w:tblGrid>
      <w:tr w:rsidR="003D7D62" w:rsidRPr="003D7D62" w14:paraId="2EDE76A6" w14:textId="77777777" w:rsidTr="003D7D62">
        <w:trPr>
          <w:trHeight w:val="300"/>
        </w:trPr>
        <w:tc>
          <w:tcPr>
            <w:tcW w:w="3900" w:type="dxa"/>
            <w:tcBorders>
              <w:top w:val="nil"/>
              <w:left w:val="nil"/>
              <w:bottom w:val="single" w:sz="4" w:space="0" w:color="44546A"/>
              <w:right w:val="nil"/>
            </w:tcBorders>
            <w:shd w:val="clear" w:color="000000" w:fill="FFFFFF"/>
            <w:noWrap/>
            <w:vAlign w:val="bottom"/>
            <w:hideMark/>
          </w:tcPr>
          <w:p w14:paraId="1537D5CE" w14:textId="592F159B"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Krótkoterminowe zobowiązania handlowe i pozostałe zobowiązania</w:t>
            </w:r>
          </w:p>
        </w:tc>
        <w:tc>
          <w:tcPr>
            <w:tcW w:w="200" w:type="dxa"/>
            <w:tcBorders>
              <w:top w:val="nil"/>
              <w:left w:val="nil"/>
              <w:bottom w:val="single" w:sz="4" w:space="0" w:color="44546A"/>
              <w:right w:val="nil"/>
            </w:tcBorders>
            <w:shd w:val="clear" w:color="000000" w:fill="FFFFFF"/>
            <w:noWrap/>
            <w:vAlign w:val="bottom"/>
            <w:hideMark/>
          </w:tcPr>
          <w:p w14:paraId="1A1203B9"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840" w:type="dxa"/>
            <w:tcBorders>
              <w:top w:val="nil"/>
              <w:left w:val="nil"/>
              <w:bottom w:val="single" w:sz="4" w:space="0" w:color="44546A"/>
              <w:right w:val="nil"/>
            </w:tcBorders>
            <w:shd w:val="clear" w:color="000000" w:fill="FFFFFF"/>
            <w:noWrap/>
            <w:vAlign w:val="bottom"/>
            <w:hideMark/>
          </w:tcPr>
          <w:p w14:paraId="4025996A"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980" w:type="dxa"/>
            <w:tcBorders>
              <w:top w:val="nil"/>
              <w:left w:val="nil"/>
              <w:bottom w:val="single" w:sz="4" w:space="0" w:color="44546A"/>
              <w:right w:val="nil"/>
            </w:tcBorders>
            <w:shd w:val="clear" w:color="000000" w:fill="FFFFFF"/>
            <w:noWrap/>
            <w:vAlign w:val="bottom"/>
            <w:hideMark/>
          </w:tcPr>
          <w:p w14:paraId="7D7B3CBD"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7BD61891"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5F7960E5"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000000" w:fill="FFFFFF"/>
            <w:noWrap/>
            <w:vAlign w:val="bottom"/>
            <w:hideMark/>
          </w:tcPr>
          <w:p w14:paraId="4E871286"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r>
      <w:tr w:rsidR="003D7D62" w:rsidRPr="003D7D62" w14:paraId="3DCF5720" w14:textId="77777777" w:rsidTr="003D7D62">
        <w:trPr>
          <w:trHeight w:val="300"/>
        </w:trPr>
        <w:tc>
          <w:tcPr>
            <w:tcW w:w="3900" w:type="dxa"/>
            <w:tcBorders>
              <w:top w:val="nil"/>
              <w:left w:val="nil"/>
              <w:bottom w:val="nil"/>
              <w:right w:val="nil"/>
            </w:tcBorders>
            <w:shd w:val="clear" w:color="000000" w:fill="FFFFFF"/>
            <w:noWrap/>
            <w:vAlign w:val="bottom"/>
            <w:hideMark/>
          </w:tcPr>
          <w:p w14:paraId="277A7B39" w14:textId="77777777" w:rsidR="003D7D62" w:rsidRPr="003D7D62" w:rsidRDefault="003D7D62" w:rsidP="003D7D62">
            <w:pPr>
              <w:spacing w:after="0" w:line="240" w:lineRule="auto"/>
              <w:rPr>
                <w:rFonts w:ascii="Calibri" w:eastAsia="Times New Roman" w:hAnsi="Calibri" w:cs="Calibri"/>
                <w:color w:val="000000"/>
                <w:sz w:val="22"/>
                <w:lang w:eastAsia="pl-PL"/>
              </w:rPr>
            </w:pPr>
            <w:r w:rsidRPr="003D7D62">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hideMark/>
          </w:tcPr>
          <w:p w14:paraId="20D60709" w14:textId="77777777" w:rsidR="003D7D62" w:rsidRPr="003D7D62" w:rsidRDefault="003D7D62" w:rsidP="003D7D62">
            <w:pPr>
              <w:spacing w:after="0" w:line="240" w:lineRule="auto"/>
              <w:rPr>
                <w:rFonts w:ascii="Calibri" w:eastAsia="Times New Roman" w:hAnsi="Calibri" w:cs="Calibri"/>
                <w:color w:val="000000"/>
                <w:sz w:val="22"/>
                <w:lang w:eastAsia="pl-PL"/>
              </w:rPr>
            </w:pPr>
            <w:r w:rsidRPr="003D7D62">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000000" w:fill="FFFFFF"/>
            <w:noWrap/>
            <w:vAlign w:val="bottom"/>
            <w:hideMark/>
          </w:tcPr>
          <w:p w14:paraId="4DD8A921" w14:textId="77777777" w:rsidR="003D7D62" w:rsidRPr="003D7D62" w:rsidRDefault="003D7D62" w:rsidP="003D7D62">
            <w:pPr>
              <w:spacing w:after="0" w:line="240" w:lineRule="auto"/>
              <w:rPr>
                <w:rFonts w:ascii="Calibri" w:eastAsia="Times New Roman" w:hAnsi="Calibri" w:cs="Calibri"/>
                <w:color w:val="000000"/>
                <w:sz w:val="22"/>
                <w:lang w:eastAsia="pl-PL"/>
              </w:rPr>
            </w:pPr>
            <w:r w:rsidRPr="003D7D62">
              <w:rPr>
                <w:rFonts w:ascii="Calibri" w:eastAsia="Times New Roman" w:hAnsi="Calibri" w:cs="Calibri"/>
                <w:color w:val="000000"/>
                <w:sz w:val="22"/>
                <w:lang w:eastAsia="pl-PL"/>
              </w:rPr>
              <w:t> </w:t>
            </w:r>
          </w:p>
        </w:tc>
        <w:tc>
          <w:tcPr>
            <w:tcW w:w="980" w:type="dxa"/>
            <w:tcBorders>
              <w:top w:val="nil"/>
              <w:left w:val="nil"/>
              <w:bottom w:val="single" w:sz="4" w:space="0" w:color="auto"/>
              <w:right w:val="nil"/>
            </w:tcBorders>
            <w:shd w:val="clear" w:color="000000" w:fill="FFFFFF"/>
            <w:noWrap/>
            <w:vAlign w:val="bottom"/>
            <w:hideMark/>
          </w:tcPr>
          <w:p w14:paraId="0BDD2E0F" w14:textId="77777777" w:rsidR="003D7D62" w:rsidRPr="003D7D62" w:rsidRDefault="003D7D62" w:rsidP="003D7D62">
            <w:pPr>
              <w:spacing w:after="0" w:line="240" w:lineRule="auto"/>
              <w:rPr>
                <w:rFonts w:ascii="Calibri" w:eastAsia="Times New Roman" w:hAnsi="Calibri" w:cs="Calibri"/>
                <w:color w:val="000000"/>
                <w:sz w:val="22"/>
                <w:lang w:eastAsia="pl-PL"/>
              </w:rPr>
            </w:pPr>
            <w:r w:rsidRPr="003D7D62">
              <w:rPr>
                <w:rFonts w:ascii="Calibri" w:eastAsia="Times New Roman" w:hAnsi="Calibri" w:cs="Calibri"/>
                <w:color w:val="000000"/>
                <w:sz w:val="22"/>
                <w:lang w:eastAsia="pl-PL"/>
              </w:rPr>
              <w:t> </w:t>
            </w:r>
          </w:p>
        </w:tc>
        <w:tc>
          <w:tcPr>
            <w:tcW w:w="1060" w:type="dxa"/>
            <w:tcBorders>
              <w:top w:val="nil"/>
              <w:left w:val="nil"/>
              <w:bottom w:val="single" w:sz="4" w:space="0" w:color="auto"/>
              <w:right w:val="nil"/>
            </w:tcBorders>
            <w:shd w:val="clear" w:color="000000" w:fill="FFFFFF"/>
            <w:noWrap/>
            <w:vAlign w:val="bottom"/>
            <w:hideMark/>
          </w:tcPr>
          <w:p w14:paraId="3F3CAB79"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vAlign w:val="bottom"/>
            <w:hideMark/>
          </w:tcPr>
          <w:p w14:paraId="158B1960"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31.12.2017</w:t>
            </w:r>
          </w:p>
        </w:tc>
        <w:tc>
          <w:tcPr>
            <w:tcW w:w="960" w:type="dxa"/>
            <w:tcBorders>
              <w:top w:val="nil"/>
              <w:left w:val="nil"/>
              <w:bottom w:val="single" w:sz="4" w:space="0" w:color="auto"/>
              <w:right w:val="nil"/>
            </w:tcBorders>
            <w:shd w:val="clear" w:color="000000" w:fill="FFFFFF"/>
            <w:vAlign w:val="bottom"/>
            <w:hideMark/>
          </w:tcPr>
          <w:p w14:paraId="1459383E"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31.12.2016</w:t>
            </w:r>
          </w:p>
        </w:tc>
      </w:tr>
      <w:tr w:rsidR="003D7D62" w:rsidRPr="003D7D62" w14:paraId="4D675D40" w14:textId="77777777" w:rsidTr="003D7D62">
        <w:trPr>
          <w:trHeight w:val="300"/>
        </w:trPr>
        <w:tc>
          <w:tcPr>
            <w:tcW w:w="4100" w:type="dxa"/>
            <w:gridSpan w:val="2"/>
            <w:tcBorders>
              <w:top w:val="nil"/>
              <w:left w:val="nil"/>
              <w:bottom w:val="nil"/>
              <w:right w:val="nil"/>
            </w:tcBorders>
            <w:shd w:val="clear" w:color="000000" w:fill="FFFFFF"/>
            <w:noWrap/>
            <w:vAlign w:val="bottom"/>
            <w:hideMark/>
          </w:tcPr>
          <w:p w14:paraId="564E2DBB"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Zobowiązania handlowe wobec jednostek powiązanych podlegających konsolidacji</w:t>
            </w:r>
          </w:p>
        </w:tc>
        <w:tc>
          <w:tcPr>
            <w:tcW w:w="840" w:type="dxa"/>
            <w:tcBorders>
              <w:top w:val="nil"/>
              <w:left w:val="nil"/>
              <w:bottom w:val="nil"/>
              <w:right w:val="nil"/>
            </w:tcBorders>
            <w:shd w:val="clear" w:color="000000" w:fill="FFFFFF"/>
            <w:noWrap/>
            <w:vAlign w:val="bottom"/>
            <w:hideMark/>
          </w:tcPr>
          <w:p w14:paraId="103D473D"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19E29CA5"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5A0233C"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B747E9B"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7,00</w:t>
            </w:r>
          </w:p>
        </w:tc>
        <w:tc>
          <w:tcPr>
            <w:tcW w:w="960" w:type="dxa"/>
            <w:tcBorders>
              <w:top w:val="nil"/>
              <w:left w:val="nil"/>
              <w:bottom w:val="nil"/>
              <w:right w:val="nil"/>
            </w:tcBorders>
            <w:shd w:val="clear" w:color="000000" w:fill="FFFFFF"/>
            <w:noWrap/>
            <w:vAlign w:val="bottom"/>
            <w:hideMark/>
          </w:tcPr>
          <w:p w14:paraId="0F29B091"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1 250,00</w:t>
            </w:r>
          </w:p>
        </w:tc>
      </w:tr>
      <w:tr w:rsidR="003D7D62" w:rsidRPr="003D7D62" w14:paraId="23B4FD53" w14:textId="77777777" w:rsidTr="003D7D62">
        <w:trPr>
          <w:trHeight w:val="300"/>
        </w:trPr>
        <w:tc>
          <w:tcPr>
            <w:tcW w:w="3900" w:type="dxa"/>
            <w:tcBorders>
              <w:top w:val="nil"/>
              <w:left w:val="nil"/>
              <w:bottom w:val="nil"/>
              <w:right w:val="nil"/>
            </w:tcBorders>
            <w:shd w:val="clear" w:color="000000" w:fill="FFFFFF"/>
            <w:noWrap/>
            <w:vAlign w:val="bottom"/>
            <w:hideMark/>
          </w:tcPr>
          <w:p w14:paraId="11715165"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Zobowiązania handlowe wobec pozostałych jednostek *</w:t>
            </w:r>
          </w:p>
        </w:tc>
        <w:tc>
          <w:tcPr>
            <w:tcW w:w="200" w:type="dxa"/>
            <w:tcBorders>
              <w:top w:val="nil"/>
              <w:left w:val="nil"/>
              <w:bottom w:val="nil"/>
              <w:right w:val="nil"/>
            </w:tcBorders>
            <w:shd w:val="clear" w:color="000000" w:fill="FFFFFF"/>
            <w:noWrap/>
            <w:vAlign w:val="bottom"/>
            <w:hideMark/>
          </w:tcPr>
          <w:p w14:paraId="434C4DCF" w14:textId="77777777" w:rsidR="003D7D62" w:rsidRPr="003D7D62" w:rsidRDefault="003D7D62" w:rsidP="003D7D62">
            <w:pPr>
              <w:spacing w:after="0" w:line="240" w:lineRule="auto"/>
              <w:rPr>
                <w:rFonts w:ascii="Calibri" w:eastAsia="Times New Roman" w:hAnsi="Calibri" w:cs="Calibri"/>
                <w:color w:val="000000"/>
                <w:sz w:val="22"/>
                <w:lang w:eastAsia="pl-PL"/>
              </w:rPr>
            </w:pPr>
            <w:r w:rsidRPr="003D7D62">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6151C7ED"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196FC51D"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FE9A03B"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0B4E833"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19 275,00</w:t>
            </w:r>
          </w:p>
        </w:tc>
        <w:tc>
          <w:tcPr>
            <w:tcW w:w="960" w:type="dxa"/>
            <w:tcBorders>
              <w:top w:val="nil"/>
              <w:left w:val="nil"/>
              <w:bottom w:val="nil"/>
              <w:right w:val="nil"/>
            </w:tcBorders>
            <w:shd w:val="clear" w:color="000000" w:fill="FFFFFF"/>
            <w:noWrap/>
            <w:vAlign w:val="bottom"/>
            <w:hideMark/>
          </w:tcPr>
          <w:p w14:paraId="673CD49A"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27 586,00</w:t>
            </w:r>
          </w:p>
        </w:tc>
      </w:tr>
      <w:tr w:rsidR="003D7D62" w:rsidRPr="003D7D62" w14:paraId="6501EB9B" w14:textId="77777777" w:rsidTr="003D7D62">
        <w:trPr>
          <w:trHeight w:val="300"/>
        </w:trPr>
        <w:tc>
          <w:tcPr>
            <w:tcW w:w="3900" w:type="dxa"/>
            <w:tcBorders>
              <w:top w:val="nil"/>
              <w:left w:val="nil"/>
              <w:bottom w:val="nil"/>
              <w:right w:val="nil"/>
            </w:tcBorders>
            <w:shd w:val="clear" w:color="000000" w:fill="FFFFFF"/>
            <w:noWrap/>
            <w:vAlign w:val="bottom"/>
            <w:hideMark/>
          </w:tcPr>
          <w:p w14:paraId="716729C6"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Zobowiązania z tytułu podatków i ubezpieczeń społ.</w:t>
            </w:r>
          </w:p>
        </w:tc>
        <w:tc>
          <w:tcPr>
            <w:tcW w:w="200" w:type="dxa"/>
            <w:tcBorders>
              <w:top w:val="nil"/>
              <w:left w:val="nil"/>
              <w:bottom w:val="nil"/>
              <w:right w:val="nil"/>
            </w:tcBorders>
            <w:shd w:val="clear" w:color="000000" w:fill="FFFFFF"/>
            <w:noWrap/>
            <w:vAlign w:val="bottom"/>
            <w:hideMark/>
          </w:tcPr>
          <w:p w14:paraId="1DBA7BDB" w14:textId="77777777" w:rsidR="003D7D62" w:rsidRPr="003D7D62" w:rsidRDefault="003D7D62" w:rsidP="003D7D62">
            <w:pPr>
              <w:spacing w:after="0" w:line="240" w:lineRule="auto"/>
              <w:rPr>
                <w:rFonts w:ascii="Calibri" w:eastAsia="Times New Roman" w:hAnsi="Calibri" w:cs="Calibri"/>
                <w:color w:val="000000"/>
                <w:sz w:val="22"/>
                <w:lang w:eastAsia="pl-PL"/>
              </w:rPr>
            </w:pPr>
            <w:r w:rsidRPr="003D7D62">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62E3BD4"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06BA017F"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8D81192"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426DCDE"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9 425,00</w:t>
            </w:r>
          </w:p>
        </w:tc>
        <w:tc>
          <w:tcPr>
            <w:tcW w:w="960" w:type="dxa"/>
            <w:tcBorders>
              <w:top w:val="nil"/>
              <w:left w:val="nil"/>
              <w:bottom w:val="nil"/>
              <w:right w:val="nil"/>
            </w:tcBorders>
            <w:shd w:val="clear" w:color="000000" w:fill="FFFFFF"/>
            <w:noWrap/>
            <w:vAlign w:val="bottom"/>
            <w:hideMark/>
          </w:tcPr>
          <w:p w14:paraId="61F3E76B"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5 506,00</w:t>
            </w:r>
          </w:p>
        </w:tc>
      </w:tr>
      <w:tr w:rsidR="003D7D62" w:rsidRPr="003D7D62" w14:paraId="07677DA1" w14:textId="77777777" w:rsidTr="003D7D62">
        <w:trPr>
          <w:trHeight w:val="300"/>
        </w:trPr>
        <w:tc>
          <w:tcPr>
            <w:tcW w:w="3900" w:type="dxa"/>
            <w:tcBorders>
              <w:top w:val="nil"/>
              <w:left w:val="nil"/>
              <w:bottom w:val="nil"/>
              <w:right w:val="nil"/>
            </w:tcBorders>
            <w:shd w:val="clear" w:color="000000" w:fill="FFFFFF"/>
            <w:noWrap/>
            <w:vAlign w:val="bottom"/>
            <w:hideMark/>
          </w:tcPr>
          <w:p w14:paraId="15B87D31"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Zaliczki otrzymane</w:t>
            </w:r>
          </w:p>
        </w:tc>
        <w:tc>
          <w:tcPr>
            <w:tcW w:w="200" w:type="dxa"/>
            <w:tcBorders>
              <w:top w:val="nil"/>
              <w:left w:val="nil"/>
              <w:bottom w:val="nil"/>
              <w:right w:val="nil"/>
            </w:tcBorders>
            <w:shd w:val="clear" w:color="000000" w:fill="FFFFFF"/>
            <w:noWrap/>
            <w:vAlign w:val="bottom"/>
            <w:hideMark/>
          </w:tcPr>
          <w:p w14:paraId="61A77925" w14:textId="77777777" w:rsidR="003D7D62" w:rsidRPr="003D7D62" w:rsidRDefault="003D7D62" w:rsidP="003D7D62">
            <w:pPr>
              <w:spacing w:after="0" w:line="240" w:lineRule="auto"/>
              <w:rPr>
                <w:rFonts w:ascii="Calibri" w:eastAsia="Times New Roman" w:hAnsi="Calibri" w:cs="Calibri"/>
                <w:color w:val="000000"/>
                <w:sz w:val="22"/>
                <w:lang w:eastAsia="pl-PL"/>
              </w:rPr>
            </w:pPr>
            <w:r w:rsidRPr="003D7D62">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70DF710E"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47012683"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122F5652"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D0F3C64"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0,00</w:t>
            </w:r>
          </w:p>
        </w:tc>
        <w:tc>
          <w:tcPr>
            <w:tcW w:w="960" w:type="dxa"/>
            <w:tcBorders>
              <w:top w:val="nil"/>
              <w:left w:val="nil"/>
              <w:bottom w:val="nil"/>
              <w:right w:val="nil"/>
            </w:tcBorders>
            <w:shd w:val="clear" w:color="000000" w:fill="FFFFFF"/>
            <w:noWrap/>
            <w:vAlign w:val="bottom"/>
            <w:hideMark/>
          </w:tcPr>
          <w:p w14:paraId="0C8C8F70"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0,00</w:t>
            </w:r>
          </w:p>
        </w:tc>
      </w:tr>
      <w:tr w:rsidR="003D7D62" w:rsidRPr="003D7D62" w14:paraId="758C1CA2" w14:textId="77777777" w:rsidTr="003D7D62">
        <w:trPr>
          <w:trHeight w:val="300"/>
        </w:trPr>
        <w:tc>
          <w:tcPr>
            <w:tcW w:w="3900" w:type="dxa"/>
            <w:tcBorders>
              <w:top w:val="nil"/>
              <w:left w:val="nil"/>
              <w:bottom w:val="nil"/>
              <w:right w:val="nil"/>
            </w:tcBorders>
            <w:shd w:val="clear" w:color="000000" w:fill="FFFFFF"/>
            <w:noWrap/>
            <w:vAlign w:val="bottom"/>
            <w:hideMark/>
          </w:tcPr>
          <w:p w14:paraId="284B36F9"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Zobowiązania z tytuły wynagrodzeń</w:t>
            </w:r>
          </w:p>
        </w:tc>
        <w:tc>
          <w:tcPr>
            <w:tcW w:w="200" w:type="dxa"/>
            <w:tcBorders>
              <w:top w:val="nil"/>
              <w:left w:val="nil"/>
              <w:bottom w:val="nil"/>
              <w:right w:val="nil"/>
            </w:tcBorders>
            <w:shd w:val="clear" w:color="000000" w:fill="FFFFFF"/>
            <w:noWrap/>
            <w:vAlign w:val="bottom"/>
            <w:hideMark/>
          </w:tcPr>
          <w:p w14:paraId="6888ABBF" w14:textId="77777777" w:rsidR="003D7D62" w:rsidRPr="003D7D62" w:rsidRDefault="003D7D62" w:rsidP="003D7D62">
            <w:pPr>
              <w:spacing w:after="0" w:line="240" w:lineRule="auto"/>
              <w:rPr>
                <w:rFonts w:ascii="Calibri" w:eastAsia="Times New Roman" w:hAnsi="Calibri" w:cs="Calibri"/>
                <w:color w:val="000000"/>
                <w:sz w:val="22"/>
                <w:lang w:eastAsia="pl-PL"/>
              </w:rPr>
            </w:pPr>
            <w:r w:rsidRPr="003D7D62">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5E31AE8E"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33025434"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B6527D4"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2B5E128"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2 121,00</w:t>
            </w:r>
          </w:p>
        </w:tc>
        <w:tc>
          <w:tcPr>
            <w:tcW w:w="960" w:type="dxa"/>
            <w:tcBorders>
              <w:top w:val="nil"/>
              <w:left w:val="nil"/>
              <w:bottom w:val="nil"/>
              <w:right w:val="nil"/>
            </w:tcBorders>
            <w:shd w:val="clear" w:color="000000" w:fill="FFFFFF"/>
            <w:noWrap/>
            <w:vAlign w:val="bottom"/>
            <w:hideMark/>
          </w:tcPr>
          <w:p w14:paraId="468BA029"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396,00</w:t>
            </w:r>
          </w:p>
        </w:tc>
      </w:tr>
      <w:tr w:rsidR="003D7D62" w:rsidRPr="003D7D62" w14:paraId="547516A1" w14:textId="77777777" w:rsidTr="003D7D62">
        <w:trPr>
          <w:trHeight w:val="300"/>
        </w:trPr>
        <w:tc>
          <w:tcPr>
            <w:tcW w:w="3900" w:type="dxa"/>
            <w:tcBorders>
              <w:top w:val="nil"/>
              <w:left w:val="nil"/>
              <w:bottom w:val="nil"/>
              <w:right w:val="nil"/>
            </w:tcBorders>
            <w:shd w:val="clear" w:color="000000" w:fill="FFFFFF"/>
            <w:noWrap/>
            <w:vAlign w:val="bottom"/>
            <w:hideMark/>
          </w:tcPr>
          <w:p w14:paraId="1B336798"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Pozostałe</w:t>
            </w:r>
          </w:p>
        </w:tc>
        <w:tc>
          <w:tcPr>
            <w:tcW w:w="200" w:type="dxa"/>
            <w:tcBorders>
              <w:top w:val="nil"/>
              <w:left w:val="nil"/>
              <w:bottom w:val="nil"/>
              <w:right w:val="nil"/>
            </w:tcBorders>
            <w:shd w:val="clear" w:color="000000" w:fill="FFFFFF"/>
            <w:noWrap/>
            <w:vAlign w:val="bottom"/>
            <w:hideMark/>
          </w:tcPr>
          <w:p w14:paraId="1E19E5B2" w14:textId="77777777" w:rsidR="003D7D62" w:rsidRPr="003D7D62" w:rsidRDefault="003D7D62" w:rsidP="003D7D62">
            <w:pPr>
              <w:spacing w:after="0" w:line="240" w:lineRule="auto"/>
              <w:rPr>
                <w:rFonts w:ascii="Calibri" w:eastAsia="Times New Roman" w:hAnsi="Calibri" w:cs="Calibri"/>
                <w:color w:val="000000"/>
                <w:sz w:val="22"/>
                <w:lang w:eastAsia="pl-PL"/>
              </w:rPr>
            </w:pPr>
            <w:r w:rsidRPr="003D7D62">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628DAF56"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708C4FA1"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1D7C813"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E237304"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2 534,00</w:t>
            </w:r>
          </w:p>
        </w:tc>
        <w:tc>
          <w:tcPr>
            <w:tcW w:w="960" w:type="dxa"/>
            <w:tcBorders>
              <w:top w:val="nil"/>
              <w:left w:val="nil"/>
              <w:bottom w:val="nil"/>
              <w:right w:val="nil"/>
            </w:tcBorders>
            <w:shd w:val="clear" w:color="000000" w:fill="FFFFFF"/>
            <w:noWrap/>
            <w:vAlign w:val="bottom"/>
            <w:hideMark/>
          </w:tcPr>
          <w:p w14:paraId="110052CC"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3 032,00</w:t>
            </w:r>
          </w:p>
        </w:tc>
      </w:tr>
      <w:tr w:rsidR="003D7D62" w:rsidRPr="003D7D62" w14:paraId="581282C1" w14:textId="77777777" w:rsidTr="003D7D62">
        <w:trPr>
          <w:trHeight w:val="300"/>
        </w:trPr>
        <w:tc>
          <w:tcPr>
            <w:tcW w:w="3900" w:type="dxa"/>
            <w:tcBorders>
              <w:top w:val="nil"/>
              <w:left w:val="nil"/>
              <w:bottom w:val="nil"/>
              <w:right w:val="nil"/>
            </w:tcBorders>
            <w:shd w:val="clear" w:color="000000" w:fill="FFFFFF"/>
            <w:noWrap/>
            <w:vAlign w:val="bottom"/>
            <w:hideMark/>
          </w:tcPr>
          <w:p w14:paraId="2AF1F302" w14:textId="77777777" w:rsidR="003D7D62" w:rsidRPr="003D7D62" w:rsidRDefault="003D7D62" w:rsidP="003D7D62">
            <w:pPr>
              <w:spacing w:after="0" w:line="240" w:lineRule="auto"/>
              <w:rPr>
                <w:rFonts w:ascii="Calibri" w:eastAsia="Times New Roman" w:hAnsi="Calibri" w:cs="Calibri"/>
                <w:b/>
                <w:bCs/>
                <w:color w:val="000000"/>
                <w:sz w:val="12"/>
                <w:szCs w:val="12"/>
                <w:lang w:eastAsia="pl-PL"/>
              </w:rPr>
            </w:pPr>
            <w:r w:rsidRPr="003D7D62">
              <w:rPr>
                <w:rFonts w:ascii="Calibri" w:eastAsia="Times New Roman" w:hAnsi="Calibri" w:cs="Calibri"/>
                <w:b/>
                <w:bCs/>
                <w:color w:val="000000"/>
                <w:sz w:val="12"/>
                <w:szCs w:val="12"/>
                <w:lang w:eastAsia="pl-PL"/>
              </w:rPr>
              <w:t>Razem</w:t>
            </w:r>
          </w:p>
        </w:tc>
        <w:tc>
          <w:tcPr>
            <w:tcW w:w="200" w:type="dxa"/>
            <w:tcBorders>
              <w:top w:val="nil"/>
              <w:left w:val="nil"/>
              <w:bottom w:val="nil"/>
              <w:right w:val="nil"/>
            </w:tcBorders>
            <w:shd w:val="clear" w:color="000000" w:fill="FFFFFF"/>
            <w:noWrap/>
            <w:vAlign w:val="bottom"/>
            <w:hideMark/>
          </w:tcPr>
          <w:p w14:paraId="1F04695F" w14:textId="77777777" w:rsidR="003D7D62" w:rsidRPr="003D7D62" w:rsidRDefault="003D7D62" w:rsidP="003D7D62">
            <w:pPr>
              <w:spacing w:after="0" w:line="240" w:lineRule="auto"/>
              <w:rPr>
                <w:rFonts w:ascii="Calibri" w:eastAsia="Times New Roman" w:hAnsi="Calibri" w:cs="Calibri"/>
                <w:b/>
                <w:bCs/>
                <w:color w:val="000000"/>
                <w:sz w:val="22"/>
                <w:lang w:eastAsia="pl-PL"/>
              </w:rPr>
            </w:pPr>
            <w:r w:rsidRPr="003D7D62">
              <w:rPr>
                <w:rFonts w:ascii="Calibri" w:eastAsia="Times New Roman" w:hAnsi="Calibri" w:cs="Calibri"/>
                <w:b/>
                <w:bCs/>
                <w:color w:val="000000"/>
                <w:sz w:val="22"/>
                <w:lang w:eastAsia="pl-PL"/>
              </w:rPr>
              <w:t> </w:t>
            </w:r>
          </w:p>
        </w:tc>
        <w:tc>
          <w:tcPr>
            <w:tcW w:w="840" w:type="dxa"/>
            <w:tcBorders>
              <w:top w:val="nil"/>
              <w:left w:val="nil"/>
              <w:bottom w:val="nil"/>
              <w:right w:val="nil"/>
            </w:tcBorders>
            <w:shd w:val="clear" w:color="000000" w:fill="FFFFFF"/>
            <w:noWrap/>
            <w:vAlign w:val="bottom"/>
            <w:hideMark/>
          </w:tcPr>
          <w:p w14:paraId="074B2C98" w14:textId="77777777" w:rsidR="003D7D62" w:rsidRPr="003D7D62" w:rsidRDefault="003D7D62" w:rsidP="003D7D62">
            <w:pPr>
              <w:spacing w:after="0" w:line="240" w:lineRule="auto"/>
              <w:jc w:val="right"/>
              <w:rPr>
                <w:rFonts w:ascii="Calibri" w:eastAsia="Times New Roman" w:hAnsi="Calibri" w:cs="Calibri"/>
                <w:b/>
                <w:bCs/>
                <w:color w:val="000000"/>
                <w:sz w:val="12"/>
                <w:szCs w:val="12"/>
                <w:lang w:eastAsia="pl-PL"/>
              </w:rPr>
            </w:pPr>
            <w:r w:rsidRPr="003D7D62">
              <w:rPr>
                <w:rFonts w:ascii="Calibri" w:eastAsia="Times New Roman" w:hAnsi="Calibri" w:cs="Calibri"/>
                <w:b/>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69FA76D8" w14:textId="77777777" w:rsidR="003D7D62" w:rsidRPr="003D7D62" w:rsidRDefault="003D7D62" w:rsidP="003D7D62">
            <w:pPr>
              <w:spacing w:after="0" w:line="240" w:lineRule="auto"/>
              <w:jc w:val="right"/>
              <w:rPr>
                <w:rFonts w:ascii="Calibri" w:eastAsia="Times New Roman" w:hAnsi="Calibri" w:cs="Calibri"/>
                <w:b/>
                <w:bCs/>
                <w:color w:val="000000"/>
                <w:sz w:val="12"/>
                <w:szCs w:val="12"/>
                <w:lang w:eastAsia="pl-PL"/>
              </w:rPr>
            </w:pPr>
            <w:r w:rsidRPr="003D7D62">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8AE1C14" w14:textId="77777777" w:rsidR="003D7D62" w:rsidRPr="003D7D62" w:rsidRDefault="003D7D62" w:rsidP="003D7D62">
            <w:pPr>
              <w:spacing w:after="0" w:line="240" w:lineRule="auto"/>
              <w:jc w:val="right"/>
              <w:rPr>
                <w:rFonts w:ascii="Calibri" w:eastAsia="Times New Roman" w:hAnsi="Calibri" w:cs="Calibri"/>
                <w:b/>
                <w:bCs/>
                <w:color w:val="000000"/>
                <w:sz w:val="12"/>
                <w:szCs w:val="12"/>
                <w:lang w:eastAsia="pl-PL"/>
              </w:rPr>
            </w:pPr>
            <w:r w:rsidRPr="003D7D62">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A77FC69" w14:textId="2F339E35" w:rsidR="003D7D62" w:rsidRPr="003D7D62" w:rsidRDefault="004A7B6D" w:rsidP="003D7D62">
            <w:pPr>
              <w:spacing w:after="0" w:line="240" w:lineRule="auto"/>
              <w:jc w:val="right"/>
              <w:rPr>
                <w:rFonts w:ascii="Calibri" w:eastAsia="Times New Roman" w:hAnsi="Calibri" w:cs="Calibri"/>
                <w:b/>
                <w:bCs/>
                <w:color w:val="000000"/>
                <w:sz w:val="12"/>
                <w:szCs w:val="12"/>
                <w:lang w:eastAsia="pl-PL"/>
              </w:rPr>
            </w:pPr>
            <w:r>
              <w:rPr>
                <w:rFonts w:ascii="Calibri" w:eastAsia="Times New Roman" w:hAnsi="Calibri" w:cs="Calibri"/>
                <w:b/>
                <w:bCs/>
                <w:color w:val="000000"/>
                <w:sz w:val="12"/>
                <w:szCs w:val="12"/>
                <w:lang w:eastAsia="pl-PL"/>
              </w:rPr>
              <w:t>33 361</w:t>
            </w:r>
            <w:r w:rsidR="003D7D62" w:rsidRPr="003D7D62">
              <w:rPr>
                <w:rFonts w:ascii="Calibri" w:eastAsia="Times New Roman" w:hAnsi="Calibri" w:cs="Calibri"/>
                <w:b/>
                <w:bCs/>
                <w:color w:val="000000"/>
                <w:sz w:val="12"/>
                <w:szCs w:val="12"/>
                <w:lang w:eastAsia="pl-PL"/>
              </w:rPr>
              <w:t>,00</w:t>
            </w:r>
          </w:p>
        </w:tc>
        <w:tc>
          <w:tcPr>
            <w:tcW w:w="960" w:type="dxa"/>
            <w:tcBorders>
              <w:top w:val="nil"/>
              <w:left w:val="nil"/>
              <w:bottom w:val="nil"/>
              <w:right w:val="nil"/>
            </w:tcBorders>
            <w:shd w:val="clear" w:color="000000" w:fill="FFFFFF"/>
            <w:noWrap/>
            <w:vAlign w:val="bottom"/>
            <w:hideMark/>
          </w:tcPr>
          <w:p w14:paraId="481B3D7B" w14:textId="77777777" w:rsidR="003D7D62" w:rsidRPr="003D7D62" w:rsidRDefault="003D7D62" w:rsidP="003D7D62">
            <w:pPr>
              <w:spacing w:after="0" w:line="240" w:lineRule="auto"/>
              <w:jc w:val="right"/>
              <w:rPr>
                <w:rFonts w:ascii="Calibri" w:eastAsia="Times New Roman" w:hAnsi="Calibri" w:cs="Calibri"/>
                <w:b/>
                <w:bCs/>
                <w:color w:val="000000"/>
                <w:sz w:val="12"/>
                <w:szCs w:val="12"/>
                <w:lang w:eastAsia="pl-PL"/>
              </w:rPr>
            </w:pPr>
            <w:r w:rsidRPr="003D7D62">
              <w:rPr>
                <w:rFonts w:ascii="Calibri" w:eastAsia="Times New Roman" w:hAnsi="Calibri" w:cs="Calibri"/>
                <w:b/>
                <w:bCs/>
                <w:color w:val="000000"/>
                <w:sz w:val="12"/>
                <w:szCs w:val="12"/>
                <w:lang w:eastAsia="pl-PL"/>
              </w:rPr>
              <w:t>37 770,00</w:t>
            </w:r>
          </w:p>
        </w:tc>
      </w:tr>
    </w:tbl>
    <w:p w14:paraId="06AA803A" w14:textId="356145EB" w:rsidR="003D7524" w:rsidRPr="005E220D" w:rsidRDefault="003D7D62" w:rsidP="003D7524">
      <w:pPr>
        <w:rPr>
          <w:sz w:val="16"/>
          <w:szCs w:val="16"/>
        </w:rPr>
      </w:pPr>
      <w:r>
        <w:fldChar w:fldCharType="end"/>
      </w:r>
    </w:p>
    <w:p w14:paraId="5B33C6D9" w14:textId="53C6222A" w:rsidR="00C97DCD" w:rsidRPr="00454932" w:rsidRDefault="000E2F5A" w:rsidP="000E2F5A">
      <w:r w:rsidRPr="005E220D">
        <w:rPr>
          <w:sz w:val="16"/>
          <w:szCs w:val="16"/>
        </w:rPr>
        <w:t xml:space="preserve">*) w tym kwota zobowiązań krótkoterminowych z tytułu </w:t>
      </w:r>
      <w:r w:rsidRPr="005855E0">
        <w:rPr>
          <w:sz w:val="16"/>
          <w:szCs w:val="16"/>
        </w:rPr>
        <w:t xml:space="preserve">leasingu </w:t>
      </w:r>
      <w:r w:rsidR="007D7B25" w:rsidRPr="005855E0">
        <w:rPr>
          <w:sz w:val="16"/>
          <w:szCs w:val="16"/>
        </w:rPr>
        <w:t xml:space="preserve">2 </w:t>
      </w:r>
      <w:r w:rsidR="005855E0" w:rsidRPr="001176EF">
        <w:rPr>
          <w:sz w:val="16"/>
          <w:szCs w:val="16"/>
        </w:rPr>
        <w:t>166</w:t>
      </w:r>
      <w:r w:rsidR="00C97DCD" w:rsidRPr="005855E0">
        <w:rPr>
          <w:sz w:val="16"/>
          <w:szCs w:val="16"/>
        </w:rPr>
        <w:t xml:space="preserve"> </w:t>
      </w:r>
      <w:r w:rsidRPr="005855E0">
        <w:rPr>
          <w:sz w:val="16"/>
          <w:szCs w:val="16"/>
        </w:rPr>
        <w:t xml:space="preserve"> tys. zł (</w:t>
      </w:r>
      <w:r w:rsidR="00862E5C" w:rsidRPr="005855E0">
        <w:rPr>
          <w:sz w:val="16"/>
          <w:szCs w:val="16"/>
        </w:rPr>
        <w:t xml:space="preserve"> </w:t>
      </w:r>
      <w:r w:rsidRPr="005855E0">
        <w:rPr>
          <w:sz w:val="16"/>
          <w:szCs w:val="16"/>
        </w:rPr>
        <w:t>31.12.201</w:t>
      </w:r>
      <w:r w:rsidR="005855E0" w:rsidRPr="001176EF">
        <w:rPr>
          <w:sz w:val="16"/>
          <w:szCs w:val="16"/>
        </w:rPr>
        <w:t>6</w:t>
      </w:r>
      <w:r w:rsidR="005A039C" w:rsidRPr="005855E0">
        <w:rPr>
          <w:sz w:val="16"/>
          <w:szCs w:val="16"/>
        </w:rPr>
        <w:t xml:space="preserve"> </w:t>
      </w:r>
      <w:r w:rsidR="0043359D" w:rsidRPr="005855E0">
        <w:rPr>
          <w:sz w:val="16"/>
          <w:szCs w:val="16"/>
        </w:rPr>
        <w:t xml:space="preserve">r. </w:t>
      </w:r>
      <w:r w:rsidR="00C97DCD" w:rsidRPr="005855E0">
        <w:rPr>
          <w:sz w:val="16"/>
          <w:szCs w:val="16"/>
        </w:rPr>
        <w:t xml:space="preserve">2 </w:t>
      </w:r>
      <w:r w:rsidR="005855E0" w:rsidRPr="001176EF">
        <w:rPr>
          <w:sz w:val="16"/>
          <w:szCs w:val="16"/>
        </w:rPr>
        <w:t>264</w:t>
      </w:r>
      <w:r w:rsidRPr="005855E0">
        <w:rPr>
          <w:sz w:val="16"/>
          <w:szCs w:val="16"/>
        </w:rPr>
        <w:t xml:space="preserve"> tys. zł</w:t>
      </w:r>
      <w:r w:rsidR="00C97DCD" w:rsidRPr="005855E0">
        <w:rPr>
          <w:sz w:val="16"/>
          <w:szCs w:val="16"/>
        </w:rPr>
        <w:t>)</w:t>
      </w:r>
    </w:p>
    <w:p w14:paraId="4F2C1831" w14:textId="7CDC723C" w:rsidR="003D7D62" w:rsidRDefault="003D7D62" w:rsidP="00BB63E9">
      <w:pPr>
        <w:rPr>
          <w:sz w:val="22"/>
        </w:rPr>
      </w:pPr>
      <w:r>
        <w:fldChar w:fldCharType="begin"/>
      </w:r>
      <w:r>
        <w:instrText xml:space="preserve"> LINK </w:instrText>
      </w:r>
      <w:r w:rsidR="00F01DCE">
        <w:instrText xml:space="preserve">Excel.Sheet.12 "C:\\Users\\k.balcerowicz\\SPRAWOZDANIA FINANSOWE\\ARCUS 2017\\Jednostkowe ARCUS\\Raport roczny ARCUS 2017\\TABELE\\ARCUS TABELE sprawozdanie 31.12.2017_20.04.2018.xlsx" SJ6!W331K10:W339K16 </w:instrText>
      </w:r>
      <w:r>
        <w:instrText xml:space="preserve">\a \f 4 \h </w:instrText>
      </w:r>
      <w:r>
        <w:fldChar w:fldCharType="separate"/>
      </w:r>
    </w:p>
    <w:tbl>
      <w:tblPr>
        <w:tblW w:w="9000" w:type="dxa"/>
        <w:tblCellMar>
          <w:left w:w="70" w:type="dxa"/>
          <w:right w:w="70" w:type="dxa"/>
        </w:tblCellMar>
        <w:tblLook w:val="04A0" w:firstRow="1" w:lastRow="0" w:firstColumn="1" w:lastColumn="0" w:noHBand="0" w:noVBand="1"/>
      </w:tblPr>
      <w:tblGrid>
        <w:gridCol w:w="3900"/>
        <w:gridCol w:w="200"/>
        <w:gridCol w:w="840"/>
        <w:gridCol w:w="980"/>
        <w:gridCol w:w="1060"/>
        <w:gridCol w:w="1060"/>
        <w:gridCol w:w="960"/>
      </w:tblGrid>
      <w:tr w:rsidR="003D7D62" w:rsidRPr="003D7D62" w14:paraId="7C4A82FD" w14:textId="77777777" w:rsidTr="003D7D62">
        <w:trPr>
          <w:trHeight w:val="300"/>
        </w:trPr>
        <w:tc>
          <w:tcPr>
            <w:tcW w:w="3900" w:type="dxa"/>
            <w:tcBorders>
              <w:top w:val="nil"/>
              <w:left w:val="nil"/>
              <w:bottom w:val="single" w:sz="4" w:space="0" w:color="auto"/>
              <w:right w:val="nil"/>
            </w:tcBorders>
            <w:shd w:val="clear" w:color="auto" w:fill="auto"/>
            <w:noWrap/>
            <w:vAlign w:val="bottom"/>
            <w:hideMark/>
          </w:tcPr>
          <w:p w14:paraId="7A1C6B46" w14:textId="5F80117F" w:rsidR="003D7D62" w:rsidRPr="003D7D62" w:rsidRDefault="003D7D62">
            <w:pP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Wiekowanie zobowiązań handlowych</w:t>
            </w:r>
          </w:p>
        </w:tc>
        <w:tc>
          <w:tcPr>
            <w:tcW w:w="200" w:type="dxa"/>
            <w:tcBorders>
              <w:top w:val="nil"/>
              <w:left w:val="nil"/>
              <w:bottom w:val="single" w:sz="4" w:space="0" w:color="auto"/>
              <w:right w:val="nil"/>
            </w:tcBorders>
            <w:shd w:val="clear" w:color="auto" w:fill="auto"/>
            <w:noWrap/>
            <w:vAlign w:val="bottom"/>
            <w:hideMark/>
          </w:tcPr>
          <w:p w14:paraId="2F4C610E" w14:textId="77777777" w:rsidR="003D7D62" w:rsidRPr="003D7D62" w:rsidRDefault="003D7D62" w:rsidP="003D7D62">
            <w:pPr>
              <w:spacing w:after="0" w:line="240" w:lineRule="auto"/>
              <w:rPr>
                <w:rFonts w:ascii="Calibri" w:eastAsia="Times New Roman" w:hAnsi="Calibri" w:cs="Calibri"/>
                <w:color w:val="000000"/>
                <w:sz w:val="22"/>
                <w:lang w:eastAsia="pl-PL"/>
              </w:rPr>
            </w:pPr>
            <w:r w:rsidRPr="003D7D62">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auto" w:fill="auto"/>
            <w:noWrap/>
            <w:vAlign w:val="bottom"/>
            <w:hideMark/>
          </w:tcPr>
          <w:p w14:paraId="20341D0C"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w:t>
            </w:r>
          </w:p>
        </w:tc>
        <w:tc>
          <w:tcPr>
            <w:tcW w:w="980" w:type="dxa"/>
            <w:tcBorders>
              <w:top w:val="nil"/>
              <w:left w:val="nil"/>
              <w:bottom w:val="single" w:sz="4" w:space="0" w:color="auto"/>
              <w:right w:val="nil"/>
            </w:tcBorders>
            <w:shd w:val="clear" w:color="auto" w:fill="auto"/>
            <w:noWrap/>
            <w:vAlign w:val="bottom"/>
            <w:hideMark/>
          </w:tcPr>
          <w:p w14:paraId="0A4B095D"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do 60 dni</w:t>
            </w:r>
          </w:p>
        </w:tc>
        <w:tc>
          <w:tcPr>
            <w:tcW w:w="1060" w:type="dxa"/>
            <w:tcBorders>
              <w:top w:val="nil"/>
              <w:left w:val="nil"/>
              <w:bottom w:val="single" w:sz="4" w:space="0" w:color="auto"/>
              <w:right w:val="nil"/>
            </w:tcBorders>
            <w:shd w:val="clear" w:color="auto" w:fill="auto"/>
            <w:noWrap/>
            <w:vAlign w:val="bottom"/>
            <w:hideMark/>
          </w:tcPr>
          <w:p w14:paraId="7BB2EA81"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od 60 do 180 dni</w:t>
            </w:r>
          </w:p>
        </w:tc>
        <w:tc>
          <w:tcPr>
            <w:tcW w:w="1060" w:type="dxa"/>
            <w:tcBorders>
              <w:top w:val="nil"/>
              <w:left w:val="nil"/>
              <w:bottom w:val="single" w:sz="4" w:space="0" w:color="auto"/>
              <w:right w:val="nil"/>
            </w:tcBorders>
            <w:shd w:val="clear" w:color="auto" w:fill="auto"/>
            <w:noWrap/>
            <w:vAlign w:val="bottom"/>
            <w:hideMark/>
          </w:tcPr>
          <w:p w14:paraId="19DB6022" w14:textId="77777777" w:rsidR="003D7D62" w:rsidRPr="003D7D62" w:rsidRDefault="003D7D62" w:rsidP="003D7D62">
            <w:pPr>
              <w:spacing w:after="0" w:line="240" w:lineRule="auto"/>
              <w:jc w:val="center"/>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powyżej 180 dni</w:t>
            </w:r>
          </w:p>
        </w:tc>
        <w:tc>
          <w:tcPr>
            <w:tcW w:w="960" w:type="dxa"/>
            <w:tcBorders>
              <w:top w:val="nil"/>
              <w:left w:val="nil"/>
              <w:bottom w:val="single" w:sz="4" w:space="0" w:color="auto"/>
              <w:right w:val="nil"/>
            </w:tcBorders>
            <w:shd w:val="clear" w:color="auto" w:fill="auto"/>
            <w:noWrap/>
            <w:vAlign w:val="bottom"/>
            <w:hideMark/>
          </w:tcPr>
          <w:p w14:paraId="1003C934" w14:textId="77777777" w:rsidR="003D7D62" w:rsidRPr="003D7D62" w:rsidRDefault="003D7D62" w:rsidP="003D7D62">
            <w:pPr>
              <w:spacing w:after="0" w:line="240" w:lineRule="auto"/>
              <w:jc w:val="center"/>
              <w:rPr>
                <w:rFonts w:ascii="Calibri" w:eastAsia="Times New Roman" w:hAnsi="Calibri" w:cs="Calibri"/>
                <w:b/>
                <w:bCs/>
                <w:color w:val="000000"/>
                <w:sz w:val="12"/>
                <w:szCs w:val="12"/>
                <w:lang w:eastAsia="pl-PL"/>
              </w:rPr>
            </w:pPr>
            <w:r w:rsidRPr="003D7D62">
              <w:rPr>
                <w:rFonts w:ascii="Calibri" w:eastAsia="Times New Roman" w:hAnsi="Calibri" w:cs="Calibri"/>
                <w:b/>
                <w:bCs/>
                <w:color w:val="000000"/>
                <w:sz w:val="12"/>
                <w:szCs w:val="12"/>
                <w:lang w:eastAsia="pl-PL"/>
              </w:rPr>
              <w:t>Razem</w:t>
            </w:r>
          </w:p>
        </w:tc>
      </w:tr>
      <w:tr w:rsidR="003D7D62" w:rsidRPr="003D7D62" w14:paraId="06B0F5B6" w14:textId="77777777" w:rsidTr="003D7D62">
        <w:trPr>
          <w:trHeight w:val="300"/>
        </w:trPr>
        <w:tc>
          <w:tcPr>
            <w:tcW w:w="3900" w:type="dxa"/>
            <w:tcBorders>
              <w:top w:val="nil"/>
              <w:left w:val="nil"/>
              <w:bottom w:val="nil"/>
              <w:right w:val="nil"/>
            </w:tcBorders>
            <w:shd w:val="clear" w:color="auto" w:fill="auto"/>
            <w:noWrap/>
            <w:vAlign w:val="bottom"/>
            <w:hideMark/>
          </w:tcPr>
          <w:p w14:paraId="51901F77"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wg stanu na 31.12.2017</w:t>
            </w:r>
          </w:p>
        </w:tc>
        <w:tc>
          <w:tcPr>
            <w:tcW w:w="200" w:type="dxa"/>
            <w:tcBorders>
              <w:top w:val="nil"/>
              <w:left w:val="nil"/>
              <w:bottom w:val="nil"/>
              <w:right w:val="nil"/>
            </w:tcBorders>
            <w:shd w:val="clear" w:color="auto" w:fill="auto"/>
            <w:noWrap/>
            <w:vAlign w:val="bottom"/>
            <w:hideMark/>
          </w:tcPr>
          <w:p w14:paraId="2114064D"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18428B4C"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980" w:type="dxa"/>
            <w:tcBorders>
              <w:top w:val="nil"/>
              <w:left w:val="nil"/>
              <w:bottom w:val="nil"/>
              <w:right w:val="nil"/>
            </w:tcBorders>
            <w:shd w:val="clear" w:color="auto" w:fill="auto"/>
            <w:noWrap/>
            <w:vAlign w:val="bottom"/>
            <w:hideMark/>
          </w:tcPr>
          <w:p w14:paraId="4BE6957C" w14:textId="77777777" w:rsidR="003D7D62" w:rsidRPr="003D7D62" w:rsidRDefault="003D7D62" w:rsidP="003D7D62">
            <w:pPr>
              <w:spacing w:after="0" w:line="240" w:lineRule="auto"/>
              <w:jc w:val="right"/>
              <w:rPr>
                <w:rFonts w:ascii="Times New Roman" w:eastAsia="Times New Roman" w:hAnsi="Times New Roman" w:cs="Times New Roman"/>
                <w:szCs w:val="20"/>
                <w:lang w:eastAsia="pl-PL"/>
              </w:rPr>
            </w:pPr>
          </w:p>
        </w:tc>
        <w:tc>
          <w:tcPr>
            <w:tcW w:w="1060" w:type="dxa"/>
            <w:tcBorders>
              <w:top w:val="nil"/>
              <w:left w:val="nil"/>
              <w:bottom w:val="nil"/>
              <w:right w:val="nil"/>
            </w:tcBorders>
            <w:shd w:val="clear" w:color="auto" w:fill="auto"/>
            <w:noWrap/>
            <w:vAlign w:val="bottom"/>
            <w:hideMark/>
          </w:tcPr>
          <w:p w14:paraId="68019CB2" w14:textId="77777777" w:rsidR="003D7D62" w:rsidRPr="003D7D62" w:rsidRDefault="003D7D62" w:rsidP="003D7D62">
            <w:pPr>
              <w:spacing w:after="0" w:line="240" w:lineRule="auto"/>
              <w:jc w:val="right"/>
              <w:rPr>
                <w:rFonts w:ascii="Times New Roman" w:eastAsia="Times New Roman" w:hAnsi="Times New Roman" w:cs="Times New Roman"/>
                <w:szCs w:val="20"/>
                <w:lang w:eastAsia="pl-PL"/>
              </w:rPr>
            </w:pPr>
          </w:p>
        </w:tc>
        <w:tc>
          <w:tcPr>
            <w:tcW w:w="1060" w:type="dxa"/>
            <w:tcBorders>
              <w:top w:val="nil"/>
              <w:left w:val="nil"/>
              <w:bottom w:val="nil"/>
              <w:right w:val="nil"/>
            </w:tcBorders>
            <w:shd w:val="clear" w:color="auto" w:fill="auto"/>
            <w:noWrap/>
            <w:vAlign w:val="bottom"/>
            <w:hideMark/>
          </w:tcPr>
          <w:p w14:paraId="20E55306" w14:textId="77777777" w:rsidR="003D7D62" w:rsidRPr="003D7D62" w:rsidRDefault="003D7D62" w:rsidP="003D7D62">
            <w:pPr>
              <w:spacing w:after="0" w:line="240" w:lineRule="auto"/>
              <w:jc w:val="right"/>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hideMark/>
          </w:tcPr>
          <w:p w14:paraId="18AED869" w14:textId="77777777" w:rsidR="003D7D62" w:rsidRPr="003D7D62" w:rsidRDefault="003D7D62" w:rsidP="003D7D62">
            <w:pPr>
              <w:spacing w:after="0" w:line="240" w:lineRule="auto"/>
              <w:jc w:val="right"/>
              <w:rPr>
                <w:rFonts w:ascii="Times New Roman" w:eastAsia="Times New Roman" w:hAnsi="Times New Roman" w:cs="Times New Roman"/>
                <w:szCs w:val="20"/>
                <w:lang w:eastAsia="pl-PL"/>
              </w:rPr>
            </w:pPr>
          </w:p>
        </w:tc>
      </w:tr>
      <w:tr w:rsidR="003D7D62" w:rsidRPr="003D7D62" w14:paraId="158C696F" w14:textId="77777777" w:rsidTr="003D7D62">
        <w:trPr>
          <w:trHeight w:val="300"/>
        </w:trPr>
        <w:tc>
          <w:tcPr>
            <w:tcW w:w="3900" w:type="dxa"/>
            <w:tcBorders>
              <w:top w:val="nil"/>
              <w:left w:val="nil"/>
              <w:bottom w:val="nil"/>
              <w:right w:val="nil"/>
            </w:tcBorders>
            <w:shd w:val="clear" w:color="auto" w:fill="auto"/>
            <w:noWrap/>
            <w:vAlign w:val="bottom"/>
            <w:hideMark/>
          </w:tcPr>
          <w:p w14:paraId="4DCEF81F"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zobowiązania handlowe w terminie</w:t>
            </w:r>
          </w:p>
        </w:tc>
        <w:tc>
          <w:tcPr>
            <w:tcW w:w="200" w:type="dxa"/>
            <w:tcBorders>
              <w:top w:val="nil"/>
              <w:left w:val="nil"/>
              <w:bottom w:val="nil"/>
              <w:right w:val="nil"/>
            </w:tcBorders>
            <w:shd w:val="clear" w:color="auto" w:fill="auto"/>
            <w:noWrap/>
            <w:vAlign w:val="bottom"/>
            <w:hideMark/>
          </w:tcPr>
          <w:p w14:paraId="18118F29"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74ADDFD3"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980" w:type="dxa"/>
            <w:tcBorders>
              <w:top w:val="nil"/>
              <w:left w:val="nil"/>
              <w:bottom w:val="nil"/>
              <w:right w:val="nil"/>
            </w:tcBorders>
            <w:shd w:val="clear" w:color="auto" w:fill="auto"/>
            <w:noWrap/>
            <w:vAlign w:val="bottom"/>
            <w:hideMark/>
          </w:tcPr>
          <w:p w14:paraId="4D7089E1"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060" w:type="dxa"/>
            <w:tcBorders>
              <w:top w:val="nil"/>
              <w:left w:val="nil"/>
              <w:bottom w:val="nil"/>
              <w:right w:val="nil"/>
            </w:tcBorders>
            <w:shd w:val="clear" w:color="auto" w:fill="auto"/>
            <w:noWrap/>
            <w:vAlign w:val="bottom"/>
            <w:hideMark/>
          </w:tcPr>
          <w:p w14:paraId="716649B0"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060" w:type="dxa"/>
            <w:tcBorders>
              <w:top w:val="nil"/>
              <w:left w:val="nil"/>
              <w:bottom w:val="nil"/>
              <w:right w:val="nil"/>
            </w:tcBorders>
            <w:shd w:val="clear" w:color="auto" w:fill="auto"/>
            <w:noWrap/>
            <w:vAlign w:val="bottom"/>
            <w:hideMark/>
          </w:tcPr>
          <w:p w14:paraId="7C25D3AE"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hideMark/>
          </w:tcPr>
          <w:p w14:paraId="5236A608"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18 474,0</w:t>
            </w:r>
          </w:p>
        </w:tc>
      </w:tr>
      <w:tr w:rsidR="003D7D62" w:rsidRPr="003D7D62" w14:paraId="3C6ACECB" w14:textId="77777777" w:rsidTr="003D7D62">
        <w:trPr>
          <w:trHeight w:val="300"/>
        </w:trPr>
        <w:tc>
          <w:tcPr>
            <w:tcW w:w="3900" w:type="dxa"/>
            <w:tcBorders>
              <w:top w:val="nil"/>
              <w:left w:val="nil"/>
              <w:bottom w:val="nil"/>
              <w:right w:val="nil"/>
            </w:tcBorders>
            <w:shd w:val="clear" w:color="auto" w:fill="auto"/>
            <w:noWrap/>
            <w:vAlign w:val="bottom"/>
            <w:hideMark/>
          </w:tcPr>
          <w:p w14:paraId="46B589B6"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zobowiązania przeterminowane</w:t>
            </w:r>
          </w:p>
        </w:tc>
        <w:tc>
          <w:tcPr>
            <w:tcW w:w="200" w:type="dxa"/>
            <w:tcBorders>
              <w:top w:val="nil"/>
              <w:left w:val="nil"/>
              <w:bottom w:val="nil"/>
              <w:right w:val="nil"/>
            </w:tcBorders>
            <w:shd w:val="clear" w:color="auto" w:fill="auto"/>
            <w:noWrap/>
            <w:vAlign w:val="bottom"/>
            <w:hideMark/>
          </w:tcPr>
          <w:p w14:paraId="3D70E269"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2EAAA113"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980" w:type="dxa"/>
            <w:tcBorders>
              <w:top w:val="nil"/>
              <w:left w:val="nil"/>
              <w:bottom w:val="nil"/>
              <w:right w:val="nil"/>
            </w:tcBorders>
            <w:shd w:val="clear" w:color="000000" w:fill="FFFFFF"/>
            <w:noWrap/>
            <w:vAlign w:val="bottom"/>
            <w:hideMark/>
          </w:tcPr>
          <w:p w14:paraId="62F221F4"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808</w:t>
            </w:r>
          </w:p>
        </w:tc>
        <w:tc>
          <w:tcPr>
            <w:tcW w:w="1060" w:type="dxa"/>
            <w:tcBorders>
              <w:top w:val="nil"/>
              <w:left w:val="nil"/>
              <w:bottom w:val="nil"/>
              <w:right w:val="nil"/>
            </w:tcBorders>
            <w:shd w:val="clear" w:color="auto" w:fill="auto"/>
            <w:noWrap/>
            <w:vAlign w:val="bottom"/>
            <w:hideMark/>
          </w:tcPr>
          <w:p w14:paraId="7E0D757D"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p>
        </w:tc>
        <w:tc>
          <w:tcPr>
            <w:tcW w:w="1060" w:type="dxa"/>
            <w:tcBorders>
              <w:top w:val="nil"/>
              <w:left w:val="nil"/>
              <w:bottom w:val="nil"/>
              <w:right w:val="nil"/>
            </w:tcBorders>
            <w:shd w:val="clear" w:color="auto" w:fill="auto"/>
            <w:noWrap/>
            <w:vAlign w:val="bottom"/>
            <w:hideMark/>
          </w:tcPr>
          <w:p w14:paraId="6561332B"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hideMark/>
          </w:tcPr>
          <w:p w14:paraId="5CF4F513"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808,0</w:t>
            </w:r>
          </w:p>
        </w:tc>
      </w:tr>
      <w:tr w:rsidR="003D7D62" w:rsidRPr="003D7D62" w14:paraId="4EDC2BEF" w14:textId="77777777" w:rsidTr="003D7D62">
        <w:trPr>
          <w:trHeight w:val="300"/>
        </w:trPr>
        <w:tc>
          <w:tcPr>
            <w:tcW w:w="3900" w:type="dxa"/>
            <w:tcBorders>
              <w:top w:val="nil"/>
              <w:left w:val="nil"/>
              <w:bottom w:val="nil"/>
              <w:right w:val="nil"/>
            </w:tcBorders>
            <w:shd w:val="clear" w:color="auto" w:fill="auto"/>
            <w:noWrap/>
            <w:vAlign w:val="bottom"/>
            <w:hideMark/>
          </w:tcPr>
          <w:p w14:paraId="688C0302"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xml:space="preserve">Zobowiązania handlowe ogółem  </w:t>
            </w:r>
          </w:p>
        </w:tc>
        <w:tc>
          <w:tcPr>
            <w:tcW w:w="200" w:type="dxa"/>
            <w:tcBorders>
              <w:top w:val="nil"/>
              <w:left w:val="nil"/>
              <w:bottom w:val="nil"/>
              <w:right w:val="nil"/>
            </w:tcBorders>
            <w:shd w:val="clear" w:color="auto" w:fill="auto"/>
            <w:noWrap/>
            <w:vAlign w:val="bottom"/>
            <w:hideMark/>
          </w:tcPr>
          <w:p w14:paraId="5E5C4595"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14E64783"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980" w:type="dxa"/>
            <w:tcBorders>
              <w:top w:val="nil"/>
              <w:left w:val="nil"/>
              <w:bottom w:val="nil"/>
              <w:right w:val="nil"/>
            </w:tcBorders>
            <w:shd w:val="clear" w:color="auto" w:fill="auto"/>
            <w:noWrap/>
            <w:vAlign w:val="bottom"/>
            <w:hideMark/>
          </w:tcPr>
          <w:p w14:paraId="61523305"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060" w:type="dxa"/>
            <w:tcBorders>
              <w:top w:val="nil"/>
              <w:left w:val="nil"/>
              <w:bottom w:val="nil"/>
              <w:right w:val="nil"/>
            </w:tcBorders>
            <w:shd w:val="clear" w:color="auto" w:fill="auto"/>
            <w:noWrap/>
            <w:vAlign w:val="bottom"/>
            <w:hideMark/>
          </w:tcPr>
          <w:p w14:paraId="297C3D21"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060" w:type="dxa"/>
            <w:tcBorders>
              <w:top w:val="nil"/>
              <w:left w:val="nil"/>
              <w:bottom w:val="nil"/>
              <w:right w:val="nil"/>
            </w:tcBorders>
            <w:shd w:val="clear" w:color="auto" w:fill="auto"/>
            <w:noWrap/>
            <w:vAlign w:val="bottom"/>
            <w:hideMark/>
          </w:tcPr>
          <w:p w14:paraId="1E41ED90"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hideMark/>
          </w:tcPr>
          <w:p w14:paraId="6243673B" w14:textId="77777777" w:rsidR="003D7D62" w:rsidRPr="003D7D62" w:rsidRDefault="003D7D62" w:rsidP="003D7D62">
            <w:pPr>
              <w:spacing w:after="0" w:line="240" w:lineRule="auto"/>
              <w:jc w:val="right"/>
              <w:rPr>
                <w:rFonts w:ascii="Calibri" w:eastAsia="Times New Roman" w:hAnsi="Calibri" w:cs="Calibri"/>
                <w:b/>
                <w:bCs/>
                <w:color w:val="000000"/>
                <w:sz w:val="12"/>
                <w:szCs w:val="12"/>
                <w:lang w:eastAsia="pl-PL"/>
              </w:rPr>
            </w:pPr>
            <w:r w:rsidRPr="003D7D62">
              <w:rPr>
                <w:rFonts w:ascii="Calibri" w:eastAsia="Times New Roman" w:hAnsi="Calibri" w:cs="Calibri"/>
                <w:b/>
                <w:bCs/>
                <w:color w:val="000000"/>
                <w:sz w:val="12"/>
                <w:szCs w:val="12"/>
                <w:lang w:eastAsia="pl-PL"/>
              </w:rPr>
              <w:t>19 282,0</w:t>
            </w:r>
          </w:p>
        </w:tc>
      </w:tr>
      <w:tr w:rsidR="003D7D62" w:rsidRPr="003D7D62" w14:paraId="014DBE03" w14:textId="77777777" w:rsidTr="003D7D62">
        <w:trPr>
          <w:trHeight w:val="300"/>
        </w:trPr>
        <w:tc>
          <w:tcPr>
            <w:tcW w:w="3900" w:type="dxa"/>
            <w:tcBorders>
              <w:top w:val="nil"/>
              <w:left w:val="nil"/>
              <w:bottom w:val="nil"/>
              <w:right w:val="nil"/>
            </w:tcBorders>
            <w:shd w:val="clear" w:color="auto" w:fill="auto"/>
            <w:noWrap/>
            <w:vAlign w:val="bottom"/>
            <w:hideMark/>
          </w:tcPr>
          <w:p w14:paraId="6F8E4012"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wg stanu na 31.12.2016</w:t>
            </w:r>
          </w:p>
        </w:tc>
        <w:tc>
          <w:tcPr>
            <w:tcW w:w="200" w:type="dxa"/>
            <w:tcBorders>
              <w:top w:val="nil"/>
              <w:left w:val="nil"/>
              <w:bottom w:val="nil"/>
              <w:right w:val="nil"/>
            </w:tcBorders>
            <w:shd w:val="clear" w:color="auto" w:fill="auto"/>
            <w:noWrap/>
            <w:vAlign w:val="bottom"/>
            <w:hideMark/>
          </w:tcPr>
          <w:p w14:paraId="3F3CE0FC"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1D8FF37F"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980" w:type="dxa"/>
            <w:tcBorders>
              <w:top w:val="nil"/>
              <w:left w:val="nil"/>
              <w:bottom w:val="nil"/>
              <w:right w:val="nil"/>
            </w:tcBorders>
            <w:shd w:val="clear" w:color="auto" w:fill="auto"/>
            <w:noWrap/>
            <w:vAlign w:val="bottom"/>
            <w:hideMark/>
          </w:tcPr>
          <w:p w14:paraId="367D21B5"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060" w:type="dxa"/>
            <w:tcBorders>
              <w:top w:val="nil"/>
              <w:left w:val="nil"/>
              <w:bottom w:val="nil"/>
              <w:right w:val="nil"/>
            </w:tcBorders>
            <w:shd w:val="clear" w:color="auto" w:fill="auto"/>
            <w:noWrap/>
            <w:vAlign w:val="bottom"/>
            <w:hideMark/>
          </w:tcPr>
          <w:p w14:paraId="7982FD09"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060" w:type="dxa"/>
            <w:tcBorders>
              <w:top w:val="nil"/>
              <w:left w:val="nil"/>
              <w:bottom w:val="nil"/>
              <w:right w:val="nil"/>
            </w:tcBorders>
            <w:shd w:val="clear" w:color="auto" w:fill="auto"/>
            <w:noWrap/>
            <w:vAlign w:val="bottom"/>
            <w:hideMark/>
          </w:tcPr>
          <w:p w14:paraId="31322BC5"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hideMark/>
          </w:tcPr>
          <w:p w14:paraId="6CC5F4D0" w14:textId="77777777" w:rsidR="003D7D62" w:rsidRPr="003D7D62" w:rsidRDefault="003D7D62" w:rsidP="003D7D62">
            <w:pPr>
              <w:spacing w:after="0" w:line="240" w:lineRule="auto"/>
              <w:jc w:val="right"/>
              <w:rPr>
                <w:rFonts w:ascii="Times New Roman" w:eastAsia="Times New Roman" w:hAnsi="Times New Roman" w:cs="Times New Roman"/>
                <w:szCs w:val="20"/>
                <w:lang w:eastAsia="pl-PL"/>
              </w:rPr>
            </w:pPr>
          </w:p>
        </w:tc>
      </w:tr>
      <w:tr w:rsidR="003D7D62" w:rsidRPr="003D7D62" w14:paraId="0E3560A4" w14:textId="77777777" w:rsidTr="003D7D62">
        <w:trPr>
          <w:trHeight w:val="300"/>
        </w:trPr>
        <w:tc>
          <w:tcPr>
            <w:tcW w:w="3900" w:type="dxa"/>
            <w:tcBorders>
              <w:top w:val="nil"/>
              <w:left w:val="nil"/>
              <w:bottom w:val="nil"/>
              <w:right w:val="nil"/>
            </w:tcBorders>
            <w:shd w:val="clear" w:color="auto" w:fill="auto"/>
            <w:noWrap/>
            <w:vAlign w:val="bottom"/>
            <w:hideMark/>
          </w:tcPr>
          <w:p w14:paraId="1E7F22AD"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zobowiązania handlowe w terminie</w:t>
            </w:r>
          </w:p>
        </w:tc>
        <w:tc>
          <w:tcPr>
            <w:tcW w:w="200" w:type="dxa"/>
            <w:tcBorders>
              <w:top w:val="nil"/>
              <w:left w:val="nil"/>
              <w:bottom w:val="nil"/>
              <w:right w:val="nil"/>
            </w:tcBorders>
            <w:shd w:val="clear" w:color="auto" w:fill="auto"/>
            <w:noWrap/>
            <w:vAlign w:val="bottom"/>
            <w:hideMark/>
          </w:tcPr>
          <w:p w14:paraId="0E62196C"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647609A7"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980" w:type="dxa"/>
            <w:tcBorders>
              <w:top w:val="nil"/>
              <w:left w:val="nil"/>
              <w:bottom w:val="nil"/>
              <w:right w:val="nil"/>
            </w:tcBorders>
            <w:shd w:val="clear" w:color="auto" w:fill="auto"/>
            <w:noWrap/>
            <w:vAlign w:val="bottom"/>
            <w:hideMark/>
          </w:tcPr>
          <w:p w14:paraId="1F5D43D1"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060" w:type="dxa"/>
            <w:tcBorders>
              <w:top w:val="nil"/>
              <w:left w:val="nil"/>
              <w:bottom w:val="nil"/>
              <w:right w:val="nil"/>
            </w:tcBorders>
            <w:shd w:val="clear" w:color="auto" w:fill="auto"/>
            <w:noWrap/>
            <w:vAlign w:val="bottom"/>
            <w:hideMark/>
          </w:tcPr>
          <w:p w14:paraId="57FF798C"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060" w:type="dxa"/>
            <w:tcBorders>
              <w:top w:val="nil"/>
              <w:left w:val="nil"/>
              <w:bottom w:val="nil"/>
              <w:right w:val="nil"/>
            </w:tcBorders>
            <w:shd w:val="clear" w:color="auto" w:fill="auto"/>
            <w:noWrap/>
            <w:vAlign w:val="bottom"/>
            <w:hideMark/>
          </w:tcPr>
          <w:p w14:paraId="7EE6DAC7"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hideMark/>
          </w:tcPr>
          <w:p w14:paraId="79640C36"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24 895,0</w:t>
            </w:r>
          </w:p>
        </w:tc>
      </w:tr>
      <w:tr w:rsidR="003D7D62" w:rsidRPr="003D7D62" w14:paraId="17936BEB" w14:textId="77777777" w:rsidTr="003D7D62">
        <w:trPr>
          <w:trHeight w:val="300"/>
        </w:trPr>
        <w:tc>
          <w:tcPr>
            <w:tcW w:w="3900" w:type="dxa"/>
            <w:tcBorders>
              <w:top w:val="nil"/>
              <w:left w:val="nil"/>
              <w:bottom w:val="nil"/>
              <w:right w:val="nil"/>
            </w:tcBorders>
            <w:shd w:val="clear" w:color="auto" w:fill="auto"/>
            <w:noWrap/>
            <w:vAlign w:val="bottom"/>
            <w:hideMark/>
          </w:tcPr>
          <w:p w14:paraId="30C93225"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zobowiązania przeterminowane</w:t>
            </w:r>
          </w:p>
        </w:tc>
        <w:tc>
          <w:tcPr>
            <w:tcW w:w="200" w:type="dxa"/>
            <w:tcBorders>
              <w:top w:val="nil"/>
              <w:left w:val="nil"/>
              <w:bottom w:val="nil"/>
              <w:right w:val="nil"/>
            </w:tcBorders>
            <w:shd w:val="clear" w:color="auto" w:fill="auto"/>
            <w:noWrap/>
            <w:vAlign w:val="bottom"/>
            <w:hideMark/>
          </w:tcPr>
          <w:p w14:paraId="3195829E"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4FC0C4AF"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980" w:type="dxa"/>
            <w:tcBorders>
              <w:top w:val="nil"/>
              <w:left w:val="nil"/>
              <w:bottom w:val="nil"/>
              <w:right w:val="nil"/>
            </w:tcBorders>
            <w:shd w:val="clear" w:color="000000" w:fill="FFFFFF"/>
            <w:noWrap/>
            <w:vAlign w:val="bottom"/>
            <w:hideMark/>
          </w:tcPr>
          <w:p w14:paraId="31464CE2"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3 735</w:t>
            </w:r>
          </w:p>
        </w:tc>
        <w:tc>
          <w:tcPr>
            <w:tcW w:w="1060" w:type="dxa"/>
            <w:tcBorders>
              <w:top w:val="nil"/>
              <w:left w:val="nil"/>
              <w:bottom w:val="nil"/>
              <w:right w:val="nil"/>
            </w:tcBorders>
            <w:shd w:val="clear" w:color="auto" w:fill="auto"/>
            <w:noWrap/>
            <w:vAlign w:val="bottom"/>
            <w:hideMark/>
          </w:tcPr>
          <w:p w14:paraId="710055BC"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158</w:t>
            </w:r>
          </w:p>
        </w:tc>
        <w:tc>
          <w:tcPr>
            <w:tcW w:w="1060" w:type="dxa"/>
            <w:tcBorders>
              <w:top w:val="nil"/>
              <w:left w:val="nil"/>
              <w:bottom w:val="nil"/>
              <w:right w:val="nil"/>
            </w:tcBorders>
            <w:shd w:val="clear" w:color="auto" w:fill="auto"/>
            <w:noWrap/>
            <w:vAlign w:val="bottom"/>
            <w:hideMark/>
          </w:tcPr>
          <w:p w14:paraId="34E6131F"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48,0</w:t>
            </w:r>
          </w:p>
        </w:tc>
        <w:tc>
          <w:tcPr>
            <w:tcW w:w="960" w:type="dxa"/>
            <w:tcBorders>
              <w:top w:val="nil"/>
              <w:left w:val="nil"/>
              <w:bottom w:val="nil"/>
              <w:right w:val="nil"/>
            </w:tcBorders>
            <w:shd w:val="clear" w:color="auto" w:fill="auto"/>
            <w:noWrap/>
            <w:vAlign w:val="bottom"/>
            <w:hideMark/>
          </w:tcPr>
          <w:p w14:paraId="79784F9E" w14:textId="77777777" w:rsidR="003D7D62" w:rsidRPr="003D7D62" w:rsidRDefault="003D7D62" w:rsidP="003D7D62">
            <w:pPr>
              <w:spacing w:after="0" w:line="240" w:lineRule="auto"/>
              <w:jc w:val="right"/>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3 941,0</w:t>
            </w:r>
          </w:p>
        </w:tc>
      </w:tr>
      <w:tr w:rsidR="003D7D62" w:rsidRPr="003D7D62" w14:paraId="39FAA45B" w14:textId="77777777" w:rsidTr="003D7D62">
        <w:trPr>
          <w:trHeight w:val="300"/>
        </w:trPr>
        <w:tc>
          <w:tcPr>
            <w:tcW w:w="3900" w:type="dxa"/>
            <w:tcBorders>
              <w:top w:val="nil"/>
              <w:left w:val="nil"/>
              <w:bottom w:val="nil"/>
              <w:right w:val="nil"/>
            </w:tcBorders>
            <w:shd w:val="clear" w:color="auto" w:fill="auto"/>
            <w:noWrap/>
            <w:vAlign w:val="bottom"/>
            <w:hideMark/>
          </w:tcPr>
          <w:p w14:paraId="0D9FD23E"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r w:rsidRPr="003D7D62">
              <w:rPr>
                <w:rFonts w:ascii="Calibri" w:eastAsia="Times New Roman" w:hAnsi="Calibri" w:cs="Calibri"/>
                <w:color w:val="000000"/>
                <w:sz w:val="12"/>
                <w:szCs w:val="12"/>
                <w:lang w:eastAsia="pl-PL"/>
              </w:rPr>
              <w:t xml:space="preserve">Zobowiązania handlowe ogółem  </w:t>
            </w:r>
          </w:p>
        </w:tc>
        <w:tc>
          <w:tcPr>
            <w:tcW w:w="200" w:type="dxa"/>
            <w:tcBorders>
              <w:top w:val="nil"/>
              <w:left w:val="nil"/>
              <w:bottom w:val="nil"/>
              <w:right w:val="nil"/>
            </w:tcBorders>
            <w:shd w:val="clear" w:color="auto" w:fill="auto"/>
            <w:noWrap/>
            <w:vAlign w:val="bottom"/>
            <w:hideMark/>
          </w:tcPr>
          <w:p w14:paraId="47514D05" w14:textId="77777777" w:rsidR="003D7D62" w:rsidRPr="003D7D62" w:rsidRDefault="003D7D62" w:rsidP="003D7D62">
            <w:pPr>
              <w:spacing w:after="0" w:line="240" w:lineRule="auto"/>
              <w:rPr>
                <w:rFonts w:ascii="Calibri" w:eastAsia="Times New Roman" w:hAnsi="Calibri" w:cs="Calibri"/>
                <w:color w:val="000000"/>
                <w:sz w:val="12"/>
                <w:szCs w:val="12"/>
                <w:lang w:eastAsia="pl-PL"/>
              </w:rPr>
            </w:pPr>
          </w:p>
        </w:tc>
        <w:tc>
          <w:tcPr>
            <w:tcW w:w="840" w:type="dxa"/>
            <w:tcBorders>
              <w:top w:val="nil"/>
              <w:left w:val="nil"/>
              <w:bottom w:val="nil"/>
              <w:right w:val="nil"/>
            </w:tcBorders>
            <w:shd w:val="clear" w:color="auto" w:fill="auto"/>
            <w:noWrap/>
            <w:vAlign w:val="bottom"/>
            <w:hideMark/>
          </w:tcPr>
          <w:p w14:paraId="15049103"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980" w:type="dxa"/>
            <w:tcBorders>
              <w:top w:val="nil"/>
              <w:left w:val="nil"/>
              <w:bottom w:val="nil"/>
              <w:right w:val="nil"/>
            </w:tcBorders>
            <w:shd w:val="clear" w:color="auto" w:fill="auto"/>
            <w:noWrap/>
            <w:vAlign w:val="bottom"/>
            <w:hideMark/>
          </w:tcPr>
          <w:p w14:paraId="6B3BCB8C"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060" w:type="dxa"/>
            <w:tcBorders>
              <w:top w:val="nil"/>
              <w:left w:val="nil"/>
              <w:bottom w:val="nil"/>
              <w:right w:val="nil"/>
            </w:tcBorders>
            <w:shd w:val="clear" w:color="auto" w:fill="auto"/>
            <w:noWrap/>
            <w:vAlign w:val="bottom"/>
            <w:hideMark/>
          </w:tcPr>
          <w:p w14:paraId="6FFCA12F"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1060" w:type="dxa"/>
            <w:tcBorders>
              <w:top w:val="nil"/>
              <w:left w:val="nil"/>
              <w:bottom w:val="nil"/>
              <w:right w:val="nil"/>
            </w:tcBorders>
            <w:shd w:val="clear" w:color="auto" w:fill="auto"/>
            <w:noWrap/>
            <w:vAlign w:val="bottom"/>
            <w:hideMark/>
          </w:tcPr>
          <w:p w14:paraId="49C0747F" w14:textId="77777777" w:rsidR="003D7D62" w:rsidRPr="003D7D62" w:rsidRDefault="003D7D62" w:rsidP="003D7D62">
            <w:pPr>
              <w:spacing w:after="0" w:line="240" w:lineRule="auto"/>
              <w:rPr>
                <w:rFonts w:ascii="Times New Roman" w:eastAsia="Times New Roman" w:hAnsi="Times New Roman" w:cs="Times New Roman"/>
                <w:szCs w:val="20"/>
                <w:lang w:eastAsia="pl-PL"/>
              </w:rPr>
            </w:pPr>
          </w:p>
        </w:tc>
        <w:tc>
          <w:tcPr>
            <w:tcW w:w="960" w:type="dxa"/>
            <w:tcBorders>
              <w:top w:val="nil"/>
              <w:left w:val="nil"/>
              <w:bottom w:val="nil"/>
              <w:right w:val="nil"/>
            </w:tcBorders>
            <w:shd w:val="clear" w:color="auto" w:fill="auto"/>
            <w:noWrap/>
            <w:vAlign w:val="bottom"/>
            <w:hideMark/>
          </w:tcPr>
          <w:p w14:paraId="7741FFAE" w14:textId="77777777" w:rsidR="003D7D62" w:rsidRPr="003D7D62" w:rsidRDefault="003D7D62" w:rsidP="003D7D62">
            <w:pPr>
              <w:spacing w:after="0" w:line="240" w:lineRule="auto"/>
              <w:jc w:val="right"/>
              <w:rPr>
                <w:rFonts w:ascii="Calibri" w:eastAsia="Times New Roman" w:hAnsi="Calibri" w:cs="Calibri"/>
                <w:b/>
                <w:bCs/>
                <w:color w:val="000000"/>
                <w:sz w:val="12"/>
                <w:szCs w:val="12"/>
                <w:lang w:eastAsia="pl-PL"/>
              </w:rPr>
            </w:pPr>
            <w:r w:rsidRPr="003D7D62">
              <w:rPr>
                <w:rFonts w:ascii="Calibri" w:eastAsia="Times New Roman" w:hAnsi="Calibri" w:cs="Calibri"/>
                <w:b/>
                <w:bCs/>
                <w:color w:val="000000"/>
                <w:sz w:val="12"/>
                <w:szCs w:val="12"/>
                <w:lang w:eastAsia="pl-PL"/>
              </w:rPr>
              <w:t>28 836,0</w:t>
            </w:r>
          </w:p>
        </w:tc>
      </w:tr>
    </w:tbl>
    <w:p w14:paraId="6C6060AD" w14:textId="4A78688E" w:rsidR="00454932" w:rsidRDefault="003D7D62" w:rsidP="00BB63E9">
      <w:r>
        <w:fldChar w:fldCharType="end"/>
      </w:r>
    </w:p>
    <w:p w14:paraId="4869B1A0" w14:textId="6D3DAD4D" w:rsidR="00C600F5" w:rsidRDefault="000E2F5A" w:rsidP="003D7524">
      <w:pPr>
        <w:jc w:val="both"/>
      </w:pPr>
      <w:r>
        <w:lastRenderedPageBreak/>
        <w:t xml:space="preserve">Zobowiązania z tytułu podatków i ubezpieczeń społecznych dotyczą </w:t>
      </w:r>
      <w:r w:rsidR="00BB63E9">
        <w:t xml:space="preserve">głównie podatku </w:t>
      </w:r>
      <w:r w:rsidR="0043359D">
        <w:t>VAT</w:t>
      </w:r>
      <w:r w:rsidR="00BB63E9">
        <w:t xml:space="preserve"> za grudzień 201 </w:t>
      </w:r>
      <w:r w:rsidR="0043359D">
        <w:t>,</w:t>
      </w:r>
      <w:r w:rsidR="003D7524">
        <w:br/>
      </w:r>
      <w:r>
        <w:t>PIT i składek ZUS od wynagrodzeń wypłaconych w grudniu 201</w:t>
      </w:r>
      <w:r w:rsidR="00BC0133">
        <w:t>7</w:t>
      </w:r>
      <w:r>
        <w:t>.</w:t>
      </w:r>
    </w:p>
    <w:p w14:paraId="6CBACDB5" w14:textId="76F8DE5C" w:rsidR="00E1007A" w:rsidRDefault="00E1007A" w:rsidP="003D7524">
      <w:pPr>
        <w:jc w:val="both"/>
      </w:pPr>
      <w:r>
        <w:t>Wzrost zobowiązań handlowych na koniec okresu sprawozdawczego w porównaniu do końca okresu porównywalnego wynika ze zwiększonych zakupów dla potrzeb realizacji umów na koniec okresu sprawozdawczego.</w:t>
      </w:r>
    </w:p>
    <w:p w14:paraId="19D02CCE" w14:textId="77777777" w:rsidR="00BB63E9" w:rsidRDefault="00BB63E9" w:rsidP="003D7524">
      <w:pPr>
        <w:jc w:val="both"/>
      </w:pPr>
      <w:r>
        <w:t>Warunki transakcji i transakcje z podmiotami powiązany</w:t>
      </w:r>
      <w:r w:rsidR="00E9789B">
        <w:t>mi przedstawione są w punkcie 34.</w:t>
      </w:r>
    </w:p>
    <w:p w14:paraId="39AD5876" w14:textId="227CBD6B" w:rsidR="0043574F" w:rsidRDefault="0043574F" w:rsidP="00BB63E9"/>
    <w:p w14:paraId="4A2785A7" w14:textId="77777777" w:rsidR="000E2F5A" w:rsidRDefault="000E2F5A" w:rsidP="000E2F5A">
      <w:pPr>
        <w:pStyle w:val="Nagwek1"/>
      </w:pPr>
      <w:bookmarkStart w:id="64" w:name="_Toc512614884"/>
      <w:r w:rsidRPr="000E2F5A">
        <w:t>ZOBOWIĄZANIA I NALEŻNOŚCI W WALUTACH OBCYCH (DŁUGOTERMINOWE I KRÓTKOTERMINOWE)</w:t>
      </w:r>
      <w:bookmarkEnd w:id="64"/>
    </w:p>
    <w:p w14:paraId="2A2030B2" w14:textId="623661DF" w:rsidR="00976EA8" w:rsidRDefault="00976EA8" w:rsidP="000E2F5A">
      <w:pPr>
        <w:rPr>
          <w:sz w:val="22"/>
        </w:rPr>
      </w:pPr>
      <w:r>
        <w:fldChar w:fldCharType="begin"/>
      </w:r>
      <w:r>
        <w:instrText xml:space="preserve"> LINK Excel.Sheet.12 "C:\\Users\\k.balcerowicz\\SPRAWOZDANIA FINANSOWE\\ARCUS 2017\\Jednostkowe ARCUS\\Raport roczny ARCUS 2017\\ARCUS TABELE sprawozdanie 31.12.2017_27.03.2018.xlsx" "SJ6!W342K10:W347K16" \a \f 4 \h </w:instrText>
      </w:r>
      <w:r>
        <w:fldChar w:fldCharType="separate"/>
      </w:r>
    </w:p>
    <w:tbl>
      <w:tblPr>
        <w:tblW w:w="9000" w:type="dxa"/>
        <w:tblCellMar>
          <w:left w:w="70" w:type="dxa"/>
          <w:right w:w="70" w:type="dxa"/>
        </w:tblCellMar>
        <w:tblLook w:val="04A0" w:firstRow="1" w:lastRow="0" w:firstColumn="1" w:lastColumn="0" w:noHBand="0" w:noVBand="1"/>
      </w:tblPr>
      <w:tblGrid>
        <w:gridCol w:w="3900"/>
        <w:gridCol w:w="200"/>
        <w:gridCol w:w="840"/>
        <w:gridCol w:w="980"/>
        <w:gridCol w:w="1060"/>
        <w:gridCol w:w="1060"/>
        <w:gridCol w:w="960"/>
      </w:tblGrid>
      <w:tr w:rsidR="00976EA8" w:rsidRPr="00976EA8" w14:paraId="2BBBAF7B" w14:textId="77777777" w:rsidTr="00976EA8">
        <w:trPr>
          <w:trHeight w:val="360"/>
        </w:trPr>
        <w:tc>
          <w:tcPr>
            <w:tcW w:w="3900" w:type="dxa"/>
            <w:tcBorders>
              <w:top w:val="nil"/>
              <w:left w:val="nil"/>
              <w:bottom w:val="single" w:sz="4" w:space="0" w:color="44546A"/>
              <w:right w:val="nil"/>
            </w:tcBorders>
            <w:shd w:val="clear" w:color="000000" w:fill="FFFFFF"/>
            <w:vAlign w:val="bottom"/>
            <w:hideMark/>
          </w:tcPr>
          <w:p w14:paraId="27D1E1B4" w14:textId="22A18962" w:rsidR="00976EA8" w:rsidRPr="001176EF" w:rsidRDefault="00976EA8">
            <w:pP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Zobowiązania i należności w walutach obcych (długoterminowe i krótkoterminowe)</w:t>
            </w:r>
          </w:p>
        </w:tc>
        <w:tc>
          <w:tcPr>
            <w:tcW w:w="200" w:type="dxa"/>
            <w:tcBorders>
              <w:top w:val="nil"/>
              <w:left w:val="nil"/>
              <w:bottom w:val="single" w:sz="4" w:space="0" w:color="44546A"/>
              <w:right w:val="nil"/>
            </w:tcBorders>
            <w:shd w:val="clear" w:color="000000" w:fill="FFFFFF"/>
            <w:noWrap/>
            <w:vAlign w:val="bottom"/>
            <w:hideMark/>
          </w:tcPr>
          <w:p w14:paraId="39CC8A16"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820" w:type="dxa"/>
            <w:gridSpan w:val="2"/>
            <w:tcBorders>
              <w:top w:val="nil"/>
              <w:left w:val="nil"/>
              <w:bottom w:val="single" w:sz="4" w:space="0" w:color="44546A"/>
              <w:right w:val="nil"/>
            </w:tcBorders>
            <w:shd w:val="clear" w:color="000000" w:fill="FFFFFF"/>
            <w:noWrap/>
            <w:vAlign w:val="bottom"/>
            <w:hideMark/>
          </w:tcPr>
          <w:p w14:paraId="76DA43B5"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Zobowiązania </w:t>
            </w:r>
          </w:p>
        </w:tc>
        <w:tc>
          <w:tcPr>
            <w:tcW w:w="1060" w:type="dxa"/>
            <w:tcBorders>
              <w:top w:val="nil"/>
              <w:left w:val="nil"/>
              <w:bottom w:val="single" w:sz="4" w:space="0" w:color="44546A"/>
              <w:right w:val="nil"/>
            </w:tcBorders>
            <w:shd w:val="clear" w:color="000000" w:fill="FFFFFF"/>
            <w:noWrap/>
            <w:vAlign w:val="bottom"/>
            <w:hideMark/>
          </w:tcPr>
          <w:p w14:paraId="2E646F2A"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2020" w:type="dxa"/>
            <w:gridSpan w:val="2"/>
            <w:tcBorders>
              <w:top w:val="nil"/>
              <w:left w:val="nil"/>
              <w:bottom w:val="single" w:sz="4" w:space="0" w:color="44546A"/>
              <w:right w:val="nil"/>
            </w:tcBorders>
            <w:shd w:val="clear" w:color="000000" w:fill="FFFFFF"/>
            <w:noWrap/>
            <w:vAlign w:val="bottom"/>
            <w:hideMark/>
          </w:tcPr>
          <w:p w14:paraId="5E097433"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Należności </w:t>
            </w:r>
          </w:p>
        </w:tc>
      </w:tr>
      <w:tr w:rsidR="00976EA8" w:rsidRPr="00976EA8" w14:paraId="3C3A4829" w14:textId="77777777" w:rsidTr="00976EA8">
        <w:trPr>
          <w:trHeight w:val="300"/>
        </w:trPr>
        <w:tc>
          <w:tcPr>
            <w:tcW w:w="3900" w:type="dxa"/>
            <w:tcBorders>
              <w:top w:val="nil"/>
              <w:left w:val="nil"/>
              <w:bottom w:val="nil"/>
              <w:right w:val="nil"/>
            </w:tcBorders>
            <w:shd w:val="clear" w:color="000000" w:fill="FFFFFF"/>
            <w:noWrap/>
            <w:vAlign w:val="bottom"/>
            <w:hideMark/>
          </w:tcPr>
          <w:p w14:paraId="5A47CB30"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hideMark/>
          </w:tcPr>
          <w:p w14:paraId="0F4AD18C"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000000" w:fill="FFFFFF"/>
            <w:hideMark/>
          </w:tcPr>
          <w:p w14:paraId="4455AAEC"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31.12.2017</w:t>
            </w:r>
          </w:p>
        </w:tc>
        <w:tc>
          <w:tcPr>
            <w:tcW w:w="980" w:type="dxa"/>
            <w:tcBorders>
              <w:top w:val="nil"/>
              <w:left w:val="nil"/>
              <w:bottom w:val="single" w:sz="4" w:space="0" w:color="auto"/>
              <w:right w:val="nil"/>
            </w:tcBorders>
            <w:shd w:val="clear" w:color="000000" w:fill="FFFFFF"/>
            <w:hideMark/>
          </w:tcPr>
          <w:p w14:paraId="258AE904"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31.12.2016</w:t>
            </w:r>
          </w:p>
        </w:tc>
        <w:tc>
          <w:tcPr>
            <w:tcW w:w="1060" w:type="dxa"/>
            <w:tcBorders>
              <w:top w:val="nil"/>
              <w:left w:val="nil"/>
              <w:bottom w:val="single" w:sz="4" w:space="0" w:color="auto"/>
              <w:right w:val="nil"/>
            </w:tcBorders>
            <w:shd w:val="clear" w:color="000000" w:fill="FFFFFF"/>
            <w:hideMark/>
          </w:tcPr>
          <w:p w14:paraId="5D1A0AA7"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hideMark/>
          </w:tcPr>
          <w:p w14:paraId="4B179E74"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31.12.2017</w:t>
            </w:r>
          </w:p>
        </w:tc>
        <w:tc>
          <w:tcPr>
            <w:tcW w:w="960" w:type="dxa"/>
            <w:tcBorders>
              <w:top w:val="nil"/>
              <w:left w:val="nil"/>
              <w:bottom w:val="single" w:sz="4" w:space="0" w:color="auto"/>
              <w:right w:val="nil"/>
            </w:tcBorders>
            <w:shd w:val="clear" w:color="000000" w:fill="FFFFFF"/>
            <w:hideMark/>
          </w:tcPr>
          <w:p w14:paraId="6426B6A8"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31.12.2016</w:t>
            </w:r>
          </w:p>
        </w:tc>
      </w:tr>
      <w:tr w:rsidR="00976EA8" w:rsidRPr="00976EA8" w14:paraId="0329E774" w14:textId="77777777" w:rsidTr="00976EA8">
        <w:trPr>
          <w:trHeight w:val="300"/>
        </w:trPr>
        <w:tc>
          <w:tcPr>
            <w:tcW w:w="3900" w:type="dxa"/>
            <w:tcBorders>
              <w:top w:val="nil"/>
              <w:left w:val="nil"/>
              <w:bottom w:val="nil"/>
              <w:right w:val="nil"/>
            </w:tcBorders>
            <w:shd w:val="clear" w:color="000000" w:fill="FFFFFF"/>
            <w:noWrap/>
            <w:vAlign w:val="bottom"/>
            <w:hideMark/>
          </w:tcPr>
          <w:p w14:paraId="22EF33C6"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EUR</w:t>
            </w:r>
          </w:p>
        </w:tc>
        <w:tc>
          <w:tcPr>
            <w:tcW w:w="200" w:type="dxa"/>
            <w:tcBorders>
              <w:top w:val="nil"/>
              <w:left w:val="nil"/>
              <w:bottom w:val="nil"/>
              <w:right w:val="nil"/>
            </w:tcBorders>
            <w:shd w:val="clear" w:color="000000" w:fill="FFFFFF"/>
            <w:noWrap/>
            <w:vAlign w:val="bottom"/>
            <w:hideMark/>
          </w:tcPr>
          <w:p w14:paraId="4DA1F577"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5952BB75"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33 131,00</w:t>
            </w:r>
          </w:p>
        </w:tc>
        <w:tc>
          <w:tcPr>
            <w:tcW w:w="980" w:type="dxa"/>
            <w:tcBorders>
              <w:top w:val="nil"/>
              <w:left w:val="nil"/>
              <w:bottom w:val="nil"/>
              <w:right w:val="nil"/>
            </w:tcBorders>
            <w:shd w:val="clear" w:color="000000" w:fill="FFFFFF"/>
            <w:noWrap/>
            <w:vAlign w:val="bottom"/>
            <w:hideMark/>
          </w:tcPr>
          <w:p w14:paraId="55EE608D"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26 335,00</w:t>
            </w:r>
          </w:p>
        </w:tc>
        <w:tc>
          <w:tcPr>
            <w:tcW w:w="1060" w:type="dxa"/>
            <w:tcBorders>
              <w:top w:val="nil"/>
              <w:left w:val="nil"/>
              <w:bottom w:val="nil"/>
              <w:right w:val="nil"/>
            </w:tcBorders>
            <w:shd w:val="clear" w:color="000000" w:fill="FFFFFF"/>
            <w:noWrap/>
            <w:vAlign w:val="bottom"/>
            <w:hideMark/>
          </w:tcPr>
          <w:p w14:paraId="34FAF463"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1A7E5AC6"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1 081,00</w:t>
            </w:r>
          </w:p>
        </w:tc>
        <w:tc>
          <w:tcPr>
            <w:tcW w:w="960" w:type="dxa"/>
            <w:tcBorders>
              <w:top w:val="nil"/>
              <w:left w:val="nil"/>
              <w:bottom w:val="nil"/>
              <w:right w:val="nil"/>
            </w:tcBorders>
            <w:shd w:val="clear" w:color="000000" w:fill="FFFFFF"/>
            <w:noWrap/>
            <w:vAlign w:val="bottom"/>
            <w:hideMark/>
          </w:tcPr>
          <w:p w14:paraId="7C6D2B7A"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2 170,00</w:t>
            </w:r>
          </w:p>
        </w:tc>
      </w:tr>
      <w:tr w:rsidR="00976EA8" w:rsidRPr="00976EA8" w14:paraId="171F62EF" w14:textId="77777777" w:rsidTr="00976EA8">
        <w:trPr>
          <w:trHeight w:val="300"/>
        </w:trPr>
        <w:tc>
          <w:tcPr>
            <w:tcW w:w="3900" w:type="dxa"/>
            <w:tcBorders>
              <w:top w:val="nil"/>
              <w:left w:val="nil"/>
              <w:bottom w:val="nil"/>
              <w:right w:val="nil"/>
            </w:tcBorders>
            <w:shd w:val="clear" w:color="000000" w:fill="FFFFFF"/>
            <w:noWrap/>
            <w:vAlign w:val="bottom"/>
            <w:hideMark/>
          </w:tcPr>
          <w:p w14:paraId="79A0F1A1"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USD</w:t>
            </w:r>
          </w:p>
        </w:tc>
        <w:tc>
          <w:tcPr>
            <w:tcW w:w="200" w:type="dxa"/>
            <w:tcBorders>
              <w:top w:val="nil"/>
              <w:left w:val="nil"/>
              <w:bottom w:val="nil"/>
              <w:right w:val="nil"/>
            </w:tcBorders>
            <w:shd w:val="clear" w:color="000000" w:fill="FFFFFF"/>
            <w:noWrap/>
            <w:vAlign w:val="bottom"/>
            <w:hideMark/>
          </w:tcPr>
          <w:p w14:paraId="2E6298F0"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7920BE0"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58DE5E4D"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5D48637"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52DC872"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9,00</w:t>
            </w:r>
          </w:p>
        </w:tc>
        <w:tc>
          <w:tcPr>
            <w:tcW w:w="960" w:type="dxa"/>
            <w:tcBorders>
              <w:top w:val="nil"/>
              <w:left w:val="nil"/>
              <w:bottom w:val="nil"/>
              <w:right w:val="nil"/>
            </w:tcBorders>
            <w:shd w:val="clear" w:color="000000" w:fill="FFFFFF"/>
            <w:noWrap/>
            <w:vAlign w:val="bottom"/>
            <w:hideMark/>
          </w:tcPr>
          <w:p w14:paraId="686F766F"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976EA8" w:rsidRPr="00976EA8" w14:paraId="6C2B5939" w14:textId="77777777" w:rsidTr="00976EA8">
        <w:trPr>
          <w:trHeight w:val="300"/>
        </w:trPr>
        <w:tc>
          <w:tcPr>
            <w:tcW w:w="3900" w:type="dxa"/>
            <w:tcBorders>
              <w:top w:val="nil"/>
              <w:left w:val="nil"/>
              <w:bottom w:val="nil"/>
              <w:right w:val="nil"/>
            </w:tcBorders>
            <w:shd w:val="clear" w:color="000000" w:fill="FFFFFF"/>
            <w:noWrap/>
            <w:vAlign w:val="bottom"/>
            <w:hideMark/>
          </w:tcPr>
          <w:p w14:paraId="2A231FCD"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PLN</w:t>
            </w:r>
          </w:p>
        </w:tc>
        <w:tc>
          <w:tcPr>
            <w:tcW w:w="200" w:type="dxa"/>
            <w:tcBorders>
              <w:top w:val="nil"/>
              <w:left w:val="nil"/>
              <w:bottom w:val="nil"/>
              <w:right w:val="nil"/>
            </w:tcBorders>
            <w:shd w:val="clear" w:color="000000" w:fill="FFFFFF"/>
            <w:noWrap/>
            <w:vAlign w:val="bottom"/>
            <w:hideMark/>
          </w:tcPr>
          <w:p w14:paraId="2087BF0F"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2B97626"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16 615,00</w:t>
            </w:r>
          </w:p>
        </w:tc>
        <w:tc>
          <w:tcPr>
            <w:tcW w:w="980" w:type="dxa"/>
            <w:tcBorders>
              <w:top w:val="nil"/>
              <w:left w:val="nil"/>
              <w:bottom w:val="nil"/>
              <w:right w:val="nil"/>
            </w:tcBorders>
            <w:shd w:val="clear" w:color="000000" w:fill="FFFFFF"/>
            <w:noWrap/>
            <w:vAlign w:val="bottom"/>
            <w:hideMark/>
          </w:tcPr>
          <w:p w14:paraId="6FF63F28"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14 241,00</w:t>
            </w:r>
          </w:p>
        </w:tc>
        <w:tc>
          <w:tcPr>
            <w:tcW w:w="1060" w:type="dxa"/>
            <w:tcBorders>
              <w:top w:val="nil"/>
              <w:left w:val="nil"/>
              <w:bottom w:val="nil"/>
              <w:right w:val="nil"/>
            </w:tcBorders>
            <w:shd w:val="clear" w:color="000000" w:fill="FFFFFF"/>
            <w:noWrap/>
            <w:vAlign w:val="bottom"/>
            <w:hideMark/>
          </w:tcPr>
          <w:p w14:paraId="54E1D9F1"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772C87E"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58 992,00</w:t>
            </w:r>
          </w:p>
        </w:tc>
        <w:tc>
          <w:tcPr>
            <w:tcW w:w="960" w:type="dxa"/>
            <w:tcBorders>
              <w:top w:val="nil"/>
              <w:left w:val="nil"/>
              <w:bottom w:val="nil"/>
              <w:right w:val="nil"/>
            </w:tcBorders>
            <w:shd w:val="clear" w:color="000000" w:fill="FFFFFF"/>
            <w:noWrap/>
            <w:vAlign w:val="bottom"/>
            <w:hideMark/>
          </w:tcPr>
          <w:p w14:paraId="098270BB"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46 517,00</w:t>
            </w:r>
          </w:p>
        </w:tc>
      </w:tr>
      <w:tr w:rsidR="00976EA8" w:rsidRPr="00976EA8" w14:paraId="67D2F22D" w14:textId="77777777" w:rsidTr="00976EA8">
        <w:trPr>
          <w:trHeight w:val="300"/>
        </w:trPr>
        <w:tc>
          <w:tcPr>
            <w:tcW w:w="3900" w:type="dxa"/>
            <w:tcBorders>
              <w:top w:val="nil"/>
              <w:left w:val="nil"/>
              <w:bottom w:val="nil"/>
              <w:right w:val="nil"/>
            </w:tcBorders>
            <w:shd w:val="clear" w:color="000000" w:fill="FFFFFF"/>
            <w:noWrap/>
            <w:vAlign w:val="bottom"/>
            <w:hideMark/>
          </w:tcPr>
          <w:p w14:paraId="560ACEC0"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Razem</w:t>
            </w:r>
          </w:p>
        </w:tc>
        <w:tc>
          <w:tcPr>
            <w:tcW w:w="200" w:type="dxa"/>
            <w:tcBorders>
              <w:top w:val="nil"/>
              <w:left w:val="nil"/>
              <w:bottom w:val="nil"/>
              <w:right w:val="nil"/>
            </w:tcBorders>
            <w:shd w:val="clear" w:color="000000" w:fill="FFFFFF"/>
            <w:noWrap/>
            <w:vAlign w:val="bottom"/>
            <w:hideMark/>
          </w:tcPr>
          <w:p w14:paraId="77AA7D14"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628D6698"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49 746,00</w:t>
            </w:r>
          </w:p>
        </w:tc>
        <w:tc>
          <w:tcPr>
            <w:tcW w:w="980" w:type="dxa"/>
            <w:tcBorders>
              <w:top w:val="nil"/>
              <w:left w:val="nil"/>
              <w:bottom w:val="nil"/>
              <w:right w:val="nil"/>
            </w:tcBorders>
            <w:shd w:val="clear" w:color="000000" w:fill="FFFFFF"/>
            <w:noWrap/>
            <w:vAlign w:val="bottom"/>
            <w:hideMark/>
          </w:tcPr>
          <w:p w14:paraId="65A5B8A6"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40 576,00</w:t>
            </w:r>
          </w:p>
        </w:tc>
        <w:tc>
          <w:tcPr>
            <w:tcW w:w="1060" w:type="dxa"/>
            <w:tcBorders>
              <w:top w:val="nil"/>
              <w:left w:val="nil"/>
              <w:bottom w:val="nil"/>
              <w:right w:val="nil"/>
            </w:tcBorders>
            <w:shd w:val="clear" w:color="000000" w:fill="FFFFFF"/>
            <w:noWrap/>
            <w:vAlign w:val="bottom"/>
            <w:hideMark/>
          </w:tcPr>
          <w:p w14:paraId="21A99392"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18F04A9"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60 082,00</w:t>
            </w:r>
          </w:p>
        </w:tc>
        <w:tc>
          <w:tcPr>
            <w:tcW w:w="960" w:type="dxa"/>
            <w:tcBorders>
              <w:top w:val="nil"/>
              <w:left w:val="nil"/>
              <w:bottom w:val="nil"/>
              <w:right w:val="nil"/>
            </w:tcBorders>
            <w:shd w:val="clear" w:color="000000" w:fill="FFFFFF"/>
            <w:noWrap/>
            <w:vAlign w:val="bottom"/>
            <w:hideMark/>
          </w:tcPr>
          <w:p w14:paraId="66B278D8"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48 687,00</w:t>
            </w:r>
          </w:p>
        </w:tc>
      </w:tr>
    </w:tbl>
    <w:p w14:paraId="0080AA27" w14:textId="6AC9AF4C" w:rsidR="00D636F6" w:rsidRDefault="00976EA8" w:rsidP="000E2F5A">
      <w:pPr>
        <w:rPr>
          <w:sz w:val="22"/>
        </w:rPr>
      </w:pPr>
      <w:r>
        <w:fldChar w:fldCharType="end"/>
      </w:r>
      <w:r w:rsidR="00CB48CF">
        <w:fldChar w:fldCharType="begin"/>
      </w:r>
      <w:r w:rsidR="00CB48CF">
        <w:instrText xml:space="preserve"> LINK </w:instrText>
      </w:r>
      <w:r w:rsidR="00E0093A">
        <w:instrText xml:space="preserve">Excel.Sheet.12 "C:\\Users\\k.balcerowicz\\SPRAWOZDANIA FINANSOWE\\ARCUS 2016\\Jednostkowe 2016\\Sprawozdanie jednostkowe 20.03.2016_godz_20_30.xlsx" SP7!W375K11:W380K17 </w:instrText>
      </w:r>
      <w:r w:rsidR="00CB48CF">
        <w:instrText xml:space="preserve">\a \f 4 \h </w:instrText>
      </w:r>
      <w:r w:rsidR="00CB48CF">
        <w:fldChar w:fldCharType="end"/>
      </w:r>
      <w:r w:rsidR="00A70187">
        <w:fldChar w:fldCharType="begin"/>
      </w:r>
      <w:r w:rsidR="00A70187">
        <w:instrText xml:space="preserve"> LINK </w:instrText>
      </w:r>
      <w:r w:rsidR="00E0093A">
        <w:instrText xml:space="preserve">Excel.Sheet.12 "C:\\Users\\k.balcerowicz\\SPRAWOZDANIA FINANSOWE\\ARCUS 2016\\Jednostkowe 2016\\Kopia Sprawozdanie jednostkowe 17.03.2016.xlsx" SP7!W374K11:W379K17 </w:instrText>
      </w:r>
      <w:r w:rsidR="00A70187">
        <w:instrText xml:space="preserve">\a \f 4 \h </w:instrText>
      </w:r>
      <w:r w:rsidR="00A70187">
        <w:fldChar w:fldCharType="separate"/>
      </w:r>
    </w:p>
    <w:p w14:paraId="630C4E3E" w14:textId="5B559149" w:rsidR="000E2F5A" w:rsidRDefault="00A70187" w:rsidP="001169A6">
      <w:pPr>
        <w:pStyle w:val="Nagwek1"/>
      </w:pPr>
      <w:r>
        <w:fldChar w:fldCharType="end"/>
      </w:r>
      <w:bookmarkStart w:id="65" w:name="_Toc512614885"/>
      <w:r w:rsidR="000E2F5A" w:rsidRPr="000E2F5A">
        <w:t>ZOBOWIĄZANIA WARUNKOWE NA 31.12.201</w:t>
      </w:r>
      <w:r w:rsidR="00976EA8">
        <w:t>7</w:t>
      </w:r>
      <w:bookmarkEnd w:id="65"/>
    </w:p>
    <w:p w14:paraId="0F2844B4" w14:textId="0862B108" w:rsidR="00976EA8" w:rsidRDefault="00976EA8" w:rsidP="000E2F5A">
      <w:pPr>
        <w:rPr>
          <w:sz w:val="22"/>
        </w:rPr>
      </w:pPr>
      <w:r>
        <w:fldChar w:fldCharType="begin"/>
      </w:r>
      <w:r>
        <w:instrText xml:space="preserve"> LINK Excel.Sheet.12 "C:\\Users\\k.balcerowicz\\SPRAWOZDANIA FINANSOWE\\ARCUS 2017\\Jednostkowe ARCUS\\Raport roczny ARCUS 2017\\ARCUS TABELE sprawozdanie 31.12.2017_27.03.2018.xlsx" "SJ6!W350K10:W360K16" \a \f 4 \h </w:instrText>
      </w:r>
      <w:r w:rsidR="00DD6E75">
        <w:instrText xml:space="preserve"> \* MERGEFORMAT </w:instrText>
      </w:r>
      <w:r>
        <w:fldChar w:fldCharType="separate"/>
      </w:r>
    </w:p>
    <w:tbl>
      <w:tblPr>
        <w:tblW w:w="9000" w:type="dxa"/>
        <w:tblCellMar>
          <w:left w:w="70" w:type="dxa"/>
          <w:right w:w="70" w:type="dxa"/>
        </w:tblCellMar>
        <w:tblLook w:val="04A0" w:firstRow="1" w:lastRow="0" w:firstColumn="1" w:lastColumn="0" w:noHBand="0" w:noVBand="1"/>
      </w:tblPr>
      <w:tblGrid>
        <w:gridCol w:w="3900"/>
        <w:gridCol w:w="200"/>
        <w:gridCol w:w="840"/>
        <w:gridCol w:w="980"/>
        <w:gridCol w:w="1060"/>
        <w:gridCol w:w="1060"/>
        <w:gridCol w:w="960"/>
      </w:tblGrid>
      <w:tr w:rsidR="00976EA8" w:rsidRPr="00976EA8" w14:paraId="7E1522E6" w14:textId="77777777" w:rsidTr="00976EA8">
        <w:trPr>
          <w:trHeight w:val="300"/>
        </w:trPr>
        <w:tc>
          <w:tcPr>
            <w:tcW w:w="3900" w:type="dxa"/>
            <w:tcBorders>
              <w:top w:val="nil"/>
              <w:left w:val="nil"/>
              <w:bottom w:val="single" w:sz="4" w:space="0" w:color="44546A"/>
              <w:right w:val="nil"/>
            </w:tcBorders>
            <w:shd w:val="clear" w:color="000000" w:fill="FFFFFF"/>
            <w:noWrap/>
            <w:vAlign w:val="bottom"/>
            <w:hideMark/>
          </w:tcPr>
          <w:p w14:paraId="7EA3D634" w14:textId="1EFDF18C"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Zobowiązania warunkowe (tys. zł)</w:t>
            </w:r>
          </w:p>
        </w:tc>
        <w:tc>
          <w:tcPr>
            <w:tcW w:w="200" w:type="dxa"/>
            <w:tcBorders>
              <w:top w:val="nil"/>
              <w:left w:val="nil"/>
              <w:bottom w:val="single" w:sz="4" w:space="0" w:color="44546A"/>
              <w:right w:val="nil"/>
            </w:tcBorders>
            <w:shd w:val="clear" w:color="000000" w:fill="FFFFFF"/>
            <w:noWrap/>
            <w:vAlign w:val="bottom"/>
            <w:hideMark/>
          </w:tcPr>
          <w:p w14:paraId="6E5D972D"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840" w:type="dxa"/>
            <w:tcBorders>
              <w:top w:val="nil"/>
              <w:left w:val="nil"/>
              <w:bottom w:val="single" w:sz="4" w:space="0" w:color="44546A"/>
              <w:right w:val="nil"/>
            </w:tcBorders>
            <w:shd w:val="clear" w:color="000000" w:fill="FFFFFF"/>
            <w:noWrap/>
            <w:vAlign w:val="bottom"/>
            <w:hideMark/>
          </w:tcPr>
          <w:p w14:paraId="177D9728"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44546A"/>
              <w:right w:val="nil"/>
            </w:tcBorders>
            <w:shd w:val="clear" w:color="000000" w:fill="FFFFFF"/>
            <w:noWrap/>
            <w:vAlign w:val="bottom"/>
            <w:hideMark/>
          </w:tcPr>
          <w:p w14:paraId="481C8C1C"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0A37D8F4"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1B8AC6C2"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000000" w:fill="FFFFFF"/>
            <w:noWrap/>
            <w:vAlign w:val="bottom"/>
            <w:hideMark/>
          </w:tcPr>
          <w:p w14:paraId="35F7CA35"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976EA8" w:rsidRPr="00976EA8" w14:paraId="3ED45AEE" w14:textId="77777777" w:rsidTr="00976EA8">
        <w:trPr>
          <w:trHeight w:val="300"/>
        </w:trPr>
        <w:tc>
          <w:tcPr>
            <w:tcW w:w="3900" w:type="dxa"/>
            <w:tcBorders>
              <w:top w:val="nil"/>
              <w:left w:val="nil"/>
              <w:bottom w:val="nil"/>
              <w:right w:val="nil"/>
            </w:tcBorders>
            <w:shd w:val="clear" w:color="000000" w:fill="FFFFFF"/>
            <w:noWrap/>
            <w:vAlign w:val="bottom"/>
            <w:hideMark/>
          </w:tcPr>
          <w:p w14:paraId="0BE8D4FC"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hideMark/>
          </w:tcPr>
          <w:p w14:paraId="7E3F6BBC"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000000" w:fill="FFFFFF"/>
            <w:noWrap/>
            <w:vAlign w:val="bottom"/>
            <w:hideMark/>
          </w:tcPr>
          <w:p w14:paraId="6215013B"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single" w:sz="4" w:space="0" w:color="auto"/>
              <w:right w:val="nil"/>
            </w:tcBorders>
            <w:shd w:val="clear" w:color="000000" w:fill="FFFFFF"/>
            <w:noWrap/>
            <w:vAlign w:val="bottom"/>
            <w:hideMark/>
          </w:tcPr>
          <w:p w14:paraId="5ADD310A"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single" w:sz="4" w:space="0" w:color="auto"/>
              <w:right w:val="nil"/>
            </w:tcBorders>
            <w:shd w:val="clear" w:color="000000" w:fill="FFFFFF"/>
            <w:noWrap/>
            <w:hideMark/>
          </w:tcPr>
          <w:p w14:paraId="72AF2917"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noWrap/>
            <w:hideMark/>
          </w:tcPr>
          <w:p w14:paraId="44C85D1A"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31.12.2017</w:t>
            </w:r>
          </w:p>
        </w:tc>
        <w:tc>
          <w:tcPr>
            <w:tcW w:w="960" w:type="dxa"/>
            <w:tcBorders>
              <w:top w:val="nil"/>
              <w:left w:val="nil"/>
              <w:bottom w:val="single" w:sz="4" w:space="0" w:color="auto"/>
              <w:right w:val="nil"/>
            </w:tcBorders>
            <w:shd w:val="clear" w:color="000000" w:fill="FFFFFF"/>
            <w:noWrap/>
            <w:hideMark/>
          </w:tcPr>
          <w:p w14:paraId="55A89120"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31.12.2016</w:t>
            </w:r>
          </w:p>
        </w:tc>
      </w:tr>
      <w:tr w:rsidR="00976EA8" w:rsidRPr="00976EA8" w14:paraId="75878FB1" w14:textId="77777777" w:rsidTr="00976EA8">
        <w:trPr>
          <w:trHeight w:val="300"/>
        </w:trPr>
        <w:tc>
          <w:tcPr>
            <w:tcW w:w="3900" w:type="dxa"/>
            <w:tcBorders>
              <w:top w:val="nil"/>
              <w:left w:val="nil"/>
              <w:bottom w:val="nil"/>
              <w:right w:val="nil"/>
            </w:tcBorders>
            <w:shd w:val="clear" w:color="000000" w:fill="FFFFFF"/>
            <w:noWrap/>
            <w:vAlign w:val="bottom"/>
            <w:hideMark/>
          </w:tcPr>
          <w:p w14:paraId="73B14249" w14:textId="77777777" w:rsidR="00976EA8" w:rsidRPr="001176EF" w:rsidRDefault="00976EA8" w:rsidP="001176EF">
            <w:pPr>
              <w:spacing w:after="0" w:line="240" w:lineRule="auto"/>
              <w:rPr>
                <w:rFonts w:ascii="Calibri" w:eastAsia="Times New Roman" w:hAnsi="Calibri" w:cs="Calibri"/>
                <w:b/>
                <w:color w:val="000000"/>
                <w:sz w:val="12"/>
                <w:szCs w:val="12"/>
                <w:lang w:eastAsia="pl-PL"/>
              </w:rPr>
            </w:pPr>
            <w:r w:rsidRPr="001176EF">
              <w:rPr>
                <w:rFonts w:ascii="Calibri" w:eastAsia="Times New Roman" w:hAnsi="Calibri" w:cs="Calibri"/>
                <w:b/>
                <w:color w:val="000000"/>
                <w:sz w:val="12"/>
                <w:szCs w:val="12"/>
                <w:lang w:eastAsia="pl-PL"/>
              </w:rPr>
              <w:t>Na rzecz pozostałych jednostek</w:t>
            </w:r>
          </w:p>
        </w:tc>
        <w:tc>
          <w:tcPr>
            <w:tcW w:w="200" w:type="dxa"/>
            <w:tcBorders>
              <w:top w:val="nil"/>
              <w:left w:val="nil"/>
              <w:bottom w:val="nil"/>
              <w:right w:val="nil"/>
            </w:tcBorders>
            <w:shd w:val="clear" w:color="000000" w:fill="FFFFFF"/>
            <w:noWrap/>
            <w:vAlign w:val="bottom"/>
            <w:hideMark/>
          </w:tcPr>
          <w:p w14:paraId="7248E4F3"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718436FC"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783E535C"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A10ED55"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66D8190" w14:textId="77777777" w:rsidR="00976EA8" w:rsidRPr="001176EF" w:rsidRDefault="00976EA8" w:rsidP="001176EF">
            <w:pPr>
              <w:spacing w:after="0" w:line="240" w:lineRule="auto"/>
              <w:jc w:val="right"/>
              <w:rPr>
                <w:rFonts w:ascii="Calibri" w:eastAsia="Times New Roman" w:hAnsi="Calibri" w:cs="Calibri"/>
                <w:b/>
                <w:color w:val="000000"/>
                <w:sz w:val="12"/>
                <w:szCs w:val="12"/>
                <w:lang w:eastAsia="pl-PL"/>
              </w:rPr>
            </w:pPr>
            <w:r w:rsidRPr="001176EF">
              <w:rPr>
                <w:rFonts w:ascii="Calibri" w:eastAsia="Times New Roman" w:hAnsi="Calibri" w:cs="Calibri"/>
                <w:b/>
                <w:color w:val="000000"/>
                <w:sz w:val="12"/>
                <w:szCs w:val="12"/>
                <w:lang w:eastAsia="pl-PL"/>
              </w:rPr>
              <w:t>51 893,00</w:t>
            </w:r>
          </w:p>
        </w:tc>
        <w:tc>
          <w:tcPr>
            <w:tcW w:w="960" w:type="dxa"/>
            <w:tcBorders>
              <w:top w:val="nil"/>
              <w:left w:val="nil"/>
              <w:bottom w:val="nil"/>
              <w:right w:val="nil"/>
            </w:tcBorders>
            <w:shd w:val="clear" w:color="000000" w:fill="FFFFFF"/>
            <w:noWrap/>
            <w:vAlign w:val="bottom"/>
            <w:hideMark/>
          </w:tcPr>
          <w:p w14:paraId="7210472D" w14:textId="77777777" w:rsidR="00976EA8" w:rsidRPr="001176EF" w:rsidRDefault="00976EA8" w:rsidP="001176EF">
            <w:pPr>
              <w:spacing w:after="0" w:line="240" w:lineRule="auto"/>
              <w:jc w:val="right"/>
              <w:rPr>
                <w:rFonts w:ascii="Calibri" w:eastAsia="Times New Roman" w:hAnsi="Calibri" w:cs="Calibri"/>
                <w:b/>
                <w:color w:val="000000"/>
                <w:sz w:val="12"/>
                <w:szCs w:val="12"/>
                <w:lang w:eastAsia="pl-PL"/>
              </w:rPr>
            </w:pPr>
            <w:r w:rsidRPr="001176EF">
              <w:rPr>
                <w:rFonts w:ascii="Calibri" w:eastAsia="Times New Roman" w:hAnsi="Calibri" w:cs="Calibri"/>
                <w:b/>
                <w:color w:val="000000"/>
                <w:sz w:val="12"/>
                <w:szCs w:val="12"/>
                <w:lang w:eastAsia="pl-PL"/>
              </w:rPr>
              <w:t>47 431,00</w:t>
            </w:r>
          </w:p>
        </w:tc>
      </w:tr>
      <w:tr w:rsidR="00976EA8" w:rsidRPr="00976EA8" w14:paraId="75A88981" w14:textId="77777777" w:rsidTr="00976EA8">
        <w:trPr>
          <w:trHeight w:val="300"/>
        </w:trPr>
        <w:tc>
          <w:tcPr>
            <w:tcW w:w="3900" w:type="dxa"/>
            <w:tcBorders>
              <w:top w:val="nil"/>
              <w:left w:val="nil"/>
              <w:bottom w:val="nil"/>
              <w:right w:val="nil"/>
            </w:tcBorders>
            <w:shd w:val="clear" w:color="000000" w:fill="FFFFFF"/>
            <w:noWrap/>
            <w:vAlign w:val="bottom"/>
            <w:hideMark/>
          </w:tcPr>
          <w:p w14:paraId="6CA06D5D" w14:textId="77777777" w:rsidR="00976EA8" w:rsidRPr="001176EF" w:rsidRDefault="00976EA8"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Zobowiązania wekslowe  w tym wystawione dla:</w:t>
            </w:r>
          </w:p>
        </w:tc>
        <w:tc>
          <w:tcPr>
            <w:tcW w:w="200" w:type="dxa"/>
            <w:tcBorders>
              <w:top w:val="nil"/>
              <w:left w:val="nil"/>
              <w:bottom w:val="nil"/>
              <w:right w:val="nil"/>
            </w:tcBorders>
            <w:shd w:val="clear" w:color="000000" w:fill="FFFFFF"/>
            <w:noWrap/>
            <w:vAlign w:val="bottom"/>
            <w:hideMark/>
          </w:tcPr>
          <w:p w14:paraId="6190708F" w14:textId="77777777" w:rsidR="00976EA8" w:rsidRPr="001176EF" w:rsidRDefault="00976EA8" w:rsidP="001176EF">
            <w:pPr>
              <w:spacing w:after="0" w:line="240" w:lineRule="auto"/>
              <w:rPr>
                <w:rFonts w:ascii="Calibri" w:eastAsia="Times New Roman" w:hAnsi="Calibri" w:cs="Calibri"/>
                <w:bCs/>
                <w:color w:val="000000"/>
                <w:sz w:val="22"/>
                <w:lang w:eastAsia="pl-PL"/>
              </w:rPr>
            </w:pPr>
            <w:r w:rsidRPr="001176EF">
              <w:rPr>
                <w:rFonts w:ascii="Calibri" w:eastAsia="Times New Roman" w:hAnsi="Calibri" w:cs="Calibri"/>
                <w:bCs/>
                <w:color w:val="000000"/>
                <w:sz w:val="22"/>
                <w:lang w:eastAsia="pl-PL"/>
              </w:rPr>
              <w:t> </w:t>
            </w:r>
          </w:p>
        </w:tc>
        <w:tc>
          <w:tcPr>
            <w:tcW w:w="840" w:type="dxa"/>
            <w:tcBorders>
              <w:top w:val="nil"/>
              <w:left w:val="nil"/>
              <w:bottom w:val="nil"/>
              <w:right w:val="nil"/>
            </w:tcBorders>
            <w:shd w:val="clear" w:color="000000" w:fill="FFFFFF"/>
            <w:noWrap/>
            <w:vAlign w:val="bottom"/>
            <w:hideMark/>
          </w:tcPr>
          <w:p w14:paraId="7D3B0DD0" w14:textId="77777777" w:rsidR="00976EA8" w:rsidRPr="001176EF" w:rsidRDefault="00976EA8" w:rsidP="001176EF">
            <w:pPr>
              <w:spacing w:after="0" w:line="240" w:lineRule="auto"/>
              <w:jc w:val="right"/>
              <w:rPr>
                <w:rFonts w:ascii="Calibri" w:eastAsia="Times New Roman" w:hAnsi="Calibri" w:cs="Calibri"/>
                <w:bCs/>
                <w:color w:val="000000"/>
                <w:sz w:val="12"/>
                <w:szCs w:val="12"/>
                <w:lang w:eastAsia="pl-PL"/>
              </w:rPr>
            </w:pPr>
            <w:r w:rsidRPr="001176EF">
              <w:rPr>
                <w:rFonts w:ascii="Calibri" w:eastAsia="Times New Roman" w:hAnsi="Calibri" w:cs="Calibri"/>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5D8DEC08" w14:textId="77777777" w:rsidR="00976EA8" w:rsidRPr="001176EF" w:rsidRDefault="00976EA8" w:rsidP="001176EF">
            <w:pPr>
              <w:spacing w:after="0" w:line="240" w:lineRule="auto"/>
              <w:jc w:val="right"/>
              <w:rPr>
                <w:rFonts w:ascii="Calibri" w:eastAsia="Times New Roman" w:hAnsi="Calibri" w:cs="Calibri"/>
                <w:bCs/>
                <w:color w:val="000000"/>
                <w:sz w:val="12"/>
                <w:szCs w:val="12"/>
                <w:lang w:eastAsia="pl-PL"/>
              </w:rPr>
            </w:pPr>
            <w:r w:rsidRPr="001176EF">
              <w:rPr>
                <w:rFonts w:ascii="Calibri" w:eastAsia="Times New Roman" w:hAnsi="Calibri" w:cs="Calibri"/>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8A4D855" w14:textId="77777777" w:rsidR="00976EA8" w:rsidRPr="001176EF" w:rsidRDefault="00976EA8" w:rsidP="001176EF">
            <w:pPr>
              <w:spacing w:after="0" w:line="240" w:lineRule="auto"/>
              <w:jc w:val="right"/>
              <w:rPr>
                <w:rFonts w:ascii="Calibri" w:eastAsia="Times New Roman" w:hAnsi="Calibri" w:cs="Calibri"/>
                <w:bCs/>
                <w:color w:val="000000"/>
                <w:sz w:val="12"/>
                <w:szCs w:val="12"/>
                <w:lang w:eastAsia="pl-PL"/>
              </w:rPr>
            </w:pPr>
            <w:r w:rsidRPr="001176EF">
              <w:rPr>
                <w:rFonts w:ascii="Calibri" w:eastAsia="Times New Roman" w:hAnsi="Calibri" w:cs="Calibri"/>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70BFE28" w14:textId="77777777" w:rsidR="00976EA8" w:rsidRPr="001176EF" w:rsidRDefault="00976EA8"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21 893,00</w:t>
            </w:r>
          </w:p>
        </w:tc>
        <w:tc>
          <w:tcPr>
            <w:tcW w:w="960" w:type="dxa"/>
            <w:tcBorders>
              <w:top w:val="nil"/>
              <w:left w:val="nil"/>
              <w:bottom w:val="nil"/>
              <w:right w:val="nil"/>
            </w:tcBorders>
            <w:shd w:val="clear" w:color="000000" w:fill="FFFFFF"/>
            <w:noWrap/>
            <w:vAlign w:val="bottom"/>
            <w:hideMark/>
          </w:tcPr>
          <w:p w14:paraId="0222371A" w14:textId="77777777" w:rsidR="00976EA8" w:rsidRPr="001176EF" w:rsidRDefault="00976EA8"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19 431,00</w:t>
            </w:r>
          </w:p>
        </w:tc>
      </w:tr>
      <w:tr w:rsidR="00976EA8" w:rsidRPr="00976EA8" w14:paraId="0A5C955F" w14:textId="77777777" w:rsidTr="00976EA8">
        <w:trPr>
          <w:trHeight w:val="300"/>
        </w:trPr>
        <w:tc>
          <w:tcPr>
            <w:tcW w:w="3900" w:type="dxa"/>
            <w:tcBorders>
              <w:top w:val="nil"/>
              <w:left w:val="nil"/>
              <w:bottom w:val="nil"/>
              <w:right w:val="nil"/>
            </w:tcBorders>
            <w:shd w:val="clear" w:color="000000" w:fill="FFFFFF"/>
            <w:noWrap/>
            <w:vAlign w:val="bottom"/>
            <w:hideMark/>
          </w:tcPr>
          <w:p w14:paraId="5DB00862"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banku tyt. zabezpieczenia kredytu</w:t>
            </w:r>
          </w:p>
        </w:tc>
        <w:tc>
          <w:tcPr>
            <w:tcW w:w="200" w:type="dxa"/>
            <w:tcBorders>
              <w:top w:val="nil"/>
              <w:left w:val="nil"/>
              <w:bottom w:val="nil"/>
              <w:right w:val="nil"/>
            </w:tcBorders>
            <w:shd w:val="clear" w:color="000000" w:fill="FFFFFF"/>
            <w:noWrap/>
            <w:vAlign w:val="bottom"/>
            <w:hideMark/>
          </w:tcPr>
          <w:p w14:paraId="453E855F"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0A8F6B53"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3B151283"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27410BF"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9B32B1B"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7 500,0</w:t>
            </w:r>
          </w:p>
        </w:tc>
        <w:tc>
          <w:tcPr>
            <w:tcW w:w="960" w:type="dxa"/>
            <w:tcBorders>
              <w:top w:val="nil"/>
              <w:left w:val="nil"/>
              <w:bottom w:val="nil"/>
              <w:right w:val="nil"/>
            </w:tcBorders>
            <w:shd w:val="clear" w:color="000000" w:fill="FFFFFF"/>
            <w:noWrap/>
            <w:vAlign w:val="bottom"/>
            <w:hideMark/>
          </w:tcPr>
          <w:p w14:paraId="59897BBB"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7 500,00</w:t>
            </w:r>
          </w:p>
        </w:tc>
      </w:tr>
      <w:tr w:rsidR="00976EA8" w:rsidRPr="00976EA8" w14:paraId="26E0C70C" w14:textId="77777777" w:rsidTr="00976EA8">
        <w:trPr>
          <w:trHeight w:val="300"/>
        </w:trPr>
        <w:tc>
          <w:tcPr>
            <w:tcW w:w="4940" w:type="dxa"/>
            <w:gridSpan w:val="3"/>
            <w:tcBorders>
              <w:top w:val="nil"/>
              <w:left w:val="nil"/>
              <w:bottom w:val="nil"/>
              <w:right w:val="nil"/>
            </w:tcBorders>
            <w:shd w:val="clear" w:color="000000" w:fill="FFFFFF"/>
            <w:noWrap/>
            <w:vAlign w:val="bottom"/>
            <w:hideMark/>
          </w:tcPr>
          <w:p w14:paraId="1CDB0839" w14:textId="123804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firm ubezpieczeniowych  z tyt. udzielonej gwarancji należytego wykonania umowy</w:t>
            </w:r>
            <w:r w:rsidRPr="00DD6E75">
              <w:rPr>
                <w:rFonts w:ascii="Calibri" w:eastAsia="Times New Roman" w:hAnsi="Calibri" w:cs="Calibri"/>
                <w:color w:val="000000"/>
                <w:sz w:val="12"/>
                <w:szCs w:val="12"/>
                <w:lang w:eastAsia="pl-PL"/>
              </w:rPr>
              <w:t>*</w:t>
            </w:r>
          </w:p>
        </w:tc>
        <w:tc>
          <w:tcPr>
            <w:tcW w:w="980" w:type="dxa"/>
            <w:tcBorders>
              <w:top w:val="nil"/>
              <w:left w:val="nil"/>
              <w:bottom w:val="nil"/>
              <w:right w:val="nil"/>
            </w:tcBorders>
            <w:shd w:val="clear" w:color="000000" w:fill="FFFFFF"/>
            <w:noWrap/>
            <w:vAlign w:val="bottom"/>
            <w:hideMark/>
          </w:tcPr>
          <w:p w14:paraId="19D73AB7"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0F4474F"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66090D1"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13 434,0</w:t>
            </w:r>
          </w:p>
        </w:tc>
        <w:tc>
          <w:tcPr>
            <w:tcW w:w="960" w:type="dxa"/>
            <w:tcBorders>
              <w:top w:val="nil"/>
              <w:left w:val="nil"/>
              <w:bottom w:val="nil"/>
              <w:right w:val="nil"/>
            </w:tcBorders>
            <w:shd w:val="clear" w:color="000000" w:fill="FFFFFF"/>
            <w:noWrap/>
            <w:vAlign w:val="bottom"/>
            <w:hideMark/>
          </w:tcPr>
          <w:p w14:paraId="21A08A27"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11 511,00</w:t>
            </w:r>
          </w:p>
        </w:tc>
      </w:tr>
      <w:tr w:rsidR="00976EA8" w:rsidRPr="00976EA8" w14:paraId="103C7EA9" w14:textId="77777777" w:rsidTr="00976EA8">
        <w:trPr>
          <w:trHeight w:val="300"/>
        </w:trPr>
        <w:tc>
          <w:tcPr>
            <w:tcW w:w="3900" w:type="dxa"/>
            <w:tcBorders>
              <w:top w:val="nil"/>
              <w:left w:val="nil"/>
              <w:bottom w:val="nil"/>
              <w:right w:val="nil"/>
            </w:tcBorders>
            <w:shd w:val="clear" w:color="000000" w:fill="FFFFFF"/>
            <w:noWrap/>
            <w:vAlign w:val="bottom"/>
            <w:hideMark/>
          </w:tcPr>
          <w:p w14:paraId="1840D8C6"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firm ubezpieczeniowych z tytułu gwarancji zapłaty wadium</w:t>
            </w:r>
          </w:p>
        </w:tc>
        <w:tc>
          <w:tcPr>
            <w:tcW w:w="200" w:type="dxa"/>
            <w:tcBorders>
              <w:top w:val="nil"/>
              <w:left w:val="nil"/>
              <w:bottom w:val="nil"/>
              <w:right w:val="nil"/>
            </w:tcBorders>
            <w:shd w:val="clear" w:color="000000" w:fill="FFFFFF"/>
            <w:noWrap/>
            <w:vAlign w:val="bottom"/>
            <w:hideMark/>
          </w:tcPr>
          <w:p w14:paraId="0AC8ED5D"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5946BC8F"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09BCA77F"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5727C0B"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40D81B9"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380,0</w:t>
            </w:r>
          </w:p>
        </w:tc>
        <w:tc>
          <w:tcPr>
            <w:tcW w:w="960" w:type="dxa"/>
            <w:tcBorders>
              <w:top w:val="nil"/>
              <w:left w:val="nil"/>
              <w:bottom w:val="nil"/>
              <w:right w:val="nil"/>
            </w:tcBorders>
            <w:shd w:val="clear" w:color="000000" w:fill="FFFFFF"/>
            <w:noWrap/>
            <w:vAlign w:val="bottom"/>
            <w:hideMark/>
          </w:tcPr>
          <w:p w14:paraId="053653E0"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976EA8" w:rsidRPr="00976EA8" w14:paraId="58AB0061" w14:textId="77777777" w:rsidTr="00976EA8">
        <w:trPr>
          <w:trHeight w:val="300"/>
        </w:trPr>
        <w:tc>
          <w:tcPr>
            <w:tcW w:w="3900" w:type="dxa"/>
            <w:tcBorders>
              <w:top w:val="nil"/>
              <w:left w:val="nil"/>
              <w:bottom w:val="nil"/>
              <w:right w:val="nil"/>
            </w:tcBorders>
            <w:shd w:val="clear" w:color="000000" w:fill="FFFFFF"/>
            <w:noWrap/>
            <w:vAlign w:val="bottom"/>
            <w:hideMark/>
          </w:tcPr>
          <w:p w14:paraId="3407E973"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Gwarancje bankowe</w:t>
            </w:r>
          </w:p>
        </w:tc>
        <w:tc>
          <w:tcPr>
            <w:tcW w:w="200" w:type="dxa"/>
            <w:tcBorders>
              <w:top w:val="nil"/>
              <w:left w:val="nil"/>
              <w:bottom w:val="nil"/>
              <w:right w:val="nil"/>
            </w:tcBorders>
            <w:shd w:val="clear" w:color="000000" w:fill="FFFFFF"/>
            <w:noWrap/>
            <w:vAlign w:val="bottom"/>
            <w:hideMark/>
          </w:tcPr>
          <w:p w14:paraId="2E93B9CB"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744B727D"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0D742C22"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CCDDE9B"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0E1BA5F"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579,0</w:t>
            </w:r>
          </w:p>
        </w:tc>
        <w:tc>
          <w:tcPr>
            <w:tcW w:w="960" w:type="dxa"/>
            <w:tcBorders>
              <w:top w:val="nil"/>
              <w:left w:val="nil"/>
              <w:bottom w:val="nil"/>
              <w:right w:val="nil"/>
            </w:tcBorders>
            <w:shd w:val="clear" w:color="000000" w:fill="FFFFFF"/>
            <w:noWrap/>
            <w:vAlign w:val="bottom"/>
            <w:hideMark/>
          </w:tcPr>
          <w:p w14:paraId="2EB7B517"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420,00</w:t>
            </w:r>
          </w:p>
        </w:tc>
      </w:tr>
      <w:tr w:rsidR="00976EA8" w:rsidRPr="00976EA8" w14:paraId="6314C170" w14:textId="77777777" w:rsidTr="00976EA8">
        <w:trPr>
          <w:trHeight w:val="300"/>
        </w:trPr>
        <w:tc>
          <w:tcPr>
            <w:tcW w:w="3900" w:type="dxa"/>
            <w:tcBorders>
              <w:top w:val="nil"/>
              <w:left w:val="nil"/>
              <w:bottom w:val="nil"/>
              <w:right w:val="nil"/>
            </w:tcBorders>
            <w:shd w:val="clear" w:color="000000" w:fill="FFFFFF"/>
            <w:noWrap/>
            <w:vAlign w:val="bottom"/>
            <w:hideMark/>
          </w:tcPr>
          <w:p w14:paraId="333A7EF4" w14:textId="77777777" w:rsidR="00976EA8" w:rsidRPr="001176EF" w:rsidRDefault="00976EA8"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Cesja należności</w:t>
            </w:r>
          </w:p>
        </w:tc>
        <w:tc>
          <w:tcPr>
            <w:tcW w:w="200" w:type="dxa"/>
            <w:tcBorders>
              <w:top w:val="nil"/>
              <w:left w:val="nil"/>
              <w:bottom w:val="nil"/>
              <w:right w:val="nil"/>
            </w:tcBorders>
            <w:shd w:val="clear" w:color="000000" w:fill="FFFFFF"/>
            <w:noWrap/>
            <w:vAlign w:val="bottom"/>
            <w:hideMark/>
          </w:tcPr>
          <w:p w14:paraId="662517D4" w14:textId="77777777" w:rsidR="00976EA8" w:rsidRPr="001176EF" w:rsidRDefault="00976EA8" w:rsidP="001176EF">
            <w:pPr>
              <w:spacing w:after="0" w:line="240" w:lineRule="auto"/>
              <w:rPr>
                <w:rFonts w:ascii="Calibri" w:eastAsia="Times New Roman" w:hAnsi="Calibri" w:cs="Calibri"/>
                <w:bCs/>
                <w:color w:val="000000"/>
                <w:sz w:val="22"/>
                <w:lang w:eastAsia="pl-PL"/>
              </w:rPr>
            </w:pPr>
            <w:r w:rsidRPr="001176EF">
              <w:rPr>
                <w:rFonts w:ascii="Calibri" w:eastAsia="Times New Roman" w:hAnsi="Calibri" w:cs="Calibri"/>
                <w:bCs/>
                <w:color w:val="000000"/>
                <w:sz w:val="22"/>
                <w:lang w:eastAsia="pl-PL"/>
              </w:rPr>
              <w:t> </w:t>
            </w:r>
          </w:p>
        </w:tc>
        <w:tc>
          <w:tcPr>
            <w:tcW w:w="840" w:type="dxa"/>
            <w:tcBorders>
              <w:top w:val="nil"/>
              <w:left w:val="nil"/>
              <w:bottom w:val="nil"/>
              <w:right w:val="nil"/>
            </w:tcBorders>
            <w:shd w:val="clear" w:color="000000" w:fill="FFFFFF"/>
            <w:noWrap/>
            <w:vAlign w:val="bottom"/>
            <w:hideMark/>
          </w:tcPr>
          <w:p w14:paraId="380FFAE8" w14:textId="77777777" w:rsidR="00976EA8" w:rsidRPr="001176EF" w:rsidRDefault="00976EA8" w:rsidP="001176EF">
            <w:pPr>
              <w:spacing w:after="0" w:line="240" w:lineRule="auto"/>
              <w:jc w:val="right"/>
              <w:rPr>
                <w:rFonts w:ascii="Calibri" w:eastAsia="Times New Roman" w:hAnsi="Calibri" w:cs="Calibri"/>
                <w:bCs/>
                <w:color w:val="000000"/>
                <w:sz w:val="12"/>
                <w:szCs w:val="12"/>
                <w:lang w:eastAsia="pl-PL"/>
              </w:rPr>
            </w:pPr>
            <w:r w:rsidRPr="001176EF">
              <w:rPr>
                <w:rFonts w:ascii="Calibri" w:eastAsia="Times New Roman" w:hAnsi="Calibri" w:cs="Calibri"/>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5819566B" w14:textId="77777777" w:rsidR="00976EA8" w:rsidRPr="001176EF" w:rsidRDefault="00976EA8" w:rsidP="001176EF">
            <w:pPr>
              <w:spacing w:after="0" w:line="240" w:lineRule="auto"/>
              <w:jc w:val="right"/>
              <w:rPr>
                <w:rFonts w:ascii="Calibri" w:eastAsia="Times New Roman" w:hAnsi="Calibri" w:cs="Calibri"/>
                <w:bCs/>
                <w:color w:val="000000"/>
                <w:sz w:val="12"/>
                <w:szCs w:val="12"/>
                <w:lang w:eastAsia="pl-PL"/>
              </w:rPr>
            </w:pPr>
            <w:r w:rsidRPr="001176EF">
              <w:rPr>
                <w:rFonts w:ascii="Calibri" w:eastAsia="Times New Roman" w:hAnsi="Calibri" w:cs="Calibri"/>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F15334A" w14:textId="77777777" w:rsidR="00976EA8" w:rsidRPr="001176EF" w:rsidRDefault="00976EA8" w:rsidP="001176EF">
            <w:pPr>
              <w:spacing w:after="0" w:line="240" w:lineRule="auto"/>
              <w:jc w:val="right"/>
              <w:rPr>
                <w:rFonts w:ascii="Calibri" w:eastAsia="Times New Roman" w:hAnsi="Calibri" w:cs="Calibri"/>
                <w:bCs/>
                <w:color w:val="000000"/>
                <w:sz w:val="12"/>
                <w:szCs w:val="12"/>
                <w:lang w:eastAsia="pl-PL"/>
              </w:rPr>
            </w:pPr>
            <w:r w:rsidRPr="001176EF">
              <w:rPr>
                <w:rFonts w:ascii="Calibri" w:eastAsia="Times New Roman" w:hAnsi="Calibri" w:cs="Calibri"/>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B5D97B7" w14:textId="77777777" w:rsidR="00976EA8" w:rsidRPr="001176EF" w:rsidRDefault="00976EA8"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18 000,0</w:t>
            </w:r>
          </w:p>
        </w:tc>
        <w:tc>
          <w:tcPr>
            <w:tcW w:w="960" w:type="dxa"/>
            <w:tcBorders>
              <w:top w:val="nil"/>
              <w:left w:val="nil"/>
              <w:bottom w:val="nil"/>
              <w:right w:val="nil"/>
            </w:tcBorders>
            <w:shd w:val="clear" w:color="000000" w:fill="FFFFFF"/>
            <w:noWrap/>
            <w:vAlign w:val="bottom"/>
            <w:hideMark/>
          </w:tcPr>
          <w:p w14:paraId="60922EA8" w14:textId="77777777" w:rsidR="00976EA8" w:rsidRPr="001176EF" w:rsidRDefault="00976EA8"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18 000,00</w:t>
            </w:r>
          </w:p>
        </w:tc>
      </w:tr>
      <w:tr w:rsidR="00976EA8" w:rsidRPr="00976EA8" w14:paraId="3CBC4DB5" w14:textId="77777777" w:rsidTr="00976EA8">
        <w:trPr>
          <w:trHeight w:val="300"/>
        </w:trPr>
        <w:tc>
          <w:tcPr>
            <w:tcW w:w="3900" w:type="dxa"/>
            <w:tcBorders>
              <w:top w:val="nil"/>
              <w:left w:val="nil"/>
              <w:bottom w:val="nil"/>
              <w:right w:val="nil"/>
            </w:tcBorders>
            <w:shd w:val="clear" w:color="000000" w:fill="FFFFFF"/>
            <w:noWrap/>
            <w:vAlign w:val="bottom"/>
            <w:hideMark/>
          </w:tcPr>
          <w:p w14:paraId="2E4DE0CC" w14:textId="77777777" w:rsidR="00976EA8" w:rsidRPr="001176EF" w:rsidRDefault="00976EA8" w:rsidP="001176EF">
            <w:pPr>
              <w:spacing w:after="0" w:line="240" w:lineRule="auto"/>
              <w:rPr>
                <w:rFonts w:ascii="Calibri" w:eastAsia="Times New Roman" w:hAnsi="Calibri" w:cs="Calibri"/>
                <w:bCs/>
                <w:color w:val="000000"/>
                <w:sz w:val="12"/>
                <w:szCs w:val="12"/>
                <w:lang w:eastAsia="pl-PL"/>
              </w:rPr>
            </w:pPr>
            <w:r w:rsidRPr="001176EF">
              <w:rPr>
                <w:rFonts w:ascii="Calibri" w:eastAsia="Times New Roman" w:hAnsi="Calibri" w:cs="Calibri"/>
                <w:bCs/>
                <w:color w:val="000000"/>
                <w:sz w:val="12"/>
                <w:szCs w:val="12"/>
                <w:lang w:eastAsia="pl-PL"/>
              </w:rPr>
              <w:t>P</w:t>
            </w:r>
            <w:r w:rsidRPr="001176EF">
              <w:rPr>
                <w:rFonts w:ascii="Calibri" w:eastAsia="Times New Roman" w:hAnsi="Calibri" w:cs="Calibri"/>
                <w:b/>
                <w:bCs/>
                <w:color w:val="000000"/>
                <w:sz w:val="12"/>
                <w:szCs w:val="12"/>
                <w:lang w:eastAsia="pl-PL"/>
              </w:rPr>
              <w:t>rzewłaszczenie magazynów</w:t>
            </w:r>
          </w:p>
        </w:tc>
        <w:tc>
          <w:tcPr>
            <w:tcW w:w="200" w:type="dxa"/>
            <w:tcBorders>
              <w:top w:val="nil"/>
              <w:left w:val="nil"/>
              <w:bottom w:val="nil"/>
              <w:right w:val="nil"/>
            </w:tcBorders>
            <w:shd w:val="clear" w:color="000000" w:fill="FFFFFF"/>
            <w:noWrap/>
            <w:vAlign w:val="bottom"/>
            <w:hideMark/>
          </w:tcPr>
          <w:p w14:paraId="7CB5B64A" w14:textId="77777777" w:rsidR="00976EA8" w:rsidRPr="001176EF" w:rsidRDefault="00976EA8" w:rsidP="001176EF">
            <w:pPr>
              <w:spacing w:after="0" w:line="240" w:lineRule="auto"/>
              <w:rPr>
                <w:rFonts w:ascii="Calibri" w:eastAsia="Times New Roman" w:hAnsi="Calibri" w:cs="Calibri"/>
                <w:bCs/>
                <w:color w:val="000000"/>
                <w:sz w:val="22"/>
                <w:lang w:eastAsia="pl-PL"/>
              </w:rPr>
            </w:pPr>
            <w:r w:rsidRPr="001176EF">
              <w:rPr>
                <w:rFonts w:ascii="Calibri" w:eastAsia="Times New Roman" w:hAnsi="Calibri" w:cs="Calibri"/>
                <w:bCs/>
                <w:color w:val="000000"/>
                <w:sz w:val="22"/>
                <w:lang w:eastAsia="pl-PL"/>
              </w:rPr>
              <w:t> </w:t>
            </w:r>
          </w:p>
        </w:tc>
        <w:tc>
          <w:tcPr>
            <w:tcW w:w="840" w:type="dxa"/>
            <w:tcBorders>
              <w:top w:val="nil"/>
              <w:left w:val="nil"/>
              <w:bottom w:val="nil"/>
              <w:right w:val="nil"/>
            </w:tcBorders>
            <w:shd w:val="clear" w:color="000000" w:fill="FFFFFF"/>
            <w:noWrap/>
            <w:vAlign w:val="bottom"/>
            <w:hideMark/>
          </w:tcPr>
          <w:p w14:paraId="621F4053" w14:textId="77777777" w:rsidR="00976EA8" w:rsidRPr="001176EF" w:rsidRDefault="00976EA8" w:rsidP="001176EF">
            <w:pPr>
              <w:spacing w:after="0" w:line="240" w:lineRule="auto"/>
              <w:jc w:val="right"/>
              <w:rPr>
                <w:rFonts w:ascii="Calibri" w:eastAsia="Times New Roman" w:hAnsi="Calibri" w:cs="Calibri"/>
                <w:bCs/>
                <w:color w:val="000000"/>
                <w:sz w:val="12"/>
                <w:szCs w:val="12"/>
                <w:lang w:eastAsia="pl-PL"/>
              </w:rPr>
            </w:pPr>
            <w:r w:rsidRPr="001176EF">
              <w:rPr>
                <w:rFonts w:ascii="Calibri" w:eastAsia="Times New Roman" w:hAnsi="Calibri" w:cs="Calibri"/>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63F38B57" w14:textId="77777777" w:rsidR="00976EA8" w:rsidRPr="001176EF" w:rsidRDefault="00976EA8" w:rsidP="001176EF">
            <w:pPr>
              <w:spacing w:after="0" w:line="240" w:lineRule="auto"/>
              <w:jc w:val="right"/>
              <w:rPr>
                <w:rFonts w:ascii="Calibri" w:eastAsia="Times New Roman" w:hAnsi="Calibri" w:cs="Calibri"/>
                <w:bCs/>
                <w:color w:val="000000"/>
                <w:sz w:val="12"/>
                <w:szCs w:val="12"/>
                <w:lang w:eastAsia="pl-PL"/>
              </w:rPr>
            </w:pPr>
            <w:r w:rsidRPr="001176EF">
              <w:rPr>
                <w:rFonts w:ascii="Calibri" w:eastAsia="Times New Roman" w:hAnsi="Calibri" w:cs="Calibri"/>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1135649F" w14:textId="77777777" w:rsidR="00976EA8" w:rsidRPr="001176EF" w:rsidRDefault="00976EA8" w:rsidP="001176EF">
            <w:pPr>
              <w:spacing w:after="0" w:line="240" w:lineRule="auto"/>
              <w:jc w:val="right"/>
              <w:rPr>
                <w:rFonts w:ascii="Calibri" w:eastAsia="Times New Roman" w:hAnsi="Calibri" w:cs="Calibri"/>
                <w:bCs/>
                <w:color w:val="000000"/>
                <w:sz w:val="12"/>
                <w:szCs w:val="12"/>
                <w:lang w:eastAsia="pl-PL"/>
              </w:rPr>
            </w:pPr>
            <w:r w:rsidRPr="001176EF">
              <w:rPr>
                <w:rFonts w:ascii="Calibri" w:eastAsia="Times New Roman" w:hAnsi="Calibri" w:cs="Calibri"/>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861DD56" w14:textId="77777777" w:rsidR="00976EA8" w:rsidRPr="001176EF" w:rsidRDefault="00976EA8"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12 000,0</w:t>
            </w:r>
          </w:p>
        </w:tc>
        <w:tc>
          <w:tcPr>
            <w:tcW w:w="960" w:type="dxa"/>
            <w:tcBorders>
              <w:top w:val="nil"/>
              <w:left w:val="nil"/>
              <w:bottom w:val="nil"/>
              <w:right w:val="nil"/>
            </w:tcBorders>
            <w:shd w:val="clear" w:color="000000" w:fill="FFFFFF"/>
            <w:noWrap/>
            <w:vAlign w:val="bottom"/>
            <w:hideMark/>
          </w:tcPr>
          <w:p w14:paraId="6D750135" w14:textId="77777777" w:rsidR="00976EA8" w:rsidRPr="001176EF" w:rsidRDefault="00976EA8"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10 000,00</w:t>
            </w:r>
          </w:p>
        </w:tc>
      </w:tr>
    </w:tbl>
    <w:p w14:paraId="6A228394" w14:textId="1D0B9AA3" w:rsidR="00C600F5" w:rsidRDefault="00976EA8" w:rsidP="000E2F5A">
      <w:pPr>
        <w:rPr>
          <w:sz w:val="22"/>
        </w:rPr>
      </w:pPr>
      <w:r>
        <w:fldChar w:fldCharType="end"/>
      </w:r>
      <w:r w:rsidR="00C600F5">
        <w:fldChar w:fldCharType="begin"/>
      </w:r>
      <w:r w:rsidR="00C600F5">
        <w:instrText xml:space="preserve"> LINK </w:instrText>
      </w:r>
      <w:r w:rsidR="00700750">
        <w:instrText xml:space="preserve">Excel.Sheet.12 "C:\\Users\\k.balcerowicz\\SPRAWOZDANIA FINANSOWE\\ARCUS 2016\\Jednostkowe 2016\\Raport roczny\\TABELE Sprawozdanie jednostkowe 2016_ tabele  29.03.2017_.xlsx" SP7!W434K11:W444K17 </w:instrText>
      </w:r>
      <w:r w:rsidR="00C600F5">
        <w:instrText xml:space="preserve">\a \f 4 \h </w:instrText>
      </w:r>
      <w:r w:rsidR="00454932">
        <w:instrText xml:space="preserve"> \* MERGEFORMAT </w:instrText>
      </w:r>
      <w:r w:rsidR="00C600F5">
        <w:fldChar w:fldCharType="separate"/>
      </w:r>
    </w:p>
    <w:p w14:paraId="16DA2224" w14:textId="25D6AC60" w:rsidR="000E2F5A" w:rsidRPr="00BD43DC" w:rsidRDefault="00C600F5" w:rsidP="00BD43DC">
      <w:pPr>
        <w:rPr>
          <w:sz w:val="12"/>
          <w:szCs w:val="12"/>
        </w:rPr>
      </w:pPr>
      <w:r>
        <w:fldChar w:fldCharType="end"/>
      </w:r>
      <w:r w:rsidR="00BD43DC" w:rsidRPr="00BD43DC">
        <w:rPr>
          <w:sz w:val="12"/>
          <w:szCs w:val="12"/>
        </w:rPr>
        <w:t>*w tym gwarancja ubezpieczeniowa Ergo Hestia w kwocie 9,6 mln zł związana ze sporem z EOP (</w:t>
      </w:r>
      <w:r w:rsidR="00BD43DC">
        <w:rPr>
          <w:sz w:val="12"/>
          <w:szCs w:val="12"/>
        </w:rPr>
        <w:t xml:space="preserve"> </w:t>
      </w:r>
      <w:r w:rsidR="00BD43DC" w:rsidRPr="00BD43DC">
        <w:rPr>
          <w:sz w:val="12"/>
          <w:szCs w:val="12"/>
        </w:rPr>
        <w:t xml:space="preserve">na dzień bilansowy i </w:t>
      </w:r>
      <w:r w:rsidR="00BD43DC">
        <w:rPr>
          <w:sz w:val="12"/>
          <w:szCs w:val="12"/>
        </w:rPr>
        <w:t>na koniec okresu porównywalnego</w:t>
      </w:r>
      <w:r w:rsidR="00BD43DC" w:rsidRPr="00BD43DC">
        <w:rPr>
          <w:sz w:val="12"/>
          <w:szCs w:val="12"/>
        </w:rPr>
        <w:t>)</w:t>
      </w:r>
    </w:p>
    <w:p w14:paraId="6C17DD35" w14:textId="77777777" w:rsidR="0063361C" w:rsidRDefault="0063361C" w:rsidP="00352858">
      <w:pPr>
        <w:rPr>
          <w:highlight w:val="yellow"/>
        </w:rPr>
      </w:pPr>
    </w:p>
    <w:p w14:paraId="12DF87D9" w14:textId="217A8BA9" w:rsidR="0063361C" w:rsidRPr="006133D8" w:rsidRDefault="000B4E80" w:rsidP="003D7524">
      <w:pPr>
        <w:pStyle w:val="Bpodstawowy"/>
      </w:pPr>
      <w:r>
        <w:t>Konsorcjum Arcus SA</w:t>
      </w:r>
      <w:r w:rsidR="0063361C" w:rsidRPr="006133D8">
        <w:t xml:space="preserve"> i spółki zależnej T-</w:t>
      </w:r>
      <w:proofErr w:type="spellStart"/>
      <w:r w:rsidR="0063361C" w:rsidRPr="006133D8">
        <w:t>matic</w:t>
      </w:r>
      <w:proofErr w:type="spellEnd"/>
      <w:r>
        <w:t xml:space="preserve"> Systems SA</w:t>
      </w:r>
      <w:r w:rsidR="0063361C" w:rsidRPr="006133D8">
        <w:t xml:space="preserve"> otrzymało w grudniu 2013 r. (raport giełdowy 36/2013) za</w:t>
      </w:r>
      <w:r>
        <w:t>wezwanie od Energa-Operator SA</w:t>
      </w:r>
      <w:r w:rsidR="0063361C" w:rsidRPr="006133D8">
        <w:t xml:space="preserve"> do próby ugodowej w sprawie zapłaty przez Konsorcjum łącznie kwoty 21.513.481,31 zł obejmującej roszczenia wynikające z kar umownych dotyczących umów o dostawę </w:t>
      </w:r>
      <w:r w:rsidR="003D7524">
        <w:br/>
      </w:r>
      <w:r w:rsidR="0063361C" w:rsidRPr="006133D8">
        <w:t xml:space="preserve">i uruchomienie infrastruktury licznikowej objętej umowami: ZP/62/AZU/2011 z dn. 09.09.2011, ZP/63/AZU/2011 z dn. 26.08.2011, ZP/64/AZU/2011 z dn. 26.08.2011 i ZP/66/AZU/2011 z dn. 25.10.2011, stanowiącymi dokumenty wykonawcze do Umowy Ramowej, o której Spółka informowała w RB 22/2011 z dnia 28 czerwca 2011 r. Posiedzenie Sądu planowane początkowo na 30.12.2013, zostało przełożone na 05.03.2014, a w marcu, na wniosek stron, Sąd przesunął termin na </w:t>
      </w:r>
      <w:r>
        <w:t>20 maja 2014. Wniosek Arcus SA</w:t>
      </w:r>
      <w:r w:rsidR="0063361C" w:rsidRPr="006133D8">
        <w:t xml:space="preserve"> skierowany do sądu o dalsze odroczenie rozprawy, </w:t>
      </w:r>
      <w:r>
        <w:t>poparty przez Energa-Operator SA</w:t>
      </w:r>
      <w:r w:rsidR="0063361C" w:rsidRPr="006133D8">
        <w:t xml:space="preserve">, nie został uznany przez Sąd i sprawa została oddalona </w:t>
      </w:r>
      <w:r w:rsidR="0063361C" w:rsidRPr="006133D8">
        <w:lastRenderedPageBreak/>
        <w:t>na rozprawie w dniu 20 maja br. Konsorcjum otrzymało w</w:t>
      </w:r>
      <w:r>
        <w:t xml:space="preserve"> grudniu od Energa-Operator SA</w:t>
      </w:r>
      <w:r w:rsidR="0063361C" w:rsidRPr="006133D8">
        <w:t xml:space="preserve"> przed sądowe wezwanie do zapłaty, jednocześnie Konsorcjum skierowało do drugiej strony roszczenia o zapłatę za dodatkowe prace wykraczające poza zakres objęty umowami (raport bieżący nr 26/2014 z dn. 18.12.2014). W grudniu </w:t>
      </w:r>
      <w:r w:rsidR="003D7524">
        <w:br/>
      </w:r>
      <w:r>
        <w:t>2014 r. Energa-Operator SA</w:t>
      </w:r>
      <w:r w:rsidR="0063361C" w:rsidRPr="006133D8">
        <w:t xml:space="preserve"> wystawiła noty obciążeniowe dla Konsorcjum dotyczące wyżej wymienionych umów na łączną kwotę 21.183.223,41 zł, które nie zostały przez Konsorcjum uznane (raport bieżący nr 25/2014 z dn. 03.12.2</w:t>
      </w:r>
      <w:r>
        <w:t>014). W maju 2015 r. do Arcus SA</w:t>
      </w:r>
      <w:r w:rsidR="0063361C" w:rsidRPr="006133D8">
        <w:t xml:space="preserve"> wpłynął pozew o zapłatę kwoty 23.125.480,70 zł (raport bieżący nr 3/2015 z dn. 15.05.2015). W dniu 10 czerwca 2015r. Konsorcjum wniosło odpowiedź na pozew. W odpowiedzi na kolejne pismo przygotowawcze EOP, Arcus i T-</w:t>
      </w:r>
      <w:proofErr w:type="spellStart"/>
      <w:r w:rsidR="0063361C" w:rsidRPr="006133D8">
        <w:t>matic</w:t>
      </w:r>
      <w:proofErr w:type="spellEnd"/>
      <w:r w:rsidR="0063361C" w:rsidRPr="006133D8">
        <w:t xml:space="preserve"> w dniu 18 grudnia 2015 r. wniosły pismo procesowe </w:t>
      </w:r>
      <w:r w:rsidR="003D7524">
        <w:br/>
      </w:r>
      <w:r w:rsidR="0063361C" w:rsidRPr="006133D8">
        <w:t>z dodatkową argumentacją dotyczącą nieważności umów, które zmieniło kolejność przeprowadzania postępowania dowodowego w sprawie. W dniu 13 stycznia 2016 r. odbyła się pierwsza rozprawa, na której Sąd przychylił się do stanowiska Konsorcjum i postanowił iż w pierwszej kolejności badana będzie kwestia nieważności umów.  W dniu 15 p</w:t>
      </w:r>
      <w:r>
        <w:t>aździernika 2015 roku Arcus SA</w:t>
      </w:r>
      <w:r w:rsidR="0063361C" w:rsidRPr="006133D8">
        <w:t xml:space="preserve"> skierował wraz z T-</w:t>
      </w:r>
      <w:proofErr w:type="spellStart"/>
      <w:r w:rsidR="0063361C" w:rsidRPr="006133D8">
        <w:t>matic</w:t>
      </w:r>
      <w:proofErr w:type="spellEnd"/>
      <w:r w:rsidR="0063361C" w:rsidRPr="006133D8">
        <w:t xml:space="preserve"> do Energa – Operator wezwanie dot. podjęcia negocjacji w przedmiocie ważności / skuteczności prawnej umów realizacyjnych </w:t>
      </w:r>
      <w:r w:rsidR="003D7524">
        <w:br/>
      </w:r>
      <w:r w:rsidR="0063361C" w:rsidRPr="006133D8">
        <w:t>na dostawę oraz uruchomienie infrastruktury licznikowej, w tym m.in. Umowy Realizacyjnej. Emitent cały czas pozostaje w przekonaniu o możliwości polubownego zakończenia sporów stron, aby nie dopuścić do eskalacji sporu dotyczącego łącznie ponad 450 tysięcy urządzeń licznikowych zainstalowanych przez konsorcjum.</w:t>
      </w:r>
    </w:p>
    <w:p w14:paraId="246B531F" w14:textId="71DE9DAC" w:rsidR="0063361C" w:rsidRPr="006133D8" w:rsidRDefault="0063361C" w:rsidP="003D7524">
      <w:pPr>
        <w:jc w:val="both"/>
      </w:pPr>
      <w:r w:rsidRPr="006133D8">
        <w:t>W dniu 12 lis</w:t>
      </w:r>
      <w:r w:rsidR="000B4E80">
        <w:t>topada 2015 roku Zarząd Arcus SA</w:t>
      </w:r>
      <w:r w:rsidRPr="006133D8">
        <w:t xml:space="preserve"> powziął informację od profesjonalnego pełnomocnika procesowego o skierowaniu w dniu 10 listopada 2015 roku wraz ze s</w:t>
      </w:r>
      <w:r w:rsidR="000B4E80">
        <w:t>półką zależną T-</w:t>
      </w:r>
      <w:proofErr w:type="spellStart"/>
      <w:r w:rsidR="000B4E80">
        <w:t>matic</w:t>
      </w:r>
      <w:proofErr w:type="spellEnd"/>
      <w:r w:rsidR="000B4E80">
        <w:t xml:space="preserve"> Systems SA</w:t>
      </w:r>
      <w:r w:rsidRPr="006133D8">
        <w:t xml:space="preserve"> do Sądu Okręgowego w Gdańsku (IX Wydział Gospodarczy) pozwu wobe</w:t>
      </w:r>
      <w:r w:rsidR="000B4E80">
        <w:t>c Energa – Operator SA</w:t>
      </w:r>
      <w:r w:rsidRPr="006133D8">
        <w:t xml:space="preserve"> o ustalenie, </w:t>
      </w:r>
      <w:r w:rsidR="003D7524">
        <w:br/>
      </w:r>
      <w:r w:rsidRPr="006133D8">
        <w:t xml:space="preserve">na podstawie art. 189 Kodeksu postępowania cywilnego, nieważności umowy realizacyjnej z dnia 1 lutego 2013 roku, o której zawarciu Spółka informowała raportem bieżącym nr 4/2013 z dnia 4 lutego 2013 roku. Wartość przedmiotu sporu wynosi 77 mln zł. </w:t>
      </w:r>
    </w:p>
    <w:p w14:paraId="24C4D1AD" w14:textId="77777777" w:rsidR="003D7524" w:rsidRDefault="0063361C" w:rsidP="0063361C">
      <w:pPr>
        <w:pStyle w:val="Bpodstawowy"/>
      </w:pPr>
      <w:r w:rsidRPr="006133D8">
        <w:t>Przedmiotem Umowy Realizacyjnej była dostawa i instalacja 310 tysięcy inteligentnych liczników w technologii PRIME, w ramach kolejnego etapu realizacji projektu inteligentnego opomiarowania odbiorców prądu w Polsce. W ramach Umowy Realizacyjnej Emitent oraz T-</w:t>
      </w:r>
      <w:proofErr w:type="spellStart"/>
      <w:r w:rsidRPr="006133D8">
        <w:t>matic</w:t>
      </w:r>
      <w:proofErr w:type="spellEnd"/>
      <w:r w:rsidRPr="006133D8">
        <w:t xml:space="preserve"> zobowiązały się do realizacji dostawy urządzeń </w:t>
      </w:r>
    </w:p>
    <w:p w14:paraId="44608415" w14:textId="1682C6B5" w:rsidR="0063361C" w:rsidRPr="006133D8" w:rsidRDefault="0063361C" w:rsidP="003D7524">
      <w:pPr>
        <w:pStyle w:val="Bpodstawowy"/>
      </w:pPr>
      <w:r w:rsidRPr="006133D8">
        <w:t>i oprogramowania oraz uruchomienia infrastruktury licznikowej dla określonego obszaru instalacyjnego. Zgodnie ze stanowiskiem zawartym w Pozwie przez Emitenta oraz T-</w:t>
      </w:r>
      <w:proofErr w:type="spellStart"/>
      <w:r w:rsidRPr="006133D8">
        <w:t>matic</w:t>
      </w:r>
      <w:proofErr w:type="spellEnd"/>
      <w:r w:rsidRPr="006133D8">
        <w:t>, Umowa Realizacyjna zawiera zasadnicze mankamenty konstrukcyjne, które wskazują, że Umowa Realizacyjna obarczona jest sankcją bezwzględnej nieważności, z uwagi w szczególności na nastę</w:t>
      </w:r>
      <w:r w:rsidR="003D7524">
        <w:t>pujące dwie grupy okoliczności:</w:t>
      </w:r>
    </w:p>
    <w:p w14:paraId="45B7FFD5" w14:textId="3A502BD4" w:rsidR="0063361C" w:rsidRPr="006133D8" w:rsidRDefault="0063361C" w:rsidP="003D7524">
      <w:pPr>
        <w:jc w:val="both"/>
      </w:pPr>
      <w:r w:rsidRPr="006133D8">
        <w:t>a.</w:t>
      </w:r>
      <w:r w:rsidRPr="006133D8">
        <w:tab/>
        <w:t xml:space="preserve">pomiędzy Stronami w ogóle nie doszło do wykreowania / powstania zobowiązania we wszystkich jego istotnych / wymaganych przez przepisy bezwzględnie obowiązującego prawa elementach, ze względu na fakt, </w:t>
      </w:r>
      <w:r w:rsidR="003D7524">
        <w:br/>
      </w:r>
      <w:r w:rsidRPr="006133D8">
        <w:t>że przedmiot świadczenia Emitenta oraz T-</w:t>
      </w:r>
      <w:proofErr w:type="spellStart"/>
      <w:r w:rsidRPr="006133D8">
        <w:t>matic</w:t>
      </w:r>
      <w:proofErr w:type="spellEnd"/>
      <w:r w:rsidRPr="006133D8">
        <w:t xml:space="preserve"> nie został w niej odpowiednio precyzyjnie określony, czego skutkiem jest de facto i de iure brak zawarcia umowy jako takiej; oraz,</w:t>
      </w:r>
    </w:p>
    <w:p w14:paraId="3EDE5EED" w14:textId="2163BED4" w:rsidR="0063361C" w:rsidRPr="006133D8" w:rsidRDefault="0063361C" w:rsidP="003D7524">
      <w:pPr>
        <w:jc w:val="both"/>
      </w:pPr>
      <w:r w:rsidRPr="006133D8">
        <w:t>b.</w:t>
      </w:r>
      <w:r w:rsidRPr="006133D8">
        <w:tab/>
        <w:t xml:space="preserve">Umowa Realizacyjna narusza w sposób rażący równowagę stron stosunku zobowiązaniowego, a zatem pozostaje ona sprzeczna z naturą / istotą zobowiązania oraz jest sprzeczna z zasadami współżycia społecznego, </w:t>
      </w:r>
      <w:r w:rsidR="003D7524">
        <w:br/>
      </w:r>
      <w:r w:rsidRPr="006133D8">
        <w:t>a tym samym obarczona jest również z tego powodu sankcją nieważności.</w:t>
      </w:r>
    </w:p>
    <w:p w14:paraId="73EC8E0D" w14:textId="14E16DF5" w:rsidR="0063361C" w:rsidRPr="006133D8" w:rsidRDefault="0063361C" w:rsidP="003D7524">
      <w:pPr>
        <w:pStyle w:val="Bpodstawowy"/>
      </w:pPr>
      <w:r w:rsidRPr="006133D8">
        <w:t>Umowa Realizacyjna w swym zasadniczym kształcie stanowi umowę dostawy, uregulowaną w art. 605 i n. Kodeksu cywilnego ("k.c."), co wynika także z treści pkt 25.2 Umowy Realizacyjnej. Zakres regulacyjny, o którym mowa powyżej wskazuje, że umowa dostawy stanowi kontrakt wzajemny o cechach zbliżonych do umowy sprzedaży. Jest ona zatem co do zasady ekwiwalentnym stosunkiem prawnym, w którym świadczeniu je</w:t>
      </w:r>
      <w:r w:rsidRPr="00C76276">
        <w:t>dnej</w:t>
      </w:r>
      <w:r w:rsidRPr="00243682">
        <w:rPr>
          <w:highlight w:val="yellow"/>
        </w:rPr>
        <w:t xml:space="preserve"> </w:t>
      </w:r>
      <w:r w:rsidRPr="006133D8">
        <w:t xml:space="preserve">strony (wytworzeniu i dostarczeniu rzeczy) odpowiada świadczenie kontrahenta (odbiór rzeczy oraz zapłata ceny). W związku z powyższym oraz mając na względzie rodzaj komunikacji kierowanej przez Pozwaną </w:t>
      </w:r>
      <w:r w:rsidR="003D7524">
        <w:br/>
      </w:r>
      <w:r w:rsidRPr="006133D8">
        <w:t>do Powodowych Spółek wskazać należy, że właściwy, kompletny i odpowiedni opis przedmiotu zamówienia (tj. opis przedmiotu dostawy, a tym samym de facto obowiązków konsorcjum Emitenta i T-</w:t>
      </w:r>
      <w:proofErr w:type="spellStart"/>
      <w:r w:rsidRPr="006133D8">
        <w:t>matic</w:t>
      </w:r>
      <w:proofErr w:type="spellEnd"/>
      <w:r w:rsidRPr="006133D8">
        <w:t>) identyfikować powinien i określać treść świadczenia Emitenta oraz T-</w:t>
      </w:r>
      <w:proofErr w:type="spellStart"/>
      <w:r w:rsidRPr="006133D8">
        <w:t>matic</w:t>
      </w:r>
      <w:proofErr w:type="spellEnd"/>
      <w:r w:rsidRPr="006133D8">
        <w:t xml:space="preserve">. Co więcej, wymóg ten odnosi się do tzw. </w:t>
      </w:r>
      <w:proofErr w:type="spellStart"/>
      <w:r w:rsidRPr="006133D8">
        <w:t>essentialia</w:t>
      </w:r>
      <w:proofErr w:type="spellEnd"/>
      <w:r w:rsidRPr="006133D8">
        <w:t xml:space="preserve"> </w:t>
      </w:r>
      <w:proofErr w:type="spellStart"/>
      <w:r w:rsidRPr="006133D8">
        <w:t>negotii</w:t>
      </w:r>
      <w:proofErr w:type="spellEnd"/>
      <w:r w:rsidRPr="006133D8">
        <w:t xml:space="preserve"> umowy dostawy, a więc definiuje ich istnienie (istnienie umowy) w obrocie prawnym. W konsekwencji, należy przyjąć, iż brak wystarczająco precyzyjnego określenia przedmiotu świadczenia powoduje brak zawarcia danej umowy jako takiej. W ramach Umowy Realizacyjnej w sposób specyficzny przewidziany został mechanizm weryfikacji wykonania świadczenia przez Powodowe Spółki, tj. w szczególności nie zostały określone w sposób wiążący procedury weryfikacyjne, które pozwalały na ocenę, czy świadczenie Spółki oraz T-</w:t>
      </w:r>
      <w:proofErr w:type="spellStart"/>
      <w:r w:rsidRPr="006133D8">
        <w:t>matic</w:t>
      </w:r>
      <w:proofErr w:type="spellEnd"/>
      <w:r w:rsidRPr="006133D8">
        <w:t xml:space="preserve"> odpowiadało Umowie Realizacyjnej. Przedmiot świadczenia został w Umowie Realizacyjnej określony w sposób nieostateczny </w:t>
      </w:r>
      <w:r w:rsidRPr="006133D8">
        <w:lastRenderedPageBreak/>
        <w:t xml:space="preserve">i niejednoznaczny, a także na etapie wykonania Umowy Realizacyjnej podlegał jednostronnym modyfikacjom </w:t>
      </w:r>
      <w:r w:rsidR="003D7524">
        <w:br/>
      </w:r>
      <w:r w:rsidRPr="006133D8">
        <w:t xml:space="preserve">ze strony Energa – Operator. Umowa Realizacyjna objęta jest także zasadniczym mankamentem w związku </w:t>
      </w:r>
      <w:r w:rsidR="003D7524">
        <w:br/>
      </w:r>
      <w:r w:rsidRPr="006133D8">
        <w:t>z ukształtowaniem pozycji Stron w ramach zawartego stosunku zobowiązaniowego, zwłaszcza w kontekście uznania umowy dostawy za protoplastę Umowy Realizacyjnej, co przedkłada się w szczególności w zakresie:</w:t>
      </w:r>
    </w:p>
    <w:p w14:paraId="55126E66" w14:textId="77777777" w:rsidR="0063361C" w:rsidRPr="006133D8" w:rsidRDefault="0063361C" w:rsidP="003D7524">
      <w:pPr>
        <w:jc w:val="both"/>
      </w:pPr>
      <w:r w:rsidRPr="006133D8">
        <w:t>a.</w:t>
      </w:r>
      <w:r w:rsidRPr="006133D8">
        <w:tab/>
        <w:t>kar umownych zastrzeżonych wyłącznie na rzecz jednej strony, tj. Energa – Operator;</w:t>
      </w:r>
    </w:p>
    <w:p w14:paraId="3F222BA0" w14:textId="77777777" w:rsidR="0063361C" w:rsidRPr="006133D8" w:rsidRDefault="0063361C" w:rsidP="003D7524">
      <w:pPr>
        <w:jc w:val="both"/>
      </w:pPr>
      <w:r w:rsidRPr="006133D8">
        <w:t>b.</w:t>
      </w:r>
      <w:r w:rsidRPr="006133D8">
        <w:tab/>
        <w:t>dopuszczenie możliwości kumulacji kar umownych nałożonych na Emitenta oraz T-</w:t>
      </w:r>
      <w:proofErr w:type="spellStart"/>
      <w:r w:rsidRPr="006133D8">
        <w:t>matic</w:t>
      </w:r>
      <w:proofErr w:type="spellEnd"/>
      <w:r w:rsidRPr="006133D8">
        <w:t xml:space="preserve"> (brak możliwości naliczenia jakiejkolwiek kary umownej na rzecz Wykonawcy);</w:t>
      </w:r>
    </w:p>
    <w:p w14:paraId="1CF07A89" w14:textId="77777777" w:rsidR="0063361C" w:rsidRPr="006133D8" w:rsidRDefault="0063361C" w:rsidP="003D7524">
      <w:pPr>
        <w:jc w:val="both"/>
      </w:pPr>
      <w:r w:rsidRPr="006133D8">
        <w:t>c.</w:t>
      </w:r>
      <w:r w:rsidRPr="006133D8">
        <w:tab/>
        <w:t>przyjęcie możliwości kumulacji kar umownych zarówno z punktu widzenia odstąpienia od Umowy Realizacyjnej, jak i niewykonania jej w terminie (a zatem objęcie ochroną dwóch sprzecznych ze sobą interesów Energa - Operator, tj. ochrony przed niewykonaniem i nienależytym wykonaniem ww. Umowy Realizacyjnej);</w:t>
      </w:r>
    </w:p>
    <w:p w14:paraId="50999257" w14:textId="77777777" w:rsidR="0063361C" w:rsidRPr="006133D8" w:rsidRDefault="0063361C" w:rsidP="003D7524">
      <w:pPr>
        <w:jc w:val="both"/>
      </w:pPr>
      <w:r w:rsidRPr="006133D8">
        <w:t>d.</w:t>
      </w:r>
      <w:r w:rsidRPr="006133D8">
        <w:tab/>
        <w:t>zastrzeżenie kar umownych za niedotrzymanie parametru jakościowego świadczenia Emitenta oraz T-</w:t>
      </w:r>
      <w:proofErr w:type="spellStart"/>
      <w:r w:rsidRPr="006133D8">
        <w:t>matic</w:t>
      </w:r>
      <w:proofErr w:type="spellEnd"/>
      <w:r w:rsidRPr="006133D8">
        <w:t xml:space="preserve"> z przyczyn leżących poza sferą zależną od Emitenta oraz T-</w:t>
      </w:r>
      <w:proofErr w:type="spellStart"/>
      <w:r w:rsidRPr="006133D8">
        <w:t>matic</w:t>
      </w:r>
      <w:proofErr w:type="spellEnd"/>
      <w:r w:rsidRPr="006133D8">
        <w:t>;</w:t>
      </w:r>
    </w:p>
    <w:p w14:paraId="2E8FF2C4" w14:textId="77777777" w:rsidR="0063361C" w:rsidRPr="006133D8" w:rsidRDefault="0063361C" w:rsidP="003D7524">
      <w:pPr>
        <w:jc w:val="both"/>
      </w:pPr>
      <w:r w:rsidRPr="006133D8">
        <w:t>e.</w:t>
      </w:r>
      <w:r w:rsidRPr="006133D8">
        <w:tab/>
        <w:t>możliwość jednostronnego zatrzymania Produktów przez Energa – Operator, bez zgody Emitenta oraz T-</w:t>
      </w:r>
      <w:proofErr w:type="spellStart"/>
      <w:r w:rsidRPr="006133D8">
        <w:t>matic</w:t>
      </w:r>
      <w:proofErr w:type="spellEnd"/>
      <w:r w:rsidRPr="006133D8">
        <w:t xml:space="preserve"> w przypadku odstąpienia od Umowy.</w:t>
      </w:r>
    </w:p>
    <w:p w14:paraId="636116E7" w14:textId="13FDD757" w:rsidR="0063361C" w:rsidRPr="006133D8" w:rsidRDefault="0063361C" w:rsidP="003D7524">
      <w:pPr>
        <w:jc w:val="both"/>
      </w:pPr>
      <w:r w:rsidRPr="006133D8">
        <w:t>W dniu</w:t>
      </w:r>
      <w:r w:rsidR="000B4E80">
        <w:t xml:space="preserve"> 16 listopada 2015 roku Arcus SA </w:t>
      </w:r>
      <w:r w:rsidRPr="006133D8">
        <w:t>powziął in</w:t>
      </w:r>
      <w:r w:rsidR="000B4E80">
        <w:t>formację od Energa – Operator SA</w:t>
      </w:r>
      <w:r w:rsidRPr="006133D8">
        <w:t xml:space="preserve"> o wezwanie do zapłaty kwoty 157 023 542 zł składającej się z:</w:t>
      </w:r>
    </w:p>
    <w:p w14:paraId="1EB8839F" w14:textId="77777777" w:rsidR="0063361C" w:rsidRPr="006133D8" w:rsidRDefault="0063361C" w:rsidP="003D7524">
      <w:pPr>
        <w:jc w:val="both"/>
      </w:pPr>
      <w:r w:rsidRPr="006133D8">
        <w:t>a.</w:t>
      </w:r>
      <w:r w:rsidRPr="006133D8">
        <w:tab/>
        <w:t>kwoty 1.002.942 zł (jeden milion dwa tysiące dziewięćset czterdzieści dwa złote) tytułem obniżenia wynagrodzenia należnego Emitentowi oraz T-</w:t>
      </w:r>
      <w:proofErr w:type="spellStart"/>
      <w:r w:rsidRPr="006133D8">
        <w:t>matic</w:t>
      </w:r>
      <w:proofErr w:type="spellEnd"/>
      <w:r w:rsidRPr="006133D8">
        <w:t xml:space="preserve"> za zatrzymane przez Energa –Operator produkty wytworzone w toku umowy realizacyjnej na dostawę i uruchomienie infrastruktury licznikowej z dnia 1 lutego 2013 r. („Umowa Realizacyjna”);</w:t>
      </w:r>
    </w:p>
    <w:p w14:paraId="279E2D3A" w14:textId="77777777" w:rsidR="0063361C" w:rsidRPr="006133D8" w:rsidRDefault="0063361C" w:rsidP="003D7524">
      <w:pPr>
        <w:jc w:val="both"/>
      </w:pPr>
      <w:r w:rsidRPr="006133D8">
        <w:t>b.</w:t>
      </w:r>
      <w:r w:rsidRPr="006133D8">
        <w:tab/>
        <w:t>kwoty 156.060.200 zł (sto pięćdziesiąt sześć milionów sześćdziesiąt tysięcy dwieście złotych) naliczonych przez Energa – Operator na podstawie Umowy Realizacyjnej.</w:t>
      </w:r>
    </w:p>
    <w:p w14:paraId="358D5D26" w14:textId="1ABF5F89" w:rsidR="003848E3" w:rsidRDefault="0063361C" w:rsidP="00C76276">
      <w:pPr>
        <w:jc w:val="both"/>
      </w:pPr>
      <w:r w:rsidRPr="006133D8">
        <w:t>Według ana</w:t>
      </w:r>
      <w:r w:rsidR="00B91633">
        <w:t>liz i ocen Spółki</w:t>
      </w:r>
      <w:r w:rsidRPr="006133D8">
        <w:t xml:space="preserve"> Wezwanie jest elementem taktyki negocjacyjnej Energa – Operator, a podstawa prawna roszczenia jest bezzasadna z uwagi na podniesioną przez Emitenta nieważność Umowy Realizacyjnej, </w:t>
      </w:r>
      <w:r w:rsidR="003D7524">
        <w:br/>
      </w:r>
      <w:r w:rsidRPr="006133D8">
        <w:t xml:space="preserve">o czym Spółka informowała raportem bieżącym nr 21/2015 z dnia 16 października 2015 roku. Przedmiotowa bezzasadność wynika także i zupełnie niezależnie z braku podstaw faktyczny czy merytorycznych dla naliczenia kary umownej.  Dotychczasowe stanowisko prawne Emitenta nie uległo zmianie, skutkiem czego </w:t>
      </w:r>
      <w:r w:rsidR="003D7524">
        <w:br/>
      </w:r>
      <w:r w:rsidRPr="006133D8">
        <w:t>już w dniu 10 listopada 2015 roku zostało wytoczone przed sądem powszechn</w:t>
      </w:r>
      <w:r w:rsidR="000B4E80">
        <w:t xml:space="preserve">ym, przeciwko Energa </w:t>
      </w:r>
      <w:r w:rsidR="000B4E80">
        <w:br/>
        <w:t>Operator S</w:t>
      </w:r>
      <w:r w:rsidRPr="006133D8">
        <w:t>A</w:t>
      </w:r>
      <w:r w:rsidR="003D7524">
        <w:t xml:space="preserve">, </w:t>
      </w:r>
      <w:r w:rsidRPr="006133D8">
        <w:t>powództwo o ustalenie nieważności Umowy Realizacyjnej, o czym Spółka informował</w:t>
      </w:r>
      <w:r w:rsidR="003848E3">
        <w:t>a raportem bieżącym nr 24/2015.</w:t>
      </w:r>
    </w:p>
    <w:p w14:paraId="7FC9236B" w14:textId="305C677E" w:rsidR="0063361C" w:rsidRDefault="0063361C" w:rsidP="00077E8B">
      <w:pPr>
        <w:jc w:val="both"/>
      </w:pPr>
      <w:r w:rsidRPr="006133D8">
        <w:t xml:space="preserve"> Na rozprawie w dniu 13 stycznia 2016 r. Sąd przychylił się do stanowiska Konsorcjum i postanowił, iż w pierwszej kolejności badana będzie kw</w:t>
      </w:r>
      <w:r w:rsidR="003D7524">
        <w:t>estia nieważności umów.</w:t>
      </w:r>
      <w:r w:rsidRPr="006133D8">
        <w:t xml:space="preserve"> W wyniku tego na posiedzeniach w dniu 18 marca </w:t>
      </w:r>
      <w:r w:rsidR="003D7524">
        <w:br/>
      </w:r>
      <w:r w:rsidRPr="006133D8">
        <w:t>2016 r., 6</w:t>
      </w:r>
      <w:r w:rsidR="003D7524">
        <w:t xml:space="preserve"> </w:t>
      </w:r>
      <w:r w:rsidRPr="006133D8">
        <w:t>maja 2016</w:t>
      </w:r>
      <w:r w:rsidR="003D7524">
        <w:t xml:space="preserve"> </w:t>
      </w:r>
      <w:r w:rsidRPr="006133D8">
        <w:t>r., 1 lipca 2016</w:t>
      </w:r>
      <w:r w:rsidR="003D7524">
        <w:t xml:space="preserve"> </w:t>
      </w:r>
      <w:r w:rsidRPr="006133D8">
        <w:t>r, 23 września 2016</w:t>
      </w:r>
      <w:r w:rsidR="003D7524">
        <w:t xml:space="preserve"> </w:t>
      </w:r>
      <w:r w:rsidRPr="006133D8">
        <w:t>r oraz 8 lutego 2017 roku Sąd dokonał przesłuchania świadków Stron.</w:t>
      </w:r>
    </w:p>
    <w:p w14:paraId="6260AB2B" w14:textId="476A47EC" w:rsidR="0063361C" w:rsidRDefault="0063361C" w:rsidP="00077E8B">
      <w:pPr>
        <w:jc w:val="both"/>
      </w:pPr>
      <w:r>
        <w:t>W zakresie skierowanego do</w:t>
      </w:r>
      <w:r w:rsidR="000B4E80">
        <w:t xml:space="preserve"> spółki przez Energa Operator SA</w:t>
      </w:r>
      <w:r>
        <w:t xml:space="preserve"> wezwania z dnia 16 listopada 2015 r. do zapłaty kwoty 157 023 542 zł, dotychczasowe stanowisko prawne Emitenta nie uległo zmianie. 10 listopada 2015 roku zostało wytoczone przed sądem powszechn</w:t>
      </w:r>
      <w:r w:rsidR="000B4E80">
        <w:t>ym, przeciwko Energa Operator SA</w:t>
      </w:r>
      <w:r>
        <w:t xml:space="preserve">, powództwo o ustalenie nieważności Umowy Realizacyjnej, o czym Spółka informowała raportem bieżącym nr 24/2015. </w:t>
      </w:r>
    </w:p>
    <w:p w14:paraId="31936EA8" w14:textId="1DE8943D" w:rsidR="0063361C" w:rsidRDefault="0063361C" w:rsidP="00077E8B">
      <w:pPr>
        <w:jc w:val="both"/>
      </w:pPr>
      <w:r>
        <w:t xml:space="preserve">W związku z intencjami Zarządu spółki do zakończenia sporu na drodze polubownej, skierowany został do Sądu wniosek o zawezwanie do próby ugodowej. Posiedzenie Sądu w tym zakresie zostało wyznaczone na dzień </w:t>
      </w:r>
      <w:r w:rsidR="003D7524">
        <w:br/>
      </w:r>
      <w:r>
        <w:t xml:space="preserve">20 maja 2016r, podczas którego wyznaczono kolejny termin posiedzenia Sądu. Na posiedzeniu w dniu 5 sierpnia 2016 roku strony przedstawiły wniosek o ponowne odroczenie terminu rozprawy w celu uzgodnienia szczegółowych warunków ugody. Sąd po rozpatrzeniu argumentacji obydwu stron, przychylił się do wniosków </w:t>
      </w:r>
      <w:r w:rsidR="003D7524">
        <w:br/>
      </w:r>
      <w:r>
        <w:t xml:space="preserve">i wyznaczył termin kolejnego posiedzenia na 20 grudnia 2016 roku. </w:t>
      </w:r>
    </w:p>
    <w:p w14:paraId="0008FB4D" w14:textId="6E9064ED" w:rsidR="0063361C" w:rsidRDefault="0064764B" w:rsidP="00B91633">
      <w:pPr>
        <w:jc w:val="both"/>
      </w:pPr>
      <w:r>
        <w:lastRenderedPageBreak/>
        <w:t xml:space="preserve">W dniu 19 października </w:t>
      </w:r>
      <w:r w:rsidR="00B91633">
        <w:t>2016 roku</w:t>
      </w:r>
      <w:r w:rsidR="000B4E80">
        <w:t xml:space="preserve"> Zarząd Arcus SA</w:t>
      </w:r>
      <w:r w:rsidR="0063361C">
        <w:t xml:space="preserve"> </w:t>
      </w:r>
      <w:r w:rsidR="000B4E80">
        <w:t>skierował do Energa Operator SA</w:t>
      </w:r>
      <w:r w:rsidR="0063361C">
        <w:t xml:space="preserve"> żądanie zapłaty łącznej kwoty 174.111.458,96 złotych tytułem naprawienia szkody poniesionej przez Emitenta oraz natychmiastowego zaprzestania nieuprawnionych działań i zaniechań Energa Operator dotyczących Umów Realizacyjnych </w:t>
      </w:r>
      <w:r w:rsidR="003D7524">
        <w:br/>
      </w:r>
      <w:r w:rsidR="0063361C">
        <w:t>oraz zaistniałego pomiędzy stronami sporu, które powiększałyby szkod</w:t>
      </w:r>
      <w:r w:rsidR="000B4E80">
        <w:t>ę Spółki oraz T-</w:t>
      </w:r>
      <w:proofErr w:type="spellStart"/>
      <w:r w:rsidR="000B4E80">
        <w:t>Matic</w:t>
      </w:r>
      <w:proofErr w:type="spellEnd"/>
      <w:r w:rsidR="000B4E80">
        <w:t xml:space="preserve"> Systems SA</w:t>
      </w:r>
      <w:r w:rsidR="0063361C">
        <w:t>,</w:t>
      </w:r>
      <w:r w:rsidR="003D7524">
        <w:br/>
      </w:r>
      <w:r w:rsidR="0063361C">
        <w:t xml:space="preserve"> lub które prowadziłyby do naruszania dóbr osobistych</w:t>
      </w:r>
      <w:r w:rsidR="000B4E80">
        <w:t xml:space="preserve"> Emitent lub T-</w:t>
      </w:r>
      <w:proofErr w:type="spellStart"/>
      <w:r w:rsidR="000B4E80">
        <w:t>matic</w:t>
      </w:r>
      <w:proofErr w:type="spellEnd"/>
      <w:r w:rsidR="000B4E80">
        <w:t xml:space="preserve"> Systems S</w:t>
      </w:r>
      <w:r w:rsidR="0063361C">
        <w:t>A. W tym zakresie do sądu został złożony wniosek o zawezwanie do próby ugodowej jednakże do dnia dzisiejszego nie został wyznaczony termin rozprawy.</w:t>
      </w:r>
    </w:p>
    <w:p w14:paraId="739D6B66" w14:textId="16BD71D8" w:rsidR="0063361C" w:rsidRDefault="0063361C" w:rsidP="00B91633">
      <w:pPr>
        <w:jc w:val="both"/>
      </w:pPr>
      <w:r>
        <w:t>W dniu 1 m</w:t>
      </w:r>
      <w:r w:rsidR="000B4E80">
        <w:t>arca 2017 roku Zarząd Arcus SA</w:t>
      </w:r>
      <w:r>
        <w:t xml:space="preserve"> otrzymał datowane na dzień 28 kutego 2017 roku pism</w:t>
      </w:r>
      <w:r w:rsidR="008C4AF8">
        <w:t>o ubezpieczyciela Ergo-Hestia SA</w:t>
      </w:r>
      <w:r w:rsidRPr="001B1353">
        <w:t xml:space="preserve"> (raport bieżący 2/2017),</w:t>
      </w:r>
      <w:r>
        <w:t xml:space="preserve"> dotyczące zgło</w:t>
      </w:r>
      <w:r w:rsidR="000B4E80">
        <w:t>szonego przez Energa-Operator SA</w:t>
      </w:r>
      <w:r>
        <w:t xml:space="preserve"> wniosku o wypłatę świadczenia z</w:t>
      </w:r>
      <w:r w:rsidR="000B4E80">
        <w:t xml:space="preserve"> udzielonej przez Ergo Hestia S</w:t>
      </w:r>
      <w:r>
        <w:t>A. gwarancji należyte</w:t>
      </w:r>
      <w:r w:rsidR="000B4E80">
        <w:t xml:space="preserve">go wykonania łączącej </w:t>
      </w:r>
      <w:r w:rsidR="000B4E80">
        <w:br/>
        <w:t>Arcus SA</w:t>
      </w:r>
      <w:r>
        <w:t xml:space="preserve"> i T-</w:t>
      </w:r>
      <w:proofErr w:type="spellStart"/>
      <w:r>
        <w:t>matic</w:t>
      </w:r>
      <w:proofErr w:type="spellEnd"/>
      <w:r>
        <w:t xml:space="preserve"> Sy</w:t>
      </w:r>
      <w:r w:rsidR="000B4E80">
        <w:t>stems SA</w:t>
      </w:r>
      <w:r>
        <w:t xml:space="preserve"> z Energa umowy realizacyjnej z dnia 1 lutego 2013 r. na dostawę i uruchomienie infrastruktury licznikowej, o której to umowie Emitent informował w raporcie bieżącym nr 4/2013 ("Umowa"), w zakresie obejmującym roszczenia Energa wobec Emitenta i T-</w:t>
      </w:r>
      <w:proofErr w:type="spellStart"/>
      <w:r>
        <w:t>matic</w:t>
      </w:r>
      <w:proofErr w:type="spellEnd"/>
      <w:r>
        <w:t xml:space="preserve"> z tytułu rzekomego nienależytego wykonania Umowy (o których była mowa w raporcie bieżącym Emitenta nr 25/2015).</w:t>
      </w:r>
    </w:p>
    <w:p w14:paraId="7672DD7B" w14:textId="3B8D1A17" w:rsidR="0063361C" w:rsidRDefault="0063361C" w:rsidP="00B91633">
      <w:pPr>
        <w:jc w:val="both"/>
      </w:pPr>
      <w:r w:rsidRPr="001B1353">
        <w:t>W dniu 2</w:t>
      </w:r>
      <w:r>
        <w:t>5</w:t>
      </w:r>
      <w:r w:rsidRPr="001B1353">
        <w:t xml:space="preserve"> kwietnia 2017 r. Ubezpieczyciel wystosował do Arcus </w:t>
      </w:r>
      <w:r w:rsidR="000B4E80">
        <w:t>SA</w:t>
      </w:r>
      <w:r>
        <w:t xml:space="preserve"> </w:t>
      </w:r>
      <w:r w:rsidRPr="001B1353">
        <w:t>pismo datowane na 5 kwietnia 2017 r. (raport bieżący 4/2017), zawierające wezwanie do zapłaty (wraz z ustawowymi odset</w:t>
      </w:r>
      <w:r w:rsidR="000B4E80">
        <w:t>kami) kwoty 9.597.702,30 zł</w:t>
      </w:r>
      <w:r w:rsidRPr="001B1353">
        <w:t xml:space="preserve">, stanowiącej wartość wypłaconego w dniu 3 marca 2017 r. przez Gwaranta na rzecz Energa świadczenia </w:t>
      </w:r>
      <w:r w:rsidR="000B4E80">
        <w:br/>
      </w:r>
      <w:r w:rsidRPr="001B1353">
        <w:t xml:space="preserve">z Gwarancji. </w:t>
      </w:r>
      <w:r>
        <w:t>Zarząd A</w:t>
      </w:r>
      <w:r w:rsidR="000B4E80">
        <w:t>rcus SA</w:t>
      </w:r>
      <w:r w:rsidR="00B91633">
        <w:t xml:space="preserve"> kwestionuje</w:t>
      </w:r>
      <w:r>
        <w:t xml:space="preserve"> zarówno roszczenia Energa, jak i wypłatę przez Ergo-Hestia środków </w:t>
      </w:r>
      <w:r w:rsidR="000B4E80">
        <w:br/>
      </w:r>
      <w:r>
        <w:t xml:space="preserve">z ww. gwarancji na rzecz Energa, uznając je za całkowicie bezpodstawne. </w:t>
      </w:r>
    </w:p>
    <w:p w14:paraId="2FA7B74A" w14:textId="406FAC16" w:rsidR="0063361C" w:rsidRDefault="0063361C" w:rsidP="00B91633">
      <w:pPr>
        <w:jc w:val="both"/>
      </w:pPr>
      <w:r>
        <w:t xml:space="preserve">W dniu </w:t>
      </w:r>
      <w:r w:rsidR="000B4E80">
        <w:t>27 kwietnia 2017 Zarząd Arcus SA</w:t>
      </w:r>
      <w:r>
        <w:t xml:space="preserve"> otrzymał informację iż 13 kwietnia 2017 roku </w:t>
      </w:r>
      <w:r w:rsidRPr="00786C29">
        <w:t xml:space="preserve">Sąd Okręgowy </w:t>
      </w:r>
      <w:r w:rsidR="003D7524">
        <w:br/>
      </w:r>
      <w:r w:rsidRPr="00786C29">
        <w:t>w Gdańsku wydał postanowienie</w:t>
      </w:r>
      <w:r>
        <w:t xml:space="preserve"> na mocy którego udzielił Spółce </w:t>
      </w:r>
      <w:r w:rsidRPr="00786C29">
        <w:t xml:space="preserve">zabezpieczenia roszczenia Arcus SA </w:t>
      </w:r>
      <w:r w:rsidR="003D7524">
        <w:br/>
      </w:r>
      <w:r w:rsidRPr="00786C29">
        <w:t>oraz T-</w:t>
      </w:r>
      <w:proofErr w:type="spellStart"/>
      <w:r w:rsidRPr="00786C29">
        <w:t>Matic</w:t>
      </w:r>
      <w:proofErr w:type="spellEnd"/>
      <w:r w:rsidRPr="00786C29">
        <w:t xml:space="preserve"> Systems S</w:t>
      </w:r>
      <w:r w:rsidR="000B4E80">
        <w:t>A</w:t>
      </w:r>
      <w:r w:rsidRPr="00786C29">
        <w:t xml:space="preserve"> przeciwko Energa-Operator </w:t>
      </w:r>
      <w:r w:rsidR="000B4E80">
        <w:t>SA</w:t>
      </w:r>
      <w:r w:rsidRPr="000D0EFE">
        <w:t xml:space="preserve"> (raport bieżący nr 24/2016 z dn. 19.10.2016)</w:t>
      </w:r>
      <w:r w:rsidRPr="00786C29">
        <w:t xml:space="preserve"> </w:t>
      </w:r>
      <w:r w:rsidR="003D7524">
        <w:br/>
      </w:r>
      <w:r>
        <w:t>w postaci</w:t>
      </w:r>
      <w:r w:rsidRPr="00786C29">
        <w:t>:</w:t>
      </w:r>
    </w:p>
    <w:p w14:paraId="097C6957" w14:textId="07DC332C" w:rsidR="00B91633" w:rsidRPr="00D80F29" w:rsidRDefault="00B91633" w:rsidP="00B91633">
      <w:pPr>
        <w:spacing w:after="0"/>
        <w:jc w:val="both"/>
      </w:pPr>
      <w:r w:rsidRPr="00D80F29">
        <w:t>1. nakazania zwrotu na rzecz ubezpieczyciela kwoty 4.798.851,15 złotych, tj. wydania bezpodstawnie uzyskanej kosztem Emitenta korzyści z tytułu realizacji przez Ergo-Hestia, na żądanie Energa, gwarancji należytego wykonania łączącej Arcus/T-</w:t>
      </w:r>
      <w:proofErr w:type="spellStart"/>
      <w:r w:rsidRPr="00D80F29">
        <w:t>matic</w:t>
      </w:r>
      <w:proofErr w:type="spellEnd"/>
      <w:r w:rsidRPr="00D80F29">
        <w:t xml:space="preserve"> z Energa umowy realizacyjnej z dnia 1 lutego 2013 r. na dostawę </w:t>
      </w:r>
      <w:r w:rsidR="003D7524">
        <w:br/>
      </w:r>
      <w:r w:rsidRPr="00D80F29">
        <w:t>i uruchomienie infrastruktury licznikowej, o której to umowie Emitent informował w raporcie bieżącym nr 4/2013 („Umowa”), w związku ze zgłoszonymi roszczeniami Energa wobec Arcus i T-</w:t>
      </w:r>
      <w:proofErr w:type="spellStart"/>
      <w:r w:rsidRPr="00D80F29">
        <w:t>matic</w:t>
      </w:r>
      <w:proofErr w:type="spellEnd"/>
      <w:r w:rsidRPr="00D80F29">
        <w:t xml:space="preserve"> z tytułu rzekomego nienależytego wykonania Umowy (o których była mowa w raporcie bieżącym nr 25/2015);</w:t>
      </w:r>
    </w:p>
    <w:p w14:paraId="04E1E8FB" w14:textId="77777777" w:rsidR="00B91633" w:rsidRPr="00D80F29" w:rsidRDefault="00B91633" w:rsidP="00B91633">
      <w:pPr>
        <w:spacing w:after="0"/>
        <w:jc w:val="both"/>
      </w:pPr>
      <w:r w:rsidRPr="00D80F29">
        <w:t>2. nakazania zwrotu na rzecz ubezpieczyciela kwoty 4.798.851,15 złotych, tj. wydania bezpodstawnie uzyskanej kosztem T-</w:t>
      </w:r>
      <w:proofErr w:type="spellStart"/>
      <w:r w:rsidRPr="00D80F29">
        <w:t>matic</w:t>
      </w:r>
      <w:proofErr w:type="spellEnd"/>
      <w:r w:rsidRPr="00D80F29">
        <w:t xml:space="preserve"> korzyści z tytułu realizacji przez Ergo-Hestia, na żądanie Energa, gwarancji należytego wykonania Umowy.</w:t>
      </w:r>
    </w:p>
    <w:p w14:paraId="27119E4E" w14:textId="77777777" w:rsidR="00B91633" w:rsidRPr="00D80F29" w:rsidRDefault="00B91633" w:rsidP="00B91633">
      <w:pPr>
        <w:spacing w:after="0"/>
        <w:jc w:val="both"/>
      </w:pPr>
      <w:r w:rsidRPr="00D80F29">
        <w:t xml:space="preserve">Zgodnie z treścią Postanowienia, Sąd orzekł o zabezpieczeniu powyższego roszczenia poprzez unormowanie praw i obowiązków stron postępowania zabezpieczającego na czas jego trwania,  w ten sposób, że: </w:t>
      </w:r>
    </w:p>
    <w:p w14:paraId="25A1BACB" w14:textId="77777777" w:rsidR="00B91633" w:rsidRPr="00D80F29" w:rsidRDefault="00B91633" w:rsidP="00B91633">
      <w:pPr>
        <w:spacing w:after="0"/>
        <w:jc w:val="both"/>
      </w:pPr>
      <w:r w:rsidRPr="00D80F29">
        <w:t>a)  nakazał Energa zwrot na rzecz Ergo-Hestia kwoty 9.597.702,30 złotych w terminie 30 dni od daty wydania Postanowienia, pod warunkiem wydania przez Ergo-Hestia gwarancji zapłaty na rzecz Energa kwoty 9.597.702,30 złotych, możliwej do realizacji w przypadku prawomocnego zakończenia, na niekorzyść Arcus/T-</w:t>
      </w:r>
      <w:proofErr w:type="spellStart"/>
      <w:r w:rsidRPr="00D80F29">
        <w:t>matic</w:t>
      </w:r>
      <w:proofErr w:type="spellEnd"/>
      <w:r w:rsidRPr="00D80F29">
        <w:t>, przyszłego postępowania sądowego wszczętego przez przeciwko Energa o roszczenia zabezpieczone Postanowieniem („Postępowanie”);</w:t>
      </w:r>
    </w:p>
    <w:p w14:paraId="19F13A82" w14:textId="09C2D7D8" w:rsidR="00B91633" w:rsidRPr="00D80F29" w:rsidRDefault="00B91633" w:rsidP="00B91633">
      <w:pPr>
        <w:spacing w:after="0"/>
        <w:jc w:val="both"/>
      </w:pPr>
      <w:r w:rsidRPr="00D80F29">
        <w:t xml:space="preserve">b)  nakazał Uprawnionym wystąpić do Ergo-Hestia o wydanie gwarancji zapłaty na rzecz Energa kwoty 9.597,702,30 złotych, możliwej do realizacji w przypadku prawomocnego zakończenia Postępowania </w:t>
      </w:r>
      <w:r w:rsidR="003D7524">
        <w:br/>
      </w:r>
      <w:r w:rsidRPr="00D80F29">
        <w:t xml:space="preserve">na niekorzyść Uprawnionych, z terminem obowiązywania do dnia 31 grudnia 2017 r., oraz występować każdocześnie o wydłużanie przez Ergo-Hestia okresu obowiązywania ww. gwarancji na kolejne okresy roczne </w:t>
      </w:r>
      <w:r w:rsidR="003D7524">
        <w:br/>
      </w:r>
      <w:r w:rsidRPr="00D80F29">
        <w:t>po dniu 31 grudnia 2017 r. do czasu prawomocnego zakończenia Postępowania, przy czym wydłużenia takie powinny nastąpić do 30 grudnia każdego kolejnego roku).Ponadto, Postanowienie wyznacz</w:t>
      </w:r>
      <w:r w:rsidR="006251FC">
        <w:t>yło</w:t>
      </w:r>
      <w:r w:rsidRPr="00D80F29">
        <w:t xml:space="preserve"> Uprawnionym dwutygodniowy termin do złożenia pozwu dotyczącego roszczeń zabezpieczonych Postanowieniem, </w:t>
      </w:r>
      <w:r w:rsidR="003D7524">
        <w:br/>
      </w:r>
      <w:r w:rsidRPr="00D80F29">
        <w:t xml:space="preserve">pod rygorem upadku udzielonego zabezpieczenia. Postanowienie </w:t>
      </w:r>
      <w:r w:rsidR="006251FC">
        <w:t>było</w:t>
      </w:r>
      <w:r w:rsidRPr="00D80F29">
        <w:t xml:space="preserve"> skuteczne i wykonalne od chwili jego wydania, jednak stronie przeciwnej przysług</w:t>
      </w:r>
      <w:r w:rsidR="006251FC">
        <w:t>iwało</w:t>
      </w:r>
      <w:r w:rsidRPr="00D80F29">
        <w:t xml:space="preserve"> na nie zażalenie.</w:t>
      </w:r>
    </w:p>
    <w:p w14:paraId="33C29FF9" w14:textId="0F15CF02" w:rsidR="003848E3" w:rsidRDefault="00B91633" w:rsidP="00B91633">
      <w:pPr>
        <w:spacing w:after="0"/>
        <w:jc w:val="both"/>
      </w:pPr>
      <w:r w:rsidRPr="00D80F29">
        <w:t>Zabezpieczenie zostało wydane w zwi</w:t>
      </w:r>
      <w:r w:rsidR="000B4E80">
        <w:t>ązku z planowanym przez Arcus SA</w:t>
      </w:r>
      <w:r w:rsidRPr="00D80F29">
        <w:t xml:space="preserve"> pozwem przeciwko Energa-Operator </w:t>
      </w:r>
      <w:r w:rsidR="000B4E80">
        <w:br/>
      </w:r>
      <w:r w:rsidRPr="00D80F29">
        <w:t xml:space="preserve">o zapłatę kwoty 174.111.458,96 złotych tytułem naprawienia szkody poniesionej przez Emitenta </w:t>
      </w:r>
      <w:r w:rsidR="000B4E80">
        <w:br/>
      </w:r>
      <w:r w:rsidRPr="00D80F29">
        <w:lastRenderedPageBreak/>
        <w:t>oraz natychmiastowego zaprzestania nieuprawnionych działań i zaniechań Energa Operator dotyczących Umów Realizacyjnych oraz zaistniałego pomiędzy stronami sporu, które powiększałyby szkod</w:t>
      </w:r>
      <w:r w:rsidR="000B4E80">
        <w:t>ę Spółki oraz T-</w:t>
      </w:r>
      <w:proofErr w:type="spellStart"/>
      <w:r w:rsidR="000B4E80">
        <w:t>Matic</w:t>
      </w:r>
      <w:proofErr w:type="spellEnd"/>
      <w:r w:rsidR="000B4E80">
        <w:t xml:space="preserve"> Systems SA</w:t>
      </w:r>
      <w:r w:rsidRPr="00D80F29">
        <w:t>, lub które prowadziłyby do naruszania dóbr osobistych Emitent lub T-</w:t>
      </w:r>
      <w:proofErr w:type="spellStart"/>
      <w:r w:rsidRPr="00D80F29">
        <w:t>matic</w:t>
      </w:r>
      <w:proofErr w:type="spellEnd"/>
      <w:r w:rsidRPr="00D80F29">
        <w:t xml:space="preserve"> System</w:t>
      </w:r>
      <w:r w:rsidR="000B4E80">
        <w:t>s S</w:t>
      </w:r>
      <w:r w:rsidRPr="00D80F29">
        <w:t>A (raport bieżący nr 24/2016)</w:t>
      </w:r>
      <w:r w:rsidR="003848E3">
        <w:t>.</w:t>
      </w:r>
    </w:p>
    <w:p w14:paraId="5A65F4C8" w14:textId="7D4F2424" w:rsidR="006251FC" w:rsidRDefault="006251FC" w:rsidP="00B91633">
      <w:pPr>
        <w:spacing w:after="0"/>
        <w:jc w:val="both"/>
      </w:pPr>
    </w:p>
    <w:p w14:paraId="0D784811" w14:textId="5C492CD6" w:rsidR="006251FC" w:rsidRDefault="006251FC" w:rsidP="006251FC">
      <w:pPr>
        <w:spacing w:after="0"/>
        <w:jc w:val="both"/>
      </w:pPr>
      <w:r w:rsidRPr="00715E35">
        <w:t>W związku z postanowieniem sądu z dnia 13 kwietnia 2017 roku, w</w:t>
      </w:r>
      <w:r w:rsidR="000B4E80">
        <w:t xml:space="preserve"> dniu 8 maja 2017 roku  Arcus SA</w:t>
      </w:r>
      <w:r w:rsidRPr="00715E35">
        <w:t xml:space="preserve"> </w:t>
      </w:r>
      <w:r>
        <w:br/>
      </w:r>
      <w:r w:rsidR="000B4E80">
        <w:t>oraz T-</w:t>
      </w:r>
      <w:proofErr w:type="spellStart"/>
      <w:r w:rsidR="000B4E80">
        <w:t>matic</w:t>
      </w:r>
      <w:proofErr w:type="spellEnd"/>
      <w:r w:rsidR="000B4E80">
        <w:t xml:space="preserve"> Systems SA</w:t>
      </w:r>
      <w:r w:rsidRPr="00715E35">
        <w:t xml:space="preserve"> złożyły do Sądu Okręgowego w Gdańsku, IX Wydział Gospodarczy po</w:t>
      </w:r>
      <w:r w:rsidR="000B4E80">
        <w:t>zew przeciwko Energa Operator SA</w:t>
      </w:r>
      <w:r w:rsidRPr="00715E35">
        <w:t xml:space="preserve"> (raport bieżący 6/2017). W dniu 12 maja 2017 roku wydana została przez STU Ergo Hestia SA gwarancja na mocy której Ergo Hestia zobowiązała się nieodwołalne i bezwarunkowo, na zasadach określonych w Gwarancji, dok</w:t>
      </w:r>
      <w:r w:rsidR="008C4AF8">
        <w:t>onać na rzecz Energa Operator SA</w:t>
      </w:r>
      <w:r w:rsidRPr="00715E35">
        <w:t xml:space="preserve"> zapłaty kwoty 9.597.702,30 złotych w razie prawomocnego zakończenia na niekorzyść</w:t>
      </w:r>
      <w:r w:rsidR="000B4E80">
        <w:t xml:space="preserve"> Emitenta i T-</w:t>
      </w:r>
      <w:proofErr w:type="spellStart"/>
      <w:r w:rsidR="000B4E80">
        <w:t>matic</w:t>
      </w:r>
      <w:proofErr w:type="spellEnd"/>
      <w:r w:rsidR="000B4E80">
        <w:t xml:space="preserve"> Systems SA</w:t>
      </w:r>
      <w:r w:rsidRPr="00715E35">
        <w:t xml:space="preserve"> postępowania sądowego przed ww. Sądem, wszczętego z powództwa Emitenta i T-</w:t>
      </w:r>
      <w:proofErr w:type="spellStart"/>
      <w:r w:rsidRPr="00715E35">
        <w:t>matic</w:t>
      </w:r>
      <w:proofErr w:type="spellEnd"/>
      <w:r w:rsidRPr="00715E35">
        <w:t xml:space="preserve"> przeciwko Energa o roszczenia zabezpieczone postanow</w:t>
      </w:r>
      <w:r>
        <w:t>ieniem (raport bieżący 7/2017).</w:t>
      </w:r>
    </w:p>
    <w:p w14:paraId="5A716CD2" w14:textId="77777777" w:rsidR="006251FC" w:rsidRDefault="006251FC" w:rsidP="006251FC">
      <w:pPr>
        <w:spacing w:after="0"/>
        <w:jc w:val="both"/>
      </w:pPr>
    </w:p>
    <w:p w14:paraId="4C689A6A" w14:textId="756F2AE7" w:rsidR="006251FC" w:rsidRPr="00326178" w:rsidRDefault="006251FC" w:rsidP="006251FC">
      <w:pPr>
        <w:jc w:val="both"/>
      </w:pPr>
      <w:r w:rsidRPr="00326178">
        <w:t>W d</w:t>
      </w:r>
      <w:r w:rsidR="000B4E80">
        <w:t>niu 25 września 2017  Arcus SA</w:t>
      </w:r>
      <w:r w:rsidRPr="00326178">
        <w:t xml:space="preserve"> wniósł pozew do Sądu Okręgowego w Gdańsku, IX Wydział Gospodarczy</w:t>
      </w:r>
      <w:r w:rsidR="000B4E80">
        <w:t xml:space="preserve"> przeciwko Energa-Operator .A</w:t>
      </w:r>
      <w:r w:rsidRPr="00326178">
        <w:t xml:space="preserve"> z siedzibą w Gdańsku, </w:t>
      </w:r>
      <w:r w:rsidR="000B4E80">
        <w:t>w którym wraz T-</w:t>
      </w:r>
      <w:proofErr w:type="spellStart"/>
      <w:r w:rsidR="000B4E80">
        <w:t>matic</w:t>
      </w:r>
      <w:proofErr w:type="spellEnd"/>
      <w:r w:rsidR="000B4E80">
        <w:t xml:space="preserve"> Systems SA</w:t>
      </w:r>
      <w:r w:rsidRPr="00326178">
        <w:t xml:space="preserve">, jako powodowie, dochodzą łącznie od Energa zapłaty kwoty 174.111.458,96 złotych (wraz z należnymi odsetkami ustawowymi), tytułem naprawienia szkody poniesionej w następstwie bezprawnego i zawinionego popełnienia przez Energę czynu niedozwolonego/czynu nieuczciwej konkurencji, na szkodę Emitenta, w związku z trwającym sporem, dotyczącym kwestii ważności, prawidłowości wykonania, a także wzajemnych roszczeń wynikających </w:t>
      </w:r>
      <w:r w:rsidR="003D7524">
        <w:br/>
      </w:r>
      <w:r w:rsidRPr="00326178">
        <w:t xml:space="preserve">i związanych z zawarciem i realizacją na rzecz Energa umów realizacyjnych na dostawę oprogramowania </w:t>
      </w:r>
      <w:r w:rsidR="003D7524">
        <w:br/>
      </w:r>
      <w:r w:rsidRPr="00326178">
        <w:t>i uruchomienie infrastruktury licznikowej oraz umów na wykonanie infrastruktury pośredniczącej w technice PLC  zawartych w okresie od 25.08.2011 r. do 01.02.2013 r. w następstwie udzielenia przez Energa zamówienia publicznego w trybie przetargowym. (raport bieżący 16/2017).</w:t>
      </w:r>
    </w:p>
    <w:p w14:paraId="63F8C473" w14:textId="04A25429" w:rsidR="006251FC" w:rsidRDefault="006251FC" w:rsidP="006251FC">
      <w:pPr>
        <w:jc w:val="both"/>
      </w:pPr>
      <w:r w:rsidRPr="00326178">
        <w:t xml:space="preserve">Pozew formułuje zarzuty przypisujące Energa odpowiedzialność odszkodowawczą (zarówno deliktową, </w:t>
      </w:r>
      <w:r w:rsidR="003D7524">
        <w:br/>
      </w:r>
      <w:r w:rsidRPr="00326178">
        <w:t>jak i o charakterze</w:t>
      </w:r>
      <w:r w:rsidR="00AF32AA">
        <w:t xml:space="preserve"> kontraktowym) względem Arcus SA i T-</w:t>
      </w:r>
      <w:proofErr w:type="spellStart"/>
      <w:r w:rsidR="00AF32AA">
        <w:t>matic</w:t>
      </w:r>
      <w:proofErr w:type="spellEnd"/>
      <w:r w:rsidR="00AF32AA">
        <w:t xml:space="preserve"> Systems SA</w:t>
      </w:r>
      <w:r w:rsidRPr="00326178">
        <w:t xml:space="preserve"> w odniesieniu do negatywnych następstw działań i zaniechań związanych z powstaniem, eskalacją i brakiem zakończenia sporu. W ocenie powodów, bezzasadne i bezprawne żądania Energa (jako zamawiającego) dotyczące zapłaty znaczących kwot </w:t>
      </w:r>
      <w:r w:rsidR="003D7524">
        <w:br/>
      </w:r>
      <w:r w:rsidRPr="00326178">
        <w:t>w ramach roszczeń związanych z wykonaniem umów, w tym naliczenie kar umownych oraz doprowadzenie przez Energę do nasilenia sporu, a także brak uregulowania przez Energę należności związanych z wykonanymi pracami, skutkowały wyrządzeniem powodom szkody, która miała związek z zaistnieniem okoliczności negatywnie oddziałujących na prowadzoną przez powodów działalność gospodarczą i ich funkcjonowanie w obrocie gospodarczym, przekładając się na k</w:t>
      </w:r>
      <w:r>
        <w:t>onkretny uszczerbek majątkowy.</w:t>
      </w:r>
    </w:p>
    <w:p w14:paraId="51582B7F" w14:textId="66CF1E64" w:rsidR="006251FC" w:rsidRPr="00326178" w:rsidRDefault="006251FC" w:rsidP="006251FC">
      <w:pPr>
        <w:jc w:val="both"/>
      </w:pPr>
      <w:r>
        <w:t>W dniu</w:t>
      </w:r>
      <w:r w:rsidR="00AF32AA">
        <w:t xml:space="preserve"> 11 grudnia 2017 roku Arcus SA</w:t>
      </w:r>
      <w:r>
        <w:t xml:space="preserve"> otrzymał pozew wzajemny o zapłatę na rzecz Energa kwoty  </w:t>
      </w:r>
      <w:r w:rsidRPr="00596312">
        <w:t>157.063.142 złotych (wraz z ustawowymi odsetkami za opóźnienie od dnia 02.11.201</w:t>
      </w:r>
      <w:r>
        <w:t>5</w:t>
      </w:r>
      <w:r w:rsidRPr="00596312">
        <w:t xml:space="preserve"> r. do</w:t>
      </w:r>
      <w:r>
        <w:t xml:space="preserve"> </w:t>
      </w:r>
      <w:r w:rsidRPr="00596312">
        <w:t xml:space="preserve">dnia zapłaty), tytułem naprawienia rzekomej szkody poniesionej przez Energa w związku z </w:t>
      </w:r>
      <w:r>
        <w:t xml:space="preserve">zawarciem i realizacją przez Powodów na rzecz Energa kilku umów realizacyjnych na dostawę oprogramowania i uruchomienie infrastruktury licznikowej zawartych w okresie od 25.08.2011 r. do 01.02.2013 r. (raport bieżący 22/2017). W odpowiedzi na pozew złożonej </w:t>
      </w:r>
      <w:r w:rsidR="003D7524">
        <w:br/>
      </w:r>
      <w:r>
        <w:t>w dniu 7 lutego</w:t>
      </w:r>
      <w:r w:rsidR="00AF32AA">
        <w:t xml:space="preserve"> 2018 roku, pełnomocnik Arcus SA</w:t>
      </w:r>
      <w:r>
        <w:t xml:space="preserve"> wniósł o oddalenie powództwa w całości wskazując na jego bezzasadność. W stosunku do powództwa wzajemnego podniesiony został zarzut nieważności Umowy realizacyjnej nr 71 w oparciu o okoliczności przedstawione w pozwie z dnia 10 listopada 2015 roku tj. na skutek tego iż (I) przedmiot świadczenia nie został w niej precyzyjnie określony oraz (II) Umowa narusza w sposób rażący równowagę Stron i pozostaje sprzeczna z naturą/istotą zobowiązania oraz z zasadami współżycia </w:t>
      </w:r>
      <w:r w:rsidR="00AF32AA">
        <w:t>społecznego. W ocenie Arcus SA</w:t>
      </w:r>
      <w:r>
        <w:t xml:space="preserve"> Energa nie udowodniła zasadności roszczenia w zakresie podstawy faktycznej oraz wysokości dochodzonych roszczeń. </w:t>
      </w:r>
    </w:p>
    <w:p w14:paraId="1F0E95C4" w14:textId="17FC3094" w:rsidR="006251FC" w:rsidRDefault="00AF32AA" w:rsidP="006251FC">
      <w:pPr>
        <w:jc w:val="both"/>
      </w:pPr>
      <w:r>
        <w:t>Zarząd Arcus SA</w:t>
      </w:r>
      <w:r w:rsidR="006251FC" w:rsidRPr="00326178">
        <w:t xml:space="preserve"> </w:t>
      </w:r>
      <w:r w:rsidR="006251FC">
        <w:t xml:space="preserve">podtrzymuje stanowisko </w:t>
      </w:r>
      <w:r w:rsidR="006251FC" w:rsidRPr="00326178">
        <w:t xml:space="preserve"> </w:t>
      </w:r>
      <w:r w:rsidR="006251FC">
        <w:t>iż</w:t>
      </w:r>
      <w:r>
        <w:t xml:space="preserve"> roszczenie Energa – Operator </w:t>
      </w:r>
      <w:r w:rsidR="006251FC" w:rsidRPr="00326178">
        <w:t>jest niezasadne, a ewentualny wypływ środków pieniężnych w związku</w:t>
      </w:r>
      <w:r w:rsidR="006251FC">
        <w:t xml:space="preserve"> </w:t>
      </w:r>
      <w:r w:rsidR="006251FC" w:rsidRPr="00326178">
        <w:t>z tym roszczeniem jest mało prawdopodobny. Mając powyższe n</w:t>
      </w:r>
      <w:r>
        <w:t xml:space="preserve">a uwadze </w:t>
      </w:r>
      <w:r>
        <w:br/>
        <w:t xml:space="preserve">nie tworzono </w:t>
      </w:r>
      <w:r w:rsidR="006251FC" w:rsidRPr="00326178">
        <w:t xml:space="preserve">rezerw dotyczących w/w sporu na dzień bilansowy. </w:t>
      </w:r>
    </w:p>
    <w:p w14:paraId="4045335B" w14:textId="6A7FC5BD" w:rsidR="00967E53" w:rsidRDefault="00AF32AA" w:rsidP="003D7524">
      <w:pPr>
        <w:jc w:val="both"/>
      </w:pPr>
      <w:r>
        <w:t>Zarząd Arcus SA</w:t>
      </w:r>
      <w:r w:rsidR="006251FC" w:rsidRPr="00326178">
        <w:t xml:space="preserve"> podkreśla iż ze względu na ważny interes społeczny </w:t>
      </w:r>
      <w:r w:rsidR="006251FC" w:rsidRPr="00715E35">
        <w:t>oraz precedensowy charakter projektu, jego intencją jest zakończenie sporu na drodze polubownej.</w:t>
      </w:r>
    </w:p>
    <w:p w14:paraId="39CFF8A9" w14:textId="77777777" w:rsidR="00AD4079" w:rsidRDefault="00AD4079" w:rsidP="00AD4079">
      <w:pPr>
        <w:pStyle w:val="Nagwek1"/>
      </w:pPr>
      <w:bookmarkStart w:id="66" w:name="_Toc512614886"/>
      <w:r w:rsidRPr="00AD4079">
        <w:lastRenderedPageBreak/>
        <w:t>UMOWY LEASINGOW</w:t>
      </w:r>
      <w:r w:rsidR="00BB1FFE">
        <w:t>E I KREDYTOWE</w:t>
      </w:r>
      <w:bookmarkEnd w:id="66"/>
    </w:p>
    <w:p w14:paraId="6394F0F5" w14:textId="77777777" w:rsidR="00976EA8" w:rsidRDefault="00976EA8" w:rsidP="00AD4079">
      <w:pPr>
        <w:pStyle w:val="Bpodstawowy"/>
        <w:rPr>
          <w:sz w:val="22"/>
        </w:rPr>
      </w:pPr>
      <w:r>
        <w:fldChar w:fldCharType="begin"/>
      </w:r>
      <w:r>
        <w:instrText xml:space="preserve"> LINK Excel.Sheet.12 "C:\\Users\\k.balcerowicz\\SPRAWOZDANIA FINANSOWE\\ARCUS 2017\\Jednostkowe ARCUS\\Raport roczny ARCUS 2017\\ARCUS TABELE sprawozdanie 31.12.2017_27.03.2018.xlsx" "SJ6!W363K10:W368K16" \a \f 4 \h </w:instrText>
      </w:r>
      <w:r>
        <w:fldChar w:fldCharType="separate"/>
      </w:r>
    </w:p>
    <w:tbl>
      <w:tblPr>
        <w:tblW w:w="9000" w:type="dxa"/>
        <w:tblCellMar>
          <w:left w:w="70" w:type="dxa"/>
          <w:right w:w="70" w:type="dxa"/>
        </w:tblCellMar>
        <w:tblLook w:val="04A0" w:firstRow="1" w:lastRow="0" w:firstColumn="1" w:lastColumn="0" w:noHBand="0" w:noVBand="1"/>
      </w:tblPr>
      <w:tblGrid>
        <w:gridCol w:w="3900"/>
        <w:gridCol w:w="200"/>
        <w:gridCol w:w="840"/>
        <w:gridCol w:w="980"/>
        <w:gridCol w:w="1060"/>
        <w:gridCol w:w="1060"/>
        <w:gridCol w:w="960"/>
      </w:tblGrid>
      <w:tr w:rsidR="00976EA8" w:rsidRPr="00976EA8" w14:paraId="4F114176" w14:textId="77777777" w:rsidTr="00976EA8">
        <w:trPr>
          <w:trHeight w:val="300"/>
        </w:trPr>
        <w:tc>
          <w:tcPr>
            <w:tcW w:w="3900" w:type="dxa"/>
            <w:tcBorders>
              <w:top w:val="nil"/>
              <w:left w:val="nil"/>
              <w:bottom w:val="single" w:sz="4" w:space="0" w:color="44546A"/>
              <w:right w:val="nil"/>
            </w:tcBorders>
            <w:shd w:val="clear" w:color="000000" w:fill="FFFFFF"/>
            <w:noWrap/>
            <w:vAlign w:val="bottom"/>
            <w:hideMark/>
          </w:tcPr>
          <w:p w14:paraId="0DF6DB45" w14:textId="63197B1D"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Zobowiązania z tytułu leasingu</w:t>
            </w:r>
          </w:p>
        </w:tc>
        <w:tc>
          <w:tcPr>
            <w:tcW w:w="200" w:type="dxa"/>
            <w:tcBorders>
              <w:top w:val="nil"/>
              <w:left w:val="nil"/>
              <w:bottom w:val="single" w:sz="4" w:space="0" w:color="44546A"/>
              <w:right w:val="nil"/>
            </w:tcBorders>
            <w:shd w:val="clear" w:color="000000" w:fill="FFFFFF"/>
            <w:noWrap/>
            <w:vAlign w:val="bottom"/>
            <w:hideMark/>
          </w:tcPr>
          <w:p w14:paraId="524696D8"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840" w:type="dxa"/>
            <w:tcBorders>
              <w:top w:val="nil"/>
              <w:left w:val="nil"/>
              <w:bottom w:val="single" w:sz="4" w:space="0" w:color="44546A"/>
              <w:right w:val="nil"/>
            </w:tcBorders>
            <w:shd w:val="clear" w:color="000000" w:fill="FFFFFF"/>
            <w:noWrap/>
            <w:vAlign w:val="bottom"/>
            <w:hideMark/>
          </w:tcPr>
          <w:p w14:paraId="7915BFD2"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44546A"/>
              <w:right w:val="nil"/>
            </w:tcBorders>
            <w:shd w:val="clear" w:color="000000" w:fill="FFFFFF"/>
            <w:noWrap/>
            <w:vAlign w:val="bottom"/>
            <w:hideMark/>
          </w:tcPr>
          <w:p w14:paraId="526CD5F2"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34588C17"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44032CC4"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000000" w:fill="FFFFFF"/>
            <w:noWrap/>
            <w:vAlign w:val="bottom"/>
            <w:hideMark/>
          </w:tcPr>
          <w:p w14:paraId="48D92FF2"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976EA8" w:rsidRPr="00976EA8" w14:paraId="2248DC9D" w14:textId="77777777" w:rsidTr="00976EA8">
        <w:trPr>
          <w:trHeight w:val="300"/>
        </w:trPr>
        <w:tc>
          <w:tcPr>
            <w:tcW w:w="3900" w:type="dxa"/>
            <w:tcBorders>
              <w:top w:val="nil"/>
              <w:left w:val="nil"/>
              <w:bottom w:val="nil"/>
              <w:right w:val="nil"/>
            </w:tcBorders>
            <w:shd w:val="clear" w:color="000000" w:fill="FFFFFF"/>
            <w:noWrap/>
            <w:vAlign w:val="bottom"/>
            <w:hideMark/>
          </w:tcPr>
          <w:p w14:paraId="640930F2"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hideMark/>
          </w:tcPr>
          <w:p w14:paraId="4FA78F07"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000000" w:fill="FFFFFF"/>
            <w:noWrap/>
            <w:vAlign w:val="bottom"/>
            <w:hideMark/>
          </w:tcPr>
          <w:p w14:paraId="6A26D496"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single" w:sz="4" w:space="0" w:color="auto"/>
              <w:right w:val="nil"/>
            </w:tcBorders>
            <w:shd w:val="clear" w:color="000000" w:fill="FFFFFF"/>
            <w:noWrap/>
            <w:vAlign w:val="bottom"/>
            <w:hideMark/>
          </w:tcPr>
          <w:p w14:paraId="6EB65E8C"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single" w:sz="4" w:space="0" w:color="auto"/>
              <w:right w:val="nil"/>
            </w:tcBorders>
            <w:shd w:val="clear" w:color="000000" w:fill="FFFFFF"/>
            <w:noWrap/>
            <w:vAlign w:val="center"/>
            <w:hideMark/>
          </w:tcPr>
          <w:p w14:paraId="65561BD1"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vAlign w:val="center"/>
            <w:hideMark/>
          </w:tcPr>
          <w:p w14:paraId="3375FD9D"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31.12.2017</w:t>
            </w:r>
          </w:p>
        </w:tc>
        <w:tc>
          <w:tcPr>
            <w:tcW w:w="960" w:type="dxa"/>
            <w:tcBorders>
              <w:top w:val="nil"/>
              <w:left w:val="nil"/>
              <w:bottom w:val="single" w:sz="4" w:space="0" w:color="auto"/>
              <w:right w:val="nil"/>
            </w:tcBorders>
            <w:shd w:val="clear" w:color="000000" w:fill="FFFFFF"/>
            <w:vAlign w:val="center"/>
            <w:hideMark/>
          </w:tcPr>
          <w:p w14:paraId="508F3DF6"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31.12.2016</w:t>
            </w:r>
          </w:p>
        </w:tc>
      </w:tr>
      <w:tr w:rsidR="00976EA8" w:rsidRPr="00976EA8" w14:paraId="470E6776" w14:textId="77777777" w:rsidTr="00976EA8">
        <w:trPr>
          <w:trHeight w:val="300"/>
        </w:trPr>
        <w:tc>
          <w:tcPr>
            <w:tcW w:w="3900" w:type="dxa"/>
            <w:tcBorders>
              <w:top w:val="nil"/>
              <w:left w:val="nil"/>
              <w:bottom w:val="nil"/>
              <w:right w:val="nil"/>
            </w:tcBorders>
            <w:shd w:val="clear" w:color="000000" w:fill="FFFFFF"/>
            <w:noWrap/>
            <w:vAlign w:val="bottom"/>
            <w:hideMark/>
          </w:tcPr>
          <w:p w14:paraId="60442922"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Płatne w terminie do 1 roku</w:t>
            </w:r>
          </w:p>
        </w:tc>
        <w:tc>
          <w:tcPr>
            <w:tcW w:w="200" w:type="dxa"/>
            <w:tcBorders>
              <w:top w:val="nil"/>
              <w:left w:val="nil"/>
              <w:bottom w:val="nil"/>
              <w:right w:val="nil"/>
            </w:tcBorders>
            <w:shd w:val="clear" w:color="000000" w:fill="FFFFFF"/>
            <w:noWrap/>
            <w:vAlign w:val="bottom"/>
            <w:hideMark/>
          </w:tcPr>
          <w:p w14:paraId="31EADCBD"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A22FAE8"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4B004B41"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553E68F"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EC0F601"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2 166,00</w:t>
            </w:r>
          </w:p>
        </w:tc>
        <w:tc>
          <w:tcPr>
            <w:tcW w:w="960" w:type="dxa"/>
            <w:tcBorders>
              <w:top w:val="nil"/>
              <w:left w:val="nil"/>
              <w:bottom w:val="nil"/>
              <w:right w:val="nil"/>
            </w:tcBorders>
            <w:shd w:val="clear" w:color="000000" w:fill="FFFFFF"/>
            <w:noWrap/>
            <w:vAlign w:val="bottom"/>
            <w:hideMark/>
          </w:tcPr>
          <w:p w14:paraId="2BAA8072"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2 264,00</w:t>
            </w:r>
          </w:p>
        </w:tc>
      </w:tr>
      <w:tr w:rsidR="00976EA8" w:rsidRPr="00976EA8" w14:paraId="72DC1946" w14:textId="77777777" w:rsidTr="00976EA8">
        <w:trPr>
          <w:trHeight w:val="300"/>
        </w:trPr>
        <w:tc>
          <w:tcPr>
            <w:tcW w:w="3900" w:type="dxa"/>
            <w:tcBorders>
              <w:top w:val="nil"/>
              <w:left w:val="nil"/>
              <w:bottom w:val="nil"/>
              <w:right w:val="nil"/>
            </w:tcBorders>
            <w:shd w:val="clear" w:color="000000" w:fill="FFFFFF"/>
            <w:noWrap/>
            <w:vAlign w:val="bottom"/>
            <w:hideMark/>
          </w:tcPr>
          <w:p w14:paraId="0EA3EFBD"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Płatne w okresie 1-5 lat </w:t>
            </w:r>
          </w:p>
        </w:tc>
        <w:tc>
          <w:tcPr>
            <w:tcW w:w="200" w:type="dxa"/>
            <w:tcBorders>
              <w:top w:val="nil"/>
              <w:left w:val="nil"/>
              <w:bottom w:val="nil"/>
              <w:right w:val="nil"/>
            </w:tcBorders>
            <w:shd w:val="clear" w:color="000000" w:fill="FFFFFF"/>
            <w:noWrap/>
            <w:vAlign w:val="bottom"/>
            <w:hideMark/>
          </w:tcPr>
          <w:p w14:paraId="4230DF48"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67F29AC8"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6128CB63"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50F81E8"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EF7A587"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527,00</w:t>
            </w:r>
          </w:p>
        </w:tc>
        <w:tc>
          <w:tcPr>
            <w:tcW w:w="960" w:type="dxa"/>
            <w:tcBorders>
              <w:top w:val="nil"/>
              <w:left w:val="nil"/>
              <w:bottom w:val="nil"/>
              <w:right w:val="nil"/>
            </w:tcBorders>
            <w:shd w:val="clear" w:color="000000" w:fill="FFFFFF"/>
            <w:noWrap/>
            <w:vAlign w:val="bottom"/>
            <w:hideMark/>
          </w:tcPr>
          <w:p w14:paraId="2D961CD0"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2 444,00</w:t>
            </w:r>
          </w:p>
        </w:tc>
      </w:tr>
      <w:tr w:rsidR="00976EA8" w:rsidRPr="00976EA8" w14:paraId="0A83E8FA" w14:textId="77777777" w:rsidTr="00976EA8">
        <w:trPr>
          <w:trHeight w:val="300"/>
        </w:trPr>
        <w:tc>
          <w:tcPr>
            <w:tcW w:w="3900" w:type="dxa"/>
            <w:tcBorders>
              <w:top w:val="nil"/>
              <w:left w:val="nil"/>
              <w:bottom w:val="nil"/>
              <w:right w:val="nil"/>
            </w:tcBorders>
            <w:shd w:val="clear" w:color="000000" w:fill="FFFFFF"/>
            <w:noWrap/>
            <w:vAlign w:val="bottom"/>
            <w:hideMark/>
          </w:tcPr>
          <w:p w14:paraId="00C277BD"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Płatne powyżej 5 lat</w:t>
            </w:r>
          </w:p>
        </w:tc>
        <w:tc>
          <w:tcPr>
            <w:tcW w:w="200" w:type="dxa"/>
            <w:tcBorders>
              <w:top w:val="nil"/>
              <w:left w:val="nil"/>
              <w:bottom w:val="nil"/>
              <w:right w:val="nil"/>
            </w:tcBorders>
            <w:shd w:val="clear" w:color="000000" w:fill="FFFFFF"/>
            <w:noWrap/>
            <w:vAlign w:val="bottom"/>
            <w:hideMark/>
          </w:tcPr>
          <w:p w14:paraId="3F7830F4"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00FAC954"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300A3B70"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1396F9B4"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1F62E58"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t>
            </w:r>
          </w:p>
        </w:tc>
        <w:tc>
          <w:tcPr>
            <w:tcW w:w="960" w:type="dxa"/>
            <w:tcBorders>
              <w:top w:val="nil"/>
              <w:left w:val="nil"/>
              <w:bottom w:val="nil"/>
              <w:right w:val="nil"/>
            </w:tcBorders>
            <w:shd w:val="clear" w:color="000000" w:fill="FFFFFF"/>
            <w:noWrap/>
            <w:vAlign w:val="bottom"/>
            <w:hideMark/>
          </w:tcPr>
          <w:p w14:paraId="7C5CADC9"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t>
            </w:r>
          </w:p>
        </w:tc>
      </w:tr>
      <w:tr w:rsidR="00976EA8" w:rsidRPr="00976EA8" w14:paraId="56C51DEA" w14:textId="77777777" w:rsidTr="00976EA8">
        <w:trPr>
          <w:trHeight w:val="300"/>
        </w:trPr>
        <w:tc>
          <w:tcPr>
            <w:tcW w:w="3900" w:type="dxa"/>
            <w:tcBorders>
              <w:top w:val="nil"/>
              <w:left w:val="nil"/>
              <w:bottom w:val="nil"/>
              <w:right w:val="nil"/>
            </w:tcBorders>
            <w:shd w:val="clear" w:color="000000" w:fill="FFFFFF"/>
            <w:noWrap/>
            <w:vAlign w:val="bottom"/>
            <w:hideMark/>
          </w:tcPr>
          <w:p w14:paraId="018D7EBD" w14:textId="77777777" w:rsidR="00976EA8" w:rsidRPr="001176EF" w:rsidRDefault="00976EA8"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Razem</w:t>
            </w:r>
          </w:p>
        </w:tc>
        <w:tc>
          <w:tcPr>
            <w:tcW w:w="200" w:type="dxa"/>
            <w:tcBorders>
              <w:top w:val="nil"/>
              <w:left w:val="nil"/>
              <w:bottom w:val="nil"/>
              <w:right w:val="nil"/>
            </w:tcBorders>
            <w:shd w:val="clear" w:color="000000" w:fill="FFFFFF"/>
            <w:noWrap/>
            <w:vAlign w:val="bottom"/>
            <w:hideMark/>
          </w:tcPr>
          <w:p w14:paraId="2C43C9D1" w14:textId="77777777" w:rsidR="00976EA8" w:rsidRPr="001176EF" w:rsidRDefault="00976EA8"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840" w:type="dxa"/>
            <w:tcBorders>
              <w:top w:val="nil"/>
              <w:left w:val="nil"/>
              <w:bottom w:val="nil"/>
              <w:right w:val="nil"/>
            </w:tcBorders>
            <w:shd w:val="clear" w:color="000000" w:fill="FFFFFF"/>
            <w:noWrap/>
            <w:vAlign w:val="bottom"/>
            <w:hideMark/>
          </w:tcPr>
          <w:p w14:paraId="3FA21066" w14:textId="77777777" w:rsidR="00976EA8" w:rsidRPr="001176EF" w:rsidRDefault="00976EA8"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475BE43F" w14:textId="77777777" w:rsidR="00976EA8" w:rsidRPr="001176EF" w:rsidRDefault="00976EA8"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B50161C" w14:textId="77777777" w:rsidR="00976EA8" w:rsidRPr="001176EF" w:rsidRDefault="00976EA8"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A6D061E" w14:textId="77777777" w:rsidR="00976EA8" w:rsidRPr="001176EF" w:rsidRDefault="00976EA8"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2 693,00</w:t>
            </w:r>
          </w:p>
        </w:tc>
        <w:tc>
          <w:tcPr>
            <w:tcW w:w="960" w:type="dxa"/>
            <w:tcBorders>
              <w:top w:val="nil"/>
              <w:left w:val="nil"/>
              <w:bottom w:val="nil"/>
              <w:right w:val="nil"/>
            </w:tcBorders>
            <w:shd w:val="clear" w:color="000000" w:fill="FFFFFF"/>
            <w:noWrap/>
            <w:vAlign w:val="bottom"/>
            <w:hideMark/>
          </w:tcPr>
          <w:p w14:paraId="03906D7E" w14:textId="77777777" w:rsidR="00976EA8" w:rsidRPr="001176EF" w:rsidRDefault="00976EA8"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4 708,00</w:t>
            </w:r>
          </w:p>
        </w:tc>
      </w:tr>
    </w:tbl>
    <w:p w14:paraId="3D16FDF5" w14:textId="5D0207A6" w:rsidR="003848E3" w:rsidRDefault="00976EA8" w:rsidP="00AD4079">
      <w:pPr>
        <w:pStyle w:val="Bpodstawowy"/>
      </w:pPr>
      <w:r>
        <w:fldChar w:fldCharType="end"/>
      </w:r>
    </w:p>
    <w:p w14:paraId="7A83339F" w14:textId="594D6763" w:rsidR="00D636F6" w:rsidRDefault="00AD4079" w:rsidP="00AD4079">
      <w:pPr>
        <w:pStyle w:val="Bpodstawowy"/>
        <w:rPr>
          <w:sz w:val="22"/>
        </w:rPr>
      </w:pPr>
      <w:r w:rsidRPr="00AD4079">
        <w:t xml:space="preserve">Spółka w ramach umów leasingowych zawartych z firmami leasingowymi dysponuje sprzętem drukującym, kopiującym oraz telemetrycznym, który oddaje do dalszej dzierżawy swoim klientom. Umowy te spełniają warunki leasingu finansowego. Na dzień bilansowy zobowiązania z tytułu leasingu wynosiły </w:t>
      </w:r>
      <w:r w:rsidR="00976EA8">
        <w:t xml:space="preserve">2 693 </w:t>
      </w:r>
      <w:r w:rsidRPr="00C600F5">
        <w:t>tys. zł</w:t>
      </w:r>
      <w:r w:rsidRPr="00AD4079">
        <w:t>. Umowy te zawierane są na okres od 24 do 60 miesięcy.</w:t>
      </w:r>
      <w:r>
        <w:fldChar w:fldCharType="begin"/>
      </w:r>
      <w:r>
        <w:instrText xml:space="preserve"> LINK </w:instrText>
      </w:r>
      <w:r w:rsidR="00E0093A">
        <w:instrText xml:space="preserve">Excel.Sheet.12 "C:\\Users\\k.balcerowicz\\SPRAWOZDANIA FINANSOWE\\ARCUS 2016\\Jednostkowe 2016\\Sprawozdanie jednostkowe.xlsx" SP7!W389K11:W394K18 </w:instrText>
      </w:r>
      <w:r>
        <w:instrText xml:space="preserve">\a \f 4 \h </w:instrText>
      </w:r>
      <w:r>
        <w:fldChar w:fldCharType="separate"/>
      </w:r>
    </w:p>
    <w:p w14:paraId="1C5236AB" w14:textId="025D4BA8" w:rsidR="005177C6" w:rsidRPr="00976EA8" w:rsidRDefault="00AD4079" w:rsidP="001176EF">
      <w:pPr>
        <w:pStyle w:val="Bpodstawowy"/>
        <w:rPr>
          <w:color w:val="000000"/>
          <w:szCs w:val="20"/>
          <w:shd w:val="clear" w:color="auto" w:fill="FFFFFF"/>
        </w:rPr>
      </w:pPr>
      <w:r>
        <w:fldChar w:fldCharType="end"/>
      </w:r>
      <w:r w:rsidR="00342BE9" w:rsidRPr="00976EA8">
        <w:rPr>
          <w:rFonts w:cs="Arial"/>
          <w:szCs w:val="20"/>
          <w:lang w:eastAsia="ar-SA"/>
        </w:rPr>
        <w:t>Na dzień 31.12.</w:t>
      </w:r>
      <w:r w:rsidR="0043359D" w:rsidRPr="00976EA8">
        <w:rPr>
          <w:rFonts w:cs="Arial"/>
          <w:szCs w:val="20"/>
          <w:lang w:eastAsia="ar-SA"/>
        </w:rPr>
        <w:t xml:space="preserve"> 201</w:t>
      </w:r>
      <w:r w:rsidR="00BC0133" w:rsidRPr="00976EA8">
        <w:rPr>
          <w:rFonts w:cs="Arial"/>
          <w:szCs w:val="20"/>
          <w:lang w:eastAsia="ar-SA"/>
        </w:rPr>
        <w:t>7</w:t>
      </w:r>
      <w:r w:rsidR="0043359D" w:rsidRPr="00976EA8">
        <w:rPr>
          <w:rFonts w:cs="Arial"/>
          <w:szCs w:val="20"/>
          <w:lang w:eastAsia="ar-SA"/>
        </w:rPr>
        <w:t xml:space="preserve"> </w:t>
      </w:r>
      <w:r w:rsidR="00342BE9" w:rsidRPr="00976EA8">
        <w:rPr>
          <w:rFonts w:cs="Arial"/>
          <w:szCs w:val="20"/>
          <w:lang w:eastAsia="ar-SA"/>
        </w:rPr>
        <w:t xml:space="preserve">r. Spółka  posiadała  kredyt </w:t>
      </w:r>
      <w:r w:rsidR="0043359D" w:rsidRPr="00976EA8">
        <w:rPr>
          <w:rFonts w:cs="Arial"/>
          <w:szCs w:val="20"/>
          <w:lang w:eastAsia="ar-SA"/>
        </w:rPr>
        <w:t xml:space="preserve">w rachunku  bieżącym  w kwocie </w:t>
      </w:r>
      <w:r w:rsidR="00BC0133" w:rsidRPr="00976EA8">
        <w:rPr>
          <w:rFonts w:cs="Arial"/>
          <w:szCs w:val="20"/>
          <w:lang w:eastAsia="ar-SA"/>
        </w:rPr>
        <w:t>2</w:t>
      </w:r>
      <w:r w:rsidR="0043359D" w:rsidRPr="00976EA8">
        <w:rPr>
          <w:rFonts w:cs="Arial"/>
          <w:szCs w:val="20"/>
          <w:lang w:eastAsia="ar-SA"/>
        </w:rPr>
        <w:t xml:space="preserve"> mln zł  z terminem spłaty </w:t>
      </w:r>
      <w:r w:rsidR="0071334F" w:rsidRPr="00976EA8">
        <w:rPr>
          <w:rFonts w:cs="Arial"/>
          <w:szCs w:val="20"/>
          <w:lang w:eastAsia="ar-SA"/>
        </w:rPr>
        <w:t>30.09.201</w:t>
      </w:r>
      <w:r w:rsidR="00BC0133" w:rsidRPr="00976EA8">
        <w:rPr>
          <w:rFonts w:cs="Arial"/>
          <w:szCs w:val="20"/>
          <w:lang w:eastAsia="ar-SA"/>
        </w:rPr>
        <w:t>8</w:t>
      </w:r>
      <w:r w:rsidR="0071334F" w:rsidRPr="00976EA8">
        <w:rPr>
          <w:rFonts w:cs="Arial"/>
          <w:szCs w:val="20"/>
          <w:lang w:eastAsia="ar-SA"/>
        </w:rPr>
        <w:t xml:space="preserve"> </w:t>
      </w:r>
      <w:r w:rsidR="0043359D" w:rsidRPr="00976EA8">
        <w:rPr>
          <w:rFonts w:cs="Arial"/>
          <w:szCs w:val="20"/>
          <w:lang w:eastAsia="ar-SA"/>
        </w:rPr>
        <w:t xml:space="preserve"> z czego na d</w:t>
      </w:r>
      <w:r w:rsidR="00342BE9" w:rsidRPr="00976EA8">
        <w:rPr>
          <w:rFonts w:cs="Arial"/>
          <w:szCs w:val="20"/>
          <w:lang w:eastAsia="ar-SA"/>
        </w:rPr>
        <w:t xml:space="preserve">zień bilansowy wykorzystano </w:t>
      </w:r>
      <w:r w:rsidR="00E96D3A">
        <w:rPr>
          <w:rFonts w:cs="Arial"/>
          <w:szCs w:val="20"/>
          <w:lang w:eastAsia="ar-SA"/>
        </w:rPr>
        <w:t>0,38</w:t>
      </w:r>
      <w:r w:rsidR="0043359D" w:rsidRPr="00976EA8">
        <w:rPr>
          <w:rFonts w:cs="Arial"/>
          <w:szCs w:val="20"/>
          <w:lang w:eastAsia="ar-SA"/>
        </w:rPr>
        <w:t xml:space="preserve"> mln zł .</w:t>
      </w:r>
      <w:r w:rsidR="0071334F" w:rsidRPr="00976EA8">
        <w:rPr>
          <w:rFonts w:cs="Arial"/>
          <w:szCs w:val="20"/>
          <w:lang w:eastAsia="ar-SA"/>
        </w:rPr>
        <w:t xml:space="preserve"> </w:t>
      </w:r>
      <w:r w:rsidR="0071334F" w:rsidRPr="00E1007A">
        <w:rPr>
          <w:rFonts w:cs="Arial"/>
          <w:szCs w:val="20"/>
          <w:lang w:eastAsia="ar-SA"/>
        </w:rPr>
        <w:t xml:space="preserve">Zgodnie z podpisanym w dniu </w:t>
      </w:r>
      <w:r w:rsidR="00BC0133" w:rsidRPr="00976EA8">
        <w:rPr>
          <w:rFonts w:cs="Arial"/>
          <w:szCs w:val="20"/>
          <w:lang w:eastAsia="ar-SA"/>
        </w:rPr>
        <w:t>16.01.2018</w:t>
      </w:r>
      <w:r w:rsidR="0071334F" w:rsidRPr="00976EA8">
        <w:rPr>
          <w:rFonts w:cs="Arial"/>
          <w:szCs w:val="20"/>
          <w:lang w:eastAsia="ar-SA"/>
        </w:rPr>
        <w:t xml:space="preserve"> aneksem do umowy o kredyt w rachunku bieżącym kwota </w:t>
      </w:r>
      <w:r w:rsidR="00BC0133" w:rsidRPr="00976EA8">
        <w:rPr>
          <w:rFonts w:cs="Arial"/>
          <w:szCs w:val="20"/>
          <w:lang w:eastAsia="ar-SA"/>
        </w:rPr>
        <w:t>dostępnego</w:t>
      </w:r>
      <w:r w:rsidR="005177C6" w:rsidRPr="00976EA8">
        <w:rPr>
          <w:color w:val="000000"/>
          <w:szCs w:val="20"/>
          <w:shd w:val="clear" w:color="auto" w:fill="FFFFFF"/>
        </w:rPr>
        <w:t xml:space="preserve"> kredytu </w:t>
      </w:r>
      <w:r w:rsidR="00BC0133" w:rsidRPr="00976EA8">
        <w:rPr>
          <w:color w:val="000000"/>
          <w:szCs w:val="20"/>
          <w:shd w:val="clear" w:color="auto" w:fill="FFFFFF"/>
        </w:rPr>
        <w:t xml:space="preserve">zwiększyła się na okres </w:t>
      </w:r>
      <w:r w:rsidR="003D7524">
        <w:rPr>
          <w:color w:val="000000"/>
          <w:szCs w:val="20"/>
          <w:shd w:val="clear" w:color="auto" w:fill="FFFFFF"/>
        </w:rPr>
        <w:br/>
      </w:r>
      <w:r w:rsidR="00BC0133" w:rsidRPr="00976EA8">
        <w:rPr>
          <w:color w:val="000000"/>
          <w:szCs w:val="20"/>
          <w:shd w:val="clear" w:color="auto" w:fill="FFFFFF"/>
        </w:rPr>
        <w:t xml:space="preserve">do 29.04.2018 roku o 2 mln zł .  </w:t>
      </w:r>
      <w:r w:rsidR="0063361C" w:rsidRPr="00976EA8">
        <w:rPr>
          <w:color w:val="000000"/>
          <w:szCs w:val="20"/>
          <w:shd w:val="clear" w:color="auto" w:fill="FFFFFF"/>
        </w:rPr>
        <w:t xml:space="preserve">Na dzień bilansowy oraz do  dnia publikacji niniejszego sprawozdania </w:t>
      </w:r>
      <w:r w:rsidR="003D7524">
        <w:rPr>
          <w:color w:val="000000"/>
          <w:szCs w:val="20"/>
          <w:shd w:val="clear" w:color="auto" w:fill="FFFFFF"/>
        </w:rPr>
        <w:br/>
      </w:r>
      <w:r w:rsidR="0063361C" w:rsidRPr="00976EA8">
        <w:rPr>
          <w:color w:val="000000"/>
          <w:szCs w:val="20"/>
          <w:shd w:val="clear" w:color="auto" w:fill="FFFFFF"/>
        </w:rPr>
        <w:t xml:space="preserve">nie było podstaw do wypowiedzenia przez bank warunków </w:t>
      </w:r>
      <w:r w:rsidR="00B91633" w:rsidRPr="00976EA8">
        <w:rPr>
          <w:color w:val="000000"/>
          <w:szCs w:val="20"/>
          <w:shd w:val="clear" w:color="auto" w:fill="FFFFFF"/>
        </w:rPr>
        <w:t xml:space="preserve">obowiązującej </w:t>
      </w:r>
      <w:r w:rsidR="0063361C" w:rsidRPr="00976EA8">
        <w:rPr>
          <w:color w:val="000000"/>
          <w:szCs w:val="20"/>
          <w:shd w:val="clear" w:color="auto" w:fill="FFFFFF"/>
        </w:rPr>
        <w:t>umowy.</w:t>
      </w:r>
    </w:p>
    <w:p w14:paraId="61D7A03A" w14:textId="5DFD46CA" w:rsidR="008C7C3A" w:rsidRDefault="00976EA8" w:rsidP="009A34B3">
      <w:pPr>
        <w:rPr>
          <w:rFonts w:cs="Arial"/>
          <w:szCs w:val="20"/>
          <w:lang w:eastAsia="ar-SA"/>
        </w:rPr>
      </w:pPr>
      <w:r w:rsidRPr="001176EF">
        <w:rPr>
          <w:color w:val="000000"/>
          <w:szCs w:val="20"/>
          <w:shd w:val="clear" w:color="auto" w:fill="FFFFFF"/>
        </w:rPr>
        <w:t xml:space="preserve">Na dzień bilansowy </w:t>
      </w:r>
      <w:r w:rsidR="00C600F5" w:rsidRPr="00976EA8">
        <w:rPr>
          <w:color w:val="000000"/>
          <w:szCs w:val="20"/>
          <w:shd w:val="clear" w:color="auto" w:fill="FFFFFF"/>
        </w:rPr>
        <w:t xml:space="preserve">Spółka </w:t>
      </w:r>
      <w:r w:rsidRPr="001176EF">
        <w:rPr>
          <w:color w:val="000000"/>
          <w:szCs w:val="20"/>
          <w:shd w:val="clear" w:color="auto" w:fill="FFFFFF"/>
        </w:rPr>
        <w:t xml:space="preserve">była stroną podpisanego w okresie sprawozdawczym </w:t>
      </w:r>
      <w:r w:rsidR="00C600F5" w:rsidRPr="00976EA8">
        <w:rPr>
          <w:color w:val="000000"/>
          <w:szCs w:val="20"/>
          <w:shd w:val="clear" w:color="auto" w:fill="FFFFFF"/>
        </w:rPr>
        <w:t xml:space="preserve">z Kyocera </w:t>
      </w:r>
      <w:proofErr w:type="spellStart"/>
      <w:r w:rsidR="00C600F5" w:rsidRPr="00976EA8">
        <w:rPr>
          <w:color w:val="000000"/>
          <w:szCs w:val="20"/>
          <w:shd w:val="clear" w:color="auto" w:fill="FFFFFF"/>
        </w:rPr>
        <w:t>Document</w:t>
      </w:r>
      <w:proofErr w:type="spellEnd"/>
      <w:r w:rsidR="00C600F5" w:rsidRPr="00976EA8">
        <w:rPr>
          <w:color w:val="000000"/>
          <w:szCs w:val="20"/>
          <w:shd w:val="clear" w:color="auto" w:fill="FFFFFF"/>
        </w:rPr>
        <w:t xml:space="preserve"> Solutions Europe B.V. porozumieni</w:t>
      </w:r>
      <w:r w:rsidRPr="00976EA8">
        <w:rPr>
          <w:color w:val="000000"/>
          <w:szCs w:val="20"/>
          <w:shd w:val="clear" w:color="auto" w:fill="FFFFFF"/>
        </w:rPr>
        <w:t>a</w:t>
      </w:r>
      <w:r w:rsidR="00C600F5" w:rsidRPr="00976EA8">
        <w:rPr>
          <w:color w:val="000000"/>
          <w:szCs w:val="20"/>
          <w:shd w:val="clear" w:color="auto" w:fill="FFFFFF"/>
        </w:rPr>
        <w:t xml:space="preserve"> o finansowaniu dostaw w kwocie 4,3 mln EUR z zabezpieczeniem w postaci</w:t>
      </w:r>
      <w:r w:rsidR="003D7D62">
        <w:rPr>
          <w:color w:val="000000"/>
          <w:szCs w:val="20"/>
          <w:shd w:val="clear" w:color="auto" w:fill="FFFFFF"/>
        </w:rPr>
        <w:t xml:space="preserve"> </w:t>
      </w:r>
      <w:r w:rsidR="00C600F5" w:rsidRPr="00B34B73">
        <w:rPr>
          <w:color w:val="000000"/>
          <w:szCs w:val="20"/>
          <w:shd w:val="clear" w:color="auto" w:fill="FFFFFF"/>
        </w:rPr>
        <w:t>poręczenia majątkowego udzielonego</w:t>
      </w:r>
      <w:r w:rsidR="00D33AC6" w:rsidRPr="00B34B73">
        <w:rPr>
          <w:color w:val="000000"/>
          <w:szCs w:val="20"/>
          <w:shd w:val="clear" w:color="auto" w:fill="FFFFFF"/>
        </w:rPr>
        <w:t xml:space="preserve"> </w:t>
      </w:r>
      <w:r w:rsidR="00C600F5" w:rsidRPr="00B34B73">
        <w:rPr>
          <w:color w:val="000000"/>
          <w:szCs w:val="20"/>
          <w:shd w:val="clear" w:color="auto" w:fill="FFFFFF"/>
        </w:rPr>
        <w:t>przez akcjonariusza większościowego</w:t>
      </w:r>
      <w:r w:rsidR="00DA1190" w:rsidRPr="00B34B73">
        <w:rPr>
          <w:color w:val="000000"/>
          <w:szCs w:val="20"/>
          <w:shd w:val="clear" w:color="auto" w:fill="FFFFFF"/>
        </w:rPr>
        <w:t>.</w:t>
      </w:r>
      <w:r w:rsidR="005177C6" w:rsidRPr="00B34B73">
        <w:rPr>
          <w:color w:val="000000"/>
          <w:szCs w:val="20"/>
        </w:rPr>
        <w:br/>
      </w:r>
    </w:p>
    <w:p w14:paraId="282AAAD6" w14:textId="77777777" w:rsidR="0084550E" w:rsidRDefault="0084550E" w:rsidP="0084550E">
      <w:pPr>
        <w:pStyle w:val="Nagwek1"/>
      </w:pPr>
      <w:bookmarkStart w:id="67" w:name="_Toc512614887"/>
      <w:r>
        <w:t>DOTACJE</w:t>
      </w:r>
      <w:bookmarkEnd w:id="67"/>
    </w:p>
    <w:p w14:paraId="07E89E73" w14:textId="77777777" w:rsidR="0084550E" w:rsidRDefault="0084550E" w:rsidP="009A34B3">
      <w:r w:rsidRPr="0084550E">
        <w:t xml:space="preserve">W okresie sprawozdawczym spółka </w:t>
      </w:r>
      <w:r>
        <w:t xml:space="preserve">nie otrzymała nowych dotacji. </w:t>
      </w:r>
    </w:p>
    <w:p w14:paraId="021358EE" w14:textId="27CFD38D" w:rsidR="0084550E" w:rsidRPr="0084550E" w:rsidRDefault="0084550E" w:rsidP="005B4DB0">
      <w:pPr>
        <w:jc w:val="both"/>
      </w:pPr>
      <w:r w:rsidRPr="00C96B12">
        <w:t>Spółka rozlicza</w:t>
      </w:r>
      <w:r w:rsidR="00C96B12" w:rsidRPr="00C96B12">
        <w:t>ła</w:t>
      </w:r>
      <w:r w:rsidRPr="00C96B12">
        <w:t xml:space="preserve"> w pozostałe przychody operacyjne</w:t>
      </w:r>
      <w:r w:rsidR="005B4DB0" w:rsidRPr="00C96B12">
        <w:t xml:space="preserve"> do wysokości dokonanych odpisów amortyzacyjnych </w:t>
      </w:r>
      <w:r w:rsidR="003D7524">
        <w:t xml:space="preserve">otrzymaną </w:t>
      </w:r>
      <w:r w:rsidRPr="00C96B12">
        <w:t>w latach poprzednich dotację</w:t>
      </w:r>
      <w:r w:rsidR="00CB48CF" w:rsidRPr="00C96B12">
        <w:t xml:space="preserve"> o wartości </w:t>
      </w:r>
      <w:r w:rsidR="005B4DB0" w:rsidRPr="00C96B12">
        <w:t xml:space="preserve">746 tys. zł  do oprogramowania. Kwota do rozliczenia </w:t>
      </w:r>
      <w:r w:rsidR="003D7524">
        <w:br/>
      </w:r>
      <w:r w:rsidR="005B4DB0" w:rsidRPr="00C96B12">
        <w:t xml:space="preserve">na </w:t>
      </w:r>
      <w:r w:rsidR="00C96B12" w:rsidRPr="001176EF">
        <w:t xml:space="preserve">koniec okresu porównywalnego </w:t>
      </w:r>
      <w:r w:rsidR="005B4DB0" w:rsidRPr="00C96B12">
        <w:t xml:space="preserve">wynosiła </w:t>
      </w:r>
      <w:r w:rsidR="00C96B12" w:rsidRPr="001176EF">
        <w:t>149</w:t>
      </w:r>
      <w:r w:rsidR="005B4DB0" w:rsidRPr="00C96B12">
        <w:t xml:space="preserve"> tys. zł</w:t>
      </w:r>
      <w:r w:rsidR="00C96B12" w:rsidRPr="001176EF">
        <w:t xml:space="preserve"> i w całości została rozliczona w okresie sprawozdawczym.</w:t>
      </w:r>
    </w:p>
    <w:p w14:paraId="025731C3" w14:textId="41169683" w:rsidR="003848E3" w:rsidRDefault="003848E3" w:rsidP="008A6B3F"/>
    <w:p w14:paraId="38ECBE8E" w14:textId="77777777" w:rsidR="00D636F6" w:rsidRPr="00E45C3C" w:rsidRDefault="0053010E" w:rsidP="00AC0500">
      <w:pPr>
        <w:pStyle w:val="Nagwek1"/>
      </w:pPr>
      <w:bookmarkStart w:id="68" w:name="_Toc512614888"/>
      <w:r w:rsidRPr="0053010E">
        <w:t>TRANSAKCJE Z PODMIOTAMI POWIĄZANYMI</w:t>
      </w:r>
      <w:bookmarkEnd w:id="68"/>
      <w:r w:rsidR="00AC0500">
        <w:fldChar w:fldCharType="begin"/>
      </w:r>
      <w:r w:rsidR="00AC0500">
        <w:instrText xml:space="preserve"> LINK </w:instrText>
      </w:r>
      <w:r w:rsidR="00E0093A">
        <w:instrText xml:space="preserve">Excel.Sheet.12 "C:\\Users\\k.balcerowicz\\SPRAWOZDANIA FINANSOWE\\ARCUS 2016\\Jednostkowe 2016\\Sprawozdanie jednostkowe.xlsx" SP7!W396K11:W420K17 </w:instrText>
      </w:r>
      <w:r w:rsidR="00AC0500">
        <w:instrText xml:space="preserve">\a \f 4 \h </w:instrText>
      </w:r>
      <w:r w:rsidR="00AC0500">
        <w:fldChar w:fldCharType="separate"/>
      </w:r>
    </w:p>
    <w:p w14:paraId="4604C723" w14:textId="77777777" w:rsidR="00976EA8" w:rsidRDefault="00AC0500" w:rsidP="00AC0500">
      <w:pPr>
        <w:rPr>
          <w:sz w:val="22"/>
        </w:rPr>
      </w:pPr>
      <w:r>
        <w:fldChar w:fldCharType="end"/>
      </w:r>
      <w:r w:rsidR="00976EA8">
        <w:fldChar w:fldCharType="begin"/>
      </w:r>
      <w:r w:rsidR="00976EA8">
        <w:instrText xml:space="preserve"> LINK Excel.Sheet.12 "C:\\Users\\k.balcerowicz\\SPRAWOZDANIA FINANSOWE\\ARCUS 2017\\Jednostkowe ARCUS\\Raport roczny ARCUS 2017\\ARCUS TABELE sprawozdanie 31.12.2017_27.03.2018.xlsx" "SJ6!W371K10:W398K16" \a \f 4 \h </w:instrText>
      </w:r>
      <w:r w:rsidR="00976EA8">
        <w:fldChar w:fldCharType="separate"/>
      </w:r>
    </w:p>
    <w:tbl>
      <w:tblPr>
        <w:tblW w:w="9000" w:type="dxa"/>
        <w:tblCellMar>
          <w:left w:w="70" w:type="dxa"/>
          <w:right w:w="70" w:type="dxa"/>
        </w:tblCellMar>
        <w:tblLook w:val="04A0" w:firstRow="1" w:lastRow="0" w:firstColumn="1" w:lastColumn="0" w:noHBand="0" w:noVBand="1"/>
      </w:tblPr>
      <w:tblGrid>
        <w:gridCol w:w="3900"/>
        <w:gridCol w:w="200"/>
        <w:gridCol w:w="840"/>
        <w:gridCol w:w="980"/>
        <w:gridCol w:w="1060"/>
        <w:gridCol w:w="1060"/>
        <w:gridCol w:w="960"/>
      </w:tblGrid>
      <w:tr w:rsidR="00976EA8" w:rsidRPr="00976EA8" w14:paraId="2A292D57" w14:textId="77777777" w:rsidTr="00976EA8">
        <w:trPr>
          <w:trHeight w:val="300"/>
        </w:trPr>
        <w:tc>
          <w:tcPr>
            <w:tcW w:w="3900" w:type="dxa"/>
            <w:tcBorders>
              <w:top w:val="nil"/>
              <w:left w:val="nil"/>
              <w:bottom w:val="single" w:sz="4" w:space="0" w:color="44546A"/>
              <w:right w:val="nil"/>
            </w:tcBorders>
            <w:shd w:val="clear" w:color="000000" w:fill="FFFFFF"/>
            <w:noWrap/>
            <w:vAlign w:val="bottom"/>
            <w:hideMark/>
          </w:tcPr>
          <w:p w14:paraId="28F635B0" w14:textId="2DB9A53C" w:rsidR="00976EA8" w:rsidRPr="001176EF" w:rsidRDefault="00976EA8">
            <w:pP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Transakcje z podmiotami powiązanymi </w:t>
            </w:r>
          </w:p>
        </w:tc>
        <w:tc>
          <w:tcPr>
            <w:tcW w:w="200" w:type="dxa"/>
            <w:tcBorders>
              <w:top w:val="nil"/>
              <w:left w:val="nil"/>
              <w:bottom w:val="single" w:sz="4" w:space="0" w:color="44546A"/>
              <w:right w:val="nil"/>
            </w:tcBorders>
            <w:shd w:val="clear" w:color="000000" w:fill="FFFFFF"/>
            <w:noWrap/>
            <w:vAlign w:val="bottom"/>
            <w:hideMark/>
          </w:tcPr>
          <w:p w14:paraId="087676BC"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840" w:type="dxa"/>
            <w:tcBorders>
              <w:top w:val="nil"/>
              <w:left w:val="nil"/>
              <w:bottom w:val="single" w:sz="4" w:space="0" w:color="44546A"/>
              <w:right w:val="nil"/>
            </w:tcBorders>
            <w:shd w:val="clear" w:color="000000" w:fill="FFFFFF"/>
            <w:noWrap/>
            <w:vAlign w:val="bottom"/>
            <w:hideMark/>
          </w:tcPr>
          <w:p w14:paraId="43B5BCF3"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44546A"/>
              <w:right w:val="nil"/>
            </w:tcBorders>
            <w:shd w:val="clear" w:color="000000" w:fill="FFFFFF"/>
            <w:noWrap/>
            <w:vAlign w:val="bottom"/>
            <w:hideMark/>
          </w:tcPr>
          <w:p w14:paraId="2E1E8807"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64552E89"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32E72E3D"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000000" w:fill="FFFFFF"/>
            <w:noWrap/>
            <w:vAlign w:val="bottom"/>
            <w:hideMark/>
          </w:tcPr>
          <w:p w14:paraId="69E5A649"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976EA8" w:rsidRPr="00976EA8" w14:paraId="60080DAD" w14:textId="77777777" w:rsidTr="00976EA8">
        <w:trPr>
          <w:trHeight w:val="300"/>
        </w:trPr>
        <w:tc>
          <w:tcPr>
            <w:tcW w:w="3900" w:type="dxa"/>
            <w:tcBorders>
              <w:top w:val="nil"/>
              <w:left w:val="nil"/>
              <w:bottom w:val="nil"/>
              <w:right w:val="nil"/>
            </w:tcBorders>
            <w:shd w:val="clear" w:color="000000" w:fill="FFFFFF"/>
            <w:noWrap/>
            <w:vAlign w:val="bottom"/>
            <w:hideMark/>
          </w:tcPr>
          <w:p w14:paraId="08BD2EE3"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hideMark/>
          </w:tcPr>
          <w:p w14:paraId="5CBC6A7E"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000000" w:fill="FFFFFF"/>
            <w:noWrap/>
            <w:vAlign w:val="bottom"/>
            <w:hideMark/>
          </w:tcPr>
          <w:p w14:paraId="434E4E2C"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single" w:sz="4" w:space="0" w:color="auto"/>
              <w:right w:val="nil"/>
            </w:tcBorders>
            <w:shd w:val="clear" w:color="000000" w:fill="FFFFFF"/>
            <w:hideMark/>
          </w:tcPr>
          <w:p w14:paraId="2E19C521"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Sprzedaż </w:t>
            </w:r>
          </w:p>
        </w:tc>
        <w:tc>
          <w:tcPr>
            <w:tcW w:w="1060" w:type="dxa"/>
            <w:tcBorders>
              <w:top w:val="nil"/>
              <w:left w:val="nil"/>
              <w:bottom w:val="single" w:sz="4" w:space="0" w:color="auto"/>
              <w:right w:val="nil"/>
            </w:tcBorders>
            <w:shd w:val="clear" w:color="000000" w:fill="FFFFFF"/>
            <w:hideMark/>
          </w:tcPr>
          <w:p w14:paraId="2DAC3FFB"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Zakupy</w:t>
            </w:r>
          </w:p>
        </w:tc>
        <w:tc>
          <w:tcPr>
            <w:tcW w:w="1060" w:type="dxa"/>
            <w:tcBorders>
              <w:top w:val="nil"/>
              <w:left w:val="nil"/>
              <w:bottom w:val="single" w:sz="4" w:space="0" w:color="auto"/>
              <w:right w:val="nil"/>
            </w:tcBorders>
            <w:shd w:val="clear" w:color="000000" w:fill="FFFFFF"/>
            <w:hideMark/>
          </w:tcPr>
          <w:p w14:paraId="441F547A"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Należności </w:t>
            </w:r>
          </w:p>
        </w:tc>
        <w:tc>
          <w:tcPr>
            <w:tcW w:w="960" w:type="dxa"/>
            <w:tcBorders>
              <w:top w:val="nil"/>
              <w:left w:val="nil"/>
              <w:bottom w:val="single" w:sz="4" w:space="0" w:color="auto"/>
              <w:right w:val="nil"/>
            </w:tcBorders>
            <w:shd w:val="clear" w:color="000000" w:fill="FFFFFF"/>
            <w:hideMark/>
          </w:tcPr>
          <w:p w14:paraId="00F8B36D"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Zobowiązania </w:t>
            </w:r>
          </w:p>
        </w:tc>
      </w:tr>
      <w:tr w:rsidR="00976EA8" w:rsidRPr="00976EA8" w14:paraId="0812067B" w14:textId="77777777" w:rsidTr="00976EA8">
        <w:trPr>
          <w:trHeight w:val="300"/>
        </w:trPr>
        <w:tc>
          <w:tcPr>
            <w:tcW w:w="3900" w:type="dxa"/>
            <w:tcBorders>
              <w:top w:val="nil"/>
              <w:left w:val="nil"/>
              <w:bottom w:val="nil"/>
              <w:right w:val="nil"/>
            </w:tcBorders>
            <w:shd w:val="clear" w:color="000000" w:fill="FFFFFF"/>
            <w:noWrap/>
            <w:vAlign w:val="bottom"/>
            <w:hideMark/>
          </w:tcPr>
          <w:p w14:paraId="30017EB7"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Podmiot powiązany</w:t>
            </w:r>
          </w:p>
        </w:tc>
        <w:tc>
          <w:tcPr>
            <w:tcW w:w="200" w:type="dxa"/>
            <w:tcBorders>
              <w:top w:val="nil"/>
              <w:left w:val="nil"/>
              <w:bottom w:val="nil"/>
              <w:right w:val="nil"/>
            </w:tcBorders>
            <w:shd w:val="clear" w:color="000000" w:fill="FFFFFF"/>
            <w:noWrap/>
            <w:vAlign w:val="bottom"/>
            <w:hideMark/>
          </w:tcPr>
          <w:p w14:paraId="446701C1"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3EBB29B2"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2D3B70AD"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C5E5C9C"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B13BC9E"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2F37BB1D"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976EA8" w:rsidRPr="00976EA8" w14:paraId="5DB48074" w14:textId="77777777" w:rsidTr="00976EA8">
        <w:trPr>
          <w:trHeight w:val="300"/>
        </w:trPr>
        <w:tc>
          <w:tcPr>
            <w:tcW w:w="3900" w:type="dxa"/>
            <w:tcBorders>
              <w:top w:val="nil"/>
              <w:left w:val="nil"/>
              <w:bottom w:val="nil"/>
              <w:right w:val="nil"/>
            </w:tcBorders>
            <w:shd w:val="clear" w:color="000000" w:fill="FFFFFF"/>
            <w:noWrap/>
            <w:vAlign w:val="bottom"/>
            <w:hideMark/>
          </w:tcPr>
          <w:p w14:paraId="368F3FFA" w14:textId="77777777" w:rsidR="00976EA8" w:rsidRPr="001176EF" w:rsidRDefault="00976EA8"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200" w:type="dxa"/>
            <w:tcBorders>
              <w:top w:val="nil"/>
              <w:left w:val="nil"/>
              <w:bottom w:val="nil"/>
              <w:right w:val="nil"/>
            </w:tcBorders>
            <w:shd w:val="clear" w:color="000000" w:fill="FFFFFF"/>
            <w:noWrap/>
            <w:vAlign w:val="bottom"/>
            <w:hideMark/>
          </w:tcPr>
          <w:p w14:paraId="30962281" w14:textId="77777777" w:rsidR="00976EA8" w:rsidRPr="001176EF" w:rsidRDefault="00976EA8"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840" w:type="dxa"/>
            <w:tcBorders>
              <w:top w:val="nil"/>
              <w:left w:val="nil"/>
              <w:bottom w:val="nil"/>
              <w:right w:val="nil"/>
            </w:tcBorders>
            <w:shd w:val="clear" w:color="000000" w:fill="FFFFFF"/>
            <w:noWrap/>
            <w:vAlign w:val="bottom"/>
            <w:hideMark/>
          </w:tcPr>
          <w:p w14:paraId="0AB669B0" w14:textId="77777777" w:rsidR="00976EA8" w:rsidRPr="001176EF" w:rsidRDefault="00976EA8"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2017</w:t>
            </w:r>
          </w:p>
        </w:tc>
        <w:tc>
          <w:tcPr>
            <w:tcW w:w="980" w:type="dxa"/>
            <w:tcBorders>
              <w:top w:val="nil"/>
              <w:left w:val="nil"/>
              <w:bottom w:val="nil"/>
              <w:right w:val="nil"/>
            </w:tcBorders>
            <w:shd w:val="clear" w:color="000000" w:fill="FFFFFF"/>
            <w:noWrap/>
            <w:vAlign w:val="bottom"/>
            <w:hideMark/>
          </w:tcPr>
          <w:p w14:paraId="1301289B"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E7F8778"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D7CD32B"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68BE0AE2"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976EA8" w:rsidRPr="00976EA8" w14:paraId="2F0F53FC" w14:textId="77777777" w:rsidTr="00976EA8">
        <w:trPr>
          <w:trHeight w:val="300"/>
        </w:trPr>
        <w:tc>
          <w:tcPr>
            <w:tcW w:w="3900" w:type="dxa"/>
            <w:tcBorders>
              <w:top w:val="nil"/>
              <w:left w:val="nil"/>
              <w:bottom w:val="nil"/>
              <w:right w:val="nil"/>
            </w:tcBorders>
            <w:shd w:val="clear" w:color="000000" w:fill="FFFFFF"/>
            <w:noWrap/>
            <w:vAlign w:val="bottom"/>
            <w:hideMark/>
          </w:tcPr>
          <w:p w14:paraId="70B0C1BF"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T-</w:t>
            </w:r>
            <w:proofErr w:type="spellStart"/>
            <w:r w:rsidRPr="001176EF">
              <w:rPr>
                <w:rFonts w:ascii="Calibri" w:eastAsia="Times New Roman" w:hAnsi="Calibri" w:cs="Calibri"/>
                <w:color w:val="000000"/>
                <w:sz w:val="12"/>
                <w:szCs w:val="12"/>
                <w:lang w:eastAsia="pl-PL"/>
              </w:rPr>
              <w:t>Matic</w:t>
            </w:r>
            <w:proofErr w:type="spellEnd"/>
            <w:r w:rsidRPr="001176EF">
              <w:rPr>
                <w:rFonts w:ascii="Calibri" w:eastAsia="Times New Roman" w:hAnsi="Calibri" w:cs="Calibri"/>
                <w:color w:val="000000"/>
                <w:sz w:val="12"/>
                <w:szCs w:val="12"/>
                <w:lang w:eastAsia="pl-PL"/>
              </w:rPr>
              <w:t xml:space="preserve"> Systems </w:t>
            </w:r>
          </w:p>
        </w:tc>
        <w:tc>
          <w:tcPr>
            <w:tcW w:w="200" w:type="dxa"/>
            <w:tcBorders>
              <w:top w:val="nil"/>
              <w:left w:val="nil"/>
              <w:bottom w:val="nil"/>
              <w:right w:val="nil"/>
            </w:tcBorders>
            <w:shd w:val="clear" w:color="000000" w:fill="FFFFFF"/>
            <w:noWrap/>
            <w:vAlign w:val="bottom"/>
            <w:hideMark/>
          </w:tcPr>
          <w:p w14:paraId="4805B3E6" w14:textId="77777777" w:rsidR="00976EA8" w:rsidRPr="001176EF" w:rsidRDefault="00976EA8"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840" w:type="dxa"/>
            <w:tcBorders>
              <w:top w:val="nil"/>
              <w:left w:val="nil"/>
              <w:bottom w:val="nil"/>
              <w:right w:val="nil"/>
            </w:tcBorders>
            <w:shd w:val="clear" w:color="000000" w:fill="FFFFFF"/>
            <w:noWrap/>
            <w:vAlign w:val="bottom"/>
            <w:hideMark/>
          </w:tcPr>
          <w:p w14:paraId="1DD34D9B" w14:textId="77777777" w:rsidR="00976EA8" w:rsidRPr="001176EF" w:rsidRDefault="00976EA8"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4E54FEFC"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181</w:t>
            </w:r>
          </w:p>
        </w:tc>
        <w:tc>
          <w:tcPr>
            <w:tcW w:w="1060" w:type="dxa"/>
            <w:tcBorders>
              <w:top w:val="nil"/>
              <w:left w:val="nil"/>
              <w:bottom w:val="nil"/>
              <w:right w:val="nil"/>
            </w:tcBorders>
            <w:shd w:val="clear" w:color="000000" w:fill="FFFFFF"/>
            <w:noWrap/>
            <w:vAlign w:val="bottom"/>
            <w:hideMark/>
          </w:tcPr>
          <w:p w14:paraId="2DC6F4EC"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w:t>
            </w:r>
          </w:p>
        </w:tc>
        <w:tc>
          <w:tcPr>
            <w:tcW w:w="1060" w:type="dxa"/>
            <w:tcBorders>
              <w:top w:val="nil"/>
              <w:left w:val="nil"/>
              <w:bottom w:val="nil"/>
              <w:right w:val="nil"/>
            </w:tcBorders>
            <w:shd w:val="clear" w:color="000000" w:fill="FFFFFF"/>
            <w:noWrap/>
            <w:vAlign w:val="bottom"/>
            <w:hideMark/>
          </w:tcPr>
          <w:p w14:paraId="44AEC060"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546</w:t>
            </w:r>
          </w:p>
        </w:tc>
        <w:tc>
          <w:tcPr>
            <w:tcW w:w="960" w:type="dxa"/>
            <w:tcBorders>
              <w:top w:val="nil"/>
              <w:left w:val="nil"/>
              <w:bottom w:val="nil"/>
              <w:right w:val="nil"/>
            </w:tcBorders>
            <w:shd w:val="clear" w:color="000000" w:fill="FFFFFF"/>
            <w:noWrap/>
            <w:vAlign w:val="bottom"/>
            <w:hideMark/>
          </w:tcPr>
          <w:p w14:paraId="7F16F704"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w:t>
            </w:r>
          </w:p>
        </w:tc>
      </w:tr>
      <w:tr w:rsidR="00976EA8" w:rsidRPr="00976EA8" w14:paraId="082C8D90" w14:textId="77777777" w:rsidTr="00976EA8">
        <w:trPr>
          <w:trHeight w:val="300"/>
        </w:trPr>
        <w:tc>
          <w:tcPr>
            <w:tcW w:w="3900" w:type="dxa"/>
            <w:tcBorders>
              <w:top w:val="nil"/>
              <w:left w:val="nil"/>
              <w:bottom w:val="nil"/>
              <w:right w:val="nil"/>
            </w:tcBorders>
            <w:shd w:val="clear" w:color="000000" w:fill="FFFFFF"/>
            <w:noWrap/>
            <w:vAlign w:val="bottom"/>
            <w:hideMark/>
          </w:tcPr>
          <w:p w14:paraId="7A15A403"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proofErr w:type="spellStart"/>
            <w:r w:rsidRPr="001176EF">
              <w:rPr>
                <w:rFonts w:ascii="Calibri" w:eastAsia="Times New Roman" w:hAnsi="Calibri" w:cs="Calibri"/>
                <w:color w:val="000000"/>
                <w:sz w:val="12"/>
                <w:szCs w:val="12"/>
                <w:lang w:eastAsia="pl-PL"/>
              </w:rPr>
              <w:t>Docusoft</w:t>
            </w:r>
            <w:proofErr w:type="spellEnd"/>
            <w:r w:rsidRPr="001176EF">
              <w:rPr>
                <w:rFonts w:ascii="Calibri" w:eastAsia="Times New Roman" w:hAnsi="Calibri" w:cs="Calibri"/>
                <w:color w:val="000000"/>
                <w:sz w:val="12"/>
                <w:szCs w:val="12"/>
                <w:lang w:eastAsia="pl-PL"/>
              </w:rPr>
              <w:t xml:space="preserve"> </w:t>
            </w:r>
          </w:p>
        </w:tc>
        <w:tc>
          <w:tcPr>
            <w:tcW w:w="200" w:type="dxa"/>
            <w:tcBorders>
              <w:top w:val="nil"/>
              <w:left w:val="nil"/>
              <w:bottom w:val="nil"/>
              <w:right w:val="nil"/>
            </w:tcBorders>
            <w:shd w:val="clear" w:color="000000" w:fill="FFFFFF"/>
            <w:noWrap/>
            <w:vAlign w:val="bottom"/>
            <w:hideMark/>
          </w:tcPr>
          <w:p w14:paraId="2B421382" w14:textId="77777777" w:rsidR="00976EA8" w:rsidRPr="001176EF" w:rsidRDefault="00976EA8"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840" w:type="dxa"/>
            <w:tcBorders>
              <w:top w:val="nil"/>
              <w:left w:val="nil"/>
              <w:bottom w:val="nil"/>
              <w:right w:val="nil"/>
            </w:tcBorders>
            <w:shd w:val="clear" w:color="000000" w:fill="FFFFFF"/>
            <w:noWrap/>
            <w:vAlign w:val="bottom"/>
            <w:hideMark/>
          </w:tcPr>
          <w:p w14:paraId="20F324FD" w14:textId="77777777" w:rsidR="00976EA8" w:rsidRPr="001176EF" w:rsidRDefault="00976EA8"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2ADED1AE"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50</w:t>
            </w:r>
          </w:p>
        </w:tc>
        <w:tc>
          <w:tcPr>
            <w:tcW w:w="1060" w:type="dxa"/>
            <w:tcBorders>
              <w:top w:val="nil"/>
              <w:left w:val="nil"/>
              <w:bottom w:val="nil"/>
              <w:right w:val="nil"/>
            </w:tcBorders>
            <w:shd w:val="clear" w:color="000000" w:fill="FFFFFF"/>
            <w:noWrap/>
            <w:vAlign w:val="bottom"/>
            <w:hideMark/>
          </w:tcPr>
          <w:p w14:paraId="411EDCE6"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147</w:t>
            </w:r>
          </w:p>
        </w:tc>
        <w:tc>
          <w:tcPr>
            <w:tcW w:w="1060" w:type="dxa"/>
            <w:tcBorders>
              <w:top w:val="nil"/>
              <w:left w:val="nil"/>
              <w:bottom w:val="nil"/>
              <w:right w:val="nil"/>
            </w:tcBorders>
            <w:shd w:val="clear" w:color="000000" w:fill="FFFFFF"/>
            <w:noWrap/>
            <w:vAlign w:val="bottom"/>
            <w:hideMark/>
          </w:tcPr>
          <w:p w14:paraId="580D317B"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56</w:t>
            </w:r>
          </w:p>
        </w:tc>
        <w:tc>
          <w:tcPr>
            <w:tcW w:w="960" w:type="dxa"/>
            <w:tcBorders>
              <w:top w:val="nil"/>
              <w:left w:val="nil"/>
              <w:bottom w:val="nil"/>
              <w:right w:val="nil"/>
            </w:tcBorders>
            <w:shd w:val="clear" w:color="000000" w:fill="FFFFFF"/>
            <w:noWrap/>
            <w:vAlign w:val="bottom"/>
            <w:hideMark/>
          </w:tcPr>
          <w:p w14:paraId="0D3011EE"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w:t>
            </w:r>
          </w:p>
        </w:tc>
      </w:tr>
      <w:tr w:rsidR="00976EA8" w:rsidRPr="00976EA8" w14:paraId="17DD0CDF" w14:textId="77777777" w:rsidTr="00976EA8">
        <w:trPr>
          <w:trHeight w:val="300"/>
        </w:trPr>
        <w:tc>
          <w:tcPr>
            <w:tcW w:w="3900" w:type="dxa"/>
            <w:tcBorders>
              <w:top w:val="nil"/>
              <w:left w:val="nil"/>
              <w:bottom w:val="nil"/>
              <w:right w:val="nil"/>
            </w:tcBorders>
            <w:shd w:val="clear" w:color="000000" w:fill="FFFFFF"/>
            <w:noWrap/>
            <w:vAlign w:val="bottom"/>
            <w:hideMark/>
          </w:tcPr>
          <w:p w14:paraId="303F8656"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proofErr w:type="spellStart"/>
            <w:r w:rsidRPr="001176EF">
              <w:rPr>
                <w:rFonts w:ascii="Calibri" w:eastAsia="Times New Roman" w:hAnsi="Calibri" w:cs="Calibri"/>
                <w:color w:val="000000"/>
                <w:sz w:val="12"/>
                <w:szCs w:val="12"/>
                <w:lang w:eastAsia="pl-PL"/>
              </w:rPr>
              <w:t>Durau</w:t>
            </w:r>
            <w:proofErr w:type="spellEnd"/>
          </w:p>
        </w:tc>
        <w:tc>
          <w:tcPr>
            <w:tcW w:w="200" w:type="dxa"/>
            <w:tcBorders>
              <w:top w:val="nil"/>
              <w:left w:val="nil"/>
              <w:bottom w:val="nil"/>
              <w:right w:val="nil"/>
            </w:tcBorders>
            <w:shd w:val="clear" w:color="000000" w:fill="FFFFFF"/>
            <w:noWrap/>
            <w:vAlign w:val="bottom"/>
            <w:hideMark/>
          </w:tcPr>
          <w:p w14:paraId="10114D7D" w14:textId="77777777" w:rsidR="00976EA8" w:rsidRPr="001176EF" w:rsidRDefault="00976EA8"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840" w:type="dxa"/>
            <w:tcBorders>
              <w:top w:val="nil"/>
              <w:left w:val="nil"/>
              <w:bottom w:val="nil"/>
              <w:right w:val="nil"/>
            </w:tcBorders>
            <w:shd w:val="clear" w:color="000000" w:fill="FFFFFF"/>
            <w:noWrap/>
            <w:vAlign w:val="bottom"/>
            <w:hideMark/>
          </w:tcPr>
          <w:p w14:paraId="02D66963" w14:textId="77777777" w:rsidR="00976EA8" w:rsidRPr="001176EF" w:rsidRDefault="00976EA8"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7695BE8C"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14</w:t>
            </w:r>
          </w:p>
        </w:tc>
        <w:tc>
          <w:tcPr>
            <w:tcW w:w="1060" w:type="dxa"/>
            <w:tcBorders>
              <w:top w:val="nil"/>
              <w:left w:val="nil"/>
              <w:bottom w:val="nil"/>
              <w:right w:val="nil"/>
            </w:tcBorders>
            <w:shd w:val="clear" w:color="000000" w:fill="FFFFFF"/>
            <w:noWrap/>
            <w:vAlign w:val="bottom"/>
            <w:hideMark/>
          </w:tcPr>
          <w:p w14:paraId="69BBFAEB"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w:t>
            </w:r>
          </w:p>
        </w:tc>
        <w:tc>
          <w:tcPr>
            <w:tcW w:w="1060" w:type="dxa"/>
            <w:tcBorders>
              <w:top w:val="nil"/>
              <w:left w:val="nil"/>
              <w:bottom w:val="nil"/>
              <w:right w:val="nil"/>
            </w:tcBorders>
            <w:shd w:val="clear" w:color="000000" w:fill="FFFFFF"/>
            <w:noWrap/>
            <w:vAlign w:val="bottom"/>
            <w:hideMark/>
          </w:tcPr>
          <w:p w14:paraId="6B95F617"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w:t>
            </w:r>
          </w:p>
        </w:tc>
        <w:tc>
          <w:tcPr>
            <w:tcW w:w="960" w:type="dxa"/>
            <w:tcBorders>
              <w:top w:val="nil"/>
              <w:left w:val="nil"/>
              <w:bottom w:val="nil"/>
              <w:right w:val="nil"/>
            </w:tcBorders>
            <w:shd w:val="clear" w:color="000000" w:fill="FFFFFF"/>
            <w:noWrap/>
            <w:vAlign w:val="bottom"/>
            <w:hideMark/>
          </w:tcPr>
          <w:p w14:paraId="730EBFB2"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w:t>
            </w:r>
          </w:p>
        </w:tc>
      </w:tr>
      <w:tr w:rsidR="00976EA8" w:rsidRPr="00976EA8" w14:paraId="582ED40D" w14:textId="77777777" w:rsidTr="00976EA8">
        <w:trPr>
          <w:trHeight w:val="300"/>
        </w:trPr>
        <w:tc>
          <w:tcPr>
            <w:tcW w:w="3900" w:type="dxa"/>
            <w:tcBorders>
              <w:top w:val="nil"/>
              <w:left w:val="nil"/>
              <w:bottom w:val="nil"/>
              <w:right w:val="nil"/>
            </w:tcBorders>
            <w:shd w:val="clear" w:color="000000" w:fill="FFFFFF"/>
            <w:noWrap/>
            <w:vAlign w:val="bottom"/>
            <w:hideMark/>
          </w:tcPr>
          <w:p w14:paraId="16438E92"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ASI</w:t>
            </w:r>
          </w:p>
        </w:tc>
        <w:tc>
          <w:tcPr>
            <w:tcW w:w="200" w:type="dxa"/>
            <w:tcBorders>
              <w:top w:val="nil"/>
              <w:left w:val="nil"/>
              <w:bottom w:val="nil"/>
              <w:right w:val="nil"/>
            </w:tcBorders>
            <w:shd w:val="clear" w:color="000000" w:fill="FFFFFF"/>
            <w:noWrap/>
            <w:vAlign w:val="bottom"/>
            <w:hideMark/>
          </w:tcPr>
          <w:p w14:paraId="38C13C6C" w14:textId="77777777" w:rsidR="00976EA8" w:rsidRPr="001176EF" w:rsidRDefault="00976EA8"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840" w:type="dxa"/>
            <w:tcBorders>
              <w:top w:val="nil"/>
              <w:left w:val="nil"/>
              <w:bottom w:val="nil"/>
              <w:right w:val="nil"/>
            </w:tcBorders>
            <w:shd w:val="clear" w:color="000000" w:fill="FFFFFF"/>
            <w:noWrap/>
            <w:vAlign w:val="bottom"/>
            <w:hideMark/>
          </w:tcPr>
          <w:p w14:paraId="6837DCB7" w14:textId="77777777" w:rsidR="00976EA8" w:rsidRPr="001176EF" w:rsidRDefault="00976EA8"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421B3E62"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1 534</w:t>
            </w:r>
          </w:p>
        </w:tc>
        <w:tc>
          <w:tcPr>
            <w:tcW w:w="1060" w:type="dxa"/>
            <w:tcBorders>
              <w:top w:val="nil"/>
              <w:left w:val="nil"/>
              <w:bottom w:val="nil"/>
              <w:right w:val="nil"/>
            </w:tcBorders>
            <w:shd w:val="clear" w:color="000000" w:fill="FFFFFF"/>
            <w:noWrap/>
            <w:vAlign w:val="bottom"/>
            <w:hideMark/>
          </w:tcPr>
          <w:p w14:paraId="2A3510A4"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892</w:t>
            </w:r>
          </w:p>
        </w:tc>
        <w:tc>
          <w:tcPr>
            <w:tcW w:w="1060" w:type="dxa"/>
            <w:tcBorders>
              <w:top w:val="nil"/>
              <w:left w:val="nil"/>
              <w:bottom w:val="nil"/>
              <w:right w:val="nil"/>
            </w:tcBorders>
            <w:shd w:val="clear" w:color="000000" w:fill="FFFFFF"/>
            <w:noWrap/>
            <w:vAlign w:val="bottom"/>
            <w:hideMark/>
          </w:tcPr>
          <w:p w14:paraId="50CC31A7"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1 031</w:t>
            </w:r>
          </w:p>
        </w:tc>
        <w:tc>
          <w:tcPr>
            <w:tcW w:w="960" w:type="dxa"/>
            <w:tcBorders>
              <w:top w:val="nil"/>
              <w:left w:val="nil"/>
              <w:bottom w:val="nil"/>
              <w:right w:val="nil"/>
            </w:tcBorders>
            <w:shd w:val="clear" w:color="000000" w:fill="FFFFFF"/>
            <w:noWrap/>
            <w:vAlign w:val="bottom"/>
            <w:hideMark/>
          </w:tcPr>
          <w:p w14:paraId="4499B7D9"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976EA8" w:rsidRPr="00976EA8" w14:paraId="48BF76D5" w14:textId="77777777" w:rsidTr="00976EA8">
        <w:trPr>
          <w:trHeight w:val="300"/>
        </w:trPr>
        <w:tc>
          <w:tcPr>
            <w:tcW w:w="3900" w:type="dxa"/>
            <w:tcBorders>
              <w:top w:val="nil"/>
              <w:left w:val="nil"/>
              <w:bottom w:val="nil"/>
              <w:right w:val="nil"/>
            </w:tcBorders>
            <w:shd w:val="clear" w:color="000000" w:fill="FFFFFF"/>
            <w:noWrap/>
            <w:vAlign w:val="bottom"/>
            <w:hideMark/>
          </w:tcPr>
          <w:p w14:paraId="1789D6DC"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Geotik</w:t>
            </w:r>
          </w:p>
        </w:tc>
        <w:tc>
          <w:tcPr>
            <w:tcW w:w="200" w:type="dxa"/>
            <w:tcBorders>
              <w:top w:val="nil"/>
              <w:left w:val="nil"/>
              <w:bottom w:val="nil"/>
              <w:right w:val="nil"/>
            </w:tcBorders>
            <w:shd w:val="clear" w:color="000000" w:fill="FFFFFF"/>
            <w:noWrap/>
            <w:vAlign w:val="bottom"/>
            <w:hideMark/>
          </w:tcPr>
          <w:p w14:paraId="1E046B20" w14:textId="77777777" w:rsidR="00976EA8" w:rsidRPr="001176EF" w:rsidRDefault="00976EA8"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840" w:type="dxa"/>
            <w:tcBorders>
              <w:top w:val="nil"/>
              <w:left w:val="nil"/>
              <w:bottom w:val="nil"/>
              <w:right w:val="nil"/>
            </w:tcBorders>
            <w:shd w:val="clear" w:color="000000" w:fill="FFFFFF"/>
            <w:noWrap/>
            <w:vAlign w:val="bottom"/>
            <w:hideMark/>
          </w:tcPr>
          <w:p w14:paraId="2A8E5CC1" w14:textId="77777777" w:rsidR="00976EA8" w:rsidRPr="001176EF" w:rsidRDefault="00976EA8"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32891F72"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344</w:t>
            </w:r>
          </w:p>
        </w:tc>
        <w:tc>
          <w:tcPr>
            <w:tcW w:w="1060" w:type="dxa"/>
            <w:tcBorders>
              <w:top w:val="nil"/>
              <w:left w:val="nil"/>
              <w:bottom w:val="nil"/>
              <w:right w:val="nil"/>
            </w:tcBorders>
            <w:shd w:val="clear" w:color="000000" w:fill="FFFFFF"/>
            <w:noWrap/>
            <w:vAlign w:val="bottom"/>
            <w:hideMark/>
          </w:tcPr>
          <w:p w14:paraId="51882F41"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26</w:t>
            </w:r>
          </w:p>
        </w:tc>
        <w:tc>
          <w:tcPr>
            <w:tcW w:w="1060" w:type="dxa"/>
            <w:tcBorders>
              <w:top w:val="nil"/>
              <w:left w:val="nil"/>
              <w:bottom w:val="nil"/>
              <w:right w:val="nil"/>
            </w:tcBorders>
            <w:shd w:val="clear" w:color="000000" w:fill="FFFFFF"/>
            <w:noWrap/>
            <w:vAlign w:val="bottom"/>
            <w:hideMark/>
          </w:tcPr>
          <w:p w14:paraId="7089BE75"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173</w:t>
            </w:r>
          </w:p>
        </w:tc>
        <w:tc>
          <w:tcPr>
            <w:tcW w:w="960" w:type="dxa"/>
            <w:tcBorders>
              <w:top w:val="nil"/>
              <w:left w:val="nil"/>
              <w:bottom w:val="nil"/>
              <w:right w:val="nil"/>
            </w:tcBorders>
            <w:shd w:val="clear" w:color="000000" w:fill="FFFFFF"/>
            <w:noWrap/>
            <w:vAlign w:val="bottom"/>
            <w:hideMark/>
          </w:tcPr>
          <w:p w14:paraId="6F5C7348"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w:t>
            </w:r>
          </w:p>
        </w:tc>
      </w:tr>
      <w:tr w:rsidR="00976EA8" w:rsidRPr="00976EA8" w14:paraId="18C0B7C7" w14:textId="77777777" w:rsidTr="00976EA8">
        <w:trPr>
          <w:trHeight w:val="300"/>
        </w:trPr>
        <w:tc>
          <w:tcPr>
            <w:tcW w:w="3900" w:type="dxa"/>
            <w:tcBorders>
              <w:top w:val="nil"/>
              <w:left w:val="nil"/>
              <w:bottom w:val="nil"/>
              <w:right w:val="nil"/>
            </w:tcBorders>
            <w:shd w:val="clear" w:color="000000" w:fill="FFFFFF"/>
            <w:noWrap/>
            <w:vAlign w:val="bottom"/>
            <w:hideMark/>
          </w:tcPr>
          <w:p w14:paraId="743EB5F2"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Michał Czeredys</w:t>
            </w:r>
          </w:p>
        </w:tc>
        <w:tc>
          <w:tcPr>
            <w:tcW w:w="200" w:type="dxa"/>
            <w:tcBorders>
              <w:top w:val="nil"/>
              <w:left w:val="nil"/>
              <w:bottom w:val="nil"/>
              <w:right w:val="nil"/>
            </w:tcBorders>
            <w:shd w:val="clear" w:color="000000" w:fill="FFFFFF"/>
            <w:noWrap/>
            <w:vAlign w:val="bottom"/>
            <w:hideMark/>
          </w:tcPr>
          <w:p w14:paraId="24D70CB0" w14:textId="77777777" w:rsidR="00976EA8" w:rsidRPr="001176EF" w:rsidRDefault="00976EA8"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840" w:type="dxa"/>
            <w:tcBorders>
              <w:top w:val="nil"/>
              <w:left w:val="nil"/>
              <w:bottom w:val="nil"/>
              <w:right w:val="nil"/>
            </w:tcBorders>
            <w:shd w:val="clear" w:color="000000" w:fill="FFFFFF"/>
            <w:noWrap/>
            <w:vAlign w:val="bottom"/>
            <w:hideMark/>
          </w:tcPr>
          <w:p w14:paraId="690E7482" w14:textId="77777777" w:rsidR="00976EA8" w:rsidRPr="001176EF" w:rsidRDefault="00976EA8"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6A987E62"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73569AA"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7238675"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203</w:t>
            </w:r>
          </w:p>
        </w:tc>
        <w:tc>
          <w:tcPr>
            <w:tcW w:w="960" w:type="dxa"/>
            <w:tcBorders>
              <w:top w:val="nil"/>
              <w:left w:val="nil"/>
              <w:bottom w:val="nil"/>
              <w:right w:val="nil"/>
            </w:tcBorders>
            <w:shd w:val="clear" w:color="000000" w:fill="FFFFFF"/>
            <w:noWrap/>
            <w:vAlign w:val="bottom"/>
            <w:hideMark/>
          </w:tcPr>
          <w:p w14:paraId="08EA1F55"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976EA8" w:rsidRPr="00976EA8" w14:paraId="139C4EBB" w14:textId="77777777" w:rsidTr="00976EA8">
        <w:trPr>
          <w:trHeight w:val="300"/>
        </w:trPr>
        <w:tc>
          <w:tcPr>
            <w:tcW w:w="3900" w:type="dxa"/>
            <w:tcBorders>
              <w:top w:val="nil"/>
              <w:left w:val="nil"/>
              <w:bottom w:val="nil"/>
              <w:right w:val="nil"/>
            </w:tcBorders>
            <w:shd w:val="clear" w:color="000000" w:fill="FFFFFF"/>
            <w:noWrap/>
            <w:vAlign w:val="bottom"/>
            <w:hideMark/>
          </w:tcPr>
          <w:p w14:paraId="3457141A"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Należności obligacje T-</w:t>
            </w:r>
            <w:proofErr w:type="spellStart"/>
            <w:r w:rsidRPr="001176EF">
              <w:rPr>
                <w:rFonts w:ascii="Calibri" w:eastAsia="Times New Roman" w:hAnsi="Calibri" w:cs="Calibri"/>
                <w:color w:val="000000"/>
                <w:sz w:val="12"/>
                <w:szCs w:val="12"/>
                <w:lang w:eastAsia="pl-PL"/>
              </w:rPr>
              <w:t>Matic</w:t>
            </w:r>
            <w:proofErr w:type="spellEnd"/>
            <w:r w:rsidRPr="001176EF">
              <w:rPr>
                <w:rFonts w:ascii="Calibri" w:eastAsia="Times New Roman" w:hAnsi="Calibri" w:cs="Calibri"/>
                <w:color w:val="000000"/>
                <w:sz w:val="12"/>
                <w:szCs w:val="12"/>
                <w:lang w:eastAsia="pl-PL"/>
              </w:rPr>
              <w:t xml:space="preserve"> Systems</w:t>
            </w:r>
          </w:p>
        </w:tc>
        <w:tc>
          <w:tcPr>
            <w:tcW w:w="200" w:type="dxa"/>
            <w:tcBorders>
              <w:top w:val="nil"/>
              <w:left w:val="nil"/>
              <w:bottom w:val="nil"/>
              <w:right w:val="nil"/>
            </w:tcBorders>
            <w:shd w:val="clear" w:color="000000" w:fill="FFFFFF"/>
            <w:noWrap/>
            <w:vAlign w:val="bottom"/>
            <w:hideMark/>
          </w:tcPr>
          <w:p w14:paraId="0BAAF5E0" w14:textId="77777777" w:rsidR="00976EA8" w:rsidRPr="001176EF" w:rsidRDefault="00976EA8"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840" w:type="dxa"/>
            <w:tcBorders>
              <w:top w:val="nil"/>
              <w:left w:val="nil"/>
              <w:bottom w:val="nil"/>
              <w:right w:val="nil"/>
            </w:tcBorders>
            <w:shd w:val="clear" w:color="000000" w:fill="FFFFFF"/>
            <w:noWrap/>
            <w:vAlign w:val="bottom"/>
            <w:hideMark/>
          </w:tcPr>
          <w:p w14:paraId="38A75057" w14:textId="77777777" w:rsidR="00976EA8" w:rsidRPr="001176EF" w:rsidRDefault="00976EA8"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05C1FBC4"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DE43FBA"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86DC53F"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8 793</w:t>
            </w:r>
          </w:p>
        </w:tc>
        <w:tc>
          <w:tcPr>
            <w:tcW w:w="960" w:type="dxa"/>
            <w:tcBorders>
              <w:top w:val="nil"/>
              <w:left w:val="nil"/>
              <w:bottom w:val="nil"/>
              <w:right w:val="nil"/>
            </w:tcBorders>
            <w:shd w:val="clear" w:color="000000" w:fill="FFFFFF"/>
            <w:noWrap/>
            <w:vAlign w:val="bottom"/>
            <w:hideMark/>
          </w:tcPr>
          <w:p w14:paraId="6634D355"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976EA8" w:rsidRPr="00976EA8" w14:paraId="633CC77F" w14:textId="77777777" w:rsidTr="00976EA8">
        <w:trPr>
          <w:trHeight w:val="300"/>
        </w:trPr>
        <w:tc>
          <w:tcPr>
            <w:tcW w:w="3900" w:type="dxa"/>
            <w:tcBorders>
              <w:top w:val="nil"/>
              <w:left w:val="nil"/>
              <w:bottom w:val="nil"/>
              <w:right w:val="nil"/>
            </w:tcBorders>
            <w:shd w:val="clear" w:color="000000" w:fill="FFFFFF"/>
            <w:noWrap/>
            <w:vAlign w:val="bottom"/>
            <w:hideMark/>
          </w:tcPr>
          <w:p w14:paraId="6E851028"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Pożyczka udzielona T-</w:t>
            </w:r>
            <w:proofErr w:type="spellStart"/>
            <w:r w:rsidRPr="001176EF">
              <w:rPr>
                <w:rFonts w:ascii="Calibri" w:eastAsia="Times New Roman" w:hAnsi="Calibri" w:cs="Calibri"/>
                <w:color w:val="000000"/>
                <w:sz w:val="12"/>
                <w:szCs w:val="12"/>
                <w:lang w:eastAsia="pl-PL"/>
              </w:rPr>
              <w:t>Matic</w:t>
            </w:r>
            <w:proofErr w:type="spellEnd"/>
            <w:r w:rsidRPr="001176EF">
              <w:rPr>
                <w:rFonts w:ascii="Calibri" w:eastAsia="Times New Roman" w:hAnsi="Calibri" w:cs="Calibri"/>
                <w:color w:val="000000"/>
                <w:sz w:val="12"/>
                <w:szCs w:val="12"/>
                <w:lang w:eastAsia="pl-PL"/>
              </w:rPr>
              <w:t xml:space="preserve"> Systems </w:t>
            </w:r>
          </w:p>
        </w:tc>
        <w:tc>
          <w:tcPr>
            <w:tcW w:w="200" w:type="dxa"/>
            <w:tcBorders>
              <w:top w:val="nil"/>
              <w:left w:val="nil"/>
              <w:bottom w:val="nil"/>
              <w:right w:val="nil"/>
            </w:tcBorders>
            <w:shd w:val="clear" w:color="000000" w:fill="FFFFFF"/>
            <w:noWrap/>
            <w:vAlign w:val="bottom"/>
            <w:hideMark/>
          </w:tcPr>
          <w:p w14:paraId="01C9BF87" w14:textId="77777777" w:rsidR="00976EA8" w:rsidRPr="001176EF" w:rsidRDefault="00976EA8"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840" w:type="dxa"/>
            <w:tcBorders>
              <w:top w:val="nil"/>
              <w:left w:val="nil"/>
              <w:bottom w:val="nil"/>
              <w:right w:val="nil"/>
            </w:tcBorders>
            <w:shd w:val="clear" w:color="000000" w:fill="FFFFFF"/>
            <w:noWrap/>
            <w:vAlign w:val="bottom"/>
            <w:hideMark/>
          </w:tcPr>
          <w:p w14:paraId="33C54E39" w14:textId="77777777" w:rsidR="00976EA8" w:rsidRPr="001176EF" w:rsidRDefault="00976EA8"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3356B2AF"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011A31E"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FAB6A92"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515</w:t>
            </w:r>
          </w:p>
        </w:tc>
        <w:tc>
          <w:tcPr>
            <w:tcW w:w="960" w:type="dxa"/>
            <w:tcBorders>
              <w:top w:val="nil"/>
              <w:left w:val="nil"/>
              <w:bottom w:val="nil"/>
              <w:right w:val="nil"/>
            </w:tcBorders>
            <w:shd w:val="clear" w:color="000000" w:fill="FFFFFF"/>
            <w:noWrap/>
            <w:vAlign w:val="bottom"/>
            <w:hideMark/>
          </w:tcPr>
          <w:p w14:paraId="4E24577A"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w:t>
            </w:r>
          </w:p>
        </w:tc>
      </w:tr>
      <w:tr w:rsidR="00976EA8" w:rsidRPr="00976EA8" w14:paraId="006EE20D" w14:textId="77777777" w:rsidTr="00976EA8">
        <w:trPr>
          <w:trHeight w:val="300"/>
        </w:trPr>
        <w:tc>
          <w:tcPr>
            <w:tcW w:w="3900" w:type="dxa"/>
            <w:tcBorders>
              <w:top w:val="nil"/>
              <w:left w:val="nil"/>
              <w:bottom w:val="nil"/>
              <w:right w:val="nil"/>
            </w:tcBorders>
            <w:shd w:val="clear" w:color="000000" w:fill="FFFFFF"/>
            <w:noWrap/>
            <w:vAlign w:val="bottom"/>
            <w:hideMark/>
          </w:tcPr>
          <w:p w14:paraId="2DBE4DB9"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Pożyczka udzielona </w:t>
            </w:r>
            <w:proofErr w:type="spellStart"/>
            <w:r w:rsidRPr="001176EF">
              <w:rPr>
                <w:rFonts w:ascii="Calibri" w:eastAsia="Times New Roman" w:hAnsi="Calibri" w:cs="Calibri"/>
                <w:color w:val="000000"/>
                <w:sz w:val="12"/>
                <w:szCs w:val="12"/>
                <w:lang w:eastAsia="pl-PL"/>
              </w:rPr>
              <w:t>Docusoft</w:t>
            </w:r>
            <w:proofErr w:type="spellEnd"/>
          </w:p>
        </w:tc>
        <w:tc>
          <w:tcPr>
            <w:tcW w:w="200" w:type="dxa"/>
            <w:tcBorders>
              <w:top w:val="nil"/>
              <w:left w:val="nil"/>
              <w:bottom w:val="nil"/>
              <w:right w:val="nil"/>
            </w:tcBorders>
            <w:shd w:val="clear" w:color="000000" w:fill="FFFFFF"/>
            <w:noWrap/>
            <w:vAlign w:val="bottom"/>
            <w:hideMark/>
          </w:tcPr>
          <w:p w14:paraId="78B86BF9" w14:textId="77777777" w:rsidR="00976EA8" w:rsidRPr="001176EF" w:rsidRDefault="00976EA8"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840" w:type="dxa"/>
            <w:tcBorders>
              <w:top w:val="nil"/>
              <w:left w:val="nil"/>
              <w:bottom w:val="nil"/>
              <w:right w:val="nil"/>
            </w:tcBorders>
            <w:shd w:val="clear" w:color="000000" w:fill="FFFFFF"/>
            <w:noWrap/>
            <w:vAlign w:val="bottom"/>
            <w:hideMark/>
          </w:tcPr>
          <w:p w14:paraId="56133162" w14:textId="77777777" w:rsidR="00976EA8" w:rsidRPr="001176EF" w:rsidRDefault="00976EA8"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395A553E"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98500CA"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E7C3A58"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1 092</w:t>
            </w:r>
          </w:p>
        </w:tc>
        <w:tc>
          <w:tcPr>
            <w:tcW w:w="960" w:type="dxa"/>
            <w:tcBorders>
              <w:top w:val="nil"/>
              <w:left w:val="nil"/>
              <w:bottom w:val="nil"/>
              <w:right w:val="nil"/>
            </w:tcBorders>
            <w:shd w:val="clear" w:color="000000" w:fill="FFFFFF"/>
            <w:noWrap/>
            <w:vAlign w:val="bottom"/>
            <w:hideMark/>
          </w:tcPr>
          <w:p w14:paraId="5ED73090"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976EA8" w:rsidRPr="00976EA8" w14:paraId="7261E47E" w14:textId="77777777" w:rsidTr="00976EA8">
        <w:trPr>
          <w:trHeight w:val="300"/>
        </w:trPr>
        <w:tc>
          <w:tcPr>
            <w:tcW w:w="3900" w:type="dxa"/>
            <w:tcBorders>
              <w:top w:val="nil"/>
              <w:left w:val="nil"/>
              <w:bottom w:val="nil"/>
              <w:right w:val="nil"/>
            </w:tcBorders>
            <w:shd w:val="clear" w:color="000000" w:fill="FFFFFF"/>
            <w:noWrap/>
            <w:vAlign w:val="bottom"/>
            <w:hideMark/>
          </w:tcPr>
          <w:p w14:paraId="38E2C91E"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Pożyczka udzielona </w:t>
            </w:r>
            <w:proofErr w:type="spellStart"/>
            <w:r w:rsidRPr="001176EF">
              <w:rPr>
                <w:rFonts w:ascii="Calibri" w:eastAsia="Times New Roman" w:hAnsi="Calibri" w:cs="Calibri"/>
                <w:color w:val="000000"/>
                <w:sz w:val="12"/>
                <w:szCs w:val="12"/>
                <w:lang w:eastAsia="pl-PL"/>
              </w:rPr>
              <w:t>Durau</w:t>
            </w:r>
            <w:proofErr w:type="spellEnd"/>
          </w:p>
        </w:tc>
        <w:tc>
          <w:tcPr>
            <w:tcW w:w="200" w:type="dxa"/>
            <w:tcBorders>
              <w:top w:val="nil"/>
              <w:left w:val="nil"/>
              <w:bottom w:val="nil"/>
              <w:right w:val="nil"/>
            </w:tcBorders>
            <w:shd w:val="clear" w:color="000000" w:fill="FFFFFF"/>
            <w:noWrap/>
            <w:vAlign w:val="bottom"/>
            <w:hideMark/>
          </w:tcPr>
          <w:p w14:paraId="6F4A46CF" w14:textId="77777777" w:rsidR="00976EA8" w:rsidRPr="001176EF" w:rsidRDefault="00976EA8"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840" w:type="dxa"/>
            <w:tcBorders>
              <w:top w:val="nil"/>
              <w:left w:val="nil"/>
              <w:bottom w:val="nil"/>
              <w:right w:val="nil"/>
            </w:tcBorders>
            <w:shd w:val="clear" w:color="000000" w:fill="FFFFFF"/>
            <w:noWrap/>
            <w:vAlign w:val="bottom"/>
            <w:hideMark/>
          </w:tcPr>
          <w:p w14:paraId="0F8B605F" w14:textId="77777777" w:rsidR="00976EA8" w:rsidRPr="001176EF" w:rsidRDefault="00976EA8"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70FCE903"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1840363"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082CB00"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1 863</w:t>
            </w:r>
          </w:p>
        </w:tc>
        <w:tc>
          <w:tcPr>
            <w:tcW w:w="960" w:type="dxa"/>
            <w:tcBorders>
              <w:top w:val="nil"/>
              <w:left w:val="nil"/>
              <w:bottom w:val="nil"/>
              <w:right w:val="nil"/>
            </w:tcBorders>
            <w:shd w:val="clear" w:color="000000" w:fill="FFFFFF"/>
            <w:noWrap/>
            <w:vAlign w:val="bottom"/>
            <w:hideMark/>
          </w:tcPr>
          <w:p w14:paraId="24B29744"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976EA8" w:rsidRPr="00976EA8" w14:paraId="4487E32D" w14:textId="77777777" w:rsidTr="00976EA8">
        <w:trPr>
          <w:trHeight w:val="300"/>
        </w:trPr>
        <w:tc>
          <w:tcPr>
            <w:tcW w:w="3900" w:type="dxa"/>
            <w:tcBorders>
              <w:top w:val="nil"/>
              <w:left w:val="nil"/>
              <w:bottom w:val="nil"/>
              <w:right w:val="nil"/>
            </w:tcBorders>
            <w:shd w:val="clear" w:color="000000" w:fill="FFFFFF"/>
            <w:noWrap/>
            <w:vAlign w:val="bottom"/>
            <w:hideMark/>
          </w:tcPr>
          <w:p w14:paraId="308798FB"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lastRenderedPageBreak/>
              <w:t>Pożyczka udzielona ASI</w:t>
            </w:r>
          </w:p>
        </w:tc>
        <w:tc>
          <w:tcPr>
            <w:tcW w:w="200" w:type="dxa"/>
            <w:tcBorders>
              <w:top w:val="nil"/>
              <w:left w:val="nil"/>
              <w:bottom w:val="nil"/>
              <w:right w:val="nil"/>
            </w:tcBorders>
            <w:shd w:val="clear" w:color="000000" w:fill="FFFFFF"/>
            <w:noWrap/>
            <w:vAlign w:val="bottom"/>
            <w:hideMark/>
          </w:tcPr>
          <w:p w14:paraId="5D049B8A" w14:textId="77777777" w:rsidR="00976EA8" w:rsidRPr="001176EF" w:rsidRDefault="00976EA8"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840" w:type="dxa"/>
            <w:tcBorders>
              <w:top w:val="nil"/>
              <w:left w:val="nil"/>
              <w:bottom w:val="nil"/>
              <w:right w:val="nil"/>
            </w:tcBorders>
            <w:shd w:val="clear" w:color="000000" w:fill="FFFFFF"/>
            <w:noWrap/>
            <w:vAlign w:val="bottom"/>
            <w:hideMark/>
          </w:tcPr>
          <w:p w14:paraId="14CFEC7B" w14:textId="77777777" w:rsidR="00976EA8" w:rsidRPr="001176EF" w:rsidRDefault="00976EA8"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07AFDB04"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071E201"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BF7E0A9"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114</w:t>
            </w:r>
          </w:p>
        </w:tc>
        <w:tc>
          <w:tcPr>
            <w:tcW w:w="960" w:type="dxa"/>
            <w:tcBorders>
              <w:top w:val="nil"/>
              <w:left w:val="nil"/>
              <w:bottom w:val="nil"/>
              <w:right w:val="nil"/>
            </w:tcBorders>
            <w:shd w:val="clear" w:color="000000" w:fill="FFFFFF"/>
            <w:noWrap/>
            <w:vAlign w:val="bottom"/>
            <w:hideMark/>
          </w:tcPr>
          <w:p w14:paraId="5F7271E2"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976EA8" w:rsidRPr="00976EA8" w14:paraId="085601E1" w14:textId="77777777" w:rsidTr="00976EA8">
        <w:trPr>
          <w:trHeight w:val="300"/>
        </w:trPr>
        <w:tc>
          <w:tcPr>
            <w:tcW w:w="3900" w:type="dxa"/>
            <w:tcBorders>
              <w:top w:val="nil"/>
              <w:left w:val="nil"/>
              <w:bottom w:val="nil"/>
              <w:right w:val="nil"/>
            </w:tcBorders>
            <w:shd w:val="clear" w:color="000000" w:fill="FFFFFF"/>
            <w:noWrap/>
            <w:vAlign w:val="bottom"/>
            <w:hideMark/>
          </w:tcPr>
          <w:p w14:paraId="2C22FF14"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200" w:type="dxa"/>
            <w:tcBorders>
              <w:top w:val="nil"/>
              <w:left w:val="nil"/>
              <w:bottom w:val="nil"/>
              <w:right w:val="nil"/>
            </w:tcBorders>
            <w:shd w:val="clear" w:color="000000" w:fill="FFFFFF"/>
            <w:noWrap/>
            <w:vAlign w:val="bottom"/>
            <w:hideMark/>
          </w:tcPr>
          <w:p w14:paraId="55A071EA" w14:textId="77777777" w:rsidR="00976EA8" w:rsidRPr="001176EF" w:rsidRDefault="00976EA8"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840" w:type="dxa"/>
            <w:tcBorders>
              <w:top w:val="nil"/>
              <w:left w:val="nil"/>
              <w:bottom w:val="nil"/>
              <w:right w:val="nil"/>
            </w:tcBorders>
            <w:shd w:val="clear" w:color="000000" w:fill="FFFFFF"/>
            <w:noWrap/>
            <w:vAlign w:val="bottom"/>
            <w:hideMark/>
          </w:tcPr>
          <w:p w14:paraId="073EFB13" w14:textId="77777777" w:rsidR="00976EA8" w:rsidRPr="001176EF" w:rsidRDefault="00976EA8"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2016</w:t>
            </w:r>
          </w:p>
        </w:tc>
        <w:tc>
          <w:tcPr>
            <w:tcW w:w="980" w:type="dxa"/>
            <w:tcBorders>
              <w:top w:val="nil"/>
              <w:left w:val="nil"/>
              <w:bottom w:val="nil"/>
              <w:right w:val="nil"/>
            </w:tcBorders>
            <w:shd w:val="clear" w:color="000000" w:fill="FFFFFF"/>
            <w:noWrap/>
            <w:vAlign w:val="bottom"/>
            <w:hideMark/>
          </w:tcPr>
          <w:p w14:paraId="1632ABF2"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0FB248D"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DB6138F"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3D1922BA"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976EA8" w:rsidRPr="00976EA8" w14:paraId="7E2764A2" w14:textId="77777777" w:rsidTr="00976EA8">
        <w:trPr>
          <w:trHeight w:val="300"/>
        </w:trPr>
        <w:tc>
          <w:tcPr>
            <w:tcW w:w="3900" w:type="dxa"/>
            <w:tcBorders>
              <w:top w:val="nil"/>
              <w:left w:val="nil"/>
              <w:bottom w:val="nil"/>
              <w:right w:val="nil"/>
            </w:tcBorders>
            <w:shd w:val="clear" w:color="000000" w:fill="FFFFFF"/>
            <w:noWrap/>
            <w:vAlign w:val="bottom"/>
            <w:hideMark/>
          </w:tcPr>
          <w:p w14:paraId="6692D314"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T-</w:t>
            </w:r>
            <w:proofErr w:type="spellStart"/>
            <w:r w:rsidRPr="001176EF">
              <w:rPr>
                <w:rFonts w:ascii="Calibri" w:eastAsia="Times New Roman" w:hAnsi="Calibri" w:cs="Calibri"/>
                <w:color w:val="000000"/>
                <w:sz w:val="12"/>
                <w:szCs w:val="12"/>
                <w:lang w:eastAsia="pl-PL"/>
              </w:rPr>
              <w:t>Matic</w:t>
            </w:r>
            <w:proofErr w:type="spellEnd"/>
            <w:r w:rsidRPr="001176EF">
              <w:rPr>
                <w:rFonts w:ascii="Calibri" w:eastAsia="Times New Roman" w:hAnsi="Calibri" w:cs="Calibri"/>
                <w:color w:val="000000"/>
                <w:sz w:val="12"/>
                <w:szCs w:val="12"/>
                <w:lang w:eastAsia="pl-PL"/>
              </w:rPr>
              <w:t xml:space="preserve"> Systems </w:t>
            </w:r>
          </w:p>
        </w:tc>
        <w:tc>
          <w:tcPr>
            <w:tcW w:w="200" w:type="dxa"/>
            <w:tcBorders>
              <w:top w:val="nil"/>
              <w:left w:val="nil"/>
              <w:bottom w:val="nil"/>
              <w:right w:val="nil"/>
            </w:tcBorders>
            <w:shd w:val="clear" w:color="000000" w:fill="FFFFFF"/>
            <w:noWrap/>
            <w:vAlign w:val="bottom"/>
            <w:hideMark/>
          </w:tcPr>
          <w:p w14:paraId="29B884E7"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26CF5535"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7B048A12"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428</w:t>
            </w:r>
          </w:p>
        </w:tc>
        <w:tc>
          <w:tcPr>
            <w:tcW w:w="1060" w:type="dxa"/>
            <w:tcBorders>
              <w:top w:val="nil"/>
              <w:left w:val="nil"/>
              <w:bottom w:val="nil"/>
              <w:right w:val="nil"/>
            </w:tcBorders>
            <w:shd w:val="clear" w:color="000000" w:fill="FFFFFF"/>
            <w:noWrap/>
            <w:vAlign w:val="bottom"/>
            <w:hideMark/>
          </w:tcPr>
          <w:p w14:paraId="7831E11A"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77</w:t>
            </w:r>
          </w:p>
        </w:tc>
        <w:tc>
          <w:tcPr>
            <w:tcW w:w="1060" w:type="dxa"/>
            <w:tcBorders>
              <w:top w:val="nil"/>
              <w:left w:val="nil"/>
              <w:bottom w:val="nil"/>
              <w:right w:val="nil"/>
            </w:tcBorders>
            <w:shd w:val="clear" w:color="000000" w:fill="FFFFFF"/>
            <w:noWrap/>
            <w:vAlign w:val="bottom"/>
            <w:hideMark/>
          </w:tcPr>
          <w:p w14:paraId="2C95995C"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334</w:t>
            </w:r>
          </w:p>
        </w:tc>
        <w:tc>
          <w:tcPr>
            <w:tcW w:w="960" w:type="dxa"/>
            <w:tcBorders>
              <w:top w:val="nil"/>
              <w:left w:val="nil"/>
              <w:bottom w:val="nil"/>
              <w:right w:val="nil"/>
            </w:tcBorders>
            <w:shd w:val="clear" w:color="000000" w:fill="FFFFFF"/>
            <w:noWrap/>
            <w:vAlign w:val="bottom"/>
            <w:hideMark/>
          </w:tcPr>
          <w:p w14:paraId="02291C18"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w:t>
            </w:r>
          </w:p>
        </w:tc>
      </w:tr>
      <w:tr w:rsidR="00976EA8" w:rsidRPr="00976EA8" w14:paraId="2CD5B20E" w14:textId="77777777" w:rsidTr="00976EA8">
        <w:trPr>
          <w:trHeight w:val="300"/>
        </w:trPr>
        <w:tc>
          <w:tcPr>
            <w:tcW w:w="3900" w:type="dxa"/>
            <w:tcBorders>
              <w:top w:val="nil"/>
              <w:left w:val="nil"/>
              <w:bottom w:val="nil"/>
              <w:right w:val="nil"/>
            </w:tcBorders>
            <w:shd w:val="clear" w:color="000000" w:fill="FFFFFF"/>
            <w:noWrap/>
            <w:vAlign w:val="bottom"/>
            <w:hideMark/>
          </w:tcPr>
          <w:p w14:paraId="484CA998"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proofErr w:type="spellStart"/>
            <w:r w:rsidRPr="001176EF">
              <w:rPr>
                <w:rFonts w:ascii="Calibri" w:eastAsia="Times New Roman" w:hAnsi="Calibri" w:cs="Calibri"/>
                <w:color w:val="000000"/>
                <w:sz w:val="12"/>
                <w:szCs w:val="12"/>
                <w:lang w:eastAsia="pl-PL"/>
              </w:rPr>
              <w:t>Docusoft</w:t>
            </w:r>
            <w:proofErr w:type="spellEnd"/>
            <w:r w:rsidRPr="001176EF">
              <w:rPr>
                <w:rFonts w:ascii="Calibri" w:eastAsia="Times New Roman" w:hAnsi="Calibri" w:cs="Calibri"/>
                <w:color w:val="000000"/>
                <w:sz w:val="12"/>
                <w:szCs w:val="12"/>
                <w:lang w:eastAsia="pl-PL"/>
              </w:rPr>
              <w:t xml:space="preserve"> </w:t>
            </w:r>
          </w:p>
        </w:tc>
        <w:tc>
          <w:tcPr>
            <w:tcW w:w="200" w:type="dxa"/>
            <w:tcBorders>
              <w:top w:val="nil"/>
              <w:left w:val="nil"/>
              <w:bottom w:val="nil"/>
              <w:right w:val="nil"/>
            </w:tcBorders>
            <w:shd w:val="clear" w:color="000000" w:fill="FFFFFF"/>
            <w:noWrap/>
            <w:vAlign w:val="bottom"/>
            <w:hideMark/>
          </w:tcPr>
          <w:p w14:paraId="4012F7AC"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32B457F4"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4B9EF6A5"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w:t>
            </w:r>
          </w:p>
        </w:tc>
        <w:tc>
          <w:tcPr>
            <w:tcW w:w="1060" w:type="dxa"/>
            <w:tcBorders>
              <w:top w:val="nil"/>
              <w:left w:val="nil"/>
              <w:bottom w:val="nil"/>
              <w:right w:val="nil"/>
            </w:tcBorders>
            <w:shd w:val="clear" w:color="000000" w:fill="FFFFFF"/>
            <w:noWrap/>
            <w:vAlign w:val="bottom"/>
            <w:hideMark/>
          </w:tcPr>
          <w:p w14:paraId="2C68EAF7"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757</w:t>
            </w:r>
          </w:p>
        </w:tc>
        <w:tc>
          <w:tcPr>
            <w:tcW w:w="1060" w:type="dxa"/>
            <w:tcBorders>
              <w:top w:val="nil"/>
              <w:left w:val="nil"/>
              <w:bottom w:val="nil"/>
              <w:right w:val="nil"/>
            </w:tcBorders>
            <w:shd w:val="clear" w:color="000000" w:fill="FFFFFF"/>
            <w:noWrap/>
            <w:vAlign w:val="bottom"/>
            <w:hideMark/>
          </w:tcPr>
          <w:p w14:paraId="500AC319"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w:t>
            </w:r>
          </w:p>
        </w:tc>
        <w:tc>
          <w:tcPr>
            <w:tcW w:w="960" w:type="dxa"/>
            <w:tcBorders>
              <w:top w:val="nil"/>
              <w:left w:val="nil"/>
              <w:bottom w:val="nil"/>
              <w:right w:val="nil"/>
            </w:tcBorders>
            <w:shd w:val="clear" w:color="000000" w:fill="FFFFFF"/>
            <w:noWrap/>
            <w:vAlign w:val="bottom"/>
            <w:hideMark/>
          </w:tcPr>
          <w:p w14:paraId="47EB66DB"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73</w:t>
            </w:r>
          </w:p>
        </w:tc>
      </w:tr>
      <w:tr w:rsidR="00976EA8" w:rsidRPr="00976EA8" w14:paraId="3B7B208F" w14:textId="77777777" w:rsidTr="00976EA8">
        <w:trPr>
          <w:trHeight w:val="300"/>
        </w:trPr>
        <w:tc>
          <w:tcPr>
            <w:tcW w:w="3900" w:type="dxa"/>
            <w:tcBorders>
              <w:top w:val="nil"/>
              <w:left w:val="nil"/>
              <w:bottom w:val="nil"/>
              <w:right w:val="nil"/>
            </w:tcBorders>
            <w:shd w:val="clear" w:color="000000" w:fill="FFFFFF"/>
            <w:noWrap/>
            <w:vAlign w:val="bottom"/>
            <w:hideMark/>
          </w:tcPr>
          <w:p w14:paraId="1D1C9C67"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proofErr w:type="spellStart"/>
            <w:r w:rsidRPr="001176EF">
              <w:rPr>
                <w:rFonts w:ascii="Calibri" w:eastAsia="Times New Roman" w:hAnsi="Calibri" w:cs="Calibri"/>
                <w:color w:val="000000"/>
                <w:sz w:val="12"/>
                <w:szCs w:val="12"/>
                <w:lang w:eastAsia="pl-PL"/>
              </w:rPr>
              <w:t>Durau</w:t>
            </w:r>
            <w:proofErr w:type="spellEnd"/>
          </w:p>
        </w:tc>
        <w:tc>
          <w:tcPr>
            <w:tcW w:w="200" w:type="dxa"/>
            <w:tcBorders>
              <w:top w:val="nil"/>
              <w:left w:val="nil"/>
              <w:bottom w:val="nil"/>
              <w:right w:val="nil"/>
            </w:tcBorders>
            <w:shd w:val="clear" w:color="000000" w:fill="FFFFFF"/>
            <w:noWrap/>
            <w:vAlign w:val="bottom"/>
            <w:hideMark/>
          </w:tcPr>
          <w:p w14:paraId="6DA8E2AC"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030CD6BA"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1E9642F6"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55</w:t>
            </w:r>
          </w:p>
        </w:tc>
        <w:tc>
          <w:tcPr>
            <w:tcW w:w="1060" w:type="dxa"/>
            <w:tcBorders>
              <w:top w:val="nil"/>
              <w:left w:val="nil"/>
              <w:bottom w:val="nil"/>
              <w:right w:val="nil"/>
            </w:tcBorders>
            <w:shd w:val="clear" w:color="000000" w:fill="FFFFFF"/>
            <w:noWrap/>
            <w:vAlign w:val="bottom"/>
            <w:hideMark/>
          </w:tcPr>
          <w:p w14:paraId="0593A35A"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BEE5EDC"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18</w:t>
            </w:r>
          </w:p>
        </w:tc>
        <w:tc>
          <w:tcPr>
            <w:tcW w:w="960" w:type="dxa"/>
            <w:tcBorders>
              <w:top w:val="nil"/>
              <w:left w:val="nil"/>
              <w:bottom w:val="nil"/>
              <w:right w:val="nil"/>
            </w:tcBorders>
            <w:shd w:val="clear" w:color="000000" w:fill="FFFFFF"/>
            <w:noWrap/>
            <w:vAlign w:val="bottom"/>
            <w:hideMark/>
          </w:tcPr>
          <w:p w14:paraId="52B9C303"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976EA8" w:rsidRPr="00976EA8" w14:paraId="4436C834" w14:textId="77777777" w:rsidTr="00976EA8">
        <w:trPr>
          <w:trHeight w:val="300"/>
        </w:trPr>
        <w:tc>
          <w:tcPr>
            <w:tcW w:w="3900" w:type="dxa"/>
            <w:tcBorders>
              <w:top w:val="nil"/>
              <w:left w:val="nil"/>
              <w:bottom w:val="nil"/>
              <w:right w:val="nil"/>
            </w:tcBorders>
            <w:shd w:val="clear" w:color="000000" w:fill="FFFFFF"/>
            <w:noWrap/>
            <w:vAlign w:val="bottom"/>
            <w:hideMark/>
          </w:tcPr>
          <w:p w14:paraId="7D9CD8F3"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ASI</w:t>
            </w:r>
          </w:p>
        </w:tc>
        <w:tc>
          <w:tcPr>
            <w:tcW w:w="200" w:type="dxa"/>
            <w:tcBorders>
              <w:top w:val="nil"/>
              <w:left w:val="nil"/>
              <w:bottom w:val="nil"/>
              <w:right w:val="nil"/>
            </w:tcBorders>
            <w:shd w:val="clear" w:color="000000" w:fill="FFFFFF"/>
            <w:noWrap/>
            <w:vAlign w:val="bottom"/>
            <w:hideMark/>
          </w:tcPr>
          <w:p w14:paraId="053BDBAA"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6466C61F"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55CB8A66"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420</w:t>
            </w:r>
          </w:p>
        </w:tc>
        <w:tc>
          <w:tcPr>
            <w:tcW w:w="1060" w:type="dxa"/>
            <w:tcBorders>
              <w:top w:val="nil"/>
              <w:left w:val="nil"/>
              <w:bottom w:val="nil"/>
              <w:right w:val="nil"/>
            </w:tcBorders>
            <w:shd w:val="clear" w:color="000000" w:fill="FFFFFF"/>
            <w:noWrap/>
            <w:vAlign w:val="bottom"/>
            <w:hideMark/>
          </w:tcPr>
          <w:p w14:paraId="7C893D8C"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1 634</w:t>
            </w:r>
          </w:p>
        </w:tc>
        <w:tc>
          <w:tcPr>
            <w:tcW w:w="1060" w:type="dxa"/>
            <w:tcBorders>
              <w:top w:val="nil"/>
              <w:left w:val="nil"/>
              <w:bottom w:val="nil"/>
              <w:right w:val="nil"/>
            </w:tcBorders>
            <w:shd w:val="clear" w:color="000000" w:fill="FFFFFF"/>
            <w:noWrap/>
            <w:vAlign w:val="bottom"/>
            <w:hideMark/>
          </w:tcPr>
          <w:p w14:paraId="380B238A"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w:t>
            </w:r>
          </w:p>
        </w:tc>
        <w:tc>
          <w:tcPr>
            <w:tcW w:w="960" w:type="dxa"/>
            <w:tcBorders>
              <w:top w:val="nil"/>
              <w:left w:val="nil"/>
              <w:bottom w:val="nil"/>
              <w:right w:val="nil"/>
            </w:tcBorders>
            <w:shd w:val="clear" w:color="000000" w:fill="FFFFFF"/>
            <w:noWrap/>
            <w:vAlign w:val="bottom"/>
            <w:hideMark/>
          </w:tcPr>
          <w:p w14:paraId="1E5F2C64"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1 165</w:t>
            </w:r>
          </w:p>
        </w:tc>
      </w:tr>
      <w:tr w:rsidR="00976EA8" w:rsidRPr="00976EA8" w14:paraId="3388D65B" w14:textId="77777777" w:rsidTr="00976EA8">
        <w:trPr>
          <w:trHeight w:val="300"/>
        </w:trPr>
        <w:tc>
          <w:tcPr>
            <w:tcW w:w="3900" w:type="dxa"/>
            <w:tcBorders>
              <w:top w:val="nil"/>
              <w:left w:val="nil"/>
              <w:bottom w:val="nil"/>
              <w:right w:val="nil"/>
            </w:tcBorders>
            <w:shd w:val="clear" w:color="000000" w:fill="FFFFFF"/>
            <w:noWrap/>
            <w:vAlign w:val="bottom"/>
            <w:hideMark/>
          </w:tcPr>
          <w:p w14:paraId="04AB3E7F"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Geotik</w:t>
            </w:r>
          </w:p>
        </w:tc>
        <w:tc>
          <w:tcPr>
            <w:tcW w:w="200" w:type="dxa"/>
            <w:tcBorders>
              <w:top w:val="nil"/>
              <w:left w:val="nil"/>
              <w:bottom w:val="nil"/>
              <w:right w:val="nil"/>
            </w:tcBorders>
            <w:shd w:val="clear" w:color="000000" w:fill="FFFFFF"/>
            <w:noWrap/>
            <w:vAlign w:val="bottom"/>
            <w:hideMark/>
          </w:tcPr>
          <w:p w14:paraId="38894C2E"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063C437A"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50F54CBA"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9</w:t>
            </w:r>
          </w:p>
        </w:tc>
        <w:tc>
          <w:tcPr>
            <w:tcW w:w="1060" w:type="dxa"/>
            <w:tcBorders>
              <w:top w:val="nil"/>
              <w:left w:val="nil"/>
              <w:bottom w:val="nil"/>
              <w:right w:val="nil"/>
            </w:tcBorders>
            <w:shd w:val="clear" w:color="000000" w:fill="FFFFFF"/>
            <w:noWrap/>
            <w:vAlign w:val="bottom"/>
            <w:hideMark/>
          </w:tcPr>
          <w:p w14:paraId="6D8D5841"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w:t>
            </w:r>
          </w:p>
        </w:tc>
        <w:tc>
          <w:tcPr>
            <w:tcW w:w="1060" w:type="dxa"/>
            <w:tcBorders>
              <w:top w:val="nil"/>
              <w:left w:val="nil"/>
              <w:bottom w:val="nil"/>
              <w:right w:val="nil"/>
            </w:tcBorders>
            <w:shd w:val="clear" w:color="000000" w:fill="FFFFFF"/>
            <w:noWrap/>
            <w:vAlign w:val="bottom"/>
            <w:hideMark/>
          </w:tcPr>
          <w:p w14:paraId="627FA9E6"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11</w:t>
            </w:r>
          </w:p>
        </w:tc>
        <w:tc>
          <w:tcPr>
            <w:tcW w:w="960" w:type="dxa"/>
            <w:tcBorders>
              <w:top w:val="nil"/>
              <w:left w:val="nil"/>
              <w:bottom w:val="nil"/>
              <w:right w:val="nil"/>
            </w:tcBorders>
            <w:shd w:val="clear" w:color="000000" w:fill="FFFFFF"/>
            <w:noWrap/>
            <w:vAlign w:val="bottom"/>
            <w:hideMark/>
          </w:tcPr>
          <w:p w14:paraId="56A5D929"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w:t>
            </w:r>
          </w:p>
        </w:tc>
      </w:tr>
      <w:tr w:rsidR="00976EA8" w:rsidRPr="00976EA8" w14:paraId="7ECDF894" w14:textId="77777777" w:rsidTr="00976EA8">
        <w:trPr>
          <w:trHeight w:val="300"/>
        </w:trPr>
        <w:tc>
          <w:tcPr>
            <w:tcW w:w="3900" w:type="dxa"/>
            <w:tcBorders>
              <w:top w:val="nil"/>
              <w:left w:val="nil"/>
              <w:bottom w:val="nil"/>
              <w:right w:val="nil"/>
            </w:tcBorders>
            <w:shd w:val="clear" w:color="000000" w:fill="FFFFFF"/>
            <w:noWrap/>
            <w:vAlign w:val="bottom"/>
            <w:hideMark/>
          </w:tcPr>
          <w:p w14:paraId="23944072"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LMT</w:t>
            </w:r>
          </w:p>
        </w:tc>
        <w:tc>
          <w:tcPr>
            <w:tcW w:w="200" w:type="dxa"/>
            <w:tcBorders>
              <w:top w:val="nil"/>
              <w:left w:val="nil"/>
              <w:bottom w:val="nil"/>
              <w:right w:val="nil"/>
            </w:tcBorders>
            <w:shd w:val="clear" w:color="000000" w:fill="FFFFFF"/>
            <w:noWrap/>
            <w:vAlign w:val="bottom"/>
            <w:hideMark/>
          </w:tcPr>
          <w:p w14:paraId="097911A9"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04A7355F"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1DB74119"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1A492FC8"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w:t>
            </w:r>
          </w:p>
        </w:tc>
        <w:tc>
          <w:tcPr>
            <w:tcW w:w="1060" w:type="dxa"/>
            <w:tcBorders>
              <w:top w:val="nil"/>
              <w:left w:val="nil"/>
              <w:bottom w:val="nil"/>
              <w:right w:val="nil"/>
            </w:tcBorders>
            <w:shd w:val="clear" w:color="000000" w:fill="FFFFFF"/>
            <w:noWrap/>
            <w:vAlign w:val="bottom"/>
            <w:hideMark/>
          </w:tcPr>
          <w:p w14:paraId="04BABB04"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0AA53424"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w:t>
            </w:r>
          </w:p>
        </w:tc>
      </w:tr>
      <w:tr w:rsidR="00976EA8" w:rsidRPr="00976EA8" w14:paraId="69E59699" w14:textId="77777777" w:rsidTr="00976EA8">
        <w:trPr>
          <w:trHeight w:val="300"/>
        </w:trPr>
        <w:tc>
          <w:tcPr>
            <w:tcW w:w="3900" w:type="dxa"/>
            <w:tcBorders>
              <w:top w:val="nil"/>
              <w:left w:val="nil"/>
              <w:bottom w:val="nil"/>
              <w:right w:val="nil"/>
            </w:tcBorders>
            <w:shd w:val="clear" w:color="000000" w:fill="FFFFFF"/>
            <w:noWrap/>
            <w:vAlign w:val="bottom"/>
            <w:hideMark/>
          </w:tcPr>
          <w:p w14:paraId="3EC64C1D"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Michał Czeredys</w:t>
            </w:r>
          </w:p>
        </w:tc>
        <w:tc>
          <w:tcPr>
            <w:tcW w:w="200" w:type="dxa"/>
            <w:tcBorders>
              <w:top w:val="nil"/>
              <w:left w:val="nil"/>
              <w:bottom w:val="nil"/>
              <w:right w:val="nil"/>
            </w:tcBorders>
            <w:shd w:val="clear" w:color="000000" w:fill="FFFFFF"/>
            <w:noWrap/>
            <w:vAlign w:val="bottom"/>
            <w:hideMark/>
          </w:tcPr>
          <w:p w14:paraId="5862C23C"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5FC25F7F"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3ED673F6"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42B82A1"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43F214B"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203</w:t>
            </w:r>
          </w:p>
        </w:tc>
        <w:tc>
          <w:tcPr>
            <w:tcW w:w="960" w:type="dxa"/>
            <w:tcBorders>
              <w:top w:val="nil"/>
              <w:left w:val="nil"/>
              <w:bottom w:val="nil"/>
              <w:right w:val="nil"/>
            </w:tcBorders>
            <w:shd w:val="clear" w:color="000000" w:fill="FFFFFF"/>
            <w:noWrap/>
            <w:vAlign w:val="bottom"/>
            <w:hideMark/>
          </w:tcPr>
          <w:p w14:paraId="14ED2D0A"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976EA8" w:rsidRPr="00976EA8" w14:paraId="22292DBB" w14:textId="77777777" w:rsidTr="00976EA8">
        <w:trPr>
          <w:trHeight w:val="300"/>
        </w:trPr>
        <w:tc>
          <w:tcPr>
            <w:tcW w:w="3900" w:type="dxa"/>
            <w:tcBorders>
              <w:top w:val="nil"/>
              <w:left w:val="nil"/>
              <w:bottom w:val="nil"/>
              <w:right w:val="nil"/>
            </w:tcBorders>
            <w:shd w:val="clear" w:color="000000" w:fill="FFFFFF"/>
            <w:noWrap/>
            <w:vAlign w:val="bottom"/>
            <w:hideMark/>
          </w:tcPr>
          <w:p w14:paraId="27CF4DBD"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proofErr w:type="spellStart"/>
            <w:r w:rsidRPr="001176EF">
              <w:rPr>
                <w:rFonts w:ascii="Calibri" w:eastAsia="Times New Roman" w:hAnsi="Calibri" w:cs="Calibri"/>
                <w:color w:val="000000"/>
                <w:sz w:val="12"/>
                <w:szCs w:val="12"/>
                <w:lang w:eastAsia="pl-PL"/>
              </w:rPr>
              <w:t>Polmag</w:t>
            </w:r>
            <w:proofErr w:type="spellEnd"/>
          </w:p>
        </w:tc>
        <w:tc>
          <w:tcPr>
            <w:tcW w:w="200" w:type="dxa"/>
            <w:tcBorders>
              <w:top w:val="nil"/>
              <w:left w:val="nil"/>
              <w:bottom w:val="nil"/>
              <w:right w:val="nil"/>
            </w:tcBorders>
            <w:shd w:val="clear" w:color="000000" w:fill="FFFFFF"/>
            <w:noWrap/>
            <w:vAlign w:val="bottom"/>
            <w:hideMark/>
          </w:tcPr>
          <w:p w14:paraId="56E6238D"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55EEB489"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4190BD38"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w:t>
            </w:r>
          </w:p>
        </w:tc>
        <w:tc>
          <w:tcPr>
            <w:tcW w:w="1060" w:type="dxa"/>
            <w:tcBorders>
              <w:top w:val="nil"/>
              <w:left w:val="nil"/>
              <w:bottom w:val="nil"/>
              <w:right w:val="nil"/>
            </w:tcBorders>
            <w:shd w:val="clear" w:color="000000" w:fill="FFFFFF"/>
            <w:noWrap/>
            <w:vAlign w:val="bottom"/>
            <w:hideMark/>
          </w:tcPr>
          <w:p w14:paraId="68B7D1D3"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EF98C9A"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7693E0EF"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976EA8" w:rsidRPr="00976EA8" w14:paraId="2ADD6F63" w14:textId="77777777" w:rsidTr="00976EA8">
        <w:trPr>
          <w:trHeight w:val="300"/>
        </w:trPr>
        <w:tc>
          <w:tcPr>
            <w:tcW w:w="3900" w:type="dxa"/>
            <w:tcBorders>
              <w:top w:val="nil"/>
              <w:left w:val="nil"/>
              <w:bottom w:val="nil"/>
              <w:right w:val="nil"/>
            </w:tcBorders>
            <w:shd w:val="clear" w:color="000000" w:fill="FFFFFF"/>
            <w:noWrap/>
            <w:vAlign w:val="bottom"/>
            <w:hideMark/>
          </w:tcPr>
          <w:p w14:paraId="20CC30FB"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Należności obligacje T-</w:t>
            </w:r>
            <w:proofErr w:type="spellStart"/>
            <w:r w:rsidRPr="001176EF">
              <w:rPr>
                <w:rFonts w:ascii="Calibri" w:eastAsia="Times New Roman" w:hAnsi="Calibri" w:cs="Calibri"/>
                <w:color w:val="000000"/>
                <w:sz w:val="12"/>
                <w:szCs w:val="12"/>
                <w:lang w:eastAsia="pl-PL"/>
              </w:rPr>
              <w:t>Matic</w:t>
            </w:r>
            <w:proofErr w:type="spellEnd"/>
            <w:r w:rsidRPr="001176EF">
              <w:rPr>
                <w:rFonts w:ascii="Calibri" w:eastAsia="Times New Roman" w:hAnsi="Calibri" w:cs="Calibri"/>
                <w:color w:val="000000"/>
                <w:sz w:val="12"/>
                <w:szCs w:val="12"/>
                <w:lang w:eastAsia="pl-PL"/>
              </w:rPr>
              <w:t xml:space="preserve"> Systems</w:t>
            </w:r>
          </w:p>
        </w:tc>
        <w:tc>
          <w:tcPr>
            <w:tcW w:w="200" w:type="dxa"/>
            <w:tcBorders>
              <w:top w:val="nil"/>
              <w:left w:val="nil"/>
              <w:bottom w:val="nil"/>
              <w:right w:val="nil"/>
            </w:tcBorders>
            <w:shd w:val="clear" w:color="000000" w:fill="FFFFFF"/>
            <w:noWrap/>
            <w:vAlign w:val="bottom"/>
            <w:hideMark/>
          </w:tcPr>
          <w:p w14:paraId="547FE30D"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493649B5"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42B67261"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C4ED3F8"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726BE0B"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15 094</w:t>
            </w:r>
          </w:p>
        </w:tc>
        <w:tc>
          <w:tcPr>
            <w:tcW w:w="960" w:type="dxa"/>
            <w:tcBorders>
              <w:top w:val="nil"/>
              <w:left w:val="nil"/>
              <w:bottom w:val="nil"/>
              <w:right w:val="nil"/>
            </w:tcBorders>
            <w:shd w:val="clear" w:color="000000" w:fill="FFFFFF"/>
            <w:noWrap/>
            <w:vAlign w:val="bottom"/>
            <w:hideMark/>
          </w:tcPr>
          <w:p w14:paraId="145563AC"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976EA8" w:rsidRPr="00976EA8" w14:paraId="4A858561" w14:textId="77777777" w:rsidTr="00976EA8">
        <w:trPr>
          <w:trHeight w:val="300"/>
        </w:trPr>
        <w:tc>
          <w:tcPr>
            <w:tcW w:w="3900" w:type="dxa"/>
            <w:tcBorders>
              <w:top w:val="nil"/>
              <w:left w:val="nil"/>
              <w:bottom w:val="nil"/>
              <w:right w:val="nil"/>
            </w:tcBorders>
            <w:shd w:val="clear" w:color="000000" w:fill="FFFFFF"/>
            <w:noWrap/>
            <w:vAlign w:val="bottom"/>
            <w:hideMark/>
          </w:tcPr>
          <w:p w14:paraId="0C0701C2"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Pożyczka udzielona T-</w:t>
            </w:r>
            <w:proofErr w:type="spellStart"/>
            <w:r w:rsidRPr="001176EF">
              <w:rPr>
                <w:rFonts w:ascii="Calibri" w:eastAsia="Times New Roman" w:hAnsi="Calibri" w:cs="Calibri"/>
                <w:color w:val="000000"/>
                <w:sz w:val="12"/>
                <w:szCs w:val="12"/>
                <w:lang w:eastAsia="pl-PL"/>
              </w:rPr>
              <w:t>Matic</w:t>
            </w:r>
            <w:proofErr w:type="spellEnd"/>
            <w:r w:rsidRPr="001176EF">
              <w:rPr>
                <w:rFonts w:ascii="Calibri" w:eastAsia="Times New Roman" w:hAnsi="Calibri" w:cs="Calibri"/>
                <w:color w:val="000000"/>
                <w:sz w:val="12"/>
                <w:szCs w:val="12"/>
                <w:lang w:eastAsia="pl-PL"/>
              </w:rPr>
              <w:t xml:space="preserve"> Systems </w:t>
            </w:r>
          </w:p>
        </w:tc>
        <w:tc>
          <w:tcPr>
            <w:tcW w:w="200" w:type="dxa"/>
            <w:tcBorders>
              <w:top w:val="nil"/>
              <w:left w:val="nil"/>
              <w:bottom w:val="nil"/>
              <w:right w:val="nil"/>
            </w:tcBorders>
            <w:shd w:val="clear" w:color="000000" w:fill="FFFFFF"/>
            <w:noWrap/>
            <w:vAlign w:val="bottom"/>
            <w:hideMark/>
          </w:tcPr>
          <w:p w14:paraId="03DB2C53" w14:textId="77777777" w:rsidR="00976EA8" w:rsidRPr="001176EF" w:rsidRDefault="00976EA8"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840" w:type="dxa"/>
            <w:tcBorders>
              <w:top w:val="nil"/>
              <w:left w:val="nil"/>
              <w:bottom w:val="nil"/>
              <w:right w:val="nil"/>
            </w:tcBorders>
            <w:shd w:val="clear" w:color="000000" w:fill="FFFFFF"/>
            <w:noWrap/>
            <w:vAlign w:val="bottom"/>
            <w:hideMark/>
          </w:tcPr>
          <w:p w14:paraId="0A400C26" w14:textId="77777777" w:rsidR="00976EA8" w:rsidRPr="001176EF" w:rsidRDefault="00976EA8"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561ED6C9"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822B3B5"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6552D06"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2 287</w:t>
            </w:r>
          </w:p>
        </w:tc>
        <w:tc>
          <w:tcPr>
            <w:tcW w:w="960" w:type="dxa"/>
            <w:tcBorders>
              <w:top w:val="nil"/>
              <w:left w:val="nil"/>
              <w:bottom w:val="nil"/>
              <w:right w:val="nil"/>
            </w:tcBorders>
            <w:shd w:val="clear" w:color="000000" w:fill="FFFFFF"/>
            <w:noWrap/>
            <w:vAlign w:val="bottom"/>
            <w:hideMark/>
          </w:tcPr>
          <w:p w14:paraId="6CAD2C33"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w:t>
            </w:r>
          </w:p>
        </w:tc>
      </w:tr>
      <w:tr w:rsidR="00976EA8" w:rsidRPr="00976EA8" w14:paraId="7C2DDD7A" w14:textId="77777777" w:rsidTr="00976EA8">
        <w:trPr>
          <w:trHeight w:val="300"/>
        </w:trPr>
        <w:tc>
          <w:tcPr>
            <w:tcW w:w="3900" w:type="dxa"/>
            <w:tcBorders>
              <w:top w:val="nil"/>
              <w:left w:val="nil"/>
              <w:bottom w:val="nil"/>
              <w:right w:val="nil"/>
            </w:tcBorders>
            <w:shd w:val="clear" w:color="000000" w:fill="FFFFFF"/>
            <w:noWrap/>
            <w:vAlign w:val="bottom"/>
            <w:hideMark/>
          </w:tcPr>
          <w:p w14:paraId="7F5AC6F5"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Pożyczka udzielona </w:t>
            </w:r>
            <w:proofErr w:type="spellStart"/>
            <w:r w:rsidRPr="001176EF">
              <w:rPr>
                <w:rFonts w:ascii="Calibri" w:eastAsia="Times New Roman" w:hAnsi="Calibri" w:cs="Calibri"/>
                <w:color w:val="000000"/>
                <w:sz w:val="12"/>
                <w:szCs w:val="12"/>
                <w:lang w:eastAsia="pl-PL"/>
              </w:rPr>
              <w:t>Docusoft</w:t>
            </w:r>
            <w:proofErr w:type="spellEnd"/>
          </w:p>
        </w:tc>
        <w:tc>
          <w:tcPr>
            <w:tcW w:w="200" w:type="dxa"/>
            <w:tcBorders>
              <w:top w:val="nil"/>
              <w:left w:val="nil"/>
              <w:bottom w:val="nil"/>
              <w:right w:val="nil"/>
            </w:tcBorders>
            <w:shd w:val="clear" w:color="000000" w:fill="FFFFFF"/>
            <w:noWrap/>
            <w:vAlign w:val="bottom"/>
            <w:hideMark/>
          </w:tcPr>
          <w:p w14:paraId="588F9459"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73AF12D"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4B4312D4"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73633CB"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56DD85A"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1 047</w:t>
            </w:r>
          </w:p>
        </w:tc>
        <w:tc>
          <w:tcPr>
            <w:tcW w:w="960" w:type="dxa"/>
            <w:tcBorders>
              <w:top w:val="nil"/>
              <w:left w:val="nil"/>
              <w:bottom w:val="nil"/>
              <w:right w:val="nil"/>
            </w:tcBorders>
            <w:shd w:val="clear" w:color="000000" w:fill="FFFFFF"/>
            <w:noWrap/>
            <w:vAlign w:val="bottom"/>
            <w:hideMark/>
          </w:tcPr>
          <w:p w14:paraId="0211B3DD"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976EA8" w:rsidRPr="00976EA8" w14:paraId="474E9BBE" w14:textId="77777777" w:rsidTr="00976EA8">
        <w:trPr>
          <w:trHeight w:val="300"/>
        </w:trPr>
        <w:tc>
          <w:tcPr>
            <w:tcW w:w="3900" w:type="dxa"/>
            <w:tcBorders>
              <w:top w:val="nil"/>
              <w:left w:val="nil"/>
              <w:bottom w:val="nil"/>
              <w:right w:val="nil"/>
            </w:tcBorders>
            <w:shd w:val="clear" w:color="000000" w:fill="FFFFFF"/>
            <w:noWrap/>
            <w:vAlign w:val="bottom"/>
            <w:hideMark/>
          </w:tcPr>
          <w:p w14:paraId="06969A5F"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Pożyczka udzielona </w:t>
            </w:r>
            <w:proofErr w:type="spellStart"/>
            <w:r w:rsidRPr="001176EF">
              <w:rPr>
                <w:rFonts w:ascii="Calibri" w:eastAsia="Times New Roman" w:hAnsi="Calibri" w:cs="Calibri"/>
                <w:color w:val="000000"/>
                <w:sz w:val="12"/>
                <w:szCs w:val="12"/>
                <w:lang w:eastAsia="pl-PL"/>
              </w:rPr>
              <w:t>Durau</w:t>
            </w:r>
            <w:proofErr w:type="spellEnd"/>
          </w:p>
        </w:tc>
        <w:tc>
          <w:tcPr>
            <w:tcW w:w="200" w:type="dxa"/>
            <w:tcBorders>
              <w:top w:val="nil"/>
              <w:left w:val="nil"/>
              <w:bottom w:val="nil"/>
              <w:right w:val="nil"/>
            </w:tcBorders>
            <w:shd w:val="clear" w:color="000000" w:fill="FFFFFF"/>
            <w:noWrap/>
            <w:vAlign w:val="bottom"/>
            <w:hideMark/>
          </w:tcPr>
          <w:p w14:paraId="5AACDB18"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345E047B"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15DEB795"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1C357AE4"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AB8334D"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1 470</w:t>
            </w:r>
          </w:p>
        </w:tc>
        <w:tc>
          <w:tcPr>
            <w:tcW w:w="960" w:type="dxa"/>
            <w:tcBorders>
              <w:top w:val="nil"/>
              <w:left w:val="nil"/>
              <w:bottom w:val="nil"/>
              <w:right w:val="nil"/>
            </w:tcBorders>
            <w:shd w:val="clear" w:color="000000" w:fill="FFFFFF"/>
            <w:noWrap/>
            <w:vAlign w:val="bottom"/>
            <w:hideMark/>
          </w:tcPr>
          <w:p w14:paraId="1794ECD6"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bl>
    <w:p w14:paraId="28F5FFB4" w14:textId="52C990F0" w:rsidR="000B42ED" w:rsidRDefault="00976EA8">
      <w:r>
        <w:fldChar w:fldCharType="end"/>
      </w:r>
    </w:p>
    <w:p w14:paraId="65A710E0" w14:textId="5C677B5E" w:rsidR="00C600F5" w:rsidRPr="003848E3" w:rsidRDefault="00B3654A" w:rsidP="004463BE">
      <w:pPr>
        <w:pStyle w:val="Nagwek1"/>
      </w:pPr>
      <w:bookmarkStart w:id="69" w:name="_Toc512614889"/>
      <w:r w:rsidRPr="00B3654A">
        <w:t>WYNAGRODZENIE WYŻSZEJ KADRY ZARZĄDZAJĄCEJ</w:t>
      </w:r>
      <w:bookmarkEnd w:id="69"/>
      <w:r w:rsidR="00C600F5">
        <w:fldChar w:fldCharType="begin"/>
      </w:r>
      <w:r w:rsidR="00C600F5">
        <w:instrText xml:space="preserve"> LINK </w:instrText>
      </w:r>
      <w:r w:rsidR="00700750">
        <w:instrText xml:space="preserve">Excel.Sheet.12 "C:\\Users\\k.balcerowicz\\SPRAWOZDANIA FINANSOWE\\ARCUS 2016\\Jednostkowe 2016\\Raport roczny\\TABELE Sprawozdanie jednostkowe 2016_ tabele  29.03.2017_.xlsx" SP7!W496K11:W501K17 </w:instrText>
      </w:r>
      <w:r w:rsidR="00C600F5">
        <w:instrText xml:space="preserve">\a \f 4 \h </w:instrText>
      </w:r>
      <w:r w:rsidR="00454932">
        <w:instrText xml:space="preserve"> \* MERGEFORMAT </w:instrText>
      </w:r>
      <w:r w:rsidR="00C600F5">
        <w:fldChar w:fldCharType="separate"/>
      </w:r>
    </w:p>
    <w:p w14:paraId="308E1744" w14:textId="77777777" w:rsidR="00976EA8" w:rsidRDefault="00C600F5" w:rsidP="004463BE">
      <w:pPr>
        <w:rPr>
          <w:sz w:val="22"/>
        </w:rPr>
      </w:pPr>
      <w:r>
        <w:fldChar w:fldCharType="end"/>
      </w:r>
      <w:r w:rsidR="00976EA8">
        <w:fldChar w:fldCharType="begin"/>
      </w:r>
      <w:r w:rsidR="00976EA8">
        <w:instrText xml:space="preserve"> LINK Excel.Sheet.12 "C:\\Users\\k.balcerowicz\\SPRAWOZDANIA FINANSOWE\\ARCUS 2017\\Jednostkowe ARCUS\\Raport roczny ARCUS 2017\\ARCUS TABELE sprawozdanie 31.12.2017_27.03.2018.xlsx" "SJ6!W402K10:W407K16" \a \f 4 \h </w:instrText>
      </w:r>
      <w:r w:rsidR="00976EA8">
        <w:fldChar w:fldCharType="separate"/>
      </w:r>
    </w:p>
    <w:tbl>
      <w:tblPr>
        <w:tblW w:w="9000" w:type="dxa"/>
        <w:tblCellMar>
          <w:left w:w="70" w:type="dxa"/>
          <w:right w:w="70" w:type="dxa"/>
        </w:tblCellMar>
        <w:tblLook w:val="04A0" w:firstRow="1" w:lastRow="0" w:firstColumn="1" w:lastColumn="0" w:noHBand="0" w:noVBand="1"/>
      </w:tblPr>
      <w:tblGrid>
        <w:gridCol w:w="3900"/>
        <w:gridCol w:w="200"/>
        <w:gridCol w:w="840"/>
        <w:gridCol w:w="980"/>
        <w:gridCol w:w="1060"/>
        <w:gridCol w:w="1060"/>
        <w:gridCol w:w="960"/>
      </w:tblGrid>
      <w:tr w:rsidR="00976EA8" w:rsidRPr="00976EA8" w14:paraId="33D4AA89" w14:textId="77777777" w:rsidTr="00976EA8">
        <w:trPr>
          <w:trHeight w:val="300"/>
        </w:trPr>
        <w:tc>
          <w:tcPr>
            <w:tcW w:w="3900" w:type="dxa"/>
            <w:tcBorders>
              <w:top w:val="nil"/>
              <w:left w:val="nil"/>
              <w:bottom w:val="single" w:sz="4" w:space="0" w:color="44546A"/>
              <w:right w:val="nil"/>
            </w:tcBorders>
            <w:shd w:val="clear" w:color="000000" w:fill="FFFFFF"/>
            <w:noWrap/>
            <w:vAlign w:val="bottom"/>
            <w:hideMark/>
          </w:tcPr>
          <w:p w14:paraId="36A85F38" w14:textId="221C3E48" w:rsidR="00976EA8" w:rsidRPr="001176EF" w:rsidRDefault="00976EA8">
            <w:pP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Wynagrodzenie wyższej kadry zarządzającej</w:t>
            </w:r>
          </w:p>
        </w:tc>
        <w:tc>
          <w:tcPr>
            <w:tcW w:w="200" w:type="dxa"/>
            <w:tcBorders>
              <w:top w:val="nil"/>
              <w:left w:val="nil"/>
              <w:bottom w:val="single" w:sz="4" w:space="0" w:color="44546A"/>
              <w:right w:val="nil"/>
            </w:tcBorders>
            <w:shd w:val="clear" w:color="000000" w:fill="FFFFFF"/>
            <w:noWrap/>
            <w:vAlign w:val="bottom"/>
            <w:hideMark/>
          </w:tcPr>
          <w:p w14:paraId="7459CB38"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840" w:type="dxa"/>
            <w:tcBorders>
              <w:top w:val="nil"/>
              <w:left w:val="nil"/>
              <w:bottom w:val="single" w:sz="4" w:space="0" w:color="44546A"/>
              <w:right w:val="nil"/>
            </w:tcBorders>
            <w:shd w:val="clear" w:color="000000" w:fill="FFFFFF"/>
            <w:noWrap/>
            <w:vAlign w:val="bottom"/>
            <w:hideMark/>
          </w:tcPr>
          <w:p w14:paraId="33D6286B"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44546A"/>
              <w:right w:val="nil"/>
            </w:tcBorders>
            <w:shd w:val="clear" w:color="000000" w:fill="FFFFFF"/>
            <w:noWrap/>
            <w:vAlign w:val="bottom"/>
            <w:hideMark/>
          </w:tcPr>
          <w:p w14:paraId="39D95B20"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6289B4B0"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57E5AA83"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000000" w:fill="FFFFFF"/>
            <w:noWrap/>
            <w:vAlign w:val="bottom"/>
            <w:hideMark/>
          </w:tcPr>
          <w:p w14:paraId="20CB56FB"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976EA8" w:rsidRPr="00976EA8" w14:paraId="52979054" w14:textId="77777777" w:rsidTr="00976EA8">
        <w:trPr>
          <w:trHeight w:val="330"/>
        </w:trPr>
        <w:tc>
          <w:tcPr>
            <w:tcW w:w="3900" w:type="dxa"/>
            <w:tcBorders>
              <w:top w:val="nil"/>
              <w:left w:val="nil"/>
              <w:bottom w:val="nil"/>
              <w:right w:val="nil"/>
            </w:tcBorders>
            <w:shd w:val="clear" w:color="000000" w:fill="FFFFFF"/>
            <w:noWrap/>
            <w:vAlign w:val="bottom"/>
            <w:hideMark/>
          </w:tcPr>
          <w:p w14:paraId="009F0AF6"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hideMark/>
          </w:tcPr>
          <w:p w14:paraId="707433E4"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000000" w:fill="FFFFFF"/>
            <w:noWrap/>
            <w:vAlign w:val="bottom"/>
            <w:hideMark/>
          </w:tcPr>
          <w:p w14:paraId="34F79855"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single" w:sz="4" w:space="0" w:color="auto"/>
              <w:right w:val="nil"/>
            </w:tcBorders>
            <w:shd w:val="clear" w:color="000000" w:fill="FFFFFF"/>
            <w:noWrap/>
            <w:vAlign w:val="bottom"/>
            <w:hideMark/>
          </w:tcPr>
          <w:p w14:paraId="199BC67A"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single" w:sz="4" w:space="0" w:color="auto"/>
              <w:right w:val="nil"/>
            </w:tcBorders>
            <w:shd w:val="clear" w:color="000000" w:fill="FFFFFF"/>
            <w:noWrap/>
            <w:vAlign w:val="bottom"/>
            <w:hideMark/>
          </w:tcPr>
          <w:p w14:paraId="081A08BF"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hideMark/>
          </w:tcPr>
          <w:p w14:paraId="69CE335E"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xml:space="preserve"> 01.01 - 31.12.2017</w:t>
            </w:r>
          </w:p>
        </w:tc>
        <w:tc>
          <w:tcPr>
            <w:tcW w:w="960" w:type="dxa"/>
            <w:tcBorders>
              <w:top w:val="nil"/>
              <w:left w:val="nil"/>
              <w:bottom w:val="single" w:sz="4" w:space="0" w:color="auto"/>
              <w:right w:val="nil"/>
            </w:tcBorders>
            <w:shd w:val="clear" w:color="000000" w:fill="FFFFFF"/>
            <w:hideMark/>
          </w:tcPr>
          <w:p w14:paraId="26958EE4" w14:textId="77777777" w:rsidR="00976EA8" w:rsidRPr="001176EF" w:rsidRDefault="00976EA8"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01.01 - 31.12.2016</w:t>
            </w:r>
          </w:p>
        </w:tc>
      </w:tr>
      <w:tr w:rsidR="00976EA8" w:rsidRPr="00976EA8" w14:paraId="224271DE" w14:textId="77777777" w:rsidTr="00976EA8">
        <w:trPr>
          <w:trHeight w:val="300"/>
        </w:trPr>
        <w:tc>
          <w:tcPr>
            <w:tcW w:w="3900" w:type="dxa"/>
            <w:tcBorders>
              <w:top w:val="nil"/>
              <w:left w:val="nil"/>
              <w:bottom w:val="nil"/>
              <w:right w:val="nil"/>
            </w:tcBorders>
            <w:shd w:val="clear" w:color="000000" w:fill="FFFFFF"/>
            <w:noWrap/>
            <w:vAlign w:val="bottom"/>
            <w:hideMark/>
          </w:tcPr>
          <w:p w14:paraId="1B88B5A4"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Zarząd</w:t>
            </w:r>
          </w:p>
        </w:tc>
        <w:tc>
          <w:tcPr>
            <w:tcW w:w="200" w:type="dxa"/>
            <w:tcBorders>
              <w:top w:val="nil"/>
              <w:left w:val="nil"/>
              <w:bottom w:val="nil"/>
              <w:right w:val="nil"/>
            </w:tcBorders>
            <w:shd w:val="clear" w:color="000000" w:fill="FFFFFF"/>
            <w:noWrap/>
            <w:vAlign w:val="bottom"/>
            <w:hideMark/>
          </w:tcPr>
          <w:p w14:paraId="66AD2739"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BC69CF6"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2D804862"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D65A83A"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FF37DA2"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750,00</w:t>
            </w:r>
          </w:p>
        </w:tc>
        <w:tc>
          <w:tcPr>
            <w:tcW w:w="960" w:type="dxa"/>
            <w:tcBorders>
              <w:top w:val="nil"/>
              <w:left w:val="nil"/>
              <w:bottom w:val="nil"/>
              <w:right w:val="nil"/>
            </w:tcBorders>
            <w:shd w:val="clear" w:color="000000" w:fill="FFFFFF"/>
            <w:noWrap/>
            <w:vAlign w:val="bottom"/>
            <w:hideMark/>
          </w:tcPr>
          <w:p w14:paraId="2B276B0C"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652,00</w:t>
            </w:r>
          </w:p>
        </w:tc>
      </w:tr>
      <w:tr w:rsidR="00976EA8" w:rsidRPr="00976EA8" w14:paraId="0861D988" w14:textId="77777777" w:rsidTr="00976EA8">
        <w:trPr>
          <w:trHeight w:val="300"/>
        </w:trPr>
        <w:tc>
          <w:tcPr>
            <w:tcW w:w="3900" w:type="dxa"/>
            <w:tcBorders>
              <w:top w:val="nil"/>
              <w:left w:val="nil"/>
              <w:bottom w:val="nil"/>
              <w:right w:val="nil"/>
            </w:tcBorders>
            <w:shd w:val="clear" w:color="000000" w:fill="FFFFFF"/>
            <w:noWrap/>
            <w:vAlign w:val="bottom"/>
            <w:hideMark/>
          </w:tcPr>
          <w:p w14:paraId="6A172890"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Rada Nadzorcza</w:t>
            </w:r>
          </w:p>
        </w:tc>
        <w:tc>
          <w:tcPr>
            <w:tcW w:w="200" w:type="dxa"/>
            <w:tcBorders>
              <w:top w:val="nil"/>
              <w:left w:val="nil"/>
              <w:bottom w:val="nil"/>
              <w:right w:val="nil"/>
            </w:tcBorders>
            <w:shd w:val="clear" w:color="000000" w:fill="FFFFFF"/>
            <w:noWrap/>
            <w:vAlign w:val="bottom"/>
            <w:hideMark/>
          </w:tcPr>
          <w:p w14:paraId="157C1121"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53A9D948"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36018522"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35D4B5B"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D20D260"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288,00</w:t>
            </w:r>
          </w:p>
        </w:tc>
        <w:tc>
          <w:tcPr>
            <w:tcW w:w="960" w:type="dxa"/>
            <w:tcBorders>
              <w:top w:val="nil"/>
              <w:left w:val="nil"/>
              <w:bottom w:val="nil"/>
              <w:right w:val="nil"/>
            </w:tcBorders>
            <w:shd w:val="clear" w:color="000000" w:fill="FFFFFF"/>
            <w:noWrap/>
            <w:vAlign w:val="bottom"/>
            <w:hideMark/>
          </w:tcPr>
          <w:p w14:paraId="4F339181"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255,00</w:t>
            </w:r>
          </w:p>
        </w:tc>
      </w:tr>
      <w:tr w:rsidR="00976EA8" w:rsidRPr="00976EA8" w14:paraId="3003C87E" w14:textId="77777777" w:rsidTr="00976EA8">
        <w:trPr>
          <w:trHeight w:val="300"/>
        </w:trPr>
        <w:tc>
          <w:tcPr>
            <w:tcW w:w="3900" w:type="dxa"/>
            <w:tcBorders>
              <w:top w:val="nil"/>
              <w:left w:val="nil"/>
              <w:bottom w:val="nil"/>
              <w:right w:val="nil"/>
            </w:tcBorders>
            <w:shd w:val="clear" w:color="000000" w:fill="FFFFFF"/>
            <w:noWrap/>
            <w:vAlign w:val="bottom"/>
            <w:hideMark/>
          </w:tcPr>
          <w:p w14:paraId="2CE2FDD0" w14:textId="77777777" w:rsidR="00976EA8" w:rsidRPr="001176EF" w:rsidRDefault="00976EA8"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Dyrektorzy</w:t>
            </w:r>
          </w:p>
        </w:tc>
        <w:tc>
          <w:tcPr>
            <w:tcW w:w="200" w:type="dxa"/>
            <w:tcBorders>
              <w:top w:val="nil"/>
              <w:left w:val="nil"/>
              <w:bottom w:val="nil"/>
              <w:right w:val="nil"/>
            </w:tcBorders>
            <w:shd w:val="clear" w:color="000000" w:fill="FFFFFF"/>
            <w:noWrap/>
            <w:vAlign w:val="bottom"/>
            <w:hideMark/>
          </w:tcPr>
          <w:p w14:paraId="1B2FF260" w14:textId="77777777" w:rsidR="00976EA8" w:rsidRPr="001176EF" w:rsidRDefault="00976EA8"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972103D"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47E5B2F3"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20EF65C"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30DF859"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3 205,00</w:t>
            </w:r>
          </w:p>
        </w:tc>
        <w:tc>
          <w:tcPr>
            <w:tcW w:w="960" w:type="dxa"/>
            <w:tcBorders>
              <w:top w:val="nil"/>
              <w:left w:val="nil"/>
              <w:bottom w:val="nil"/>
              <w:right w:val="nil"/>
            </w:tcBorders>
            <w:shd w:val="clear" w:color="000000" w:fill="FFFFFF"/>
            <w:noWrap/>
            <w:vAlign w:val="bottom"/>
            <w:hideMark/>
          </w:tcPr>
          <w:p w14:paraId="69FD2866" w14:textId="77777777" w:rsidR="00976EA8" w:rsidRPr="001176EF" w:rsidRDefault="00976EA8"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3 316,00</w:t>
            </w:r>
          </w:p>
        </w:tc>
      </w:tr>
      <w:tr w:rsidR="00976EA8" w:rsidRPr="00976EA8" w14:paraId="747E0895" w14:textId="77777777" w:rsidTr="00976EA8">
        <w:trPr>
          <w:trHeight w:val="300"/>
        </w:trPr>
        <w:tc>
          <w:tcPr>
            <w:tcW w:w="3900" w:type="dxa"/>
            <w:tcBorders>
              <w:top w:val="nil"/>
              <w:left w:val="nil"/>
              <w:bottom w:val="nil"/>
              <w:right w:val="nil"/>
            </w:tcBorders>
            <w:shd w:val="clear" w:color="000000" w:fill="FFFFFF"/>
            <w:noWrap/>
            <w:vAlign w:val="bottom"/>
            <w:hideMark/>
          </w:tcPr>
          <w:p w14:paraId="1C2F51C8" w14:textId="77777777" w:rsidR="00976EA8" w:rsidRPr="001176EF" w:rsidRDefault="00976EA8" w:rsidP="001176EF">
            <w:pPr>
              <w:spacing w:after="0" w:line="240" w:lineRule="auto"/>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Razem</w:t>
            </w:r>
          </w:p>
        </w:tc>
        <w:tc>
          <w:tcPr>
            <w:tcW w:w="200" w:type="dxa"/>
            <w:tcBorders>
              <w:top w:val="nil"/>
              <w:left w:val="nil"/>
              <w:bottom w:val="nil"/>
              <w:right w:val="nil"/>
            </w:tcBorders>
            <w:shd w:val="clear" w:color="000000" w:fill="FFFFFF"/>
            <w:noWrap/>
            <w:vAlign w:val="bottom"/>
            <w:hideMark/>
          </w:tcPr>
          <w:p w14:paraId="5E612E7C" w14:textId="77777777" w:rsidR="00976EA8" w:rsidRPr="001176EF" w:rsidRDefault="00976EA8"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840" w:type="dxa"/>
            <w:tcBorders>
              <w:top w:val="nil"/>
              <w:left w:val="nil"/>
              <w:bottom w:val="nil"/>
              <w:right w:val="nil"/>
            </w:tcBorders>
            <w:shd w:val="clear" w:color="000000" w:fill="FFFFFF"/>
            <w:noWrap/>
            <w:vAlign w:val="bottom"/>
            <w:hideMark/>
          </w:tcPr>
          <w:p w14:paraId="51413A2A" w14:textId="77777777" w:rsidR="00976EA8" w:rsidRPr="001176EF" w:rsidRDefault="00976EA8"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4E614568" w14:textId="77777777" w:rsidR="00976EA8" w:rsidRPr="001176EF" w:rsidRDefault="00976EA8"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4B0930E" w14:textId="77777777" w:rsidR="00976EA8" w:rsidRPr="001176EF" w:rsidRDefault="00976EA8"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50645A0" w14:textId="77777777" w:rsidR="00976EA8" w:rsidRPr="001176EF" w:rsidRDefault="00976EA8"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4 243,00</w:t>
            </w:r>
          </w:p>
        </w:tc>
        <w:tc>
          <w:tcPr>
            <w:tcW w:w="960" w:type="dxa"/>
            <w:tcBorders>
              <w:top w:val="nil"/>
              <w:left w:val="nil"/>
              <w:bottom w:val="nil"/>
              <w:right w:val="nil"/>
            </w:tcBorders>
            <w:shd w:val="clear" w:color="000000" w:fill="FFFFFF"/>
            <w:noWrap/>
            <w:vAlign w:val="bottom"/>
            <w:hideMark/>
          </w:tcPr>
          <w:p w14:paraId="5CA9ADD1" w14:textId="77777777" w:rsidR="00976EA8" w:rsidRPr="001176EF" w:rsidRDefault="00976EA8"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4 223,00</w:t>
            </w:r>
          </w:p>
        </w:tc>
      </w:tr>
    </w:tbl>
    <w:p w14:paraId="5CDB46CC" w14:textId="173D0D9A" w:rsidR="005E220D" w:rsidRPr="004463BE" w:rsidRDefault="00976EA8" w:rsidP="004463BE">
      <w:r>
        <w:fldChar w:fldCharType="end"/>
      </w:r>
    </w:p>
    <w:p w14:paraId="6337ECFA" w14:textId="258A27A5" w:rsidR="007F7996" w:rsidRDefault="00823AFA" w:rsidP="007F7996">
      <w:pPr>
        <w:pStyle w:val="Nagwek1"/>
      </w:pPr>
      <w:bookmarkStart w:id="70" w:name="_Toc512614890"/>
      <w:r>
        <w:t>Z</w:t>
      </w:r>
      <w:r w:rsidR="001D76D8">
        <w:t>ATRUDNIENIE</w:t>
      </w:r>
      <w:bookmarkEnd w:id="70"/>
    </w:p>
    <w:p w14:paraId="63599188" w14:textId="77777777" w:rsidR="006E385E" w:rsidRPr="0018707F" w:rsidRDefault="006E385E" w:rsidP="006E385E">
      <w:pPr>
        <w:pStyle w:val="Bpodstawowy"/>
      </w:pPr>
      <w:r w:rsidRPr="006E385E">
        <w:t>W roku 2017 poziom zatrudnienia w Spółce uległ zwiększeniu o 4 osoby czyli o 3%.</w:t>
      </w:r>
      <w:r w:rsidRPr="00CE3055">
        <w:t xml:space="preserve"> </w:t>
      </w:r>
    </w:p>
    <w:p w14:paraId="7E30F8BA" w14:textId="77777777" w:rsidR="006E385E" w:rsidRDefault="006E385E" w:rsidP="006E385E">
      <w:pPr>
        <w:pStyle w:val="Bpodstbold"/>
        <w:rPr>
          <w:highlight w:val="gree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835"/>
        <w:gridCol w:w="2688"/>
      </w:tblGrid>
      <w:tr w:rsidR="006E385E" w:rsidRPr="0018707F" w14:paraId="71D92C17" w14:textId="77777777" w:rsidTr="005575DE">
        <w:tc>
          <w:tcPr>
            <w:tcW w:w="3539" w:type="dxa"/>
          </w:tcPr>
          <w:p w14:paraId="37C2EE1C" w14:textId="77777777" w:rsidR="006E385E" w:rsidRPr="0018707F" w:rsidRDefault="006E385E" w:rsidP="005575DE">
            <w:pPr>
              <w:spacing w:line="276" w:lineRule="auto"/>
              <w:rPr>
                <w:rFonts w:ascii="Calibri" w:eastAsia="Calibri" w:hAnsi="Calibri" w:cs="Times New Roman"/>
                <w:b/>
                <w:sz w:val="12"/>
                <w:szCs w:val="12"/>
              </w:rPr>
            </w:pPr>
          </w:p>
        </w:tc>
        <w:tc>
          <w:tcPr>
            <w:tcW w:w="2835" w:type="dxa"/>
            <w:tcBorders>
              <w:bottom w:val="single" w:sz="4" w:space="0" w:color="4472C4"/>
            </w:tcBorders>
          </w:tcPr>
          <w:p w14:paraId="4C35696F" w14:textId="77777777" w:rsidR="006E385E" w:rsidRPr="0018707F" w:rsidRDefault="006E385E" w:rsidP="005575DE">
            <w:pPr>
              <w:spacing w:line="276" w:lineRule="auto"/>
              <w:jc w:val="center"/>
              <w:rPr>
                <w:rFonts w:ascii="Calibri" w:eastAsia="Calibri" w:hAnsi="Calibri" w:cs="Times New Roman"/>
                <w:b/>
                <w:sz w:val="12"/>
                <w:szCs w:val="12"/>
              </w:rPr>
            </w:pPr>
            <w:r w:rsidRPr="0018707F">
              <w:rPr>
                <w:rFonts w:ascii="Calibri" w:eastAsia="Calibri" w:hAnsi="Calibri" w:cs="Times New Roman"/>
                <w:b/>
                <w:sz w:val="12"/>
                <w:szCs w:val="12"/>
              </w:rPr>
              <w:t>Stan na 31.12.201</w:t>
            </w:r>
            <w:r>
              <w:rPr>
                <w:rFonts w:ascii="Calibri" w:eastAsia="Calibri" w:hAnsi="Calibri" w:cs="Times New Roman"/>
                <w:b/>
                <w:sz w:val="12"/>
                <w:szCs w:val="12"/>
              </w:rPr>
              <w:t>7</w:t>
            </w:r>
          </w:p>
        </w:tc>
        <w:tc>
          <w:tcPr>
            <w:tcW w:w="2688" w:type="dxa"/>
            <w:tcBorders>
              <w:bottom w:val="single" w:sz="4" w:space="0" w:color="4472C4"/>
            </w:tcBorders>
          </w:tcPr>
          <w:p w14:paraId="381AA92E" w14:textId="77777777" w:rsidR="006E385E" w:rsidRPr="0018707F" w:rsidRDefault="006E385E" w:rsidP="005575DE">
            <w:pPr>
              <w:spacing w:line="276" w:lineRule="auto"/>
              <w:jc w:val="center"/>
              <w:rPr>
                <w:rFonts w:ascii="Calibri" w:eastAsia="Calibri" w:hAnsi="Calibri" w:cs="Times New Roman"/>
                <w:b/>
                <w:sz w:val="12"/>
                <w:szCs w:val="12"/>
              </w:rPr>
            </w:pPr>
            <w:r w:rsidRPr="0018707F">
              <w:rPr>
                <w:rFonts w:ascii="Calibri" w:eastAsia="Calibri" w:hAnsi="Calibri" w:cs="Times New Roman"/>
                <w:b/>
                <w:sz w:val="12"/>
                <w:szCs w:val="12"/>
              </w:rPr>
              <w:t>Stan na 31.12.201</w:t>
            </w:r>
            <w:r>
              <w:rPr>
                <w:rFonts w:ascii="Calibri" w:eastAsia="Calibri" w:hAnsi="Calibri" w:cs="Times New Roman"/>
                <w:b/>
                <w:sz w:val="12"/>
                <w:szCs w:val="12"/>
              </w:rPr>
              <w:t>6</w:t>
            </w:r>
          </w:p>
        </w:tc>
      </w:tr>
      <w:tr w:rsidR="006E385E" w:rsidRPr="0018707F" w14:paraId="53A7F807" w14:textId="77777777" w:rsidTr="005575DE">
        <w:tc>
          <w:tcPr>
            <w:tcW w:w="3539" w:type="dxa"/>
          </w:tcPr>
          <w:p w14:paraId="337D5B27" w14:textId="77777777" w:rsidR="006E385E" w:rsidRPr="0018707F" w:rsidRDefault="006E385E" w:rsidP="005575DE">
            <w:pPr>
              <w:spacing w:line="276" w:lineRule="auto"/>
              <w:rPr>
                <w:rFonts w:ascii="Calibri" w:eastAsia="Calibri" w:hAnsi="Calibri" w:cs="Times New Roman"/>
                <w:sz w:val="12"/>
                <w:szCs w:val="12"/>
              </w:rPr>
            </w:pPr>
            <w:r w:rsidRPr="0018707F">
              <w:rPr>
                <w:rFonts w:ascii="Calibri" w:eastAsia="Calibri" w:hAnsi="Calibri" w:cs="Times New Roman"/>
                <w:sz w:val="12"/>
                <w:szCs w:val="12"/>
              </w:rPr>
              <w:t>Stan zatrudnienie</w:t>
            </w:r>
          </w:p>
        </w:tc>
        <w:tc>
          <w:tcPr>
            <w:tcW w:w="2835" w:type="dxa"/>
            <w:tcBorders>
              <w:top w:val="single" w:sz="4" w:space="0" w:color="4472C4"/>
            </w:tcBorders>
          </w:tcPr>
          <w:p w14:paraId="6B1EB71D" w14:textId="77777777" w:rsidR="006E385E" w:rsidRPr="0018707F" w:rsidRDefault="006E385E" w:rsidP="005575DE">
            <w:pPr>
              <w:spacing w:line="276" w:lineRule="auto"/>
              <w:jc w:val="center"/>
              <w:rPr>
                <w:rFonts w:ascii="Calibri" w:eastAsia="Calibri" w:hAnsi="Calibri" w:cs="Times New Roman"/>
                <w:sz w:val="12"/>
                <w:szCs w:val="12"/>
              </w:rPr>
            </w:pPr>
            <w:r w:rsidRPr="0018707F">
              <w:rPr>
                <w:rFonts w:ascii="Calibri" w:eastAsia="Calibri" w:hAnsi="Calibri" w:cs="Times New Roman"/>
                <w:sz w:val="12"/>
                <w:szCs w:val="12"/>
              </w:rPr>
              <w:t>14</w:t>
            </w:r>
            <w:r>
              <w:rPr>
                <w:rFonts w:ascii="Calibri" w:eastAsia="Calibri" w:hAnsi="Calibri" w:cs="Times New Roman"/>
                <w:sz w:val="12"/>
                <w:szCs w:val="12"/>
              </w:rPr>
              <w:t>8</w:t>
            </w:r>
          </w:p>
        </w:tc>
        <w:tc>
          <w:tcPr>
            <w:tcW w:w="2688" w:type="dxa"/>
            <w:tcBorders>
              <w:top w:val="single" w:sz="4" w:space="0" w:color="4472C4"/>
            </w:tcBorders>
          </w:tcPr>
          <w:p w14:paraId="1463CC79" w14:textId="77777777" w:rsidR="006E385E" w:rsidRPr="0018707F" w:rsidRDefault="006E385E" w:rsidP="005575DE">
            <w:pPr>
              <w:spacing w:line="276" w:lineRule="auto"/>
              <w:jc w:val="center"/>
              <w:rPr>
                <w:rFonts w:ascii="Calibri" w:eastAsia="Calibri" w:hAnsi="Calibri" w:cs="Times New Roman"/>
                <w:sz w:val="12"/>
                <w:szCs w:val="12"/>
              </w:rPr>
            </w:pPr>
            <w:r w:rsidRPr="0018707F">
              <w:rPr>
                <w:rFonts w:ascii="Calibri" w:eastAsia="Calibri" w:hAnsi="Calibri" w:cs="Times New Roman"/>
                <w:sz w:val="12"/>
                <w:szCs w:val="12"/>
              </w:rPr>
              <w:t>1</w:t>
            </w:r>
            <w:r>
              <w:rPr>
                <w:rFonts w:ascii="Calibri" w:eastAsia="Calibri" w:hAnsi="Calibri" w:cs="Times New Roman"/>
                <w:sz w:val="12"/>
                <w:szCs w:val="12"/>
              </w:rPr>
              <w:t>44</w:t>
            </w:r>
          </w:p>
        </w:tc>
      </w:tr>
    </w:tbl>
    <w:p w14:paraId="358AE8ED" w14:textId="77777777" w:rsidR="004D6C5D" w:rsidRDefault="004D6C5D" w:rsidP="0053010E"/>
    <w:p w14:paraId="2D1692AE" w14:textId="77777777" w:rsidR="00347D40" w:rsidRDefault="00347D40" w:rsidP="00347D40">
      <w:pPr>
        <w:pStyle w:val="Nagwek1"/>
      </w:pPr>
      <w:bookmarkStart w:id="71" w:name="_Toc512614891"/>
      <w:r w:rsidRPr="00347D40">
        <w:t>POZYCJE POZABILANSOWE</w:t>
      </w:r>
      <w:bookmarkEnd w:id="71"/>
    </w:p>
    <w:p w14:paraId="3E7EB869" w14:textId="3A6CD84F" w:rsidR="00347D40" w:rsidRDefault="00347D40" w:rsidP="00347D40">
      <w:pPr>
        <w:pStyle w:val="Bpodstawowy"/>
      </w:pPr>
      <w:r w:rsidRPr="00347D40">
        <w:t>Szczegóły zobowiązań pozabilansowych ujawnione są w pkt</w:t>
      </w:r>
      <w:r w:rsidRPr="00C76276">
        <w:t xml:space="preserve">. </w:t>
      </w:r>
      <w:r w:rsidR="00C76276" w:rsidRPr="00C76276">
        <w:t>31</w:t>
      </w:r>
    </w:p>
    <w:p w14:paraId="1E75752E" w14:textId="77777777" w:rsidR="00347D40" w:rsidRDefault="00347D40" w:rsidP="00347D40">
      <w:pPr>
        <w:pStyle w:val="Bpodstawowy"/>
      </w:pPr>
    </w:p>
    <w:p w14:paraId="1B1D21CE" w14:textId="77777777" w:rsidR="00347D40" w:rsidRDefault="00347D40" w:rsidP="00347D40">
      <w:pPr>
        <w:pStyle w:val="Nagwek1"/>
      </w:pPr>
      <w:bookmarkStart w:id="72" w:name="_Toc512614892"/>
      <w:r w:rsidRPr="00347D40">
        <w:t>ZDARZENIA PO DNIU BILANSOWYM</w:t>
      </w:r>
      <w:bookmarkEnd w:id="72"/>
    </w:p>
    <w:p w14:paraId="5E4FDAAB" w14:textId="77777777" w:rsidR="00422CD6" w:rsidRDefault="00422CD6" w:rsidP="00584519">
      <w:pPr>
        <w:rPr>
          <w:color w:val="000000"/>
          <w:szCs w:val="20"/>
          <w:shd w:val="clear" w:color="auto" w:fill="FFFFFF"/>
        </w:rPr>
      </w:pPr>
      <w:r w:rsidRPr="001176EF">
        <w:rPr>
          <w:color w:val="000000"/>
          <w:szCs w:val="20"/>
          <w:shd w:val="clear" w:color="auto" w:fill="FFFFFF"/>
        </w:rPr>
        <w:t>W</w:t>
      </w:r>
      <w:r w:rsidRPr="005B6090">
        <w:rPr>
          <w:rFonts w:cs="Arial"/>
          <w:szCs w:val="20"/>
          <w:lang w:eastAsia="ar-SA"/>
        </w:rPr>
        <w:t xml:space="preserve"> d</w:t>
      </w:r>
      <w:r w:rsidRPr="00E1007A">
        <w:rPr>
          <w:rFonts w:cs="Arial"/>
          <w:szCs w:val="20"/>
          <w:lang w:eastAsia="ar-SA"/>
        </w:rPr>
        <w:t xml:space="preserve">niu </w:t>
      </w:r>
      <w:r w:rsidRPr="007C083C">
        <w:rPr>
          <w:rFonts w:cs="Arial"/>
          <w:szCs w:val="20"/>
          <w:lang w:eastAsia="ar-SA"/>
        </w:rPr>
        <w:t xml:space="preserve">16.01.2018 </w:t>
      </w:r>
      <w:r>
        <w:rPr>
          <w:rFonts w:cs="Arial"/>
          <w:szCs w:val="20"/>
          <w:lang w:eastAsia="ar-SA"/>
        </w:rPr>
        <w:t xml:space="preserve"> podpisany został aneks</w:t>
      </w:r>
      <w:r w:rsidRPr="007C083C">
        <w:rPr>
          <w:rFonts w:cs="Arial"/>
          <w:szCs w:val="20"/>
          <w:lang w:eastAsia="ar-SA"/>
        </w:rPr>
        <w:t xml:space="preserve"> do umowy o kredyt w rachunku bieżącym </w:t>
      </w:r>
      <w:r>
        <w:rPr>
          <w:rFonts w:cs="Arial"/>
          <w:szCs w:val="20"/>
          <w:lang w:eastAsia="ar-SA"/>
        </w:rPr>
        <w:t xml:space="preserve">na mocy którego </w:t>
      </w:r>
      <w:r w:rsidRPr="007C083C">
        <w:rPr>
          <w:rFonts w:cs="Arial"/>
          <w:szCs w:val="20"/>
          <w:lang w:eastAsia="ar-SA"/>
        </w:rPr>
        <w:t>kwota dostępnego</w:t>
      </w:r>
      <w:r w:rsidRPr="007C083C">
        <w:rPr>
          <w:color w:val="000000"/>
          <w:szCs w:val="20"/>
          <w:shd w:val="clear" w:color="auto" w:fill="FFFFFF"/>
        </w:rPr>
        <w:t xml:space="preserve"> kredytu zwiększyła się na okres do 29.04.2018 roku </w:t>
      </w:r>
      <w:r>
        <w:rPr>
          <w:color w:val="000000"/>
          <w:szCs w:val="20"/>
          <w:shd w:val="clear" w:color="auto" w:fill="FFFFFF"/>
        </w:rPr>
        <w:t>o 2 mln zł.</w:t>
      </w:r>
    </w:p>
    <w:p w14:paraId="5FB754FC" w14:textId="21E12ACF" w:rsidR="0025231D" w:rsidRDefault="0025231D" w:rsidP="00584519"/>
    <w:p w14:paraId="174440DC" w14:textId="77777777" w:rsidR="00347D40" w:rsidRDefault="00347D40" w:rsidP="00347D40">
      <w:pPr>
        <w:pStyle w:val="Nagwek1"/>
      </w:pPr>
      <w:bookmarkStart w:id="73" w:name="_Toc512614893"/>
      <w:r w:rsidRPr="00347D40">
        <w:t>ZARZĄDZANIE RYZYKIEM</w:t>
      </w:r>
      <w:bookmarkEnd w:id="73"/>
    </w:p>
    <w:p w14:paraId="3078EE52" w14:textId="77777777" w:rsidR="00756FBB" w:rsidRDefault="00756FBB" w:rsidP="00756FBB">
      <w:pPr>
        <w:pStyle w:val="Bpodstawowy"/>
      </w:pPr>
      <w:r>
        <w:t>Ryz</w:t>
      </w:r>
      <w:r w:rsidR="00623365">
        <w:t>y</w:t>
      </w:r>
      <w:r>
        <w:t>ko działalności gospodarczej przypisane do grupy Arcus jest immanentną cechą prowadzonej aktywności. Grupa dokonuje identyfikacji i cyklicznych aktualizacji ryzyk</w:t>
      </w:r>
      <w:r w:rsidR="00584519">
        <w:t>a</w:t>
      </w:r>
      <w:r>
        <w:t xml:space="preserve"> w podstawowych grupach wraz z szacowaniem prawdopodobieństwa ich wystąpienia oraz ich wartości i wpływu na sytuację ekonomiczną grupy. </w:t>
      </w:r>
    </w:p>
    <w:p w14:paraId="2A5B94AF" w14:textId="77B94B91" w:rsidR="00756FBB" w:rsidRDefault="00756FBB" w:rsidP="00756FBB">
      <w:pPr>
        <w:pStyle w:val="Bpodstawowy"/>
      </w:pPr>
      <w:r>
        <w:lastRenderedPageBreak/>
        <w:t xml:space="preserve">Z uwagi na wagę jaką grupa przywiązuje do problematyki zarządzania ryzykiem, na poziomie zarządczym odpowiedzialność za kreowanie i realizację polityki zarządzania ryzykiem </w:t>
      </w:r>
      <w:r w:rsidR="003D7524">
        <w:t>odpowiada Zarząd spółki Arcus SA</w:t>
      </w:r>
      <w:r>
        <w:t xml:space="preserve"> Szczegółowe przyporządkowanie do wybranych klas ryzyk</w:t>
      </w:r>
      <w:r w:rsidR="00584519">
        <w:t>a</w:t>
      </w:r>
      <w:r>
        <w:t xml:space="preserve"> związane jest z podziałem kompetencji miedzy członkami zarządu. Dodatkowo ich działania wspierane są poprzez pełnomocnika ds. ISO oraz specjalistyczne podmioty audytowe, doradcze i kancelarie prawne. Spółka wykorzystuje mechanizmy ubezpieczeń </w:t>
      </w:r>
      <w:r w:rsidR="003D7524">
        <w:br/>
      </w:r>
      <w:r>
        <w:t>w celu ograniczenia potencjalnych negatywnych skutków zdarzeń jakie mogą wystąpić w wyniku materializacji się ryzyk</w:t>
      </w:r>
      <w:r w:rsidR="00584519">
        <w:t>a</w:t>
      </w:r>
      <w:r>
        <w:t>.</w:t>
      </w:r>
    </w:p>
    <w:p w14:paraId="1663CFB3" w14:textId="454AD406" w:rsidR="00756FBB" w:rsidRDefault="0071334F" w:rsidP="00756FBB">
      <w:pPr>
        <w:pStyle w:val="Bpodstawowy"/>
      </w:pPr>
      <w:r>
        <w:t>U</w:t>
      </w:r>
      <w:r w:rsidR="00756FBB">
        <w:t xml:space="preserve">znając wagę zarządzania ryzykiem ustanowiła komitet audytu oraz powołała członka zarządu ds. prawnych </w:t>
      </w:r>
      <w:r w:rsidR="003D7524">
        <w:br/>
      </w:r>
      <w:r w:rsidR="00756FBB">
        <w:t>i korporacyjnych.</w:t>
      </w:r>
    </w:p>
    <w:p w14:paraId="0E23BC81" w14:textId="77777777" w:rsidR="00756FBB" w:rsidRDefault="00756FBB" w:rsidP="00756FBB">
      <w:pPr>
        <w:pStyle w:val="Bpodstawowy"/>
      </w:pPr>
    </w:p>
    <w:p w14:paraId="0C03565E" w14:textId="77777777" w:rsidR="00347D40" w:rsidRDefault="00347D40" w:rsidP="00347D40">
      <w:pPr>
        <w:pStyle w:val="Bpodstawowy"/>
      </w:pPr>
      <w:r w:rsidRPr="00347D40">
        <w:t>W prowadzonej działalności operacyjnej, Spółka styka się następującymi rodzajami ryzyka finansowego:</w:t>
      </w:r>
    </w:p>
    <w:p w14:paraId="7714FBC8" w14:textId="77777777" w:rsidR="00347D40" w:rsidRDefault="00347D40" w:rsidP="00347D40">
      <w:pPr>
        <w:pStyle w:val="Bpodstawowy"/>
      </w:pPr>
    </w:p>
    <w:p w14:paraId="7B0C2B3A" w14:textId="77777777" w:rsidR="00347D40" w:rsidRDefault="00347D40" w:rsidP="00823AFA">
      <w:pPr>
        <w:pStyle w:val="Nagwek2"/>
      </w:pPr>
      <w:bookmarkStart w:id="74" w:name="_Toc512614894"/>
      <w:r>
        <w:t>Ryzyko walu</w:t>
      </w:r>
      <w:r w:rsidRPr="00823AFA">
        <w:rPr>
          <w:rStyle w:val="Nagwek2Znak"/>
        </w:rPr>
        <w:t>t</w:t>
      </w:r>
      <w:r>
        <w:t>owe</w:t>
      </w:r>
      <w:bookmarkEnd w:id="74"/>
    </w:p>
    <w:p w14:paraId="1CE34EC7" w14:textId="77777777" w:rsidR="007206A5" w:rsidRPr="007206A5" w:rsidRDefault="007206A5" w:rsidP="007206A5"/>
    <w:p w14:paraId="5751E1C3" w14:textId="318E7772" w:rsidR="00347D40" w:rsidRDefault="00347D40" w:rsidP="00347D40">
      <w:pPr>
        <w:pStyle w:val="Bpodstawowy"/>
      </w:pPr>
      <w:r>
        <w:t xml:space="preserve">Ryzyko walutowe wynika </w:t>
      </w:r>
      <w:r w:rsidRPr="00347D40">
        <w:t>z charakteru pro</w:t>
      </w:r>
      <w:r w:rsidR="008C4AF8">
        <w:t>wadzonej działalności – ARCUS SA</w:t>
      </w:r>
      <w:r w:rsidRPr="00347D40">
        <w:t xml:space="preserve"> jest importerem towarów i usług ze strefy EUR i USD, które następnie sprzedawane są na rynku krajowym w PLN. </w:t>
      </w:r>
    </w:p>
    <w:p w14:paraId="7B4EDBE4" w14:textId="77777777" w:rsidR="007206A5" w:rsidRDefault="007206A5" w:rsidP="00347D40">
      <w:pPr>
        <w:pStyle w:val="Bpodstawowy"/>
      </w:pPr>
      <w:r>
        <w:t>Stan należności i zobowiązań w walutach obcych na koniec okresu sprawozdawczego oraz okresu porównywalnego znajduje się w nocie 29.</w:t>
      </w:r>
    </w:p>
    <w:p w14:paraId="1B56A2CE" w14:textId="77777777" w:rsidR="0071334F" w:rsidRDefault="0071334F" w:rsidP="00347D40">
      <w:pPr>
        <w:pStyle w:val="Bpodstawowy"/>
      </w:pPr>
    </w:p>
    <w:p w14:paraId="44AA68CA" w14:textId="7EB82952" w:rsidR="00347D40" w:rsidRDefault="00347D40" w:rsidP="00347D40">
      <w:pPr>
        <w:pStyle w:val="Bpodstawowy"/>
      </w:pPr>
      <w:r w:rsidRPr="00842268">
        <w:t>W roku 201</w:t>
      </w:r>
      <w:r w:rsidR="00BC0133">
        <w:t>7</w:t>
      </w:r>
      <w:r w:rsidRPr="00842268">
        <w:t xml:space="preserve"> Spółka nie nabywała oraz nie wystawiała instrumentów </w:t>
      </w:r>
      <w:proofErr w:type="spellStart"/>
      <w:r w:rsidRPr="00842268">
        <w:t>opcyjnych</w:t>
      </w:r>
      <w:proofErr w:type="spellEnd"/>
      <w:r w:rsidRPr="00842268">
        <w:t>.</w:t>
      </w:r>
    </w:p>
    <w:p w14:paraId="317FE0C9" w14:textId="77777777" w:rsidR="00347D40" w:rsidRPr="00347D40" w:rsidRDefault="00347D40" w:rsidP="00347D40">
      <w:pPr>
        <w:pStyle w:val="Bpodstawowy"/>
      </w:pPr>
    </w:p>
    <w:p w14:paraId="11DF460E" w14:textId="77777777" w:rsidR="00347D40" w:rsidRDefault="00347D40" w:rsidP="00823AFA">
      <w:pPr>
        <w:pStyle w:val="Nagwek2"/>
      </w:pPr>
      <w:bookmarkStart w:id="75" w:name="_Toc512614895"/>
      <w:r w:rsidRPr="00347D40">
        <w:t>Ryzyko stopy procentowej</w:t>
      </w:r>
      <w:bookmarkEnd w:id="75"/>
    </w:p>
    <w:p w14:paraId="3D8F420E" w14:textId="77777777" w:rsidR="005F7D8B" w:rsidRPr="005F7D8B" w:rsidRDefault="005F7D8B" w:rsidP="009A34B3"/>
    <w:p w14:paraId="3BE5EB0D" w14:textId="5C98F180" w:rsidR="00347D40" w:rsidRDefault="003D7524" w:rsidP="00347D40">
      <w:pPr>
        <w:pStyle w:val="Bpodstawowy"/>
      </w:pPr>
      <w:r>
        <w:t>ARCUS SA</w:t>
      </w:r>
      <w:r w:rsidR="00347D40" w:rsidRPr="00842268">
        <w:t xml:space="preserve"> </w:t>
      </w:r>
      <w:r w:rsidR="0025231D" w:rsidRPr="00842268">
        <w:t>na dzień 31.12.201</w:t>
      </w:r>
      <w:r w:rsidR="00BC0133">
        <w:t>7</w:t>
      </w:r>
      <w:r w:rsidR="0025231D" w:rsidRPr="00842268">
        <w:t xml:space="preserve"> roku </w:t>
      </w:r>
      <w:r w:rsidR="00AC7267" w:rsidRPr="00842268">
        <w:t>był</w:t>
      </w:r>
      <w:r w:rsidR="00347D40" w:rsidRPr="00842268">
        <w:t xml:space="preserve"> stroną </w:t>
      </w:r>
      <w:r w:rsidR="00AC7267" w:rsidRPr="00842268">
        <w:t xml:space="preserve">umowy </w:t>
      </w:r>
      <w:r w:rsidR="00347D40" w:rsidRPr="00842268">
        <w:t xml:space="preserve">kredytu obrotowego w kwocie </w:t>
      </w:r>
      <w:r w:rsidR="00BC0133">
        <w:t>2</w:t>
      </w:r>
      <w:r w:rsidR="00347D40" w:rsidRPr="00842268">
        <w:t xml:space="preserve"> mln zł opart</w:t>
      </w:r>
      <w:r w:rsidR="005F1178" w:rsidRPr="00842268">
        <w:t>ą</w:t>
      </w:r>
      <w:r w:rsidR="00347D40" w:rsidRPr="00842268">
        <w:t xml:space="preserve"> o zmienną stopę procentową WIBOR oraz doliczoną marżę </w:t>
      </w:r>
      <w:r w:rsidR="00347D40" w:rsidRPr="00C76276">
        <w:t>banku</w:t>
      </w:r>
      <w:r w:rsidR="00AC7267" w:rsidRPr="00C76276">
        <w:t xml:space="preserve"> (</w:t>
      </w:r>
      <w:r w:rsidR="00C76276" w:rsidRPr="00C76276">
        <w:t>patrz nota 32</w:t>
      </w:r>
      <w:r w:rsidR="00AC7267" w:rsidRPr="00C76276">
        <w:t>)</w:t>
      </w:r>
      <w:r w:rsidR="00347D40" w:rsidRPr="00C76276">
        <w:t>, ponadto</w:t>
      </w:r>
      <w:r w:rsidR="00347D40" w:rsidRPr="00842268">
        <w:t xml:space="preserve"> umowy leasingu, których Spółka jest stroną, </w:t>
      </w:r>
      <w:r>
        <w:t xml:space="preserve">także oparte są o stopę WIBOR. </w:t>
      </w:r>
      <w:r w:rsidR="00347D40" w:rsidRPr="00842268">
        <w:t xml:space="preserve">Spółka nie stosuje instrumentów zabezpieczających ryzyko stopy procentowej, gdyż wpływ takiego ryzyka na wynik Spółki jest minimalny. Wolne środki pieniężne lokowane </w:t>
      </w:r>
      <w:r>
        <w:br/>
      </w:r>
      <w:r w:rsidR="00347D40" w:rsidRPr="00842268">
        <w:t>są na krótkoterminowych depozytach bankowych.</w:t>
      </w:r>
    </w:p>
    <w:p w14:paraId="3E3934B1" w14:textId="77777777" w:rsidR="00C10CDE" w:rsidRPr="00347D40" w:rsidRDefault="00C10CDE" w:rsidP="00347D40">
      <w:pPr>
        <w:pStyle w:val="Bpodstawowy"/>
      </w:pPr>
    </w:p>
    <w:p w14:paraId="33A72F29" w14:textId="77777777" w:rsidR="00347D40" w:rsidRDefault="00347D40" w:rsidP="00823AFA">
      <w:pPr>
        <w:pStyle w:val="Nagwek2"/>
      </w:pPr>
      <w:bookmarkStart w:id="76" w:name="_Toc512614896"/>
      <w:r w:rsidRPr="00347D40">
        <w:t>Ryzyko kredytowe</w:t>
      </w:r>
      <w:bookmarkEnd w:id="76"/>
    </w:p>
    <w:p w14:paraId="2FC90EF6" w14:textId="77777777" w:rsidR="007206A5" w:rsidRPr="007206A5" w:rsidRDefault="007206A5" w:rsidP="007206A5"/>
    <w:p w14:paraId="4F4FCFC1" w14:textId="5723D73C" w:rsidR="00347D40" w:rsidRPr="00347D40" w:rsidRDefault="00347D40" w:rsidP="00347D40">
      <w:pPr>
        <w:pStyle w:val="Bpodstawowy"/>
      </w:pPr>
      <w:r w:rsidRPr="00347D40">
        <w:t xml:space="preserve">Ryzyko kredytowe dotyczy głównie takich klas aktywów jak: należności, udzielone pożyczki, środki pieniężne </w:t>
      </w:r>
      <w:r w:rsidR="003D7524">
        <w:br/>
      </w:r>
      <w:r w:rsidRPr="00347D40">
        <w:t xml:space="preserve">i depozyty bankowe, krótkoterminowe aktywa finansowe. </w:t>
      </w:r>
    </w:p>
    <w:p w14:paraId="43E1F787" w14:textId="5B0EC2B8" w:rsidR="00347D40" w:rsidRDefault="00347D40" w:rsidP="00347D40">
      <w:pPr>
        <w:pStyle w:val="Bpodstawowy"/>
      </w:pPr>
      <w:r w:rsidRPr="00347D40">
        <w:t xml:space="preserve">Klienci, chcący nawiązać współpracę i skorzystać z kredytu kupieckiego w transakcjach ze Spółką, podlegają procedurze weryfikacyjnej, mającej na celu ocenę standingu finansowego. Następnie, powstające należności handlowe podlegają stałemu monitoringowi Działu Handlowego i Działu Finansowego. Duża baza klientów </w:t>
      </w:r>
      <w:r w:rsidR="003D7524">
        <w:br/>
      </w:r>
      <w:r w:rsidRPr="00347D40">
        <w:t>oraz ich dywersyfikacja powodują ograniczenie ryzyka kredytowego poprzez uniezależnienie się od niewielkiej grupy znaczących odbiorców.</w:t>
      </w:r>
    </w:p>
    <w:p w14:paraId="4EE1DCC5" w14:textId="77777777" w:rsidR="00347D40" w:rsidRPr="00347D40" w:rsidRDefault="00347D40" w:rsidP="00347D40">
      <w:pPr>
        <w:pStyle w:val="Bpodstawowy"/>
      </w:pPr>
    </w:p>
    <w:p w14:paraId="49DF4C87" w14:textId="77777777" w:rsidR="00347D40" w:rsidRPr="00347D40" w:rsidRDefault="00347D40" w:rsidP="00823AFA">
      <w:pPr>
        <w:pStyle w:val="Nagwek2"/>
      </w:pPr>
      <w:bookmarkStart w:id="77" w:name="_Toc512614897"/>
      <w:r w:rsidRPr="00347D40">
        <w:t>Ryzyko związane z posiadanymi aktywami finansowymi</w:t>
      </w:r>
      <w:bookmarkEnd w:id="77"/>
    </w:p>
    <w:p w14:paraId="1687C484" w14:textId="77777777" w:rsidR="008A6B3F" w:rsidRDefault="008A6B3F" w:rsidP="00347D40">
      <w:pPr>
        <w:pStyle w:val="Bpodstawowy"/>
      </w:pPr>
    </w:p>
    <w:p w14:paraId="718ABDE3" w14:textId="15F206FA" w:rsidR="00347D40" w:rsidRDefault="00347D40" w:rsidP="00347D40">
      <w:pPr>
        <w:pStyle w:val="Bpodstawowy"/>
      </w:pPr>
      <w:r w:rsidRPr="00347D40">
        <w:t>Ryzyko takie związane</w:t>
      </w:r>
      <w:r>
        <w:t xml:space="preserve"> jest z wyceną  rynkową posiadanych przez Spółkę aktywów finansowych, które podlegają okresowej zmianie w związku z wahaniami kursów notowań akcji.</w:t>
      </w:r>
      <w:r w:rsidR="005A039C">
        <w:t xml:space="preserve"> Na koniec raportowanego okresu spółka </w:t>
      </w:r>
      <w:r w:rsidR="003D7524">
        <w:br/>
      </w:r>
      <w:r w:rsidR="005A039C">
        <w:t>nie posiadała aktywów notowanych na aktywnych rynkach.</w:t>
      </w:r>
    </w:p>
    <w:p w14:paraId="4D6F1FDC" w14:textId="436F5652" w:rsidR="00B91633" w:rsidRDefault="00B91633" w:rsidP="00347D40">
      <w:pPr>
        <w:pStyle w:val="Bpodstawowy"/>
      </w:pPr>
    </w:p>
    <w:p w14:paraId="214F62D4" w14:textId="007C858E" w:rsidR="003D7524" w:rsidRDefault="003D7524" w:rsidP="00347D40">
      <w:pPr>
        <w:pStyle w:val="Bpodstawowy"/>
      </w:pPr>
    </w:p>
    <w:p w14:paraId="441C55CD" w14:textId="7077A673" w:rsidR="003D7524" w:rsidRDefault="003D7524" w:rsidP="00347D40">
      <w:pPr>
        <w:pStyle w:val="Bpodstawowy"/>
      </w:pPr>
    </w:p>
    <w:p w14:paraId="39397E71" w14:textId="77777777" w:rsidR="003D7524" w:rsidRDefault="003D7524" w:rsidP="00347D40">
      <w:pPr>
        <w:pStyle w:val="Bpodstawowy"/>
      </w:pPr>
    </w:p>
    <w:p w14:paraId="126B5F1C" w14:textId="1787372A" w:rsidR="00DA310A" w:rsidRDefault="00DA310A" w:rsidP="00DA310A">
      <w:pPr>
        <w:pStyle w:val="Nagwek2"/>
      </w:pPr>
      <w:bookmarkStart w:id="78" w:name="_Toc512614898"/>
      <w:r>
        <w:lastRenderedPageBreak/>
        <w:t>Ryzyko związane z płynnością</w:t>
      </w:r>
      <w:bookmarkEnd w:id="78"/>
    </w:p>
    <w:p w14:paraId="45A0A1A1" w14:textId="77777777" w:rsidR="00DA310A" w:rsidRDefault="00DA310A" w:rsidP="00DA310A">
      <w:pPr>
        <w:pStyle w:val="Bpodstawowy"/>
      </w:pPr>
    </w:p>
    <w:p w14:paraId="4A0A459E" w14:textId="2CA6CE0B" w:rsidR="00DA310A" w:rsidRDefault="00DA310A" w:rsidP="00DA310A">
      <w:pPr>
        <w:pStyle w:val="Bpodstawowy"/>
      </w:pPr>
      <w:r>
        <w:t xml:space="preserve">Zarządzanie płynnością Spółki obejmuje następujące obszary: bieżący, stały monitoring zobowiązań </w:t>
      </w:r>
      <w:r w:rsidR="003D7524">
        <w:br/>
      </w:r>
      <w:r>
        <w:t xml:space="preserve">oraz należności handlowych, prognozowanie przepływów pieniężnych i potrzeb gotówkowych Spółki, aktywne zarządzanie środkami pieniężnymi. </w:t>
      </w:r>
    </w:p>
    <w:p w14:paraId="071D9B50" w14:textId="77777777" w:rsidR="00DA310A" w:rsidRDefault="00DA310A" w:rsidP="00DA310A">
      <w:pPr>
        <w:pStyle w:val="Bpodstawowy"/>
      </w:pPr>
      <w:r>
        <w:t xml:space="preserve">Ryzyko utraty płynności, rozumiane jako ryzyko utraty zdolności do regulowania zobowiązań w określonych terminach. Ryzyko wynika z potencjalnego ograniczenia dostępu do rynków finansowych czy też zmiany nastawienia banków do udzielania kredytów, co może skutkować brakiem możliwości pozyskania nowego finansowania lub refinansowania swojego zadłużenia. </w:t>
      </w:r>
    </w:p>
    <w:p w14:paraId="15DC0888" w14:textId="2D3BBF86" w:rsidR="00DA310A" w:rsidRDefault="00DA310A" w:rsidP="00DA310A">
      <w:pPr>
        <w:pStyle w:val="Bpodstawowy"/>
      </w:pPr>
      <w:r>
        <w:t xml:space="preserve">Spółka monitoruje ryzyko braku środków pieniężnych dostosowując strukturę finansowania do prognozowanych przyszłych przepływów finansowych, dywersyfikując źródła pozyskiwania finansowania poprzez korzystanie </w:t>
      </w:r>
      <w:r w:rsidR="003D7524">
        <w:br/>
      </w:r>
      <w:r>
        <w:t xml:space="preserve">z różnych produktów takich jak kredyty, finansowanie przez dostawców </w:t>
      </w:r>
      <w:r w:rsidR="00D57920">
        <w:t>czy umowy leasingu finansowego.</w:t>
      </w:r>
    </w:p>
    <w:p w14:paraId="72A3A7AC" w14:textId="464836D3" w:rsidR="00347D40" w:rsidRDefault="00DA310A" w:rsidP="00DA310A">
      <w:pPr>
        <w:pStyle w:val="Bpodstawowy"/>
      </w:pPr>
      <w:r>
        <w:t>Zmniejszenie po dniu  bilansowym kwoty dostępnego kredytu w rachunku bieżącym wiąże się ze zmianą modelu finansowania Spółki opierającym się na zwiększonym zaangażowaniu  finansowym ze strony partnera Kyocera</w:t>
      </w:r>
      <w:r w:rsidR="003848E3">
        <w:t xml:space="preserve"> </w:t>
      </w:r>
      <w:proofErr w:type="spellStart"/>
      <w:r w:rsidR="003848E3">
        <w:t>Document</w:t>
      </w:r>
      <w:proofErr w:type="spellEnd"/>
      <w:r w:rsidR="003848E3">
        <w:t xml:space="preserve"> Solutions Europe B.V. </w:t>
      </w:r>
      <w:r>
        <w:t>W ocenie Zarządu Spółki, mając  powyższe na uwadze,  ryzyko utraty płynności należy ocenić jako umiarkowane.</w:t>
      </w:r>
    </w:p>
    <w:p w14:paraId="3E6568A4" w14:textId="77777777" w:rsidR="00DA310A" w:rsidRDefault="00DA310A" w:rsidP="00347D40">
      <w:pPr>
        <w:pStyle w:val="Bpodstawowy"/>
      </w:pPr>
    </w:p>
    <w:p w14:paraId="0B645538" w14:textId="0F175CEE" w:rsidR="00347D40" w:rsidRDefault="00347D40" w:rsidP="00347D40">
      <w:pPr>
        <w:pStyle w:val="Bpodstawowy"/>
      </w:pPr>
      <w:r>
        <w:t xml:space="preserve">Ryzyka związane z szacunkami zostały opisane </w:t>
      </w:r>
      <w:r w:rsidRPr="00C76276">
        <w:t xml:space="preserve">w </w:t>
      </w:r>
      <w:r w:rsidR="003D7524">
        <w:t xml:space="preserve">pkt </w:t>
      </w:r>
      <w:r w:rsidR="00C76276" w:rsidRPr="00C76276">
        <w:t>3</w:t>
      </w:r>
      <w:r w:rsidRPr="00C76276">
        <w:t>.4 Szacunki</w:t>
      </w:r>
      <w:r>
        <w:t xml:space="preserve"> i osądy.</w:t>
      </w:r>
    </w:p>
    <w:p w14:paraId="2325EFD5" w14:textId="77777777" w:rsidR="00347D40" w:rsidRDefault="00347D40" w:rsidP="00347D40">
      <w:pPr>
        <w:pStyle w:val="Bpodstawowy"/>
        <w:ind w:left="360"/>
      </w:pPr>
    </w:p>
    <w:p w14:paraId="016E717C" w14:textId="77777777" w:rsidR="00347D40" w:rsidRDefault="00347D40" w:rsidP="00347D40">
      <w:pPr>
        <w:pStyle w:val="Nagwek1"/>
      </w:pPr>
      <w:bookmarkStart w:id="79" w:name="_Toc512614899"/>
      <w:r w:rsidRPr="00347D40">
        <w:t>ZARZĄDZANIE KAPITAŁEM</w:t>
      </w:r>
      <w:bookmarkEnd w:id="79"/>
    </w:p>
    <w:p w14:paraId="050450E2" w14:textId="77777777" w:rsidR="008A6B3F" w:rsidRDefault="008A6B3F" w:rsidP="00347D40">
      <w:pPr>
        <w:pStyle w:val="Bpodstawowy"/>
      </w:pPr>
    </w:p>
    <w:p w14:paraId="119F8F60" w14:textId="35D77E28" w:rsidR="00347D40" w:rsidRDefault="00347D40" w:rsidP="00347D40">
      <w:pPr>
        <w:pStyle w:val="Bpodstawowy"/>
      </w:pPr>
      <w:r w:rsidRPr="00347D40">
        <w:t xml:space="preserve">Głównym celem zarządzania kapitałem Spółki jest utrzymanie dobrego ratingu kredytowego i bezpiecznych wskaźników kapitałowych, które wspierałyby działalność operacyjną Spółki i zwiększały wartość </w:t>
      </w:r>
      <w:r w:rsidR="003D7524">
        <w:br/>
      </w:r>
      <w:r w:rsidRPr="00347D40">
        <w:t xml:space="preserve">dla jej akcjonariuszy. Spółka zarządza strukturą kapitałową i w wyniku zmian warunków ekonomicznych wprowadza do niej zmiany. W celu utrzymania lub skorygowania struktury kapitałowej, Spółka może zmienić wypłatę dywidendy dla akcjonariuszy, zwrócić kapitał akcjonariuszom lub wyemitować nowe akcje. </w:t>
      </w:r>
      <w:r w:rsidR="003D7524">
        <w:br/>
      </w:r>
      <w:r w:rsidRPr="00347D40">
        <w:t>W roku zakończonym dnia 31 grudnia  201</w:t>
      </w:r>
      <w:r w:rsidR="00BC0133">
        <w:t>7</w:t>
      </w:r>
      <w:r w:rsidR="0099235B">
        <w:t xml:space="preserve">  roku oraz </w:t>
      </w:r>
      <w:r w:rsidRPr="00347D40">
        <w:t xml:space="preserve"> 31 grudnia 201</w:t>
      </w:r>
      <w:r w:rsidR="00BC0133">
        <w:t>6</w:t>
      </w:r>
      <w:r w:rsidRPr="00347D40">
        <w:t xml:space="preserve"> roku nie wprowadzono żadnych zmian do celów, zasad i procesów obowiązujących w tym obszarze. Spółka monitoruje stan kapitałów. Do zadłużenia netto Spółka wlicza oprocentowane kredyty i pożyczki, zobowiązania z tytułu dostaw i usług i inne zobowiązania, pomniejszone o środki pieniężne i ekwiwalenty środków pieniężnych.</w:t>
      </w:r>
    </w:p>
    <w:p w14:paraId="786727D3" w14:textId="5E89768D" w:rsidR="007D7B25" w:rsidRDefault="007D7B25" w:rsidP="00347D40">
      <w:pPr>
        <w:pStyle w:val="Bpodstawowy"/>
        <w:rPr>
          <w:sz w:val="22"/>
        </w:rPr>
      </w:pPr>
      <w:r>
        <w:fldChar w:fldCharType="begin"/>
      </w:r>
      <w:r>
        <w:instrText xml:space="preserve"> LINK </w:instrText>
      </w:r>
      <w:r w:rsidR="00F01DCE">
        <w:instrText xml:space="preserve">Excel.Sheet.12 "C:\\Users\\k.balcerowicz\\SPRAWOZDANIA FINANSOWE\\ARCUS 2016\\Jednostkowe 2016\\Raport roczny\\Sprawozdanie jednostkowe\\Tabele z danymi do sprawozdań\\TABELE Sprawozdanie jednostkowe 2016_ tabele  26.04.2017.2017_.xlsx" SP7!W505K11:W513K17 </w:instrText>
      </w:r>
      <w:r>
        <w:instrText xml:space="preserve">\a \f 4 \h </w:instrText>
      </w:r>
      <w:r w:rsidR="00454932">
        <w:instrText xml:space="preserve"> \* MERGEFORMAT </w:instrText>
      </w:r>
      <w:r>
        <w:fldChar w:fldCharType="separate"/>
      </w:r>
    </w:p>
    <w:p w14:paraId="5EB7FB21" w14:textId="77777777" w:rsidR="00E96D3A" w:rsidRDefault="007D7B25" w:rsidP="00347D40">
      <w:pPr>
        <w:pStyle w:val="Bpodstawowy"/>
        <w:rPr>
          <w:sz w:val="22"/>
        </w:rPr>
      </w:pPr>
      <w:r>
        <w:fldChar w:fldCharType="end"/>
      </w:r>
      <w:r w:rsidR="00E96D3A">
        <w:fldChar w:fldCharType="begin"/>
      </w:r>
      <w:r w:rsidR="00E96D3A">
        <w:instrText xml:space="preserve"> LINK Excel.Sheet.12 "C:\\Users\\k.balcerowicz\\SPRAWOZDANIA FINANSOWE\\ARCUS 2017\\Jednostkowe ARCUS\\Raport roczny ARCUS 2017\\ARCUS TABELE sprawozdanie 31.12.2017_27.03.2018.xlsx" "SJ6!W412K10:W420K16" \a \f 4 \h </w:instrText>
      </w:r>
      <w:r w:rsidR="00E96D3A">
        <w:fldChar w:fldCharType="separate"/>
      </w:r>
    </w:p>
    <w:tbl>
      <w:tblPr>
        <w:tblW w:w="9000" w:type="dxa"/>
        <w:tblCellMar>
          <w:left w:w="70" w:type="dxa"/>
          <w:right w:w="70" w:type="dxa"/>
        </w:tblCellMar>
        <w:tblLook w:val="04A0" w:firstRow="1" w:lastRow="0" w:firstColumn="1" w:lastColumn="0" w:noHBand="0" w:noVBand="1"/>
      </w:tblPr>
      <w:tblGrid>
        <w:gridCol w:w="3900"/>
        <w:gridCol w:w="200"/>
        <w:gridCol w:w="840"/>
        <w:gridCol w:w="980"/>
        <w:gridCol w:w="1060"/>
        <w:gridCol w:w="1060"/>
        <w:gridCol w:w="960"/>
      </w:tblGrid>
      <w:tr w:rsidR="00E96D3A" w:rsidRPr="00E96D3A" w14:paraId="07DA23A5" w14:textId="77777777" w:rsidTr="00E96D3A">
        <w:trPr>
          <w:trHeight w:val="300"/>
        </w:trPr>
        <w:tc>
          <w:tcPr>
            <w:tcW w:w="3900" w:type="dxa"/>
            <w:tcBorders>
              <w:top w:val="nil"/>
              <w:left w:val="nil"/>
              <w:bottom w:val="single" w:sz="4" w:space="0" w:color="44546A"/>
              <w:right w:val="nil"/>
            </w:tcBorders>
            <w:shd w:val="clear" w:color="000000" w:fill="FFFFFF"/>
            <w:noWrap/>
            <w:vAlign w:val="bottom"/>
            <w:hideMark/>
          </w:tcPr>
          <w:p w14:paraId="6240E2A1" w14:textId="2C1C8F73" w:rsidR="00E96D3A" w:rsidRPr="001176EF" w:rsidRDefault="00E96D3A">
            <w:pP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ZARZĄDZANIE KAPITAŁEM</w:t>
            </w:r>
          </w:p>
        </w:tc>
        <w:tc>
          <w:tcPr>
            <w:tcW w:w="200" w:type="dxa"/>
            <w:tcBorders>
              <w:top w:val="nil"/>
              <w:left w:val="nil"/>
              <w:bottom w:val="single" w:sz="4" w:space="0" w:color="44546A"/>
              <w:right w:val="nil"/>
            </w:tcBorders>
            <w:shd w:val="clear" w:color="000000" w:fill="FFFFFF"/>
            <w:noWrap/>
            <w:vAlign w:val="bottom"/>
            <w:hideMark/>
          </w:tcPr>
          <w:p w14:paraId="6E43372B" w14:textId="77777777" w:rsidR="00E96D3A" w:rsidRPr="001176EF" w:rsidRDefault="00E96D3A"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840" w:type="dxa"/>
            <w:tcBorders>
              <w:top w:val="nil"/>
              <w:left w:val="nil"/>
              <w:bottom w:val="single" w:sz="4" w:space="0" w:color="44546A"/>
              <w:right w:val="nil"/>
            </w:tcBorders>
            <w:shd w:val="clear" w:color="000000" w:fill="FFFFFF"/>
            <w:noWrap/>
            <w:vAlign w:val="bottom"/>
            <w:hideMark/>
          </w:tcPr>
          <w:p w14:paraId="23A8500E" w14:textId="77777777" w:rsidR="00E96D3A" w:rsidRPr="001176EF" w:rsidRDefault="00E96D3A"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44546A"/>
              <w:right w:val="nil"/>
            </w:tcBorders>
            <w:shd w:val="clear" w:color="000000" w:fill="FFFFFF"/>
            <w:noWrap/>
            <w:vAlign w:val="bottom"/>
            <w:hideMark/>
          </w:tcPr>
          <w:p w14:paraId="0B13DE10" w14:textId="77777777" w:rsidR="00E96D3A" w:rsidRPr="001176EF" w:rsidRDefault="00E96D3A"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143ACF67" w14:textId="77777777" w:rsidR="00E96D3A" w:rsidRPr="001176EF" w:rsidRDefault="00E96D3A"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2F334FC0" w14:textId="77777777" w:rsidR="00E96D3A" w:rsidRPr="001176EF" w:rsidRDefault="00E96D3A"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000000" w:fill="FFFFFF"/>
            <w:noWrap/>
            <w:vAlign w:val="bottom"/>
            <w:hideMark/>
          </w:tcPr>
          <w:p w14:paraId="5E874E77" w14:textId="77777777" w:rsidR="00E96D3A" w:rsidRPr="001176EF" w:rsidRDefault="00E96D3A"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E96D3A" w:rsidRPr="00E96D3A" w14:paraId="17BF6243" w14:textId="77777777" w:rsidTr="00E96D3A">
        <w:trPr>
          <w:trHeight w:val="300"/>
        </w:trPr>
        <w:tc>
          <w:tcPr>
            <w:tcW w:w="3900" w:type="dxa"/>
            <w:tcBorders>
              <w:top w:val="nil"/>
              <w:left w:val="nil"/>
              <w:bottom w:val="nil"/>
              <w:right w:val="nil"/>
            </w:tcBorders>
            <w:shd w:val="clear" w:color="000000" w:fill="FFFFFF"/>
            <w:noWrap/>
            <w:vAlign w:val="bottom"/>
            <w:hideMark/>
          </w:tcPr>
          <w:p w14:paraId="56962072" w14:textId="77777777" w:rsidR="00E96D3A" w:rsidRPr="001176EF" w:rsidRDefault="00E96D3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hideMark/>
          </w:tcPr>
          <w:p w14:paraId="58679565" w14:textId="77777777" w:rsidR="00E96D3A" w:rsidRPr="001176EF" w:rsidRDefault="00E96D3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8DB37AF" w14:textId="77777777" w:rsidR="00E96D3A" w:rsidRPr="001176EF" w:rsidRDefault="00E96D3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980" w:type="dxa"/>
            <w:tcBorders>
              <w:top w:val="nil"/>
              <w:left w:val="nil"/>
              <w:bottom w:val="nil"/>
              <w:right w:val="nil"/>
            </w:tcBorders>
            <w:shd w:val="clear" w:color="000000" w:fill="FFFFFF"/>
            <w:noWrap/>
            <w:vAlign w:val="bottom"/>
            <w:hideMark/>
          </w:tcPr>
          <w:p w14:paraId="2CF3EEF2" w14:textId="77777777" w:rsidR="00E96D3A" w:rsidRPr="001176EF" w:rsidRDefault="00E96D3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1060" w:type="dxa"/>
            <w:tcBorders>
              <w:top w:val="nil"/>
              <w:left w:val="nil"/>
              <w:bottom w:val="single" w:sz="4" w:space="0" w:color="auto"/>
              <w:right w:val="nil"/>
            </w:tcBorders>
            <w:shd w:val="clear" w:color="000000" w:fill="FFFFFF"/>
            <w:noWrap/>
            <w:vAlign w:val="bottom"/>
            <w:hideMark/>
          </w:tcPr>
          <w:p w14:paraId="25228080" w14:textId="77777777" w:rsidR="00E96D3A" w:rsidRPr="001176EF" w:rsidRDefault="00E96D3A"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auto"/>
              <w:right w:val="nil"/>
            </w:tcBorders>
            <w:shd w:val="clear" w:color="000000" w:fill="FFFFFF"/>
            <w:hideMark/>
          </w:tcPr>
          <w:p w14:paraId="37A86606" w14:textId="77777777" w:rsidR="00E96D3A" w:rsidRPr="001176EF" w:rsidRDefault="00E96D3A"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31.12.2017</w:t>
            </w:r>
          </w:p>
        </w:tc>
        <w:tc>
          <w:tcPr>
            <w:tcW w:w="960" w:type="dxa"/>
            <w:tcBorders>
              <w:top w:val="nil"/>
              <w:left w:val="nil"/>
              <w:bottom w:val="single" w:sz="4" w:space="0" w:color="auto"/>
              <w:right w:val="nil"/>
            </w:tcBorders>
            <w:shd w:val="clear" w:color="000000" w:fill="FFFFFF"/>
            <w:hideMark/>
          </w:tcPr>
          <w:p w14:paraId="525EBE82" w14:textId="77777777" w:rsidR="00E96D3A" w:rsidRPr="001176EF" w:rsidRDefault="00E96D3A"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31.12.2016</w:t>
            </w:r>
          </w:p>
        </w:tc>
      </w:tr>
      <w:tr w:rsidR="00E96D3A" w:rsidRPr="00E96D3A" w14:paraId="2F2075E1" w14:textId="77777777" w:rsidTr="00E96D3A">
        <w:trPr>
          <w:trHeight w:val="300"/>
        </w:trPr>
        <w:tc>
          <w:tcPr>
            <w:tcW w:w="3900" w:type="dxa"/>
            <w:tcBorders>
              <w:top w:val="nil"/>
              <w:left w:val="nil"/>
              <w:bottom w:val="nil"/>
              <w:right w:val="nil"/>
            </w:tcBorders>
            <w:shd w:val="clear" w:color="000000" w:fill="FFFFFF"/>
            <w:noWrap/>
            <w:vAlign w:val="bottom"/>
            <w:hideMark/>
          </w:tcPr>
          <w:p w14:paraId="2429606F" w14:textId="77777777" w:rsidR="00E96D3A" w:rsidRPr="001176EF" w:rsidRDefault="00E96D3A"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Oprocentowane kredyty i pożyczki</w:t>
            </w:r>
          </w:p>
        </w:tc>
        <w:tc>
          <w:tcPr>
            <w:tcW w:w="200" w:type="dxa"/>
            <w:tcBorders>
              <w:top w:val="nil"/>
              <w:left w:val="nil"/>
              <w:bottom w:val="nil"/>
              <w:right w:val="nil"/>
            </w:tcBorders>
            <w:shd w:val="clear" w:color="000000" w:fill="FFFFFF"/>
            <w:noWrap/>
            <w:vAlign w:val="bottom"/>
            <w:hideMark/>
          </w:tcPr>
          <w:p w14:paraId="62654FB9" w14:textId="77777777" w:rsidR="00E96D3A" w:rsidRPr="001176EF" w:rsidRDefault="00E96D3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63B05E65"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00224201"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D4AD6C3"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B1DCBBB"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377,00</w:t>
            </w:r>
          </w:p>
        </w:tc>
        <w:tc>
          <w:tcPr>
            <w:tcW w:w="960" w:type="dxa"/>
            <w:tcBorders>
              <w:top w:val="nil"/>
              <w:left w:val="nil"/>
              <w:bottom w:val="nil"/>
              <w:right w:val="nil"/>
            </w:tcBorders>
            <w:shd w:val="clear" w:color="000000" w:fill="FFFFFF"/>
            <w:noWrap/>
            <w:vAlign w:val="bottom"/>
            <w:hideMark/>
          </w:tcPr>
          <w:p w14:paraId="411DCBCE"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2 708,00</w:t>
            </w:r>
          </w:p>
        </w:tc>
      </w:tr>
      <w:tr w:rsidR="00E96D3A" w:rsidRPr="00E96D3A" w14:paraId="3BDF7514" w14:textId="77777777" w:rsidTr="00E96D3A">
        <w:trPr>
          <w:trHeight w:val="300"/>
        </w:trPr>
        <w:tc>
          <w:tcPr>
            <w:tcW w:w="3900" w:type="dxa"/>
            <w:tcBorders>
              <w:top w:val="nil"/>
              <w:left w:val="nil"/>
              <w:bottom w:val="nil"/>
              <w:right w:val="nil"/>
            </w:tcBorders>
            <w:shd w:val="clear" w:color="000000" w:fill="FFFFFF"/>
            <w:noWrap/>
            <w:vAlign w:val="bottom"/>
            <w:hideMark/>
          </w:tcPr>
          <w:p w14:paraId="0B56FCA0" w14:textId="77777777" w:rsidR="00E96D3A" w:rsidRPr="001176EF" w:rsidRDefault="00E96D3A"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Zobowiązania z tytułu dostaw i usług oraz pozostałe zobowiązania</w:t>
            </w:r>
          </w:p>
        </w:tc>
        <w:tc>
          <w:tcPr>
            <w:tcW w:w="200" w:type="dxa"/>
            <w:tcBorders>
              <w:top w:val="nil"/>
              <w:left w:val="nil"/>
              <w:bottom w:val="nil"/>
              <w:right w:val="nil"/>
            </w:tcBorders>
            <w:shd w:val="clear" w:color="000000" w:fill="FFFFFF"/>
            <w:noWrap/>
            <w:vAlign w:val="bottom"/>
            <w:hideMark/>
          </w:tcPr>
          <w:p w14:paraId="23264F55" w14:textId="77777777" w:rsidR="00E96D3A" w:rsidRPr="001176EF" w:rsidRDefault="00E96D3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0FBE351E"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0F086D15"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14D8669"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62A446F"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49 746,00</w:t>
            </w:r>
          </w:p>
        </w:tc>
        <w:tc>
          <w:tcPr>
            <w:tcW w:w="960" w:type="dxa"/>
            <w:tcBorders>
              <w:top w:val="nil"/>
              <w:left w:val="nil"/>
              <w:bottom w:val="nil"/>
              <w:right w:val="nil"/>
            </w:tcBorders>
            <w:shd w:val="clear" w:color="000000" w:fill="FFFFFF"/>
            <w:noWrap/>
            <w:vAlign w:val="bottom"/>
            <w:hideMark/>
          </w:tcPr>
          <w:p w14:paraId="3E902B71"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40 576,00</w:t>
            </w:r>
          </w:p>
        </w:tc>
      </w:tr>
      <w:tr w:rsidR="00E96D3A" w:rsidRPr="00E96D3A" w14:paraId="0F55773C" w14:textId="77777777" w:rsidTr="00E96D3A">
        <w:trPr>
          <w:trHeight w:val="300"/>
        </w:trPr>
        <w:tc>
          <w:tcPr>
            <w:tcW w:w="3900" w:type="dxa"/>
            <w:tcBorders>
              <w:top w:val="nil"/>
              <w:left w:val="nil"/>
              <w:bottom w:val="nil"/>
              <w:right w:val="nil"/>
            </w:tcBorders>
            <w:shd w:val="clear" w:color="000000" w:fill="FFFFFF"/>
            <w:noWrap/>
            <w:vAlign w:val="bottom"/>
            <w:hideMark/>
          </w:tcPr>
          <w:p w14:paraId="069B50BE" w14:textId="77777777" w:rsidR="00E96D3A" w:rsidRPr="001176EF" w:rsidRDefault="00E96D3A"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Minus środki pieniężne i ich ekwiwalenty</w:t>
            </w:r>
          </w:p>
        </w:tc>
        <w:tc>
          <w:tcPr>
            <w:tcW w:w="200" w:type="dxa"/>
            <w:tcBorders>
              <w:top w:val="nil"/>
              <w:left w:val="nil"/>
              <w:bottom w:val="nil"/>
              <w:right w:val="nil"/>
            </w:tcBorders>
            <w:shd w:val="clear" w:color="000000" w:fill="FFFFFF"/>
            <w:noWrap/>
            <w:vAlign w:val="bottom"/>
            <w:hideMark/>
          </w:tcPr>
          <w:p w14:paraId="0F753FA6" w14:textId="77777777" w:rsidR="00E96D3A" w:rsidRPr="001176EF" w:rsidRDefault="00E96D3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201786BE"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4198ECC8"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2C0929E"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50C588B2"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1 223,00</w:t>
            </w:r>
          </w:p>
        </w:tc>
        <w:tc>
          <w:tcPr>
            <w:tcW w:w="960" w:type="dxa"/>
            <w:tcBorders>
              <w:top w:val="nil"/>
              <w:left w:val="nil"/>
              <w:bottom w:val="nil"/>
              <w:right w:val="nil"/>
            </w:tcBorders>
            <w:shd w:val="clear" w:color="000000" w:fill="FFFFFF"/>
            <w:noWrap/>
            <w:vAlign w:val="bottom"/>
            <w:hideMark/>
          </w:tcPr>
          <w:p w14:paraId="4519F193"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531,00</w:t>
            </w:r>
          </w:p>
        </w:tc>
      </w:tr>
      <w:tr w:rsidR="00E96D3A" w:rsidRPr="00E96D3A" w14:paraId="68E32127" w14:textId="77777777" w:rsidTr="00E96D3A">
        <w:trPr>
          <w:trHeight w:val="300"/>
        </w:trPr>
        <w:tc>
          <w:tcPr>
            <w:tcW w:w="3900" w:type="dxa"/>
            <w:tcBorders>
              <w:top w:val="nil"/>
              <w:left w:val="nil"/>
              <w:bottom w:val="nil"/>
              <w:right w:val="nil"/>
            </w:tcBorders>
            <w:shd w:val="clear" w:color="000000" w:fill="FFFFFF"/>
            <w:noWrap/>
            <w:vAlign w:val="bottom"/>
            <w:hideMark/>
          </w:tcPr>
          <w:p w14:paraId="5CCC02AD" w14:textId="77777777" w:rsidR="00E96D3A" w:rsidRPr="001176EF" w:rsidRDefault="00E96D3A"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Zadłużenie netto</w:t>
            </w:r>
          </w:p>
        </w:tc>
        <w:tc>
          <w:tcPr>
            <w:tcW w:w="200" w:type="dxa"/>
            <w:tcBorders>
              <w:top w:val="nil"/>
              <w:left w:val="nil"/>
              <w:bottom w:val="nil"/>
              <w:right w:val="nil"/>
            </w:tcBorders>
            <w:shd w:val="clear" w:color="000000" w:fill="FFFFFF"/>
            <w:noWrap/>
            <w:vAlign w:val="bottom"/>
            <w:hideMark/>
          </w:tcPr>
          <w:p w14:paraId="198F8470" w14:textId="77777777" w:rsidR="00E96D3A" w:rsidRPr="001176EF" w:rsidRDefault="00E96D3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31D86B25"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56933598"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687BE92C"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4AD3ED5"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48 900,00</w:t>
            </w:r>
          </w:p>
        </w:tc>
        <w:tc>
          <w:tcPr>
            <w:tcW w:w="960" w:type="dxa"/>
            <w:tcBorders>
              <w:top w:val="nil"/>
              <w:left w:val="nil"/>
              <w:bottom w:val="nil"/>
              <w:right w:val="nil"/>
            </w:tcBorders>
            <w:shd w:val="clear" w:color="000000" w:fill="FFFFFF"/>
            <w:noWrap/>
            <w:vAlign w:val="bottom"/>
            <w:hideMark/>
          </w:tcPr>
          <w:p w14:paraId="35506944"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42 753,00</w:t>
            </w:r>
          </w:p>
        </w:tc>
      </w:tr>
      <w:tr w:rsidR="00E96D3A" w:rsidRPr="00E96D3A" w14:paraId="625C4674" w14:textId="77777777" w:rsidTr="00E96D3A">
        <w:trPr>
          <w:trHeight w:val="300"/>
        </w:trPr>
        <w:tc>
          <w:tcPr>
            <w:tcW w:w="3900" w:type="dxa"/>
            <w:tcBorders>
              <w:top w:val="nil"/>
              <w:left w:val="nil"/>
              <w:bottom w:val="nil"/>
              <w:right w:val="nil"/>
            </w:tcBorders>
            <w:shd w:val="clear" w:color="000000" w:fill="FFFFFF"/>
            <w:noWrap/>
            <w:vAlign w:val="bottom"/>
            <w:hideMark/>
          </w:tcPr>
          <w:p w14:paraId="6C7BD1FF" w14:textId="77777777" w:rsidR="00E96D3A" w:rsidRPr="001176EF" w:rsidRDefault="00E96D3A"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200" w:type="dxa"/>
            <w:tcBorders>
              <w:top w:val="nil"/>
              <w:left w:val="nil"/>
              <w:bottom w:val="nil"/>
              <w:right w:val="nil"/>
            </w:tcBorders>
            <w:shd w:val="clear" w:color="000000" w:fill="FFFFFF"/>
            <w:noWrap/>
            <w:vAlign w:val="bottom"/>
            <w:hideMark/>
          </w:tcPr>
          <w:p w14:paraId="65341500" w14:textId="77777777" w:rsidR="00E96D3A" w:rsidRPr="001176EF" w:rsidRDefault="00E96D3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A169A76"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70306533"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BA7488C"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B96CF71"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53A0FED0"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E96D3A" w:rsidRPr="00E96D3A" w14:paraId="14DD29C0" w14:textId="77777777" w:rsidTr="00E96D3A">
        <w:trPr>
          <w:trHeight w:val="300"/>
        </w:trPr>
        <w:tc>
          <w:tcPr>
            <w:tcW w:w="3900" w:type="dxa"/>
            <w:tcBorders>
              <w:top w:val="nil"/>
              <w:left w:val="nil"/>
              <w:bottom w:val="nil"/>
              <w:right w:val="nil"/>
            </w:tcBorders>
            <w:shd w:val="clear" w:color="000000" w:fill="FFFFFF"/>
            <w:noWrap/>
            <w:vAlign w:val="bottom"/>
            <w:hideMark/>
          </w:tcPr>
          <w:p w14:paraId="0907C8A1" w14:textId="77777777" w:rsidR="00E96D3A" w:rsidRPr="001176EF" w:rsidRDefault="00E96D3A"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Kapitał własny</w:t>
            </w:r>
          </w:p>
        </w:tc>
        <w:tc>
          <w:tcPr>
            <w:tcW w:w="200" w:type="dxa"/>
            <w:tcBorders>
              <w:top w:val="nil"/>
              <w:left w:val="nil"/>
              <w:bottom w:val="nil"/>
              <w:right w:val="nil"/>
            </w:tcBorders>
            <w:shd w:val="clear" w:color="000000" w:fill="FFFFFF"/>
            <w:noWrap/>
            <w:vAlign w:val="bottom"/>
            <w:hideMark/>
          </w:tcPr>
          <w:p w14:paraId="0AA87EF7" w14:textId="77777777" w:rsidR="00E96D3A" w:rsidRPr="001176EF" w:rsidRDefault="00E96D3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7D1B7F3A"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22ECC870"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0D2279B"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49466AFB"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67 581,00</w:t>
            </w:r>
          </w:p>
        </w:tc>
        <w:tc>
          <w:tcPr>
            <w:tcW w:w="960" w:type="dxa"/>
            <w:tcBorders>
              <w:top w:val="nil"/>
              <w:left w:val="nil"/>
              <w:bottom w:val="nil"/>
              <w:right w:val="nil"/>
            </w:tcBorders>
            <w:shd w:val="clear" w:color="000000" w:fill="FFFFFF"/>
            <w:noWrap/>
            <w:vAlign w:val="bottom"/>
            <w:hideMark/>
          </w:tcPr>
          <w:p w14:paraId="2D82FAD3"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63 507,00</w:t>
            </w:r>
          </w:p>
        </w:tc>
      </w:tr>
      <w:tr w:rsidR="00E96D3A" w:rsidRPr="00E96D3A" w14:paraId="554AA804" w14:textId="77777777" w:rsidTr="00E96D3A">
        <w:trPr>
          <w:trHeight w:val="300"/>
        </w:trPr>
        <w:tc>
          <w:tcPr>
            <w:tcW w:w="3900" w:type="dxa"/>
            <w:tcBorders>
              <w:top w:val="nil"/>
              <w:left w:val="nil"/>
              <w:bottom w:val="nil"/>
              <w:right w:val="nil"/>
            </w:tcBorders>
            <w:shd w:val="clear" w:color="000000" w:fill="FFFFFF"/>
            <w:noWrap/>
            <w:vAlign w:val="bottom"/>
            <w:hideMark/>
          </w:tcPr>
          <w:p w14:paraId="03976DF7" w14:textId="77777777" w:rsidR="00E96D3A" w:rsidRPr="001176EF" w:rsidRDefault="00E96D3A"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Kapitał i zadłużenie netto</w:t>
            </w:r>
          </w:p>
        </w:tc>
        <w:tc>
          <w:tcPr>
            <w:tcW w:w="200" w:type="dxa"/>
            <w:tcBorders>
              <w:top w:val="nil"/>
              <w:left w:val="nil"/>
              <w:bottom w:val="nil"/>
              <w:right w:val="nil"/>
            </w:tcBorders>
            <w:shd w:val="clear" w:color="000000" w:fill="FFFFFF"/>
            <w:noWrap/>
            <w:vAlign w:val="bottom"/>
            <w:hideMark/>
          </w:tcPr>
          <w:p w14:paraId="63624D95" w14:textId="77777777" w:rsidR="00E96D3A" w:rsidRPr="001176EF" w:rsidRDefault="00E96D3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4D473774"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40272D50"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3A023D8A"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02FFAB0E"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116 481,00</w:t>
            </w:r>
          </w:p>
        </w:tc>
        <w:tc>
          <w:tcPr>
            <w:tcW w:w="960" w:type="dxa"/>
            <w:tcBorders>
              <w:top w:val="nil"/>
              <w:left w:val="nil"/>
              <w:bottom w:val="nil"/>
              <w:right w:val="nil"/>
            </w:tcBorders>
            <w:shd w:val="clear" w:color="000000" w:fill="FFFFFF"/>
            <w:noWrap/>
            <w:vAlign w:val="bottom"/>
            <w:hideMark/>
          </w:tcPr>
          <w:p w14:paraId="2551FC59"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106 260,00</w:t>
            </w:r>
          </w:p>
        </w:tc>
      </w:tr>
    </w:tbl>
    <w:p w14:paraId="73F81BBF" w14:textId="65D1D837" w:rsidR="00D636F6" w:rsidRDefault="00E96D3A" w:rsidP="00347D40">
      <w:pPr>
        <w:pStyle w:val="Bpodstawowy"/>
        <w:rPr>
          <w:sz w:val="22"/>
        </w:rPr>
      </w:pPr>
      <w:r>
        <w:fldChar w:fldCharType="end"/>
      </w:r>
      <w:r w:rsidR="008C1955">
        <w:fldChar w:fldCharType="begin"/>
      </w:r>
      <w:r w:rsidR="008C1955">
        <w:instrText xml:space="preserve"> LINK </w:instrText>
      </w:r>
      <w:r w:rsidR="00E0093A">
        <w:instrText xml:space="preserve">Excel.Sheet.12 "C:\\Users\\k.balcerowicz\\SPRAWOZDANIA FINANSOWE\\ARCUS 2016\\Jednostkowe 2016\\Kopia Sprawozdanie jednostkowe 17.03.2016.xlsx" SP7!W453K11:W461K17 </w:instrText>
      </w:r>
      <w:r w:rsidR="008C1955">
        <w:instrText xml:space="preserve">\a \f 4 \h </w:instrText>
      </w:r>
      <w:r w:rsidR="008C1955">
        <w:fldChar w:fldCharType="separate"/>
      </w:r>
    </w:p>
    <w:p w14:paraId="01B0159D" w14:textId="0F3012FA" w:rsidR="007F7996" w:rsidRDefault="008C1955" w:rsidP="00347D40">
      <w:pPr>
        <w:pStyle w:val="Bpodstawowy"/>
      </w:pPr>
      <w:r>
        <w:fldChar w:fldCharType="end"/>
      </w:r>
    </w:p>
    <w:p w14:paraId="4254B379" w14:textId="2E11B3ED" w:rsidR="003D7524" w:rsidRDefault="003D7524" w:rsidP="00347D40">
      <w:pPr>
        <w:pStyle w:val="Bpodstawowy"/>
      </w:pPr>
    </w:p>
    <w:p w14:paraId="78304610" w14:textId="1D0068B1" w:rsidR="003D7524" w:rsidRDefault="003D7524" w:rsidP="00347D40">
      <w:pPr>
        <w:pStyle w:val="Bpodstawowy"/>
      </w:pPr>
    </w:p>
    <w:p w14:paraId="33BD1FF9" w14:textId="77777777" w:rsidR="003D7524" w:rsidRDefault="003D7524" w:rsidP="00347D40">
      <w:pPr>
        <w:pStyle w:val="Bpodstawowy"/>
      </w:pPr>
    </w:p>
    <w:p w14:paraId="5B39CA5A" w14:textId="77777777" w:rsidR="00347D40" w:rsidRDefault="00347D40" w:rsidP="00347D40">
      <w:pPr>
        <w:pStyle w:val="Nagwek1"/>
      </w:pPr>
      <w:bookmarkStart w:id="80" w:name="_Toc512614900"/>
      <w:r w:rsidRPr="00347D40">
        <w:lastRenderedPageBreak/>
        <w:t>KLASY INSTRUMENTÓW FINANSOWYCH</w:t>
      </w:r>
      <w:bookmarkEnd w:id="80"/>
    </w:p>
    <w:p w14:paraId="5314BFE1" w14:textId="77777777" w:rsidR="00347D40" w:rsidRDefault="00347D40" w:rsidP="00347D40">
      <w:pPr>
        <w:pStyle w:val="Bpodstawowy"/>
      </w:pPr>
      <w:r w:rsidRPr="00347D40">
        <w:t>Poniższa tabela przedstawia porównanie wartości bilansowych i wartości godziwych wszystkich instrumentów finansowych Spółki, w podziale na poszczególne klasy i kategorie aktywów i zobowiązań.</w:t>
      </w:r>
    </w:p>
    <w:p w14:paraId="2740B976" w14:textId="30D5169B" w:rsidR="00E96D3A" w:rsidRDefault="00E96D3A" w:rsidP="00347D40">
      <w:pPr>
        <w:pStyle w:val="Bpodstawowy"/>
        <w:rPr>
          <w:sz w:val="22"/>
        </w:rPr>
      </w:pPr>
      <w:r>
        <w:fldChar w:fldCharType="begin"/>
      </w:r>
      <w:r>
        <w:instrText xml:space="preserve"> LINK Excel.Sheet.12 "C:\\Users\\k.balcerowicz\\SPRAWOZDANIA FINANSOWE\\ARCUS 2017\\Jednostkowe ARCUS\\Raport roczny ARCUS 2017\\ARCUS TABELE sprawozdanie 31.12.2017_27.03.2018.xlsx" "SJ6!W423K10:W434K16" \a \f 4 \h </w:instrText>
      </w:r>
      <w:r w:rsidR="00422CD6">
        <w:instrText xml:space="preserve"> \* MERGEFORMAT </w:instrText>
      </w:r>
      <w:r>
        <w:fldChar w:fldCharType="separate"/>
      </w:r>
    </w:p>
    <w:tbl>
      <w:tblPr>
        <w:tblW w:w="9000" w:type="dxa"/>
        <w:tblCellMar>
          <w:left w:w="70" w:type="dxa"/>
          <w:right w:w="70" w:type="dxa"/>
        </w:tblCellMar>
        <w:tblLook w:val="04A0" w:firstRow="1" w:lastRow="0" w:firstColumn="1" w:lastColumn="0" w:noHBand="0" w:noVBand="1"/>
      </w:tblPr>
      <w:tblGrid>
        <w:gridCol w:w="3900"/>
        <w:gridCol w:w="200"/>
        <w:gridCol w:w="840"/>
        <w:gridCol w:w="980"/>
        <w:gridCol w:w="1060"/>
        <w:gridCol w:w="1060"/>
        <w:gridCol w:w="960"/>
      </w:tblGrid>
      <w:tr w:rsidR="00E96D3A" w:rsidRPr="00E96D3A" w14:paraId="6AF9747D" w14:textId="77777777" w:rsidTr="00E96D3A">
        <w:trPr>
          <w:trHeight w:val="300"/>
        </w:trPr>
        <w:tc>
          <w:tcPr>
            <w:tcW w:w="3900" w:type="dxa"/>
            <w:tcBorders>
              <w:top w:val="nil"/>
              <w:left w:val="nil"/>
              <w:bottom w:val="single" w:sz="4" w:space="0" w:color="44546A"/>
              <w:right w:val="nil"/>
            </w:tcBorders>
            <w:shd w:val="clear" w:color="000000" w:fill="FFFFFF"/>
            <w:noWrap/>
            <w:vAlign w:val="bottom"/>
            <w:hideMark/>
          </w:tcPr>
          <w:p w14:paraId="40BD1449" w14:textId="1B8A6490" w:rsidR="00E96D3A" w:rsidRPr="001176EF" w:rsidRDefault="00E96D3A"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KLASY INSTRUMENTÓW FINANSOWYCH</w:t>
            </w:r>
          </w:p>
        </w:tc>
        <w:tc>
          <w:tcPr>
            <w:tcW w:w="200" w:type="dxa"/>
            <w:tcBorders>
              <w:top w:val="nil"/>
              <w:left w:val="nil"/>
              <w:bottom w:val="single" w:sz="4" w:space="0" w:color="44546A"/>
              <w:right w:val="nil"/>
            </w:tcBorders>
            <w:shd w:val="clear" w:color="000000" w:fill="FFFFFF"/>
            <w:noWrap/>
            <w:vAlign w:val="bottom"/>
            <w:hideMark/>
          </w:tcPr>
          <w:p w14:paraId="30C00751" w14:textId="77777777" w:rsidR="00E96D3A" w:rsidRPr="001176EF" w:rsidRDefault="00E96D3A"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840" w:type="dxa"/>
            <w:tcBorders>
              <w:top w:val="nil"/>
              <w:left w:val="nil"/>
              <w:bottom w:val="single" w:sz="4" w:space="0" w:color="44546A"/>
              <w:right w:val="nil"/>
            </w:tcBorders>
            <w:shd w:val="clear" w:color="000000" w:fill="FFFFFF"/>
            <w:noWrap/>
            <w:vAlign w:val="bottom"/>
            <w:hideMark/>
          </w:tcPr>
          <w:p w14:paraId="51E57D40" w14:textId="77777777" w:rsidR="00E96D3A" w:rsidRPr="001176EF" w:rsidRDefault="00E96D3A"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single" w:sz="4" w:space="0" w:color="44546A"/>
              <w:right w:val="nil"/>
            </w:tcBorders>
            <w:shd w:val="clear" w:color="000000" w:fill="FFFFFF"/>
            <w:noWrap/>
            <w:vAlign w:val="bottom"/>
            <w:hideMark/>
          </w:tcPr>
          <w:p w14:paraId="6C02DD62" w14:textId="77777777" w:rsidR="00E96D3A" w:rsidRPr="001176EF" w:rsidRDefault="00E96D3A"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44F3F056" w14:textId="77777777" w:rsidR="00E96D3A" w:rsidRPr="001176EF" w:rsidRDefault="00E96D3A"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single" w:sz="4" w:space="0" w:color="44546A"/>
              <w:right w:val="nil"/>
            </w:tcBorders>
            <w:shd w:val="clear" w:color="000000" w:fill="FFFFFF"/>
            <w:noWrap/>
            <w:vAlign w:val="bottom"/>
            <w:hideMark/>
          </w:tcPr>
          <w:p w14:paraId="5D57F745" w14:textId="77777777" w:rsidR="00E96D3A" w:rsidRPr="001176EF" w:rsidRDefault="00E96D3A"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single" w:sz="4" w:space="0" w:color="44546A"/>
              <w:right w:val="nil"/>
            </w:tcBorders>
            <w:shd w:val="clear" w:color="000000" w:fill="FFFFFF"/>
            <w:noWrap/>
            <w:vAlign w:val="bottom"/>
            <w:hideMark/>
          </w:tcPr>
          <w:p w14:paraId="12B5FEB7" w14:textId="77777777" w:rsidR="00E96D3A" w:rsidRPr="001176EF" w:rsidRDefault="00E96D3A"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E96D3A" w:rsidRPr="00E96D3A" w14:paraId="3E53FB57" w14:textId="77777777" w:rsidTr="00E96D3A">
        <w:trPr>
          <w:trHeight w:val="330"/>
        </w:trPr>
        <w:tc>
          <w:tcPr>
            <w:tcW w:w="3900" w:type="dxa"/>
            <w:tcBorders>
              <w:top w:val="nil"/>
              <w:left w:val="nil"/>
              <w:bottom w:val="nil"/>
              <w:right w:val="nil"/>
            </w:tcBorders>
            <w:shd w:val="clear" w:color="000000" w:fill="FFFFFF"/>
            <w:noWrap/>
            <w:vAlign w:val="bottom"/>
            <w:hideMark/>
          </w:tcPr>
          <w:p w14:paraId="7EF6E095" w14:textId="77777777" w:rsidR="00E96D3A" w:rsidRPr="001176EF" w:rsidRDefault="00E96D3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200" w:type="dxa"/>
            <w:tcBorders>
              <w:top w:val="nil"/>
              <w:left w:val="nil"/>
              <w:bottom w:val="nil"/>
              <w:right w:val="nil"/>
            </w:tcBorders>
            <w:shd w:val="clear" w:color="000000" w:fill="FFFFFF"/>
            <w:noWrap/>
            <w:hideMark/>
          </w:tcPr>
          <w:p w14:paraId="6012BA06" w14:textId="77777777" w:rsidR="00E96D3A" w:rsidRPr="001176EF" w:rsidRDefault="00E96D3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single" w:sz="4" w:space="0" w:color="auto"/>
              <w:right w:val="nil"/>
            </w:tcBorders>
            <w:shd w:val="clear" w:color="000000" w:fill="FFFFFF"/>
            <w:hideMark/>
          </w:tcPr>
          <w:p w14:paraId="497768CC" w14:textId="77777777" w:rsidR="00E96D3A" w:rsidRPr="001176EF" w:rsidRDefault="00E96D3A"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2040" w:type="dxa"/>
            <w:gridSpan w:val="2"/>
            <w:tcBorders>
              <w:top w:val="single" w:sz="4" w:space="0" w:color="44546A"/>
              <w:left w:val="nil"/>
              <w:bottom w:val="single" w:sz="4" w:space="0" w:color="auto"/>
              <w:right w:val="nil"/>
            </w:tcBorders>
            <w:shd w:val="clear" w:color="000000" w:fill="FFFFFF"/>
            <w:vAlign w:val="center"/>
            <w:hideMark/>
          </w:tcPr>
          <w:p w14:paraId="04FC342D" w14:textId="77777777" w:rsidR="00E96D3A" w:rsidRPr="001176EF" w:rsidRDefault="00E96D3A"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31.12.2017</w:t>
            </w:r>
          </w:p>
        </w:tc>
        <w:tc>
          <w:tcPr>
            <w:tcW w:w="2020" w:type="dxa"/>
            <w:gridSpan w:val="2"/>
            <w:tcBorders>
              <w:top w:val="single" w:sz="4" w:space="0" w:color="44546A"/>
              <w:left w:val="nil"/>
              <w:bottom w:val="single" w:sz="4" w:space="0" w:color="auto"/>
              <w:right w:val="nil"/>
            </w:tcBorders>
            <w:shd w:val="clear" w:color="000000" w:fill="FFFFFF"/>
            <w:vAlign w:val="center"/>
            <w:hideMark/>
          </w:tcPr>
          <w:p w14:paraId="5A6A628F" w14:textId="77777777" w:rsidR="00E96D3A" w:rsidRPr="001176EF" w:rsidRDefault="00E96D3A" w:rsidP="001176EF">
            <w:pPr>
              <w:spacing w:after="0" w:line="240" w:lineRule="auto"/>
              <w:jc w:val="center"/>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31.12.2016</w:t>
            </w:r>
          </w:p>
        </w:tc>
      </w:tr>
      <w:tr w:rsidR="00E96D3A" w:rsidRPr="00E96D3A" w14:paraId="56E724E4" w14:textId="77777777" w:rsidTr="00E96D3A">
        <w:trPr>
          <w:trHeight w:val="300"/>
        </w:trPr>
        <w:tc>
          <w:tcPr>
            <w:tcW w:w="3900" w:type="dxa"/>
            <w:tcBorders>
              <w:top w:val="nil"/>
              <w:left w:val="nil"/>
              <w:bottom w:val="nil"/>
              <w:right w:val="nil"/>
            </w:tcBorders>
            <w:shd w:val="clear" w:color="000000" w:fill="FFFFFF"/>
            <w:noWrap/>
            <w:vAlign w:val="bottom"/>
            <w:hideMark/>
          </w:tcPr>
          <w:p w14:paraId="36DE07F5" w14:textId="77777777" w:rsidR="00E96D3A" w:rsidRPr="001176EF" w:rsidRDefault="00E96D3A"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200" w:type="dxa"/>
            <w:tcBorders>
              <w:top w:val="nil"/>
              <w:left w:val="nil"/>
              <w:bottom w:val="nil"/>
              <w:right w:val="nil"/>
            </w:tcBorders>
            <w:shd w:val="clear" w:color="000000" w:fill="FFFFFF"/>
            <w:noWrap/>
            <w:vAlign w:val="bottom"/>
            <w:hideMark/>
          </w:tcPr>
          <w:p w14:paraId="7EE40330" w14:textId="77777777" w:rsidR="00E96D3A" w:rsidRPr="001176EF" w:rsidRDefault="00E96D3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0C5B49B1"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2526CB84"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Wartość bilansowa</w:t>
            </w:r>
          </w:p>
        </w:tc>
        <w:tc>
          <w:tcPr>
            <w:tcW w:w="1060" w:type="dxa"/>
            <w:tcBorders>
              <w:top w:val="nil"/>
              <w:left w:val="nil"/>
              <w:bottom w:val="nil"/>
              <w:right w:val="nil"/>
            </w:tcBorders>
            <w:shd w:val="clear" w:color="000000" w:fill="FFFFFF"/>
            <w:noWrap/>
            <w:vAlign w:val="bottom"/>
            <w:hideMark/>
          </w:tcPr>
          <w:p w14:paraId="5C5A53FA"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Wartość godziwa</w:t>
            </w:r>
          </w:p>
        </w:tc>
        <w:tc>
          <w:tcPr>
            <w:tcW w:w="1060" w:type="dxa"/>
            <w:tcBorders>
              <w:top w:val="nil"/>
              <w:left w:val="nil"/>
              <w:bottom w:val="nil"/>
              <w:right w:val="nil"/>
            </w:tcBorders>
            <w:shd w:val="clear" w:color="000000" w:fill="FFFFFF"/>
            <w:noWrap/>
            <w:vAlign w:val="bottom"/>
            <w:hideMark/>
          </w:tcPr>
          <w:p w14:paraId="10549389"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Wartość bilansowa</w:t>
            </w:r>
          </w:p>
        </w:tc>
        <w:tc>
          <w:tcPr>
            <w:tcW w:w="960" w:type="dxa"/>
            <w:tcBorders>
              <w:top w:val="nil"/>
              <w:left w:val="nil"/>
              <w:bottom w:val="nil"/>
              <w:right w:val="nil"/>
            </w:tcBorders>
            <w:shd w:val="clear" w:color="000000" w:fill="FFFFFF"/>
            <w:noWrap/>
            <w:vAlign w:val="bottom"/>
            <w:hideMark/>
          </w:tcPr>
          <w:p w14:paraId="17ACAFF6"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Wartość godziwa</w:t>
            </w:r>
          </w:p>
        </w:tc>
      </w:tr>
      <w:tr w:rsidR="00E96D3A" w:rsidRPr="00E96D3A" w14:paraId="5DD203D3" w14:textId="77777777" w:rsidTr="00E96D3A">
        <w:trPr>
          <w:trHeight w:val="300"/>
        </w:trPr>
        <w:tc>
          <w:tcPr>
            <w:tcW w:w="3900" w:type="dxa"/>
            <w:tcBorders>
              <w:top w:val="nil"/>
              <w:left w:val="nil"/>
              <w:bottom w:val="nil"/>
              <w:right w:val="nil"/>
            </w:tcBorders>
            <w:shd w:val="clear" w:color="000000" w:fill="FFFFFF"/>
            <w:noWrap/>
            <w:vAlign w:val="bottom"/>
            <w:hideMark/>
          </w:tcPr>
          <w:p w14:paraId="7C7F2554" w14:textId="77777777" w:rsidR="00E96D3A" w:rsidRPr="001176EF" w:rsidRDefault="00E96D3A"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AKTYWA FINANSOWE</w:t>
            </w:r>
          </w:p>
        </w:tc>
        <w:tc>
          <w:tcPr>
            <w:tcW w:w="200" w:type="dxa"/>
            <w:tcBorders>
              <w:top w:val="nil"/>
              <w:left w:val="nil"/>
              <w:bottom w:val="nil"/>
              <w:right w:val="nil"/>
            </w:tcBorders>
            <w:shd w:val="clear" w:color="000000" w:fill="FFFFFF"/>
            <w:noWrap/>
            <w:vAlign w:val="bottom"/>
            <w:hideMark/>
          </w:tcPr>
          <w:p w14:paraId="34C7F3F0" w14:textId="77777777" w:rsidR="00E96D3A" w:rsidRPr="001176EF" w:rsidRDefault="00E96D3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75E611BB"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16432115"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2858D6B5"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hideMark/>
          </w:tcPr>
          <w:p w14:paraId="73319A71"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60" w:type="dxa"/>
            <w:tcBorders>
              <w:top w:val="nil"/>
              <w:left w:val="nil"/>
              <w:bottom w:val="nil"/>
              <w:right w:val="nil"/>
            </w:tcBorders>
            <w:shd w:val="clear" w:color="000000" w:fill="FFFFFF"/>
            <w:noWrap/>
            <w:vAlign w:val="bottom"/>
            <w:hideMark/>
          </w:tcPr>
          <w:p w14:paraId="50FEE633"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r>
      <w:tr w:rsidR="00E96D3A" w:rsidRPr="00E96D3A" w14:paraId="7EE39D94" w14:textId="77777777" w:rsidTr="00E96D3A">
        <w:trPr>
          <w:trHeight w:val="300"/>
        </w:trPr>
        <w:tc>
          <w:tcPr>
            <w:tcW w:w="3900" w:type="dxa"/>
            <w:tcBorders>
              <w:top w:val="nil"/>
              <w:left w:val="nil"/>
              <w:bottom w:val="nil"/>
              <w:right w:val="nil"/>
            </w:tcBorders>
            <w:shd w:val="clear" w:color="000000" w:fill="FFFFFF"/>
            <w:noWrap/>
            <w:vAlign w:val="bottom"/>
            <w:hideMark/>
          </w:tcPr>
          <w:p w14:paraId="5CE99290" w14:textId="77777777" w:rsidR="00E96D3A" w:rsidRPr="001176EF" w:rsidRDefault="00E96D3A" w:rsidP="001176EF">
            <w:pPr>
              <w:spacing w:after="0" w:line="240" w:lineRule="auto"/>
              <w:rPr>
                <w:rFonts w:ascii="Calibri" w:eastAsia="Times New Roman" w:hAnsi="Calibri" w:cs="Calibri"/>
                <w:bCs/>
                <w:color w:val="000000"/>
                <w:sz w:val="12"/>
                <w:szCs w:val="12"/>
                <w:lang w:eastAsia="pl-PL"/>
              </w:rPr>
            </w:pPr>
            <w:r w:rsidRPr="001176EF">
              <w:rPr>
                <w:rFonts w:ascii="Calibri" w:eastAsia="Times New Roman" w:hAnsi="Calibri" w:cs="Calibri"/>
                <w:bCs/>
                <w:color w:val="000000"/>
                <w:sz w:val="12"/>
                <w:szCs w:val="12"/>
                <w:lang w:eastAsia="pl-PL"/>
              </w:rPr>
              <w:t>Udzielone pożyczki</w:t>
            </w:r>
          </w:p>
        </w:tc>
        <w:tc>
          <w:tcPr>
            <w:tcW w:w="200" w:type="dxa"/>
            <w:tcBorders>
              <w:top w:val="nil"/>
              <w:left w:val="nil"/>
              <w:bottom w:val="nil"/>
              <w:right w:val="nil"/>
            </w:tcBorders>
            <w:shd w:val="clear" w:color="000000" w:fill="FFFFFF"/>
            <w:noWrap/>
            <w:vAlign w:val="bottom"/>
            <w:hideMark/>
          </w:tcPr>
          <w:p w14:paraId="07A88126" w14:textId="77777777" w:rsidR="00E96D3A" w:rsidRPr="001176EF" w:rsidRDefault="00E96D3A"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840" w:type="dxa"/>
            <w:tcBorders>
              <w:top w:val="nil"/>
              <w:left w:val="nil"/>
              <w:bottom w:val="nil"/>
              <w:right w:val="nil"/>
            </w:tcBorders>
            <w:shd w:val="clear" w:color="000000" w:fill="FFFFFF"/>
            <w:noWrap/>
            <w:vAlign w:val="bottom"/>
            <w:hideMark/>
          </w:tcPr>
          <w:p w14:paraId="666F3252" w14:textId="77777777" w:rsidR="00E96D3A" w:rsidRPr="001176EF" w:rsidRDefault="00E96D3A"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52EA5160"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4 037,00</w:t>
            </w:r>
          </w:p>
        </w:tc>
        <w:tc>
          <w:tcPr>
            <w:tcW w:w="1060" w:type="dxa"/>
            <w:tcBorders>
              <w:top w:val="nil"/>
              <w:left w:val="nil"/>
              <w:bottom w:val="nil"/>
              <w:right w:val="nil"/>
            </w:tcBorders>
            <w:shd w:val="clear" w:color="000000" w:fill="FFFFFF"/>
            <w:noWrap/>
            <w:vAlign w:val="bottom"/>
            <w:hideMark/>
          </w:tcPr>
          <w:p w14:paraId="0240A4B3"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4 037,00</w:t>
            </w:r>
          </w:p>
        </w:tc>
        <w:tc>
          <w:tcPr>
            <w:tcW w:w="1060" w:type="dxa"/>
            <w:tcBorders>
              <w:top w:val="nil"/>
              <w:left w:val="nil"/>
              <w:bottom w:val="nil"/>
              <w:right w:val="nil"/>
            </w:tcBorders>
            <w:shd w:val="clear" w:color="000000" w:fill="FFFFFF"/>
            <w:noWrap/>
            <w:vAlign w:val="bottom"/>
            <w:hideMark/>
          </w:tcPr>
          <w:p w14:paraId="04FB0BD2"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5 597,00</w:t>
            </w:r>
          </w:p>
        </w:tc>
        <w:tc>
          <w:tcPr>
            <w:tcW w:w="960" w:type="dxa"/>
            <w:tcBorders>
              <w:top w:val="nil"/>
              <w:left w:val="nil"/>
              <w:bottom w:val="nil"/>
              <w:right w:val="nil"/>
            </w:tcBorders>
            <w:shd w:val="clear" w:color="000000" w:fill="FFFFFF"/>
            <w:noWrap/>
            <w:vAlign w:val="bottom"/>
            <w:hideMark/>
          </w:tcPr>
          <w:p w14:paraId="2E0131E3"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5 597,00</w:t>
            </w:r>
          </w:p>
        </w:tc>
      </w:tr>
      <w:tr w:rsidR="00E96D3A" w:rsidRPr="00E96D3A" w14:paraId="508C8B3D" w14:textId="77777777" w:rsidTr="00E96D3A">
        <w:trPr>
          <w:trHeight w:val="300"/>
        </w:trPr>
        <w:tc>
          <w:tcPr>
            <w:tcW w:w="3900" w:type="dxa"/>
            <w:tcBorders>
              <w:top w:val="nil"/>
              <w:left w:val="nil"/>
              <w:bottom w:val="nil"/>
              <w:right w:val="nil"/>
            </w:tcBorders>
            <w:shd w:val="clear" w:color="000000" w:fill="FFFFFF"/>
            <w:noWrap/>
            <w:vAlign w:val="bottom"/>
            <w:hideMark/>
          </w:tcPr>
          <w:p w14:paraId="29938557" w14:textId="77777777" w:rsidR="00E96D3A" w:rsidRPr="001176EF" w:rsidRDefault="00E96D3A" w:rsidP="001176EF">
            <w:pPr>
              <w:spacing w:after="0" w:line="240" w:lineRule="auto"/>
              <w:rPr>
                <w:rFonts w:ascii="Calibri" w:eastAsia="Times New Roman" w:hAnsi="Calibri" w:cs="Calibri"/>
                <w:bCs/>
                <w:color w:val="000000"/>
                <w:sz w:val="12"/>
                <w:szCs w:val="12"/>
                <w:lang w:eastAsia="pl-PL"/>
              </w:rPr>
            </w:pPr>
            <w:r w:rsidRPr="001176EF">
              <w:rPr>
                <w:rFonts w:ascii="Calibri" w:eastAsia="Times New Roman" w:hAnsi="Calibri" w:cs="Calibri"/>
                <w:bCs/>
                <w:color w:val="000000"/>
                <w:sz w:val="12"/>
                <w:szCs w:val="12"/>
                <w:lang w:eastAsia="pl-PL"/>
              </w:rPr>
              <w:t>Aktywa finansowe utrzymywane do terminu wymagalności</w:t>
            </w:r>
          </w:p>
        </w:tc>
        <w:tc>
          <w:tcPr>
            <w:tcW w:w="200" w:type="dxa"/>
            <w:tcBorders>
              <w:top w:val="nil"/>
              <w:left w:val="nil"/>
              <w:bottom w:val="nil"/>
              <w:right w:val="nil"/>
            </w:tcBorders>
            <w:shd w:val="clear" w:color="000000" w:fill="FFFFFF"/>
            <w:noWrap/>
            <w:vAlign w:val="bottom"/>
            <w:hideMark/>
          </w:tcPr>
          <w:p w14:paraId="1B6F3652" w14:textId="77777777" w:rsidR="00E96D3A" w:rsidRPr="001176EF" w:rsidRDefault="00E96D3A" w:rsidP="001176EF">
            <w:pPr>
              <w:spacing w:after="0" w:line="240" w:lineRule="auto"/>
              <w:rPr>
                <w:rFonts w:ascii="Calibri" w:eastAsia="Times New Roman" w:hAnsi="Calibri" w:cs="Calibri"/>
                <w:b/>
                <w:bCs/>
                <w:color w:val="000000"/>
                <w:sz w:val="22"/>
                <w:lang w:eastAsia="pl-PL"/>
              </w:rPr>
            </w:pPr>
            <w:r w:rsidRPr="001176EF">
              <w:rPr>
                <w:rFonts w:ascii="Calibri" w:eastAsia="Times New Roman" w:hAnsi="Calibri" w:cs="Calibri"/>
                <w:b/>
                <w:bCs/>
                <w:color w:val="000000"/>
                <w:sz w:val="22"/>
                <w:lang w:eastAsia="pl-PL"/>
              </w:rPr>
              <w:t> </w:t>
            </w:r>
          </w:p>
        </w:tc>
        <w:tc>
          <w:tcPr>
            <w:tcW w:w="840" w:type="dxa"/>
            <w:tcBorders>
              <w:top w:val="nil"/>
              <w:left w:val="nil"/>
              <w:bottom w:val="nil"/>
              <w:right w:val="nil"/>
            </w:tcBorders>
            <w:shd w:val="clear" w:color="000000" w:fill="FFFFFF"/>
            <w:noWrap/>
            <w:vAlign w:val="bottom"/>
            <w:hideMark/>
          </w:tcPr>
          <w:p w14:paraId="1483A7DB" w14:textId="77777777" w:rsidR="00E96D3A" w:rsidRPr="001176EF" w:rsidRDefault="00E96D3A" w:rsidP="001176EF">
            <w:pPr>
              <w:spacing w:after="0" w:line="240" w:lineRule="auto"/>
              <w:jc w:val="right"/>
              <w:rPr>
                <w:rFonts w:ascii="Calibri" w:eastAsia="Times New Roman" w:hAnsi="Calibri" w:cs="Calibri"/>
                <w:b/>
                <w:bCs/>
                <w:color w:val="000000"/>
                <w:sz w:val="12"/>
                <w:szCs w:val="12"/>
                <w:lang w:eastAsia="pl-PL"/>
              </w:rPr>
            </w:pPr>
            <w:r w:rsidRPr="001176EF">
              <w:rPr>
                <w:rFonts w:ascii="Calibri" w:eastAsia="Times New Roman" w:hAnsi="Calibri" w:cs="Calibri"/>
                <w:b/>
                <w:bCs/>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19CB3BA7"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8 201,00</w:t>
            </w:r>
          </w:p>
        </w:tc>
        <w:tc>
          <w:tcPr>
            <w:tcW w:w="1060" w:type="dxa"/>
            <w:tcBorders>
              <w:top w:val="nil"/>
              <w:left w:val="nil"/>
              <w:bottom w:val="nil"/>
              <w:right w:val="nil"/>
            </w:tcBorders>
            <w:shd w:val="clear" w:color="000000" w:fill="FFFFFF"/>
            <w:noWrap/>
            <w:vAlign w:val="bottom"/>
            <w:hideMark/>
          </w:tcPr>
          <w:p w14:paraId="24BC26E6"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8 201,00</w:t>
            </w:r>
          </w:p>
        </w:tc>
        <w:tc>
          <w:tcPr>
            <w:tcW w:w="1060" w:type="dxa"/>
            <w:tcBorders>
              <w:top w:val="nil"/>
              <w:left w:val="nil"/>
              <w:bottom w:val="nil"/>
              <w:right w:val="nil"/>
            </w:tcBorders>
            <w:shd w:val="clear" w:color="000000" w:fill="FFFFFF"/>
            <w:noWrap/>
            <w:vAlign w:val="bottom"/>
            <w:hideMark/>
          </w:tcPr>
          <w:p w14:paraId="612D05FE"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15 094,00</w:t>
            </w:r>
          </w:p>
        </w:tc>
        <w:tc>
          <w:tcPr>
            <w:tcW w:w="960" w:type="dxa"/>
            <w:tcBorders>
              <w:top w:val="nil"/>
              <w:left w:val="nil"/>
              <w:bottom w:val="nil"/>
              <w:right w:val="nil"/>
            </w:tcBorders>
            <w:shd w:val="clear" w:color="000000" w:fill="FFFFFF"/>
            <w:noWrap/>
            <w:vAlign w:val="bottom"/>
            <w:hideMark/>
          </w:tcPr>
          <w:p w14:paraId="174BC335"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15 094,00</w:t>
            </w:r>
          </w:p>
        </w:tc>
      </w:tr>
      <w:tr w:rsidR="00E96D3A" w:rsidRPr="00E96D3A" w14:paraId="018C048E" w14:textId="77777777" w:rsidTr="00E96D3A">
        <w:trPr>
          <w:trHeight w:val="300"/>
        </w:trPr>
        <w:tc>
          <w:tcPr>
            <w:tcW w:w="3900" w:type="dxa"/>
            <w:tcBorders>
              <w:top w:val="nil"/>
              <w:left w:val="nil"/>
              <w:bottom w:val="nil"/>
              <w:right w:val="nil"/>
            </w:tcBorders>
            <w:shd w:val="clear" w:color="000000" w:fill="FFFFFF"/>
            <w:noWrap/>
            <w:vAlign w:val="bottom"/>
            <w:hideMark/>
          </w:tcPr>
          <w:p w14:paraId="3AC68BD6" w14:textId="77777777" w:rsidR="00E96D3A" w:rsidRPr="001176EF" w:rsidRDefault="00E96D3A"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Należności z tytułu dostaw i usług oraz pozostałe należności</w:t>
            </w:r>
          </w:p>
        </w:tc>
        <w:tc>
          <w:tcPr>
            <w:tcW w:w="200" w:type="dxa"/>
            <w:tcBorders>
              <w:top w:val="nil"/>
              <w:left w:val="nil"/>
              <w:bottom w:val="nil"/>
              <w:right w:val="nil"/>
            </w:tcBorders>
            <w:shd w:val="clear" w:color="000000" w:fill="FFFFFF"/>
            <w:noWrap/>
            <w:vAlign w:val="bottom"/>
            <w:hideMark/>
          </w:tcPr>
          <w:p w14:paraId="6DEF6110" w14:textId="77777777" w:rsidR="00E96D3A" w:rsidRPr="001176EF" w:rsidRDefault="00E96D3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36B983A"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21BBB4D3"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60 082,00</w:t>
            </w:r>
          </w:p>
        </w:tc>
        <w:tc>
          <w:tcPr>
            <w:tcW w:w="1060" w:type="dxa"/>
            <w:tcBorders>
              <w:top w:val="nil"/>
              <w:left w:val="nil"/>
              <w:bottom w:val="nil"/>
              <w:right w:val="nil"/>
            </w:tcBorders>
            <w:shd w:val="clear" w:color="000000" w:fill="FFFFFF"/>
            <w:noWrap/>
            <w:vAlign w:val="bottom"/>
            <w:hideMark/>
          </w:tcPr>
          <w:p w14:paraId="3914CEA1"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60 082,00</w:t>
            </w:r>
          </w:p>
        </w:tc>
        <w:tc>
          <w:tcPr>
            <w:tcW w:w="1060" w:type="dxa"/>
            <w:tcBorders>
              <w:top w:val="nil"/>
              <w:left w:val="nil"/>
              <w:bottom w:val="nil"/>
              <w:right w:val="nil"/>
            </w:tcBorders>
            <w:shd w:val="clear" w:color="000000" w:fill="FFFFFF"/>
            <w:noWrap/>
            <w:vAlign w:val="bottom"/>
            <w:hideMark/>
          </w:tcPr>
          <w:p w14:paraId="6E47D75E"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48 687,00</w:t>
            </w:r>
          </w:p>
        </w:tc>
        <w:tc>
          <w:tcPr>
            <w:tcW w:w="960" w:type="dxa"/>
            <w:tcBorders>
              <w:top w:val="nil"/>
              <w:left w:val="nil"/>
              <w:bottom w:val="nil"/>
              <w:right w:val="nil"/>
            </w:tcBorders>
            <w:shd w:val="clear" w:color="000000" w:fill="FFFFFF"/>
            <w:noWrap/>
            <w:vAlign w:val="bottom"/>
            <w:hideMark/>
          </w:tcPr>
          <w:p w14:paraId="551E2C08"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48 687,00</w:t>
            </w:r>
          </w:p>
        </w:tc>
      </w:tr>
      <w:tr w:rsidR="00E96D3A" w:rsidRPr="00E96D3A" w14:paraId="3B7CB5FB" w14:textId="77777777" w:rsidTr="00E96D3A">
        <w:trPr>
          <w:trHeight w:val="300"/>
        </w:trPr>
        <w:tc>
          <w:tcPr>
            <w:tcW w:w="3900" w:type="dxa"/>
            <w:tcBorders>
              <w:top w:val="nil"/>
              <w:left w:val="nil"/>
              <w:bottom w:val="nil"/>
              <w:right w:val="nil"/>
            </w:tcBorders>
            <w:shd w:val="clear" w:color="000000" w:fill="FFFFFF"/>
            <w:noWrap/>
            <w:vAlign w:val="bottom"/>
            <w:hideMark/>
          </w:tcPr>
          <w:p w14:paraId="7397604C" w14:textId="77777777" w:rsidR="00E96D3A" w:rsidRPr="001176EF" w:rsidRDefault="00E96D3A"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Środki pieniężne i ich ekwiwalenty</w:t>
            </w:r>
          </w:p>
        </w:tc>
        <w:tc>
          <w:tcPr>
            <w:tcW w:w="200" w:type="dxa"/>
            <w:tcBorders>
              <w:top w:val="nil"/>
              <w:left w:val="nil"/>
              <w:bottom w:val="nil"/>
              <w:right w:val="nil"/>
            </w:tcBorders>
            <w:shd w:val="clear" w:color="000000" w:fill="FFFFFF"/>
            <w:noWrap/>
            <w:vAlign w:val="bottom"/>
            <w:hideMark/>
          </w:tcPr>
          <w:p w14:paraId="115643F7" w14:textId="77777777" w:rsidR="00E96D3A" w:rsidRPr="001176EF" w:rsidRDefault="00E96D3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357A1F97"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291ABAED"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1 223,00</w:t>
            </w:r>
          </w:p>
        </w:tc>
        <w:tc>
          <w:tcPr>
            <w:tcW w:w="1060" w:type="dxa"/>
            <w:tcBorders>
              <w:top w:val="nil"/>
              <w:left w:val="nil"/>
              <w:bottom w:val="nil"/>
              <w:right w:val="nil"/>
            </w:tcBorders>
            <w:shd w:val="clear" w:color="000000" w:fill="FFFFFF"/>
            <w:noWrap/>
            <w:vAlign w:val="bottom"/>
            <w:hideMark/>
          </w:tcPr>
          <w:p w14:paraId="0181CC20"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1 223,00</w:t>
            </w:r>
          </w:p>
        </w:tc>
        <w:tc>
          <w:tcPr>
            <w:tcW w:w="1060" w:type="dxa"/>
            <w:tcBorders>
              <w:top w:val="nil"/>
              <w:left w:val="nil"/>
              <w:bottom w:val="nil"/>
              <w:right w:val="nil"/>
            </w:tcBorders>
            <w:shd w:val="clear" w:color="000000" w:fill="FFFFFF"/>
            <w:noWrap/>
            <w:vAlign w:val="bottom"/>
            <w:hideMark/>
          </w:tcPr>
          <w:p w14:paraId="6B8099AD"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531,00</w:t>
            </w:r>
          </w:p>
        </w:tc>
        <w:tc>
          <w:tcPr>
            <w:tcW w:w="960" w:type="dxa"/>
            <w:tcBorders>
              <w:top w:val="nil"/>
              <w:left w:val="nil"/>
              <w:bottom w:val="nil"/>
              <w:right w:val="nil"/>
            </w:tcBorders>
            <w:shd w:val="clear" w:color="000000" w:fill="FFFFFF"/>
            <w:noWrap/>
            <w:vAlign w:val="bottom"/>
            <w:hideMark/>
          </w:tcPr>
          <w:p w14:paraId="3F946893"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531,00</w:t>
            </w:r>
          </w:p>
        </w:tc>
      </w:tr>
      <w:tr w:rsidR="00E96D3A" w:rsidRPr="00E96D3A" w14:paraId="0FC86E41" w14:textId="77777777" w:rsidTr="001176EF">
        <w:trPr>
          <w:trHeight w:val="300"/>
        </w:trPr>
        <w:tc>
          <w:tcPr>
            <w:tcW w:w="3900" w:type="dxa"/>
            <w:tcBorders>
              <w:top w:val="nil"/>
              <w:left w:val="nil"/>
              <w:bottom w:val="nil"/>
              <w:right w:val="nil"/>
            </w:tcBorders>
            <w:shd w:val="clear" w:color="000000" w:fill="FFFFFF"/>
            <w:noWrap/>
            <w:vAlign w:val="bottom"/>
            <w:hideMark/>
          </w:tcPr>
          <w:p w14:paraId="3A5E2B36" w14:textId="77777777" w:rsidR="00E96D3A" w:rsidRPr="001176EF" w:rsidRDefault="00E96D3A"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ZOBOWIĄZANIA FINANSOWE</w:t>
            </w:r>
          </w:p>
        </w:tc>
        <w:tc>
          <w:tcPr>
            <w:tcW w:w="200" w:type="dxa"/>
            <w:tcBorders>
              <w:top w:val="nil"/>
              <w:left w:val="nil"/>
              <w:bottom w:val="nil"/>
              <w:right w:val="nil"/>
            </w:tcBorders>
            <w:shd w:val="clear" w:color="000000" w:fill="FFFFFF"/>
            <w:noWrap/>
            <w:vAlign w:val="bottom"/>
            <w:hideMark/>
          </w:tcPr>
          <w:p w14:paraId="49AC85F7" w14:textId="77777777" w:rsidR="00E96D3A" w:rsidRPr="001176EF" w:rsidRDefault="00E96D3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7A9C3C47"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56C1710B"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1060" w:type="dxa"/>
            <w:tcBorders>
              <w:top w:val="nil"/>
              <w:left w:val="nil"/>
              <w:bottom w:val="nil"/>
              <w:right w:val="nil"/>
            </w:tcBorders>
            <w:shd w:val="clear" w:color="000000" w:fill="FFFFFF"/>
            <w:noWrap/>
            <w:vAlign w:val="bottom"/>
          </w:tcPr>
          <w:p w14:paraId="561A9992" w14:textId="7AB6F431" w:rsidR="00E96D3A" w:rsidRPr="001176EF" w:rsidRDefault="00E96D3A" w:rsidP="001176EF">
            <w:pPr>
              <w:spacing w:after="0" w:line="240" w:lineRule="auto"/>
              <w:jc w:val="right"/>
              <w:rPr>
                <w:rFonts w:ascii="Calibri" w:eastAsia="Times New Roman" w:hAnsi="Calibri" w:cs="Calibri"/>
                <w:color w:val="000000"/>
                <w:sz w:val="12"/>
                <w:szCs w:val="12"/>
                <w:lang w:eastAsia="pl-PL"/>
              </w:rPr>
            </w:pPr>
          </w:p>
        </w:tc>
        <w:tc>
          <w:tcPr>
            <w:tcW w:w="1060" w:type="dxa"/>
            <w:tcBorders>
              <w:top w:val="nil"/>
              <w:left w:val="nil"/>
              <w:bottom w:val="nil"/>
              <w:right w:val="nil"/>
            </w:tcBorders>
            <w:shd w:val="clear" w:color="000000" w:fill="FFFFFF"/>
            <w:noWrap/>
            <w:vAlign w:val="bottom"/>
          </w:tcPr>
          <w:p w14:paraId="5582696D" w14:textId="360BB8A2" w:rsidR="00E96D3A" w:rsidRPr="001176EF" w:rsidRDefault="00E96D3A" w:rsidP="001176EF">
            <w:pPr>
              <w:spacing w:after="0" w:line="240" w:lineRule="auto"/>
              <w:jc w:val="right"/>
              <w:rPr>
                <w:rFonts w:ascii="Calibri" w:eastAsia="Times New Roman" w:hAnsi="Calibri" w:cs="Calibri"/>
                <w:color w:val="000000"/>
                <w:sz w:val="12"/>
                <w:szCs w:val="12"/>
                <w:lang w:eastAsia="pl-PL"/>
              </w:rPr>
            </w:pPr>
          </w:p>
        </w:tc>
        <w:tc>
          <w:tcPr>
            <w:tcW w:w="960" w:type="dxa"/>
            <w:tcBorders>
              <w:top w:val="nil"/>
              <w:left w:val="nil"/>
              <w:bottom w:val="nil"/>
              <w:right w:val="nil"/>
            </w:tcBorders>
            <w:shd w:val="clear" w:color="000000" w:fill="FFFFFF"/>
            <w:noWrap/>
            <w:vAlign w:val="bottom"/>
          </w:tcPr>
          <w:p w14:paraId="07137050" w14:textId="38B29505" w:rsidR="00E96D3A" w:rsidRPr="001176EF" w:rsidRDefault="00E96D3A" w:rsidP="001176EF">
            <w:pPr>
              <w:spacing w:after="0" w:line="240" w:lineRule="auto"/>
              <w:jc w:val="right"/>
              <w:rPr>
                <w:rFonts w:ascii="Calibri" w:eastAsia="Times New Roman" w:hAnsi="Calibri" w:cs="Calibri"/>
                <w:color w:val="000000"/>
                <w:sz w:val="12"/>
                <w:szCs w:val="12"/>
                <w:lang w:eastAsia="pl-PL"/>
              </w:rPr>
            </w:pPr>
          </w:p>
        </w:tc>
      </w:tr>
      <w:tr w:rsidR="00E96D3A" w:rsidRPr="00E96D3A" w14:paraId="1CE63038" w14:textId="77777777" w:rsidTr="00E96D3A">
        <w:trPr>
          <w:trHeight w:val="300"/>
        </w:trPr>
        <w:tc>
          <w:tcPr>
            <w:tcW w:w="3900" w:type="dxa"/>
            <w:tcBorders>
              <w:top w:val="nil"/>
              <w:left w:val="nil"/>
              <w:bottom w:val="nil"/>
              <w:right w:val="nil"/>
            </w:tcBorders>
            <w:shd w:val="clear" w:color="000000" w:fill="FFFFFF"/>
            <w:noWrap/>
            <w:vAlign w:val="bottom"/>
            <w:hideMark/>
          </w:tcPr>
          <w:p w14:paraId="173A6824" w14:textId="77777777" w:rsidR="00E96D3A" w:rsidRPr="001176EF" w:rsidRDefault="00E96D3A"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Zobowiązania z tytułu kredytów</w:t>
            </w:r>
          </w:p>
        </w:tc>
        <w:tc>
          <w:tcPr>
            <w:tcW w:w="200" w:type="dxa"/>
            <w:tcBorders>
              <w:top w:val="nil"/>
              <w:left w:val="nil"/>
              <w:bottom w:val="nil"/>
              <w:right w:val="nil"/>
            </w:tcBorders>
            <w:shd w:val="clear" w:color="000000" w:fill="FFFFFF"/>
            <w:noWrap/>
            <w:vAlign w:val="bottom"/>
            <w:hideMark/>
          </w:tcPr>
          <w:p w14:paraId="36B9ED38" w14:textId="77777777" w:rsidR="00E96D3A" w:rsidRPr="001176EF" w:rsidRDefault="00E96D3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15CE4368"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24FC99E4"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377,00</w:t>
            </w:r>
          </w:p>
        </w:tc>
        <w:tc>
          <w:tcPr>
            <w:tcW w:w="1060" w:type="dxa"/>
            <w:tcBorders>
              <w:top w:val="nil"/>
              <w:left w:val="nil"/>
              <w:bottom w:val="nil"/>
              <w:right w:val="nil"/>
            </w:tcBorders>
            <w:shd w:val="clear" w:color="000000" w:fill="FFFFFF"/>
            <w:noWrap/>
            <w:vAlign w:val="bottom"/>
            <w:hideMark/>
          </w:tcPr>
          <w:p w14:paraId="09A880A5"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377,00</w:t>
            </w:r>
          </w:p>
        </w:tc>
        <w:tc>
          <w:tcPr>
            <w:tcW w:w="1060" w:type="dxa"/>
            <w:tcBorders>
              <w:top w:val="nil"/>
              <w:left w:val="nil"/>
              <w:bottom w:val="nil"/>
              <w:right w:val="nil"/>
            </w:tcBorders>
            <w:shd w:val="clear" w:color="000000" w:fill="FFFFFF"/>
            <w:noWrap/>
            <w:vAlign w:val="bottom"/>
            <w:hideMark/>
          </w:tcPr>
          <w:p w14:paraId="205BF1FD"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2 708,00</w:t>
            </w:r>
          </w:p>
        </w:tc>
        <w:tc>
          <w:tcPr>
            <w:tcW w:w="960" w:type="dxa"/>
            <w:tcBorders>
              <w:top w:val="nil"/>
              <w:left w:val="nil"/>
              <w:bottom w:val="nil"/>
              <w:right w:val="nil"/>
            </w:tcBorders>
            <w:shd w:val="clear" w:color="000000" w:fill="FFFFFF"/>
            <w:noWrap/>
            <w:vAlign w:val="bottom"/>
            <w:hideMark/>
          </w:tcPr>
          <w:p w14:paraId="025F4BA8"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2 708,00</w:t>
            </w:r>
          </w:p>
        </w:tc>
      </w:tr>
      <w:tr w:rsidR="00E96D3A" w:rsidRPr="00E96D3A" w14:paraId="4A5AE184" w14:textId="77777777" w:rsidTr="00E96D3A">
        <w:trPr>
          <w:trHeight w:val="300"/>
        </w:trPr>
        <w:tc>
          <w:tcPr>
            <w:tcW w:w="3900" w:type="dxa"/>
            <w:tcBorders>
              <w:top w:val="nil"/>
              <w:left w:val="nil"/>
              <w:bottom w:val="nil"/>
              <w:right w:val="nil"/>
            </w:tcBorders>
            <w:shd w:val="clear" w:color="000000" w:fill="FFFFFF"/>
            <w:noWrap/>
            <w:vAlign w:val="bottom"/>
            <w:hideMark/>
          </w:tcPr>
          <w:p w14:paraId="45D49310" w14:textId="77777777" w:rsidR="00E96D3A" w:rsidRPr="001176EF" w:rsidRDefault="00E96D3A" w:rsidP="001176EF">
            <w:pPr>
              <w:spacing w:after="0" w:line="240" w:lineRule="auto"/>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Zobowiązania z tytułu dostaw i usług oraz pozostałe zobowiązania</w:t>
            </w:r>
          </w:p>
        </w:tc>
        <w:tc>
          <w:tcPr>
            <w:tcW w:w="200" w:type="dxa"/>
            <w:tcBorders>
              <w:top w:val="nil"/>
              <w:left w:val="nil"/>
              <w:bottom w:val="nil"/>
              <w:right w:val="nil"/>
            </w:tcBorders>
            <w:shd w:val="clear" w:color="000000" w:fill="FFFFFF"/>
            <w:noWrap/>
            <w:vAlign w:val="bottom"/>
            <w:hideMark/>
          </w:tcPr>
          <w:p w14:paraId="071A9892" w14:textId="77777777" w:rsidR="00E96D3A" w:rsidRPr="001176EF" w:rsidRDefault="00E96D3A" w:rsidP="001176EF">
            <w:pPr>
              <w:spacing w:after="0" w:line="240" w:lineRule="auto"/>
              <w:rPr>
                <w:rFonts w:ascii="Calibri" w:eastAsia="Times New Roman" w:hAnsi="Calibri" w:cs="Calibri"/>
                <w:color w:val="000000"/>
                <w:sz w:val="22"/>
                <w:lang w:eastAsia="pl-PL"/>
              </w:rPr>
            </w:pPr>
            <w:r w:rsidRPr="001176EF">
              <w:rPr>
                <w:rFonts w:ascii="Calibri" w:eastAsia="Times New Roman" w:hAnsi="Calibri" w:cs="Calibri"/>
                <w:color w:val="000000"/>
                <w:sz w:val="22"/>
                <w:lang w:eastAsia="pl-PL"/>
              </w:rPr>
              <w:t> </w:t>
            </w:r>
          </w:p>
        </w:tc>
        <w:tc>
          <w:tcPr>
            <w:tcW w:w="840" w:type="dxa"/>
            <w:tcBorders>
              <w:top w:val="nil"/>
              <w:left w:val="nil"/>
              <w:bottom w:val="nil"/>
              <w:right w:val="nil"/>
            </w:tcBorders>
            <w:shd w:val="clear" w:color="000000" w:fill="FFFFFF"/>
            <w:noWrap/>
            <w:vAlign w:val="bottom"/>
            <w:hideMark/>
          </w:tcPr>
          <w:p w14:paraId="225BBEA8"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 </w:t>
            </w:r>
          </w:p>
        </w:tc>
        <w:tc>
          <w:tcPr>
            <w:tcW w:w="980" w:type="dxa"/>
            <w:tcBorders>
              <w:top w:val="nil"/>
              <w:left w:val="nil"/>
              <w:bottom w:val="nil"/>
              <w:right w:val="nil"/>
            </w:tcBorders>
            <w:shd w:val="clear" w:color="000000" w:fill="FFFFFF"/>
            <w:noWrap/>
            <w:vAlign w:val="bottom"/>
            <w:hideMark/>
          </w:tcPr>
          <w:p w14:paraId="34ADED8D"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49 746,00</w:t>
            </w:r>
          </w:p>
        </w:tc>
        <w:tc>
          <w:tcPr>
            <w:tcW w:w="1060" w:type="dxa"/>
            <w:tcBorders>
              <w:top w:val="nil"/>
              <w:left w:val="nil"/>
              <w:bottom w:val="nil"/>
              <w:right w:val="nil"/>
            </w:tcBorders>
            <w:shd w:val="clear" w:color="000000" w:fill="FFFFFF"/>
            <w:noWrap/>
            <w:vAlign w:val="bottom"/>
            <w:hideMark/>
          </w:tcPr>
          <w:p w14:paraId="0F7F0EBF"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49 746,00</w:t>
            </w:r>
          </w:p>
        </w:tc>
        <w:tc>
          <w:tcPr>
            <w:tcW w:w="1060" w:type="dxa"/>
            <w:tcBorders>
              <w:top w:val="nil"/>
              <w:left w:val="nil"/>
              <w:bottom w:val="nil"/>
              <w:right w:val="nil"/>
            </w:tcBorders>
            <w:shd w:val="clear" w:color="000000" w:fill="FFFFFF"/>
            <w:noWrap/>
            <w:vAlign w:val="bottom"/>
            <w:hideMark/>
          </w:tcPr>
          <w:p w14:paraId="186564AB"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40 576,00</w:t>
            </w:r>
          </w:p>
        </w:tc>
        <w:tc>
          <w:tcPr>
            <w:tcW w:w="960" w:type="dxa"/>
            <w:tcBorders>
              <w:top w:val="nil"/>
              <w:left w:val="nil"/>
              <w:bottom w:val="nil"/>
              <w:right w:val="nil"/>
            </w:tcBorders>
            <w:shd w:val="clear" w:color="000000" w:fill="FFFFFF"/>
            <w:noWrap/>
            <w:vAlign w:val="bottom"/>
            <w:hideMark/>
          </w:tcPr>
          <w:p w14:paraId="04D3BF34" w14:textId="77777777" w:rsidR="00E96D3A" w:rsidRPr="001176EF" w:rsidRDefault="00E96D3A" w:rsidP="001176EF">
            <w:pPr>
              <w:spacing w:after="0" w:line="240" w:lineRule="auto"/>
              <w:jc w:val="right"/>
              <w:rPr>
                <w:rFonts w:ascii="Calibri" w:eastAsia="Times New Roman" w:hAnsi="Calibri" w:cs="Calibri"/>
                <w:color w:val="000000"/>
                <w:sz w:val="12"/>
                <w:szCs w:val="12"/>
                <w:lang w:eastAsia="pl-PL"/>
              </w:rPr>
            </w:pPr>
            <w:r w:rsidRPr="001176EF">
              <w:rPr>
                <w:rFonts w:ascii="Calibri" w:eastAsia="Times New Roman" w:hAnsi="Calibri" w:cs="Calibri"/>
                <w:color w:val="000000"/>
                <w:sz w:val="12"/>
                <w:szCs w:val="12"/>
                <w:lang w:eastAsia="pl-PL"/>
              </w:rPr>
              <w:t>40 576,00</w:t>
            </w:r>
          </w:p>
        </w:tc>
      </w:tr>
    </w:tbl>
    <w:p w14:paraId="2ABD16BC" w14:textId="6838699A" w:rsidR="004E3658" w:rsidRDefault="00E96D3A" w:rsidP="00347D40">
      <w:pPr>
        <w:pStyle w:val="Bpodstawowy"/>
        <w:rPr>
          <w:sz w:val="22"/>
        </w:rPr>
      </w:pPr>
      <w:r>
        <w:fldChar w:fldCharType="end"/>
      </w:r>
      <w:r w:rsidR="004E3658">
        <w:fldChar w:fldCharType="begin"/>
      </w:r>
      <w:r w:rsidR="004E3658">
        <w:instrText xml:space="preserve"> LINK </w:instrText>
      </w:r>
      <w:r w:rsidR="00E0093A">
        <w:instrText xml:space="preserve">Excel.Sheet.12 "C:\\Users\\k.balcerowicz\\SPRAWOZDANIA FINANSOWE\\ARCUS 2016\\Jednostkowe 2016\\Sprawozdanie jednostkowe 20.03.2016_godz_20_30.xlsx" SP7!W469K11:W481K17 </w:instrText>
      </w:r>
      <w:r w:rsidR="004E3658">
        <w:instrText xml:space="preserve">\a \f 4 \h </w:instrText>
      </w:r>
      <w:r w:rsidR="004E3658">
        <w:fldChar w:fldCharType="separate"/>
      </w:r>
    </w:p>
    <w:p w14:paraId="1EBD24FB" w14:textId="702E81BF" w:rsidR="004523CD" w:rsidRPr="003D7524" w:rsidRDefault="004E3658" w:rsidP="003D7524">
      <w:pPr>
        <w:pStyle w:val="Bpodstawowy"/>
        <w:rPr>
          <w:sz w:val="22"/>
        </w:rPr>
      </w:pPr>
      <w:r>
        <w:fldChar w:fldCharType="end"/>
      </w:r>
      <w:r w:rsidR="008C1955">
        <w:fldChar w:fldCharType="begin"/>
      </w:r>
      <w:r w:rsidR="008C1955">
        <w:instrText xml:space="preserve"> LINK </w:instrText>
      </w:r>
      <w:r w:rsidR="00F01DCE">
        <w:instrText xml:space="preserve">Excel.Sheet.12 "C:\\Users\\k.balcerowicz\\SPRAWOZDANIA FINANSOWE\\ARCUS 2015\\JEDNOSTKOWE ARCUS 2015\\Raport jednostkowy ARCUS S.A. 2015\\Kopia Sprawozdanie jednostkowe 17.03.2016.xlsx" SP7!W464K11:W475K17 </w:instrText>
      </w:r>
      <w:r w:rsidR="008C1955">
        <w:instrText xml:space="preserve">\a \f 4 \h </w:instrText>
      </w:r>
      <w:r w:rsidR="0012713B">
        <w:instrText xml:space="preserve"> \* MERGEFORMAT </w:instrText>
      </w:r>
      <w:r w:rsidR="008C1955">
        <w:fldChar w:fldCharType="separate"/>
      </w:r>
      <w:r w:rsidRPr="00D33AC6">
        <w:t>Przeprowadzone testy na utratę wartości potwierdziły wartości aktywów finansowych ujawnione w niniejszym sprawozdaniu. Na potrzeby testów na utratę wartości posiadanych udziałów ich wartość godziwa została ustalona metodą dochodową.</w:t>
      </w:r>
    </w:p>
    <w:p w14:paraId="17BF18A8" w14:textId="3CE0B9F5" w:rsidR="004523CD" w:rsidRDefault="004523CD" w:rsidP="00347D40">
      <w:pPr>
        <w:pStyle w:val="Bpodstawowy"/>
      </w:pPr>
    </w:p>
    <w:p w14:paraId="3C9ED9F6" w14:textId="12454DAF" w:rsidR="004D644E" w:rsidRDefault="008C1955" w:rsidP="003848E3">
      <w:pPr>
        <w:pStyle w:val="Bpodstawowy"/>
      </w:pPr>
      <w:r>
        <w:fldChar w:fldCharType="end"/>
      </w:r>
      <w:r w:rsidR="008C4AF8">
        <w:t>Sprawozdanie finansowe ARCUS SA</w:t>
      </w:r>
      <w:r w:rsidR="004D644E">
        <w:t xml:space="preserve"> za rok 201</w:t>
      </w:r>
      <w:r w:rsidR="00BC0133">
        <w:t>7</w:t>
      </w:r>
      <w:r w:rsidR="004D644E">
        <w:t xml:space="preserve"> zostało zatwierdzone do publikacji ora</w:t>
      </w:r>
      <w:r w:rsidR="003D7524">
        <w:t xml:space="preserve">z podpisane </w:t>
      </w:r>
      <w:r w:rsidR="003D7524">
        <w:br/>
      </w:r>
      <w:r w:rsidR="004D644E">
        <w:t xml:space="preserve">przez Zarząd </w:t>
      </w:r>
      <w:r w:rsidR="005E220D">
        <w:t xml:space="preserve">Arcus SA </w:t>
      </w:r>
      <w:r w:rsidR="004D644E">
        <w:t xml:space="preserve">dnia </w:t>
      </w:r>
      <w:r w:rsidR="00344A6B">
        <w:t>2</w:t>
      </w:r>
      <w:r w:rsidR="005B6090">
        <w:t>7</w:t>
      </w:r>
      <w:r w:rsidR="00623365">
        <w:t xml:space="preserve"> kwietnia</w:t>
      </w:r>
      <w:r w:rsidR="003D7524">
        <w:t xml:space="preserve"> </w:t>
      </w:r>
      <w:r w:rsidR="004D644E">
        <w:t>201</w:t>
      </w:r>
      <w:r w:rsidR="00BC0133">
        <w:t>8</w:t>
      </w:r>
      <w:r w:rsidR="004D644E">
        <w:t xml:space="preserve"> roku.</w:t>
      </w:r>
    </w:p>
    <w:p w14:paraId="351C98A5" w14:textId="77777777" w:rsidR="004D644E" w:rsidRDefault="004D644E" w:rsidP="004D644E">
      <w:pPr>
        <w:pStyle w:val="Bpodstawowy"/>
      </w:pPr>
    </w:p>
    <w:p w14:paraId="2518C976" w14:textId="77777777" w:rsidR="005E220D" w:rsidRDefault="005E220D" w:rsidP="004D644E">
      <w:pPr>
        <w:pStyle w:val="Bpodstawowy"/>
      </w:pPr>
    </w:p>
    <w:p w14:paraId="42F56D56" w14:textId="1772A5AF" w:rsidR="004D644E" w:rsidRDefault="004D644E" w:rsidP="004D644E">
      <w:pPr>
        <w:pStyle w:val="Bpodstawowy"/>
      </w:pPr>
      <w:r>
        <w:t xml:space="preserve">Warszawa, </w:t>
      </w:r>
      <w:r w:rsidR="00344A6B">
        <w:t>2</w:t>
      </w:r>
      <w:r w:rsidR="005B6090">
        <w:t>7</w:t>
      </w:r>
      <w:r w:rsidR="003848E3">
        <w:t xml:space="preserve"> kwietnia </w:t>
      </w:r>
      <w:r>
        <w:t>201</w:t>
      </w:r>
      <w:r w:rsidR="00BC0133">
        <w:t>8</w:t>
      </w:r>
      <w:r w:rsidR="008A592C">
        <w:t xml:space="preserve"> roku</w:t>
      </w:r>
    </w:p>
    <w:p w14:paraId="5C70624B" w14:textId="77777777" w:rsidR="005E220D" w:rsidRDefault="005E220D" w:rsidP="004D644E">
      <w:pPr>
        <w:pStyle w:val="Bpodstawowy"/>
      </w:pPr>
    </w:p>
    <w:p w14:paraId="5E77C038" w14:textId="77777777" w:rsidR="005E220D" w:rsidRDefault="005E220D" w:rsidP="004D644E">
      <w:pPr>
        <w:pStyle w:val="Bpodstawowy"/>
      </w:pPr>
    </w:p>
    <w:p w14:paraId="3316108B" w14:textId="77777777" w:rsidR="005E220D" w:rsidRDefault="005E220D" w:rsidP="005E220D">
      <w:pPr>
        <w:pStyle w:val="Bpodstawowy"/>
      </w:pPr>
    </w:p>
    <w:p w14:paraId="7085630F" w14:textId="77777777" w:rsidR="005E220D" w:rsidRPr="002A5C41" w:rsidRDefault="005E220D" w:rsidP="005E220D">
      <w:pPr>
        <w:pStyle w:val="Bpodstawowy"/>
      </w:pPr>
    </w:p>
    <w:p w14:paraId="483629FD" w14:textId="77777777" w:rsidR="005E220D" w:rsidRPr="002A5C41" w:rsidRDefault="005E220D" w:rsidP="005E220D">
      <w:pPr>
        <w:pStyle w:val="Bpodstawowy"/>
      </w:pPr>
    </w:p>
    <w:p w14:paraId="60F5AC58" w14:textId="73469C09" w:rsidR="005E220D" w:rsidRPr="002A5C41" w:rsidRDefault="005E220D" w:rsidP="005E220D">
      <w:pPr>
        <w:pStyle w:val="Bpodstawowy"/>
        <w:tabs>
          <w:tab w:val="center" w:pos="1134"/>
          <w:tab w:val="center" w:pos="4536"/>
          <w:tab w:val="center" w:pos="7938"/>
        </w:tabs>
      </w:pPr>
      <w:r>
        <w:tab/>
        <w:t>…………………………………….</w:t>
      </w:r>
      <w:r>
        <w:tab/>
        <w:t>…………………………………….</w:t>
      </w:r>
      <w:r w:rsidR="00902ABC">
        <w:tab/>
        <w:t>…………………………………….</w:t>
      </w:r>
    </w:p>
    <w:p w14:paraId="4BE19937" w14:textId="7036765B" w:rsidR="005E220D" w:rsidRPr="002A5C41" w:rsidRDefault="005E220D" w:rsidP="005E220D">
      <w:pPr>
        <w:pStyle w:val="Bpodstawowy"/>
        <w:tabs>
          <w:tab w:val="center" w:pos="1134"/>
          <w:tab w:val="center" w:pos="4536"/>
          <w:tab w:val="center" w:pos="7938"/>
        </w:tabs>
      </w:pPr>
      <w:r>
        <w:tab/>
      </w:r>
      <w:r w:rsidRPr="002A5C41">
        <w:t>Michał Czeredys</w:t>
      </w:r>
      <w:r>
        <w:tab/>
        <w:t>Rafał Czeredys</w:t>
      </w:r>
      <w:r w:rsidR="00902ABC">
        <w:tab/>
        <w:t>Katarzyna Balcerowicz</w:t>
      </w:r>
    </w:p>
    <w:p w14:paraId="7C908A68" w14:textId="66F39AA6" w:rsidR="004D644E" w:rsidRDefault="005E220D" w:rsidP="005E220D">
      <w:pPr>
        <w:pStyle w:val="Bpodstawowy"/>
        <w:tabs>
          <w:tab w:val="center" w:pos="1134"/>
          <w:tab w:val="center" w:pos="4536"/>
          <w:tab w:val="center" w:pos="7938"/>
        </w:tabs>
      </w:pPr>
      <w:r>
        <w:tab/>
        <w:t>Prezes Zarządu</w:t>
      </w:r>
      <w:r>
        <w:tab/>
        <w:t>Członek Zarządu</w:t>
      </w:r>
      <w:r w:rsidR="00902ABC">
        <w:tab/>
        <w:t>Dyrektor Finansowy</w:t>
      </w:r>
    </w:p>
    <w:p w14:paraId="1C3471E2" w14:textId="591DF933" w:rsidR="004D644E" w:rsidRPr="00347D40" w:rsidRDefault="00902ABC" w:rsidP="00902ABC">
      <w:pPr>
        <w:pStyle w:val="Bpodstawowy"/>
        <w:tabs>
          <w:tab w:val="center" w:pos="1134"/>
          <w:tab w:val="center" w:pos="4536"/>
          <w:tab w:val="center" w:pos="7938"/>
        </w:tabs>
      </w:pPr>
      <w:r>
        <w:tab/>
      </w:r>
      <w:r>
        <w:tab/>
      </w:r>
      <w:r>
        <w:tab/>
        <w:t>Główny Księgowy</w:t>
      </w:r>
    </w:p>
    <w:sectPr w:rsidR="004D644E" w:rsidRPr="00347D40" w:rsidSect="00332CB8">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38178" w14:textId="77777777" w:rsidR="00FE3D18" w:rsidRDefault="00FE3D18" w:rsidP="00D11BFB">
      <w:pPr>
        <w:spacing w:after="0" w:line="240" w:lineRule="auto"/>
      </w:pPr>
      <w:r>
        <w:separator/>
      </w:r>
    </w:p>
  </w:endnote>
  <w:endnote w:type="continuationSeparator" w:id="0">
    <w:p w14:paraId="1841319A" w14:textId="77777777" w:rsidR="00FE3D18" w:rsidRDefault="00FE3D18" w:rsidP="00D11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7C7E7" w14:textId="77777777" w:rsidR="00FE3D18" w:rsidRDefault="00FE3D18" w:rsidP="00D11BFB">
      <w:pPr>
        <w:spacing w:after="0" w:line="240" w:lineRule="auto"/>
      </w:pPr>
      <w:r>
        <w:separator/>
      </w:r>
    </w:p>
  </w:footnote>
  <w:footnote w:type="continuationSeparator" w:id="0">
    <w:p w14:paraId="3D0AE726" w14:textId="77777777" w:rsidR="00FE3D18" w:rsidRDefault="00FE3D18" w:rsidP="00D11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D2A54" w14:textId="77777777" w:rsidR="00472E81" w:rsidRPr="00D11BFB" w:rsidRDefault="00472E81" w:rsidP="00D11BFB">
    <w:pPr>
      <w:pStyle w:val="Nagwek"/>
      <w:tabs>
        <w:tab w:val="right" w:pos="142"/>
      </w:tabs>
      <w:rPr>
        <w:rFonts w:asciiTheme="majorHAnsi" w:hAnsiTheme="majorHAnsi"/>
        <w:sz w:val="16"/>
        <w:szCs w:val="16"/>
      </w:rPr>
    </w:pPr>
    <w:r w:rsidRPr="00D11BFB">
      <w:rPr>
        <w:rFonts w:asciiTheme="majorHAnsi" w:hAnsiTheme="majorHAnsi"/>
        <w:noProof/>
        <w:sz w:val="16"/>
        <w:szCs w:val="16"/>
        <w:lang w:eastAsia="pl-PL"/>
      </w:rPr>
      <w:drawing>
        <wp:anchor distT="0" distB="0" distL="114300" distR="114300" simplePos="0" relativeHeight="251660288" behindDoc="0" locked="0" layoutInCell="1" allowOverlap="1" wp14:anchorId="65C51459" wp14:editId="54AA7FC9">
          <wp:simplePos x="0" y="0"/>
          <wp:positionH relativeFrom="column">
            <wp:posOffset>-635</wp:posOffset>
          </wp:positionH>
          <wp:positionV relativeFrom="paragraph">
            <wp:posOffset>0</wp:posOffset>
          </wp:positionV>
          <wp:extent cx="1050925" cy="424815"/>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rcus_SA_2009_wszystkie_wersje_04_08_09 copy - Kopia.eps"/>
                  <pic:cNvPicPr/>
                </pic:nvPicPr>
                <pic:blipFill>
                  <a:blip r:embed="rId1">
                    <a:extLst>
                      <a:ext uri="{28A0092B-C50C-407E-A947-70E740481C1C}">
                        <a14:useLocalDpi xmlns:a14="http://schemas.microsoft.com/office/drawing/2010/main" val="0"/>
                      </a:ext>
                    </a:extLst>
                  </a:blip>
                  <a:stretch>
                    <a:fillRect/>
                  </a:stretch>
                </pic:blipFill>
                <pic:spPr>
                  <a:xfrm>
                    <a:off x="0" y="0"/>
                    <a:ext cx="1050925" cy="424815"/>
                  </a:xfrm>
                  <a:prstGeom prst="rect">
                    <a:avLst/>
                  </a:prstGeom>
                </pic:spPr>
              </pic:pic>
            </a:graphicData>
          </a:graphic>
          <wp14:sizeRelH relativeFrom="margin">
            <wp14:pctWidth>0</wp14:pctWidth>
          </wp14:sizeRelH>
          <wp14:sizeRelV relativeFrom="margin">
            <wp14:pctHeight>0</wp14:pctHeight>
          </wp14:sizeRelV>
        </wp:anchor>
      </w:drawing>
    </w:r>
    <w:r w:rsidRPr="00D11BFB">
      <w:rPr>
        <w:rFonts w:asciiTheme="majorHAnsi" w:hAnsiTheme="majorHAnsi"/>
        <w:sz w:val="16"/>
        <w:szCs w:val="16"/>
      </w:rPr>
      <w:t>JEDNOSTKOWE SPRAWOZDANIE FINANSOWE</w:t>
    </w:r>
  </w:p>
  <w:p w14:paraId="0ABD8EB1" w14:textId="77777777" w:rsidR="00472E81" w:rsidRPr="00D11BFB" w:rsidRDefault="00472E81" w:rsidP="00D11BFB">
    <w:pPr>
      <w:pStyle w:val="Nagwek"/>
      <w:tabs>
        <w:tab w:val="right" w:pos="142"/>
      </w:tabs>
      <w:rPr>
        <w:rFonts w:asciiTheme="majorHAnsi" w:hAnsiTheme="majorHAnsi"/>
        <w:sz w:val="16"/>
        <w:szCs w:val="16"/>
      </w:rPr>
    </w:pPr>
    <w:r w:rsidRPr="00D11BFB">
      <w:rPr>
        <w:rFonts w:asciiTheme="majorHAnsi" w:hAnsiTheme="majorHAnsi"/>
        <w:sz w:val="16"/>
        <w:szCs w:val="16"/>
      </w:rPr>
      <w:t>ARCUS SPÓŁKA AKCYJNA</w:t>
    </w:r>
  </w:p>
  <w:p w14:paraId="2517DC4B" w14:textId="1F889F85" w:rsidR="00472E81" w:rsidRPr="00D11BFB" w:rsidRDefault="00472E81" w:rsidP="00D11BFB">
    <w:pPr>
      <w:pStyle w:val="Nagwek"/>
      <w:tabs>
        <w:tab w:val="right" w:pos="142"/>
      </w:tabs>
      <w:rPr>
        <w:rFonts w:asciiTheme="majorHAnsi" w:hAnsiTheme="majorHAnsi"/>
        <w:sz w:val="16"/>
        <w:szCs w:val="16"/>
      </w:rPr>
    </w:pPr>
    <w:r w:rsidRPr="00D11BFB">
      <w:rPr>
        <w:rFonts w:asciiTheme="majorHAnsi" w:hAnsiTheme="majorHAnsi"/>
        <w:sz w:val="16"/>
        <w:szCs w:val="16"/>
      </w:rPr>
      <w:t>ZA OKRES OD 01 STYCZNIA DO 31 GRUDNIA 201</w:t>
    </w:r>
    <w:r>
      <w:rPr>
        <w:rFonts w:asciiTheme="majorHAnsi" w:hAnsiTheme="majorHAnsi"/>
        <w:sz w:val="16"/>
        <w:szCs w:val="16"/>
      </w:rPr>
      <w:t>7</w:t>
    </w:r>
    <w:r w:rsidRPr="00D11BFB">
      <w:rPr>
        <w:rFonts w:asciiTheme="majorHAnsi" w:hAnsiTheme="majorHAnsi"/>
        <w:sz w:val="16"/>
        <w:szCs w:val="16"/>
      </w:rPr>
      <w:tab/>
      <w:t xml:space="preserve">Strona </w:t>
    </w:r>
    <w:r w:rsidRPr="00D11BFB">
      <w:rPr>
        <w:rFonts w:asciiTheme="majorHAnsi" w:hAnsiTheme="majorHAnsi"/>
        <w:sz w:val="16"/>
        <w:szCs w:val="16"/>
      </w:rPr>
      <w:fldChar w:fldCharType="begin"/>
    </w:r>
    <w:r w:rsidRPr="00D11BFB">
      <w:rPr>
        <w:rFonts w:asciiTheme="majorHAnsi" w:hAnsiTheme="majorHAnsi"/>
        <w:sz w:val="16"/>
        <w:szCs w:val="16"/>
      </w:rPr>
      <w:instrText>PAGE   \* MERGEFORMAT</w:instrText>
    </w:r>
    <w:r w:rsidRPr="00D11BFB">
      <w:rPr>
        <w:rFonts w:asciiTheme="majorHAnsi" w:hAnsiTheme="majorHAnsi"/>
        <w:sz w:val="16"/>
        <w:szCs w:val="16"/>
      </w:rPr>
      <w:fldChar w:fldCharType="separate"/>
    </w:r>
    <w:r w:rsidR="00F01DCE">
      <w:rPr>
        <w:rFonts w:asciiTheme="majorHAnsi" w:hAnsiTheme="majorHAnsi"/>
        <w:noProof/>
        <w:sz w:val="16"/>
        <w:szCs w:val="16"/>
      </w:rPr>
      <w:t>22</w:t>
    </w:r>
    <w:r w:rsidRPr="00D11BFB">
      <w:rPr>
        <w:rFonts w:asciiTheme="majorHAnsi" w:hAnsiTheme="majorHAnsi"/>
        <w:sz w:val="16"/>
        <w:szCs w:val="1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0FE1AA4"/>
    <w:lvl w:ilvl="0">
      <w:numFmt w:val="bullet"/>
      <w:lvlText w:val="*"/>
      <w:lvlJc w:val="left"/>
    </w:lvl>
  </w:abstractNum>
  <w:abstractNum w:abstractNumId="1" w15:restartNumberingAfterBreak="0">
    <w:nsid w:val="06BB5B00"/>
    <w:multiLevelType w:val="multilevel"/>
    <w:tmpl w:val="B0A8C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C5D5B"/>
    <w:multiLevelType w:val="hybridMultilevel"/>
    <w:tmpl w:val="D6B8F146"/>
    <w:lvl w:ilvl="0" w:tplc="3C3637AA">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A74E34"/>
    <w:multiLevelType w:val="hybridMultilevel"/>
    <w:tmpl w:val="D430DAC0"/>
    <w:lvl w:ilvl="0" w:tplc="8C24DD9C">
      <w:start w:val="1"/>
      <w:numFmt w:val="bullet"/>
      <w:pStyle w:val="Bpunkt2"/>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4" w15:restartNumberingAfterBreak="0">
    <w:nsid w:val="1AFD05F1"/>
    <w:multiLevelType w:val="hybridMultilevel"/>
    <w:tmpl w:val="4258854C"/>
    <w:lvl w:ilvl="0" w:tplc="D5ACA6AA">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62231B"/>
    <w:multiLevelType w:val="hybridMultilevel"/>
    <w:tmpl w:val="498ABF10"/>
    <w:lvl w:ilvl="0" w:tplc="73C25CDE">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C47105"/>
    <w:multiLevelType w:val="hybridMultilevel"/>
    <w:tmpl w:val="42866F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A426A16"/>
    <w:multiLevelType w:val="multilevel"/>
    <w:tmpl w:val="1856F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74DA6"/>
    <w:multiLevelType w:val="hybridMultilevel"/>
    <w:tmpl w:val="1C32F2C4"/>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2F6D14C7"/>
    <w:multiLevelType w:val="hybridMultilevel"/>
    <w:tmpl w:val="7D5CCA34"/>
    <w:lvl w:ilvl="0" w:tplc="F39A1640">
      <w:start w:val="1"/>
      <w:numFmt w:val="upperLetter"/>
      <w:lvlText w:val="%1)"/>
      <w:lvlJc w:val="left"/>
      <w:pPr>
        <w:ind w:left="1500" w:hanging="11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4F7B02"/>
    <w:multiLevelType w:val="hybridMultilevel"/>
    <w:tmpl w:val="6D6C58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6645A6D"/>
    <w:multiLevelType w:val="multilevel"/>
    <w:tmpl w:val="5832D816"/>
    <w:lvl w:ilvl="0">
      <w:start w:val="1"/>
      <w:numFmt w:val="decimal"/>
      <w:lvlText w:val="%1."/>
      <w:lvlJc w:val="left"/>
      <w:pPr>
        <w:tabs>
          <w:tab w:val="num" w:pos="567"/>
        </w:tabs>
        <w:ind w:left="567" w:hanging="567"/>
      </w:pPr>
      <w:rPr>
        <w:rFonts w:asciiTheme="minorHAnsi" w:hAnsiTheme="minorHAnsi" w:cs="Times New Roman" w:hint="default"/>
        <w:b w:val="0"/>
        <w:bCs/>
        <w:i w:val="0"/>
        <w:iCs w:val="0"/>
        <w:caps/>
        <w:strike w:val="0"/>
        <w:dstrike w:val="0"/>
        <w:vanish w:val="0"/>
        <w:color w:val="1F3864" w:themeColor="accent5" w:themeShade="80"/>
        <w:w w:val="9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Theme="majorHAnsi" w:hAnsiTheme="majorHAnsi" w:cs="Times New Roman" w:hint="default"/>
        <w:b w:val="0"/>
        <w:bCs/>
        <w:i w:val="0"/>
        <w:iCs w:val="0"/>
        <w:caps w:val="0"/>
        <w:strike w:val="0"/>
        <w:dstrike w:val="0"/>
        <w:vanish w:val="0"/>
        <w:color w:val="1F3864" w:themeColor="accent5" w:themeShade="80"/>
        <w:w w:val="9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567"/>
        </w:tabs>
        <w:ind w:left="567" w:hanging="567"/>
      </w:pPr>
      <w:rPr>
        <w:rFonts w:ascii="Times New Roman" w:hAnsi="Times New Roman" w:cs="Times New Roman" w:hint="default"/>
        <w:b/>
        <w:bCs/>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4464"/>
        </w:tabs>
        <w:ind w:left="4464" w:hanging="864"/>
      </w:pPr>
      <w:rPr>
        <w:rFonts w:ascii="Book Antiqua" w:hAnsi="Book Antiqua" w:cs="Book Antiqua" w:hint="default"/>
        <w:b/>
        <w:bCs/>
        <w:i/>
        <w:iCs/>
        <w:w w:val="90"/>
        <w:sz w:val="24"/>
        <w:szCs w:val="24"/>
      </w:rPr>
    </w:lvl>
    <w:lvl w:ilvl="4">
      <w:start w:val="1"/>
      <w:numFmt w:val="decimal"/>
      <w:lvlText w:val="%1.%2.%3.%4.%5"/>
      <w:lvlJc w:val="left"/>
      <w:pPr>
        <w:tabs>
          <w:tab w:val="num" w:pos="4608"/>
        </w:tabs>
        <w:ind w:left="4608" w:hanging="1008"/>
      </w:pPr>
      <w:rPr>
        <w:rFonts w:cs="Times New Roman" w:hint="default"/>
      </w:rPr>
    </w:lvl>
    <w:lvl w:ilvl="5">
      <w:start w:val="1"/>
      <w:numFmt w:val="decimal"/>
      <w:lvlText w:val="%1.%2.%3.%4.%5.%6"/>
      <w:lvlJc w:val="left"/>
      <w:pPr>
        <w:tabs>
          <w:tab w:val="num" w:pos="4752"/>
        </w:tabs>
        <w:ind w:left="4752" w:hanging="1152"/>
      </w:pPr>
      <w:rPr>
        <w:rFonts w:cs="Times New Roman" w:hint="default"/>
      </w:rPr>
    </w:lvl>
    <w:lvl w:ilvl="6">
      <w:start w:val="1"/>
      <w:numFmt w:val="decimal"/>
      <w:lvlText w:val="%1.%2.%3.%4.%5.%6.%7"/>
      <w:lvlJc w:val="left"/>
      <w:pPr>
        <w:tabs>
          <w:tab w:val="num" w:pos="4896"/>
        </w:tabs>
        <w:ind w:left="4896" w:hanging="1296"/>
      </w:pPr>
      <w:rPr>
        <w:rFonts w:cs="Times New Roman" w:hint="default"/>
      </w:rPr>
    </w:lvl>
    <w:lvl w:ilvl="7">
      <w:start w:val="1"/>
      <w:numFmt w:val="decimal"/>
      <w:lvlText w:val="%1.%2.%3.%4.%5.%6.%7.%8"/>
      <w:lvlJc w:val="left"/>
      <w:pPr>
        <w:tabs>
          <w:tab w:val="num" w:pos="5040"/>
        </w:tabs>
        <w:ind w:left="5040" w:hanging="1440"/>
      </w:pPr>
      <w:rPr>
        <w:rFonts w:cs="Times New Roman" w:hint="default"/>
      </w:rPr>
    </w:lvl>
    <w:lvl w:ilvl="8">
      <w:start w:val="1"/>
      <w:numFmt w:val="decimal"/>
      <w:lvlText w:val="%1.%2.%3.%4.%5.%6.%7.%8.%9"/>
      <w:lvlJc w:val="left"/>
      <w:pPr>
        <w:tabs>
          <w:tab w:val="num" w:pos="5904"/>
        </w:tabs>
        <w:ind w:left="5904" w:hanging="1584"/>
      </w:pPr>
      <w:rPr>
        <w:rFonts w:cs="Times New Roman" w:hint="default"/>
      </w:rPr>
    </w:lvl>
  </w:abstractNum>
  <w:abstractNum w:abstractNumId="12" w15:restartNumberingAfterBreak="0">
    <w:nsid w:val="3E7605CD"/>
    <w:multiLevelType w:val="multilevel"/>
    <w:tmpl w:val="A92ED44A"/>
    <w:lvl w:ilvl="0">
      <w:start w:val="1"/>
      <w:numFmt w:val="decimal"/>
      <w:pStyle w:val="Nagwek1"/>
      <w:lvlText w:val="%1"/>
      <w:lvlJc w:val="left"/>
      <w:pPr>
        <w:ind w:left="432" w:hanging="432"/>
      </w:pPr>
      <w:rPr>
        <w:rFonts w:asciiTheme="majorHAnsi" w:hAnsiTheme="majorHAnsi" w:hint="default"/>
        <w:b/>
        <w:bCs/>
        <w:i w:val="0"/>
        <w:iCs w:val="0"/>
        <w:caps/>
        <w:strike w:val="0"/>
        <w:dstrike w:val="0"/>
        <w:vanish w:val="0"/>
        <w:color w:val="1F3864" w:themeColor="accent5" w:themeShade="80"/>
        <w:w w:val="90"/>
        <w:sz w:val="28"/>
        <w:szCs w:val="28"/>
        <w:vertAlign w:val="baseline"/>
      </w:rPr>
    </w:lvl>
    <w:lvl w:ilvl="1">
      <w:start w:val="1"/>
      <w:numFmt w:val="decimal"/>
      <w:pStyle w:val="Nagwek2"/>
      <w:lvlText w:val="%1.%2"/>
      <w:lvlJc w:val="left"/>
      <w:pPr>
        <w:ind w:left="576" w:hanging="576"/>
      </w:pPr>
      <w:rPr>
        <w:rFonts w:hint="default"/>
        <w:b w:val="0"/>
        <w:bCs/>
        <w:i w:val="0"/>
        <w:iCs w:val="0"/>
        <w:caps w:val="0"/>
        <w:strike w:val="0"/>
        <w:dstrike w:val="0"/>
        <w:vanish w:val="0"/>
        <w:color w:val="1F3864" w:themeColor="accent5" w:themeShade="80"/>
        <w:w w:val="90"/>
        <w:sz w:val="24"/>
        <w:szCs w:val="24"/>
        <w:vertAlign w:val="baseline"/>
      </w:rPr>
    </w:lvl>
    <w:lvl w:ilvl="2">
      <w:start w:val="1"/>
      <w:numFmt w:val="decimal"/>
      <w:pStyle w:val="Nagwek3"/>
      <w:lvlText w:val="%1.%2.%3"/>
      <w:lvlJc w:val="left"/>
      <w:pPr>
        <w:ind w:left="720" w:hanging="720"/>
      </w:pPr>
      <w:rPr>
        <w:rFonts w:hint="default"/>
        <w:b w:val="0"/>
        <w:bCs/>
        <w:i w:val="0"/>
        <w:iCs w:val="0"/>
        <w:caps w:val="0"/>
        <w:strike w:val="0"/>
        <w:dstrike w:val="0"/>
        <w:vanish w:val="0"/>
        <w:color w:val="1F3864" w:themeColor="accent5" w:themeShade="80"/>
        <w:sz w:val="22"/>
        <w:szCs w:val="22"/>
        <w:vertAlign w:val="baseline"/>
      </w:rPr>
    </w:lvl>
    <w:lvl w:ilvl="3">
      <w:start w:val="1"/>
      <w:numFmt w:val="decimal"/>
      <w:pStyle w:val="Nagwek4"/>
      <w:lvlText w:val="%1.%2.%3.%4"/>
      <w:lvlJc w:val="left"/>
      <w:pPr>
        <w:ind w:left="864" w:hanging="864"/>
      </w:pPr>
      <w:rPr>
        <w:rFonts w:hint="default"/>
        <w:b/>
        <w:bCs/>
        <w:i/>
        <w:iCs/>
        <w:w w:val="90"/>
        <w:sz w:val="24"/>
        <w:szCs w:val="24"/>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3" w15:restartNumberingAfterBreak="0">
    <w:nsid w:val="436114B0"/>
    <w:multiLevelType w:val="hybridMultilevel"/>
    <w:tmpl w:val="D5048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D7F5227"/>
    <w:multiLevelType w:val="multilevel"/>
    <w:tmpl w:val="F29E53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E572CAC"/>
    <w:multiLevelType w:val="hybridMultilevel"/>
    <w:tmpl w:val="A4EA585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6B239AB"/>
    <w:multiLevelType w:val="hybridMultilevel"/>
    <w:tmpl w:val="00EEF9D2"/>
    <w:lvl w:ilvl="0" w:tplc="06A2B644">
      <w:start w:val="1"/>
      <w:numFmt w:val="bullet"/>
      <w:pStyle w:val="Bpunkt1"/>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5FA45046"/>
    <w:multiLevelType w:val="hybridMultilevel"/>
    <w:tmpl w:val="876469EE"/>
    <w:lvl w:ilvl="0" w:tplc="D47A037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0334149"/>
    <w:multiLevelType w:val="hybridMultilevel"/>
    <w:tmpl w:val="EFE0E5DE"/>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612750CB"/>
    <w:multiLevelType w:val="hybridMultilevel"/>
    <w:tmpl w:val="452CFB6A"/>
    <w:lvl w:ilvl="0" w:tplc="CF0C9888">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307569F"/>
    <w:multiLevelType w:val="hybridMultilevel"/>
    <w:tmpl w:val="AD8ECB98"/>
    <w:lvl w:ilvl="0" w:tplc="04150001">
      <w:start w:val="1"/>
      <w:numFmt w:val="bullet"/>
      <w:lvlText w:val=""/>
      <w:lvlJc w:val="left"/>
      <w:pPr>
        <w:ind w:left="1068" w:hanging="360"/>
      </w:pPr>
      <w:rPr>
        <w:rFonts w:ascii="Symbol" w:hAnsi="Symbol"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1" w15:restartNumberingAfterBreak="0">
    <w:nsid w:val="64F5655F"/>
    <w:multiLevelType w:val="multilevel"/>
    <w:tmpl w:val="D15C4E9A"/>
    <w:lvl w:ilvl="0">
      <w:start w:val="1"/>
      <w:numFmt w:val="decimal"/>
      <w:lvlText w:val="%1."/>
      <w:lvlJc w:val="left"/>
      <w:pPr>
        <w:tabs>
          <w:tab w:val="num" w:pos="567"/>
        </w:tabs>
        <w:ind w:left="567" w:hanging="567"/>
      </w:pPr>
      <w:rPr>
        <w:rFonts w:ascii="Times New Roman" w:hAnsi="Times New Roman" w:cs="Times New Roman" w:hint="default"/>
        <w:b/>
        <w:bCs/>
        <w:i w:val="0"/>
        <w:iCs w:val="0"/>
        <w:caps/>
        <w:strike w:val="0"/>
        <w:dstrike w:val="0"/>
        <w:vanish w:val="0"/>
        <w:color w:val="auto"/>
        <w:w w:val="90"/>
        <w:sz w:val="28"/>
        <w:szCs w:val="28"/>
        <w:vertAlign w:val="baseline"/>
      </w:rPr>
    </w:lvl>
    <w:lvl w:ilvl="1">
      <w:start w:val="1"/>
      <w:numFmt w:val="decimal"/>
      <w:lvlText w:val="%1.%2"/>
      <w:lvlJc w:val="left"/>
      <w:pPr>
        <w:tabs>
          <w:tab w:val="num" w:pos="567"/>
        </w:tabs>
        <w:ind w:left="567" w:hanging="567"/>
      </w:pPr>
      <w:rPr>
        <w:rFonts w:ascii="Times New Roman" w:hAnsi="Times New Roman" w:cs="Times New Roman" w:hint="default"/>
        <w:b/>
        <w:bCs/>
        <w:i w:val="0"/>
        <w:iCs w:val="0"/>
        <w:caps w:val="0"/>
        <w:strike w:val="0"/>
        <w:dstrike w:val="0"/>
        <w:vanish w:val="0"/>
        <w:color w:val="000000"/>
        <w:w w:val="90"/>
        <w:sz w:val="24"/>
        <w:szCs w:val="24"/>
        <w:vertAlign w:val="baseline"/>
      </w:rPr>
    </w:lvl>
    <w:lvl w:ilvl="2">
      <w:start w:val="1"/>
      <w:numFmt w:val="decimal"/>
      <w:lvlText w:val="%1.%2.%3"/>
      <w:lvlJc w:val="left"/>
      <w:pPr>
        <w:tabs>
          <w:tab w:val="num" w:pos="567"/>
        </w:tabs>
        <w:ind w:left="567" w:hanging="567"/>
      </w:pPr>
      <w:rPr>
        <w:rFonts w:ascii="Times New Roman" w:hAnsi="Times New Roman" w:cs="Times New Roman" w:hint="default"/>
        <w:b/>
        <w:bCs/>
        <w:i w:val="0"/>
        <w:iCs w:val="0"/>
        <w:caps w:val="0"/>
        <w:strike w:val="0"/>
        <w:dstrike w:val="0"/>
        <w:vanish w:val="0"/>
        <w:color w:val="auto"/>
        <w:sz w:val="22"/>
        <w:szCs w:val="22"/>
        <w:vertAlign w:val="baseline"/>
      </w:rPr>
    </w:lvl>
    <w:lvl w:ilvl="3">
      <w:start w:val="1"/>
      <w:numFmt w:val="decimal"/>
      <w:lvlText w:val="%1.%2.%3.%4"/>
      <w:lvlJc w:val="left"/>
      <w:pPr>
        <w:tabs>
          <w:tab w:val="num" w:pos="4464"/>
        </w:tabs>
        <w:ind w:left="4464" w:hanging="864"/>
      </w:pPr>
      <w:rPr>
        <w:rFonts w:ascii="Book Antiqua" w:hAnsi="Book Antiqua" w:cs="Book Antiqua" w:hint="default"/>
        <w:b/>
        <w:bCs/>
        <w:i/>
        <w:iCs/>
        <w:w w:val="90"/>
        <w:sz w:val="24"/>
        <w:szCs w:val="24"/>
      </w:rPr>
    </w:lvl>
    <w:lvl w:ilvl="4">
      <w:start w:val="1"/>
      <w:numFmt w:val="decimal"/>
      <w:lvlText w:val="%1.%2.%3.%4.%5"/>
      <w:lvlJc w:val="left"/>
      <w:pPr>
        <w:tabs>
          <w:tab w:val="num" w:pos="4608"/>
        </w:tabs>
        <w:ind w:left="4608" w:hanging="1008"/>
      </w:pPr>
      <w:rPr>
        <w:rFonts w:cs="Times New Roman" w:hint="default"/>
      </w:rPr>
    </w:lvl>
    <w:lvl w:ilvl="5">
      <w:start w:val="1"/>
      <w:numFmt w:val="decimal"/>
      <w:lvlText w:val="%1.%2.%3.%4.%5.%6"/>
      <w:lvlJc w:val="left"/>
      <w:pPr>
        <w:tabs>
          <w:tab w:val="num" w:pos="4752"/>
        </w:tabs>
        <w:ind w:left="4752" w:hanging="1152"/>
      </w:pPr>
      <w:rPr>
        <w:rFonts w:cs="Times New Roman" w:hint="default"/>
      </w:rPr>
    </w:lvl>
    <w:lvl w:ilvl="6">
      <w:start w:val="1"/>
      <w:numFmt w:val="decimal"/>
      <w:lvlText w:val="%1.%2.%3.%4.%5.%6.%7"/>
      <w:lvlJc w:val="left"/>
      <w:pPr>
        <w:tabs>
          <w:tab w:val="num" w:pos="4896"/>
        </w:tabs>
        <w:ind w:left="4896" w:hanging="1296"/>
      </w:pPr>
      <w:rPr>
        <w:rFonts w:cs="Times New Roman" w:hint="default"/>
      </w:rPr>
    </w:lvl>
    <w:lvl w:ilvl="7">
      <w:start w:val="1"/>
      <w:numFmt w:val="decimal"/>
      <w:lvlText w:val="%1.%2.%3.%4.%5.%6.%7.%8"/>
      <w:lvlJc w:val="left"/>
      <w:pPr>
        <w:tabs>
          <w:tab w:val="num" w:pos="5040"/>
        </w:tabs>
        <w:ind w:left="5040" w:hanging="1440"/>
      </w:pPr>
      <w:rPr>
        <w:rFonts w:cs="Times New Roman" w:hint="default"/>
      </w:rPr>
    </w:lvl>
    <w:lvl w:ilvl="8">
      <w:start w:val="1"/>
      <w:numFmt w:val="decimal"/>
      <w:lvlText w:val="%1.%2.%3.%4.%5.%6.%7.%8.%9"/>
      <w:lvlJc w:val="left"/>
      <w:pPr>
        <w:tabs>
          <w:tab w:val="num" w:pos="5904"/>
        </w:tabs>
        <w:ind w:left="5904" w:hanging="1584"/>
      </w:pPr>
      <w:rPr>
        <w:rFonts w:cs="Times New Roman" w:hint="default"/>
      </w:rPr>
    </w:lvl>
  </w:abstractNum>
  <w:abstractNum w:abstractNumId="22" w15:restartNumberingAfterBreak="0">
    <w:nsid w:val="6A465C87"/>
    <w:multiLevelType w:val="multilevel"/>
    <w:tmpl w:val="3E7A1DA8"/>
    <w:lvl w:ilvl="0">
      <w:start w:val="1"/>
      <w:numFmt w:val="decimal"/>
      <w:lvlText w:val="%1."/>
      <w:lvlJc w:val="left"/>
      <w:pPr>
        <w:tabs>
          <w:tab w:val="num" w:pos="567"/>
        </w:tabs>
        <w:ind w:left="567" w:hanging="567"/>
      </w:pPr>
      <w:rPr>
        <w:rFonts w:ascii="Times New Roman" w:hAnsi="Times New Roman" w:cs="Times New Roman" w:hint="default"/>
        <w:b/>
        <w:bCs/>
        <w:i w:val="0"/>
        <w:iCs w:val="0"/>
        <w:caps/>
        <w:strike w:val="0"/>
        <w:dstrike w:val="0"/>
        <w:vanish w:val="0"/>
        <w:color w:val="auto"/>
        <w:w w:val="9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Times New Roman" w:hAnsi="Times New Roman" w:cs="Times New Roman" w:hint="default"/>
        <w:b/>
        <w:bCs/>
        <w:i w:val="0"/>
        <w:iCs w:val="0"/>
        <w:caps w:val="0"/>
        <w:strike w:val="0"/>
        <w:dstrike w:val="0"/>
        <w:vanish w:val="0"/>
        <w:color w:val="000000"/>
        <w:w w:val="9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567"/>
        </w:tabs>
        <w:ind w:left="567" w:hanging="567"/>
      </w:pPr>
      <w:rPr>
        <w:rFonts w:ascii="Times New Roman" w:hAnsi="Times New Roman" w:cs="Times New Roman" w:hint="default"/>
        <w:b/>
        <w:bCs/>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4464"/>
        </w:tabs>
        <w:ind w:left="4464" w:hanging="864"/>
      </w:pPr>
      <w:rPr>
        <w:rFonts w:ascii="Book Antiqua" w:hAnsi="Book Antiqua" w:cs="Book Antiqua" w:hint="default"/>
        <w:b/>
        <w:bCs/>
        <w:i/>
        <w:iCs/>
        <w:w w:val="90"/>
        <w:sz w:val="24"/>
        <w:szCs w:val="24"/>
      </w:rPr>
    </w:lvl>
    <w:lvl w:ilvl="4">
      <w:start w:val="1"/>
      <w:numFmt w:val="decimal"/>
      <w:lvlText w:val="%1.%2.%3.%4.%5"/>
      <w:lvlJc w:val="left"/>
      <w:pPr>
        <w:tabs>
          <w:tab w:val="num" w:pos="4608"/>
        </w:tabs>
        <w:ind w:left="4608" w:hanging="1008"/>
      </w:pPr>
      <w:rPr>
        <w:rFonts w:cs="Times New Roman" w:hint="default"/>
      </w:rPr>
    </w:lvl>
    <w:lvl w:ilvl="5">
      <w:start w:val="1"/>
      <w:numFmt w:val="decimal"/>
      <w:lvlText w:val="%1.%2.%3.%4.%5.%6"/>
      <w:lvlJc w:val="left"/>
      <w:pPr>
        <w:tabs>
          <w:tab w:val="num" w:pos="4752"/>
        </w:tabs>
        <w:ind w:left="4752" w:hanging="1152"/>
      </w:pPr>
      <w:rPr>
        <w:rFonts w:cs="Times New Roman" w:hint="default"/>
      </w:rPr>
    </w:lvl>
    <w:lvl w:ilvl="6">
      <w:start w:val="1"/>
      <w:numFmt w:val="decimal"/>
      <w:lvlText w:val="%1.%2.%3.%4.%5.%6.%7"/>
      <w:lvlJc w:val="left"/>
      <w:pPr>
        <w:tabs>
          <w:tab w:val="num" w:pos="4896"/>
        </w:tabs>
        <w:ind w:left="4896" w:hanging="1296"/>
      </w:pPr>
      <w:rPr>
        <w:rFonts w:cs="Times New Roman" w:hint="default"/>
      </w:rPr>
    </w:lvl>
    <w:lvl w:ilvl="7">
      <w:start w:val="1"/>
      <w:numFmt w:val="decimal"/>
      <w:lvlText w:val="%1.%2.%3.%4.%5.%6.%7.%8"/>
      <w:lvlJc w:val="left"/>
      <w:pPr>
        <w:tabs>
          <w:tab w:val="num" w:pos="5040"/>
        </w:tabs>
        <w:ind w:left="5040" w:hanging="1440"/>
      </w:pPr>
      <w:rPr>
        <w:rFonts w:cs="Times New Roman" w:hint="default"/>
      </w:rPr>
    </w:lvl>
    <w:lvl w:ilvl="8">
      <w:start w:val="1"/>
      <w:numFmt w:val="decimal"/>
      <w:lvlText w:val="%1.%2.%3.%4.%5.%6.%7.%8.%9"/>
      <w:lvlJc w:val="left"/>
      <w:pPr>
        <w:tabs>
          <w:tab w:val="num" w:pos="5904"/>
        </w:tabs>
        <w:ind w:left="5904" w:hanging="1584"/>
      </w:pPr>
      <w:rPr>
        <w:rFonts w:cs="Times New Roman" w:hint="default"/>
      </w:rPr>
    </w:lvl>
  </w:abstractNum>
  <w:abstractNum w:abstractNumId="23" w15:restartNumberingAfterBreak="0">
    <w:nsid w:val="6B654C43"/>
    <w:multiLevelType w:val="hybridMultilevel"/>
    <w:tmpl w:val="EFE0E5DE"/>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6C4277DC"/>
    <w:multiLevelType w:val="multilevel"/>
    <w:tmpl w:val="1DD25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D97A0C"/>
    <w:multiLevelType w:val="hybridMultilevel"/>
    <w:tmpl w:val="06F64940"/>
    <w:lvl w:ilvl="0" w:tplc="04150017">
      <w:start w:val="1"/>
      <w:numFmt w:val="lowerLetter"/>
      <w:lvlText w:val="%1)"/>
      <w:lvlJc w:val="left"/>
      <w:pPr>
        <w:ind w:left="1500" w:hanging="11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2D0B9D"/>
    <w:multiLevelType w:val="hybridMultilevel"/>
    <w:tmpl w:val="4CF6D7EA"/>
    <w:lvl w:ilvl="0" w:tplc="04150005">
      <w:start w:val="1"/>
      <w:numFmt w:val="bullet"/>
      <w:lvlText w:val=""/>
      <w:lvlJc w:val="left"/>
      <w:pPr>
        <w:ind w:left="720" w:hanging="360"/>
      </w:pPr>
      <w:rPr>
        <w:rFonts w:ascii="Wingdings" w:hAnsi="Wingdings" w:hint="default"/>
      </w:rPr>
    </w:lvl>
    <w:lvl w:ilvl="1" w:tplc="0415000D">
      <w:start w:val="1"/>
      <w:numFmt w:val="bullet"/>
      <w:lvlText w:val=""/>
      <w:lvlJc w:val="left"/>
      <w:pPr>
        <w:ind w:left="1069" w:hanging="360"/>
      </w:pPr>
      <w:rPr>
        <w:rFonts w:ascii="Wingdings" w:hAnsi="Wingding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75226CE0"/>
    <w:multiLevelType w:val="hybridMultilevel"/>
    <w:tmpl w:val="378C45C2"/>
    <w:lvl w:ilvl="0" w:tplc="04150017">
      <w:start w:val="1"/>
      <w:numFmt w:val="lowerLetter"/>
      <w:lvlText w:val="%1)"/>
      <w:lvlJc w:val="left"/>
      <w:pPr>
        <w:ind w:left="720" w:hanging="360"/>
      </w:pPr>
    </w:lvl>
    <w:lvl w:ilvl="1" w:tplc="91F268D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6DC1B3D"/>
    <w:multiLevelType w:val="hybridMultilevel"/>
    <w:tmpl w:val="FCDC175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6FA1810"/>
    <w:multiLevelType w:val="hybridMultilevel"/>
    <w:tmpl w:val="0ED8F748"/>
    <w:lvl w:ilvl="0" w:tplc="F39A1640">
      <w:start w:val="1"/>
      <w:numFmt w:val="upperLetter"/>
      <w:lvlText w:val="%1)"/>
      <w:lvlJc w:val="left"/>
      <w:pPr>
        <w:ind w:left="1500" w:hanging="11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80A663C"/>
    <w:multiLevelType w:val="hybridMultilevel"/>
    <w:tmpl w:val="B9FCA39C"/>
    <w:lvl w:ilvl="0" w:tplc="10EA287E">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6"/>
  </w:num>
  <w:num w:numId="2">
    <w:abstractNumId w:val="3"/>
  </w:num>
  <w:num w:numId="3">
    <w:abstractNumId w:val="2"/>
  </w:num>
  <w:num w:numId="4">
    <w:abstractNumId w:val="4"/>
  </w:num>
  <w:num w:numId="5">
    <w:abstractNumId w:val="14"/>
  </w:num>
  <w:num w:numId="6">
    <w:abstractNumId w:val="11"/>
  </w:num>
  <w:num w:numId="7">
    <w:abstractNumId w:val="22"/>
  </w:num>
  <w:num w:numId="8">
    <w:abstractNumId w:val="21"/>
  </w:num>
  <w:num w:numId="9">
    <w:abstractNumId w:val="12"/>
  </w:num>
  <w:num w:numId="10">
    <w:abstractNumId w:val="26"/>
  </w:num>
  <w:num w:numId="11">
    <w:abstractNumId w:val="28"/>
  </w:num>
  <w:num w:numId="12">
    <w:abstractNumId w:val="13"/>
  </w:num>
  <w:num w:numId="13">
    <w:abstractNumId w:val="8"/>
  </w:num>
  <w:num w:numId="14">
    <w:abstractNumId w:val="15"/>
  </w:num>
  <w:num w:numId="15">
    <w:abstractNumId w:val="0"/>
    <w:lvlOverride w:ilvl="0">
      <w:lvl w:ilvl="0">
        <w:start w:val="65535"/>
        <w:numFmt w:val="bullet"/>
        <w:lvlText w:val="•"/>
        <w:legacy w:legacy="1" w:legacySpace="0" w:legacyIndent="408"/>
        <w:lvlJc w:val="left"/>
        <w:rPr>
          <w:rFonts w:ascii="Microsoft Sans Serif" w:hAnsi="Microsoft Sans Serif" w:cs="Microsoft Sans Serif" w:hint="default"/>
        </w:rPr>
      </w:lvl>
    </w:lvlOverride>
  </w:num>
  <w:num w:numId="16">
    <w:abstractNumId w:val="30"/>
  </w:num>
  <w:num w:numId="17">
    <w:abstractNumId w:val="23"/>
  </w:num>
  <w:num w:numId="18">
    <w:abstractNumId w:val="18"/>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
  </w:num>
  <w:num w:numId="22">
    <w:abstractNumId w:val="24"/>
  </w:num>
  <w:num w:numId="23">
    <w:abstractNumId w:val="7"/>
  </w:num>
  <w:num w:numId="24">
    <w:abstractNumId w:val="6"/>
  </w:num>
  <w:num w:numId="25">
    <w:abstractNumId w:val="29"/>
  </w:num>
  <w:num w:numId="26">
    <w:abstractNumId w:val="9"/>
  </w:num>
  <w:num w:numId="27">
    <w:abstractNumId w:val="19"/>
  </w:num>
  <w:num w:numId="28">
    <w:abstractNumId w:val="25"/>
  </w:num>
  <w:num w:numId="29">
    <w:abstractNumId w:val="27"/>
  </w:num>
  <w:num w:numId="30">
    <w:abstractNumId w:val="5"/>
  </w:num>
  <w:num w:numId="31">
    <w:abstractNumId w:val="3"/>
  </w:num>
  <w:num w:numId="32">
    <w:abstractNumId w:val="10"/>
  </w:num>
  <w:num w:numId="33">
    <w:abstractNumId w:val="20"/>
  </w:num>
  <w:num w:numId="34">
    <w:abstractNumId w:val="17"/>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00"/>
    <w:rsid w:val="00005C7D"/>
    <w:rsid w:val="0000710E"/>
    <w:rsid w:val="00010DA0"/>
    <w:rsid w:val="0001228B"/>
    <w:rsid w:val="00015370"/>
    <w:rsid w:val="0001598D"/>
    <w:rsid w:val="00030D31"/>
    <w:rsid w:val="000318FB"/>
    <w:rsid w:val="00036D07"/>
    <w:rsid w:val="00041B98"/>
    <w:rsid w:val="0004320B"/>
    <w:rsid w:val="000506C3"/>
    <w:rsid w:val="00057A98"/>
    <w:rsid w:val="000618F6"/>
    <w:rsid w:val="00062C19"/>
    <w:rsid w:val="00067765"/>
    <w:rsid w:val="00077E8B"/>
    <w:rsid w:val="00082988"/>
    <w:rsid w:val="000843E7"/>
    <w:rsid w:val="00093DEC"/>
    <w:rsid w:val="000A798C"/>
    <w:rsid w:val="000B2B27"/>
    <w:rsid w:val="000B42ED"/>
    <w:rsid w:val="000B4E80"/>
    <w:rsid w:val="000C0A99"/>
    <w:rsid w:val="000C1A25"/>
    <w:rsid w:val="000C4170"/>
    <w:rsid w:val="000D0FD2"/>
    <w:rsid w:val="000D1CD1"/>
    <w:rsid w:val="000D7C42"/>
    <w:rsid w:val="000E2F5A"/>
    <w:rsid w:val="000F216A"/>
    <w:rsid w:val="000F45E0"/>
    <w:rsid w:val="000F4B8D"/>
    <w:rsid w:val="00100B07"/>
    <w:rsid w:val="001169A6"/>
    <w:rsid w:val="001176EF"/>
    <w:rsid w:val="0012713B"/>
    <w:rsid w:val="00140ACC"/>
    <w:rsid w:val="0016038E"/>
    <w:rsid w:val="00160995"/>
    <w:rsid w:val="0016428A"/>
    <w:rsid w:val="00167B86"/>
    <w:rsid w:val="001726EA"/>
    <w:rsid w:val="001730A4"/>
    <w:rsid w:val="00173102"/>
    <w:rsid w:val="001774B9"/>
    <w:rsid w:val="001822F9"/>
    <w:rsid w:val="001846F1"/>
    <w:rsid w:val="001858BF"/>
    <w:rsid w:val="00187A35"/>
    <w:rsid w:val="001B211A"/>
    <w:rsid w:val="001C116C"/>
    <w:rsid w:val="001C366B"/>
    <w:rsid w:val="001C4E2C"/>
    <w:rsid w:val="001D76D8"/>
    <w:rsid w:val="001D798E"/>
    <w:rsid w:val="001F096C"/>
    <w:rsid w:val="001F17A1"/>
    <w:rsid w:val="001F1D4F"/>
    <w:rsid w:val="001F4527"/>
    <w:rsid w:val="001F701D"/>
    <w:rsid w:val="00216558"/>
    <w:rsid w:val="002251CE"/>
    <w:rsid w:val="00233AA1"/>
    <w:rsid w:val="00234122"/>
    <w:rsid w:val="00234808"/>
    <w:rsid w:val="00235AFA"/>
    <w:rsid w:val="00237356"/>
    <w:rsid w:val="00246FC4"/>
    <w:rsid w:val="00250827"/>
    <w:rsid w:val="0025231D"/>
    <w:rsid w:val="00255943"/>
    <w:rsid w:val="00263BDF"/>
    <w:rsid w:val="002640EB"/>
    <w:rsid w:val="0026461A"/>
    <w:rsid w:val="00272359"/>
    <w:rsid w:val="00272536"/>
    <w:rsid w:val="002754BD"/>
    <w:rsid w:val="0027603F"/>
    <w:rsid w:val="00277AD1"/>
    <w:rsid w:val="0028126D"/>
    <w:rsid w:val="00290681"/>
    <w:rsid w:val="002A3ED0"/>
    <w:rsid w:val="002A5C41"/>
    <w:rsid w:val="002B5B88"/>
    <w:rsid w:val="002B68B0"/>
    <w:rsid w:val="002B748F"/>
    <w:rsid w:val="002C27FF"/>
    <w:rsid w:val="002C7346"/>
    <w:rsid w:val="002D327F"/>
    <w:rsid w:val="002D639C"/>
    <w:rsid w:val="002F04F0"/>
    <w:rsid w:val="002F3673"/>
    <w:rsid w:val="0030078A"/>
    <w:rsid w:val="00312E00"/>
    <w:rsid w:val="00312FCB"/>
    <w:rsid w:val="00321542"/>
    <w:rsid w:val="00323C1C"/>
    <w:rsid w:val="003311F5"/>
    <w:rsid w:val="00332CB8"/>
    <w:rsid w:val="003400A8"/>
    <w:rsid w:val="00341AC4"/>
    <w:rsid w:val="00342BE9"/>
    <w:rsid w:val="00344A6B"/>
    <w:rsid w:val="00347D40"/>
    <w:rsid w:val="00352858"/>
    <w:rsid w:val="00352B44"/>
    <w:rsid w:val="00353217"/>
    <w:rsid w:val="0036293D"/>
    <w:rsid w:val="0036324F"/>
    <w:rsid w:val="00365556"/>
    <w:rsid w:val="00366C12"/>
    <w:rsid w:val="00371A33"/>
    <w:rsid w:val="00375962"/>
    <w:rsid w:val="00375EEE"/>
    <w:rsid w:val="003838C1"/>
    <w:rsid w:val="00384191"/>
    <w:rsid w:val="003848E3"/>
    <w:rsid w:val="003901AF"/>
    <w:rsid w:val="00397C4F"/>
    <w:rsid w:val="003A1533"/>
    <w:rsid w:val="003A61E0"/>
    <w:rsid w:val="003B0F13"/>
    <w:rsid w:val="003B318B"/>
    <w:rsid w:val="003D6B55"/>
    <w:rsid w:val="003D7524"/>
    <w:rsid w:val="003D7D62"/>
    <w:rsid w:val="003E4BE8"/>
    <w:rsid w:val="003E536A"/>
    <w:rsid w:val="003E6CD0"/>
    <w:rsid w:val="003F2F26"/>
    <w:rsid w:val="003F3FF0"/>
    <w:rsid w:val="003F467E"/>
    <w:rsid w:val="003F62D0"/>
    <w:rsid w:val="003F71BC"/>
    <w:rsid w:val="003F79AA"/>
    <w:rsid w:val="003F7A49"/>
    <w:rsid w:val="00400DE3"/>
    <w:rsid w:val="004013EA"/>
    <w:rsid w:val="00403D63"/>
    <w:rsid w:val="00421300"/>
    <w:rsid w:val="00422CD6"/>
    <w:rsid w:val="0043359D"/>
    <w:rsid w:val="0043574F"/>
    <w:rsid w:val="0044201E"/>
    <w:rsid w:val="00444911"/>
    <w:rsid w:val="004463BE"/>
    <w:rsid w:val="004523CD"/>
    <w:rsid w:val="00452F9A"/>
    <w:rsid w:val="00454932"/>
    <w:rsid w:val="00455D4F"/>
    <w:rsid w:val="0046283B"/>
    <w:rsid w:val="00472CF2"/>
    <w:rsid w:val="00472E81"/>
    <w:rsid w:val="00475DC2"/>
    <w:rsid w:val="00481FAD"/>
    <w:rsid w:val="00483B02"/>
    <w:rsid w:val="00486278"/>
    <w:rsid w:val="004A20E3"/>
    <w:rsid w:val="004A6210"/>
    <w:rsid w:val="004A70E8"/>
    <w:rsid w:val="004A7B6D"/>
    <w:rsid w:val="004C2A1F"/>
    <w:rsid w:val="004D644E"/>
    <w:rsid w:val="004D6C5D"/>
    <w:rsid w:val="004E3658"/>
    <w:rsid w:val="004F15E0"/>
    <w:rsid w:val="004F64E5"/>
    <w:rsid w:val="004F6556"/>
    <w:rsid w:val="0050243D"/>
    <w:rsid w:val="00503F81"/>
    <w:rsid w:val="00504605"/>
    <w:rsid w:val="00504CA1"/>
    <w:rsid w:val="00506C64"/>
    <w:rsid w:val="00506CBF"/>
    <w:rsid w:val="005177C6"/>
    <w:rsid w:val="0053010E"/>
    <w:rsid w:val="00532CB1"/>
    <w:rsid w:val="00532E1B"/>
    <w:rsid w:val="0054470B"/>
    <w:rsid w:val="00546F21"/>
    <w:rsid w:val="00554C56"/>
    <w:rsid w:val="0055567C"/>
    <w:rsid w:val="00566AF2"/>
    <w:rsid w:val="005745AD"/>
    <w:rsid w:val="005749FD"/>
    <w:rsid w:val="00580890"/>
    <w:rsid w:val="005812F8"/>
    <w:rsid w:val="005821D2"/>
    <w:rsid w:val="00582AF0"/>
    <w:rsid w:val="00582D9A"/>
    <w:rsid w:val="00584519"/>
    <w:rsid w:val="005855E0"/>
    <w:rsid w:val="005903B9"/>
    <w:rsid w:val="005A039C"/>
    <w:rsid w:val="005A4D4E"/>
    <w:rsid w:val="005A7F9F"/>
    <w:rsid w:val="005B4DB0"/>
    <w:rsid w:val="005B6090"/>
    <w:rsid w:val="005B645E"/>
    <w:rsid w:val="005C2D44"/>
    <w:rsid w:val="005C5C2E"/>
    <w:rsid w:val="005C7A6F"/>
    <w:rsid w:val="005D584C"/>
    <w:rsid w:val="005D67A5"/>
    <w:rsid w:val="005E220D"/>
    <w:rsid w:val="005E23F0"/>
    <w:rsid w:val="005E62E6"/>
    <w:rsid w:val="005F06EB"/>
    <w:rsid w:val="005F1178"/>
    <w:rsid w:val="005F15C0"/>
    <w:rsid w:val="005F365E"/>
    <w:rsid w:val="005F7D8B"/>
    <w:rsid w:val="00604236"/>
    <w:rsid w:val="00606E3F"/>
    <w:rsid w:val="006101A1"/>
    <w:rsid w:val="00623365"/>
    <w:rsid w:val="006233B5"/>
    <w:rsid w:val="006251FC"/>
    <w:rsid w:val="006256A8"/>
    <w:rsid w:val="0063361C"/>
    <w:rsid w:val="006354D7"/>
    <w:rsid w:val="00636B36"/>
    <w:rsid w:val="00643B5F"/>
    <w:rsid w:val="00645E5F"/>
    <w:rsid w:val="0064764B"/>
    <w:rsid w:val="006504E6"/>
    <w:rsid w:val="00656403"/>
    <w:rsid w:val="00656852"/>
    <w:rsid w:val="00656FE2"/>
    <w:rsid w:val="0067270D"/>
    <w:rsid w:val="00687C65"/>
    <w:rsid w:val="006A3C04"/>
    <w:rsid w:val="006B2E75"/>
    <w:rsid w:val="006D438C"/>
    <w:rsid w:val="006D6062"/>
    <w:rsid w:val="006E149D"/>
    <w:rsid w:val="006E385E"/>
    <w:rsid w:val="006E4A4F"/>
    <w:rsid w:val="006F49E2"/>
    <w:rsid w:val="00700750"/>
    <w:rsid w:val="00700F8F"/>
    <w:rsid w:val="00701442"/>
    <w:rsid w:val="00703E58"/>
    <w:rsid w:val="00710C11"/>
    <w:rsid w:val="0071334F"/>
    <w:rsid w:val="0071363F"/>
    <w:rsid w:val="0071413A"/>
    <w:rsid w:val="00720260"/>
    <w:rsid w:val="007206A5"/>
    <w:rsid w:val="00724732"/>
    <w:rsid w:val="007248F1"/>
    <w:rsid w:val="00730A0A"/>
    <w:rsid w:val="007370C6"/>
    <w:rsid w:val="00745F6F"/>
    <w:rsid w:val="00746169"/>
    <w:rsid w:val="00756FBB"/>
    <w:rsid w:val="00762BEF"/>
    <w:rsid w:val="0076617D"/>
    <w:rsid w:val="0077004C"/>
    <w:rsid w:val="007700F0"/>
    <w:rsid w:val="00771396"/>
    <w:rsid w:val="00796732"/>
    <w:rsid w:val="007A419F"/>
    <w:rsid w:val="007A574E"/>
    <w:rsid w:val="007C7C15"/>
    <w:rsid w:val="007D7B25"/>
    <w:rsid w:val="007E5E6B"/>
    <w:rsid w:val="007F20E8"/>
    <w:rsid w:val="007F5497"/>
    <w:rsid w:val="007F7617"/>
    <w:rsid w:val="007F7996"/>
    <w:rsid w:val="00803944"/>
    <w:rsid w:val="0080550E"/>
    <w:rsid w:val="00810893"/>
    <w:rsid w:val="008178F2"/>
    <w:rsid w:val="00822B3A"/>
    <w:rsid w:val="00823581"/>
    <w:rsid w:val="00823AFA"/>
    <w:rsid w:val="00826BD4"/>
    <w:rsid w:val="0083129C"/>
    <w:rsid w:val="00836DF6"/>
    <w:rsid w:val="00837BFC"/>
    <w:rsid w:val="00842268"/>
    <w:rsid w:val="0084550E"/>
    <w:rsid w:val="008500EE"/>
    <w:rsid w:val="00855B10"/>
    <w:rsid w:val="00862E5C"/>
    <w:rsid w:val="00864471"/>
    <w:rsid w:val="008728B5"/>
    <w:rsid w:val="008776A2"/>
    <w:rsid w:val="00882342"/>
    <w:rsid w:val="008A00B7"/>
    <w:rsid w:val="008A0B98"/>
    <w:rsid w:val="008A271D"/>
    <w:rsid w:val="008A384E"/>
    <w:rsid w:val="008A45A9"/>
    <w:rsid w:val="008A592C"/>
    <w:rsid w:val="008A6B3F"/>
    <w:rsid w:val="008B0E82"/>
    <w:rsid w:val="008B376C"/>
    <w:rsid w:val="008C1955"/>
    <w:rsid w:val="008C1B93"/>
    <w:rsid w:val="008C4AF8"/>
    <w:rsid w:val="008C6DDE"/>
    <w:rsid w:val="008C7C3A"/>
    <w:rsid w:val="008D5D47"/>
    <w:rsid w:val="008D6D73"/>
    <w:rsid w:val="008E73A0"/>
    <w:rsid w:val="008F5741"/>
    <w:rsid w:val="00902ABC"/>
    <w:rsid w:val="00903241"/>
    <w:rsid w:val="009118AE"/>
    <w:rsid w:val="00916B7F"/>
    <w:rsid w:val="00921FEA"/>
    <w:rsid w:val="009309CC"/>
    <w:rsid w:val="00934ABB"/>
    <w:rsid w:val="00934EA1"/>
    <w:rsid w:val="00943747"/>
    <w:rsid w:val="00951BAB"/>
    <w:rsid w:val="0095488A"/>
    <w:rsid w:val="00956C92"/>
    <w:rsid w:val="00963442"/>
    <w:rsid w:val="0096388F"/>
    <w:rsid w:val="0096780C"/>
    <w:rsid w:val="00967E53"/>
    <w:rsid w:val="00972BEF"/>
    <w:rsid w:val="00976EA8"/>
    <w:rsid w:val="00977E5E"/>
    <w:rsid w:val="0098416C"/>
    <w:rsid w:val="0099235B"/>
    <w:rsid w:val="00994DFD"/>
    <w:rsid w:val="0099528E"/>
    <w:rsid w:val="00997222"/>
    <w:rsid w:val="009A34B3"/>
    <w:rsid w:val="009C33BD"/>
    <w:rsid w:val="009C38E8"/>
    <w:rsid w:val="009D0BCE"/>
    <w:rsid w:val="009D6C9D"/>
    <w:rsid w:val="009E608F"/>
    <w:rsid w:val="009F767E"/>
    <w:rsid w:val="00A0084C"/>
    <w:rsid w:val="00A10CFC"/>
    <w:rsid w:val="00A14667"/>
    <w:rsid w:val="00A20A4B"/>
    <w:rsid w:val="00A21870"/>
    <w:rsid w:val="00A21AD9"/>
    <w:rsid w:val="00A25E9B"/>
    <w:rsid w:val="00A33044"/>
    <w:rsid w:val="00A60C16"/>
    <w:rsid w:val="00A642B8"/>
    <w:rsid w:val="00A650E0"/>
    <w:rsid w:val="00A70187"/>
    <w:rsid w:val="00A742E8"/>
    <w:rsid w:val="00A75A94"/>
    <w:rsid w:val="00A84F59"/>
    <w:rsid w:val="00AA0B34"/>
    <w:rsid w:val="00AA47B7"/>
    <w:rsid w:val="00AB68F0"/>
    <w:rsid w:val="00AC0500"/>
    <w:rsid w:val="00AC7267"/>
    <w:rsid w:val="00AD0478"/>
    <w:rsid w:val="00AD0E45"/>
    <w:rsid w:val="00AD2490"/>
    <w:rsid w:val="00AD4079"/>
    <w:rsid w:val="00AE1161"/>
    <w:rsid w:val="00AE19D1"/>
    <w:rsid w:val="00AE3449"/>
    <w:rsid w:val="00AF1573"/>
    <w:rsid w:val="00AF32AA"/>
    <w:rsid w:val="00AF646D"/>
    <w:rsid w:val="00B01802"/>
    <w:rsid w:val="00B032A3"/>
    <w:rsid w:val="00B14D3D"/>
    <w:rsid w:val="00B20EB2"/>
    <w:rsid w:val="00B25D15"/>
    <w:rsid w:val="00B34B73"/>
    <w:rsid w:val="00B36385"/>
    <w:rsid w:val="00B3654A"/>
    <w:rsid w:val="00B36F52"/>
    <w:rsid w:val="00B80AEA"/>
    <w:rsid w:val="00B85A14"/>
    <w:rsid w:val="00B90B64"/>
    <w:rsid w:val="00B91633"/>
    <w:rsid w:val="00B9301C"/>
    <w:rsid w:val="00B966DB"/>
    <w:rsid w:val="00BB1FFE"/>
    <w:rsid w:val="00BB63E9"/>
    <w:rsid w:val="00BC0133"/>
    <w:rsid w:val="00BD0876"/>
    <w:rsid w:val="00BD43DC"/>
    <w:rsid w:val="00BE3A66"/>
    <w:rsid w:val="00BF1789"/>
    <w:rsid w:val="00C03D15"/>
    <w:rsid w:val="00C10CDE"/>
    <w:rsid w:val="00C3086F"/>
    <w:rsid w:val="00C34758"/>
    <w:rsid w:val="00C51C41"/>
    <w:rsid w:val="00C57688"/>
    <w:rsid w:val="00C600F5"/>
    <w:rsid w:val="00C610DA"/>
    <w:rsid w:val="00C61B69"/>
    <w:rsid w:val="00C74A83"/>
    <w:rsid w:val="00C75769"/>
    <w:rsid w:val="00C76276"/>
    <w:rsid w:val="00C839BA"/>
    <w:rsid w:val="00C83A85"/>
    <w:rsid w:val="00C8408E"/>
    <w:rsid w:val="00C91F68"/>
    <w:rsid w:val="00C96B12"/>
    <w:rsid w:val="00C96BC9"/>
    <w:rsid w:val="00C97DCD"/>
    <w:rsid w:val="00CA0C34"/>
    <w:rsid w:val="00CA43D9"/>
    <w:rsid w:val="00CB09E6"/>
    <w:rsid w:val="00CB1354"/>
    <w:rsid w:val="00CB1738"/>
    <w:rsid w:val="00CB48CF"/>
    <w:rsid w:val="00CB5B7E"/>
    <w:rsid w:val="00CB7EB4"/>
    <w:rsid w:val="00CC0091"/>
    <w:rsid w:val="00CC00E9"/>
    <w:rsid w:val="00CC78CD"/>
    <w:rsid w:val="00CD04C1"/>
    <w:rsid w:val="00CE00A0"/>
    <w:rsid w:val="00CE1B1C"/>
    <w:rsid w:val="00CE7BB7"/>
    <w:rsid w:val="00CF178C"/>
    <w:rsid w:val="00CF1C48"/>
    <w:rsid w:val="00CF5A05"/>
    <w:rsid w:val="00D05157"/>
    <w:rsid w:val="00D1142D"/>
    <w:rsid w:val="00D11BFB"/>
    <w:rsid w:val="00D12086"/>
    <w:rsid w:val="00D320F8"/>
    <w:rsid w:val="00D32714"/>
    <w:rsid w:val="00D33AC6"/>
    <w:rsid w:val="00D34AFF"/>
    <w:rsid w:val="00D40DB3"/>
    <w:rsid w:val="00D42D59"/>
    <w:rsid w:val="00D51B9F"/>
    <w:rsid w:val="00D521A5"/>
    <w:rsid w:val="00D5409D"/>
    <w:rsid w:val="00D57920"/>
    <w:rsid w:val="00D636F6"/>
    <w:rsid w:val="00D6712F"/>
    <w:rsid w:val="00D76A7D"/>
    <w:rsid w:val="00D823D1"/>
    <w:rsid w:val="00D83886"/>
    <w:rsid w:val="00D91EA4"/>
    <w:rsid w:val="00D94CCF"/>
    <w:rsid w:val="00DA1190"/>
    <w:rsid w:val="00DA1A5C"/>
    <w:rsid w:val="00DA310A"/>
    <w:rsid w:val="00DA448D"/>
    <w:rsid w:val="00DB12B2"/>
    <w:rsid w:val="00DB605D"/>
    <w:rsid w:val="00DC527C"/>
    <w:rsid w:val="00DC66F0"/>
    <w:rsid w:val="00DD6E75"/>
    <w:rsid w:val="00DE36F5"/>
    <w:rsid w:val="00DE4819"/>
    <w:rsid w:val="00DF31F1"/>
    <w:rsid w:val="00E0093A"/>
    <w:rsid w:val="00E05B93"/>
    <w:rsid w:val="00E1007A"/>
    <w:rsid w:val="00E15EE7"/>
    <w:rsid w:val="00E45C3C"/>
    <w:rsid w:val="00E6304A"/>
    <w:rsid w:val="00E63445"/>
    <w:rsid w:val="00E64A71"/>
    <w:rsid w:val="00E726A8"/>
    <w:rsid w:val="00E73775"/>
    <w:rsid w:val="00E826DF"/>
    <w:rsid w:val="00E84400"/>
    <w:rsid w:val="00E96D3A"/>
    <w:rsid w:val="00E973A1"/>
    <w:rsid w:val="00E9789B"/>
    <w:rsid w:val="00EA3C9E"/>
    <w:rsid w:val="00EA40AC"/>
    <w:rsid w:val="00EA5116"/>
    <w:rsid w:val="00EB1D84"/>
    <w:rsid w:val="00EB4C9A"/>
    <w:rsid w:val="00EC4BBD"/>
    <w:rsid w:val="00EC77B6"/>
    <w:rsid w:val="00ED111D"/>
    <w:rsid w:val="00ED3BAB"/>
    <w:rsid w:val="00ED7A9D"/>
    <w:rsid w:val="00F006D3"/>
    <w:rsid w:val="00F01DCE"/>
    <w:rsid w:val="00F1272C"/>
    <w:rsid w:val="00F21790"/>
    <w:rsid w:val="00F22F4E"/>
    <w:rsid w:val="00F2369A"/>
    <w:rsid w:val="00F23CD1"/>
    <w:rsid w:val="00F305CC"/>
    <w:rsid w:val="00F564F7"/>
    <w:rsid w:val="00F63420"/>
    <w:rsid w:val="00F73075"/>
    <w:rsid w:val="00F74446"/>
    <w:rsid w:val="00F7694C"/>
    <w:rsid w:val="00F910A9"/>
    <w:rsid w:val="00F93DB8"/>
    <w:rsid w:val="00F94839"/>
    <w:rsid w:val="00F97DE2"/>
    <w:rsid w:val="00FB0EDF"/>
    <w:rsid w:val="00FB6A91"/>
    <w:rsid w:val="00FB7655"/>
    <w:rsid w:val="00FC1299"/>
    <w:rsid w:val="00FC538A"/>
    <w:rsid w:val="00FC53A1"/>
    <w:rsid w:val="00FD6860"/>
    <w:rsid w:val="00FE3D18"/>
    <w:rsid w:val="00FE6D28"/>
    <w:rsid w:val="00FE711E"/>
    <w:rsid w:val="00FE72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D40E4"/>
  <w15:chartTrackingRefBased/>
  <w15:docId w15:val="{2553F41B-1AD4-4791-BD65-AE4BEE863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C7C15"/>
    <w:rPr>
      <w:sz w:val="20"/>
    </w:rPr>
  </w:style>
  <w:style w:type="paragraph" w:styleId="Nagwek1">
    <w:name w:val="heading 1"/>
    <w:basedOn w:val="Normalny"/>
    <w:next w:val="Normalny"/>
    <w:link w:val="Nagwek1Znak"/>
    <w:uiPriority w:val="9"/>
    <w:qFormat/>
    <w:rsid w:val="00956C92"/>
    <w:pPr>
      <w:keepNext/>
      <w:keepLines/>
      <w:numPr>
        <w:numId w:val="9"/>
      </w:numPr>
      <w:spacing w:before="120" w:after="120" w:line="240" w:lineRule="auto"/>
      <w:outlineLvl w:val="0"/>
    </w:pPr>
    <w:rPr>
      <w:rFonts w:asciiTheme="majorHAnsi" w:eastAsiaTheme="majorEastAsia" w:hAnsiTheme="majorHAnsi" w:cstheme="majorBidi"/>
      <w:color w:val="1F3864" w:themeColor="accent5" w:themeShade="80"/>
      <w:sz w:val="32"/>
      <w:szCs w:val="32"/>
    </w:rPr>
  </w:style>
  <w:style w:type="paragraph" w:styleId="Nagwek2">
    <w:name w:val="heading 2"/>
    <w:basedOn w:val="Normalny"/>
    <w:next w:val="Normalny"/>
    <w:link w:val="Nagwek2Znak"/>
    <w:uiPriority w:val="9"/>
    <w:unhideWhenUsed/>
    <w:qFormat/>
    <w:rsid w:val="00956C92"/>
    <w:pPr>
      <w:keepNext/>
      <w:keepLines/>
      <w:numPr>
        <w:ilvl w:val="1"/>
        <w:numId w:val="9"/>
      </w:numPr>
      <w:spacing w:before="40" w:after="0"/>
      <w:outlineLvl w:val="1"/>
    </w:pPr>
    <w:rPr>
      <w:rFonts w:asciiTheme="majorHAnsi" w:eastAsiaTheme="majorEastAsia" w:hAnsiTheme="majorHAnsi" w:cstheme="majorBidi"/>
      <w:color w:val="1F3864" w:themeColor="accent5" w:themeShade="80"/>
      <w:sz w:val="26"/>
      <w:szCs w:val="26"/>
    </w:rPr>
  </w:style>
  <w:style w:type="paragraph" w:styleId="Nagwek3">
    <w:name w:val="heading 3"/>
    <w:basedOn w:val="Normalny"/>
    <w:next w:val="Normalny"/>
    <w:link w:val="Nagwek3Znak"/>
    <w:uiPriority w:val="9"/>
    <w:unhideWhenUsed/>
    <w:qFormat/>
    <w:rsid w:val="00D12086"/>
    <w:pPr>
      <w:keepNext/>
      <w:keepLines/>
      <w:numPr>
        <w:ilvl w:val="2"/>
        <w:numId w:val="9"/>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481FAD"/>
    <w:pPr>
      <w:keepNext/>
      <w:keepLines/>
      <w:numPr>
        <w:ilvl w:val="3"/>
        <w:numId w:val="9"/>
      </w:numPr>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956C92"/>
    <w:pPr>
      <w:keepNext/>
      <w:keepLines/>
      <w:numPr>
        <w:ilvl w:val="4"/>
        <w:numId w:val="9"/>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956C92"/>
    <w:pPr>
      <w:keepNext/>
      <w:keepLines/>
      <w:numPr>
        <w:ilvl w:val="5"/>
        <w:numId w:val="9"/>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956C92"/>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956C92"/>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56C92"/>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podstawowy">
    <w:name w:val="B podstawowy"/>
    <w:basedOn w:val="Normalny"/>
    <w:link w:val="BpodstawowyZnak"/>
    <w:qFormat/>
    <w:rsid w:val="007C7C15"/>
    <w:pPr>
      <w:spacing w:after="0"/>
      <w:jc w:val="both"/>
    </w:pPr>
  </w:style>
  <w:style w:type="paragraph" w:customStyle="1" w:styleId="Bpodstbold">
    <w:name w:val="B podst. bold"/>
    <w:basedOn w:val="Bpodstawowy"/>
    <w:link w:val="BpodstboldZnak"/>
    <w:qFormat/>
    <w:rsid w:val="007C7C15"/>
    <w:pPr>
      <w:spacing w:after="160"/>
    </w:pPr>
    <w:rPr>
      <w:b/>
    </w:rPr>
  </w:style>
  <w:style w:type="character" w:customStyle="1" w:styleId="BpodstawowyZnak">
    <w:name w:val="B podstawowy Znak"/>
    <w:basedOn w:val="Domylnaczcionkaakapitu"/>
    <w:link w:val="Bpodstawowy"/>
    <w:rsid w:val="007C7C15"/>
    <w:rPr>
      <w:sz w:val="20"/>
    </w:rPr>
  </w:style>
  <w:style w:type="paragraph" w:customStyle="1" w:styleId="Bpunkt1">
    <w:name w:val="B punkt 1"/>
    <w:basedOn w:val="Bpodstawowy"/>
    <w:link w:val="Bpunkt1Znak"/>
    <w:qFormat/>
    <w:rsid w:val="002C7346"/>
    <w:pPr>
      <w:numPr>
        <w:numId w:val="1"/>
      </w:numPr>
      <w:spacing w:line="300" w:lineRule="auto"/>
      <w:ind w:left="170" w:hanging="170"/>
      <w:jc w:val="left"/>
    </w:pPr>
  </w:style>
  <w:style w:type="character" w:customStyle="1" w:styleId="BpodstboldZnak">
    <w:name w:val="B podst. bold Znak"/>
    <w:basedOn w:val="BpodstawowyZnak"/>
    <w:link w:val="Bpodstbold"/>
    <w:rsid w:val="007C7C15"/>
    <w:rPr>
      <w:b/>
      <w:sz w:val="20"/>
    </w:rPr>
  </w:style>
  <w:style w:type="paragraph" w:customStyle="1" w:styleId="Bpunkt2">
    <w:name w:val="B punkt 2"/>
    <w:basedOn w:val="Bpunkt1"/>
    <w:link w:val="Bpunkt2Znak"/>
    <w:qFormat/>
    <w:rsid w:val="002C7346"/>
    <w:pPr>
      <w:numPr>
        <w:numId w:val="2"/>
      </w:numPr>
      <w:spacing w:after="25" w:line="259" w:lineRule="auto"/>
      <w:ind w:left="454" w:hanging="284"/>
    </w:pPr>
  </w:style>
  <w:style w:type="character" w:customStyle="1" w:styleId="Bpunkt1Znak">
    <w:name w:val="B punkt 1 Znak"/>
    <w:basedOn w:val="BpodstawowyZnak"/>
    <w:link w:val="Bpunkt1"/>
    <w:rsid w:val="002C7346"/>
    <w:rPr>
      <w:sz w:val="20"/>
    </w:rPr>
  </w:style>
  <w:style w:type="character" w:customStyle="1" w:styleId="Nagwek1Znak">
    <w:name w:val="Nagłówek 1 Znak"/>
    <w:basedOn w:val="Domylnaczcionkaakapitu"/>
    <w:link w:val="Nagwek1"/>
    <w:uiPriority w:val="99"/>
    <w:rsid w:val="00956C92"/>
    <w:rPr>
      <w:rFonts w:asciiTheme="majorHAnsi" w:eastAsiaTheme="majorEastAsia" w:hAnsiTheme="majorHAnsi" w:cstheme="majorBidi"/>
      <w:color w:val="1F3864" w:themeColor="accent5" w:themeShade="80"/>
      <w:sz w:val="32"/>
      <w:szCs w:val="32"/>
    </w:rPr>
  </w:style>
  <w:style w:type="character" w:customStyle="1" w:styleId="Bpunkt2Znak">
    <w:name w:val="B punkt 2 Znak"/>
    <w:basedOn w:val="Bpunkt1Znak"/>
    <w:link w:val="Bpunkt2"/>
    <w:rsid w:val="002C7346"/>
    <w:rPr>
      <w:sz w:val="20"/>
    </w:rPr>
  </w:style>
  <w:style w:type="character" w:customStyle="1" w:styleId="Nagwek2Znak">
    <w:name w:val="Nagłówek 2 Znak"/>
    <w:basedOn w:val="Domylnaczcionkaakapitu"/>
    <w:link w:val="Nagwek2"/>
    <w:uiPriority w:val="9"/>
    <w:rsid w:val="00956C92"/>
    <w:rPr>
      <w:rFonts w:asciiTheme="majorHAnsi" w:eastAsiaTheme="majorEastAsia" w:hAnsiTheme="majorHAnsi" w:cstheme="majorBidi"/>
      <w:color w:val="1F3864" w:themeColor="accent5" w:themeShade="80"/>
      <w:sz w:val="26"/>
      <w:szCs w:val="26"/>
    </w:rPr>
  </w:style>
  <w:style w:type="character" w:customStyle="1" w:styleId="Nagwek3Znak">
    <w:name w:val="Nagłówek 3 Znak"/>
    <w:basedOn w:val="Domylnaczcionkaakapitu"/>
    <w:link w:val="Nagwek3"/>
    <w:uiPriority w:val="9"/>
    <w:rsid w:val="00D12086"/>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rsid w:val="00481FAD"/>
    <w:rPr>
      <w:rFonts w:asciiTheme="majorHAnsi" w:eastAsiaTheme="majorEastAsia" w:hAnsiTheme="majorHAnsi" w:cstheme="majorBidi"/>
      <w:i/>
      <w:iCs/>
      <w:color w:val="2E74B5" w:themeColor="accent1" w:themeShade="BF"/>
      <w:sz w:val="20"/>
    </w:rPr>
  </w:style>
  <w:style w:type="character" w:customStyle="1" w:styleId="Nagwek5Znak">
    <w:name w:val="Nagłówek 5 Znak"/>
    <w:basedOn w:val="Domylnaczcionkaakapitu"/>
    <w:link w:val="Nagwek5"/>
    <w:uiPriority w:val="9"/>
    <w:semiHidden/>
    <w:rsid w:val="00956C92"/>
    <w:rPr>
      <w:rFonts w:asciiTheme="majorHAnsi" w:eastAsiaTheme="majorEastAsia" w:hAnsiTheme="majorHAnsi" w:cstheme="majorBidi"/>
      <w:color w:val="2E74B5" w:themeColor="accent1" w:themeShade="BF"/>
      <w:sz w:val="20"/>
    </w:rPr>
  </w:style>
  <w:style w:type="character" w:customStyle="1" w:styleId="Nagwek6Znak">
    <w:name w:val="Nagłówek 6 Znak"/>
    <w:basedOn w:val="Domylnaczcionkaakapitu"/>
    <w:link w:val="Nagwek6"/>
    <w:uiPriority w:val="9"/>
    <w:semiHidden/>
    <w:rsid w:val="00956C92"/>
    <w:rPr>
      <w:rFonts w:asciiTheme="majorHAnsi" w:eastAsiaTheme="majorEastAsia" w:hAnsiTheme="majorHAnsi" w:cstheme="majorBidi"/>
      <w:color w:val="1F4D78" w:themeColor="accent1" w:themeShade="7F"/>
      <w:sz w:val="20"/>
    </w:rPr>
  </w:style>
  <w:style w:type="character" w:customStyle="1" w:styleId="Nagwek7Znak">
    <w:name w:val="Nagłówek 7 Znak"/>
    <w:basedOn w:val="Domylnaczcionkaakapitu"/>
    <w:link w:val="Nagwek7"/>
    <w:uiPriority w:val="9"/>
    <w:semiHidden/>
    <w:rsid w:val="00956C92"/>
    <w:rPr>
      <w:rFonts w:asciiTheme="majorHAnsi" w:eastAsiaTheme="majorEastAsia" w:hAnsiTheme="majorHAnsi" w:cstheme="majorBidi"/>
      <w:i/>
      <w:iCs/>
      <w:color w:val="1F4D78" w:themeColor="accent1" w:themeShade="7F"/>
      <w:sz w:val="20"/>
    </w:rPr>
  </w:style>
  <w:style w:type="character" w:customStyle="1" w:styleId="Nagwek8Znak">
    <w:name w:val="Nagłówek 8 Znak"/>
    <w:basedOn w:val="Domylnaczcionkaakapitu"/>
    <w:link w:val="Nagwek8"/>
    <w:uiPriority w:val="9"/>
    <w:semiHidden/>
    <w:rsid w:val="00956C9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56C92"/>
    <w:rPr>
      <w:rFonts w:asciiTheme="majorHAnsi" w:eastAsiaTheme="majorEastAsia" w:hAnsiTheme="majorHAnsi" w:cstheme="majorBidi"/>
      <w:i/>
      <w:iCs/>
      <w:color w:val="272727" w:themeColor="text1" w:themeTint="D8"/>
      <w:sz w:val="21"/>
      <w:szCs w:val="21"/>
    </w:rPr>
  </w:style>
  <w:style w:type="paragraph" w:styleId="Spistreci1">
    <w:name w:val="toc 1"/>
    <w:basedOn w:val="Normalny"/>
    <w:next w:val="Normalny"/>
    <w:autoRedefine/>
    <w:uiPriority w:val="39"/>
    <w:unhideWhenUsed/>
    <w:rsid w:val="003B318B"/>
    <w:pPr>
      <w:tabs>
        <w:tab w:val="left" w:pos="403"/>
        <w:tab w:val="right" w:leader="dot" w:pos="9062"/>
      </w:tabs>
      <w:spacing w:before="120" w:after="120" w:line="240" w:lineRule="auto"/>
    </w:pPr>
    <w:rPr>
      <w:bCs/>
      <w:szCs w:val="20"/>
    </w:rPr>
  </w:style>
  <w:style w:type="paragraph" w:styleId="Spistreci2">
    <w:name w:val="toc 2"/>
    <w:basedOn w:val="Normalny"/>
    <w:next w:val="Normalny"/>
    <w:autoRedefine/>
    <w:uiPriority w:val="39"/>
    <w:unhideWhenUsed/>
    <w:rsid w:val="004F15E0"/>
    <w:pPr>
      <w:tabs>
        <w:tab w:val="left" w:pos="800"/>
        <w:tab w:val="right" w:pos="9062"/>
      </w:tabs>
      <w:spacing w:after="0" w:line="240" w:lineRule="auto"/>
      <w:ind w:left="198"/>
    </w:pPr>
    <w:rPr>
      <w:rFonts w:ascii="Calibri Light" w:hAnsi="Calibri Light"/>
      <w:iCs/>
      <w:szCs w:val="20"/>
    </w:rPr>
  </w:style>
  <w:style w:type="paragraph" w:styleId="Spistreci3">
    <w:name w:val="toc 3"/>
    <w:basedOn w:val="Normalny"/>
    <w:next w:val="Normalny"/>
    <w:autoRedefine/>
    <w:uiPriority w:val="39"/>
    <w:unhideWhenUsed/>
    <w:rsid w:val="004F15E0"/>
    <w:pPr>
      <w:spacing w:after="0" w:line="240" w:lineRule="auto"/>
      <w:ind w:left="403"/>
    </w:pPr>
    <w:rPr>
      <w:rFonts w:ascii="Calibri Light" w:hAnsi="Calibri Light"/>
      <w:szCs w:val="20"/>
    </w:rPr>
  </w:style>
  <w:style w:type="paragraph" w:styleId="Spistreci4">
    <w:name w:val="toc 4"/>
    <w:basedOn w:val="Normalny"/>
    <w:next w:val="Normalny"/>
    <w:autoRedefine/>
    <w:uiPriority w:val="39"/>
    <w:unhideWhenUsed/>
    <w:rsid w:val="0016038E"/>
    <w:pPr>
      <w:spacing w:after="0"/>
      <w:ind w:left="600"/>
    </w:pPr>
    <w:rPr>
      <w:szCs w:val="20"/>
    </w:rPr>
  </w:style>
  <w:style w:type="paragraph" w:styleId="Spistreci5">
    <w:name w:val="toc 5"/>
    <w:basedOn w:val="Normalny"/>
    <w:next w:val="Normalny"/>
    <w:autoRedefine/>
    <w:uiPriority w:val="39"/>
    <w:unhideWhenUsed/>
    <w:rsid w:val="0016038E"/>
    <w:pPr>
      <w:spacing w:after="0"/>
      <w:ind w:left="800"/>
    </w:pPr>
    <w:rPr>
      <w:szCs w:val="20"/>
    </w:rPr>
  </w:style>
  <w:style w:type="paragraph" w:styleId="Spistreci6">
    <w:name w:val="toc 6"/>
    <w:basedOn w:val="Normalny"/>
    <w:next w:val="Normalny"/>
    <w:autoRedefine/>
    <w:uiPriority w:val="39"/>
    <w:unhideWhenUsed/>
    <w:rsid w:val="0016038E"/>
    <w:pPr>
      <w:spacing w:after="0"/>
      <w:ind w:left="1000"/>
    </w:pPr>
    <w:rPr>
      <w:szCs w:val="20"/>
    </w:rPr>
  </w:style>
  <w:style w:type="paragraph" w:styleId="Spistreci7">
    <w:name w:val="toc 7"/>
    <w:basedOn w:val="Normalny"/>
    <w:next w:val="Normalny"/>
    <w:autoRedefine/>
    <w:uiPriority w:val="39"/>
    <w:unhideWhenUsed/>
    <w:rsid w:val="0016038E"/>
    <w:pPr>
      <w:spacing w:after="0"/>
      <w:ind w:left="1200"/>
    </w:pPr>
    <w:rPr>
      <w:szCs w:val="20"/>
    </w:rPr>
  </w:style>
  <w:style w:type="paragraph" w:styleId="Spistreci8">
    <w:name w:val="toc 8"/>
    <w:basedOn w:val="Normalny"/>
    <w:next w:val="Normalny"/>
    <w:autoRedefine/>
    <w:uiPriority w:val="39"/>
    <w:unhideWhenUsed/>
    <w:rsid w:val="0016038E"/>
    <w:pPr>
      <w:spacing w:after="0"/>
      <w:ind w:left="1400"/>
    </w:pPr>
    <w:rPr>
      <w:szCs w:val="20"/>
    </w:rPr>
  </w:style>
  <w:style w:type="paragraph" w:styleId="Spistreci9">
    <w:name w:val="toc 9"/>
    <w:basedOn w:val="Normalny"/>
    <w:next w:val="Normalny"/>
    <w:autoRedefine/>
    <w:uiPriority w:val="39"/>
    <w:unhideWhenUsed/>
    <w:rsid w:val="0016038E"/>
    <w:pPr>
      <w:spacing w:after="0"/>
      <w:ind w:left="1600"/>
    </w:pPr>
    <w:rPr>
      <w:szCs w:val="20"/>
    </w:rPr>
  </w:style>
  <w:style w:type="character" w:styleId="Hipercze">
    <w:name w:val="Hyperlink"/>
    <w:basedOn w:val="Domylnaczcionkaakapitu"/>
    <w:uiPriority w:val="99"/>
    <w:unhideWhenUsed/>
    <w:rsid w:val="0016038E"/>
    <w:rPr>
      <w:color w:val="0563C1" w:themeColor="hyperlink"/>
      <w:u w:val="single"/>
    </w:rPr>
  </w:style>
  <w:style w:type="paragraph" w:styleId="Nagwek">
    <w:name w:val="header"/>
    <w:basedOn w:val="Normalny"/>
    <w:link w:val="NagwekZnak"/>
    <w:uiPriority w:val="99"/>
    <w:unhideWhenUsed/>
    <w:rsid w:val="00D11B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1BFB"/>
    <w:rPr>
      <w:sz w:val="20"/>
    </w:rPr>
  </w:style>
  <w:style w:type="paragraph" w:styleId="Stopka">
    <w:name w:val="footer"/>
    <w:basedOn w:val="Normalny"/>
    <w:link w:val="StopkaZnak"/>
    <w:uiPriority w:val="99"/>
    <w:unhideWhenUsed/>
    <w:rsid w:val="00D11B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1BFB"/>
    <w:rPr>
      <w:sz w:val="20"/>
    </w:rPr>
  </w:style>
  <w:style w:type="paragraph" w:styleId="Tekstdymka">
    <w:name w:val="Balloon Text"/>
    <w:basedOn w:val="Normalny"/>
    <w:link w:val="TekstdymkaZnak"/>
    <w:uiPriority w:val="99"/>
    <w:semiHidden/>
    <w:unhideWhenUsed/>
    <w:rsid w:val="00332CB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32CB8"/>
    <w:rPr>
      <w:rFonts w:ascii="Segoe UI" w:hAnsi="Segoe UI" w:cs="Segoe UI"/>
      <w:sz w:val="18"/>
      <w:szCs w:val="18"/>
    </w:rPr>
  </w:style>
  <w:style w:type="paragraph" w:styleId="Poprawka">
    <w:name w:val="Revision"/>
    <w:hidden/>
    <w:uiPriority w:val="99"/>
    <w:semiHidden/>
    <w:rsid w:val="003311F5"/>
    <w:pPr>
      <w:spacing w:after="0" w:line="240" w:lineRule="auto"/>
    </w:pPr>
    <w:rPr>
      <w:sz w:val="20"/>
    </w:rPr>
  </w:style>
  <w:style w:type="paragraph" w:styleId="Akapitzlist">
    <w:name w:val="List Paragraph"/>
    <w:basedOn w:val="Normalny"/>
    <w:uiPriority w:val="34"/>
    <w:qFormat/>
    <w:rsid w:val="0054470B"/>
    <w:pPr>
      <w:ind w:left="720"/>
      <w:contextualSpacing/>
    </w:pPr>
  </w:style>
  <w:style w:type="character" w:styleId="Odwoaniedokomentarza">
    <w:name w:val="annotation reference"/>
    <w:basedOn w:val="Domylnaczcionkaakapitu"/>
    <w:uiPriority w:val="99"/>
    <w:semiHidden/>
    <w:unhideWhenUsed/>
    <w:rsid w:val="000506C3"/>
    <w:rPr>
      <w:sz w:val="16"/>
      <w:szCs w:val="16"/>
    </w:rPr>
  </w:style>
  <w:style w:type="paragraph" w:styleId="Tekstkomentarza">
    <w:name w:val="annotation text"/>
    <w:basedOn w:val="Normalny"/>
    <w:link w:val="TekstkomentarzaZnak"/>
    <w:uiPriority w:val="99"/>
    <w:semiHidden/>
    <w:unhideWhenUsed/>
    <w:rsid w:val="000506C3"/>
    <w:pPr>
      <w:spacing w:line="240" w:lineRule="auto"/>
    </w:pPr>
    <w:rPr>
      <w:szCs w:val="20"/>
    </w:rPr>
  </w:style>
  <w:style w:type="character" w:customStyle="1" w:styleId="TekstkomentarzaZnak">
    <w:name w:val="Tekst komentarza Znak"/>
    <w:basedOn w:val="Domylnaczcionkaakapitu"/>
    <w:link w:val="Tekstkomentarza"/>
    <w:uiPriority w:val="99"/>
    <w:semiHidden/>
    <w:rsid w:val="000506C3"/>
    <w:rPr>
      <w:sz w:val="20"/>
      <w:szCs w:val="20"/>
    </w:rPr>
  </w:style>
  <w:style w:type="paragraph" w:styleId="Tematkomentarza">
    <w:name w:val="annotation subject"/>
    <w:basedOn w:val="Tekstkomentarza"/>
    <w:next w:val="Tekstkomentarza"/>
    <w:link w:val="TematkomentarzaZnak"/>
    <w:uiPriority w:val="99"/>
    <w:semiHidden/>
    <w:unhideWhenUsed/>
    <w:rsid w:val="000506C3"/>
    <w:rPr>
      <w:b/>
      <w:bCs/>
    </w:rPr>
  </w:style>
  <w:style w:type="character" w:customStyle="1" w:styleId="TematkomentarzaZnak">
    <w:name w:val="Temat komentarza Znak"/>
    <w:basedOn w:val="TekstkomentarzaZnak"/>
    <w:link w:val="Tematkomentarza"/>
    <w:uiPriority w:val="99"/>
    <w:semiHidden/>
    <w:rsid w:val="000506C3"/>
    <w:rPr>
      <w:b/>
      <w:bCs/>
      <w:sz w:val="20"/>
      <w:szCs w:val="20"/>
    </w:rPr>
  </w:style>
  <w:style w:type="paragraph" w:styleId="Bezodstpw">
    <w:name w:val="No Spacing"/>
    <w:uiPriority w:val="1"/>
    <w:qFormat/>
    <w:rsid w:val="003E4BE8"/>
    <w:pPr>
      <w:spacing w:after="0" w:line="240" w:lineRule="auto"/>
    </w:pPr>
    <w:rPr>
      <w:sz w:val="20"/>
    </w:rPr>
  </w:style>
  <w:style w:type="table" w:styleId="Tabela-Siatka">
    <w:name w:val="Table Grid"/>
    <w:basedOn w:val="Standardowy"/>
    <w:uiPriority w:val="39"/>
    <w:rsid w:val="006E3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826">
      <w:bodyDiv w:val="1"/>
      <w:marLeft w:val="0"/>
      <w:marRight w:val="0"/>
      <w:marTop w:val="0"/>
      <w:marBottom w:val="0"/>
      <w:divBdr>
        <w:top w:val="none" w:sz="0" w:space="0" w:color="auto"/>
        <w:left w:val="none" w:sz="0" w:space="0" w:color="auto"/>
        <w:bottom w:val="none" w:sz="0" w:space="0" w:color="auto"/>
        <w:right w:val="none" w:sz="0" w:space="0" w:color="auto"/>
      </w:divBdr>
    </w:div>
    <w:div w:id="593227">
      <w:bodyDiv w:val="1"/>
      <w:marLeft w:val="0"/>
      <w:marRight w:val="0"/>
      <w:marTop w:val="0"/>
      <w:marBottom w:val="0"/>
      <w:divBdr>
        <w:top w:val="none" w:sz="0" w:space="0" w:color="auto"/>
        <w:left w:val="none" w:sz="0" w:space="0" w:color="auto"/>
        <w:bottom w:val="none" w:sz="0" w:space="0" w:color="auto"/>
        <w:right w:val="none" w:sz="0" w:space="0" w:color="auto"/>
      </w:divBdr>
    </w:div>
    <w:div w:id="3291263">
      <w:bodyDiv w:val="1"/>
      <w:marLeft w:val="0"/>
      <w:marRight w:val="0"/>
      <w:marTop w:val="0"/>
      <w:marBottom w:val="0"/>
      <w:divBdr>
        <w:top w:val="none" w:sz="0" w:space="0" w:color="auto"/>
        <w:left w:val="none" w:sz="0" w:space="0" w:color="auto"/>
        <w:bottom w:val="none" w:sz="0" w:space="0" w:color="auto"/>
        <w:right w:val="none" w:sz="0" w:space="0" w:color="auto"/>
      </w:divBdr>
    </w:div>
    <w:div w:id="3437211">
      <w:bodyDiv w:val="1"/>
      <w:marLeft w:val="0"/>
      <w:marRight w:val="0"/>
      <w:marTop w:val="0"/>
      <w:marBottom w:val="0"/>
      <w:divBdr>
        <w:top w:val="none" w:sz="0" w:space="0" w:color="auto"/>
        <w:left w:val="none" w:sz="0" w:space="0" w:color="auto"/>
        <w:bottom w:val="none" w:sz="0" w:space="0" w:color="auto"/>
        <w:right w:val="none" w:sz="0" w:space="0" w:color="auto"/>
      </w:divBdr>
    </w:div>
    <w:div w:id="3871892">
      <w:bodyDiv w:val="1"/>
      <w:marLeft w:val="0"/>
      <w:marRight w:val="0"/>
      <w:marTop w:val="0"/>
      <w:marBottom w:val="0"/>
      <w:divBdr>
        <w:top w:val="none" w:sz="0" w:space="0" w:color="auto"/>
        <w:left w:val="none" w:sz="0" w:space="0" w:color="auto"/>
        <w:bottom w:val="none" w:sz="0" w:space="0" w:color="auto"/>
        <w:right w:val="none" w:sz="0" w:space="0" w:color="auto"/>
      </w:divBdr>
    </w:div>
    <w:div w:id="4287777">
      <w:bodyDiv w:val="1"/>
      <w:marLeft w:val="0"/>
      <w:marRight w:val="0"/>
      <w:marTop w:val="0"/>
      <w:marBottom w:val="0"/>
      <w:divBdr>
        <w:top w:val="none" w:sz="0" w:space="0" w:color="auto"/>
        <w:left w:val="none" w:sz="0" w:space="0" w:color="auto"/>
        <w:bottom w:val="none" w:sz="0" w:space="0" w:color="auto"/>
        <w:right w:val="none" w:sz="0" w:space="0" w:color="auto"/>
      </w:divBdr>
    </w:div>
    <w:div w:id="5134006">
      <w:bodyDiv w:val="1"/>
      <w:marLeft w:val="0"/>
      <w:marRight w:val="0"/>
      <w:marTop w:val="0"/>
      <w:marBottom w:val="0"/>
      <w:divBdr>
        <w:top w:val="none" w:sz="0" w:space="0" w:color="auto"/>
        <w:left w:val="none" w:sz="0" w:space="0" w:color="auto"/>
        <w:bottom w:val="none" w:sz="0" w:space="0" w:color="auto"/>
        <w:right w:val="none" w:sz="0" w:space="0" w:color="auto"/>
      </w:divBdr>
    </w:div>
    <w:div w:id="5183243">
      <w:bodyDiv w:val="1"/>
      <w:marLeft w:val="0"/>
      <w:marRight w:val="0"/>
      <w:marTop w:val="0"/>
      <w:marBottom w:val="0"/>
      <w:divBdr>
        <w:top w:val="none" w:sz="0" w:space="0" w:color="auto"/>
        <w:left w:val="none" w:sz="0" w:space="0" w:color="auto"/>
        <w:bottom w:val="none" w:sz="0" w:space="0" w:color="auto"/>
        <w:right w:val="none" w:sz="0" w:space="0" w:color="auto"/>
      </w:divBdr>
    </w:div>
    <w:div w:id="5207337">
      <w:bodyDiv w:val="1"/>
      <w:marLeft w:val="0"/>
      <w:marRight w:val="0"/>
      <w:marTop w:val="0"/>
      <w:marBottom w:val="0"/>
      <w:divBdr>
        <w:top w:val="none" w:sz="0" w:space="0" w:color="auto"/>
        <w:left w:val="none" w:sz="0" w:space="0" w:color="auto"/>
        <w:bottom w:val="none" w:sz="0" w:space="0" w:color="auto"/>
        <w:right w:val="none" w:sz="0" w:space="0" w:color="auto"/>
      </w:divBdr>
    </w:div>
    <w:div w:id="7802983">
      <w:bodyDiv w:val="1"/>
      <w:marLeft w:val="0"/>
      <w:marRight w:val="0"/>
      <w:marTop w:val="0"/>
      <w:marBottom w:val="0"/>
      <w:divBdr>
        <w:top w:val="none" w:sz="0" w:space="0" w:color="auto"/>
        <w:left w:val="none" w:sz="0" w:space="0" w:color="auto"/>
        <w:bottom w:val="none" w:sz="0" w:space="0" w:color="auto"/>
        <w:right w:val="none" w:sz="0" w:space="0" w:color="auto"/>
      </w:divBdr>
    </w:div>
    <w:div w:id="7879966">
      <w:bodyDiv w:val="1"/>
      <w:marLeft w:val="0"/>
      <w:marRight w:val="0"/>
      <w:marTop w:val="0"/>
      <w:marBottom w:val="0"/>
      <w:divBdr>
        <w:top w:val="none" w:sz="0" w:space="0" w:color="auto"/>
        <w:left w:val="none" w:sz="0" w:space="0" w:color="auto"/>
        <w:bottom w:val="none" w:sz="0" w:space="0" w:color="auto"/>
        <w:right w:val="none" w:sz="0" w:space="0" w:color="auto"/>
      </w:divBdr>
    </w:div>
    <w:div w:id="14116102">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8286939">
      <w:bodyDiv w:val="1"/>
      <w:marLeft w:val="0"/>
      <w:marRight w:val="0"/>
      <w:marTop w:val="0"/>
      <w:marBottom w:val="0"/>
      <w:divBdr>
        <w:top w:val="none" w:sz="0" w:space="0" w:color="auto"/>
        <w:left w:val="none" w:sz="0" w:space="0" w:color="auto"/>
        <w:bottom w:val="none" w:sz="0" w:space="0" w:color="auto"/>
        <w:right w:val="none" w:sz="0" w:space="0" w:color="auto"/>
      </w:divBdr>
    </w:div>
    <w:div w:id="18431613">
      <w:bodyDiv w:val="1"/>
      <w:marLeft w:val="0"/>
      <w:marRight w:val="0"/>
      <w:marTop w:val="0"/>
      <w:marBottom w:val="0"/>
      <w:divBdr>
        <w:top w:val="none" w:sz="0" w:space="0" w:color="auto"/>
        <w:left w:val="none" w:sz="0" w:space="0" w:color="auto"/>
        <w:bottom w:val="none" w:sz="0" w:space="0" w:color="auto"/>
        <w:right w:val="none" w:sz="0" w:space="0" w:color="auto"/>
      </w:divBdr>
    </w:div>
    <w:div w:id="18435608">
      <w:bodyDiv w:val="1"/>
      <w:marLeft w:val="0"/>
      <w:marRight w:val="0"/>
      <w:marTop w:val="0"/>
      <w:marBottom w:val="0"/>
      <w:divBdr>
        <w:top w:val="none" w:sz="0" w:space="0" w:color="auto"/>
        <w:left w:val="none" w:sz="0" w:space="0" w:color="auto"/>
        <w:bottom w:val="none" w:sz="0" w:space="0" w:color="auto"/>
        <w:right w:val="none" w:sz="0" w:space="0" w:color="auto"/>
      </w:divBdr>
    </w:div>
    <w:div w:id="18557571">
      <w:bodyDiv w:val="1"/>
      <w:marLeft w:val="0"/>
      <w:marRight w:val="0"/>
      <w:marTop w:val="0"/>
      <w:marBottom w:val="0"/>
      <w:divBdr>
        <w:top w:val="none" w:sz="0" w:space="0" w:color="auto"/>
        <w:left w:val="none" w:sz="0" w:space="0" w:color="auto"/>
        <w:bottom w:val="none" w:sz="0" w:space="0" w:color="auto"/>
        <w:right w:val="none" w:sz="0" w:space="0" w:color="auto"/>
      </w:divBdr>
    </w:div>
    <w:div w:id="19094660">
      <w:bodyDiv w:val="1"/>
      <w:marLeft w:val="0"/>
      <w:marRight w:val="0"/>
      <w:marTop w:val="0"/>
      <w:marBottom w:val="0"/>
      <w:divBdr>
        <w:top w:val="none" w:sz="0" w:space="0" w:color="auto"/>
        <w:left w:val="none" w:sz="0" w:space="0" w:color="auto"/>
        <w:bottom w:val="none" w:sz="0" w:space="0" w:color="auto"/>
        <w:right w:val="none" w:sz="0" w:space="0" w:color="auto"/>
      </w:divBdr>
    </w:div>
    <w:div w:id="19165325">
      <w:bodyDiv w:val="1"/>
      <w:marLeft w:val="0"/>
      <w:marRight w:val="0"/>
      <w:marTop w:val="0"/>
      <w:marBottom w:val="0"/>
      <w:divBdr>
        <w:top w:val="none" w:sz="0" w:space="0" w:color="auto"/>
        <w:left w:val="none" w:sz="0" w:space="0" w:color="auto"/>
        <w:bottom w:val="none" w:sz="0" w:space="0" w:color="auto"/>
        <w:right w:val="none" w:sz="0" w:space="0" w:color="auto"/>
      </w:divBdr>
    </w:div>
    <w:div w:id="20518824">
      <w:bodyDiv w:val="1"/>
      <w:marLeft w:val="0"/>
      <w:marRight w:val="0"/>
      <w:marTop w:val="0"/>
      <w:marBottom w:val="0"/>
      <w:divBdr>
        <w:top w:val="none" w:sz="0" w:space="0" w:color="auto"/>
        <w:left w:val="none" w:sz="0" w:space="0" w:color="auto"/>
        <w:bottom w:val="none" w:sz="0" w:space="0" w:color="auto"/>
        <w:right w:val="none" w:sz="0" w:space="0" w:color="auto"/>
      </w:divBdr>
    </w:div>
    <w:div w:id="21052907">
      <w:bodyDiv w:val="1"/>
      <w:marLeft w:val="0"/>
      <w:marRight w:val="0"/>
      <w:marTop w:val="0"/>
      <w:marBottom w:val="0"/>
      <w:divBdr>
        <w:top w:val="none" w:sz="0" w:space="0" w:color="auto"/>
        <w:left w:val="none" w:sz="0" w:space="0" w:color="auto"/>
        <w:bottom w:val="none" w:sz="0" w:space="0" w:color="auto"/>
        <w:right w:val="none" w:sz="0" w:space="0" w:color="auto"/>
      </w:divBdr>
    </w:div>
    <w:div w:id="23291547">
      <w:bodyDiv w:val="1"/>
      <w:marLeft w:val="0"/>
      <w:marRight w:val="0"/>
      <w:marTop w:val="0"/>
      <w:marBottom w:val="0"/>
      <w:divBdr>
        <w:top w:val="none" w:sz="0" w:space="0" w:color="auto"/>
        <w:left w:val="none" w:sz="0" w:space="0" w:color="auto"/>
        <w:bottom w:val="none" w:sz="0" w:space="0" w:color="auto"/>
        <w:right w:val="none" w:sz="0" w:space="0" w:color="auto"/>
      </w:divBdr>
    </w:div>
    <w:div w:id="23294248">
      <w:bodyDiv w:val="1"/>
      <w:marLeft w:val="0"/>
      <w:marRight w:val="0"/>
      <w:marTop w:val="0"/>
      <w:marBottom w:val="0"/>
      <w:divBdr>
        <w:top w:val="none" w:sz="0" w:space="0" w:color="auto"/>
        <w:left w:val="none" w:sz="0" w:space="0" w:color="auto"/>
        <w:bottom w:val="none" w:sz="0" w:space="0" w:color="auto"/>
        <w:right w:val="none" w:sz="0" w:space="0" w:color="auto"/>
      </w:divBdr>
    </w:div>
    <w:div w:id="23482157">
      <w:bodyDiv w:val="1"/>
      <w:marLeft w:val="0"/>
      <w:marRight w:val="0"/>
      <w:marTop w:val="0"/>
      <w:marBottom w:val="0"/>
      <w:divBdr>
        <w:top w:val="none" w:sz="0" w:space="0" w:color="auto"/>
        <w:left w:val="none" w:sz="0" w:space="0" w:color="auto"/>
        <w:bottom w:val="none" w:sz="0" w:space="0" w:color="auto"/>
        <w:right w:val="none" w:sz="0" w:space="0" w:color="auto"/>
      </w:divBdr>
    </w:div>
    <w:div w:id="23752302">
      <w:bodyDiv w:val="1"/>
      <w:marLeft w:val="0"/>
      <w:marRight w:val="0"/>
      <w:marTop w:val="0"/>
      <w:marBottom w:val="0"/>
      <w:divBdr>
        <w:top w:val="none" w:sz="0" w:space="0" w:color="auto"/>
        <w:left w:val="none" w:sz="0" w:space="0" w:color="auto"/>
        <w:bottom w:val="none" w:sz="0" w:space="0" w:color="auto"/>
        <w:right w:val="none" w:sz="0" w:space="0" w:color="auto"/>
      </w:divBdr>
    </w:div>
    <w:div w:id="24797995">
      <w:bodyDiv w:val="1"/>
      <w:marLeft w:val="0"/>
      <w:marRight w:val="0"/>
      <w:marTop w:val="0"/>
      <w:marBottom w:val="0"/>
      <w:divBdr>
        <w:top w:val="none" w:sz="0" w:space="0" w:color="auto"/>
        <w:left w:val="none" w:sz="0" w:space="0" w:color="auto"/>
        <w:bottom w:val="none" w:sz="0" w:space="0" w:color="auto"/>
        <w:right w:val="none" w:sz="0" w:space="0" w:color="auto"/>
      </w:divBdr>
    </w:div>
    <w:div w:id="25570738">
      <w:bodyDiv w:val="1"/>
      <w:marLeft w:val="0"/>
      <w:marRight w:val="0"/>
      <w:marTop w:val="0"/>
      <w:marBottom w:val="0"/>
      <w:divBdr>
        <w:top w:val="none" w:sz="0" w:space="0" w:color="auto"/>
        <w:left w:val="none" w:sz="0" w:space="0" w:color="auto"/>
        <w:bottom w:val="none" w:sz="0" w:space="0" w:color="auto"/>
        <w:right w:val="none" w:sz="0" w:space="0" w:color="auto"/>
      </w:divBdr>
    </w:div>
    <w:div w:id="29916707">
      <w:bodyDiv w:val="1"/>
      <w:marLeft w:val="0"/>
      <w:marRight w:val="0"/>
      <w:marTop w:val="0"/>
      <w:marBottom w:val="0"/>
      <w:divBdr>
        <w:top w:val="none" w:sz="0" w:space="0" w:color="auto"/>
        <w:left w:val="none" w:sz="0" w:space="0" w:color="auto"/>
        <w:bottom w:val="none" w:sz="0" w:space="0" w:color="auto"/>
        <w:right w:val="none" w:sz="0" w:space="0" w:color="auto"/>
      </w:divBdr>
    </w:div>
    <w:div w:id="30888527">
      <w:bodyDiv w:val="1"/>
      <w:marLeft w:val="0"/>
      <w:marRight w:val="0"/>
      <w:marTop w:val="0"/>
      <w:marBottom w:val="0"/>
      <w:divBdr>
        <w:top w:val="none" w:sz="0" w:space="0" w:color="auto"/>
        <w:left w:val="none" w:sz="0" w:space="0" w:color="auto"/>
        <w:bottom w:val="none" w:sz="0" w:space="0" w:color="auto"/>
        <w:right w:val="none" w:sz="0" w:space="0" w:color="auto"/>
      </w:divBdr>
    </w:div>
    <w:div w:id="32074061">
      <w:bodyDiv w:val="1"/>
      <w:marLeft w:val="0"/>
      <w:marRight w:val="0"/>
      <w:marTop w:val="0"/>
      <w:marBottom w:val="0"/>
      <w:divBdr>
        <w:top w:val="none" w:sz="0" w:space="0" w:color="auto"/>
        <w:left w:val="none" w:sz="0" w:space="0" w:color="auto"/>
        <w:bottom w:val="none" w:sz="0" w:space="0" w:color="auto"/>
        <w:right w:val="none" w:sz="0" w:space="0" w:color="auto"/>
      </w:divBdr>
    </w:div>
    <w:div w:id="32272079">
      <w:bodyDiv w:val="1"/>
      <w:marLeft w:val="0"/>
      <w:marRight w:val="0"/>
      <w:marTop w:val="0"/>
      <w:marBottom w:val="0"/>
      <w:divBdr>
        <w:top w:val="none" w:sz="0" w:space="0" w:color="auto"/>
        <w:left w:val="none" w:sz="0" w:space="0" w:color="auto"/>
        <w:bottom w:val="none" w:sz="0" w:space="0" w:color="auto"/>
        <w:right w:val="none" w:sz="0" w:space="0" w:color="auto"/>
      </w:divBdr>
    </w:div>
    <w:div w:id="32509816">
      <w:bodyDiv w:val="1"/>
      <w:marLeft w:val="0"/>
      <w:marRight w:val="0"/>
      <w:marTop w:val="0"/>
      <w:marBottom w:val="0"/>
      <w:divBdr>
        <w:top w:val="none" w:sz="0" w:space="0" w:color="auto"/>
        <w:left w:val="none" w:sz="0" w:space="0" w:color="auto"/>
        <w:bottom w:val="none" w:sz="0" w:space="0" w:color="auto"/>
        <w:right w:val="none" w:sz="0" w:space="0" w:color="auto"/>
      </w:divBdr>
    </w:div>
    <w:div w:id="34278171">
      <w:bodyDiv w:val="1"/>
      <w:marLeft w:val="0"/>
      <w:marRight w:val="0"/>
      <w:marTop w:val="0"/>
      <w:marBottom w:val="0"/>
      <w:divBdr>
        <w:top w:val="none" w:sz="0" w:space="0" w:color="auto"/>
        <w:left w:val="none" w:sz="0" w:space="0" w:color="auto"/>
        <w:bottom w:val="none" w:sz="0" w:space="0" w:color="auto"/>
        <w:right w:val="none" w:sz="0" w:space="0" w:color="auto"/>
      </w:divBdr>
    </w:div>
    <w:div w:id="34473192">
      <w:bodyDiv w:val="1"/>
      <w:marLeft w:val="0"/>
      <w:marRight w:val="0"/>
      <w:marTop w:val="0"/>
      <w:marBottom w:val="0"/>
      <w:divBdr>
        <w:top w:val="none" w:sz="0" w:space="0" w:color="auto"/>
        <w:left w:val="none" w:sz="0" w:space="0" w:color="auto"/>
        <w:bottom w:val="none" w:sz="0" w:space="0" w:color="auto"/>
        <w:right w:val="none" w:sz="0" w:space="0" w:color="auto"/>
      </w:divBdr>
    </w:div>
    <w:div w:id="34936906">
      <w:bodyDiv w:val="1"/>
      <w:marLeft w:val="0"/>
      <w:marRight w:val="0"/>
      <w:marTop w:val="0"/>
      <w:marBottom w:val="0"/>
      <w:divBdr>
        <w:top w:val="none" w:sz="0" w:space="0" w:color="auto"/>
        <w:left w:val="none" w:sz="0" w:space="0" w:color="auto"/>
        <w:bottom w:val="none" w:sz="0" w:space="0" w:color="auto"/>
        <w:right w:val="none" w:sz="0" w:space="0" w:color="auto"/>
      </w:divBdr>
    </w:div>
    <w:div w:id="37555508">
      <w:bodyDiv w:val="1"/>
      <w:marLeft w:val="0"/>
      <w:marRight w:val="0"/>
      <w:marTop w:val="0"/>
      <w:marBottom w:val="0"/>
      <w:divBdr>
        <w:top w:val="none" w:sz="0" w:space="0" w:color="auto"/>
        <w:left w:val="none" w:sz="0" w:space="0" w:color="auto"/>
        <w:bottom w:val="none" w:sz="0" w:space="0" w:color="auto"/>
        <w:right w:val="none" w:sz="0" w:space="0" w:color="auto"/>
      </w:divBdr>
    </w:div>
    <w:div w:id="38015449">
      <w:bodyDiv w:val="1"/>
      <w:marLeft w:val="0"/>
      <w:marRight w:val="0"/>
      <w:marTop w:val="0"/>
      <w:marBottom w:val="0"/>
      <w:divBdr>
        <w:top w:val="none" w:sz="0" w:space="0" w:color="auto"/>
        <w:left w:val="none" w:sz="0" w:space="0" w:color="auto"/>
        <w:bottom w:val="none" w:sz="0" w:space="0" w:color="auto"/>
        <w:right w:val="none" w:sz="0" w:space="0" w:color="auto"/>
      </w:divBdr>
    </w:div>
    <w:div w:id="38364962">
      <w:bodyDiv w:val="1"/>
      <w:marLeft w:val="0"/>
      <w:marRight w:val="0"/>
      <w:marTop w:val="0"/>
      <w:marBottom w:val="0"/>
      <w:divBdr>
        <w:top w:val="none" w:sz="0" w:space="0" w:color="auto"/>
        <w:left w:val="none" w:sz="0" w:space="0" w:color="auto"/>
        <w:bottom w:val="none" w:sz="0" w:space="0" w:color="auto"/>
        <w:right w:val="none" w:sz="0" w:space="0" w:color="auto"/>
      </w:divBdr>
    </w:div>
    <w:div w:id="41906346">
      <w:bodyDiv w:val="1"/>
      <w:marLeft w:val="0"/>
      <w:marRight w:val="0"/>
      <w:marTop w:val="0"/>
      <w:marBottom w:val="0"/>
      <w:divBdr>
        <w:top w:val="none" w:sz="0" w:space="0" w:color="auto"/>
        <w:left w:val="none" w:sz="0" w:space="0" w:color="auto"/>
        <w:bottom w:val="none" w:sz="0" w:space="0" w:color="auto"/>
        <w:right w:val="none" w:sz="0" w:space="0" w:color="auto"/>
      </w:divBdr>
    </w:div>
    <w:div w:id="43214393">
      <w:bodyDiv w:val="1"/>
      <w:marLeft w:val="0"/>
      <w:marRight w:val="0"/>
      <w:marTop w:val="0"/>
      <w:marBottom w:val="0"/>
      <w:divBdr>
        <w:top w:val="none" w:sz="0" w:space="0" w:color="auto"/>
        <w:left w:val="none" w:sz="0" w:space="0" w:color="auto"/>
        <w:bottom w:val="none" w:sz="0" w:space="0" w:color="auto"/>
        <w:right w:val="none" w:sz="0" w:space="0" w:color="auto"/>
      </w:divBdr>
    </w:div>
    <w:div w:id="45491339">
      <w:bodyDiv w:val="1"/>
      <w:marLeft w:val="0"/>
      <w:marRight w:val="0"/>
      <w:marTop w:val="0"/>
      <w:marBottom w:val="0"/>
      <w:divBdr>
        <w:top w:val="none" w:sz="0" w:space="0" w:color="auto"/>
        <w:left w:val="none" w:sz="0" w:space="0" w:color="auto"/>
        <w:bottom w:val="none" w:sz="0" w:space="0" w:color="auto"/>
        <w:right w:val="none" w:sz="0" w:space="0" w:color="auto"/>
      </w:divBdr>
    </w:div>
    <w:div w:id="46296531">
      <w:bodyDiv w:val="1"/>
      <w:marLeft w:val="0"/>
      <w:marRight w:val="0"/>
      <w:marTop w:val="0"/>
      <w:marBottom w:val="0"/>
      <w:divBdr>
        <w:top w:val="none" w:sz="0" w:space="0" w:color="auto"/>
        <w:left w:val="none" w:sz="0" w:space="0" w:color="auto"/>
        <w:bottom w:val="none" w:sz="0" w:space="0" w:color="auto"/>
        <w:right w:val="none" w:sz="0" w:space="0" w:color="auto"/>
      </w:divBdr>
    </w:div>
    <w:div w:id="46491328">
      <w:bodyDiv w:val="1"/>
      <w:marLeft w:val="0"/>
      <w:marRight w:val="0"/>
      <w:marTop w:val="0"/>
      <w:marBottom w:val="0"/>
      <w:divBdr>
        <w:top w:val="none" w:sz="0" w:space="0" w:color="auto"/>
        <w:left w:val="none" w:sz="0" w:space="0" w:color="auto"/>
        <w:bottom w:val="none" w:sz="0" w:space="0" w:color="auto"/>
        <w:right w:val="none" w:sz="0" w:space="0" w:color="auto"/>
      </w:divBdr>
    </w:div>
    <w:div w:id="46615995">
      <w:bodyDiv w:val="1"/>
      <w:marLeft w:val="0"/>
      <w:marRight w:val="0"/>
      <w:marTop w:val="0"/>
      <w:marBottom w:val="0"/>
      <w:divBdr>
        <w:top w:val="none" w:sz="0" w:space="0" w:color="auto"/>
        <w:left w:val="none" w:sz="0" w:space="0" w:color="auto"/>
        <w:bottom w:val="none" w:sz="0" w:space="0" w:color="auto"/>
        <w:right w:val="none" w:sz="0" w:space="0" w:color="auto"/>
      </w:divBdr>
    </w:div>
    <w:div w:id="50081028">
      <w:bodyDiv w:val="1"/>
      <w:marLeft w:val="0"/>
      <w:marRight w:val="0"/>
      <w:marTop w:val="0"/>
      <w:marBottom w:val="0"/>
      <w:divBdr>
        <w:top w:val="none" w:sz="0" w:space="0" w:color="auto"/>
        <w:left w:val="none" w:sz="0" w:space="0" w:color="auto"/>
        <w:bottom w:val="none" w:sz="0" w:space="0" w:color="auto"/>
        <w:right w:val="none" w:sz="0" w:space="0" w:color="auto"/>
      </w:divBdr>
    </w:div>
    <w:div w:id="50274455">
      <w:bodyDiv w:val="1"/>
      <w:marLeft w:val="0"/>
      <w:marRight w:val="0"/>
      <w:marTop w:val="0"/>
      <w:marBottom w:val="0"/>
      <w:divBdr>
        <w:top w:val="none" w:sz="0" w:space="0" w:color="auto"/>
        <w:left w:val="none" w:sz="0" w:space="0" w:color="auto"/>
        <w:bottom w:val="none" w:sz="0" w:space="0" w:color="auto"/>
        <w:right w:val="none" w:sz="0" w:space="0" w:color="auto"/>
      </w:divBdr>
    </w:div>
    <w:div w:id="51388462">
      <w:bodyDiv w:val="1"/>
      <w:marLeft w:val="0"/>
      <w:marRight w:val="0"/>
      <w:marTop w:val="0"/>
      <w:marBottom w:val="0"/>
      <w:divBdr>
        <w:top w:val="none" w:sz="0" w:space="0" w:color="auto"/>
        <w:left w:val="none" w:sz="0" w:space="0" w:color="auto"/>
        <w:bottom w:val="none" w:sz="0" w:space="0" w:color="auto"/>
        <w:right w:val="none" w:sz="0" w:space="0" w:color="auto"/>
      </w:divBdr>
    </w:div>
    <w:div w:id="53041815">
      <w:bodyDiv w:val="1"/>
      <w:marLeft w:val="0"/>
      <w:marRight w:val="0"/>
      <w:marTop w:val="0"/>
      <w:marBottom w:val="0"/>
      <w:divBdr>
        <w:top w:val="none" w:sz="0" w:space="0" w:color="auto"/>
        <w:left w:val="none" w:sz="0" w:space="0" w:color="auto"/>
        <w:bottom w:val="none" w:sz="0" w:space="0" w:color="auto"/>
        <w:right w:val="none" w:sz="0" w:space="0" w:color="auto"/>
      </w:divBdr>
    </w:div>
    <w:div w:id="53936475">
      <w:bodyDiv w:val="1"/>
      <w:marLeft w:val="0"/>
      <w:marRight w:val="0"/>
      <w:marTop w:val="0"/>
      <w:marBottom w:val="0"/>
      <w:divBdr>
        <w:top w:val="none" w:sz="0" w:space="0" w:color="auto"/>
        <w:left w:val="none" w:sz="0" w:space="0" w:color="auto"/>
        <w:bottom w:val="none" w:sz="0" w:space="0" w:color="auto"/>
        <w:right w:val="none" w:sz="0" w:space="0" w:color="auto"/>
      </w:divBdr>
    </w:div>
    <w:div w:id="55400055">
      <w:bodyDiv w:val="1"/>
      <w:marLeft w:val="0"/>
      <w:marRight w:val="0"/>
      <w:marTop w:val="0"/>
      <w:marBottom w:val="0"/>
      <w:divBdr>
        <w:top w:val="none" w:sz="0" w:space="0" w:color="auto"/>
        <w:left w:val="none" w:sz="0" w:space="0" w:color="auto"/>
        <w:bottom w:val="none" w:sz="0" w:space="0" w:color="auto"/>
        <w:right w:val="none" w:sz="0" w:space="0" w:color="auto"/>
      </w:divBdr>
    </w:div>
    <w:div w:id="57092650">
      <w:bodyDiv w:val="1"/>
      <w:marLeft w:val="0"/>
      <w:marRight w:val="0"/>
      <w:marTop w:val="0"/>
      <w:marBottom w:val="0"/>
      <w:divBdr>
        <w:top w:val="none" w:sz="0" w:space="0" w:color="auto"/>
        <w:left w:val="none" w:sz="0" w:space="0" w:color="auto"/>
        <w:bottom w:val="none" w:sz="0" w:space="0" w:color="auto"/>
        <w:right w:val="none" w:sz="0" w:space="0" w:color="auto"/>
      </w:divBdr>
    </w:div>
    <w:div w:id="57175417">
      <w:bodyDiv w:val="1"/>
      <w:marLeft w:val="0"/>
      <w:marRight w:val="0"/>
      <w:marTop w:val="0"/>
      <w:marBottom w:val="0"/>
      <w:divBdr>
        <w:top w:val="none" w:sz="0" w:space="0" w:color="auto"/>
        <w:left w:val="none" w:sz="0" w:space="0" w:color="auto"/>
        <w:bottom w:val="none" w:sz="0" w:space="0" w:color="auto"/>
        <w:right w:val="none" w:sz="0" w:space="0" w:color="auto"/>
      </w:divBdr>
    </w:div>
    <w:div w:id="57360112">
      <w:bodyDiv w:val="1"/>
      <w:marLeft w:val="0"/>
      <w:marRight w:val="0"/>
      <w:marTop w:val="0"/>
      <w:marBottom w:val="0"/>
      <w:divBdr>
        <w:top w:val="none" w:sz="0" w:space="0" w:color="auto"/>
        <w:left w:val="none" w:sz="0" w:space="0" w:color="auto"/>
        <w:bottom w:val="none" w:sz="0" w:space="0" w:color="auto"/>
        <w:right w:val="none" w:sz="0" w:space="0" w:color="auto"/>
      </w:divBdr>
    </w:div>
    <w:div w:id="58599360">
      <w:bodyDiv w:val="1"/>
      <w:marLeft w:val="0"/>
      <w:marRight w:val="0"/>
      <w:marTop w:val="0"/>
      <w:marBottom w:val="0"/>
      <w:divBdr>
        <w:top w:val="none" w:sz="0" w:space="0" w:color="auto"/>
        <w:left w:val="none" w:sz="0" w:space="0" w:color="auto"/>
        <w:bottom w:val="none" w:sz="0" w:space="0" w:color="auto"/>
        <w:right w:val="none" w:sz="0" w:space="0" w:color="auto"/>
      </w:divBdr>
    </w:div>
    <w:div w:id="58672392">
      <w:bodyDiv w:val="1"/>
      <w:marLeft w:val="0"/>
      <w:marRight w:val="0"/>
      <w:marTop w:val="0"/>
      <w:marBottom w:val="0"/>
      <w:divBdr>
        <w:top w:val="none" w:sz="0" w:space="0" w:color="auto"/>
        <w:left w:val="none" w:sz="0" w:space="0" w:color="auto"/>
        <w:bottom w:val="none" w:sz="0" w:space="0" w:color="auto"/>
        <w:right w:val="none" w:sz="0" w:space="0" w:color="auto"/>
      </w:divBdr>
    </w:div>
    <w:div w:id="58869847">
      <w:bodyDiv w:val="1"/>
      <w:marLeft w:val="0"/>
      <w:marRight w:val="0"/>
      <w:marTop w:val="0"/>
      <w:marBottom w:val="0"/>
      <w:divBdr>
        <w:top w:val="none" w:sz="0" w:space="0" w:color="auto"/>
        <w:left w:val="none" w:sz="0" w:space="0" w:color="auto"/>
        <w:bottom w:val="none" w:sz="0" w:space="0" w:color="auto"/>
        <w:right w:val="none" w:sz="0" w:space="0" w:color="auto"/>
      </w:divBdr>
    </w:div>
    <w:div w:id="59449435">
      <w:bodyDiv w:val="1"/>
      <w:marLeft w:val="0"/>
      <w:marRight w:val="0"/>
      <w:marTop w:val="0"/>
      <w:marBottom w:val="0"/>
      <w:divBdr>
        <w:top w:val="none" w:sz="0" w:space="0" w:color="auto"/>
        <w:left w:val="none" w:sz="0" w:space="0" w:color="auto"/>
        <w:bottom w:val="none" w:sz="0" w:space="0" w:color="auto"/>
        <w:right w:val="none" w:sz="0" w:space="0" w:color="auto"/>
      </w:divBdr>
    </w:div>
    <w:div w:id="61686522">
      <w:bodyDiv w:val="1"/>
      <w:marLeft w:val="0"/>
      <w:marRight w:val="0"/>
      <w:marTop w:val="0"/>
      <w:marBottom w:val="0"/>
      <w:divBdr>
        <w:top w:val="none" w:sz="0" w:space="0" w:color="auto"/>
        <w:left w:val="none" w:sz="0" w:space="0" w:color="auto"/>
        <w:bottom w:val="none" w:sz="0" w:space="0" w:color="auto"/>
        <w:right w:val="none" w:sz="0" w:space="0" w:color="auto"/>
      </w:divBdr>
    </w:div>
    <w:div w:id="62028948">
      <w:bodyDiv w:val="1"/>
      <w:marLeft w:val="0"/>
      <w:marRight w:val="0"/>
      <w:marTop w:val="0"/>
      <w:marBottom w:val="0"/>
      <w:divBdr>
        <w:top w:val="none" w:sz="0" w:space="0" w:color="auto"/>
        <w:left w:val="none" w:sz="0" w:space="0" w:color="auto"/>
        <w:bottom w:val="none" w:sz="0" w:space="0" w:color="auto"/>
        <w:right w:val="none" w:sz="0" w:space="0" w:color="auto"/>
      </w:divBdr>
    </w:div>
    <w:div w:id="62879383">
      <w:bodyDiv w:val="1"/>
      <w:marLeft w:val="0"/>
      <w:marRight w:val="0"/>
      <w:marTop w:val="0"/>
      <w:marBottom w:val="0"/>
      <w:divBdr>
        <w:top w:val="none" w:sz="0" w:space="0" w:color="auto"/>
        <w:left w:val="none" w:sz="0" w:space="0" w:color="auto"/>
        <w:bottom w:val="none" w:sz="0" w:space="0" w:color="auto"/>
        <w:right w:val="none" w:sz="0" w:space="0" w:color="auto"/>
      </w:divBdr>
    </w:div>
    <w:div w:id="63526930">
      <w:bodyDiv w:val="1"/>
      <w:marLeft w:val="0"/>
      <w:marRight w:val="0"/>
      <w:marTop w:val="0"/>
      <w:marBottom w:val="0"/>
      <w:divBdr>
        <w:top w:val="none" w:sz="0" w:space="0" w:color="auto"/>
        <w:left w:val="none" w:sz="0" w:space="0" w:color="auto"/>
        <w:bottom w:val="none" w:sz="0" w:space="0" w:color="auto"/>
        <w:right w:val="none" w:sz="0" w:space="0" w:color="auto"/>
      </w:divBdr>
    </w:div>
    <w:div w:id="63990846">
      <w:bodyDiv w:val="1"/>
      <w:marLeft w:val="0"/>
      <w:marRight w:val="0"/>
      <w:marTop w:val="0"/>
      <w:marBottom w:val="0"/>
      <w:divBdr>
        <w:top w:val="none" w:sz="0" w:space="0" w:color="auto"/>
        <w:left w:val="none" w:sz="0" w:space="0" w:color="auto"/>
        <w:bottom w:val="none" w:sz="0" w:space="0" w:color="auto"/>
        <w:right w:val="none" w:sz="0" w:space="0" w:color="auto"/>
      </w:divBdr>
    </w:div>
    <w:div w:id="64618718">
      <w:bodyDiv w:val="1"/>
      <w:marLeft w:val="0"/>
      <w:marRight w:val="0"/>
      <w:marTop w:val="0"/>
      <w:marBottom w:val="0"/>
      <w:divBdr>
        <w:top w:val="none" w:sz="0" w:space="0" w:color="auto"/>
        <w:left w:val="none" w:sz="0" w:space="0" w:color="auto"/>
        <w:bottom w:val="none" w:sz="0" w:space="0" w:color="auto"/>
        <w:right w:val="none" w:sz="0" w:space="0" w:color="auto"/>
      </w:divBdr>
    </w:div>
    <w:div w:id="66151215">
      <w:bodyDiv w:val="1"/>
      <w:marLeft w:val="0"/>
      <w:marRight w:val="0"/>
      <w:marTop w:val="0"/>
      <w:marBottom w:val="0"/>
      <w:divBdr>
        <w:top w:val="none" w:sz="0" w:space="0" w:color="auto"/>
        <w:left w:val="none" w:sz="0" w:space="0" w:color="auto"/>
        <w:bottom w:val="none" w:sz="0" w:space="0" w:color="auto"/>
        <w:right w:val="none" w:sz="0" w:space="0" w:color="auto"/>
      </w:divBdr>
    </w:div>
    <w:div w:id="69036809">
      <w:bodyDiv w:val="1"/>
      <w:marLeft w:val="0"/>
      <w:marRight w:val="0"/>
      <w:marTop w:val="0"/>
      <w:marBottom w:val="0"/>
      <w:divBdr>
        <w:top w:val="none" w:sz="0" w:space="0" w:color="auto"/>
        <w:left w:val="none" w:sz="0" w:space="0" w:color="auto"/>
        <w:bottom w:val="none" w:sz="0" w:space="0" w:color="auto"/>
        <w:right w:val="none" w:sz="0" w:space="0" w:color="auto"/>
      </w:divBdr>
    </w:div>
    <w:div w:id="69816471">
      <w:bodyDiv w:val="1"/>
      <w:marLeft w:val="0"/>
      <w:marRight w:val="0"/>
      <w:marTop w:val="0"/>
      <w:marBottom w:val="0"/>
      <w:divBdr>
        <w:top w:val="none" w:sz="0" w:space="0" w:color="auto"/>
        <w:left w:val="none" w:sz="0" w:space="0" w:color="auto"/>
        <w:bottom w:val="none" w:sz="0" w:space="0" w:color="auto"/>
        <w:right w:val="none" w:sz="0" w:space="0" w:color="auto"/>
      </w:divBdr>
    </w:div>
    <w:div w:id="72120450">
      <w:bodyDiv w:val="1"/>
      <w:marLeft w:val="0"/>
      <w:marRight w:val="0"/>
      <w:marTop w:val="0"/>
      <w:marBottom w:val="0"/>
      <w:divBdr>
        <w:top w:val="none" w:sz="0" w:space="0" w:color="auto"/>
        <w:left w:val="none" w:sz="0" w:space="0" w:color="auto"/>
        <w:bottom w:val="none" w:sz="0" w:space="0" w:color="auto"/>
        <w:right w:val="none" w:sz="0" w:space="0" w:color="auto"/>
      </w:divBdr>
    </w:div>
    <w:div w:id="74013105">
      <w:bodyDiv w:val="1"/>
      <w:marLeft w:val="0"/>
      <w:marRight w:val="0"/>
      <w:marTop w:val="0"/>
      <w:marBottom w:val="0"/>
      <w:divBdr>
        <w:top w:val="none" w:sz="0" w:space="0" w:color="auto"/>
        <w:left w:val="none" w:sz="0" w:space="0" w:color="auto"/>
        <w:bottom w:val="none" w:sz="0" w:space="0" w:color="auto"/>
        <w:right w:val="none" w:sz="0" w:space="0" w:color="auto"/>
      </w:divBdr>
    </w:div>
    <w:div w:id="76173281">
      <w:bodyDiv w:val="1"/>
      <w:marLeft w:val="0"/>
      <w:marRight w:val="0"/>
      <w:marTop w:val="0"/>
      <w:marBottom w:val="0"/>
      <w:divBdr>
        <w:top w:val="none" w:sz="0" w:space="0" w:color="auto"/>
        <w:left w:val="none" w:sz="0" w:space="0" w:color="auto"/>
        <w:bottom w:val="none" w:sz="0" w:space="0" w:color="auto"/>
        <w:right w:val="none" w:sz="0" w:space="0" w:color="auto"/>
      </w:divBdr>
    </w:div>
    <w:div w:id="76487042">
      <w:bodyDiv w:val="1"/>
      <w:marLeft w:val="0"/>
      <w:marRight w:val="0"/>
      <w:marTop w:val="0"/>
      <w:marBottom w:val="0"/>
      <w:divBdr>
        <w:top w:val="none" w:sz="0" w:space="0" w:color="auto"/>
        <w:left w:val="none" w:sz="0" w:space="0" w:color="auto"/>
        <w:bottom w:val="none" w:sz="0" w:space="0" w:color="auto"/>
        <w:right w:val="none" w:sz="0" w:space="0" w:color="auto"/>
      </w:divBdr>
    </w:div>
    <w:div w:id="77136081">
      <w:bodyDiv w:val="1"/>
      <w:marLeft w:val="0"/>
      <w:marRight w:val="0"/>
      <w:marTop w:val="0"/>
      <w:marBottom w:val="0"/>
      <w:divBdr>
        <w:top w:val="none" w:sz="0" w:space="0" w:color="auto"/>
        <w:left w:val="none" w:sz="0" w:space="0" w:color="auto"/>
        <w:bottom w:val="none" w:sz="0" w:space="0" w:color="auto"/>
        <w:right w:val="none" w:sz="0" w:space="0" w:color="auto"/>
      </w:divBdr>
    </w:div>
    <w:div w:id="77335067">
      <w:bodyDiv w:val="1"/>
      <w:marLeft w:val="0"/>
      <w:marRight w:val="0"/>
      <w:marTop w:val="0"/>
      <w:marBottom w:val="0"/>
      <w:divBdr>
        <w:top w:val="none" w:sz="0" w:space="0" w:color="auto"/>
        <w:left w:val="none" w:sz="0" w:space="0" w:color="auto"/>
        <w:bottom w:val="none" w:sz="0" w:space="0" w:color="auto"/>
        <w:right w:val="none" w:sz="0" w:space="0" w:color="auto"/>
      </w:divBdr>
    </w:div>
    <w:div w:id="78909193">
      <w:bodyDiv w:val="1"/>
      <w:marLeft w:val="0"/>
      <w:marRight w:val="0"/>
      <w:marTop w:val="0"/>
      <w:marBottom w:val="0"/>
      <w:divBdr>
        <w:top w:val="none" w:sz="0" w:space="0" w:color="auto"/>
        <w:left w:val="none" w:sz="0" w:space="0" w:color="auto"/>
        <w:bottom w:val="none" w:sz="0" w:space="0" w:color="auto"/>
        <w:right w:val="none" w:sz="0" w:space="0" w:color="auto"/>
      </w:divBdr>
    </w:div>
    <w:div w:id="78991528">
      <w:bodyDiv w:val="1"/>
      <w:marLeft w:val="0"/>
      <w:marRight w:val="0"/>
      <w:marTop w:val="0"/>
      <w:marBottom w:val="0"/>
      <w:divBdr>
        <w:top w:val="none" w:sz="0" w:space="0" w:color="auto"/>
        <w:left w:val="none" w:sz="0" w:space="0" w:color="auto"/>
        <w:bottom w:val="none" w:sz="0" w:space="0" w:color="auto"/>
        <w:right w:val="none" w:sz="0" w:space="0" w:color="auto"/>
      </w:divBdr>
    </w:div>
    <w:div w:id="82187762">
      <w:bodyDiv w:val="1"/>
      <w:marLeft w:val="0"/>
      <w:marRight w:val="0"/>
      <w:marTop w:val="0"/>
      <w:marBottom w:val="0"/>
      <w:divBdr>
        <w:top w:val="none" w:sz="0" w:space="0" w:color="auto"/>
        <w:left w:val="none" w:sz="0" w:space="0" w:color="auto"/>
        <w:bottom w:val="none" w:sz="0" w:space="0" w:color="auto"/>
        <w:right w:val="none" w:sz="0" w:space="0" w:color="auto"/>
      </w:divBdr>
    </w:div>
    <w:div w:id="82992324">
      <w:bodyDiv w:val="1"/>
      <w:marLeft w:val="0"/>
      <w:marRight w:val="0"/>
      <w:marTop w:val="0"/>
      <w:marBottom w:val="0"/>
      <w:divBdr>
        <w:top w:val="none" w:sz="0" w:space="0" w:color="auto"/>
        <w:left w:val="none" w:sz="0" w:space="0" w:color="auto"/>
        <w:bottom w:val="none" w:sz="0" w:space="0" w:color="auto"/>
        <w:right w:val="none" w:sz="0" w:space="0" w:color="auto"/>
      </w:divBdr>
    </w:div>
    <w:div w:id="83189019">
      <w:bodyDiv w:val="1"/>
      <w:marLeft w:val="0"/>
      <w:marRight w:val="0"/>
      <w:marTop w:val="0"/>
      <w:marBottom w:val="0"/>
      <w:divBdr>
        <w:top w:val="none" w:sz="0" w:space="0" w:color="auto"/>
        <w:left w:val="none" w:sz="0" w:space="0" w:color="auto"/>
        <w:bottom w:val="none" w:sz="0" w:space="0" w:color="auto"/>
        <w:right w:val="none" w:sz="0" w:space="0" w:color="auto"/>
      </w:divBdr>
    </w:div>
    <w:div w:id="83497735">
      <w:bodyDiv w:val="1"/>
      <w:marLeft w:val="0"/>
      <w:marRight w:val="0"/>
      <w:marTop w:val="0"/>
      <w:marBottom w:val="0"/>
      <w:divBdr>
        <w:top w:val="none" w:sz="0" w:space="0" w:color="auto"/>
        <w:left w:val="none" w:sz="0" w:space="0" w:color="auto"/>
        <w:bottom w:val="none" w:sz="0" w:space="0" w:color="auto"/>
        <w:right w:val="none" w:sz="0" w:space="0" w:color="auto"/>
      </w:divBdr>
    </w:div>
    <w:div w:id="83690716">
      <w:bodyDiv w:val="1"/>
      <w:marLeft w:val="0"/>
      <w:marRight w:val="0"/>
      <w:marTop w:val="0"/>
      <w:marBottom w:val="0"/>
      <w:divBdr>
        <w:top w:val="none" w:sz="0" w:space="0" w:color="auto"/>
        <w:left w:val="none" w:sz="0" w:space="0" w:color="auto"/>
        <w:bottom w:val="none" w:sz="0" w:space="0" w:color="auto"/>
        <w:right w:val="none" w:sz="0" w:space="0" w:color="auto"/>
      </w:divBdr>
    </w:div>
    <w:div w:id="84883760">
      <w:bodyDiv w:val="1"/>
      <w:marLeft w:val="0"/>
      <w:marRight w:val="0"/>
      <w:marTop w:val="0"/>
      <w:marBottom w:val="0"/>
      <w:divBdr>
        <w:top w:val="none" w:sz="0" w:space="0" w:color="auto"/>
        <w:left w:val="none" w:sz="0" w:space="0" w:color="auto"/>
        <w:bottom w:val="none" w:sz="0" w:space="0" w:color="auto"/>
        <w:right w:val="none" w:sz="0" w:space="0" w:color="auto"/>
      </w:divBdr>
    </w:div>
    <w:div w:id="89275994">
      <w:bodyDiv w:val="1"/>
      <w:marLeft w:val="0"/>
      <w:marRight w:val="0"/>
      <w:marTop w:val="0"/>
      <w:marBottom w:val="0"/>
      <w:divBdr>
        <w:top w:val="none" w:sz="0" w:space="0" w:color="auto"/>
        <w:left w:val="none" w:sz="0" w:space="0" w:color="auto"/>
        <w:bottom w:val="none" w:sz="0" w:space="0" w:color="auto"/>
        <w:right w:val="none" w:sz="0" w:space="0" w:color="auto"/>
      </w:divBdr>
    </w:div>
    <w:div w:id="90009681">
      <w:bodyDiv w:val="1"/>
      <w:marLeft w:val="0"/>
      <w:marRight w:val="0"/>
      <w:marTop w:val="0"/>
      <w:marBottom w:val="0"/>
      <w:divBdr>
        <w:top w:val="none" w:sz="0" w:space="0" w:color="auto"/>
        <w:left w:val="none" w:sz="0" w:space="0" w:color="auto"/>
        <w:bottom w:val="none" w:sz="0" w:space="0" w:color="auto"/>
        <w:right w:val="none" w:sz="0" w:space="0" w:color="auto"/>
      </w:divBdr>
    </w:div>
    <w:div w:id="90243796">
      <w:bodyDiv w:val="1"/>
      <w:marLeft w:val="0"/>
      <w:marRight w:val="0"/>
      <w:marTop w:val="0"/>
      <w:marBottom w:val="0"/>
      <w:divBdr>
        <w:top w:val="none" w:sz="0" w:space="0" w:color="auto"/>
        <w:left w:val="none" w:sz="0" w:space="0" w:color="auto"/>
        <w:bottom w:val="none" w:sz="0" w:space="0" w:color="auto"/>
        <w:right w:val="none" w:sz="0" w:space="0" w:color="auto"/>
      </w:divBdr>
    </w:div>
    <w:div w:id="92240850">
      <w:bodyDiv w:val="1"/>
      <w:marLeft w:val="0"/>
      <w:marRight w:val="0"/>
      <w:marTop w:val="0"/>
      <w:marBottom w:val="0"/>
      <w:divBdr>
        <w:top w:val="none" w:sz="0" w:space="0" w:color="auto"/>
        <w:left w:val="none" w:sz="0" w:space="0" w:color="auto"/>
        <w:bottom w:val="none" w:sz="0" w:space="0" w:color="auto"/>
        <w:right w:val="none" w:sz="0" w:space="0" w:color="auto"/>
      </w:divBdr>
    </w:div>
    <w:div w:id="92559803">
      <w:bodyDiv w:val="1"/>
      <w:marLeft w:val="0"/>
      <w:marRight w:val="0"/>
      <w:marTop w:val="0"/>
      <w:marBottom w:val="0"/>
      <w:divBdr>
        <w:top w:val="none" w:sz="0" w:space="0" w:color="auto"/>
        <w:left w:val="none" w:sz="0" w:space="0" w:color="auto"/>
        <w:bottom w:val="none" w:sz="0" w:space="0" w:color="auto"/>
        <w:right w:val="none" w:sz="0" w:space="0" w:color="auto"/>
      </w:divBdr>
    </w:div>
    <w:div w:id="93132831">
      <w:bodyDiv w:val="1"/>
      <w:marLeft w:val="0"/>
      <w:marRight w:val="0"/>
      <w:marTop w:val="0"/>
      <w:marBottom w:val="0"/>
      <w:divBdr>
        <w:top w:val="none" w:sz="0" w:space="0" w:color="auto"/>
        <w:left w:val="none" w:sz="0" w:space="0" w:color="auto"/>
        <w:bottom w:val="none" w:sz="0" w:space="0" w:color="auto"/>
        <w:right w:val="none" w:sz="0" w:space="0" w:color="auto"/>
      </w:divBdr>
    </w:div>
    <w:div w:id="93284936">
      <w:bodyDiv w:val="1"/>
      <w:marLeft w:val="0"/>
      <w:marRight w:val="0"/>
      <w:marTop w:val="0"/>
      <w:marBottom w:val="0"/>
      <w:divBdr>
        <w:top w:val="none" w:sz="0" w:space="0" w:color="auto"/>
        <w:left w:val="none" w:sz="0" w:space="0" w:color="auto"/>
        <w:bottom w:val="none" w:sz="0" w:space="0" w:color="auto"/>
        <w:right w:val="none" w:sz="0" w:space="0" w:color="auto"/>
      </w:divBdr>
    </w:div>
    <w:div w:id="93979195">
      <w:bodyDiv w:val="1"/>
      <w:marLeft w:val="0"/>
      <w:marRight w:val="0"/>
      <w:marTop w:val="0"/>
      <w:marBottom w:val="0"/>
      <w:divBdr>
        <w:top w:val="none" w:sz="0" w:space="0" w:color="auto"/>
        <w:left w:val="none" w:sz="0" w:space="0" w:color="auto"/>
        <w:bottom w:val="none" w:sz="0" w:space="0" w:color="auto"/>
        <w:right w:val="none" w:sz="0" w:space="0" w:color="auto"/>
      </w:divBdr>
    </w:div>
    <w:div w:id="93988109">
      <w:bodyDiv w:val="1"/>
      <w:marLeft w:val="0"/>
      <w:marRight w:val="0"/>
      <w:marTop w:val="0"/>
      <w:marBottom w:val="0"/>
      <w:divBdr>
        <w:top w:val="none" w:sz="0" w:space="0" w:color="auto"/>
        <w:left w:val="none" w:sz="0" w:space="0" w:color="auto"/>
        <w:bottom w:val="none" w:sz="0" w:space="0" w:color="auto"/>
        <w:right w:val="none" w:sz="0" w:space="0" w:color="auto"/>
      </w:divBdr>
    </w:div>
    <w:div w:id="95491914">
      <w:bodyDiv w:val="1"/>
      <w:marLeft w:val="0"/>
      <w:marRight w:val="0"/>
      <w:marTop w:val="0"/>
      <w:marBottom w:val="0"/>
      <w:divBdr>
        <w:top w:val="none" w:sz="0" w:space="0" w:color="auto"/>
        <w:left w:val="none" w:sz="0" w:space="0" w:color="auto"/>
        <w:bottom w:val="none" w:sz="0" w:space="0" w:color="auto"/>
        <w:right w:val="none" w:sz="0" w:space="0" w:color="auto"/>
      </w:divBdr>
    </w:div>
    <w:div w:id="96756411">
      <w:bodyDiv w:val="1"/>
      <w:marLeft w:val="0"/>
      <w:marRight w:val="0"/>
      <w:marTop w:val="0"/>
      <w:marBottom w:val="0"/>
      <w:divBdr>
        <w:top w:val="none" w:sz="0" w:space="0" w:color="auto"/>
        <w:left w:val="none" w:sz="0" w:space="0" w:color="auto"/>
        <w:bottom w:val="none" w:sz="0" w:space="0" w:color="auto"/>
        <w:right w:val="none" w:sz="0" w:space="0" w:color="auto"/>
      </w:divBdr>
    </w:div>
    <w:div w:id="96996303">
      <w:bodyDiv w:val="1"/>
      <w:marLeft w:val="0"/>
      <w:marRight w:val="0"/>
      <w:marTop w:val="0"/>
      <w:marBottom w:val="0"/>
      <w:divBdr>
        <w:top w:val="none" w:sz="0" w:space="0" w:color="auto"/>
        <w:left w:val="none" w:sz="0" w:space="0" w:color="auto"/>
        <w:bottom w:val="none" w:sz="0" w:space="0" w:color="auto"/>
        <w:right w:val="none" w:sz="0" w:space="0" w:color="auto"/>
      </w:divBdr>
    </w:div>
    <w:div w:id="101147844">
      <w:bodyDiv w:val="1"/>
      <w:marLeft w:val="0"/>
      <w:marRight w:val="0"/>
      <w:marTop w:val="0"/>
      <w:marBottom w:val="0"/>
      <w:divBdr>
        <w:top w:val="none" w:sz="0" w:space="0" w:color="auto"/>
        <w:left w:val="none" w:sz="0" w:space="0" w:color="auto"/>
        <w:bottom w:val="none" w:sz="0" w:space="0" w:color="auto"/>
        <w:right w:val="none" w:sz="0" w:space="0" w:color="auto"/>
      </w:divBdr>
    </w:div>
    <w:div w:id="101609527">
      <w:bodyDiv w:val="1"/>
      <w:marLeft w:val="0"/>
      <w:marRight w:val="0"/>
      <w:marTop w:val="0"/>
      <w:marBottom w:val="0"/>
      <w:divBdr>
        <w:top w:val="none" w:sz="0" w:space="0" w:color="auto"/>
        <w:left w:val="none" w:sz="0" w:space="0" w:color="auto"/>
        <w:bottom w:val="none" w:sz="0" w:space="0" w:color="auto"/>
        <w:right w:val="none" w:sz="0" w:space="0" w:color="auto"/>
      </w:divBdr>
    </w:div>
    <w:div w:id="105151640">
      <w:bodyDiv w:val="1"/>
      <w:marLeft w:val="0"/>
      <w:marRight w:val="0"/>
      <w:marTop w:val="0"/>
      <w:marBottom w:val="0"/>
      <w:divBdr>
        <w:top w:val="none" w:sz="0" w:space="0" w:color="auto"/>
        <w:left w:val="none" w:sz="0" w:space="0" w:color="auto"/>
        <w:bottom w:val="none" w:sz="0" w:space="0" w:color="auto"/>
        <w:right w:val="none" w:sz="0" w:space="0" w:color="auto"/>
      </w:divBdr>
    </w:div>
    <w:div w:id="106198151">
      <w:bodyDiv w:val="1"/>
      <w:marLeft w:val="0"/>
      <w:marRight w:val="0"/>
      <w:marTop w:val="0"/>
      <w:marBottom w:val="0"/>
      <w:divBdr>
        <w:top w:val="none" w:sz="0" w:space="0" w:color="auto"/>
        <w:left w:val="none" w:sz="0" w:space="0" w:color="auto"/>
        <w:bottom w:val="none" w:sz="0" w:space="0" w:color="auto"/>
        <w:right w:val="none" w:sz="0" w:space="0" w:color="auto"/>
      </w:divBdr>
    </w:div>
    <w:div w:id="106237705">
      <w:bodyDiv w:val="1"/>
      <w:marLeft w:val="0"/>
      <w:marRight w:val="0"/>
      <w:marTop w:val="0"/>
      <w:marBottom w:val="0"/>
      <w:divBdr>
        <w:top w:val="none" w:sz="0" w:space="0" w:color="auto"/>
        <w:left w:val="none" w:sz="0" w:space="0" w:color="auto"/>
        <w:bottom w:val="none" w:sz="0" w:space="0" w:color="auto"/>
        <w:right w:val="none" w:sz="0" w:space="0" w:color="auto"/>
      </w:divBdr>
    </w:div>
    <w:div w:id="106588984">
      <w:bodyDiv w:val="1"/>
      <w:marLeft w:val="0"/>
      <w:marRight w:val="0"/>
      <w:marTop w:val="0"/>
      <w:marBottom w:val="0"/>
      <w:divBdr>
        <w:top w:val="none" w:sz="0" w:space="0" w:color="auto"/>
        <w:left w:val="none" w:sz="0" w:space="0" w:color="auto"/>
        <w:bottom w:val="none" w:sz="0" w:space="0" w:color="auto"/>
        <w:right w:val="none" w:sz="0" w:space="0" w:color="auto"/>
      </w:divBdr>
    </w:div>
    <w:div w:id="106657063">
      <w:bodyDiv w:val="1"/>
      <w:marLeft w:val="0"/>
      <w:marRight w:val="0"/>
      <w:marTop w:val="0"/>
      <w:marBottom w:val="0"/>
      <w:divBdr>
        <w:top w:val="none" w:sz="0" w:space="0" w:color="auto"/>
        <w:left w:val="none" w:sz="0" w:space="0" w:color="auto"/>
        <w:bottom w:val="none" w:sz="0" w:space="0" w:color="auto"/>
        <w:right w:val="none" w:sz="0" w:space="0" w:color="auto"/>
      </w:divBdr>
    </w:div>
    <w:div w:id="107820071">
      <w:bodyDiv w:val="1"/>
      <w:marLeft w:val="0"/>
      <w:marRight w:val="0"/>
      <w:marTop w:val="0"/>
      <w:marBottom w:val="0"/>
      <w:divBdr>
        <w:top w:val="none" w:sz="0" w:space="0" w:color="auto"/>
        <w:left w:val="none" w:sz="0" w:space="0" w:color="auto"/>
        <w:bottom w:val="none" w:sz="0" w:space="0" w:color="auto"/>
        <w:right w:val="none" w:sz="0" w:space="0" w:color="auto"/>
      </w:divBdr>
    </w:div>
    <w:div w:id="108546932">
      <w:bodyDiv w:val="1"/>
      <w:marLeft w:val="0"/>
      <w:marRight w:val="0"/>
      <w:marTop w:val="0"/>
      <w:marBottom w:val="0"/>
      <w:divBdr>
        <w:top w:val="none" w:sz="0" w:space="0" w:color="auto"/>
        <w:left w:val="none" w:sz="0" w:space="0" w:color="auto"/>
        <w:bottom w:val="none" w:sz="0" w:space="0" w:color="auto"/>
        <w:right w:val="none" w:sz="0" w:space="0" w:color="auto"/>
      </w:divBdr>
    </w:div>
    <w:div w:id="110559729">
      <w:bodyDiv w:val="1"/>
      <w:marLeft w:val="0"/>
      <w:marRight w:val="0"/>
      <w:marTop w:val="0"/>
      <w:marBottom w:val="0"/>
      <w:divBdr>
        <w:top w:val="none" w:sz="0" w:space="0" w:color="auto"/>
        <w:left w:val="none" w:sz="0" w:space="0" w:color="auto"/>
        <w:bottom w:val="none" w:sz="0" w:space="0" w:color="auto"/>
        <w:right w:val="none" w:sz="0" w:space="0" w:color="auto"/>
      </w:divBdr>
    </w:div>
    <w:div w:id="113837034">
      <w:bodyDiv w:val="1"/>
      <w:marLeft w:val="0"/>
      <w:marRight w:val="0"/>
      <w:marTop w:val="0"/>
      <w:marBottom w:val="0"/>
      <w:divBdr>
        <w:top w:val="none" w:sz="0" w:space="0" w:color="auto"/>
        <w:left w:val="none" w:sz="0" w:space="0" w:color="auto"/>
        <w:bottom w:val="none" w:sz="0" w:space="0" w:color="auto"/>
        <w:right w:val="none" w:sz="0" w:space="0" w:color="auto"/>
      </w:divBdr>
    </w:div>
    <w:div w:id="114718978">
      <w:bodyDiv w:val="1"/>
      <w:marLeft w:val="0"/>
      <w:marRight w:val="0"/>
      <w:marTop w:val="0"/>
      <w:marBottom w:val="0"/>
      <w:divBdr>
        <w:top w:val="none" w:sz="0" w:space="0" w:color="auto"/>
        <w:left w:val="none" w:sz="0" w:space="0" w:color="auto"/>
        <w:bottom w:val="none" w:sz="0" w:space="0" w:color="auto"/>
        <w:right w:val="none" w:sz="0" w:space="0" w:color="auto"/>
      </w:divBdr>
    </w:div>
    <w:div w:id="118842650">
      <w:bodyDiv w:val="1"/>
      <w:marLeft w:val="0"/>
      <w:marRight w:val="0"/>
      <w:marTop w:val="0"/>
      <w:marBottom w:val="0"/>
      <w:divBdr>
        <w:top w:val="none" w:sz="0" w:space="0" w:color="auto"/>
        <w:left w:val="none" w:sz="0" w:space="0" w:color="auto"/>
        <w:bottom w:val="none" w:sz="0" w:space="0" w:color="auto"/>
        <w:right w:val="none" w:sz="0" w:space="0" w:color="auto"/>
      </w:divBdr>
    </w:div>
    <w:div w:id="121382736">
      <w:bodyDiv w:val="1"/>
      <w:marLeft w:val="0"/>
      <w:marRight w:val="0"/>
      <w:marTop w:val="0"/>
      <w:marBottom w:val="0"/>
      <w:divBdr>
        <w:top w:val="none" w:sz="0" w:space="0" w:color="auto"/>
        <w:left w:val="none" w:sz="0" w:space="0" w:color="auto"/>
        <w:bottom w:val="none" w:sz="0" w:space="0" w:color="auto"/>
        <w:right w:val="none" w:sz="0" w:space="0" w:color="auto"/>
      </w:divBdr>
    </w:div>
    <w:div w:id="123231171">
      <w:bodyDiv w:val="1"/>
      <w:marLeft w:val="0"/>
      <w:marRight w:val="0"/>
      <w:marTop w:val="0"/>
      <w:marBottom w:val="0"/>
      <w:divBdr>
        <w:top w:val="none" w:sz="0" w:space="0" w:color="auto"/>
        <w:left w:val="none" w:sz="0" w:space="0" w:color="auto"/>
        <w:bottom w:val="none" w:sz="0" w:space="0" w:color="auto"/>
        <w:right w:val="none" w:sz="0" w:space="0" w:color="auto"/>
      </w:divBdr>
    </w:div>
    <w:div w:id="123545908">
      <w:bodyDiv w:val="1"/>
      <w:marLeft w:val="0"/>
      <w:marRight w:val="0"/>
      <w:marTop w:val="0"/>
      <w:marBottom w:val="0"/>
      <w:divBdr>
        <w:top w:val="none" w:sz="0" w:space="0" w:color="auto"/>
        <w:left w:val="none" w:sz="0" w:space="0" w:color="auto"/>
        <w:bottom w:val="none" w:sz="0" w:space="0" w:color="auto"/>
        <w:right w:val="none" w:sz="0" w:space="0" w:color="auto"/>
      </w:divBdr>
    </w:div>
    <w:div w:id="124547957">
      <w:bodyDiv w:val="1"/>
      <w:marLeft w:val="0"/>
      <w:marRight w:val="0"/>
      <w:marTop w:val="0"/>
      <w:marBottom w:val="0"/>
      <w:divBdr>
        <w:top w:val="none" w:sz="0" w:space="0" w:color="auto"/>
        <w:left w:val="none" w:sz="0" w:space="0" w:color="auto"/>
        <w:bottom w:val="none" w:sz="0" w:space="0" w:color="auto"/>
        <w:right w:val="none" w:sz="0" w:space="0" w:color="auto"/>
      </w:divBdr>
    </w:div>
    <w:div w:id="124860952">
      <w:bodyDiv w:val="1"/>
      <w:marLeft w:val="0"/>
      <w:marRight w:val="0"/>
      <w:marTop w:val="0"/>
      <w:marBottom w:val="0"/>
      <w:divBdr>
        <w:top w:val="none" w:sz="0" w:space="0" w:color="auto"/>
        <w:left w:val="none" w:sz="0" w:space="0" w:color="auto"/>
        <w:bottom w:val="none" w:sz="0" w:space="0" w:color="auto"/>
        <w:right w:val="none" w:sz="0" w:space="0" w:color="auto"/>
      </w:divBdr>
    </w:div>
    <w:div w:id="126317563">
      <w:bodyDiv w:val="1"/>
      <w:marLeft w:val="0"/>
      <w:marRight w:val="0"/>
      <w:marTop w:val="0"/>
      <w:marBottom w:val="0"/>
      <w:divBdr>
        <w:top w:val="none" w:sz="0" w:space="0" w:color="auto"/>
        <w:left w:val="none" w:sz="0" w:space="0" w:color="auto"/>
        <w:bottom w:val="none" w:sz="0" w:space="0" w:color="auto"/>
        <w:right w:val="none" w:sz="0" w:space="0" w:color="auto"/>
      </w:divBdr>
    </w:div>
    <w:div w:id="127625704">
      <w:bodyDiv w:val="1"/>
      <w:marLeft w:val="0"/>
      <w:marRight w:val="0"/>
      <w:marTop w:val="0"/>
      <w:marBottom w:val="0"/>
      <w:divBdr>
        <w:top w:val="none" w:sz="0" w:space="0" w:color="auto"/>
        <w:left w:val="none" w:sz="0" w:space="0" w:color="auto"/>
        <w:bottom w:val="none" w:sz="0" w:space="0" w:color="auto"/>
        <w:right w:val="none" w:sz="0" w:space="0" w:color="auto"/>
      </w:divBdr>
    </w:div>
    <w:div w:id="129248724">
      <w:bodyDiv w:val="1"/>
      <w:marLeft w:val="0"/>
      <w:marRight w:val="0"/>
      <w:marTop w:val="0"/>
      <w:marBottom w:val="0"/>
      <w:divBdr>
        <w:top w:val="none" w:sz="0" w:space="0" w:color="auto"/>
        <w:left w:val="none" w:sz="0" w:space="0" w:color="auto"/>
        <w:bottom w:val="none" w:sz="0" w:space="0" w:color="auto"/>
        <w:right w:val="none" w:sz="0" w:space="0" w:color="auto"/>
      </w:divBdr>
    </w:div>
    <w:div w:id="129590342">
      <w:bodyDiv w:val="1"/>
      <w:marLeft w:val="0"/>
      <w:marRight w:val="0"/>
      <w:marTop w:val="0"/>
      <w:marBottom w:val="0"/>
      <w:divBdr>
        <w:top w:val="none" w:sz="0" w:space="0" w:color="auto"/>
        <w:left w:val="none" w:sz="0" w:space="0" w:color="auto"/>
        <w:bottom w:val="none" w:sz="0" w:space="0" w:color="auto"/>
        <w:right w:val="none" w:sz="0" w:space="0" w:color="auto"/>
      </w:divBdr>
    </w:div>
    <w:div w:id="131295471">
      <w:bodyDiv w:val="1"/>
      <w:marLeft w:val="0"/>
      <w:marRight w:val="0"/>
      <w:marTop w:val="0"/>
      <w:marBottom w:val="0"/>
      <w:divBdr>
        <w:top w:val="none" w:sz="0" w:space="0" w:color="auto"/>
        <w:left w:val="none" w:sz="0" w:space="0" w:color="auto"/>
        <w:bottom w:val="none" w:sz="0" w:space="0" w:color="auto"/>
        <w:right w:val="none" w:sz="0" w:space="0" w:color="auto"/>
      </w:divBdr>
    </w:div>
    <w:div w:id="133181594">
      <w:bodyDiv w:val="1"/>
      <w:marLeft w:val="0"/>
      <w:marRight w:val="0"/>
      <w:marTop w:val="0"/>
      <w:marBottom w:val="0"/>
      <w:divBdr>
        <w:top w:val="none" w:sz="0" w:space="0" w:color="auto"/>
        <w:left w:val="none" w:sz="0" w:space="0" w:color="auto"/>
        <w:bottom w:val="none" w:sz="0" w:space="0" w:color="auto"/>
        <w:right w:val="none" w:sz="0" w:space="0" w:color="auto"/>
      </w:divBdr>
    </w:div>
    <w:div w:id="134178140">
      <w:bodyDiv w:val="1"/>
      <w:marLeft w:val="0"/>
      <w:marRight w:val="0"/>
      <w:marTop w:val="0"/>
      <w:marBottom w:val="0"/>
      <w:divBdr>
        <w:top w:val="none" w:sz="0" w:space="0" w:color="auto"/>
        <w:left w:val="none" w:sz="0" w:space="0" w:color="auto"/>
        <w:bottom w:val="none" w:sz="0" w:space="0" w:color="auto"/>
        <w:right w:val="none" w:sz="0" w:space="0" w:color="auto"/>
      </w:divBdr>
    </w:div>
    <w:div w:id="134874610">
      <w:bodyDiv w:val="1"/>
      <w:marLeft w:val="0"/>
      <w:marRight w:val="0"/>
      <w:marTop w:val="0"/>
      <w:marBottom w:val="0"/>
      <w:divBdr>
        <w:top w:val="none" w:sz="0" w:space="0" w:color="auto"/>
        <w:left w:val="none" w:sz="0" w:space="0" w:color="auto"/>
        <w:bottom w:val="none" w:sz="0" w:space="0" w:color="auto"/>
        <w:right w:val="none" w:sz="0" w:space="0" w:color="auto"/>
      </w:divBdr>
    </w:div>
    <w:div w:id="136339801">
      <w:bodyDiv w:val="1"/>
      <w:marLeft w:val="0"/>
      <w:marRight w:val="0"/>
      <w:marTop w:val="0"/>
      <w:marBottom w:val="0"/>
      <w:divBdr>
        <w:top w:val="none" w:sz="0" w:space="0" w:color="auto"/>
        <w:left w:val="none" w:sz="0" w:space="0" w:color="auto"/>
        <w:bottom w:val="none" w:sz="0" w:space="0" w:color="auto"/>
        <w:right w:val="none" w:sz="0" w:space="0" w:color="auto"/>
      </w:divBdr>
    </w:div>
    <w:div w:id="138153378">
      <w:bodyDiv w:val="1"/>
      <w:marLeft w:val="0"/>
      <w:marRight w:val="0"/>
      <w:marTop w:val="0"/>
      <w:marBottom w:val="0"/>
      <w:divBdr>
        <w:top w:val="none" w:sz="0" w:space="0" w:color="auto"/>
        <w:left w:val="none" w:sz="0" w:space="0" w:color="auto"/>
        <w:bottom w:val="none" w:sz="0" w:space="0" w:color="auto"/>
        <w:right w:val="none" w:sz="0" w:space="0" w:color="auto"/>
      </w:divBdr>
    </w:div>
    <w:div w:id="138303441">
      <w:bodyDiv w:val="1"/>
      <w:marLeft w:val="0"/>
      <w:marRight w:val="0"/>
      <w:marTop w:val="0"/>
      <w:marBottom w:val="0"/>
      <w:divBdr>
        <w:top w:val="none" w:sz="0" w:space="0" w:color="auto"/>
        <w:left w:val="none" w:sz="0" w:space="0" w:color="auto"/>
        <w:bottom w:val="none" w:sz="0" w:space="0" w:color="auto"/>
        <w:right w:val="none" w:sz="0" w:space="0" w:color="auto"/>
      </w:divBdr>
    </w:div>
    <w:div w:id="138570874">
      <w:bodyDiv w:val="1"/>
      <w:marLeft w:val="0"/>
      <w:marRight w:val="0"/>
      <w:marTop w:val="0"/>
      <w:marBottom w:val="0"/>
      <w:divBdr>
        <w:top w:val="none" w:sz="0" w:space="0" w:color="auto"/>
        <w:left w:val="none" w:sz="0" w:space="0" w:color="auto"/>
        <w:bottom w:val="none" w:sz="0" w:space="0" w:color="auto"/>
        <w:right w:val="none" w:sz="0" w:space="0" w:color="auto"/>
      </w:divBdr>
    </w:div>
    <w:div w:id="140274606">
      <w:bodyDiv w:val="1"/>
      <w:marLeft w:val="0"/>
      <w:marRight w:val="0"/>
      <w:marTop w:val="0"/>
      <w:marBottom w:val="0"/>
      <w:divBdr>
        <w:top w:val="none" w:sz="0" w:space="0" w:color="auto"/>
        <w:left w:val="none" w:sz="0" w:space="0" w:color="auto"/>
        <w:bottom w:val="none" w:sz="0" w:space="0" w:color="auto"/>
        <w:right w:val="none" w:sz="0" w:space="0" w:color="auto"/>
      </w:divBdr>
    </w:div>
    <w:div w:id="142553033">
      <w:bodyDiv w:val="1"/>
      <w:marLeft w:val="0"/>
      <w:marRight w:val="0"/>
      <w:marTop w:val="0"/>
      <w:marBottom w:val="0"/>
      <w:divBdr>
        <w:top w:val="none" w:sz="0" w:space="0" w:color="auto"/>
        <w:left w:val="none" w:sz="0" w:space="0" w:color="auto"/>
        <w:bottom w:val="none" w:sz="0" w:space="0" w:color="auto"/>
        <w:right w:val="none" w:sz="0" w:space="0" w:color="auto"/>
      </w:divBdr>
    </w:div>
    <w:div w:id="142624567">
      <w:bodyDiv w:val="1"/>
      <w:marLeft w:val="0"/>
      <w:marRight w:val="0"/>
      <w:marTop w:val="0"/>
      <w:marBottom w:val="0"/>
      <w:divBdr>
        <w:top w:val="none" w:sz="0" w:space="0" w:color="auto"/>
        <w:left w:val="none" w:sz="0" w:space="0" w:color="auto"/>
        <w:bottom w:val="none" w:sz="0" w:space="0" w:color="auto"/>
        <w:right w:val="none" w:sz="0" w:space="0" w:color="auto"/>
      </w:divBdr>
    </w:div>
    <w:div w:id="142934060">
      <w:bodyDiv w:val="1"/>
      <w:marLeft w:val="0"/>
      <w:marRight w:val="0"/>
      <w:marTop w:val="0"/>
      <w:marBottom w:val="0"/>
      <w:divBdr>
        <w:top w:val="none" w:sz="0" w:space="0" w:color="auto"/>
        <w:left w:val="none" w:sz="0" w:space="0" w:color="auto"/>
        <w:bottom w:val="none" w:sz="0" w:space="0" w:color="auto"/>
        <w:right w:val="none" w:sz="0" w:space="0" w:color="auto"/>
      </w:divBdr>
    </w:div>
    <w:div w:id="142940275">
      <w:bodyDiv w:val="1"/>
      <w:marLeft w:val="0"/>
      <w:marRight w:val="0"/>
      <w:marTop w:val="0"/>
      <w:marBottom w:val="0"/>
      <w:divBdr>
        <w:top w:val="none" w:sz="0" w:space="0" w:color="auto"/>
        <w:left w:val="none" w:sz="0" w:space="0" w:color="auto"/>
        <w:bottom w:val="none" w:sz="0" w:space="0" w:color="auto"/>
        <w:right w:val="none" w:sz="0" w:space="0" w:color="auto"/>
      </w:divBdr>
    </w:div>
    <w:div w:id="143351904">
      <w:bodyDiv w:val="1"/>
      <w:marLeft w:val="0"/>
      <w:marRight w:val="0"/>
      <w:marTop w:val="0"/>
      <w:marBottom w:val="0"/>
      <w:divBdr>
        <w:top w:val="none" w:sz="0" w:space="0" w:color="auto"/>
        <w:left w:val="none" w:sz="0" w:space="0" w:color="auto"/>
        <w:bottom w:val="none" w:sz="0" w:space="0" w:color="auto"/>
        <w:right w:val="none" w:sz="0" w:space="0" w:color="auto"/>
      </w:divBdr>
    </w:div>
    <w:div w:id="143356547">
      <w:bodyDiv w:val="1"/>
      <w:marLeft w:val="0"/>
      <w:marRight w:val="0"/>
      <w:marTop w:val="0"/>
      <w:marBottom w:val="0"/>
      <w:divBdr>
        <w:top w:val="none" w:sz="0" w:space="0" w:color="auto"/>
        <w:left w:val="none" w:sz="0" w:space="0" w:color="auto"/>
        <w:bottom w:val="none" w:sz="0" w:space="0" w:color="auto"/>
        <w:right w:val="none" w:sz="0" w:space="0" w:color="auto"/>
      </w:divBdr>
    </w:div>
    <w:div w:id="143472401">
      <w:bodyDiv w:val="1"/>
      <w:marLeft w:val="0"/>
      <w:marRight w:val="0"/>
      <w:marTop w:val="0"/>
      <w:marBottom w:val="0"/>
      <w:divBdr>
        <w:top w:val="none" w:sz="0" w:space="0" w:color="auto"/>
        <w:left w:val="none" w:sz="0" w:space="0" w:color="auto"/>
        <w:bottom w:val="none" w:sz="0" w:space="0" w:color="auto"/>
        <w:right w:val="none" w:sz="0" w:space="0" w:color="auto"/>
      </w:divBdr>
    </w:div>
    <w:div w:id="145896655">
      <w:bodyDiv w:val="1"/>
      <w:marLeft w:val="0"/>
      <w:marRight w:val="0"/>
      <w:marTop w:val="0"/>
      <w:marBottom w:val="0"/>
      <w:divBdr>
        <w:top w:val="none" w:sz="0" w:space="0" w:color="auto"/>
        <w:left w:val="none" w:sz="0" w:space="0" w:color="auto"/>
        <w:bottom w:val="none" w:sz="0" w:space="0" w:color="auto"/>
        <w:right w:val="none" w:sz="0" w:space="0" w:color="auto"/>
      </w:divBdr>
    </w:div>
    <w:div w:id="147017601">
      <w:bodyDiv w:val="1"/>
      <w:marLeft w:val="0"/>
      <w:marRight w:val="0"/>
      <w:marTop w:val="0"/>
      <w:marBottom w:val="0"/>
      <w:divBdr>
        <w:top w:val="none" w:sz="0" w:space="0" w:color="auto"/>
        <w:left w:val="none" w:sz="0" w:space="0" w:color="auto"/>
        <w:bottom w:val="none" w:sz="0" w:space="0" w:color="auto"/>
        <w:right w:val="none" w:sz="0" w:space="0" w:color="auto"/>
      </w:divBdr>
    </w:div>
    <w:div w:id="147524520">
      <w:bodyDiv w:val="1"/>
      <w:marLeft w:val="0"/>
      <w:marRight w:val="0"/>
      <w:marTop w:val="0"/>
      <w:marBottom w:val="0"/>
      <w:divBdr>
        <w:top w:val="none" w:sz="0" w:space="0" w:color="auto"/>
        <w:left w:val="none" w:sz="0" w:space="0" w:color="auto"/>
        <w:bottom w:val="none" w:sz="0" w:space="0" w:color="auto"/>
        <w:right w:val="none" w:sz="0" w:space="0" w:color="auto"/>
      </w:divBdr>
    </w:div>
    <w:div w:id="148864077">
      <w:bodyDiv w:val="1"/>
      <w:marLeft w:val="0"/>
      <w:marRight w:val="0"/>
      <w:marTop w:val="0"/>
      <w:marBottom w:val="0"/>
      <w:divBdr>
        <w:top w:val="none" w:sz="0" w:space="0" w:color="auto"/>
        <w:left w:val="none" w:sz="0" w:space="0" w:color="auto"/>
        <w:bottom w:val="none" w:sz="0" w:space="0" w:color="auto"/>
        <w:right w:val="none" w:sz="0" w:space="0" w:color="auto"/>
      </w:divBdr>
    </w:div>
    <w:div w:id="149953629">
      <w:bodyDiv w:val="1"/>
      <w:marLeft w:val="0"/>
      <w:marRight w:val="0"/>
      <w:marTop w:val="0"/>
      <w:marBottom w:val="0"/>
      <w:divBdr>
        <w:top w:val="none" w:sz="0" w:space="0" w:color="auto"/>
        <w:left w:val="none" w:sz="0" w:space="0" w:color="auto"/>
        <w:bottom w:val="none" w:sz="0" w:space="0" w:color="auto"/>
        <w:right w:val="none" w:sz="0" w:space="0" w:color="auto"/>
      </w:divBdr>
    </w:div>
    <w:div w:id="150871366">
      <w:bodyDiv w:val="1"/>
      <w:marLeft w:val="0"/>
      <w:marRight w:val="0"/>
      <w:marTop w:val="0"/>
      <w:marBottom w:val="0"/>
      <w:divBdr>
        <w:top w:val="none" w:sz="0" w:space="0" w:color="auto"/>
        <w:left w:val="none" w:sz="0" w:space="0" w:color="auto"/>
        <w:bottom w:val="none" w:sz="0" w:space="0" w:color="auto"/>
        <w:right w:val="none" w:sz="0" w:space="0" w:color="auto"/>
      </w:divBdr>
    </w:div>
    <w:div w:id="154807076">
      <w:bodyDiv w:val="1"/>
      <w:marLeft w:val="0"/>
      <w:marRight w:val="0"/>
      <w:marTop w:val="0"/>
      <w:marBottom w:val="0"/>
      <w:divBdr>
        <w:top w:val="none" w:sz="0" w:space="0" w:color="auto"/>
        <w:left w:val="none" w:sz="0" w:space="0" w:color="auto"/>
        <w:bottom w:val="none" w:sz="0" w:space="0" w:color="auto"/>
        <w:right w:val="none" w:sz="0" w:space="0" w:color="auto"/>
      </w:divBdr>
    </w:div>
    <w:div w:id="154996009">
      <w:bodyDiv w:val="1"/>
      <w:marLeft w:val="0"/>
      <w:marRight w:val="0"/>
      <w:marTop w:val="0"/>
      <w:marBottom w:val="0"/>
      <w:divBdr>
        <w:top w:val="none" w:sz="0" w:space="0" w:color="auto"/>
        <w:left w:val="none" w:sz="0" w:space="0" w:color="auto"/>
        <w:bottom w:val="none" w:sz="0" w:space="0" w:color="auto"/>
        <w:right w:val="none" w:sz="0" w:space="0" w:color="auto"/>
      </w:divBdr>
    </w:div>
    <w:div w:id="157575393">
      <w:bodyDiv w:val="1"/>
      <w:marLeft w:val="0"/>
      <w:marRight w:val="0"/>
      <w:marTop w:val="0"/>
      <w:marBottom w:val="0"/>
      <w:divBdr>
        <w:top w:val="none" w:sz="0" w:space="0" w:color="auto"/>
        <w:left w:val="none" w:sz="0" w:space="0" w:color="auto"/>
        <w:bottom w:val="none" w:sz="0" w:space="0" w:color="auto"/>
        <w:right w:val="none" w:sz="0" w:space="0" w:color="auto"/>
      </w:divBdr>
    </w:div>
    <w:div w:id="157623931">
      <w:bodyDiv w:val="1"/>
      <w:marLeft w:val="0"/>
      <w:marRight w:val="0"/>
      <w:marTop w:val="0"/>
      <w:marBottom w:val="0"/>
      <w:divBdr>
        <w:top w:val="none" w:sz="0" w:space="0" w:color="auto"/>
        <w:left w:val="none" w:sz="0" w:space="0" w:color="auto"/>
        <w:bottom w:val="none" w:sz="0" w:space="0" w:color="auto"/>
        <w:right w:val="none" w:sz="0" w:space="0" w:color="auto"/>
      </w:divBdr>
    </w:div>
    <w:div w:id="161746854">
      <w:bodyDiv w:val="1"/>
      <w:marLeft w:val="0"/>
      <w:marRight w:val="0"/>
      <w:marTop w:val="0"/>
      <w:marBottom w:val="0"/>
      <w:divBdr>
        <w:top w:val="none" w:sz="0" w:space="0" w:color="auto"/>
        <w:left w:val="none" w:sz="0" w:space="0" w:color="auto"/>
        <w:bottom w:val="none" w:sz="0" w:space="0" w:color="auto"/>
        <w:right w:val="none" w:sz="0" w:space="0" w:color="auto"/>
      </w:divBdr>
    </w:div>
    <w:div w:id="166092612">
      <w:bodyDiv w:val="1"/>
      <w:marLeft w:val="0"/>
      <w:marRight w:val="0"/>
      <w:marTop w:val="0"/>
      <w:marBottom w:val="0"/>
      <w:divBdr>
        <w:top w:val="none" w:sz="0" w:space="0" w:color="auto"/>
        <w:left w:val="none" w:sz="0" w:space="0" w:color="auto"/>
        <w:bottom w:val="none" w:sz="0" w:space="0" w:color="auto"/>
        <w:right w:val="none" w:sz="0" w:space="0" w:color="auto"/>
      </w:divBdr>
    </w:div>
    <w:div w:id="168370351">
      <w:bodyDiv w:val="1"/>
      <w:marLeft w:val="0"/>
      <w:marRight w:val="0"/>
      <w:marTop w:val="0"/>
      <w:marBottom w:val="0"/>
      <w:divBdr>
        <w:top w:val="none" w:sz="0" w:space="0" w:color="auto"/>
        <w:left w:val="none" w:sz="0" w:space="0" w:color="auto"/>
        <w:bottom w:val="none" w:sz="0" w:space="0" w:color="auto"/>
        <w:right w:val="none" w:sz="0" w:space="0" w:color="auto"/>
      </w:divBdr>
    </w:div>
    <w:div w:id="168453585">
      <w:bodyDiv w:val="1"/>
      <w:marLeft w:val="0"/>
      <w:marRight w:val="0"/>
      <w:marTop w:val="0"/>
      <w:marBottom w:val="0"/>
      <w:divBdr>
        <w:top w:val="none" w:sz="0" w:space="0" w:color="auto"/>
        <w:left w:val="none" w:sz="0" w:space="0" w:color="auto"/>
        <w:bottom w:val="none" w:sz="0" w:space="0" w:color="auto"/>
        <w:right w:val="none" w:sz="0" w:space="0" w:color="auto"/>
      </w:divBdr>
    </w:div>
    <w:div w:id="168525292">
      <w:bodyDiv w:val="1"/>
      <w:marLeft w:val="0"/>
      <w:marRight w:val="0"/>
      <w:marTop w:val="0"/>
      <w:marBottom w:val="0"/>
      <w:divBdr>
        <w:top w:val="none" w:sz="0" w:space="0" w:color="auto"/>
        <w:left w:val="none" w:sz="0" w:space="0" w:color="auto"/>
        <w:bottom w:val="none" w:sz="0" w:space="0" w:color="auto"/>
        <w:right w:val="none" w:sz="0" w:space="0" w:color="auto"/>
      </w:divBdr>
    </w:div>
    <w:div w:id="169804973">
      <w:bodyDiv w:val="1"/>
      <w:marLeft w:val="0"/>
      <w:marRight w:val="0"/>
      <w:marTop w:val="0"/>
      <w:marBottom w:val="0"/>
      <w:divBdr>
        <w:top w:val="none" w:sz="0" w:space="0" w:color="auto"/>
        <w:left w:val="none" w:sz="0" w:space="0" w:color="auto"/>
        <w:bottom w:val="none" w:sz="0" w:space="0" w:color="auto"/>
        <w:right w:val="none" w:sz="0" w:space="0" w:color="auto"/>
      </w:divBdr>
    </w:div>
    <w:div w:id="170224886">
      <w:bodyDiv w:val="1"/>
      <w:marLeft w:val="0"/>
      <w:marRight w:val="0"/>
      <w:marTop w:val="0"/>
      <w:marBottom w:val="0"/>
      <w:divBdr>
        <w:top w:val="none" w:sz="0" w:space="0" w:color="auto"/>
        <w:left w:val="none" w:sz="0" w:space="0" w:color="auto"/>
        <w:bottom w:val="none" w:sz="0" w:space="0" w:color="auto"/>
        <w:right w:val="none" w:sz="0" w:space="0" w:color="auto"/>
      </w:divBdr>
    </w:div>
    <w:div w:id="170687365">
      <w:bodyDiv w:val="1"/>
      <w:marLeft w:val="0"/>
      <w:marRight w:val="0"/>
      <w:marTop w:val="0"/>
      <w:marBottom w:val="0"/>
      <w:divBdr>
        <w:top w:val="none" w:sz="0" w:space="0" w:color="auto"/>
        <w:left w:val="none" w:sz="0" w:space="0" w:color="auto"/>
        <w:bottom w:val="none" w:sz="0" w:space="0" w:color="auto"/>
        <w:right w:val="none" w:sz="0" w:space="0" w:color="auto"/>
      </w:divBdr>
    </w:div>
    <w:div w:id="175341387">
      <w:bodyDiv w:val="1"/>
      <w:marLeft w:val="0"/>
      <w:marRight w:val="0"/>
      <w:marTop w:val="0"/>
      <w:marBottom w:val="0"/>
      <w:divBdr>
        <w:top w:val="none" w:sz="0" w:space="0" w:color="auto"/>
        <w:left w:val="none" w:sz="0" w:space="0" w:color="auto"/>
        <w:bottom w:val="none" w:sz="0" w:space="0" w:color="auto"/>
        <w:right w:val="none" w:sz="0" w:space="0" w:color="auto"/>
      </w:divBdr>
    </w:div>
    <w:div w:id="175778332">
      <w:bodyDiv w:val="1"/>
      <w:marLeft w:val="0"/>
      <w:marRight w:val="0"/>
      <w:marTop w:val="0"/>
      <w:marBottom w:val="0"/>
      <w:divBdr>
        <w:top w:val="none" w:sz="0" w:space="0" w:color="auto"/>
        <w:left w:val="none" w:sz="0" w:space="0" w:color="auto"/>
        <w:bottom w:val="none" w:sz="0" w:space="0" w:color="auto"/>
        <w:right w:val="none" w:sz="0" w:space="0" w:color="auto"/>
      </w:divBdr>
    </w:div>
    <w:div w:id="176888665">
      <w:bodyDiv w:val="1"/>
      <w:marLeft w:val="0"/>
      <w:marRight w:val="0"/>
      <w:marTop w:val="0"/>
      <w:marBottom w:val="0"/>
      <w:divBdr>
        <w:top w:val="none" w:sz="0" w:space="0" w:color="auto"/>
        <w:left w:val="none" w:sz="0" w:space="0" w:color="auto"/>
        <w:bottom w:val="none" w:sz="0" w:space="0" w:color="auto"/>
        <w:right w:val="none" w:sz="0" w:space="0" w:color="auto"/>
      </w:divBdr>
    </w:div>
    <w:div w:id="178088185">
      <w:bodyDiv w:val="1"/>
      <w:marLeft w:val="0"/>
      <w:marRight w:val="0"/>
      <w:marTop w:val="0"/>
      <w:marBottom w:val="0"/>
      <w:divBdr>
        <w:top w:val="none" w:sz="0" w:space="0" w:color="auto"/>
        <w:left w:val="none" w:sz="0" w:space="0" w:color="auto"/>
        <w:bottom w:val="none" w:sz="0" w:space="0" w:color="auto"/>
        <w:right w:val="none" w:sz="0" w:space="0" w:color="auto"/>
      </w:divBdr>
    </w:div>
    <w:div w:id="178280313">
      <w:bodyDiv w:val="1"/>
      <w:marLeft w:val="0"/>
      <w:marRight w:val="0"/>
      <w:marTop w:val="0"/>
      <w:marBottom w:val="0"/>
      <w:divBdr>
        <w:top w:val="none" w:sz="0" w:space="0" w:color="auto"/>
        <w:left w:val="none" w:sz="0" w:space="0" w:color="auto"/>
        <w:bottom w:val="none" w:sz="0" w:space="0" w:color="auto"/>
        <w:right w:val="none" w:sz="0" w:space="0" w:color="auto"/>
      </w:divBdr>
    </w:div>
    <w:div w:id="179131142">
      <w:bodyDiv w:val="1"/>
      <w:marLeft w:val="0"/>
      <w:marRight w:val="0"/>
      <w:marTop w:val="0"/>
      <w:marBottom w:val="0"/>
      <w:divBdr>
        <w:top w:val="none" w:sz="0" w:space="0" w:color="auto"/>
        <w:left w:val="none" w:sz="0" w:space="0" w:color="auto"/>
        <w:bottom w:val="none" w:sz="0" w:space="0" w:color="auto"/>
        <w:right w:val="none" w:sz="0" w:space="0" w:color="auto"/>
      </w:divBdr>
    </w:div>
    <w:div w:id="180976846">
      <w:bodyDiv w:val="1"/>
      <w:marLeft w:val="0"/>
      <w:marRight w:val="0"/>
      <w:marTop w:val="0"/>
      <w:marBottom w:val="0"/>
      <w:divBdr>
        <w:top w:val="none" w:sz="0" w:space="0" w:color="auto"/>
        <w:left w:val="none" w:sz="0" w:space="0" w:color="auto"/>
        <w:bottom w:val="none" w:sz="0" w:space="0" w:color="auto"/>
        <w:right w:val="none" w:sz="0" w:space="0" w:color="auto"/>
      </w:divBdr>
    </w:div>
    <w:div w:id="181554889">
      <w:bodyDiv w:val="1"/>
      <w:marLeft w:val="0"/>
      <w:marRight w:val="0"/>
      <w:marTop w:val="0"/>
      <w:marBottom w:val="0"/>
      <w:divBdr>
        <w:top w:val="none" w:sz="0" w:space="0" w:color="auto"/>
        <w:left w:val="none" w:sz="0" w:space="0" w:color="auto"/>
        <w:bottom w:val="none" w:sz="0" w:space="0" w:color="auto"/>
        <w:right w:val="none" w:sz="0" w:space="0" w:color="auto"/>
      </w:divBdr>
    </w:div>
    <w:div w:id="181864181">
      <w:bodyDiv w:val="1"/>
      <w:marLeft w:val="0"/>
      <w:marRight w:val="0"/>
      <w:marTop w:val="0"/>
      <w:marBottom w:val="0"/>
      <w:divBdr>
        <w:top w:val="none" w:sz="0" w:space="0" w:color="auto"/>
        <w:left w:val="none" w:sz="0" w:space="0" w:color="auto"/>
        <w:bottom w:val="none" w:sz="0" w:space="0" w:color="auto"/>
        <w:right w:val="none" w:sz="0" w:space="0" w:color="auto"/>
      </w:divBdr>
    </w:div>
    <w:div w:id="183910631">
      <w:bodyDiv w:val="1"/>
      <w:marLeft w:val="0"/>
      <w:marRight w:val="0"/>
      <w:marTop w:val="0"/>
      <w:marBottom w:val="0"/>
      <w:divBdr>
        <w:top w:val="none" w:sz="0" w:space="0" w:color="auto"/>
        <w:left w:val="none" w:sz="0" w:space="0" w:color="auto"/>
        <w:bottom w:val="none" w:sz="0" w:space="0" w:color="auto"/>
        <w:right w:val="none" w:sz="0" w:space="0" w:color="auto"/>
      </w:divBdr>
    </w:div>
    <w:div w:id="184757624">
      <w:bodyDiv w:val="1"/>
      <w:marLeft w:val="0"/>
      <w:marRight w:val="0"/>
      <w:marTop w:val="0"/>
      <w:marBottom w:val="0"/>
      <w:divBdr>
        <w:top w:val="none" w:sz="0" w:space="0" w:color="auto"/>
        <w:left w:val="none" w:sz="0" w:space="0" w:color="auto"/>
        <w:bottom w:val="none" w:sz="0" w:space="0" w:color="auto"/>
        <w:right w:val="none" w:sz="0" w:space="0" w:color="auto"/>
      </w:divBdr>
    </w:div>
    <w:div w:id="187062148">
      <w:bodyDiv w:val="1"/>
      <w:marLeft w:val="0"/>
      <w:marRight w:val="0"/>
      <w:marTop w:val="0"/>
      <w:marBottom w:val="0"/>
      <w:divBdr>
        <w:top w:val="none" w:sz="0" w:space="0" w:color="auto"/>
        <w:left w:val="none" w:sz="0" w:space="0" w:color="auto"/>
        <w:bottom w:val="none" w:sz="0" w:space="0" w:color="auto"/>
        <w:right w:val="none" w:sz="0" w:space="0" w:color="auto"/>
      </w:divBdr>
    </w:div>
    <w:div w:id="188639872">
      <w:bodyDiv w:val="1"/>
      <w:marLeft w:val="0"/>
      <w:marRight w:val="0"/>
      <w:marTop w:val="0"/>
      <w:marBottom w:val="0"/>
      <w:divBdr>
        <w:top w:val="none" w:sz="0" w:space="0" w:color="auto"/>
        <w:left w:val="none" w:sz="0" w:space="0" w:color="auto"/>
        <w:bottom w:val="none" w:sz="0" w:space="0" w:color="auto"/>
        <w:right w:val="none" w:sz="0" w:space="0" w:color="auto"/>
      </w:divBdr>
    </w:div>
    <w:div w:id="188760155">
      <w:bodyDiv w:val="1"/>
      <w:marLeft w:val="0"/>
      <w:marRight w:val="0"/>
      <w:marTop w:val="0"/>
      <w:marBottom w:val="0"/>
      <w:divBdr>
        <w:top w:val="none" w:sz="0" w:space="0" w:color="auto"/>
        <w:left w:val="none" w:sz="0" w:space="0" w:color="auto"/>
        <w:bottom w:val="none" w:sz="0" w:space="0" w:color="auto"/>
        <w:right w:val="none" w:sz="0" w:space="0" w:color="auto"/>
      </w:divBdr>
    </w:div>
    <w:div w:id="189728581">
      <w:bodyDiv w:val="1"/>
      <w:marLeft w:val="0"/>
      <w:marRight w:val="0"/>
      <w:marTop w:val="0"/>
      <w:marBottom w:val="0"/>
      <w:divBdr>
        <w:top w:val="none" w:sz="0" w:space="0" w:color="auto"/>
        <w:left w:val="none" w:sz="0" w:space="0" w:color="auto"/>
        <w:bottom w:val="none" w:sz="0" w:space="0" w:color="auto"/>
        <w:right w:val="none" w:sz="0" w:space="0" w:color="auto"/>
      </w:divBdr>
    </w:div>
    <w:div w:id="190345701">
      <w:bodyDiv w:val="1"/>
      <w:marLeft w:val="0"/>
      <w:marRight w:val="0"/>
      <w:marTop w:val="0"/>
      <w:marBottom w:val="0"/>
      <w:divBdr>
        <w:top w:val="none" w:sz="0" w:space="0" w:color="auto"/>
        <w:left w:val="none" w:sz="0" w:space="0" w:color="auto"/>
        <w:bottom w:val="none" w:sz="0" w:space="0" w:color="auto"/>
        <w:right w:val="none" w:sz="0" w:space="0" w:color="auto"/>
      </w:divBdr>
    </w:div>
    <w:div w:id="191889427">
      <w:bodyDiv w:val="1"/>
      <w:marLeft w:val="0"/>
      <w:marRight w:val="0"/>
      <w:marTop w:val="0"/>
      <w:marBottom w:val="0"/>
      <w:divBdr>
        <w:top w:val="none" w:sz="0" w:space="0" w:color="auto"/>
        <w:left w:val="none" w:sz="0" w:space="0" w:color="auto"/>
        <w:bottom w:val="none" w:sz="0" w:space="0" w:color="auto"/>
        <w:right w:val="none" w:sz="0" w:space="0" w:color="auto"/>
      </w:divBdr>
    </w:div>
    <w:div w:id="192303224">
      <w:bodyDiv w:val="1"/>
      <w:marLeft w:val="0"/>
      <w:marRight w:val="0"/>
      <w:marTop w:val="0"/>
      <w:marBottom w:val="0"/>
      <w:divBdr>
        <w:top w:val="none" w:sz="0" w:space="0" w:color="auto"/>
        <w:left w:val="none" w:sz="0" w:space="0" w:color="auto"/>
        <w:bottom w:val="none" w:sz="0" w:space="0" w:color="auto"/>
        <w:right w:val="none" w:sz="0" w:space="0" w:color="auto"/>
      </w:divBdr>
    </w:div>
    <w:div w:id="192958593">
      <w:bodyDiv w:val="1"/>
      <w:marLeft w:val="0"/>
      <w:marRight w:val="0"/>
      <w:marTop w:val="0"/>
      <w:marBottom w:val="0"/>
      <w:divBdr>
        <w:top w:val="none" w:sz="0" w:space="0" w:color="auto"/>
        <w:left w:val="none" w:sz="0" w:space="0" w:color="auto"/>
        <w:bottom w:val="none" w:sz="0" w:space="0" w:color="auto"/>
        <w:right w:val="none" w:sz="0" w:space="0" w:color="auto"/>
      </w:divBdr>
    </w:div>
    <w:div w:id="197477084">
      <w:bodyDiv w:val="1"/>
      <w:marLeft w:val="0"/>
      <w:marRight w:val="0"/>
      <w:marTop w:val="0"/>
      <w:marBottom w:val="0"/>
      <w:divBdr>
        <w:top w:val="none" w:sz="0" w:space="0" w:color="auto"/>
        <w:left w:val="none" w:sz="0" w:space="0" w:color="auto"/>
        <w:bottom w:val="none" w:sz="0" w:space="0" w:color="auto"/>
        <w:right w:val="none" w:sz="0" w:space="0" w:color="auto"/>
      </w:divBdr>
    </w:div>
    <w:div w:id="199324435">
      <w:bodyDiv w:val="1"/>
      <w:marLeft w:val="0"/>
      <w:marRight w:val="0"/>
      <w:marTop w:val="0"/>
      <w:marBottom w:val="0"/>
      <w:divBdr>
        <w:top w:val="none" w:sz="0" w:space="0" w:color="auto"/>
        <w:left w:val="none" w:sz="0" w:space="0" w:color="auto"/>
        <w:bottom w:val="none" w:sz="0" w:space="0" w:color="auto"/>
        <w:right w:val="none" w:sz="0" w:space="0" w:color="auto"/>
      </w:divBdr>
    </w:div>
    <w:div w:id="200679415">
      <w:bodyDiv w:val="1"/>
      <w:marLeft w:val="0"/>
      <w:marRight w:val="0"/>
      <w:marTop w:val="0"/>
      <w:marBottom w:val="0"/>
      <w:divBdr>
        <w:top w:val="none" w:sz="0" w:space="0" w:color="auto"/>
        <w:left w:val="none" w:sz="0" w:space="0" w:color="auto"/>
        <w:bottom w:val="none" w:sz="0" w:space="0" w:color="auto"/>
        <w:right w:val="none" w:sz="0" w:space="0" w:color="auto"/>
      </w:divBdr>
    </w:div>
    <w:div w:id="201283907">
      <w:bodyDiv w:val="1"/>
      <w:marLeft w:val="0"/>
      <w:marRight w:val="0"/>
      <w:marTop w:val="0"/>
      <w:marBottom w:val="0"/>
      <w:divBdr>
        <w:top w:val="none" w:sz="0" w:space="0" w:color="auto"/>
        <w:left w:val="none" w:sz="0" w:space="0" w:color="auto"/>
        <w:bottom w:val="none" w:sz="0" w:space="0" w:color="auto"/>
        <w:right w:val="none" w:sz="0" w:space="0" w:color="auto"/>
      </w:divBdr>
    </w:div>
    <w:div w:id="201868016">
      <w:bodyDiv w:val="1"/>
      <w:marLeft w:val="0"/>
      <w:marRight w:val="0"/>
      <w:marTop w:val="0"/>
      <w:marBottom w:val="0"/>
      <w:divBdr>
        <w:top w:val="none" w:sz="0" w:space="0" w:color="auto"/>
        <w:left w:val="none" w:sz="0" w:space="0" w:color="auto"/>
        <w:bottom w:val="none" w:sz="0" w:space="0" w:color="auto"/>
        <w:right w:val="none" w:sz="0" w:space="0" w:color="auto"/>
      </w:divBdr>
    </w:div>
    <w:div w:id="203979582">
      <w:bodyDiv w:val="1"/>
      <w:marLeft w:val="0"/>
      <w:marRight w:val="0"/>
      <w:marTop w:val="0"/>
      <w:marBottom w:val="0"/>
      <w:divBdr>
        <w:top w:val="none" w:sz="0" w:space="0" w:color="auto"/>
        <w:left w:val="none" w:sz="0" w:space="0" w:color="auto"/>
        <w:bottom w:val="none" w:sz="0" w:space="0" w:color="auto"/>
        <w:right w:val="none" w:sz="0" w:space="0" w:color="auto"/>
      </w:divBdr>
    </w:div>
    <w:div w:id="204104938">
      <w:bodyDiv w:val="1"/>
      <w:marLeft w:val="0"/>
      <w:marRight w:val="0"/>
      <w:marTop w:val="0"/>
      <w:marBottom w:val="0"/>
      <w:divBdr>
        <w:top w:val="none" w:sz="0" w:space="0" w:color="auto"/>
        <w:left w:val="none" w:sz="0" w:space="0" w:color="auto"/>
        <w:bottom w:val="none" w:sz="0" w:space="0" w:color="auto"/>
        <w:right w:val="none" w:sz="0" w:space="0" w:color="auto"/>
      </w:divBdr>
    </w:div>
    <w:div w:id="204683873">
      <w:bodyDiv w:val="1"/>
      <w:marLeft w:val="0"/>
      <w:marRight w:val="0"/>
      <w:marTop w:val="0"/>
      <w:marBottom w:val="0"/>
      <w:divBdr>
        <w:top w:val="none" w:sz="0" w:space="0" w:color="auto"/>
        <w:left w:val="none" w:sz="0" w:space="0" w:color="auto"/>
        <w:bottom w:val="none" w:sz="0" w:space="0" w:color="auto"/>
        <w:right w:val="none" w:sz="0" w:space="0" w:color="auto"/>
      </w:divBdr>
    </w:div>
    <w:div w:id="205066929">
      <w:bodyDiv w:val="1"/>
      <w:marLeft w:val="0"/>
      <w:marRight w:val="0"/>
      <w:marTop w:val="0"/>
      <w:marBottom w:val="0"/>
      <w:divBdr>
        <w:top w:val="none" w:sz="0" w:space="0" w:color="auto"/>
        <w:left w:val="none" w:sz="0" w:space="0" w:color="auto"/>
        <w:bottom w:val="none" w:sz="0" w:space="0" w:color="auto"/>
        <w:right w:val="none" w:sz="0" w:space="0" w:color="auto"/>
      </w:divBdr>
    </w:div>
    <w:div w:id="205410138">
      <w:bodyDiv w:val="1"/>
      <w:marLeft w:val="0"/>
      <w:marRight w:val="0"/>
      <w:marTop w:val="0"/>
      <w:marBottom w:val="0"/>
      <w:divBdr>
        <w:top w:val="none" w:sz="0" w:space="0" w:color="auto"/>
        <w:left w:val="none" w:sz="0" w:space="0" w:color="auto"/>
        <w:bottom w:val="none" w:sz="0" w:space="0" w:color="auto"/>
        <w:right w:val="none" w:sz="0" w:space="0" w:color="auto"/>
      </w:divBdr>
    </w:div>
    <w:div w:id="209075595">
      <w:bodyDiv w:val="1"/>
      <w:marLeft w:val="0"/>
      <w:marRight w:val="0"/>
      <w:marTop w:val="0"/>
      <w:marBottom w:val="0"/>
      <w:divBdr>
        <w:top w:val="none" w:sz="0" w:space="0" w:color="auto"/>
        <w:left w:val="none" w:sz="0" w:space="0" w:color="auto"/>
        <w:bottom w:val="none" w:sz="0" w:space="0" w:color="auto"/>
        <w:right w:val="none" w:sz="0" w:space="0" w:color="auto"/>
      </w:divBdr>
    </w:div>
    <w:div w:id="209849052">
      <w:bodyDiv w:val="1"/>
      <w:marLeft w:val="0"/>
      <w:marRight w:val="0"/>
      <w:marTop w:val="0"/>
      <w:marBottom w:val="0"/>
      <w:divBdr>
        <w:top w:val="none" w:sz="0" w:space="0" w:color="auto"/>
        <w:left w:val="none" w:sz="0" w:space="0" w:color="auto"/>
        <w:bottom w:val="none" w:sz="0" w:space="0" w:color="auto"/>
        <w:right w:val="none" w:sz="0" w:space="0" w:color="auto"/>
      </w:divBdr>
    </w:div>
    <w:div w:id="210582622">
      <w:bodyDiv w:val="1"/>
      <w:marLeft w:val="0"/>
      <w:marRight w:val="0"/>
      <w:marTop w:val="0"/>
      <w:marBottom w:val="0"/>
      <w:divBdr>
        <w:top w:val="none" w:sz="0" w:space="0" w:color="auto"/>
        <w:left w:val="none" w:sz="0" w:space="0" w:color="auto"/>
        <w:bottom w:val="none" w:sz="0" w:space="0" w:color="auto"/>
        <w:right w:val="none" w:sz="0" w:space="0" w:color="auto"/>
      </w:divBdr>
    </w:div>
    <w:div w:id="211696719">
      <w:bodyDiv w:val="1"/>
      <w:marLeft w:val="0"/>
      <w:marRight w:val="0"/>
      <w:marTop w:val="0"/>
      <w:marBottom w:val="0"/>
      <w:divBdr>
        <w:top w:val="none" w:sz="0" w:space="0" w:color="auto"/>
        <w:left w:val="none" w:sz="0" w:space="0" w:color="auto"/>
        <w:bottom w:val="none" w:sz="0" w:space="0" w:color="auto"/>
        <w:right w:val="none" w:sz="0" w:space="0" w:color="auto"/>
      </w:divBdr>
    </w:div>
    <w:div w:id="212087444">
      <w:bodyDiv w:val="1"/>
      <w:marLeft w:val="0"/>
      <w:marRight w:val="0"/>
      <w:marTop w:val="0"/>
      <w:marBottom w:val="0"/>
      <w:divBdr>
        <w:top w:val="none" w:sz="0" w:space="0" w:color="auto"/>
        <w:left w:val="none" w:sz="0" w:space="0" w:color="auto"/>
        <w:bottom w:val="none" w:sz="0" w:space="0" w:color="auto"/>
        <w:right w:val="none" w:sz="0" w:space="0" w:color="auto"/>
      </w:divBdr>
    </w:div>
    <w:div w:id="213539696">
      <w:bodyDiv w:val="1"/>
      <w:marLeft w:val="0"/>
      <w:marRight w:val="0"/>
      <w:marTop w:val="0"/>
      <w:marBottom w:val="0"/>
      <w:divBdr>
        <w:top w:val="none" w:sz="0" w:space="0" w:color="auto"/>
        <w:left w:val="none" w:sz="0" w:space="0" w:color="auto"/>
        <w:bottom w:val="none" w:sz="0" w:space="0" w:color="auto"/>
        <w:right w:val="none" w:sz="0" w:space="0" w:color="auto"/>
      </w:divBdr>
    </w:div>
    <w:div w:id="213931561">
      <w:bodyDiv w:val="1"/>
      <w:marLeft w:val="0"/>
      <w:marRight w:val="0"/>
      <w:marTop w:val="0"/>
      <w:marBottom w:val="0"/>
      <w:divBdr>
        <w:top w:val="none" w:sz="0" w:space="0" w:color="auto"/>
        <w:left w:val="none" w:sz="0" w:space="0" w:color="auto"/>
        <w:bottom w:val="none" w:sz="0" w:space="0" w:color="auto"/>
        <w:right w:val="none" w:sz="0" w:space="0" w:color="auto"/>
      </w:divBdr>
    </w:div>
    <w:div w:id="215045866">
      <w:bodyDiv w:val="1"/>
      <w:marLeft w:val="0"/>
      <w:marRight w:val="0"/>
      <w:marTop w:val="0"/>
      <w:marBottom w:val="0"/>
      <w:divBdr>
        <w:top w:val="none" w:sz="0" w:space="0" w:color="auto"/>
        <w:left w:val="none" w:sz="0" w:space="0" w:color="auto"/>
        <w:bottom w:val="none" w:sz="0" w:space="0" w:color="auto"/>
        <w:right w:val="none" w:sz="0" w:space="0" w:color="auto"/>
      </w:divBdr>
    </w:div>
    <w:div w:id="215163360">
      <w:bodyDiv w:val="1"/>
      <w:marLeft w:val="0"/>
      <w:marRight w:val="0"/>
      <w:marTop w:val="0"/>
      <w:marBottom w:val="0"/>
      <w:divBdr>
        <w:top w:val="none" w:sz="0" w:space="0" w:color="auto"/>
        <w:left w:val="none" w:sz="0" w:space="0" w:color="auto"/>
        <w:bottom w:val="none" w:sz="0" w:space="0" w:color="auto"/>
        <w:right w:val="none" w:sz="0" w:space="0" w:color="auto"/>
      </w:divBdr>
    </w:div>
    <w:div w:id="215624219">
      <w:bodyDiv w:val="1"/>
      <w:marLeft w:val="0"/>
      <w:marRight w:val="0"/>
      <w:marTop w:val="0"/>
      <w:marBottom w:val="0"/>
      <w:divBdr>
        <w:top w:val="none" w:sz="0" w:space="0" w:color="auto"/>
        <w:left w:val="none" w:sz="0" w:space="0" w:color="auto"/>
        <w:bottom w:val="none" w:sz="0" w:space="0" w:color="auto"/>
        <w:right w:val="none" w:sz="0" w:space="0" w:color="auto"/>
      </w:divBdr>
    </w:div>
    <w:div w:id="216404201">
      <w:bodyDiv w:val="1"/>
      <w:marLeft w:val="0"/>
      <w:marRight w:val="0"/>
      <w:marTop w:val="0"/>
      <w:marBottom w:val="0"/>
      <w:divBdr>
        <w:top w:val="none" w:sz="0" w:space="0" w:color="auto"/>
        <w:left w:val="none" w:sz="0" w:space="0" w:color="auto"/>
        <w:bottom w:val="none" w:sz="0" w:space="0" w:color="auto"/>
        <w:right w:val="none" w:sz="0" w:space="0" w:color="auto"/>
      </w:divBdr>
    </w:div>
    <w:div w:id="216938733">
      <w:bodyDiv w:val="1"/>
      <w:marLeft w:val="0"/>
      <w:marRight w:val="0"/>
      <w:marTop w:val="0"/>
      <w:marBottom w:val="0"/>
      <w:divBdr>
        <w:top w:val="none" w:sz="0" w:space="0" w:color="auto"/>
        <w:left w:val="none" w:sz="0" w:space="0" w:color="auto"/>
        <w:bottom w:val="none" w:sz="0" w:space="0" w:color="auto"/>
        <w:right w:val="none" w:sz="0" w:space="0" w:color="auto"/>
      </w:divBdr>
    </w:div>
    <w:div w:id="218979301">
      <w:bodyDiv w:val="1"/>
      <w:marLeft w:val="0"/>
      <w:marRight w:val="0"/>
      <w:marTop w:val="0"/>
      <w:marBottom w:val="0"/>
      <w:divBdr>
        <w:top w:val="none" w:sz="0" w:space="0" w:color="auto"/>
        <w:left w:val="none" w:sz="0" w:space="0" w:color="auto"/>
        <w:bottom w:val="none" w:sz="0" w:space="0" w:color="auto"/>
        <w:right w:val="none" w:sz="0" w:space="0" w:color="auto"/>
      </w:divBdr>
    </w:div>
    <w:div w:id="219370072">
      <w:bodyDiv w:val="1"/>
      <w:marLeft w:val="0"/>
      <w:marRight w:val="0"/>
      <w:marTop w:val="0"/>
      <w:marBottom w:val="0"/>
      <w:divBdr>
        <w:top w:val="none" w:sz="0" w:space="0" w:color="auto"/>
        <w:left w:val="none" w:sz="0" w:space="0" w:color="auto"/>
        <w:bottom w:val="none" w:sz="0" w:space="0" w:color="auto"/>
        <w:right w:val="none" w:sz="0" w:space="0" w:color="auto"/>
      </w:divBdr>
    </w:div>
    <w:div w:id="219439440">
      <w:bodyDiv w:val="1"/>
      <w:marLeft w:val="0"/>
      <w:marRight w:val="0"/>
      <w:marTop w:val="0"/>
      <w:marBottom w:val="0"/>
      <w:divBdr>
        <w:top w:val="none" w:sz="0" w:space="0" w:color="auto"/>
        <w:left w:val="none" w:sz="0" w:space="0" w:color="auto"/>
        <w:bottom w:val="none" w:sz="0" w:space="0" w:color="auto"/>
        <w:right w:val="none" w:sz="0" w:space="0" w:color="auto"/>
      </w:divBdr>
    </w:div>
    <w:div w:id="221252415">
      <w:bodyDiv w:val="1"/>
      <w:marLeft w:val="0"/>
      <w:marRight w:val="0"/>
      <w:marTop w:val="0"/>
      <w:marBottom w:val="0"/>
      <w:divBdr>
        <w:top w:val="none" w:sz="0" w:space="0" w:color="auto"/>
        <w:left w:val="none" w:sz="0" w:space="0" w:color="auto"/>
        <w:bottom w:val="none" w:sz="0" w:space="0" w:color="auto"/>
        <w:right w:val="none" w:sz="0" w:space="0" w:color="auto"/>
      </w:divBdr>
    </w:div>
    <w:div w:id="223761863">
      <w:bodyDiv w:val="1"/>
      <w:marLeft w:val="0"/>
      <w:marRight w:val="0"/>
      <w:marTop w:val="0"/>
      <w:marBottom w:val="0"/>
      <w:divBdr>
        <w:top w:val="none" w:sz="0" w:space="0" w:color="auto"/>
        <w:left w:val="none" w:sz="0" w:space="0" w:color="auto"/>
        <w:bottom w:val="none" w:sz="0" w:space="0" w:color="auto"/>
        <w:right w:val="none" w:sz="0" w:space="0" w:color="auto"/>
      </w:divBdr>
    </w:div>
    <w:div w:id="224950544">
      <w:bodyDiv w:val="1"/>
      <w:marLeft w:val="0"/>
      <w:marRight w:val="0"/>
      <w:marTop w:val="0"/>
      <w:marBottom w:val="0"/>
      <w:divBdr>
        <w:top w:val="none" w:sz="0" w:space="0" w:color="auto"/>
        <w:left w:val="none" w:sz="0" w:space="0" w:color="auto"/>
        <w:bottom w:val="none" w:sz="0" w:space="0" w:color="auto"/>
        <w:right w:val="none" w:sz="0" w:space="0" w:color="auto"/>
      </w:divBdr>
    </w:div>
    <w:div w:id="225189004">
      <w:bodyDiv w:val="1"/>
      <w:marLeft w:val="0"/>
      <w:marRight w:val="0"/>
      <w:marTop w:val="0"/>
      <w:marBottom w:val="0"/>
      <w:divBdr>
        <w:top w:val="none" w:sz="0" w:space="0" w:color="auto"/>
        <w:left w:val="none" w:sz="0" w:space="0" w:color="auto"/>
        <w:bottom w:val="none" w:sz="0" w:space="0" w:color="auto"/>
        <w:right w:val="none" w:sz="0" w:space="0" w:color="auto"/>
      </w:divBdr>
    </w:div>
    <w:div w:id="226889255">
      <w:bodyDiv w:val="1"/>
      <w:marLeft w:val="0"/>
      <w:marRight w:val="0"/>
      <w:marTop w:val="0"/>
      <w:marBottom w:val="0"/>
      <w:divBdr>
        <w:top w:val="none" w:sz="0" w:space="0" w:color="auto"/>
        <w:left w:val="none" w:sz="0" w:space="0" w:color="auto"/>
        <w:bottom w:val="none" w:sz="0" w:space="0" w:color="auto"/>
        <w:right w:val="none" w:sz="0" w:space="0" w:color="auto"/>
      </w:divBdr>
    </w:div>
    <w:div w:id="227306170">
      <w:bodyDiv w:val="1"/>
      <w:marLeft w:val="0"/>
      <w:marRight w:val="0"/>
      <w:marTop w:val="0"/>
      <w:marBottom w:val="0"/>
      <w:divBdr>
        <w:top w:val="none" w:sz="0" w:space="0" w:color="auto"/>
        <w:left w:val="none" w:sz="0" w:space="0" w:color="auto"/>
        <w:bottom w:val="none" w:sz="0" w:space="0" w:color="auto"/>
        <w:right w:val="none" w:sz="0" w:space="0" w:color="auto"/>
      </w:divBdr>
    </w:div>
    <w:div w:id="227572887">
      <w:bodyDiv w:val="1"/>
      <w:marLeft w:val="0"/>
      <w:marRight w:val="0"/>
      <w:marTop w:val="0"/>
      <w:marBottom w:val="0"/>
      <w:divBdr>
        <w:top w:val="none" w:sz="0" w:space="0" w:color="auto"/>
        <w:left w:val="none" w:sz="0" w:space="0" w:color="auto"/>
        <w:bottom w:val="none" w:sz="0" w:space="0" w:color="auto"/>
        <w:right w:val="none" w:sz="0" w:space="0" w:color="auto"/>
      </w:divBdr>
    </w:div>
    <w:div w:id="229509494">
      <w:bodyDiv w:val="1"/>
      <w:marLeft w:val="0"/>
      <w:marRight w:val="0"/>
      <w:marTop w:val="0"/>
      <w:marBottom w:val="0"/>
      <w:divBdr>
        <w:top w:val="none" w:sz="0" w:space="0" w:color="auto"/>
        <w:left w:val="none" w:sz="0" w:space="0" w:color="auto"/>
        <w:bottom w:val="none" w:sz="0" w:space="0" w:color="auto"/>
        <w:right w:val="none" w:sz="0" w:space="0" w:color="auto"/>
      </w:divBdr>
    </w:div>
    <w:div w:id="232588247">
      <w:bodyDiv w:val="1"/>
      <w:marLeft w:val="0"/>
      <w:marRight w:val="0"/>
      <w:marTop w:val="0"/>
      <w:marBottom w:val="0"/>
      <w:divBdr>
        <w:top w:val="none" w:sz="0" w:space="0" w:color="auto"/>
        <w:left w:val="none" w:sz="0" w:space="0" w:color="auto"/>
        <w:bottom w:val="none" w:sz="0" w:space="0" w:color="auto"/>
        <w:right w:val="none" w:sz="0" w:space="0" w:color="auto"/>
      </w:divBdr>
    </w:div>
    <w:div w:id="233130843">
      <w:bodyDiv w:val="1"/>
      <w:marLeft w:val="0"/>
      <w:marRight w:val="0"/>
      <w:marTop w:val="0"/>
      <w:marBottom w:val="0"/>
      <w:divBdr>
        <w:top w:val="none" w:sz="0" w:space="0" w:color="auto"/>
        <w:left w:val="none" w:sz="0" w:space="0" w:color="auto"/>
        <w:bottom w:val="none" w:sz="0" w:space="0" w:color="auto"/>
        <w:right w:val="none" w:sz="0" w:space="0" w:color="auto"/>
      </w:divBdr>
    </w:div>
    <w:div w:id="235869082">
      <w:bodyDiv w:val="1"/>
      <w:marLeft w:val="0"/>
      <w:marRight w:val="0"/>
      <w:marTop w:val="0"/>
      <w:marBottom w:val="0"/>
      <w:divBdr>
        <w:top w:val="none" w:sz="0" w:space="0" w:color="auto"/>
        <w:left w:val="none" w:sz="0" w:space="0" w:color="auto"/>
        <w:bottom w:val="none" w:sz="0" w:space="0" w:color="auto"/>
        <w:right w:val="none" w:sz="0" w:space="0" w:color="auto"/>
      </w:divBdr>
    </w:div>
    <w:div w:id="236402987">
      <w:bodyDiv w:val="1"/>
      <w:marLeft w:val="0"/>
      <w:marRight w:val="0"/>
      <w:marTop w:val="0"/>
      <w:marBottom w:val="0"/>
      <w:divBdr>
        <w:top w:val="none" w:sz="0" w:space="0" w:color="auto"/>
        <w:left w:val="none" w:sz="0" w:space="0" w:color="auto"/>
        <w:bottom w:val="none" w:sz="0" w:space="0" w:color="auto"/>
        <w:right w:val="none" w:sz="0" w:space="0" w:color="auto"/>
      </w:divBdr>
    </w:div>
    <w:div w:id="237177248">
      <w:bodyDiv w:val="1"/>
      <w:marLeft w:val="0"/>
      <w:marRight w:val="0"/>
      <w:marTop w:val="0"/>
      <w:marBottom w:val="0"/>
      <w:divBdr>
        <w:top w:val="none" w:sz="0" w:space="0" w:color="auto"/>
        <w:left w:val="none" w:sz="0" w:space="0" w:color="auto"/>
        <w:bottom w:val="none" w:sz="0" w:space="0" w:color="auto"/>
        <w:right w:val="none" w:sz="0" w:space="0" w:color="auto"/>
      </w:divBdr>
    </w:div>
    <w:div w:id="239144306">
      <w:bodyDiv w:val="1"/>
      <w:marLeft w:val="0"/>
      <w:marRight w:val="0"/>
      <w:marTop w:val="0"/>
      <w:marBottom w:val="0"/>
      <w:divBdr>
        <w:top w:val="none" w:sz="0" w:space="0" w:color="auto"/>
        <w:left w:val="none" w:sz="0" w:space="0" w:color="auto"/>
        <w:bottom w:val="none" w:sz="0" w:space="0" w:color="auto"/>
        <w:right w:val="none" w:sz="0" w:space="0" w:color="auto"/>
      </w:divBdr>
    </w:div>
    <w:div w:id="240331296">
      <w:bodyDiv w:val="1"/>
      <w:marLeft w:val="0"/>
      <w:marRight w:val="0"/>
      <w:marTop w:val="0"/>
      <w:marBottom w:val="0"/>
      <w:divBdr>
        <w:top w:val="none" w:sz="0" w:space="0" w:color="auto"/>
        <w:left w:val="none" w:sz="0" w:space="0" w:color="auto"/>
        <w:bottom w:val="none" w:sz="0" w:space="0" w:color="auto"/>
        <w:right w:val="none" w:sz="0" w:space="0" w:color="auto"/>
      </w:divBdr>
    </w:div>
    <w:div w:id="240413060">
      <w:bodyDiv w:val="1"/>
      <w:marLeft w:val="0"/>
      <w:marRight w:val="0"/>
      <w:marTop w:val="0"/>
      <w:marBottom w:val="0"/>
      <w:divBdr>
        <w:top w:val="none" w:sz="0" w:space="0" w:color="auto"/>
        <w:left w:val="none" w:sz="0" w:space="0" w:color="auto"/>
        <w:bottom w:val="none" w:sz="0" w:space="0" w:color="auto"/>
        <w:right w:val="none" w:sz="0" w:space="0" w:color="auto"/>
      </w:divBdr>
    </w:div>
    <w:div w:id="241959677">
      <w:bodyDiv w:val="1"/>
      <w:marLeft w:val="0"/>
      <w:marRight w:val="0"/>
      <w:marTop w:val="0"/>
      <w:marBottom w:val="0"/>
      <w:divBdr>
        <w:top w:val="none" w:sz="0" w:space="0" w:color="auto"/>
        <w:left w:val="none" w:sz="0" w:space="0" w:color="auto"/>
        <w:bottom w:val="none" w:sz="0" w:space="0" w:color="auto"/>
        <w:right w:val="none" w:sz="0" w:space="0" w:color="auto"/>
      </w:divBdr>
    </w:div>
    <w:div w:id="244075729">
      <w:bodyDiv w:val="1"/>
      <w:marLeft w:val="0"/>
      <w:marRight w:val="0"/>
      <w:marTop w:val="0"/>
      <w:marBottom w:val="0"/>
      <w:divBdr>
        <w:top w:val="none" w:sz="0" w:space="0" w:color="auto"/>
        <w:left w:val="none" w:sz="0" w:space="0" w:color="auto"/>
        <w:bottom w:val="none" w:sz="0" w:space="0" w:color="auto"/>
        <w:right w:val="none" w:sz="0" w:space="0" w:color="auto"/>
      </w:divBdr>
    </w:div>
    <w:div w:id="245117711">
      <w:bodyDiv w:val="1"/>
      <w:marLeft w:val="0"/>
      <w:marRight w:val="0"/>
      <w:marTop w:val="0"/>
      <w:marBottom w:val="0"/>
      <w:divBdr>
        <w:top w:val="none" w:sz="0" w:space="0" w:color="auto"/>
        <w:left w:val="none" w:sz="0" w:space="0" w:color="auto"/>
        <w:bottom w:val="none" w:sz="0" w:space="0" w:color="auto"/>
        <w:right w:val="none" w:sz="0" w:space="0" w:color="auto"/>
      </w:divBdr>
    </w:div>
    <w:div w:id="247035792">
      <w:bodyDiv w:val="1"/>
      <w:marLeft w:val="0"/>
      <w:marRight w:val="0"/>
      <w:marTop w:val="0"/>
      <w:marBottom w:val="0"/>
      <w:divBdr>
        <w:top w:val="none" w:sz="0" w:space="0" w:color="auto"/>
        <w:left w:val="none" w:sz="0" w:space="0" w:color="auto"/>
        <w:bottom w:val="none" w:sz="0" w:space="0" w:color="auto"/>
        <w:right w:val="none" w:sz="0" w:space="0" w:color="auto"/>
      </w:divBdr>
    </w:div>
    <w:div w:id="247740727">
      <w:bodyDiv w:val="1"/>
      <w:marLeft w:val="0"/>
      <w:marRight w:val="0"/>
      <w:marTop w:val="0"/>
      <w:marBottom w:val="0"/>
      <w:divBdr>
        <w:top w:val="none" w:sz="0" w:space="0" w:color="auto"/>
        <w:left w:val="none" w:sz="0" w:space="0" w:color="auto"/>
        <w:bottom w:val="none" w:sz="0" w:space="0" w:color="auto"/>
        <w:right w:val="none" w:sz="0" w:space="0" w:color="auto"/>
      </w:divBdr>
    </w:div>
    <w:div w:id="248347508">
      <w:bodyDiv w:val="1"/>
      <w:marLeft w:val="0"/>
      <w:marRight w:val="0"/>
      <w:marTop w:val="0"/>
      <w:marBottom w:val="0"/>
      <w:divBdr>
        <w:top w:val="none" w:sz="0" w:space="0" w:color="auto"/>
        <w:left w:val="none" w:sz="0" w:space="0" w:color="auto"/>
        <w:bottom w:val="none" w:sz="0" w:space="0" w:color="auto"/>
        <w:right w:val="none" w:sz="0" w:space="0" w:color="auto"/>
      </w:divBdr>
    </w:div>
    <w:div w:id="249048735">
      <w:bodyDiv w:val="1"/>
      <w:marLeft w:val="0"/>
      <w:marRight w:val="0"/>
      <w:marTop w:val="0"/>
      <w:marBottom w:val="0"/>
      <w:divBdr>
        <w:top w:val="none" w:sz="0" w:space="0" w:color="auto"/>
        <w:left w:val="none" w:sz="0" w:space="0" w:color="auto"/>
        <w:bottom w:val="none" w:sz="0" w:space="0" w:color="auto"/>
        <w:right w:val="none" w:sz="0" w:space="0" w:color="auto"/>
      </w:divBdr>
    </w:div>
    <w:div w:id="250745347">
      <w:bodyDiv w:val="1"/>
      <w:marLeft w:val="0"/>
      <w:marRight w:val="0"/>
      <w:marTop w:val="0"/>
      <w:marBottom w:val="0"/>
      <w:divBdr>
        <w:top w:val="none" w:sz="0" w:space="0" w:color="auto"/>
        <w:left w:val="none" w:sz="0" w:space="0" w:color="auto"/>
        <w:bottom w:val="none" w:sz="0" w:space="0" w:color="auto"/>
        <w:right w:val="none" w:sz="0" w:space="0" w:color="auto"/>
      </w:divBdr>
    </w:div>
    <w:div w:id="254214666">
      <w:bodyDiv w:val="1"/>
      <w:marLeft w:val="0"/>
      <w:marRight w:val="0"/>
      <w:marTop w:val="0"/>
      <w:marBottom w:val="0"/>
      <w:divBdr>
        <w:top w:val="none" w:sz="0" w:space="0" w:color="auto"/>
        <w:left w:val="none" w:sz="0" w:space="0" w:color="auto"/>
        <w:bottom w:val="none" w:sz="0" w:space="0" w:color="auto"/>
        <w:right w:val="none" w:sz="0" w:space="0" w:color="auto"/>
      </w:divBdr>
    </w:div>
    <w:div w:id="255795800">
      <w:bodyDiv w:val="1"/>
      <w:marLeft w:val="0"/>
      <w:marRight w:val="0"/>
      <w:marTop w:val="0"/>
      <w:marBottom w:val="0"/>
      <w:divBdr>
        <w:top w:val="none" w:sz="0" w:space="0" w:color="auto"/>
        <w:left w:val="none" w:sz="0" w:space="0" w:color="auto"/>
        <w:bottom w:val="none" w:sz="0" w:space="0" w:color="auto"/>
        <w:right w:val="none" w:sz="0" w:space="0" w:color="auto"/>
      </w:divBdr>
    </w:div>
    <w:div w:id="257910176">
      <w:bodyDiv w:val="1"/>
      <w:marLeft w:val="0"/>
      <w:marRight w:val="0"/>
      <w:marTop w:val="0"/>
      <w:marBottom w:val="0"/>
      <w:divBdr>
        <w:top w:val="none" w:sz="0" w:space="0" w:color="auto"/>
        <w:left w:val="none" w:sz="0" w:space="0" w:color="auto"/>
        <w:bottom w:val="none" w:sz="0" w:space="0" w:color="auto"/>
        <w:right w:val="none" w:sz="0" w:space="0" w:color="auto"/>
      </w:divBdr>
    </w:div>
    <w:div w:id="259145327">
      <w:bodyDiv w:val="1"/>
      <w:marLeft w:val="0"/>
      <w:marRight w:val="0"/>
      <w:marTop w:val="0"/>
      <w:marBottom w:val="0"/>
      <w:divBdr>
        <w:top w:val="none" w:sz="0" w:space="0" w:color="auto"/>
        <w:left w:val="none" w:sz="0" w:space="0" w:color="auto"/>
        <w:bottom w:val="none" w:sz="0" w:space="0" w:color="auto"/>
        <w:right w:val="none" w:sz="0" w:space="0" w:color="auto"/>
      </w:divBdr>
    </w:div>
    <w:div w:id="259292063">
      <w:bodyDiv w:val="1"/>
      <w:marLeft w:val="0"/>
      <w:marRight w:val="0"/>
      <w:marTop w:val="0"/>
      <w:marBottom w:val="0"/>
      <w:divBdr>
        <w:top w:val="none" w:sz="0" w:space="0" w:color="auto"/>
        <w:left w:val="none" w:sz="0" w:space="0" w:color="auto"/>
        <w:bottom w:val="none" w:sz="0" w:space="0" w:color="auto"/>
        <w:right w:val="none" w:sz="0" w:space="0" w:color="auto"/>
      </w:divBdr>
    </w:div>
    <w:div w:id="262347649">
      <w:bodyDiv w:val="1"/>
      <w:marLeft w:val="0"/>
      <w:marRight w:val="0"/>
      <w:marTop w:val="0"/>
      <w:marBottom w:val="0"/>
      <w:divBdr>
        <w:top w:val="none" w:sz="0" w:space="0" w:color="auto"/>
        <w:left w:val="none" w:sz="0" w:space="0" w:color="auto"/>
        <w:bottom w:val="none" w:sz="0" w:space="0" w:color="auto"/>
        <w:right w:val="none" w:sz="0" w:space="0" w:color="auto"/>
      </w:divBdr>
    </w:div>
    <w:div w:id="262496543">
      <w:bodyDiv w:val="1"/>
      <w:marLeft w:val="0"/>
      <w:marRight w:val="0"/>
      <w:marTop w:val="0"/>
      <w:marBottom w:val="0"/>
      <w:divBdr>
        <w:top w:val="none" w:sz="0" w:space="0" w:color="auto"/>
        <w:left w:val="none" w:sz="0" w:space="0" w:color="auto"/>
        <w:bottom w:val="none" w:sz="0" w:space="0" w:color="auto"/>
        <w:right w:val="none" w:sz="0" w:space="0" w:color="auto"/>
      </w:divBdr>
    </w:div>
    <w:div w:id="262959627">
      <w:bodyDiv w:val="1"/>
      <w:marLeft w:val="0"/>
      <w:marRight w:val="0"/>
      <w:marTop w:val="0"/>
      <w:marBottom w:val="0"/>
      <w:divBdr>
        <w:top w:val="none" w:sz="0" w:space="0" w:color="auto"/>
        <w:left w:val="none" w:sz="0" w:space="0" w:color="auto"/>
        <w:bottom w:val="none" w:sz="0" w:space="0" w:color="auto"/>
        <w:right w:val="none" w:sz="0" w:space="0" w:color="auto"/>
      </w:divBdr>
    </w:div>
    <w:div w:id="263731164">
      <w:bodyDiv w:val="1"/>
      <w:marLeft w:val="0"/>
      <w:marRight w:val="0"/>
      <w:marTop w:val="0"/>
      <w:marBottom w:val="0"/>
      <w:divBdr>
        <w:top w:val="none" w:sz="0" w:space="0" w:color="auto"/>
        <w:left w:val="none" w:sz="0" w:space="0" w:color="auto"/>
        <w:bottom w:val="none" w:sz="0" w:space="0" w:color="auto"/>
        <w:right w:val="none" w:sz="0" w:space="0" w:color="auto"/>
      </w:divBdr>
    </w:div>
    <w:div w:id="263920988">
      <w:bodyDiv w:val="1"/>
      <w:marLeft w:val="0"/>
      <w:marRight w:val="0"/>
      <w:marTop w:val="0"/>
      <w:marBottom w:val="0"/>
      <w:divBdr>
        <w:top w:val="none" w:sz="0" w:space="0" w:color="auto"/>
        <w:left w:val="none" w:sz="0" w:space="0" w:color="auto"/>
        <w:bottom w:val="none" w:sz="0" w:space="0" w:color="auto"/>
        <w:right w:val="none" w:sz="0" w:space="0" w:color="auto"/>
      </w:divBdr>
    </w:div>
    <w:div w:id="263995169">
      <w:bodyDiv w:val="1"/>
      <w:marLeft w:val="0"/>
      <w:marRight w:val="0"/>
      <w:marTop w:val="0"/>
      <w:marBottom w:val="0"/>
      <w:divBdr>
        <w:top w:val="none" w:sz="0" w:space="0" w:color="auto"/>
        <w:left w:val="none" w:sz="0" w:space="0" w:color="auto"/>
        <w:bottom w:val="none" w:sz="0" w:space="0" w:color="auto"/>
        <w:right w:val="none" w:sz="0" w:space="0" w:color="auto"/>
      </w:divBdr>
    </w:div>
    <w:div w:id="265357044">
      <w:bodyDiv w:val="1"/>
      <w:marLeft w:val="0"/>
      <w:marRight w:val="0"/>
      <w:marTop w:val="0"/>
      <w:marBottom w:val="0"/>
      <w:divBdr>
        <w:top w:val="none" w:sz="0" w:space="0" w:color="auto"/>
        <w:left w:val="none" w:sz="0" w:space="0" w:color="auto"/>
        <w:bottom w:val="none" w:sz="0" w:space="0" w:color="auto"/>
        <w:right w:val="none" w:sz="0" w:space="0" w:color="auto"/>
      </w:divBdr>
    </w:div>
    <w:div w:id="265966559">
      <w:bodyDiv w:val="1"/>
      <w:marLeft w:val="0"/>
      <w:marRight w:val="0"/>
      <w:marTop w:val="0"/>
      <w:marBottom w:val="0"/>
      <w:divBdr>
        <w:top w:val="none" w:sz="0" w:space="0" w:color="auto"/>
        <w:left w:val="none" w:sz="0" w:space="0" w:color="auto"/>
        <w:bottom w:val="none" w:sz="0" w:space="0" w:color="auto"/>
        <w:right w:val="none" w:sz="0" w:space="0" w:color="auto"/>
      </w:divBdr>
    </w:div>
    <w:div w:id="266931906">
      <w:bodyDiv w:val="1"/>
      <w:marLeft w:val="0"/>
      <w:marRight w:val="0"/>
      <w:marTop w:val="0"/>
      <w:marBottom w:val="0"/>
      <w:divBdr>
        <w:top w:val="none" w:sz="0" w:space="0" w:color="auto"/>
        <w:left w:val="none" w:sz="0" w:space="0" w:color="auto"/>
        <w:bottom w:val="none" w:sz="0" w:space="0" w:color="auto"/>
        <w:right w:val="none" w:sz="0" w:space="0" w:color="auto"/>
      </w:divBdr>
    </w:div>
    <w:div w:id="268783743">
      <w:bodyDiv w:val="1"/>
      <w:marLeft w:val="0"/>
      <w:marRight w:val="0"/>
      <w:marTop w:val="0"/>
      <w:marBottom w:val="0"/>
      <w:divBdr>
        <w:top w:val="none" w:sz="0" w:space="0" w:color="auto"/>
        <w:left w:val="none" w:sz="0" w:space="0" w:color="auto"/>
        <w:bottom w:val="none" w:sz="0" w:space="0" w:color="auto"/>
        <w:right w:val="none" w:sz="0" w:space="0" w:color="auto"/>
      </w:divBdr>
    </w:div>
    <w:div w:id="270355710">
      <w:bodyDiv w:val="1"/>
      <w:marLeft w:val="0"/>
      <w:marRight w:val="0"/>
      <w:marTop w:val="0"/>
      <w:marBottom w:val="0"/>
      <w:divBdr>
        <w:top w:val="none" w:sz="0" w:space="0" w:color="auto"/>
        <w:left w:val="none" w:sz="0" w:space="0" w:color="auto"/>
        <w:bottom w:val="none" w:sz="0" w:space="0" w:color="auto"/>
        <w:right w:val="none" w:sz="0" w:space="0" w:color="auto"/>
      </w:divBdr>
    </w:div>
    <w:div w:id="271204140">
      <w:bodyDiv w:val="1"/>
      <w:marLeft w:val="0"/>
      <w:marRight w:val="0"/>
      <w:marTop w:val="0"/>
      <w:marBottom w:val="0"/>
      <w:divBdr>
        <w:top w:val="none" w:sz="0" w:space="0" w:color="auto"/>
        <w:left w:val="none" w:sz="0" w:space="0" w:color="auto"/>
        <w:bottom w:val="none" w:sz="0" w:space="0" w:color="auto"/>
        <w:right w:val="none" w:sz="0" w:space="0" w:color="auto"/>
      </w:divBdr>
    </w:div>
    <w:div w:id="271398655">
      <w:bodyDiv w:val="1"/>
      <w:marLeft w:val="0"/>
      <w:marRight w:val="0"/>
      <w:marTop w:val="0"/>
      <w:marBottom w:val="0"/>
      <w:divBdr>
        <w:top w:val="none" w:sz="0" w:space="0" w:color="auto"/>
        <w:left w:val="none" w:sz="0" w:space="0" w:color="auto"/>
        <w:bottom w:val="none" w:sz="0" w:space="0" w:color="auto"/>
        <w:right w:val="none" w:sz="0" w:space="0" w:color="auto"/>
      </w:divBdr>
    </w:div>
    <w:div w:id="271909148">
      <w:bodyDiv w:val="1"/>
      <w:marLeft w:val="0"/>
      <w:marRight w:val="0"/>
      <w:marTop w:val="0"/>
      <w:marBottom w:val="0"/>
      <w:divBdr>
        <w:top w:val="none" w:sz="0" w:space="0" w:color="auto"/>
        <w:left w:val="none" w:sz="0" w:space="0" w:color="auto"/>
        <w:bottom w:val="none" w:sz="0" w:space="0" w:color="auto"/>
        <w:right w:val="none" w:sz="0" w:space="0" w:color="auto"/>
      </w:divBdr>
    </w:div>
    <w:div w:id="271977379">
      <w:bodyDiv w:val="1"/>
      <w:marLeft w:val="0"/>
      <w:marRight w:val="0"/>
      <w:marTop w:val="0"/>
      <w:marBottom w:val="0"/>
      <w:divBdr>
        <w:top w:val="none" w:sz="0" w:space="0" w:color="auto"/>
        <w:left w:val="none" w:sz="0" w:space="0" w:color="auto"/>
        <w:bottom w:val="none" w:sz="0" w:space="0" w:color="auto"/>
        <w:right w:val="none" w:sz="0" w:space="0" w:color="auto"/>
      </w:divBdr>
    </w:div>
    <w:div w:id="272131832">
      <w:bodyDiv w:val="1"/>
      <w:marLeft w:val="0"/>
      <w:marRight w:val="0"/>
      <w:marTop w:val="0"/>
      <w:marBottom w:val="0"/>
      <w:divBdr>
        <w:top w:val="none" w:sz="0" w:space="0" w:color="auto"/>
        <w:left w:val="none" w:sz="0" w:space="0" w:color="auto"/>
        <w:bottom w:val="none" w:sz="0" w:space="0" w:color="auto"/>
        <w:right w:val="none" w:sz="0" w:space="0" w:color="auto"/>
      </w:divBdr>
    </w:div>
    <w:div w:id="272984562">
      <w:bodyDiv w:val="1"/>
      <w:marLeft w:val="0"/>
      <w:marRight w:val="0"/>
      <w:marTop w:val="0"/>
      <w:marBottom w:val="0"/>
      <w:divBdr>
        <w:top w:val="none" w:sz="0" w:space="0" w:color="auto"/>
        <w:left w:val="none" w:sz="0" w:space="0" w:color="auto"/>
        <w:bottom w:val="none" w:sz="0" w:space="0" w:color="auto"/>
        <w:right w:val="none" w:sz="0" w:space="0" w:color="auto"/>
      </w:divBdr>
    </w:div>
    <w:div w:id="273099081">
      <w:bodyDiv w:val="1"/>
      <w:marLeft w:val="0"/>
      <w:marRight w:val="0"/>
      <w:marTop w:val="0"/>
      <w:marBottom w:val="0"/>
      <w:divBdr>
        <w:top w:val="none" w:sz="0" w:space="0" w:color="auto"/>
        <w:left w:val="none" w:sz="0" w:space="0" w:color="auto"/>
        <w:bottom w:val="none" w:sz="0" w:space="0" w:color="auto"/>
        <w:right w:val="none" w:sz="0" w:space="0" w:color="auto"/>
      </w:divBdr>
    </w:div>
    <w:div w:id="274993414">
      <w:bodyDiv w:val="1"/>
      <w:marLeft w:val="0"/>
      <w:marRight w:val="0"/>
      <w:marTop w:val="0"/>
      <w:marBottom w:val="0"/>
      <w:divBdr>
        <w:top w:val="none" w:sz="0" w:space="0" w:color="auto"/>
        <w:left w:val="none" w:sz="0" w:space="0" w:color="auto"/>
        <w:bottom w:val="none" w:sz="0" w:space="0" w:color="auto"/>
        <w:right w:val="none" w:sz="0" w:space="0" w:color="auto"/>
      </w:divBdr>
    </w:div>
    <w:div w:id="275598076">
      <w:bodyDiv w:val="1"/>
      <w:marLeft w:val="0"/>
      <w:marRight w:val="0"/>
      <w:marTop w:val="0"/>
      <w:marBottom w:val="0"/>
      <w:divBdr>
        <w:top w:val="none" w:sz="0" w:space="0" w:color="auto"/>
        <w:left w:val="none" w:sz="0" w:space="0" w:color="auto"/>
        <w:bottom w:val="none" w:sz="0" w:space="0" w:color="auto"/>
        <w:right w:val="none" w:sz="0" w:space="0" w:color="auto"/>
      </w:divBdr>
    </w:div>
    <w:div w:id="276300227">
      <w:bodyDiv w:val="1"/>
      <w:marLeft w:val="0"/>
      <w:marRight w:val="0"/>
      <w:marTop w:val="0"/>
      <w:marBottom w:val="0"/>
      <w:divBdr>
        <w:top w:val="none" w:sz="0" w:space="0" w:color="auto"/>
        <w:left w:val="none" w:sz="0" w:space="0" w:color="auto"/>
        <w:bottom w:val="none" w:sz="0" w:space="0" w:color="auto"/>
        <w:right w:val="none" w:sz="0" w:space="0" w:color="auto"/>
      </w:divBdr>
    </w:div>
    <w:div w:id="280109400">
      <w:bodyDiv w:val="1"/>
      <w:marLeft w:val="0"/>
      <w:marRight w:val="0"/>
      <w:marTop w:val="0"/>
      <w:marBottom w:val="0"/>
      <w:divBdr>
        <w:top w:val="none" w:sz="0" w:space="0" w:color="auto"/>
        <w:left w:val="none" w:sz="0" w:space="0" w:color="auto"/>
        <w:bottom w:val="none" w:sz="0" w:space="0" w:color="auto"/>
        <w:right w:val="none" w:sz="0" w:space="0" w:color="auto"/>
      </w:divBdr>
    </w:div>
    <w:div w:id="280693183">
      <w:bodyDiv w:val="1"/>
      <w:marLeft w:val="0"/>
      <w:marRight w:val="0"/>
      <w:marTop w:val="0"/>
      <w:marBottom w:val="0"/>
      <w:divBdr>
        <w:top w:val="none" w:sz="0" w:space="0" w:color="auto"/>
        <w:left w:val="none" w:sz="0" w:space="0" w:color="auto"/>
        <w:bottom w:val="none" w:sz="0" w:space="0" w:color="auto"/>
        <w:right w:val="none" w:sz="0" w:space="0" w:color="auto"/>
      </w:divBdr>
    </w:div>
    <w:div w:id="281302533">
      <w:bodyDiv w:val="1"/>
      <w:marLeft w:val="0"/>
      <w:marRight w:val="0"/>
      <w:marTop w:val="0"/>
      <w:marBottom w:val="0"/>
      <w:divBdr>
        <w:top w:val="none" w:sz="0" w:space="0" w:color="auto"/>
        <w:left w:val="none" w:sz="0" w:space="0" w:color="auto"/>
        <w:bottom w:val="none" w:sz="0" w:space="0" w:color="auto"/>
        <w:right w:val="none" w:sz="0" w:space="0" w:color="auto"/>
      </w:divBdr>
    </w:div>
    <w:div w:id="282880798">
      <w:bodyDiv w:val="1"/>
      <w:marLeft w:val="0"/>
      <w:marRight w:val="0"/>
      <w:marTop w:val="0"/>
      <w:marBottom w:val="0"/>
      <w:divBdr>
        <w:top w:val="none" w:sz="0" w:space="0" w:color="auto"/>
        <w:left w:val="none" w:sz="0" w:space="0" w:color="auto"/>
        <w:bottom w:val="none" w:sz="0" w:space="0" w:color="auto"/>
        <w:right w:val="none" w:sz="0" w:space="0" w:color="auto"/>
      </w:divBdr>
    </w:div>
    <w:div w:id="282926016">
      <w:bodyDiv w:val="1"/>
      <w:marLeft w:val="0"/>
      <w:marRight w:val="0"/>
      <w:marTop w:val="0"/>
      <w:marBottom w:val="0"/>
      <w:divBdr>
        <w:top w:val="none" w:sz="0" w:space="0" w:color="auto"/>
        <w:left w:val="none" w:sz="0" w:space="0" w:color="auto"/>
        <w:bottom w:val="none" w:sz="0" w:space="0" w:color="auto"/>
        <w:right w:val="none" w:sz="0" w:space="0" w:color="auto"/>
      </w:divBdr>
    </w:div>
    <w:div w:id="284850327">
      <w:bodyDiv w:val="1"/>
      <w:marLeft w:val="0"/>
      <w:marRight w:val="0"/>
      <w:marTop w:val="0"/>
      <w:marBottom w:val="0"/>
      <w:divBdr>
        <w:top w:val="none" w:sz="0" w:space="0" w:color="auto"/>
        <w:left w:val="none" w:sz="0" w:space="0" w:color="auto"/>
        <w:bottom w:val="none" w:sz="0" w:space="0" w:color="auto"/>
        <w:right w:val="none" w:sz="0" w:space="0" w:color="auto"/>
      </w:divBdr>
    </w:div>
    <w:div w:id="285435127">
      <w:bodyDiv w:val="1"/>
      <w:marLeft w:val="0"/>
      <w:marRight w:val="0"/>
      <w:marTop w:val="0"/>
      <w:marBottom w:val="0"/>
      <w:divBdr>
        <w:top w:val="none" w:sz="0" w:space="0" w:color="auto"/>
        <w:left w:val="none" w:sz="0" w:space="0" w:color="auto"/>
        <w:bottom w:val="none" w:sz="0" w:space="0" w:color="auto"/>
        <w:right w:val="none" w:sz="0" w:space="0" w:color="auto"/>
      </w:divBdr>
    </w:div>
    <w:div w:id="290283553">
      <w:bodyDiv w:val="1"/>
      <w:marLeft w:val="0"/>
      <w:marRight w:val="0"/>
      <w:marTop w:val="0"/>
      <w:marBottom w:val="0"/>
      <w:divBdr>
        <w:top w:val="none" w:sz="0" w:space="0" w:color="auto"/>
        <w:left w:val="none" w:sz="0" w:space="0" w:color="auto"/>
        <w:bottom w:val="none" w:sz="0" w:space="0" w:color="auto"/>
        <w:right w:val="none" w:sz="0" w:space="0" w:color="auto"/>
      </w:divBdr>
    </w:div>
    <w:div w:id="290938528">
      <w:bodyDiv w:val="1"/>
      <w:marLeft w:val="0"/>
      <w:marRight w:val="0"/>
      <w:marTop w:val="0"/>
      <w:marBottom w:val="0"/>
      <w:divBdr>
        <w:top w:val="none" w:sz="0" w:space="0" w:color="auto"/>
        <w:left w:val="none" w:sz="0" w:space="0" w:color="auto"/>
        <w:bottom w:val="none" w:sz="0" w:space="0" w:color="auto"/>
        <w:right w:val="none" w:sz="0" w:space="0" w:color="auto"/>
      </w:divBdr>
    </w:div>
    <w:div w:id="291446196">
      <w:bodyDiv w:val="1"/>
      <w:marLeft w:val="0"/>
      <w:marRight w:val="0"/>
      <w:marTop w:val="0"/>
      <w:marBottom w:val="0"/>
      <w:divBdr>
        <w:top w:val="none" w:sz="0" w:space="0" w:color="auto"/>
        <w:left w:val="none" w:sz="0" w:space="0" w:color="auto"/>
        <w:bottom w:val="none" w:sz="0" w:space="0" w:color="auto"/>
        <w:right w:val="none" w:sz="0" w:space="0" w:color="auto"/>
      </w:divBdr>
    </w:div>
    <w:div w:id="292563207">
      <w:bodyDiv w:val="1"/>
      <w:marLeft w:val="0"/>
      <w:marRight w:val="0"/>
      <w:marTop w:val="0"/>
      <w:marBottom w:val="0"/>
      <w:divBdr>
        <w:top w:val="none" w:sz="0" w:space="0" w:color="auto"/>
        <w:left w:val="none" w:sz="0" w:space="0" w:color="auto"/>
        <w:bottom w:val="none" w:sz="0" w:space="0" w:color="auto"/>
        <w:right w:val="none" w:sz="0" w:space="0" w:color="auto"/>
      </w:divBdr>
    </w:div>
    <w:div w:id="294718065">
      <w:bodyDiv w:val="1"/>
      <w:marLeft w:val="0"/>
      <w:marRight w:val="0"/>
      <w:marTop w:val="0"/>
      <w:marBottom w:val="0"/>
      <w:divBdr>
        <w:top w:val="none" w:sz="0" w:space="0" w:color="auto"/>
        <w:left w:val="none" w:sz="0" w:space="0" w:color="auto"/>
        <w:bottom w:val="none" w:sz="0" w:space="0" w:color="auto"/>
        <w:right w:val="none" w:sz="0" w:space="0" w:color="auto"/>
      </w:divBdr>
    </w:div>
    <w:div w:id="295839748">
      <w:bodyDiv w:val="1"/>
      <w:marLeft w:val="0"/>
      <w:marRight w:val="0"/>
      <w:marTop w:val="0"/>
      <w:marBottom w:val="0"/>
      <w:divBdr>
        <w:top w:val="none" w:sz="0" w:space="0" w:color="auto"/>
        <w:left w:val="none" w:sz="0" w:space="0" w:color="auto"/>
        <w:bottom w:val="none" w:sz="0" w:space="0" w:color="auto"/>
        <w:right w:val="none" w:sz="0" w:space="0" w:color="auto"/>
      </w:divBdr>
    </w:div>
    <w:div w:id="295961250">
      <w:bodyDiv w:val="1"/>
      <w:marLeft w:val="0"/>
      <w:marRight w:val="0"/>
      <w:marTop w:val="0"/>
      <w:marBottom w:val="0"/>
      <w:divBdr>
        <w:top w:val="none" w:sz="0" w:space="0" w:color="auto"/>
        <w:left w:val="none" w:sz="0" w:space="0" w:color="auto"/>
        <w:bottom w:val="none" w:sz="0" w:space="0" w:color="auto"/>
        <w:right w:val="none" w:sz="0" w:space="0" w:color="auto"/>
      </w:divBdr>
    </w:div>
    <w:div w:id="296109158">
      <w:bodyDiv w:val="1"/>
      <w:marLeft w:val="0"/>
      <w:marRight w:val="0"/>
      <w:marTop w:val="0"/>
      <w:marBottom w:val="0"/>
      <w:divBdr>
        <w:top w:val="none" w:sz="0" w:space="0" w:color="auto"/>
        <w:left w:val="none" w:sz="0" w:space="0" w:color="auto"/>
        <w:bottom w:val="none" w:sz="0" w:space="0" w:color="auto"/>
        <w:right w:val="none" w:sz="0" w:space="0" w:color="auto"/>
      </w:divBdr>
    </w:div>
    <w:div w:id="296303793">
      <w:bodyDiv w:val="1"/>
      <w:marLeft w:val="0"/>
      <w:marRight w:val="0"/>
      <w:marTop w:val="0"/>
      <w:marBottom w:val="0"/>
      <w:divBdr>
        <w:top w:val="none" w:sz="0" w:space="0" w:color="auto"/>
        <w:left w:val="none" w:sz="0" w:space="0" w:color="auto"/>
        <w:bottom w:val="none" w:sz="0" w:space="0" w:color="auto"/>
        <w:right w:val="none" w:sz="0" w:space="0" w:color="auto"/>
      </w:divBdr>
    </w:div>
    <w:div w:id="297348219">
      <w:bodyDiv w:val="1"/>
      <w:marLeft w:val="0"/>
      <w:marRight w:val="0"/>
      <w:marTop w:val="0"/>
      <w:marBottom w:val="0"/>
      <w:divBdr>
        <w:top w:val="none" w:sz="0" w:space="0" w:color="auto"/>
        <w:left w:val="none" w:sz="0" w:space="0" w:color="auto"/>
        <w:bottom w:val="none" w:sz="0" w:space="0" w:color="auto"/>
        <w:right w:val="none" w:sz="0" w:space="0" w:color="auto"/>
      </w:divBdr>
    </w:div>
    <w:div w:id="298347190">
      <w:bodyDiv w:val="1"/>
      <w:marLeft w:val="0"/>
      <w:marRight w:val="0"/>
      <w:marTop w:val="0"/>
      <w:marBottom w:val="0"/>
      <w:divBdr>
        <w:top w:val="none" w:sz="0" w:space="0" w:color="auto"/>
        <w:left w:val="none" w:sz="0" w:space="0" w:color="auto"/>
        <w:bottom w:val="none" w:sz="0" w:space="0" w:color="auto"/>
        <w:right w:val="none" w:sz="0" w:space="0" w:color="auto"/>
      </w:divBdr>
    </w:div>
    <w:div w:id="298614046">
      <w:bodyDiv w:val="1"/>
      <w:marLeft w:val="0"/>
      <w:marRight w:val="0"/>
      <w:marTop w:val="0"/>
      <w:marBottom w:val="0"/>
      <w:divBdr>
        <w:top w:val="none" w:sz="0" w:space="0" w:color="auto"/>
        <w:left w:val="none" w:sz="0" w:space="0" w:color="auto"/>
        <w:bottom w:val="none" w:sz="0" w:space="0" w:color="auto"/>
        <w:right w:val="none" w:sz="0" w:space="0" w:color="auto"/>
      </w:divBdr>
    </w:div>
    <w:div w:id="299190033">
      <w:bodyDiv w:val="1"/>
      <w:marLeft w:val="0"/>
      <w:marRight w:val="0"/>
      <w:marTop w:val="0"/>
      <w:marBottom w:val="0"/>
      <w:divBdr>
        <w:top w:val="none" w:sz="0" w:space="0" w:color="auto"/>
        <w:left w:val="none" w:sz="0" w:space="0" w:color="auto"/>
        <w:bottom w:val="none" w:sz="0" w:space="0" w:color="auto"/>
        <w:right w:val="none" w:sz="0" w:space="0" w:color="auto"/>
      </w:divBdr>
    </w:div>
    <w:div w:id="301154703">
      <w:bodyDiv w:val="1"/>
      <w:marLeft w:val="0"/>
      <w:marRight w:val="0"/>
      <w:marTop w:val="0"/>
      <w:marBottom w:val="0"/>
      <w:divBdr>
        <w:top w:val="none" w:sz="0" w:space="0" w:color="auto"/>
        <w:left w:val="none" w:sz="0" w:space="0" w:color="auto"/>
        <w:bottom w:val="none" w:sz="0" w:space="0" w:color="auto"/>
        <w:right w:val="none" w:sz="0" w:space="0" w:color="auto"/>
      </w:divBdr>
    </w:div>
    <w:div w:id="302733446">
      <w:bodyDiv w:val="1"/>
      <w:marLeft w:val="0"/>
      <w:marRight w:val="0"/>
      <w:marTop w:val="0"/>
      <w:marBottom w:val="0"/>
      <w:divBdr>
        <w:top w:val="none" w:sz="0" w:space="0" w:color="auto"/>
        <w:left w:val="none" w:sz="0" w:space="0" w:color="auto"/>
        <w:bottom w:val="none" w:sz="0" w:space="0" w:color="auto"/>
        <w:right w:val="none" w:sz="0" w:space="0" w:color="auto"/>
      </w:divBdr>
    </w:div>
    <w:div w:id="303236518">
      <w:bodyDiv w:val="1"/>
      <w:marLeft w:val="0"/>
      <w:marRight w:val="0"/>
      <w:marTop w:val="0"/>
      <w:marBottom w:val="0"/>
      <w:divBdr>
        <w:top w:val="none" w:sz="0" w:space="0" w:color="auto"/>
        <w:left w:val="none" w:sz="0" w:space="0" w:color="auto"/>
        <w:bottom w:val="none" w:sz="0" w:space="0" w:color="auto"/>
        <w:right w:val="none" w:sz="0" w:space="0" w:color="auto"/>
      </w:divBdr>
    </w:div>
    <w:div w:id="304087372">
      <w:bodyDiv w:val="1"/>
      <w:marLeft w:val="0"/>
      <w:marRight w:val="0"/>
      <w:marTop w:val="0"/>
      <w:marBottom w:val="0"/>
      <w:divBdr>
        <w:top w:val="none" w:sz="0" w:space="0" w:color="auto"/>
        <w:left w:val="none" w:sz="0" w:space="0" w:color="auto"/>
        <w:bottom w:val="none" w:sz="0" w:space="0" w:color="auto"/>
        <w:right w:val="none" w:sz="0" w:space="0" w:color="auto"/>
      </w:divBdr>
    </w:div>
    <w:div w:id="305597479">
      <w:bodyDiv w:val="1"/>
      <w:marLeft w:val="0"/>
      <w:marRight w:val="0"/>
      <w:marTop w:val="0"/>
      <w:marBottom w:val="0"/>
      <w:divBdr>
        <w:top w:val="none" w:sz="0" w:space="0" w:color="auto"/>
        <w:left w:val="none" w:sz="0" w:space="0" w:color="auto"/>
        <w:bottom w:val="none" w:sz="0" w:space="0" w:color="auto"/>
        <w:right w:val="none" w:sz="0" w:space="0" w:color="auto"/>
      </w:divBdr>
    </w:div>
    <w:div w:id="307244750">
      <w:bodyDiv w:val="1"/>
      <w:marLeft w:val="0"/>
      <w:marRight w:val="0"/>
      <w:marTop w:val="0"/>
      <w:marBottom w:val="0"/>
      <w:divBdr>
        <w:top w:val="none" w:sz="0" w:space="0" w:color="auto"/>
        <w:left w:val="none" w:sz="0" w:space="0" w:color="auto"/>
        <w:bottom w:val="none" w:sz="0" w:space="0" w:color="auto"/>
        <w:right w:val="none" w:sz="0" w:space="0" w:color="auto"/>
      </w:divBdr>
    </w:div>
    <w:div w:id="307780960">
      <w:bodyDiv w:val="1"/>
      <w:marLeft w:val="0"/>
      <w:marRight w:val="0"/>
      <w:marTop w:val="0"/>
      <w:marBottom w:val="0"/>
      <w:divBdr>
        <w:top w:val="none" w:sz="0" w:space="0" w:color="auto"/>
        <w:left w:val="none" w:sz="0" w:space="0" w:color="auto"/>
        <w:bottom w:val="none" w:sz="0" w:space="0" w:color="auto"/>
        <w:right w:val="none" w:sz="0" w:space="0" w:color="auto"/>
      </w:divBdr>
    </w:div>
    <w:div w:id="307824501">
      <w:bodyDiv w:val="1"/>
      <w:marLeft w:val="0"/>
      <w:marRight w:val="0"/>
      <w:marTop w:val="0"/>
      <w:marBottom w:val="0"/>
      <w:divBdr>
        <w:top w:val="none" w:sz="0" w:space="0" w:color="auto"/>
        <w:left w:val="none" w:sz="0" w:space="0" w:color="auto"/>
        <w:bottom w:val="none" w:sz="0" w:space="0" w:color="auto"/>
        <w:right w:val="none" w:sz="0" w:space="0" w:color="auto"/>
      </w:divBdr>
    </w:div>
    <w:div w:id="307905441">
      <w:bodyDiv w:val="1"/>
      <w:marLeft w:val="0"/>
      <w:marRight w:val="0"/>
      <w:marTop w:val="0"/>
      <w:marBottom w:val="0"/>
      <w:divBdr>
        <w:top w:val="none" w:sz="0" w:space="0" w:color="auto"/>
        <w:left w:val="none" w:sz="0" w:space="0" w:color="auto"/>
        <w:bottom w:val="none" w:sz="0" w:space="0" w:color="auto"/>
        <w:right w:val="none" w:sz="0" w:space="0" w:color="auto"/>
      </w:divBdr>
    </w:div>
    <w:div w:id="308481618">
      <w:bodyDiv w:val="1"/>
      <w:marLeft w:val="0"/>
      <w:marRight w:val="0"/>
      <w:marTop w:val="0"/>
      <w:marBottom w:val="0"/>
      <w:divBdr>
        <w:top w:val="none" w:sz="0" w:space="0" w:color="auto"/>
        <w:left w:val="none" w:sz="0" w:space="0" w:color="auto"/>
        <w:bottom w:val="none" w:sz="0" w:space="0" w:color="auto"/>
        <w:right w:val="none" w:sz="0" w:space="0" w:color="auto"/>
      </w:divBdr>
    </w:div>
    <w:div w:id="310328896">
      <w:bodyDiv w:val="1"/>
      <w:marLeft w:val="0"/>
      <w:marRight w:val="0"/>
      <w:marTop w:val="0"/>
      <w:marBottom w:val="0"/>
      <w:divBdr>
        <w:top w:val="none" w:sz="0" w:space="0" w:color="auto"/>
        <w:left w:val="none" w:sz="0" w:space="0" w:color="auto"/>
        <w:bottom w:val="none" w:sz="0" w:space="0" w:color="auto"/>
        <w:right w:val="none" w:sz="0" w:space="0" w:color="auto"/>
      </w:divBdr>
    </w:div>
    <w:div w:id="311370543">
      <w:bodyDiv w:val="1"/>
      <w:marLeft w:val="0"/>
      <w:marRight w:val="0"/>
      <w:marTop w:val="0"/>
      <w:marBottom w:val="0"/>
      <w:divBdr>
        <w:top w:val="none" w:sz="0" w:space="0" w:color="auto"/>
        <w:left w:val="none" w:sz="0" w:space="0" w:color="auto"/>
        <w:bottom w:val="none" w:sz="0" w:space="0" w:color="auto"/>
        <w:right w:val="none" w:sz="0" w:space="0" w:color="auto"/>
      </w:divBdr>
    </w:div>
    <w:div w:id="314334409">
      <w:bodyDiv w:val="1"/>
      <w:marLeft w:val="0"/>
      <w:marRight w:val="0"/>
      <w:marTop w:val="0"/>
      <w:marBottom w:val="0"/>
      <w:divBdr>
        <w:top w:val="none" w:sz="0" w:space="0" w:color="auto"/>
        <w:left w:val="none" w:sz="0" w:space="0" w:color="auto"/>
        <w:bottom w:val="none" w:sz="0" w:space="0" w:color="auto"/>
        <w:right w:val="none" w:sz="0" w:space="0" w:color="auto"/>
      </w:divBdr>
    </w:div>
    <w:div w:id="318123599">
      <w:bodyDiv w:val="1"/>
      <w:marLeft w:val="0"/>
      <w:marRight w:val="0"/>
      <w:marTop w:val="0"/>
      <w:marBottom w:val="0"/>
      <w:divBdr>
        <w:top w:val="none" w:sz="0" w:space="0" w:color="auto"/>
        <w:left w:val="none" w:sz="0" w:space="0" w:color="auto"/>
        <w:bottom w:val="none" w:sz="0" w:space="0" w:color="auto"/>
        <w:right w:val="none" w:sz="0" w:space="0" w:color="auto"/>
      </w:divBdr>
    </w:div>
    <w:div w:id="319043146">
      <w:bodyDiv w:val="1"/>
      <w:marLeft w:val="0"/>
      <w:marRight w:val="0"/>
      <w:marTop w:val="0"/>
      <w:marBottom w:val="0"/>
      <w:divBdr>
        <w:top w:val="none" w:sz="0" w:space="0" w:color="auto"/>
        <w:left w:val="none" w:sz="0" w:space="0" w:color="auto"/>
        <w:bottom w:val="none" w:sz="0" w:space="0" w:color="auto"/>
        <w:right w:val="none" w:sz="0" w:space="0" w:color="auto"/>
      </w:divBdr>
    </w:div>
    <w:div w:id="320812422">
      <w:bodyDiv w:val="1"/>
      <w:marLeft w:val="0"/>
      <w:marRight w:val="0"/>
      <w:marTop w:val="0"/>
      <w:marBottom w:val="0"/>
      <w:divBdr>
        <w:top w:val="none" w:sz="0" w:space="0" w:color="auto"/>
        <w:left w:val="none" w:sz="0" w:space="0" w:color="auto"/>
        <w:bottom w:val="none" w:sz="0" w:space="0" w:color="auto"/>
        <w:right w:val="none" w:sz="0" w:space="0" w:color="auto"/>
      </w:divBdr>
    </w:div>
    <w:div w:id="322048080">
      <w:bodyDiv w:val="1"/>
      <w:marLeft w:val="0"/>
      <w:marRight w:val="0"/>
      <w:marTop w:val="0"/>
      <w:marBottom w:val="0"/>
      <w:divBdr>
        <w:top w:val="none" w:sz="0" w:space="0" w:color="auto"/>
        <w:left w:val="none" w:sz="0" w:space="0" w:color="auto"/>
        <w:bottom w:val="none" w:sz="0" w:space="0" w:color="auto"/>
        <w:right w:val="none" w:sz="0" w:space="0" w:color="auto"/>
      </w:divBdr>
    </w:div>
    <w:div w:id="322053647">
      <w:bodyDiv w:val="1"/>
      <w:marLeft w:val="0"/>
      <w:marRight w:val="0"/>
      <w:marTop w:val="0"/>
      <w:marBottom w:val="0"/>
      <w:divBdr>
        <w:top w:val="none" w:sz="0" w:space="0" w:color="auto"/>
        <w:left w:val="none" w:sz="0" w:space="0" w:color="auto"/>
        <w:bottom w:val="none" w:sz="0" w:space="0" w:color="auto"/>
        <w:right w:val="none" w:sz="0" w:space="0" w:color="auto"/>
      </w:divBdr>
    </w:div>
    <w:div w:id="325281233">
      <w:bodyDiv w:val="1"/>
      <w:marLeft w:val="0"/>
      <w:marRight w:val="0"/>
      <w:marTop w:val="0"/>
      <w:marBottom w:val="0"/>
      <w:divBdr>
        <w:top w:val="none" w:sz="0" w:space="0" w:color="auto"/>
        <w:left w:val="none" w:sz="0" w:space="0" w:color="auto"/>
        <w:bottom w:val="none" w:sz="0" w:space="0" w:color="auto"/>
        <w:right w:val="none" w:sz="0" w:space="0" w:color="auto"/>
      </w:divBdr>
    </w:div>
    <w:div w:id="326132317">
      <w:bodyDiv w:val="1"/>
      <w:marLeft w:val="0"/>
      <w:marRight w:val="0"/>
      <w:marTop w:val="0"/>
      <w:marBottom w:val="0"/>
      <w:divBdr>
        <w:top w:val="none" w:sz="0" w:space="0" w:color="auto"/>
        <w:left w:val="none" w:sz="0" w:space="0" w:color="auto"/>
        <w:bottom w:val="none" w:sz="0" w:space="0" w:color="auto"/>
        <w:right w:val="none" w:sz="0" w:space="0" w:color="auto"/>
      </w:divBdr>
    </w:div>
    <w:div w:id="326592044">
      <w:bodyDiv w:val="1"/>
      <w:marLeft w:val="0"/>
      <w:marRight w:val="0"/>
      <w:marTop w:val="0"/>
      <w:marBottom w:val="0"/>
      <w:divBdr>
        <w:top w:val="none" w:sz="0" w:space="0" w:color="auto"/>
        <w:left w:val="none" w:sz="0" w:space="0" w:color="auto"/>
        <w:bottom w:val="none" w:sz="0" w:space="0" w:color="auto"/>
        <w:right w:val="none" w:sz="0" w:space="0" w:color="auto"/>
      </w:divBdr>
    </w:div>
    <w:div w:id="328144809">
      <w:bodyDiv w:val="1"/>
      <w:marLeft w:val="0"/>
      <w:marRight w:val="0"/>
      <w:marTop w:val="0"/>
      <w:marBottom w:val="0"/>
      <w:divBdr>
        <w:top w:val="none" w:sz="0" w:space="0" w:color="auto"/>
        <w:left w:val="none" w:sz="0" w:space="0" w:color="auto"/>
        <w:bottom w:val="none" w:sz="0" w:space="0" w:color="auto"/>
        <w:right w:val="none" w:sz="0" w:space="0" w:color="auto"/>
      </w:divBdr>
    </w:div>
    <w:div w:id="328365285">
      <w:bodyDiv w:val="1"/>
      <w:marLeft w:val="0"/>
      <w:marRight w:val="0"/>
      <w:marTop w:val="0"/>
      <w:marBottom w:val="0"/>
      <w:divBdr>
        <w:top w:val="none" w:sz="0" w:space="0" w:color="auto"/>
        <w:left w:val="none" w:sz="0" w:space="0" w:color="auto"/>
        <w:bottom w:val="none" w:sz="0" w:space="0" w:color="auto"/>
        <w:right w:val="none" w:sz="0" w:space="0" w:color="auto"/>
      </w:divBdr>
    </w:div>
    <w:div w:id="329142596">
      <w:bodyDiv w:val="1"/>
      <w:marLeft w:val="0"/>
      <w:marRight w:val="0"/>
      <w:marTop w:val="0"/>
      <w:marBottom w:val="0"/>
      <w:divBdr>
        <w:top w:val="none" w:sz="0" w:space="0" w:color="auto"/>
        <w:left w:val="none" w:sz="0" w:space="0" w:color="auto"/>
        <w:bottom w:val="none" w:sz="0" w:space="0" w:color="auto"/>
        <w:right w:val="none" w:sz="0" w:space="0" w:color="auto"/>
      </w:divBdr>
    </w:div>
    <w:div w:id="329722166">
      <w:bodyDiv w:val="1"/>
      <w:marLeft w:val="0"/>
      <w:marRight w:val="0"/>
      <w:marTop w:val="0"/>
      <w:marBottom w:val="0"/>
      <w:divBdr>
        <w:top w:val="none" w:sz="0" w:space="0" w:color="auto"/>
        <w:left w:val="none" w:sz="0" w:space="0" w:color="auto"/>
        <w:bottom w:val="none" w:sz="0" w:space="0" w:color="auto"/>
        <w:right w:val="none" w:sz="0" w:space="0" w:color="auto"/>
      </w:divBdr>
    </w:div>
    <w:div w:id="332802306">
      <w:bodyDiv w:val="1"/>
      <w:marLeft w:val="0"/>
      <w:marRight w:val="0"/>
      <w:marTop w:val="0"/>
      <w:marBottom w:val="0"/>
      <w:divBdr>
        <w:top w:val="none" w:sz="0" w:space="0" w:color="auto"/>
        <w:left w:val="none" w:sz="0" w:space="0" w:color="auto"/>
        <w:bottom w:val="none" w:sz="0" w:space="0" w:color="auto"/>
        <w:right w:val="none" w:sz="0" w:space="0" w:color="auto"/>
      </w:divBdr>
    </w:div>
    <w:div w:id="332878726">
      <w:bodyDiv w:val="1"/>
      <w:marLeft w:val="0"/>
      <w:marRight w:val="0"/>
      <w:marTop w:val="0"/>
      <w:marBottom w:val="0"/>
      <w:divBdr>
        <w:top w:val="none" w:sz="0" w:space="0" w:color="auto"/>
        <w:left w:val="none" w:sz="0" w:space="0" w:color="auto"/>
        <w:bottom w:val="none" w:sz="0" w:space="0" w:color="auto"/>
        <w:right w:val="none" w:sz="0" w:space="0" w:color="auto"/>
      </w:divBdr>
    </w:div>
    <w:div w:id="333147002">
      <w:bodyDiv w:val="1"/>
      <w:marLeft w:val="0"/>
      <w:marRight w:val="0"/>
      <w:marTop w:val="0"/>
      <w:marBottom w:val="0"/>
      <w:divBdr>
        <w:top w:val="none" w:sz="0" w:space="0" w:color="auto"/>
        <w:left w:val="none" w:sz="0" w:space="0" w:color="auto"/>
        <w:bottom w:val="none" w:sz="0" w:space="0" w:color="auto"/>
        <w:right w:val="none" w:sz="0" w:space="0" w:color="auto"/>
      </w:divBdr>
    </w:div>
    <w:div w:id="334574512">
      <w:bodyDiv w:val="1"/>
      <w:marLeft w:val="0"/>
      <w:marRight w:val="0"/>
      <w:marTop w:val="0"/>
      <w:marBottom w:val="0"/>
      <w:divBdr>
        <w:top w:val="none" w:sz="0" w:space="0" w:color="auto"/>
        <w:left w:val="none" w:sz="0" w:space="0" w:color="auto"/>
        <w:bottom w:val="none" w:sz="0" w:space="0" w:color="auto"/>
        <w:right w:val="none" w:sz="0" w:space="0" w:color="auto"/>
      </w:divBdr>
    </w:div>
    <w:div w:id="335159531">
      <w:bodyDiv w:val="1"/>
      <w:marLeft w:val="0"/>
      <w:marRight w:val="0"/>
      <w:marTop w:val="0"/>
      <w:marBottom w:val="0"/>
      <w:divBdr>
        <w:top w:val="none" w:sz="0" w:space="0" w:color="auto"/>
        <w:left w:val="none" w:sz="0" w:space="0" w:color="auto"/>
        <w:bottom w:val="none" w:sz="0" w:space="0" w:color="auto"/>
        <w:right w:val="none" w:sz="0" w:space="0" w:color="auto"/>
      </w:divBdr>
    </w:div>
    <w:div w:id="335422833">
      <w:bodyDiv w:val="1"/>
      <w:marLeft w:val="0"/>
      <w:marRight w:val="0"/>
      <w:marTop w:val="0"/>
      <w:marBottom w:val="0"/>
      <w:divBdr>
        <w:top w:val="none" w:sz="0" w:space="0" w:color="auto"/>
        <w:left w:val="none" w:sz="0" w:space="0" w:color="auto"/>
        <w:bottom w:val="none" w:sz="0" w:space="0" w:color="auto"/>
        <w:right w:val="none" w:sz="0" w:space="0" w:color="auto"/>
      </w:divBdr>
    </w:div>
    <w:div w:id="337124011">
      <w:bodyDiv w:val="1"/>
      <w:marLeft w:val="0"/>
      <w:marRight w:val="0"/>
      <w:marTop w:val="0"/>
      <w:marBottom w:val="0"/>
      <w:divBdr>
        <w:top w:val="none" w:sz="0" w:space="0" w:color="auto"/>
        <w:left w:val="none" w:sz="0" w:space="0" w:color="auto"/>
        <w:bottom w:val="none" w:sz="0" w:space="0" w:color="auto"/>
        <w:right w:val="none" w:sz="0" w:space="0" w:color="auto"/>
      </w:divBdr>
    </w:div>
    <w:div w:id="337511131">
      <w:bodyDiv w:val="1"/>
      <w:marLeft w:val="0"/>
      <w:marRight w:val="0"/>
      <w:marTop w:val="0"/>
      <w:marBottom w:val="0"/>
      <w:divBdr>
        <w:top w:val="none" w:sz="0" w:space="0" w:color="auto"/>
        <w:left w:val="none" w:sz="0" w:space="0" w:color="auto"/>
        <w:bottom w:val="none" w:sz="0" w:space="0" w:color="auto"/>
        <w:right w:val="none" w:sz="0" w:space="0" w:color="auto"/>
      </w:divBdr>
    </w:div>
    <w:div w:id="337582020">
      <w:bodyDiv w:val="1"/>
      <w:marLeft w:val="0"/>
      <w:marRight w:val="0"/>
      <w:marTop w:val="0"/>
      <w:marBottom w:val="0"/>
      <w:divBdr>
        <w:top w:val="none" w:sz="0" w:space="0" w:color="auto"/>
        <w:left w:val="none" w:sz="0" w:space="0" w:color="auto"/>
        <w:bottom w:val="none" w:sz="0" w:space="0" w:color="auto"/>
        <w:right w:val="none" w:sz="0" w:space="0" w:color="auto"/>
      </w:divBdr>
    </w:div>
    <w:div w:id="339628224">
      <w:bodyDiv w:val="1"/>
      <w:marLeft w:val="0"/>
      <w:marRight w:val="0"/>
      <w:marTop w:val="0"/>
      <w:marBottom w:val="0"/>
      <w:divBdr>
        <w:top w:val="none" w:sz="0" w:space="0" w:color="auto"/>
        <w:left w:val="none" w:sz="0" w:space="0" w:color="auto"/>
        <w:bottom w:val="none" w:sz="0" w:space="0" w:color="auto"/>
        <w:right w:val="none" w:sz="0" w:space="0" w:color="auto"/>
      </w:divBdr>
    </w:div>
    <w:div w:id="340668903">
      <w:bodyDiv w:val="1"/>
      <w:marLeft w:val="0"/>
      <w:marRight w:val="0"/>
      <w:marTop w:val="0"/>
      <w:marBottom w:val="0"/>
      <w:divBdr>
        <w:top w:val="none" w:sz="0" w:space="0" w:color="auto"/>
        <w:left w:val="none" w:sz="0" w:space="0" w:color="auto"/>
        <w:bottom w:val="none" w:sz="0" w:space="0" w:color="auto"/>
        <w:right w:val="none" w:sz="0" w:space="0" w:color="auto"/>
      </w:divBdr>
    </w:div>
    <w:div w:id="343093735">
      <w:bodyDiv w:val="1"/>
      <w:marLeft w:val="0"/>
      <w:marRight w:val="0"/>
      <w:marTop w:val="0"/>
      <w:marBottom w:val="0"/>
      <w:divBdr>
        <w:top w:val="none" w:sz="0" w:space="0" w:color="auto"/>
        <w:left w:val="none" w:sz="0" w:space="0" w:color="auto"/>
        <w:bottom w:val="none" w:sz="0" w:space="0" w:color="auto"/>
        <w:right w:val="none" w:sz="0" w:space="0" w:color="auto"/>
      </w:divBdr>
    </w:div>
    <w:div w:id="344478487">
      <w:bodyDiv w:val="1"/>
      <w:marLeft w:val="0"/>
      <w:marRight w:val="0"/>
      <w:marTop w:val="0"/>
      <w:marBottom w:val="0"/>
      <w:divBdr>
        <w:top w:val="none" w:sz="0" w:space="0" w:color="auto"/>
        <w:left w:val="none" w:sz="0" w:space="0" w:color="auto"/>
        <w:bottom w:val="none" w:sz="0" w:space="0" w:color="auto"/>
        <w:right w:val="none" w:sz="0" w:space="0" w:color="auto"/>
      </w:divBdr>
    </w:div>
    <w:div w:id="344790222">
      <w:bodyDiv w:val="1"/>
      <w:marLeft w:val="0"/>
      <w:marRight w:val="0"/>
      <w:marTop w:val="0"/>
      <w:marBottom w:val="0"/>
      <w:divBdr>
        <w:top w:val="none" w:sz="0" w:space="0" w:color="auto"/>
        <w:left w:val="none" w:sz="0" w:space="0" w:color="auto"/>
        <w:bottom w:val="none" w:sz="0" w:space="0" w:color="auto"/>
        <w:right w:val="none" w:sz="0" w:space="0" w:color="auto"/>
      </w:divBdr>
    </w:div>
    <w:div w:id="345521059">
      <w:bodyDiv w:val="1"/>
      <w:marLeft w:val="0"/>
      <w:marRight w:val="0"/>
      <w:marTop w:val="0"/>
      <w:marBottom w:val="0"/>
      <w:divBdr>
        <w:top w:val="none" w:sz="0" w:space="0" w:color="auto"/>
        <w:left w:val="none" w:sz="0" w:space="0" w:color="auto"/>
        <w:bottom w:val="none" w:sz="0" w:space="0" w:color="auto"/>
        <w:right w:val="none" w:sz="0" w:space="0" w:color="auto"/>
      </w:divBdr>
    </w:div>
    <w:div w:id="346374262">
      <w:bodyDiv w:val="1"/>
      <w:marLeft w:val="0"/>
      <w:marRight w:val="0"/>
      <w:marTop w:val="0"/>
      <w:marBottom w:val="0"/>
      <w:divBdr>
        <w:top w:val="none" w:sz="0" w:space="0" w:color="auto"/>
        <w:left w:val="none" w:sz="0" w:space="0" w:color="auto"/>
        <w:bottom w:val="none" w:sz="0" w:space="0" w:color="auto"/>
        <w:right w:val="none" w:sz="0" w:space="0" w:color="auto"/>
      </w:divBdr>
    </w:div>
    <w:div w:id="346907580">
      <w:bodyDiv w:val="1"/>
      <w:marLeft w:val="0"/>
      <w:marRight w:val="0"/>
      <w:marTop w:val="0"/>
      <w:marBottom w:val="0"/>
      <w:divBdr>
        <w:top w:val="none" w:sz="0" w:space="0" w:color="auto"/>
        <w:left w:val="none" w:sz="0" w:space="0" w:color="auto"/>
        <w:bottom w:val="none" w:sz="0" w:space="0" w:color="auto"/>
        <w:right w:val="none" w:sz="0" w:space="0" w:color="auto"/>
      </w:divBdr>
    </w:div>
    <w:div w:id="348605890">
      <w:bodyDiv w:val="1"/>
      <w:marLeft w:val="0"/>
      <w:marRight w:val="0"/>
      <w:marTop w:val="0"/>
      <w:marBottom w:val="0"/>
      <w:divBdr>
        <w:top w:val="none" w:sz="0" w:space="0" w:color="auto"/>
        <w:left w:val="none" w:sz="0" w:space="0" w:color="auto"/>
        <w:bottom w:val="none" w:sz="0" w:space="0" w:color="auto"/>
        <w:right w:val="none" w:sz="0" w:space="0" w:color="auto"/>
      </w:divBdr>
    </w:div>
    <w:div w:id="349453941">
      <w:bodyDiv w:val="1"/>
      <w:marLeft w:val="0"/>
      <w:marRight w:val="0"/>
      <w:marTop w:val="0"/>
      <w:marBottom w:val="0"/>
      <w:divBdr>
        <w:top w:val="none" w:sz="0" w:space="0" w:color="auto"/>
        <w:left w:val="none" w:sz="0" w:space="0" w:color="auto"/>
        <w:bottom w:val="none" w:sz="0" w:space="0" w:color="auto"/>
        <w:right w:val="none" w:sz="0" w:space="0" w:color="auto"/>
      </w:divBdr>
    </w:div>
    <w:div w:id="349723882">
      <w:bodyDiv w:val="1"/>
      <w:marLeft w:val="0"/>
      <w:marRight w:val="0"/>
      <w:marTop w:val="0"/>
      <w:marBottom w:val="0"/>
      <w:divBdr>
        <w:top w:val="none" w:sz="0" w:space="0" w:color="auto"/>
        <w:left w:val="none" w:sz="0" w:space="0" w:color="auto"/>
        <w:bottom w:val="none" w:sz="0" w:space="0" w:color="auto"/>
        <w:right w:val="none" w:sz="0" w:space="0" w:color="auto"/>
      </w:divBdr>
    </w:div>
    <w:div w:id="349986395">
      <w:bodyDiv w:val="1"/>
      <w:marLeft w:val="0"/>
      <w:marRight w:val="0"/>
      <w:marTop w:val="0"/>
      <w:marBottom w:val="0"/>
      <w:divBdr>
        <w:top w:val="none" w:sz="0" w:space="0" w:color="auto"/>
        <w:left w:val="none" w:sz="0" w:space="0" w:color="auto"/>
        <w:bottom w:val="none" w:sz="0" w:space="0" w:color="auto"/>
        <w:right w:val="none" w:sz="0" w:space="0" w:color="auto"/>
      </w:divBdr>
    </w:div>
    <w:div w:id="349991882">
      <w:bodyDiv w:val="1"/>
      <w:marLeft w:val="0"/>
      <w:marRight w:val="0"/>
      <w:marTop w:val="0"/>
      <w:marBottom w:val="0"/>
      <w:divBdr>
        <w:top w:val="none" w:sz="0" w:space="0" w:color="auto"/>
        <w:left w:val="none" w:sz="0" w:space="0" w:color="auto"/>
        <w:bottom w:val="none" w:sz="0" w:space="0" w:color="auto"/>
        <w:right w:val="none" w:sz="0" w:space="0" w:color="auto"/>
      </w:divBdr>
    </w:div>
    <w:div w:id="350104461">
      <w:bodyDiv w:val="1"/>
      <w:marLeft w:val="0"/>
      <w:marRight w:val="0"/>
      <w:marTop w:val="0"/>
      <w:marBottom w:val="0"/>
      <w:divBdr>
        <w:top w:val="none" w:sz="0" w:space="0" w:color="auto"/>
        <w:left w:val="none" w:sz="0" w:space="0" w:color="auto"/>
        <w:bottom w:val="none" w:sz="0" w:space="0" w:color="auto"/>
        <w:right w:val="none" w:sz="0" w:space="0" w:color="auto"/>
      </w:divBdr>
    </w:div>
    <w:div w:id="352340950">
      <w:bodyDiv w:val="1"/>
      <w:marLeft w:val="0"/>
      <w:marRight w:val="0"/>
      <w:marTop w:val="0"/>
      <w:marBottom w:val="0"/>
      <w:divBdr>
        <w:top w:val="none" w:sz="0" w:space="0" w:color="auto"/>
        <w:left w:val="none" w:sz="0" w:space="0" w:color="auto"/>
        <w:bottom w:val="none" w:sz="0" w:space="0" w:color="auto"/>
        <w:right w:val="none" w:sz="0" w:space="0" w:color="auto"/>
      </w:divBdr>
    </w:div>
    <w:div w:id="353457451">
      <w:bodyDiv w:val="1"/>
      <w:marLeft w:val="0"/>
      <w:marRight w:val="0"/>
      <w:marTop w:val="0"/>
      <w:marBottom w:val="0"/>
      <w:divBdr>
        <w:top w:val="none" w:sz="0" w:space="0" w:color="auto"/>
        <w:left w:val="none" w:sz="0" w:space="0" w:color="auto"/>
        <w:bottom w:val="none" w:sz="0" w:space="0" w:color="auto"/>
        <w:right w:val="none" w:sz="0" w:space="0" w:color="auto"/>
      </w:divBdr>
    </w:div>
    <w:div w:id="354961734">
      <w:bodyDiv w:val="1"/>
      <w:marLeft w:val="0"/>
      <w:marRight w:val="0"/>
      <w:marTop w:val="0"/>
      <w:marBottom w:val="0"/>
      <w:divBdr>
        <w:top w:val="none" w:sz="0" w:space="0" w:color="auto"/>
        <w:left w:val="none" w:sz="0" w:space="0" w:color="auto"/>
        <w:bottom w:val="none" w:sz="0" w:space="0" w:color="auto"/>
        <w:right w:val="none" w:sz="0" w:space="0" w:color="auto"/>
      </w:divBdr>
    </w:div>
    <w:div w:id="355543056">
      <w:bodyDiv w:val="1"/>
      <w:marLeft w:val="0"/>
      <w:marRight w:val="0"/>
      <w:marTop w:val="0"/>
      <w:marBottom w:val="0"/>
      <w:divBdr>
        <w:top w:val="none" w:sz="0" w:space="0" w:color="auto"/>
        <w:left w:val="none" w:sz="0" w:space="0" w:color="auto"/>
        <w:bottom w:val="none" w:sz="0" w:space="0" w:color="auto"/>
        <w:right w:val="none" w:sz="0" w:space="0" w:color="auto"/>
      </w:divBdr>
    </w:div>
    <w:div w:id="355737163">
      <w:bodyDiv w:val="1"/>
      <w:marLeft w:val="0"/>
      <w:marRight w:val="0"/>
      <w:marTop w:val="0"/>
      <w:marBottom w:val="0"/>
      <w:divBdr>
        <w:top w:val="none" w:sz="0" w:space="0" w:color="auto"/>
        <w:left w:val="none" w:sz="0" w:space="0" w:color="auto"/>
        <w:bottom w:val="none" w:sz="0" w:space="0" w:color="auto"/>
        <w:right w:val="none" w:sz="0" w:space="0" w:color="auto"/>
      </w:divBdr>
    </w:div>
    <w:div w:id="357511588">
      <w:bodyDiv w:val="1"/>
      <w:marLeft w:val="0"/>
      <w:marRight w:val="0"/>
      <w:marTop w:val="0"/>
      <w:marBottom w:val="0"/>
      <w:divBdr>
        <w:top w:val="none" w:sz="0" w:space="0" w:color="auto"/>
        <w:left w:val="none" w:sz="0" w:space="0" w:color="auto"/>
        <w:bottom w:val="none" w:sz="0" w:space="0" w:color="auto"/>
        <w:right w:val="none" w:sz="0" w:space="0" w:color="auto"/>
      </w:divBdr>
    </w:div>
    <w:div w:id="357855411">
      <w:bodyDiv w:val="1"/>
      <w:marLeft w:val="0"/>
      <w:marRight w:val="0"/>
      <w:marTop w:val="0"/>
      <w:marBottom w:val="0"/>
      <w:divBdr>
        <w:top w:val="none" w:sz="0" w:space="0" w:color="auto"/>
        <w:left w:val="none" w:sz="0" w:space="0" w:color="auto"/>
        <w:bottom w:val="none" w:sz="0" w:space="0" w:color="auto"/>
        <w:right w:val="none" w:sz="0" w:space="0" w:color="auto"/>
      </w:divBdr>
    </w:div>
    <w:div w:id="358822427">
      <w:bodyDiv w:val="1"/>
      <w:marLeft w:val="0"/>
      <w:marRight w:val="0"/>
      <w:marTop w:val="0"/>
      <w:marBottom w:val="0"/>
      <w:divBdr>
        <w:top w:val="none" w:sz="0" w:space="0" w:color="auto"/>
        <w:left w:val="none" w:sz="0" w:space="0" w:color="auto"/>
        <w:bottom w:val="none" w:sz="0" w:space="0" w:color="auto"/>
        <w:right w:val="none" w:sz="0" w:space="0" w:color="auto"/>
      </w:divBdr>
    </w:div>
    <w:div w:id="359553183">
      <w:bodyDiv w:val="1"/>
      <w:marLeft w:val="0"/>
      <w:marRight w:val="0"/>
      <w:marTop w:val="0"/>
      <w:marBottom w:val="0"/>
      <w:divBdr>
        <w:top w:val="none" w:sz="0" w:space="0" w:color="auto"/>
        <w:left w:val="none" w:sz="0" w:space="0" w:color="auto"/>
        <w:bottom w:val="none" w:sz="0" w:space="0" w:color="auto"/>
        <w:right w:val="none" w:sz="0" w:space="0" w:color="auto"/>
      </w:divBdr>
    </w:div>
    <w:div w:id="359821477">
      <w:bodyDiv w:val="1"/>
      <w:marLeft w:val="0"/>
      <w:marRight w:val="0"/>
      <w:marTop w:val="0"/>
      <w:marBottom w:val="0"/>
      <w:divBdr>
        <w:top w:val="none" w:sz="0" w:space="0" w:color="auto"/>
        <w:left w:val="none" w:sz="0" w:space="0" w:color="auto"/>
        <w:bottom w:val="none" w:sz="0" w:space="0" w:color="auto"/>
        <w:right w:val="none" w:sz="0" w:space="0" w:color="auto"/>
      </w:divBdr>
    </w:div>
    <w:div w:id="360130307">
      <w:bodyDiv w:val="1"/>
      <w:marLeft w:val="0"/>
      <w:marRight w:val="0"/>
      <w:marTop w:val="0"/>
      <w:marBottom w:val="0"/>
      <w:divBdr>
        <w:top w:val="none" w:sz="0" w:space="0" w:color="auto"/>
        <w:left w:val="none" w:sz="0" w:space="0" w:color="auto"/>
        <w:bottom w:val="none" w:sz="0" w:space="0" w:color="auto"/>
        <w:right w:val="none" w:sz="0" w:space="0" w:color="auto"/>
      </w:divBdr>
    </w:div>
    <w:div w:id="360711193">
      <w:bodyDiv w:val="1"/>
      <w:marLeft w:val="0"/>
      <w:marRight w:val="0"/>
      <w:marTop w:val="0"/>
      <w:marBottom w:val="0"/>
      <w:divBdr>
        <w:top w:val="none" w:sz="0" w:space="0" w:color="auto"/>
        <w:left w:val="none" w:sz="0" w:space="0" w:color="auto"/>
        <w:bottom w:val="none" w:sz="0" w:space="0" w:color="auto"/>
        <w:right w:val="none" w:sz="0" w:space="0" w:color="auto"/>
      </w:divBdr>
    </w:div>
    <w:div w:id="361591286">
      <w:bodyDiv w:val="1"/>
      <w:marLeft w:val="0"/>
      <w:marRight w:val="0"/>
      <w:marTop w:val="0"/>
      <w:marBottom w:val="0"/>
      <w:divBdr>
        <w:top w:val="none" w:sz="0" w:space="0" w:color="auto"/>
        <w:left w:val="none" w:sz="0" w:space="0" w:color="auto"/>
        <w:bottom w:val="none" w:sz="0" w:space="0" w:color="auto"/>
        <w:right w:val="none" w:sz="0" w:space="0" w:color="auto"/>
      </w:divBdr>
    </w:div>
    <w:div w:id="361591988">
      <w:bodyDiv w:val="1"/>
      <w:marLeft w:val="0"/>
      <w:marRight w:val="0"/>
      <w:marTop w:val="0"/>
      <w:marBottom w:val="0"/>
      <w:divBdr>
        <w:top w:val="none" w:sz="0" w:space="0" w:color="auto"/>
        <w:left w:val="none" w:sz="0" w:space="0" w:color="auto"/>
        <w:bottom w:val="none" w:sz="0" w:space="0" w:color="auto"/>
        <w:right w:val="none" w:sz="0" w:space="0" w:color="auto"/>
      </w:divBdr>
    </w:div>
    <w:div w:id="362445783">
      <w:bodyDiv w:val="1"/>
      <w:marLeft w:val="0"/>
      <w:marRight w:val="0"/>
      <w:marTop w:val="0"/>
      <w:marBottom w:val="0"/>
      <w:divBdr>
        <w:top w:val="none" w:sz="0" w:space="0" w:color="auto"/>
        <w:left w:val="none" w:sz="0" w:space="0" w:color="auto"/>
        <w:bottom w:val="none" w:sz="0" w:space="0" w:color="auto"/>
        <w:right w:val="none" w:sz="0" w:space="0" w:color="auto"/>
      </w:divBdr>
    </w:div>
    <w:div w:id="363138816">
      <w:bodyDiv w:val="1"/>
      <w:marLeft w:val="0"/>
      <w:marRight w:val="0"/>
      <w:marTop w:val="0"/>
      <w:marBottom w:val="0"/>
      <w:divBdr>
        <w:top w:val="none" w:sz="0" w:space="0" w:color="auto"/>
        <w:left w:val="none" w:sz="0" w:space="0" w:color="auto"/>
        <w:bottom w:val="none" w:sz="0" w:space="0" w:color="auto"/>
        <w:right w:val="none" w:sz="0" w:space="0" w:color="auto"/>
      </w:divBdr>
    </w:div>
    <w:div w:id="363294516">
      <w:bodyDiv w:val="1"/>
      <w:marLeft w:val="0"/>
      <w:marRight w:val="0"/>
      <w:marTop w:val="0"/>
      <w:marBottom w:val="0"/>
      <w:divBdr>
        <w:top w:val="none" w:sz="0" w:space="0" w:color="auto"/>
        <w:left w:val="none" w:sz="0" w:space="0" w:color="auto"/>
        <w:bottom w:val="none" w:sz="0" w:space="0" w:color="auto"/>
        <w:right w:val="none" w:sz="0" w:space="0" w:color="auto"/>
      </w:divBdr>
    </w:div>
    <w:div w:id="366949464">
      <w:bodyDiv w:val="1"/>
      <w:marLeft w:val="0"/>
      <w:marRight w:val="0"/>
      <w:marTop w:val="0"/>
      <w:marBottom w:val="0"/>
      <w:divBdr>
        <w:top w:val="none" w:sz="0" w:space="0" w:color="auto"/>
        <w:left w:val="none" w:sz="0" w:space="0" w:color="auto"/>
        <w:bottom w:val="none" w:sz="0" w:space="0" w:color="auto"/>
        <w:right w:val="none" w:sz="0" w:space="0" w:color="auto"/>
      </w:divBdr>
    </w:div>
    <w:div w:id="369308046">
      <w:bodyDiv w:val="1"/>
      <w:marLeft w:val="0"/>
      <w:marRight w:val="0"/>
      <w:marTop w:val="0"/>
      <w:marBottom w:val="0"/>
      <w:divBdr>
        <w:top w:val="none" w:sz="0" w:space="0" w:color="auto"/>
        <w:left w:val="none" w:sz="0" w:space="0" w:color="auto"/>
        <w:bottom w:val="none" w:sz="0" w:space="0" w:color="auto"/>
        <w:right w:val="none" w:sz="0" w:space="0" w:color="auto"/>
      </w:divBdr>
    </w:div>
    <w:div w:id="370158140">
      <w:bodyDiv w:val="1"/>
      <w:marLeft w:val="0"/>
      <w:marRight w:val="0"/>
      <w:marTop w:val="0"/>
      <w:marBottom w:val="0"/>
      <w:divBdr>
        <w:top w:val="none" w:sz="0" w:space="0" w:color="auto"/>
        <w:left w:val="none" w:sz="0" w:space="0" w:color="auto"/>
        <w:bottom w:val="none" w:sz="0" w:space="0" w:color="auto"/>
        <w:right w:val="none" w:sz="0" w:space="0" w:color="auto"/>
      </w:divBdr>
    </w:div>
    <w:div w:id="371922985">
      <w:bodyDiv w:val="1"/>
      <w:marLeft w:val="0"/>
      <w:marRight w:val="0"/>
      <w:marTop w:val="0"/>
      <w:marBottom w:val="0"/>
      <w:divBdr>
        <w:top w:val="none" w:sz="0" w:space="0" w:color="auto"/>
        <w:left w:val="none" w:sz="0" w:space="0" w:color="auto"/>
        <w:bottom w:val="none" w:sz="0" w:space="0" w:color="auto"/>
        <w:right w:val="none" w:sz="0" w:space="0" w:color="auto"/>
      </w:divBdr>
    </w:div>
    <w:div w:id="372579466">
      <w:bodyDiv w:val="1"/>
      <w:marLeft w:val="0"/>
      <w:marRight w:val="0"/>
      <w:marTop w:val="0"/>
      <w:marBottom w:val="0"/>
      <w:divBdr>
        <w:top w:val="none" w:sz="0" w:space="0" w:color="auto"/>
        <w:left w:val="none" w:sz="0" w:space="0" w:color="auto"/>
        <w:bottom w:val="none" w:sz="0" w:space="0" w:color="auto"/>
        <w:right w:val="none" w:sz="0" w:space="0" w:color="auto"/>
      </w:divBdr>
    </w:div>
    <w:div w:id="372847339">
      <w:bodyDiv w:val="1"/>
      <w:marLeft w:val="0"/>
      <w:marRight w:val="0"/>
      <w:marTop w:val="0"/>
      <w:marBottom w:val="0"/>
      <w:divBdr>
        <w:top w:val="none" w:sz="0" w:space="0" w:color="auto"/>
        <w:left w:val="none" w:sz="0" w:space="0" w:color="auto"/>
        <w:bottom w:val="none" w:sz="0" w:space="0" w:color="auto"/>
        <w:right w:val="none" w:sz="0" w:space="0" w:color="auto"/>
      </w:divBdr>
    </w:div>
    <w:div w:id="373189774">
      <w:bodyDiv w:val="1"/>
      <w:marLeft w:val="0"/>
      <w:marRight w:val="0"/>
      <w:marTop w:val="0"/>
      <w:marBottom w:val="0"/>
      <w:divBdr>
        <w:top w:val="none" w:sz="0" w:space="0" w:color="auto"/>
        <w:left w:val="none" w:sz="0" w:space="0" w:color="auto"/>
        <w:bottom w:val="none" w:sz="0" w:space="0" w:color="auto"/>
        <w:right w:val="none" w:sz="0" w:space="0" w:color="auto"/>
      </w:divBdr>
    </w:div>
    <w:div w:id="373191476">
      <w:bodyDiv w:val="1"/>
      <w:marLeft w:val="0"/>
      <w:marRight w:val="0"/>
      <w:marTop w:val="0"/>
      <w:marBottom w:val="0"/>
      <w:divBdr>
        <w:top w:val="none" w:sz="0" w:space="0" w:color="auto"/>
        <w:left w:val="none" w:sz="0" w:space="0" w:color="auto"/>
        <w:bottom w:val="none" w:sz="0" w:space="0" w:color="auto"/>
        <w:right w:val="none" w:sz="0" w:space="0" w:color="auto"/>
      </w:divBdr>
    </w:div>
    <w:div w:id="373584733">
      <w:bodyDiv w:val="1"/>
      <w:marLeft w:val="0"/>
      <w:marRight w:val="0"/>
      <w:marTop w:val="0"/>
      <w:marBottom w:val="0"/>
      <w:divBdr>
        <w:top w:val="none" w:sz="0" w:space="0" w:color="auto"/>
        <w:left w:val="none" w:sz="0" w:space="0" w:color="auto"/>
        <w:bottom w:val="none" w:sz="0" w:space="0" w:color="auto"/>
        <w:right w:val="none" w:sz="0" w:space="0" w:color="auto"/>
      </w:divBdr>
    </w:div>
    <w:div w:id="374038430">
      <w:bodyDiv w:val="1"/>
      <w:marLeft w:val="0"/>
      <w:marRight w:val="0"/>
      <w:marTop w:val="0"/>
      <w:marBottom w:val="0"/>
      <w:divBdr>
        <w:top w:val="none" w:sz="0" w:space="0" w:color="auto"/>
        <w:left w:val="none" w:sz="0" w:space="0" w:color="auto"/>
        <w:bottom w:val="none" w:sz="0" w:space="0" w:color="auto"/>
        <w:right w:val="none" w:sz="0" w:space="0" w:color="auto"/>
      </w:divBdr>
    </w:div>
    <w:div w:id="377625750">
      <w:bodyDiv w:val="1"/>
      <w:marLeft w:val="0"/>
      <w:marRight w:val="0"/>
      <w:marTop w:val="0"/>
      <w:marBottom w:val="0"/>
      <w:divBdr>
        <w:top w:val="none" w:sz="0" w:space="0" w:color="auto"/>
        <w:left w:val="none" w:sz="0" w:space="0" w:color="auto"/>
        <w:bottom w:val="none" w:sz="0" w:space="0" w:color="auto"/>
        <w:right w:val="none" w:sz="0" w:space="0" w:color="auto"/>
      </w:divBdr>
    </w:div>
    <w:div w:id="385030870">
      <w:bodyDiv w:val="1"/>
      <w:marLeft w:val="0"/>
      <w:marRight w:val="0"/>
      <w:marTop w:val="0"/>
      <w:marBottom w:val="0"/>
      <w:divBdr>
        <w:top w:val="none" w:sz="0" w:space="0" w:color="auto"/>
        <w:left w:val="none" w:sz="0" w:space="0" w:color="auto"/>
        <w:bottom w:val="none" w:sz="0" w:space="0" w:color="auto"/>
        <w:right w:val="none" w:sz="0" w:space="0" w:color="auto"/>
      </w:divBdr>
    </w:div>
    <w:div w:id="386144222">
      <w:bodyDiv w:val="1"/>
      <w:marLeft w:val="0"/>
      <w:marRight w:val="0"/>
      <w:marTop w:val="0"/>
      <w:marBottom w:val="0"/>
      <w:divBdr>
        <w:top w:val="none" w:sz="0" w:space="0" w:color="auto"/>
        <w:left w:val="none" w:sz="0" w:space="0" w:color="auto"/>
        <w:bottom w:val="none" w:sz="0" w:space="0" w:color="auto"/>
        <w:right w:val="none" w:sz="0" w:space="0" w:color="auto"/>
      </w:divBdr>
    </w:div>
    <w:div w:id="387194464">
      <w:bodyDiv w:val="1"/>
      <w:marLeft w:val="0"/>
      <w:marRight w:val="0"/>
      <w:marTop w:val="0"/>
      <w:marBottom w:val="0"/>
      <w:divBdr>
        <w:top w:val="none" w:sz="0" w:space="0" w:color="auto"/>
        <w:left w:val="none" w:sz="0" w:space="0" w:color="auto"/>
        <w:bottom w:val="none" w:sz="0" w:space="0" w:color="auto"/>
        <w:right w:val="none" w:sz="0" w:space="0" w:color="auto"/>
      </w:divBdr>
    </w:div>
    <w:div w:id="387345524">
      <w:bodyDiv w:val="1"/>
      <w:marLeft w:val="0"/>
      <w:marRight w:val="0"/>
      <w:marTop w:val="0"/>
      <w:marBottom w:val="0"/>
      <w:divBdr>
        <w:top w:val="none" w:sz="0" w:space="0" w:color="auto"/>
        <w:left w:val="none" w:sz="0" w:space="0" w:color="auto"/>
        <w:bottom w:val="none" w:sz="0" w:space="0" w:color="auto"/>
        <w:right w:val="none" w:sz="0" w:space="0" w:color="auto"/>
      </w:divBdr>
    </w:div>
    <w:div w:id="388576341">
      <w:bodyDiv w:val="1"/>
      <w:marLeft w:val="0"/>
      <w:marRight w:val="0"/>
      <w:marTop w:val="0"/>
      <w:marBottom w:val="0"/>
      <w:divBdr>
        <w:top w:val="none" w:sz="0" w:space="0" w:color="auto"/>
        <w:left w:val="none" w:sz="0" w:space="0" w:color="auto"/>
        <w:bottom w:val="none" w:sz="0" w:space="0" w:color="auto"/>
        <w:right w:val="none" w:sz="0" w:space="0" w:color="auto"/>
      </w:divBdr>
    </w:div>
    <w:div w:id="389304813">
      <w:bodyDiv w:val="1"/>
      <w:marLeft w:val="0"/>
      <w:marRight w:val="0"/>
      <w:marTop w:val="0"/>
      <w:marBottom w:val="0"/>
      <w:divBdr>
        <w:top w:val="none" w:sz="0" w:space="0" w:color="auto"/>
        <w:left w:val="none" w:sz="0" w:space="0" w:color="auto"/>
        <w:bottom w:val="none" w:sz="0" w:space="0" w:color="auto"/>
        <w:right w:val="none" w:sz="0" w:space="0" w:color="auto"/>
      </w:divBdr>
    </w:div>
    <w:div w:id="391777877">
      <w:bodyDiv w:val="1"/>
      <w:marLeft w:val="0"/>
      <w:marRight w:val="0"/>
      <w:marTop w:val="0"/>
      <w:marBottom w:val="0"/>
      <w:divBdr>
        <w:top w:val="none" w:sz="0" w:space="0" w:color="auto"/>
        <w:left w:val="none" w:sz="0" w:space="0" w:color="auto"/>
        <w:bottom w:val="none" w:sz="0" w:space="0" w:color="auto"/>
        <w:right w:val="none" w:sz="0" w:space="0" w:color="auto"/>
      </w:divBdr>
    </w:div>
    <w:div w:id="392654065">
      <w:bodyDiv w:val="1"/>
      <w:marLeft w:val="0"/>
      <w:marRight w:val="0"/>
      <w:marTop w:val="0"/>
      <w:marBottom w:val="0"/>
      <w:divBdr>
        <w:top w:val="none" w:sz="0" w:space="0" w:color="auto"/>
        <w:left w:val="none" w:sz="0" w:space="0" w:color="auto"/>
        <w:bottom w:val="none" w:sz="0" w:space="0" w:color="auto"/>
        <w:right w:val="none" w:sz="0" w:space="0" w:color="auto"/>
      </w:divBdr>
    </w:div>
    <w:div w:id="393938062">
      <w:bodyDiv w:val="1"/>
      <w:marLeft w:val="0"/>
      <w:marRight w:val="0"/>
      <w:marTop w:val="0"/>
      <w:marBottom w:val="0"/>
      <w:divBdr>
        <w:top w:val="none" w:sz="0" w:space="0" w:color="auto"/>
        <w:left w:val="none" w:sz="0" w:space="0" w:color="auto"/>
        <w:bottom w:val="none" w:sz="0" w:space="0" w:color="auto"/>
        <w:right w:val="none" w:sz="0" w:space="0" w:color="auto"/>
      </w:divBdr>
    </w:div>
    <w:div w:id="394089541">
      <w:bodyDiv w:val="1"/>
      <w:marLeft w:val="0"/>
      <w:marRight w:val="0"/>
      <w:marTop w:val="0"/>
      <w:marBottom w:val="0"/>
      <w:divBdr>
        <w:top w:val="none" w:sz="0" w:space="0" w:color="auto"/>
        <w:left w:val="none" w:sz="0" w:space="0" w:color="auto"/>
        <w:bottom w:val="none" w:sz="0" w:space="0" w:color="auto"/>
        <w:right w:val="none" w:sz="0" w:space="0" w:color="auto"/>
      </w:divBdr>
    </w:div>
    <w:div w:id="394813812">
      <w:bodyDiv w:val="1"/>
      <w:marLeft w:val="0"/>
      <w:marRight w:val="0"/>
      <w:marTop w:val="0"/>
      <w:marBottom w:val="0"/>
      <w:divBdr>
        <w:top w:val="none" w:sz="0" w:space="0" w:color="auto"/>
        <w:left w:val="none" w:sz="0" w:space="0" w:color="auto"/>
        <w:bottom w:val="none" w:sz="0" w:space="0" w:color="auto"/>
        <w:right w:val="none" w:sz="0" w:space="0" w:color="auto"/>
      </w:divBdr>
    </w:div>
    <w:div w:id="395052823">
      <w:bodyDiv w:val="1"/>
      <w:marLeft w:val="0"/>
      <w:marRight w:val="0"/>
      <w:marTop w:val="0"/>
      <w:marBottom w:val="0"/>
      <w:divBdr>
        <w:top w:val="none" w:sz="0" w:space="0" w:color="auto"/>
        <w:left w:val="none" w:sz="0" w:space="0" w:color="auto"/>
        <w:bottom w:val="none" w:sz="0" w:space="0" w:color="auto"/>
        <w:right w:val="none" w:sz="0" w:space="0" w:color="auto"/>
      </w:divBdr>
    </w:div>
    <w:div w:id="395401284">
      <w:bodyDiv w:val="1"/>
      <w:marLeft w:val="0"/>
      <w:marRight w:val="0"/>
      <w:marTop w:val="0"/>
      <w:marBottom w:val="0"/>
      <w:divBdr>
        <w:top w:val="none" w:sz="0" w:space="0" w:color="auto"/>
        <w:left w:val="none" w:sz="0" w:space="0" w:color="auto"/>
        <w:bottom w:val="none" w:sz="0" w:space="0" w:color="auto"/>
        <w:right w:val="none" w:sz="0" w:space="0" w:color="auto"/>
      </w:divBdr>
    </w:div>
    <w:div w:id="396784103">
      <w:bodyDiv w:val="1"/>
      <w:marLeft w:val="0"/>
      <w:marRight w:val="0"/>
      <w:marTop w:val="0"/>
      <w:marBottom w:val="0"/>
      <w:divBdr>
        <w:top w:val="none" w:sz="0" w:space="0" w:color="auto"/>
        <w:left w:val="none" w:sz="0" w:space="0" w:color="auto"/>
        <w:bottom w:val="none" w:sz="0" w:space="0" w:color="auto"/>
        <w:right w:val="none" w:sz="0" w:space="0" w:color="auto"/>
      </w:divBdr>
    </w:div>
    <w:div w:id="398985255">
      <w:bodyDiv w:val="1"/>
      <w:marLeft w:val="0"/>
      <w:marRight w:val="0"/>
      <w:marTop w:val="0"/>
      <w:marBottom w:val="0"/>
      <w:divBdr>
        <w:top w:val="none" w:sz="0" w:space="0" w:color="auto"/>
        <w:left w:val="none" w:sz="0" w:space="0" w:color="auto"/>
        <w:bottom w:val="none" w:sz="0" w:space="0" w:color="auto"/>
        <w:right w:val="none" w:sz="0" w:space="0" w:color="auto"/>
      </w:divBdr>
    </w:div>
    <w:div w:id="399408579">
      <w:bodyDiv w:val="1"/>
      <w:marLeft w:val="0"/>
      <w:marRight w:val="0"/>
      <w:marTop w:val="0"/>
      <w:marBottom w:val="0"/>
      <w:divBdr>
        <w:top w:val="none" w:sz="0" w:space="0" w:color="auto"/>
        <w:left w:val="none" w:sz="0" w:space="0" w:color="auto"/>
        <w:bottom w:val="none" w:sz="0" w:space="0" w:color="auto"/>
        <w:right w:val="none" w:sz="0" w:space="0" w:color="auto"/>
      </w:divBdr>
    </w:div>
    <w:div w:id="401100082">
      <w:bodyDiv w:val="1"/>
      <w:marLeft w:val="0"/>
      <w:marRight w:val="0"/>
      <w:marTop w:val="0"/>
      <w:marBottom w:val="0"/>
      <w:divBdr>
        <w:top w:val="none" w:sz="0" w:space="0" w:color="auto"/>
        <w:left w:val="none" w:sz="0" w:space="0" w:color="auto"/>
        <w:bottom w:val="none" w:sz="0" w:space="0" w:color="auto"/>
        <w:right w:val="none" w:sz="0" w:space="0" w:color="auto"/>
      </w:divBdr>
    </w:div>
    <w:div w:id="401218002">
      <w:bodyDiv w:val="1"/>
      <w:marLeft w:val="0"/>
      <w:marRight w:val="0"/>
      <w:marTop w:val="0"/>
      <w:marBottom w:val="0"/>
      <w:divBdr>
        <w:top w:val="none" w:sz="0" w:space="0" w:color="auto"/>
        <w:left w:val="none" w:sz="0" w:space="0" w:color="auto"/>
        <w:bottom w:val="none" w:sz="0" w:space="0" w:color="auto"/>
        <w:right w:val="none" w:sz="0" w:space="0" w:color="auto"/>
      </w:divBdr>
    </w:div>
    <w:div w:id="401761592">
      <w:bodyDiv w:val="1"/>
      <w:marLeft w:val="0"/>
      <w:marRight w:val="0"/>
      <w:marTop w:val="0"/>
      <w:marBottom w:val="0"/>
      <w:divBdr>
        <w:top w:val="none" w:sz="0" w:space="0" w:color="auto"/>
        <w:left w:val="none" w:sz="0" w:space="0" w:color="auto"/>
        <w:bottom w:val="none" w:sz="0" w:space="0" w:color="auto"/>
        <w:right w:val="none" w:sz="0" w:space="0" w:color="auto"/>
      </w:divBdr>
    </w:div>
    <w:div w:id="402290097">
      <w:bodyDiv w:val="1"/>
      <w:marLeft w:val="0"/>
      <w:marRight w:val="0"/>
      <w:marTop w:val="0"/>
      <w:marBottom w:val="0"/>
      <w:divBdr>
        <w:top w:val="none" w:sz="0" w:space="0" w:color="auto"/>
        <w:left w:val="none" w:sz="0" w:space="0" w:color="auto"/>
        <w:bottom w:val="none" w:sz="0" w:space="0" w:color="auto"/>
        <w:right w:val="none" w:sz="0" w:space="0" w:color="auto"/>
      </w:divBdr>
    </w:div>
    <w:div w:id="404106665">
      <w:bodyDiv w:val="1"/>
      <w:marLeft w:val="0"/>
      <w:marRight w:val="0"/>
      <w:marTop w:val="0"/>
      <w:marBottom w:val="0"/>
      <w:divBdr>
        <w:top w:val="none" w:sz="0" w:space="0" w:color="auto"/>
        <w:left w:val="none" w:sz="0" w:space="0" w:color="auto"/>
        <w:bottom w:val="none" w:sz="0" w:space="0" w:color="auto"/>
        <w:right w:val="none" w:sz="0" w:space="0" w:color="auto"/>
      </w:divBdr>
    </w:div>
    <w:div w:id="404424667">
      <w:bodyDiv w:val="1"/>
      <w:marLeft w:val="0"/>
      <w:marRight w:val="0"/>
      <w:marTop w:val="0"/>
      <w:marBottom w:val="0"/>
      <w:divBdr>
        <w:top w:val="none" w:sz="0" w:space="0" w:color="auto"/>
        <w:left w:val="none" w:sz="0" w:space="0" w:color="auto"/>
        <w:bottom w:val="none" w:sz="0" w:space="0" w:color="auto"/>
        <w:right w:val="none" w:sz="0" w:space="0" w:color="auto"/>
      </w:divBdr>
    </w:div>
    <w:div w:id="404570619">
      <w:bodyDiv w:val="1"/>
      <w:marLeft w:val="0"/>
      <w:marRight w:val="0"/>
      <w:marTop w:val="0"/>
      <w:marBottom w:val="0"/>
      <w:divBdr>
        <w:top w:val="none" w:sz="0" w:space="0" w:color="auto"/>
        <w:left w:val="none" w:sz="0" w:space="0" w:color="auto"/>
        <w:bottom w:val="none" w:sz="0" w:space="0" w:color="auto"/>
        <w:right w:val="none" w:sz="0" w:space="0" w:color="auto"/>
      </w:divBdr>
    </w:div>
    <w:div w:id="404574210">
      <w:bodyDiv w:val="1"/>
      <w:marLeft w:val="0"/>
      <w:marRight w:val="0"/>
      <w:marTop w:val="0"/>
      <w:marBottom w:val="0"/>
      <w:divBdr>
        <w:top w:val="none" w:sz="0" w:space="0" w:color="auto"/>
        <w:left w:val="none" w:sz="0" w:space="0" w:color="auto"/>
        <w:bottom w:val="none" w:sz="0" w:space="0" w:color="auto"/>
        <w:right w:val="none" w:sz="0" w:space="0" w:color="auto"/>
      </w:divBdr>
    </w:div>
    <w:div w:id="406464809">
      <w:bodyDiv w:val="1"/>
      <w:marLeft w:val="0"/>
      <w:marRight w:val="0"/>
      <w:marTop w:val="0"/>
      <w:marBottom w:val="0"/>
      <w:divBdr>
        <w:top w:val="none" w:sz="0" w:space="0" w:color="auto"/>
        <w:left w:val="none" w:sz="0" w:space="0" w:color="auto"/>
        <w:bottom w:val="none" w:sz="0" w:space="0" w:color="auto"/>
        <w:right w:val="none" w:sz="0" w:space="0" w:color="auto"/>
      </w:divBdr>
    </w:div>
    <w:div w:id="409619906">
      <w:bodyDiv w:val="1"/>
      <w:marLeft w:val="0"/>
      <w:marRight w:val="0"/>
      <w:marTop w:val="0"/>
      <w:marBottom w:val="0"/>
      <w:divBdr>
        <w:top w:val="none" w:sz="0" w:space="0" w:color="auto"/>
        <w:left w:val="none" w:sz="0" w:space="0" w:color="auto"/>
        <w:bottom w:val="none" w:sz="0" w:space="0" w:color="auto"/>
        <w:right w:val="none" w:sz="0" w:space="0" w:color="auto"/>
      </w:divBdr>
    </w:div>
    <w:div w:id="410584595">
      <w:bodyDiv w:val="1"/>
      <w:marLeft w:val="0"/>
      <w:marRight w:val="0"/>
      <w:marTop w:val="0"/>
      <w:marBottom w:val="0"/>
      <w:divBdr>
        <w:top w:val="none" w:sz="0" w:space="0" w:color="auto"/>
        <w:left w:val="none" w:sz="0" w:space="0" w:color="auto"/>
        <w:bottom w:val="none" w:sz="0" w:space="0" w:color="auto"/>
        <w:right w:val="none" w:sz="0" w:space="0" w:color="auto"/>
      </w:divBdr>
    </w:div>
    <w:div w:id="411053070">
      <w:bodyDiv w:val="1"/>
      <w:marLeft w:val="0"/>
      <w:marRight w:val="0"/>
      <w:marTop w:val="0"/>
      <w:marBottom w:val="0"/>
      <w:divBdr>
        <w:top w:val="none" w:sz="0" w:space="0" w:color="auto"/>
        <w:left w:val="none" w:sz="0" w:space="0" w:color="auto"/>
        <w:bottom w:val="none" w:sz="0" w:space="0" w:color="auto"/>
        <w:right w:val="none" w:sz="0" w:space="0" w:color="auto"/>
      </w:divBdr>
    </w:div>
    <w:div w:id="411125962">
      <w:bodyDiv w:val="1"/>
      <w:marLeft w:val="0"/>
      <w:marRight w:val="0"/>
      <w:marTop w:val="0"/>
      <w:marBottom w:val="0"/>
      <w:divBdr>
        <w:top w:val="none" w:sz="0" w:space="0" w:color="auto"/>
        <w:left w:val="none" w:sz="0" w:space="0" w:color="auto"/>
        <w:bottom w:val="none" w:sz="0" w:space="0" w:color="auto"/>
        <w:right w:val="none" w:sz="0" w:space="0" w:color="auto"/>
      </w:divBdr>
    </w:div>
    <w:div w:id="411313415">
      <w:bodyDiv w:val="1"/>
      <w:marLeft w:val="0"/>
      <w:marRight w:val="0"/>
      <w:marTop w:val="0"/>
      <w:marBottom w:val="0"/>
      <w:divBdr>
        <w:top w:val="none" w:sz="0" w:space="0" w:color="auto"/>
        <w:left w:val="none" w:sz="0" w:space="0" w:color="auto"/>
        <w:bottom w:val="none" w:sz="0" w:space="0" w:color="auto"/>
        <w:right w:val="none" w:sz="0" w:space="0" w:color="auto"/>
      </w:divBdr>
    </w:div>
    <w:div w:id="416948313">
      <w:bodyDiv w:val="1"/>
      <w:marLeft w:val="0"/>
      <w:marRight w:val="0"/>
      <w:marTop w:val="0"/>
      <w:marBottom w:val="0"/>
      <w:divBdr>
        <w:top w:val="none" w:sz="0" w:space="0" w:color="auto"/>
        <w:left w:val="none" w:sz="0" w:space="0" w:color="auto"/>
        <w:bottom w:val="none" w:sz="0" w:space="0" w:color="auto"/>
        <w:right w:val="none" w:sz="0" w:space="0" w:color="auto"/>
      </w:divBdr>
    </w:div>
    <w:div w:id="418671556">
      <w:bodyDiv w:val="1"/>
      <w:marLeft w:val="0"/>
      <w:marRight w:val="0"/>
      <w:marTop w:val="0"/>
      <w:marBottom w:val="0"/>
      <w:divBdr>
        <w:top w:val="none" w:sz="0" w:space="0" w:color="auto"/>
        <w:left w:val="none" w:sz="0" w:space="0" w:color="auto"/>
        <w:bottom w:val="none" w:sz="0" w:space="0" w:color="auto"/>
        <w:right w:val="none" w:sz="0" w:space="0" w:color="auto"/>
      </w:divBdr>
    </w:div>
    <w:div w:id="419915156">
      <w:bodyDiv w:val="1"/>
      <w:marLeft w:val="0"/>
      <w:marRight w:val="0"/>
      <w:marTop w:val="0"/>
      <w:marBottom w:val="0"/>
      <w:divBdr>
        <w:top w:val="none" w:sz="0" w:space="0" w:color="auto"/>
        <w:left w:val="none" w:sz="0" w:space="0" w:color="auto"/>
        <w:bottom w:val="none" w:sz="0" w:space="0" w:color="auto"/>
        <w:right w:val="none" w:sz="0" w:space="0" w:color="auto"/>
      </w:divBdr>
    </w:div>
    <w:div w:id="420834518">
      <w:bodyDiv w:val="1"/>
      <w:marLeft w:val="0"/>
      <w:marRight w:val="0"/>
      <w:marTop w:val="0"/>
      <w:marBottom w:val="0"/>
      <w:divBdr>
        <w:top w:val="none" w:sz="0" w:space="0" w:color="auto"/>
        <w:left w:val="none" w:sz="0" w:space="0" w:color="auto"/>
        <w:bottom w:val="none" w:sz="0" w:space="0" w:color="auto"/>
        <w:right w:val="none" w:sz="0" w:space="0" w:color="auto"/>
      </w:divBdr>
    </w:div>
    <w:div w:id="421536112">
      <w:bodyDiv w:val="1"/>
      <w:marLeft w:val="0"/>
      <w:marRight w:val="0"/>
      <w:marTop w:val="0"/>
      <w:marBottom w:val="0"/>
      <w:divBdr>
        <w:top w:val="none" w:sz="0" w:space="0" w:color="auto"/>
        <w:left w:val="none" w:sz="0" w:space="0" w:color="auto"/>
        <w:bottom w:val="none" w:sz="0" w:space="0" w:color="auto"/>
        <w:right w:val="none" w:sz="0" w:space="0" w:color="auto"/>
      </w:divBdr>
    </w:div>
    <w:div w:id="422149724">
      <w:bodyDiv w:val="1"/>
      <w:marLeft w:val="0"/>
      <w:marRight w:val="0"/>
      <w:marTop w:val="0"/>
      <w:marBottom w:val="0"/>
      <w:divBdr>
        <w:top w:val="none" w:sz="0" w:space="0" w:color="auto"/>
        <w:left w:val="none" w:sz="0" w:space="0" w:color="auto"/>
        <w:bottom w:val="none" w:sz="0" w:space="0" w:color="auto"/>
        <w:right w:val="none" w:sz="0" w:space="0" w:color="auto"/>
      </w:divBdr>
    </w:div>
    <w:div w:id="422343446">
      <w:bodyDiv w:val="1"/>
      <w:marLeft w:val="0"/>
      <w:marRight w:val="0"/>
      <w:marTop w:val="0"/>
      <w:marBottom w:val="0"/>
      <w:divBdr>
        <w:top w:val="none" w:sz="0" w:space="0" w:color="auto"/>
        <w:left w:val="none" w:sz="0" w:space="0" w:color="auto"/>
        <w:bottom w:val="none" w:sz="0" w:space="0" w:color="auto"/>
        <w:right w:val="none" w:sz="0" w:space="0" w:color="auto"/>
      </w:divBdr>
    </w:div>
    <w:div w:id="424149907">
      <w:bodyDiv w:val="1"/>
      <w:marLeft w:val="0"/>
      <w:marRight w:val="0"/>
      <w:marTop w:val="0"/>
      <w:marBottom w:val="0"/>
      <w:divBdr>
        <w:top w:val="none" w:sz="0" w:space="0" w:color="auto"/>
        <w:left w:val="none" w:sz="0" w:space="0" w:color="auto"/>
        <w:bottom w:val="none" w:sz="0" w:space="0" w:color="auto"/>
        <w:right w:val="none" w:sz="0" w:space="0" w:color="auto"/>
      </w:divBdr>
    </w:div>
    <w:div w:id="425614474">
      <w:bodyDiv w:val="1"/>
      <w:marLeft w:val="0"/>
      <w:marRight w:val="0"/>
      <w:marTop w:val="0"/>
      <w:marBottom w:val="0"/>
      <w:divBdr>
        <w:top w:val="none" w:sz="0" w:space="0" w:color="auto"/>
        <w:left w:val="none" w:sz="0" w:space="0" w:color="auto"/>
        <w:bottom w:val="none" w:sz="0" w:space="0" w:color="auto"/>
        <w:right w:val="none" w:sz="0" w:space="0" w:color="auto"/>
      </w:divBdr>
    </w:div>
    <w:div w:id="425736969">
      <w:bodyDiv w:val="1"/>
      <w:marLeft w:val="0"/>
      <w:marRight w:val="0"/>
      <w:marTop w:val="0"/>
      <w:marBottom w:val="0"/>
      <w:divBdr>
        <w:top w:val="none" w:sz="0" w:space="0" w:color="auto"/>
        <w:left w:val="none" w:sz="0" w:space="0" w:color="auto"/>
        <w:bottom w:val="none" w:sz="0" w:space="0" w:color="auto"/>
        <w:right w:val="none" w:sz="0" w:space="0" w:color="auto"/>
      </w:divBdr>
    </w:div>
    <w:div w:id="426119419">
      <w:bodyDiv w:val="1"/>
      <w:marLeft w:val="0"/>
      <w:marRight w:val="0"/>
      <w:marTop w:val="0"/>
      <w:marBottom w:val="0"/>
      <w:divBdr>
        <w:top w:val="none" w:sz="0" w:space="0" w:color="auto"/>
        <w:left w:val="none" w:sz="0" w:space="0" w:color="auto"/>
        <w:bottom w:val="none" w:sz="0" w:space="0" w:color="auto"/>
        <w:right w:val="none" w:sz="0" w:space="0" w:color="auto"/>
      </w:divBdr>
    </w:div>
    <w:div w:id="428428868">
      <w:bodyDiv w:val="1"/>
      <w:marLeft w:val="0"/>
      <w:marRight w:val="0"/>
      <w:marTop w:val="0"/>
      <w:marBottom w:val="0"/>
      <w:divBdr>
        <w:top w:val="none" w:sz="0" w:space="0" w:color="auto"/>
        <w:left w:val="none" w:sz="0" w:space="0" w:color="auto"/>
        <w:bottom w:val="none" w:sz="0" w:space="0" w:color="auto"/>
        <w:right w:val="none" w:sz="0" w:space="0" w:color="auto"/>
      </w:divBdr>
    </w:div>
    <w:div w:id="428964043">
      <w:bodyDiv w:val="1"/>
      <w:marLeft w:val="0"/>
      <w:marRight w:val="0"/>
      <w:marTop w:val="0"/>
      <w:marBottom w:val="0"/>
      <w:divBdr>
        <w:top w:val="none" w:sz="0" w:space="0" w:color="auto"/>
        <w:left w:val="none" w:sz="0" w:space="0" w:color="auto"/>
        <w:bottom w:val="none" w:sz="0" w:space="0" w:color="auto"/>
        <w:right w:val="none" w:sz="0" w:space="0" w:color="auto"/>
      </w:divBdr>
    </w:div>
    <w:div w:id="429355474">
      <w:bodyDiv w:val="1"/>
      <w:marLeft w:val="0"/>
      <w:marRight w:val="0"/>
      <w:marTop w:val="0"/>
      <w:marBottom w:val="0"/>
      <w:divBdr>
        <w:top w:val="none" w:sz="0" w:space="0" w:color="auto"/>
        <w:left w:val="none" w:sz="0" w:space="0" w:color="auto"/>
        <w:bottom w:val="none" w:sz="0" w:space="0" w:color="auto"/>
        <w:right w:val="none" w:sz="0" w:space="0" w:color="auto"/>
      </w:divBdr>
    </w:div>
    <w:div w:id="430975475">
      <w:bodyDiv w:val="1"/>
      <w:marLeft w:val="0"/>
      <w:marRight w:val="0"/>
      <w:marTop w:val="0"/>
      <w:marBottom w:val="0"/>
      <w:divBdr>
        <w:top w:val="none" w:sz="0" w:space="0" w:color="auto"/>
        <w:left w:val="none" w:sz="0" w:space="0" w:color="auto"/>
        <w:bottom w:val="none" w:sz="0" w:space="0" w:color="auto"/>
        <w:right w:val="none" w:sz="0" w:space="0" w:color="auto"/>
      </w:divBdr>
    </w:div>
    <w:div w:id="434982462">
      <w:bodyDiv w:val="1"/>
      <w:marLeft w:val="0"/>
      <w:marRight w:val="0"/>
      <w:marTop w:val="0"/>
      <w:marBottom w:val="0"/>
      <w:divBdr>
        <w:top w:val="none" w:sz="0" w:space="0" w:color="auto"/>
        <w:left w:val="none" w:sz="0" w:space="0" w:color="auto"/>
        <w:bottom w:val="none" w:sz="0" w:space="0" w:color="auto"/>
        <w:right w:val="none" w:sz="0" w:space="0" w:color="auto"/>
      </w:divBdr>
    </w:div>
    <w:div w:id="435827716">
      <w:bodyDiv w:val="1"/>
      <w:marLeft w:val="0"/>
      <w:marRight w:val="0"/>
      <w:marTop w:val="0"/>
      <w:marBottom w:val="0"/>
      <w:divBdr>
        <w:top w:val="none" w:sz="0" w:space="0" w:color="auto"/>
        <w:left w:val="none" w:sz="0" w:space="0" w:color="auto"/>
        <w:bottom w:val="none" w:sz="0" w:space="0" w:color="auto"/>
        <w:right w:val="none" w:sz="0" w:space="0" w:color="auto"/>
      </w:divBdr>
    </w:div>
    <w:div w:id="436757968">
      <w:bodyDiv w:val="1"/>
      <w:marLeft w:val="0"/>
      <w:marRight w:val="0"/>
      <w:marTop w:val="0"/>
      <w:marBottom w:val="0"/>
      <w:divBdr>
        <w:top w:val="none" w:sz="0" w:space="0" w:color="auto"/>
        <w:left w:val="none" w:sz="0" w:space="0" w:color="auto"/>
        <w:bottom w:val="none" w:sz="0" w:space="0" w:color="auto"/>
        <w:right w:val="none" w:sz="0" w:space="0" w:color="auto"/>
      </w:divBdr>
    </w:div>
    <w:div w:id="437681204">
      <w:bodyDiv w:val="1"/>
      <w:marLeft w:val="0"/>
      <w:marRight w:val="0"/>
      <w:marTop w:val="0"/>
      <w:marBottom w:val="0"/>
      <w:divBdr>
        <w:top w:val="none" w:sz="0" w:space="0" w:color="auto"/>
        <w:left w:val="none" w:sz="0" w:space="0" w:color="auto"/>
        <w:bottom w:val="none" w:sz="0" w:space="0" w:color="auto"/>
        <w:right w:val="none" w:sz="0" w:space="0" w:color="auto"/>
      </w:divBdr>
    </w:div>
    <w:div w:id="438568978">
      <w:bodyDiv w:val="1"/>
      <w:marLeft w:val="0"/>
      <w:marRight w:val="0"/>
      <w:marTop w:val="0"/>
      <w:marBottom w:val="0"/>
      <w:divBdr>
        <w:top w:val="none" w:sz="0" w:space="0" w:color="auto"/>
        <w:left w:val="none" w:sz="0" w:space="0" w:color="auto"/>
        <w:bottom w:val="none" w:sz="0" w:space="0" w:color="auto"/>
        <w:right w:val="none" w:sz="0" w:space="0" w:color="auto"/>
      </w:divBdr>
    </w:div>
    <w:div w:id="438717203">
      <w:bodyDiv w:val="1"/>
      <w:marLeft w:val="0"/>
      <w:marRight w:val="0"/>
      <w:marTop w:val="0"/>
      <w:marBottom w:val="0"/>
      <w:divBdr>
        <w:top w:val="none" w:sz="0" w:space="0" w:color="auto"/>
        <w:left w:val="none" w:sz="0" w:space="0" w:color="auto"/>
        <w:bottom w:val="none" w:sz="0" w:space="0" w:color="auto"/>
        <w:right w:val="none" w:sz="0" w:space="0" w:color="auto"/>
      </w:divBdr>
    </w:div>
    <w:div w:id="439495487">
      <w:bodyDiv w:val="1"/>
      <w:marLeft w:val="0"/>
      <w:marRight w:val="0"/>
      <w:marTop w:val="0"/>
      <w:marBottom w:val="0"/>
      <w:divBdr>
        <w:top w:val="none" w:sz="0" w:space="0" w:color="auto"/>
        <w:left w:val="none" w:sz="0" w:space="0" w:color="auto"/>
        <w:bottom w:val="none" w:sz="0" w:space="0" w:color="auto"/>
        <w:right w:val="none" w:sz="0" w:space="0" w:color="auto"/>
      </w:divBdr>
    </w:div>
    <w:div w:id="440688367">
      <w:bodyDiv w:val="1"/>
      <w:marLeft w:val="0"/>
      <w:marRight w:val="0"/>
      <w:marTop w:val="0"/>
      <w:marBottom w:val="0"/>
      <w:divBdr>
        <w:top w:val="none" w:sz="0" w:space="0" w:color="auto"/>
        <w:left w:val="none" w:sz="0" w:space="0" w:color="auto"/>
        <w:bottom w:val="none" w:sz="0" w:space="0" w:color="auto"/>
        <w:right w:val="none" w:sz="0" w:space="0" w:color="auto"/>
      </w:divBdr>
    </w:div>
    <w:div w:id="440884146">
      <w:bodyDiv w:val="1"/>
      <w:marLeft w:val="0"/>
      <w:marRight w:val="0"/>
      <w:marTop w:val="0"/>
      <w:marBottom w:val="0"/>
      <w:divBdr>
        <w:top w:val="none" w:sz="0" w:space="0" w:color="auto"/>
        <w:left w:val="none" w:sz="0" w:space="0" w:color="auto"/>
        <w:bottom w:val="none" w:sz="0" w:space="0" w:color="auto"/>
        <w:right w:val="none" w:sz="0" w:space="0" w:color="auto"/>
      </w:divBdr>
    </w:div>
    <w:div w:id="442268068">
      <w:bodyDiv w:val="1"/>
      <w:marLeft w:val="0"/>
      <w:marRight w:val="0"/>
      <w:marTop w:val="0"/>
      <w:marBottom w:val="0"/>
      <w:divBdr>
        <w:top w:val="none" w:sz="0" w:space="0" w:color="auto"/>
        <w:left w:val="none" w:sz="0" w:space="0" w:color="auto"/>
        <w:bottom w:val="none" w:sz="0" w:space="0" w:color="auto"/>
        <w:right w:val="none" w:sz="0" w:space="0" w:color="auto"/>
      </w:divBdr>
    </w:div>
    <w:div w:id="444808518">
      <w:bodyDiv w:val="1"/>
      <w:marLeft w:val="0"/>
      <w:marRight w:val="0"/>
      <w:marTop w:val="0"/>
      <w:marBottom w:val="0"/>
      <w:divBdr>
        <w:top w:val="none" w:sz="0" w:space="0" w:color="auto"/>
        <w:left w:val="none" w:sz="0" w:space="0" w:color="auto"/>
        <w:bottom w:val="none" w:sz="0" w:space="0" w:color="auto"/>
        <w:right w:val="none" w:sz="0" w:space="0" w:color="auto"/>
      </w:divBdr>
    </w:div>
    <w:div w:id="446852135">
      <w:bodyDiv w:val="1"/>
      <w:marLeft w:val="0"/>
      <w:marRight w:val="0"/>
      <w:marTop w:val="0"/>
      <w:marBottom w:val="0"/>
      <w:divBdr>
        <w:top w:val="none" w:sz="0" w:space="0" w:color="auto"/>
        <w:left w:val="none" w:sz="0" w:space="0" w:color="auto"/>
        <w:bottom w:val="none" w:sz="0" w:space="0" w:color="auto"/>
        <w:right w:val="none" w:sz="0" w:space="0" w:color="auto"/>
      </w:divBdr>
    </w:div>
    <w:div w:id="447361710">
      <w:bodyDiv w:val="1"/>
      <w:marLeft w:val="0"/>
      <w:marRight w:val="0"/>
      <w:marTop w:val="0"/>
      <w:marBottom w:val="0"/>
      <w:divBdr>
        <w:top w:val="none" w:sz="0" w:space="0" w:color="auto"/>
        <w:left w:val="none" w:sz="0" w:space="0" w:color="auto"/>
        <w:bottom w:val="none" w:sz="0" w:space="0" w:color="auto"/>
        <w:right w:val="none" w:sz="0" w:space="0" w:color="auto"/>
      </w:divBdr>
    </w:div>
    <w:div w:id="449319334">
      <w:bodyDiv w:val="1"/>
      <w:marLeft w:val="0"/>
      <w:marRight w:val="0"/>
      <w:marTop w:val="0"/>
      <w:marBottom w:val="0"/>
      <w:divBdr>
        <w:top w:val="none" w:sz="0" w:space="0" w:color="auto"/>
        <w:left w:val="none" w:sz="0" w:space="0" w:color="auto"/>
        <w:bottom w:val="none" w:sz="0" w:space="0" w:color="auto"/>
        <w:right w:val="none" w:sz="0" w:space="0" w:color="auto"/>
      </w:divBdr>
    </w:div>
    <w:div w:id="451049636">
      <w:bodyDiv w:val="1"/>
      <w:marLeft w:val="0"/>
      <w:marRight w:val="0"/>
      <w:marTop w:val="0"/>
      <w:marBottom w:val="0"/>
      <w:divBdr>
        <w:top w:val="none" w:sz="0" w:space="0" w:color="auto"/>
        <w:left w:val="none" w:sz="0" w:space="0" w:color="auto"/>
        <w:bottom w:val="none" w:sz="0" w:space="0" w:color="auto"/>
        <w:right w:val="none" w:sz="0" w:space="0" w:color="auto"/>
      </w:divBdr>
    </w:div>
    <w:div w:id="451633187">
      <w:bodyDiv w:val="1"/>
      <w:marLeft w:val="0"/>
      <w:marRight w:val="0"/>
      <w:marTop w:val="0"/>
      <w:marBottom w:val="0"/>
      <w:divBdr>
        <w:top w:val="none" w:sz="0" w:space="0" w:color="auto"/>
        <w:left w:val="none" w:sz="0" w:space="0" w:color="auto"/>
        <w:bottom w:val="none" w:sz="0" w:space="0" w:color="auto"/>
        <w:right w:val="none" w:sz="0" w:space="0" w:color="auto"/>
      </w:divBdr>
    </w:div>
    <w:div w:id="453257896">
      <w:bodyDiv w:val="1"/>
      <w:marLeft w:val="0"/>
      <w:marRight w:val="0"/>
      <w:marTop w:val="0"/>
      <w:marBottom w:val="0"/>
      <w:divBdr>
        <w:top w:val="none" w:sz="0" w:space="0" w:color="auto"/>
        <w:left w:val="none" w:sz="0" w:space="0" w:color="auto"/>
        <w:bottom w:val="none" w:sz="0" w:space="0" w:color="auto"/>
        <w:right w:val="none" w:sz="0" w:space="0" w:color="auto"/>
      </w:divBdr>
    </w:div>
    <w:div w:id="453863585">
      <w:bodyDiv w:val="1"/>
      <w:marLeft w:val="0"/>
      <w:marRight w:val="0"/>
      <w:marTop w:val="0"/>
      <w:marBottom w:val="0"/>
      <w:divBdr>
        <w:top w:val="none" w:sz="0" w:space="0" w:color="auto"/>
        <w:left w:val="none" w:sz="0" w:space="0" w:color="auto"/>
        <w:bottom w:val="none" w:sz="0" w:space="0" w:color="auto"/>
        <w:right w:val="none" w:sz="0" w:space="0" w:color="auto"/>
      </w:divBdr>
    </w:div>
    <w:div w:id="454451202">
      <w:bodyDiv w:val="1"/>
      <w:marLeft w:val="0"/>
      <w:marRight w:val="0"/>
      <w:marTop w:val="0"/>
      <w:marBottom w:val="0"/>
      <w:divBdr>
        <w:top w:val="none" w:sz="0" w:space="0" w:color="auto"/>
        <w:left w:val="none" w:sz="0" w:space="0" w:color="auto"/>
        <w:bottom w:val="none" w:sz="0" w:space="0" w:color="auto"/>
        <w:right w:val="none" w:sz="0" w:space="0" w:color="auto"/>
      </w:divBdr>
    </w:div>
    <w:div w:id="455225276">
      <w:bodyDiv w:val="1"/>
      <w:marLeft w:val="0"/>
      <w:marRight w:val="0"/>
      <w:marTop w:val="0"/>
      <w:marBottom w:val="0"/>
      <w:divBdr>
        <w:top w:val="none" w:sz="0" w:space="0" w:color="auto"/>
        <w:left w:val="none" w:sz="0" w:space="0" w:color="auto"/>
        <w:bottom w:val="none" w:sz="0" w:space="0" w:color="auto"/>
        <w:right w:val="none" w:sz="0" w:space="0" w:color="auto"/>
      </w:divBdr>
    </w:div>
    <w:div w:id="455678331">
      <w:bodyDiv w:val="1"/>
      <w:marLeft w:val="0"/>
      <w:marRight w:val="0"/>
      <w:marTop w:val="0"/>
      <w:marBottom w:val="0"/>
      <w:divBdr>
        <w:top w:val="none" w:sz="0" w:space="0" w:color="auto"/>
        <w:left w:val="none" w:sz="0" w:space="0" w:color="auto"/>
        <w:bottom w:val="none" w:sz="0" w:space="0" w:color="auto"/>
        <w:right w:val="none" w:sz="0" w:space="0" w:color="auto"/>
      </w:divBdr>
    </w:div>
    <w:div w:id="456681960">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62503785">
      <w:bodyDiv w:val="1"/>
      <w:marLeft w:val="0"/>
      <w:marRight w:val="0"/>
      <w:marTop w:val="0"/>
      <w:marBottom w:val="0"/>
      <w:divBdr>
        <w:top w:val="none" w:sz="0" w:space="0" w:color="auto"/>
        <w:left w:val="none" w:sz="0" w:space="0" w:color="auto"/>
        <w:bottom w:val="none" w:sz="0" w:space="0" w:color="auto"/>
        <w:right w:val="none" w:sz="0" w:space="0" w:color="auto"/>
      </w:divBdr>
    </w:div>
    <w:div w:id="462624156">
      <w:bodyDiv w:val="1"/>
      <w:marLeft w:val="0"/>
      <w:marRight w:val="0"/>
      <w:marTop w:val="0"/>
      <w:marBottom w:val="0"/>
      <w:divBdr>
        <w:top w:val="none" w:sz="0" w:space="0" w:color="auto"/>
        <w:left w:val="none" w:sz="0" w:space="0" w:color="auto"/>
        <w:bottom w:val="none" w:sz="0" w:space="0" w:color="auto"/>
        <w:right w:val="none" w:sz="0" w:space="0" w:color="auto"/>
      </w:divBdr>
    </w:div>
    <w:div w:id="463740698">
      <w:bodyDiv w:val="1"/>
      <w:marLeft w:val="0"/>
      <w:marRight w:val="0"/>
      <w:marTop w:val="0"/>
      <w:marBottom w:val="0"/>
      <w:divBdr>
        <w:top w:val="none" w:sz="0" w:space="0" w:color="auto"/>
        <w:left w:val="none" w:sz="0" w:space="0" w:color="auto"/>
        <w:bottom w:val="none" w:sz="0" w:space="0" w:color="auto"/>
        <w:right w:val="none" w:sz="0" w:space="0" w:color="auto"/>
      </w:divBdr>
    </w:div>
    <w:div w:id="464079739">
      <w:bodyDiv w:val="1"/>
      <w:marLeft w:val="0"/>
      <w:marRight w:val="0"/>
      <w:marTop w:val="0"/>
      <w:marBottom w:val="0"/>
      <w:divBdr>
        <w:top w:val="none" w:sz="0" w:space="0" w:color="auto"/>
        <w:left w:val="none" w:sz="0" w:space="0" w:color="auto"/>
        <w:bottom w:val="none" w:sz="0" w:space="0" w:color="auto"/>
        <w:right w:val="none" w:sz="0" w:space="0" w:color="auto"/>
      </w:divBdr>
    </w:div>
    <w:div w:id="464469496">
      <w:bodyDiv w:val="1"/>
      <w:marLeft w:val="0"/>
      <w:marRight w:val="0"/>
      <w:marTop w:val="0"/>
      <w:marBottom w:val="0"/>
      <w:divBdr>
        <w:top w:val="none" w:sz="0" w:space="0" w:color="auto"/>
        <w:left w:val="none" w:sz="0" w:space="0" w:color="auto"/>
        <w:bottom w:val="none" w:sz="0" w:space="0" w:color="auto"/>
        <w:right w:val="none" w:sz="0" w:space="0" w:color="auto"/>
      </w:divBdr>
    </w:div>
    <w:div w:id="464740651">
      <w:bodyDiv w:val="1"/>
      <w:marLeft w:val="0"/>
      <w:marRight w:val="0"/>
      <w:marTop w:val="0"/>
      <w:marBottom w:val="0"/>
      <w:divBdr>
        <w:top w:val="none" w:sz="0" w:space="0" w:color="auto"/>
        <w:left w:val="none" w:sz="0" w:space="0" w:color="auto"/>
        <w:bottom w:val="none" w:sz="0" w:space="0" w:color="auto"/>
        <w:right w:val="none" w:sz="0" w:space="0" w:color="auto"/>
      </w:divBdr>
    </w:div>
    <w:div w:id="465242700">
      <w:bodyDiv w:val="1"/>
      <w:marLeft w:val="0"/>
      <w:marRight w:val="0"/>
      <w:marTop w:val="0"/>
      <w:marBottom w:val="0"/>
      <w:divBdr>
        <w:top w:val="none" w:sz="0" w:space="0" w:color="auto"/>
        <w:left w:val="none" w:sz="0" w:space="0" w:color="auto"/>
        <w:bottom w:val="none" w:sz="0" w:space="0" w:color="auto"/>
        <w:right w:val="none" w:sz="0" w:space="0" w:color="auto"/>
      </w:divBdr>
    </w:div>
    <w:div w:id="466044868">
      <w:bodyDiv w:val="1"/>
      <w:marLeft w:val="0"/>
      <w:marRight w:val="0"/>
      <w:marTop w:val="0"/>
      <w:marBottom w:val="0"/>
      <w:divBdr>
        <w:top w:val="none" w:sz="0" w:space="0" w:color="auto"/>
        <w:left w:val="none" w:sz="0" w:space="0" w:color="auto"/>
        <w:bottom w:val="none" w:sz="0" w:space="0" w:color="auto"/>
        <w:right w:val="none" w:sz="0" w:space="0" w:color="auto"/>
      </w:divBdr>
    </w:div>
    <w:div w:id="466246650">
      <w:bodyDiv w:val="1"/>
      <w:marLeft w:val="0"/>
      <w:marRight w:val="0"/>
      <w:marTop w:val="0"/>
      <w:marBottom w:val="0"/>
      <w:divBdr>
        <w:top w:val="none" w:sz="0" w:space="0" w:color="auto"/>
        <w:left w:val="none" w:sz="0" w:space="0" w:color="auto"/>
        <w:bottom w:val="none" w:sz="0" w:space="0" w:color="auto"/>
        <w:right w:val="none" w:sz="0" w:space="0" w:color="auto"/>
      </w:divBdr>
    </w:div>
    <w:div w:id="467094622">
      <w:bodyDiv w:val="1"/>
      <w:marLeft w:val="0"/>
      <w:marRight w:val="0"/>
      <w:marTop w:val="0"/>
      <w:marBottom w:val="0"/>
      <w:divBdr>
        <w:top w:val="none" w:sz="0" w:space="0" w:color="auto"/>
        <w:left w:val="none" w:sz="0" w:space="0" w:color="auto"/>
        <w:bottom w:val="none" w:sz="0" w:space="0" w:color="auto"/>
        <w:right w:val="none" w:sz="0" w:space="0" w:color="auto"/>
      </w:divBdr>
    </w:div>
    <w:div w:id="467361203">
      <w:bodyDiv w:val="1"/>
      <w:marLeft w:val="0"/>
      <w:marRight w:val="0"/>
      <w:marTop w:val="0"/>
      <w:marBottom w:val="0"/>
      <w:divBdr>
        <w:top w:val="none" w:sz="0" w:space="0" w:color="auto"/>
        <w:left w:val="none" w:sz="0" w:space="0" w:color="auto"/>
        <w:bottom w:val="none" w:sz="0" w:space="0" w:color="auto"/>
        <w:right w:val="none" w:sz="0" w:space="0" w:color="auto"/>
      </w:divBdr>
    </w:div>
    <w:div w:id="468594957">
      <w:bodyDiv w:val="1"/>
      <w:marLeft w:val="0"/>
      <w:marRight w:val="0"/>
      <w:marTop w:val="0"/>
      <w:marBottom w:val="0"/>
      <w:divBdr>
        <w:top w:val="none" w:sz="0" w:space="0" w:color="auto"/>
        <w:left w:val="none" w:sz="0" w:space="0" w:color="auto"/>
        <w:bottom w:val="none" w:sz="0" w:space="0" w:color="auto"/>
        <w:right w:val="none" w:sz="0" w:space="0" w:color="auto"/>
      </w:divBdr>
    </w:div>
    <w:div w:id="468941196">
      <w:bodyDiv w:val="1"/>
      <w:marLeft w:val="0"/>
      <w:marRight w:val="0"/>
      <w:marTop w:val="0"/>
      <w:marBottom w:val="0"/>
      <w:divBdr>
        <w:top w:val="none" w:sz="0" w:space="0" w:color="auto"/>
        <w:left w:val="none" w:sz="0" w:space="0" w:color="auto"/>
        <w:bottom w:val="none" w:sz="0" w:space="0" w:color="auto"/>
        <w:right w:val="none" w:sz="0" w:space="0" w:color="auto"/>
      </w:divBdr>
    </w:div>
    <w:div w:id="469711012">
      <w:bodyDiv w:val="1"/>
      <w:marLeft w:val="0"/>
      <w:marRight w:val="0"/>
      <w:marTop w:val="0"/>
      <w:marBottom w:val="0"/>
      <w:divBdr>
        <w:top w:val="none" w:sz="0" w:space="0" w:color="auto"/>
        <w:left w:val="none" w:sz="0" w:space="0" w:color="auto"/>
        <w:bottom w:val="none" w:sz="0" w:space="0" w:color="auto"/>
        <w:right w:val="none" w:sz="0" w:space="0" w:color="auto"/>
      </w:divBdr>
    </w:div>
    <w:div w:id="470177775">
      <w:bodyDiv w:val="1"/>
      <w:marLeft w:val="0"/>
      <w:marRight w:val="0"/>
      <w:marTop w:val="0"/>
      <w:marBottom w:val="0"/>
      <w:divBdr>
        <w:top w:val="none" w:sz="0" w:space="0" w:color="auto"/>
        <w:left w:val="none" w:sz="0" w:space="0" w:color="auto"/>
        <w:bottom w:val="none" w:sz="0" w:space="0" w:color="auto"/>
        <w:right w:val="none" w:sz="0" w:space="0" w:color="auto"/>
      </w:divBdr>
    </w:div>
    <w:div w:id="470826736">
      <w:bodyDiv w:val="1"/>
      <w:marLeft w:val="0"/>
      <w:marRight w:val="0"/>
      <w:marTop w:val="0"/>
      <w:marBottom w:val="0"/>
      <w:divBdr>
        <w:top w:val="none" w:sz="0" w:space="0" w:color="auto"/>
        <w:left w:val="none" w:sz="0" w:space="0" w:color="auto"/>
        <w:bottom w:val="none" w:sz="0" w:space="0" w:color="auto"/>
        <w:right w:val="none" w:sz="0" w:space="0" w:color="auto"/>
      </w:divBdr>
    </w:div>
    <w:div w:id="471095388">
      <w:bodyDiv w:val="1"/>
      <w:marLeft w:val="0"/>
      <w:marRight w:val="0"/>
      <w:marTop w:val="0"/>
      <w:marBottom w:val="0"/>
      <w:divBdr>
        <w:top w:val="none" w:sz="0" w:space="0" w:color="auto"/>
        <w:left w:val="none" w:sz="0" w:space="0" w:color="auto"/>
        <w:bottom w:val="none" w:sz="0" w:space="0" w:color="auto"/>
        <w:right w:val="none" w:sz="0" w:space="0" w:color="auto"/>
      </w:divBdr>
    </w:div>
    <w:div w:id="473185282">
      <w:bodyDiv w:val="1"/>
      <w:marLeft w:val="0"/>
      <w:marRight w:val="0"/>
      <w:marTop w:val="0"/>
      <w:marBottom w:val="0"/>
      <w:divBdr>
        <w:top w:val="none" w:sz="0" w:space="0" w:color="auto"/>
        <w:left w:val="none" w:sz="0" w:space="0" w:color="auto"/>
        <w:bottom w:val="none" w:sz="0" w:space="0" w:color="auto"/>
        <w:right w:val="none" w:sz="0" w:space="0" w:color="auto"/>
      </w:divBdr>
    </w:div>
    <w:div w:id="473454185">
      <w:bodyDiv w:val="1"/>
      <w:marLeft w:val="0"/>
      <w:marRight w:val="0"/>
      <w:marTop w:val="0"/>
      <w:marBottom w:val="0"/>
      <w:divBdr>
        <w:top w:val="none" w:sz="0" w:space="0" w:color="auto"/>
        <w:left w:val="none" w:sz="0" w:space="0" w:color="auto"/>
        <w:bottom w:val="none" w:sz="0" w:space="0" w:color="auto"/>
        <w:right w:val="none" w:sz="0" w:space="0" w:color="auto"/>
      </w:divBdr>
    </w:div>
    <w:div w:id="477647485">
      <w:bodyDiv w:val="1"/>
      <w:marLeft w:val="0"/>
      <w:marRight w:val="0"/>
      <w:marTop w:val="0"/>
      <w:marBottom w:val="0"/>
      <w:divBdr>
        <w:top w:val="none" w:sz="0" w:space="0" w:color="auto"/>
        <w:left w:val="none" w:sz="0" w:space="0" w:color="auto"/>
        <w:bottom w:val="none" w:sz="0" w:space="0" w:color="auto"/>
        <w:right w:val="none" w:sz="0" w:space="0" w:color="auto"/>
      </w:divBdr>
    </w:div>
    <w:div w:id="477966267">
      <w:bodyDiv w:val="1"/>
      <w:marLeft w:val="0"/>
      <w:marRight w:val="0"/>
      <w:marTop w:val="0"/>
      <w:marBottom w:val="0"/>
      <w:divBdr>
        <w:top w:val="none" w:sz="0" w:space="0" w:color="auto"/>
        <w:left w:val="none" w:sz="0" w:space="0" w:color="auto"/>
        <w:bottom w:val="none" w:sz="0" w:space="0" w:color="auto"/>
        <w:right w:val="none" w:sz="0" w:space="0" w:color="auto"/>
      </w:divBdr>
    </w:div>
    <w:div w:id="478618774">
      <w:bodyDiv w:val="1"/>
      <w:marLeft w:val="0"/>
      <w:marRight w:val="0"/>
      <w:marTop w:val="0"/>
      <w:marBottom w:val="0"/>
      <w:divBdr>
        <w:top w:val="none" w:sz="0" w:space="0" w:color="auto"/>
        <w:left w:val="none" w:sz="0" w:space="0" w:color="auto"/>
        <w:bottom w:val="none" w:sz="0" w:space="0" w:color="auto"/>
        <w:right w:val="none" w:sz="0" w:space="0" w:color="auto"/>
      </w:divBdr>
    </w:div>
    <w:div w:id="480273156">
      <w:bodyDiv w:val="1"/>
      <w:marLeft w:val="0"/>
      <w:marRight w:val="0"/>
      <w:marTop w:val="0"/>
      <w:marBottom w:val="0"/>
      <w:divBdr>
        <w:top w:val="none" w:sz="0" w:space="0" w:color="auto"/>
        <w:left w:val="none" w:sz="0" w:space="0" w:color="auto"/>
        <w:bottom w:val="none" w:sz="0" w:space="0" w:color="auto"/>
        <w:right w:val="none" w:sz="0" w:space="0" w:color="auto"/>
      </w:divBdr>
    </w:div>
    <w:div w:id="480655565">
      <w:bodyDiv w:val="1"/>
      <w:marLeft w:val="0"/>
      <w:marRight w:val="0"/>
      <w:marTop w:val="0"/>
      <w:marBottom w:val="0"/>
      <w:divBdr>
        <w:top w:val="none" w:sz="0" w:space="0" w:color="auto"/>
        <w:left w:val="none" w:sz="0" w:space="0" w:color="auto"/>
        <w:bottom w:val="none" w:sz="0" w:space="0" w:color="auto"/>
        <w:right w:val="none" w:sz="0" w:space="0" w:color="auto"/>
      </w:divBdr>
    </w:div>
    <w:div w:id="480999115">
      <w:bodyDiv w:val="1"/>
      <w:marLeft w:val="0"/>
      <w:marRight w:val="0"/>
      <w:marTop w:val="0"/>
      <w:marBottom w:val="0"/>
      <w:divBdr>
        <w:top w:val="none" w:sz="0" w:space="0" w:color="auto"/>
        <w:left w:val="none" w:sz="0" w:space="0" w:color="auto"/>
        <w:bottom w:val="none" w:sz="0" w:space="0" w:color="auto"/>
        <w:right w:val="none" w:sz="0" w:space="0" w:color="auto"/>
      </w:divBdr>
    </w:div>
    <w:div w:id="482088872">
      <w:bodyDiv w:val="1"/>
      <w:marLeft w:val="0"/>
      <w:marRight w:val="0"/>
      <w:marTop w:val="0"/>
      <w:marBottom w:val="0"/>
      <w:divBdr>
        <w:top w:val="none" w:sz="0" w:space="0" w:color="auto"/>
        <w:left w:val="none" w:sz="0" w:space="0" w:color="auto"/>
        <w:bottom w:val="none" w:sz="0" w:space="0" w:color="auto"/>
        <w:right w:val="none" w:sz="0" w:space="0" w:color="auto"/>
      </w:divBdr>
    </w:div>
    <w:div w:id="485364132">
      <w:bodyDiv w:val="1"/>
      <w:marLeft w:val="0"/>
      <w:marRight w:val="0"/>
      <w:marTop w:val="0"/>
      <w:marBottom w:val="0"/>
      <w:divBdr>
        <w:top w:val="none" w:sz="0" w:space="0" w:color="auto"/>
        <w:left w:val="none" w:sz="0" w:space="0" w:color="auto"/>
        <w:bottom w:val="none" w:sz="0" w:space="0" w:color="auto"/>
        <w:right w:val="none" w:sz="0" w:space="0" w:color="auto"/>
      </w:divBdr>
    </w:div>
    <w:div w:id="490369041">
      <w:bodyDiv w:val="1"/>
      <w:marLeft w:val="0"/>
      <w:marRight w:val="0"/>
      <w:marTop w:val="0"/>
      <w:marBottom w:val="0"/>
      <w:divBdr>
        <w:top w:val="none" w:sz="0" w:space="0" w:color="auto"/>
        <w:left w:val="none" w:sz="0" w:space="0" w:color="auto"/>
        <w:bottom w:val="none" w:sz="0" w:space="0" w:color="auto"/>
        <w:right w:val="none" w:sz="0" w:space="0" w:color="auto"/>
      </w:divBdr>
    </w:div>
    <w:div w:id="493448410">
      <w:bodyDiv w:val="1"/>
      <w:marLeft w:val="0"/>
      <w:marRight w:val="0"/>
      <w:marTop w:val="0"/>
      <w:marBottom w:val="0"/>
      <w:divBdr>
        <w:top w:val="none" w:sz="0" w:space="0" w:color="auto"/>
        <w:left w:val="none" w:sz="0" w:space="0" w:color="auto"/>
        <w:bottom w:val="none" w:sz="0" w:space="0" w:color="auto"/>
        <w:right w:val="none" w:sz="0" w:space="0" w:color="auto"/>
      </w:divBdr>
    </w:div>
    <w:div w:id="494035518">
      <w:bodyDiv w:val="1"/>
      <w:marLeft w:val="0"/>
      <w:marRight w:val="0"/>
      <w:marTop w:val="0"/>
      <w:marBottom w:val="0"/>
      <w:divBdr>
        <w:top w:val="none" w:sz="0" w:space="0" w:color="auto"/>
        <w:left w:val="none" w:sz="0" w:space="0" w:color="auto"/>
        <w:bottom w:val="none" w:sz="0" w:space="0" w:color="auto"/>
        <w:right w:val="none" w:sz="0" w:space="0" w:color="auto"/>
      </w:divBdr>
    </w:div>
    <w:div w:id="494609294">
      <w:bodyDiv w:val="1"/>
      <w:marLeft w:val="0"/>
      <w:marRight w:val="0"/>
      <w:marTop w:val="0"/>
      <w:marBottom w:val="0"/>
      <w:divBdr>
        <w:top w:val="none" w:sz="0" w:space="0" w:color="auto"/>
        <w:left w:val="none" w:sz="0" w:space="0" w:color="auto"/>
        <w:bottom w:val="none" w:sz="0" w:space="0" w:color="auto"/>
        <w:right w:val="none" w:sz="0" w:space="0" w:color="auto"/>
      </w:divBdr>
    </w:div>
    <w:div w:id="495808508">
      <w:bodyDiv w:val="1"/>
      <w:marLeft w:val="0"/>
      <w:marRight w:val="0"/>
      <w:marTop w:val="0"/>
      <w:marBottom w:val="0"/>
      <w:divBdr>
        <w:top w:val="none" w:sz="0" w:space="0" w:color="auto"/>
        <w:left w:val="none" w:sz="0" w:space="0" w:color="auto"/>
        <w:bottom w:val="none" w:sz="0" w:space="0" w:color="auto"/>
        <w:right w:val="none" w:sz="0" w:space="0" w:color="auto"/>
      </w:divBdr>
    </w:div>
    <w:div w:id="495876065">
      <w:bodyDiv w:val="1"/>
      <w:marLeft w:val="0"/>
      <w:marRight w:val="0"/>
      <w:marTop w:val="0"/>
      <w:marBottom w:val="0"/>
      <w:divBdr>
        <w:top w:val="none" w:sz="0" w:space="0" w:color="auto"/>
        <w:left w:val="none" w:sz="0" w:space="0" w:color="auto"/>
        <w:bottom w:val="none" w:sz="0" w:space="0" w:color="auto"/>
        <w:right w:val="none" w:sz="0" w:space="0" w:color="auto"/>
      </w:divBdr>
    </w:div>
    <w:div w:id="496194598">
      <w:bodyDiv w:val="1"/>
      <w:marLeft w:val="0"/>
      <w:marRight w:val="0"/>
      <w:marTop w:val="0"/>
      <w:marBottom w:val="0"/>
      <w:divBdr>
        <w:top w:val="none" w:sz="0" w:space="0" w:color="auto"/>
        <w:left w:val="none" w:sz="0" w:space="0" w:color="auto"/>
        <w:bottom w:val="none" w:sz="0" w:space="0" w:color="auto"/>
        <w:right w:val="none" w:sz="0" w:space="0" w:color="auto"/>
      </w:divBdr>
    </w:div>
    <w:div w:id="496506413">
      <w:bodyDiv w:val="1"/>
      <w:marLeft w:val="0"/>
      <w:marRight w:val="0"/>
      <w:marTop w:val="0"/>
      <w:marBottom w:val="0"/>
      <w:divBdr>
        <w:top w:val="none" w:sz="0" w:space="0" w:color="auto"/>
        <w:left w:val="none" w:sz="0" w:space="0" w:color="auto"/>
        <w:bottom w:val="none" w:sz="0" w:space="0" w:color="auto"/>
        <w:right w:val="none" w:sz="0" w:space="0" w:color="auto"/>
      </w:divBdr>
    </w:div>
    <w:div w:id="498152895">
      <w:bodyDiv w:val="1"/>
      <w:marLeft w:val="0"/>
      <w:marRight w:val="0"/>
      <w:marTop w:val="0"/>
      <w:marBottom w:val="0"/>
      <w:divBdr>
        <w:top w:val="none" w:sz="0" w:space="0" w:color="auto"/>
        <w:left w:val="none" w:sz="0" w:space="0" w:color="auto"/>
        <w:bottom w:val="none" w:sz="0" w:space="0" w:color="auto"/>
        <w:right w:val="none" w:sz="0" w:space="0" w:color="auto"/>
      </w:divBdr>
    </w:div>
    <w:div w:id="498544438">
      <w:bodyDiv w:val="1"/>
      <w:marLeft w:val="0"/>
      <w:marRight w:val="0"/>
      <w:marTop w:val="0"/>
      <w:marBottom w:val="0"/>
      <w:divBdr>
        <w:top w:val="none" w:sz="0" w:space="0" w:color="auto"/>
        <w:left w:val="none" w:sz="0" w:space="0" w:color="auto"/>
        <w:bottom w:val="none" w:sz="0" w:space="0" w:color="auto"/>
        <w:right w:val="none" w:sz="0" w:space="0" w:color="auto"/>
      </w:divBdr>
    </w:div>
    <w:div w:id="499395543">
      <w:bodyDiv w:val="1"/>
      <w:marLeft w:val="0"/>
      <w:marRight w:val="0"/>
      <w:marTop w:val="0"/>
      <w:marBottom w:val="0"/>
      <w:divBdr>
        <w:top w:val="none" w:sz="0" w:space="0" w:color="auto"/>
        <w:left w:val="none" w:sz="0" w:space="0" w:color="auto"/>
        <w:bottom w:val="none" w:sz="0" w:space="0" w:color="auto"/>
        <w:right w:val="none" w:sz="0" w:space="0" w:color="auto"/>
      </w:divBdr>
    </w:div>
    <w:div w:id="500317086">
      <w:bodyDiv w:val="1"/>
      <w:marLeft w:val="0"/>
      <w:marRight w:val="0"/>
      <w:marTop w:val="0"/>
      <w:marBottom w:val="0"/>
      <w:divBdr>
        <w:top w:val="none" w:sz="0" w:space="0" w:color="auto"/>
        <w:left w:val="none" w:sz="0" w:space="0" w:color="auto"/>
        <w:bottom w:val="none" w:sz="0" w:space="0" w:color="auto"/>
        <w:right w:val="none" w:sz="0" w:space="0" w:color="auto"/>
      </w:divBdr>
    </w:div>
    <w:div w:id="505020519">
      <w:bodyDiv w:val="1"/>
      <w:marLeft w:val="0"/>
      <w:marRight w:val="0"/>
      <w:marTop w:val="0"/>
      <w:marBottom w:val="0"/>
      <w:divBdr>
        <w:top w:val="none" w:sz="0" w:space="0" w:color="auto"/>
        <w:left w:val="none" w:sz="0" w:space="0" w:color="auto"/>
        <w:bottom w:val="none" w:sz="0" w:space="0" w:color="auto"/>
        <w:right w:val="none" w:sz="0" w:space="0" w:color="auto"/>
      </w:divBdr>
    </w:div>
    <w:div w:id="509411738">
      <w:bodyDiv w:val="1"/>
      <w:marLeft w:val="0"/>
      <w:marRight w:val="0"/>
      <w:marTop w:val="0"/>
      <w:marBottom w:val="0"/>
      <w:divBdr>
        <w:top w:val="none" w:sz="0" w:space="0" w:color="auto"/>
        <w:left w:val="none" w:sz="0" w:space="0" w:color="auto"/>
        <w:bottom w:val="none" w:sz="0" w:space="0" w:color="auto"/>
        <w:right w:val="none" w:sz="0" w:space="0" w:color="auto"/>
      </w:divBdr>
    </w:div>
    <w:div w:id="509443154">
      <w:bodyDiv w:val="1"/>
      <w:marLeft w:val="0"/>
      <w:marRight w:val="0"/>
      <w:marTop w:val="0"/>
      <w:marBottom w:val="0"/>
      <w:divBdr>
        <w:top w:val="none" w:sz="0" w:space="0" w:color="auto"/>
        <w:left w:val="none" w:sz="0" w:space="0" w:color="auto"/>
        <w:bottom w:val="none" w:sz="0" w:space="0" w:color="auto"/>
        <w:right w:val="none" w:sz="0" w:space="0" w:color="auto"/>
      </w:divBdr>
    </w:div>
    <w:div w:id="511533568">
      <w:bodyDiv w:val="1"/>
      <w:marLeft w:val="0"/>
      <w:marRight w:val="0"/>
      <w:marTop w:val="0"/>
      <w:marBottom w:val="0"/>
      <w:divBdr>
        <w:top w:val="none" w:sz="0" w:space="0" w:color="auto"/>
        <w:left w:val="none" w:sz="0" w:space="0" w:color="auto"/>
        <w:bottom w:val="none" w:sz="0" w:space="0" w:color="auto"/>
        <w:right w:val="none" w:sz="0" w:space="0" w:color="auto"/>
      </w:divBdr>
    </w:div>
    <w:div w:id="511795733">
      <w:bodyDiv w:val="1"/>
      <w:marLeft w:val="0"/>
      <w:marRight w:val="0"/>
      <w:marTop w:val="0"/>
      <w:marBottom w:val="0"/>
      <w:divBdr>
        <w:top w:val="none" w:sz="0" w:space="0" w:color="auto"/>
        <w:left w:val="none" w:sz="0" w:space="0" w:color="auto"/>
        <w:bottom w:val="none" w:sz="0" w:space="0" w:color="auto"/>
        <w:right w:val="none" w:sz="0" w:space="0" w:color="auto"/>
      </w:divBdr>
    </w:div>
    <w:div w:id="513959706">
      <w:bodyDiv w:val="1"/>
      <w:marLeft w:val="0"/>
      <w:marRight w:val="0"/>
      <w:marTop w:val="0"/>
      <w:marBottom w:val="0"/>
      <w:divBdr>
        <w:top w:val="none" w:sz="0" w:space="0" w:color="auto"/>
        <w:left w:val="none" w:sz="0" w:space="0" w:color="auto"/>
        <w:bottom w:val="none" w:sz="0" w:space="0" w:color="auto"/>
        <w:right w:val="none" w:sz="0" w:space="0" w:color="auto"/>
      </w:divBdr>
    </w:div>
    <w:div w:id="513959941">
      <w:bodyDiv w:val="1"/>
      <w:marLeft w:val="0"/>
      <w:marRight w:val="0"/>
      <w:marTop w:val="0"/>
      <w:marBottom w:val="0"/>
      <w:divBdr>
        <w:top w:val="none" w:sz="0" w:space="0" w:color="auto"/>
        <w:left w:val="none" w:sz="0" w:space="0" w:color="auto"/>
        <w:bottom w:val="none" w:sz="0" w:space="0" w:color="auto"/>
        <w:right w:val="none" w:sz="0" w:space="0" w:color="auto"/>
      </w:divBdr>
    </w:div>
    <w:div w:id="514535565">
      <w:bodyDiv w:val="1"/>
      <w:marLeft w:val="0"/>
      <w:marRight w:val="0"/>
      <w:marTop w:val="0"/>
      <w:marBottom w:val="0"/>
      <w:divBdr>
        <w:top w:val="none" w:sz="0" w:space="0" w:color="auto"/>
        <w:left w:val="none" w:sz="0" w:space="0" w:color="auto"/>
        <w:bottom w:val="none" w:sz="0" w:space="0" w:color="auto"/>
        <w:right w:val="none" w:sz="0" w:space="0" w:color="auto"/>
      </w:divBdr>
    </w:div>
    <w:div w:id="515003057">
      <w:bodyDiv w:val="1"/>
      <w:marLeft w:val="0"/>
      <w:marRight w:val="0"/>
      <w:marTop w:val="0"/>
      <w:marBottom w:val="0"/>
      <w:divBdr>
        <w:top w:val="none" w:sz="0" w:space="0" w:color="auto"/>
        <w:left w:val="none" w:sz="0" w:space="0" w:color="auto"/>
        <w:bottom w:val="none" w:sz="0" w:space="0" w:color="auto"/>
        <w:right w:val="none" w:sz="0" w:space="0" w:color="auto"/>
      </w:divBdr>
    </w:div>
    <w:div w:id="516233610">
      <w:bodyDiv w:val="1"/>
      <w:marLeft w:val="0"/>
      <w:marRight w:val="0"/>
      <w:marTop w:val="0"/>
      <w:marBottom w:val="0"/>
      <w:divBdr>
        <w:top w:val="none" w:sz="0" w:space="0" w:color="auto"/>
        <w:left w:val="none" w:sz="0" w:space="0" w:color="auto"/>
        <w:bottom w:val="none" w:sz="0" w:space="0" w:color="auto"/>
        <w:right w:val="none" w:sz="0" w:space="0" w:color="auto"/>
      </w:divBdr>
    </w:div>
    <w:div w:id="516502485">
      <w:bodyDiv w:val="1"/>
      <w:marLeft w:val="0"/>
      <w:marRight w:val="0"/>
      <w:marTop w:val="0"/>
      <w:marBottom w:val="0"/>
      <w:divBdr>
        <w:top w:val="none" w:sz="0" w:space="0" w:color="auto"/>
        <w:left w:val="none" w:sz="0" w:space="0" w:color="auto"/>
        <w:bottom w:val="none" w:sz="0" w:space="0" w:color="auto"/>
        <w:right w:val="none" w:sz="0" w:space="0" w:color="auto"/>
      </w:divBdr>
    </w:div>
    <w:div w:id="517429267">
      <w:bodyDiv w:val="1"/>
      <w:marLeft w:val="0"/>
      <w:marRight w:val="0"/>
      <w:marTop w:val="0"/>
      <w:marBottom w:val="0"/>
      <w:divBdr>
        <w:top w:val="none" w:sz="0" w:space="0" w:color="auto"/>
        <w:left w:val="none" w:sz="0" w:space="0" w:color="auto"/>
        <w:bottom w:val="none" w:sz="0" w:space="0" w:color="auto"/>
        <w:right w:val="none" w:sz="0" w:space="0" w:color="auto"/>
      </w:divBdr>
    </w:div>
    <w:div w:id="517433301">
      <w:bodyDiv w:val="1"/>
      <w:marLeft w:val="0"/>
      <w:marRight w:val="0"/>
      <w:marTop w:val="0"/>
      <w:marBottom w:val="0"/>
      <w:divBdr>
        <w:top w:val="none" w:sz="0" w:space="0" w:color="auto"/>
        <w:left w:val="none" w:sz="0" w:space="0" w:color="auto"/>
        <w:bottom w:val="none" w:sz="0" w:space="0" w:color="auto"/>
        <w:right w:val="none" w:sz="0" w:space="0" w:color="auto"/>
      </w:divBdr>
    </w:div>
    <w:div w:id="519853314">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3133498">
      <w:bodyDiv w:val="1"/>
      <w:marLeft w:val="0"/>
      <w:marRight w:val="0"/>
      <w:marTop w:val="0"/>
      <w:marBottom w:val="0"/>
      <w:divBdr>
        <w:top w:val="none" w:sz="0" w:space="0" w:color="auto"/>
        <w:left w:val="none" w:sz="0" w:space="0" w:color="auto"/>
        <w:bottom w:val="none" w:sz="0" w:space="0" w:color="auto"/>
        <w:right w:val="none" w:sz="0" w:space="0" w:color="auto"/>
      </w:divBdr>
    </w:div>
    <w:div w:id="523518705">
      <w:bodyDiv w:val="1"/>
      <w:marLeft w:val="0"/>
      <w:marRight w:val="0"/>
      <w:marTop w:val="0"/>
      <w:marBottom w:val="0"/>
      <w:divBdr>
        <w:top w:val="none" w:sz="0" w:space="0" w:color="auto"/>
        <w:left w:val="none" w:sz="0" w:space="0" w:color="auto"/>
        <w:bottom w:val="none" w:sz="0" w:space="0" w:color="auto"/>
        <w:right w:val="none" w:sz="0" w:space="0" w:color="auto"/>
      </w:divBdr>
    </w:div>
    <w:div w:id="526263111">
      <w:bodyDiv w:val="1"/>
      <w:marLeft w:val="0"/>
      <w:marRight w:val="0"/>
      <w:marTop w:val="0"/>
      <w:marBottom w:val="0"/>
      <w:divBdr>
        <w:top w:val="none" w:sz="0" w:space="0" w:color="auto"/>
        <w:left w:val="none" w:sz="0" w:space="0" w:color="auto"/>
        <w:bottom w:val="none" w:sz="0" w:space="0" w:color="auto"/>
        <w:right w:val="none" w:sz="0" w:space="0" w:color="auto"/>
      </w:divBdr>
    </w:div>
    <w:div w:id="526335737">
      <w:bodyDiv w:val="1"/>
      <w:marLeft w:val="0"/>
      <w:marRight w:val="0"/>
      <w:marTop w:val="0"/>
      <w:marBottom w:val="0"/>
      <w:divBdr>
        <w:top w:val="none" w:sz="0" w:space="0" w:color="auto"/>
        <w:left w:val="none" w:sz="0" w:space="0" w:color="auto"/>
        <w:bottom w:val="none" w:sz="0" w:space="0" w:color="auto"/>
        <w:right w:val="none" w:sz="0" w:space="0" w:color="auto"/>
      </w:divBdr>
    </w:div>
    <w:div w:id="527305132">
      <w:bodyDiv w:val="1"/>
      <w:marLeft w:val="0"/>
      <w:marRight w:val="0"/>
      <w:marTop w:val="0"/>
      <w:marBottom w:val="0"/>
      <w:divBdr>
        <w:top w:val="none" w:sz="0" w:space="0" w:color="auto"/>
        <w:left w:val="none" w:sz="0" w:space="0" w:color="auto"/>
        <w:bottom w:val="none" w:sz="0" w:space="0" w:color="auto"/>
        <w:right w:val="none" w:sz="0" w:space="0" w:color="auto"/>
      </w:divBdr>
    </w:div>
    <w:div w:id="528645883">
      <w:bodyDiv w:val="1"/>
      <w:marLeft w:val="0"/>
      <w:marRight w:val="0"/>
      <w:marTop w:val="0"/>
      <w:marBottom w:val="0"/>
      <w:divBdr>
        <w:top w:val="none" w:sz="0" w:space="0" w:color="auto"/>
        <w:left w:val="none" w:sz="0" w:space="0" w:color="auto"/>
        <w:bottom w:val="none" w:sz="0" w:space="0" w:color="auto"/>
        <w:right w:val="none" w:sz="0" w:space="0" w:color="auto"/>
      </w:divBdr>
    </w:div>
    <w:div w:id="529421175">
      <w:bodyDiv w:val="1"/>
      <w:marLeft w:val="0"/>
      <w:marRight w:val="0"/>
      <w:marTop w:val="0"/>
      <w:marBottom w:val="0"/>
      <w:divBdr>
        <w:top w:val="none" w:sz="0" w:space="0" w:color="auto"/>
        <w:left w:val="none" w:sz="0" w:space="0" w:color="auto"/>
        <w:bottom w:val="none" w:sz="0" w:space="0" w:color="auto"/>
        <w:right w:val="none" w:sz="0" w:space="0" w:color="auto"/>
      </w:divBdr>
    </w:div>
    <w:div w:id="529996812">
      <w:bodyDiv w:val="1"/>
      <w:marLeft w:val="0"/>
      <w:marRight w:val="0"/>
      <w:marTop w:val="0"/>
      <w:marBottom w:val="0"/>
      <w:divBdr>
        <w:top w:val="none" w:sz="0" w:space="0" w:color="auto"/>
        <w:left w:val="none" w:sz="0" w:space="0" w:color="auto"/>
        <w:bottom w:val="none" w:sz="0" w:space="0" w:color="auto"/>
        <w:right w:val="none" w:sz="0" w:space="0" w:color="auto"/>
      </w:divBdr>
    </w:div>
    <w:div w:id="532039757">
      <w:bodyDiv w:val="1"/>
      <w:marLeft w:val="0"/>
      <w:marRight w:val="0"/>
      <w:marTop w:val="0"/>
      <w:marBottom w:val="0"/>
      <w:divBdr>
        <w:top w:val="none" w:sz="0" w:space="0" w:color="auto"/>
        <w:left w:val="none" w:sz="0" w:space="0" w:color="auto"/>
        <w:bottom w:val="none" w:sz="0" w:space="0" w:color="auto"/>
        <w:right w:val="none" w:sz="0" w:space="0" w:color="auto"/>
      </w:divBdr>
    </w:div>
    <w:div w:id="532693690">
      <w:bodyDiv w:val="1"/>
      <w:marLeft w:val="0"/>
      <w:marRight w:val="0"/>
      <w:marTop w:val="0"/>
      <w:marBottom w:val="0"/>
      <w:divBdr>
        <w:top w:val="none" w:sz="0" w:space="0" w:color="auto"/>
        <w:left w:val="none" w:sz="0" w:space="0" w:color="auto"/>
        <w:bottom w:val="none" w:sz="0" w:space="0" w:color="auto"/>
        <w:right w:val="none" w:sz="0" w:space="0" w:color="auto"/>
      </w:divBdr>
    </w:div>
    <w:div w:id="534192108">
      <w:bodyDiv w:val="1"/>
      <w:marLeft w:val="0"/>
      <w:marRight w:val="0"/>
      <w:marTop w:val="0"/>
      <w:marBottom w:val="0"/>
      <w:divBdr>
        <w:top w:val="none" w:sz="0" w:space="0" w:color="auto"/>
        <w:left w:val="none" w:sz="0" w:space="0" w:color="auto"/>
        <w:bottom w:val="none" w:sz="0" w:space="0" w:color="auto"/>
        <w:right w:val="none" w:sz="0" w:space="0" w:color="auto"/>
      </w:divBdr>
    </w:div>
    <w:div w:id="538008964">
      <w:bodyDiv w:val="1"/>
      <w:marLeft w:val="0"/>
      <w:marRight w:val="0"/>
      <w:marTop w:val="0"/>
      <w:marBottom w:val="0"/>
      <w:divBdr>
        <w:top w:val="none" w:sz="0" w:space="0" w:color="auto"/>
        <w:left w:val="none" w:sz="0" w:space="0" w:color="auto"/>
        <w:bottom w:val="none" w:sz="0" w:space="0" w:color="auto"/>
        <w:right w:val="none" w:sz="0" w:space="0" w:color="auto"/>
      </w:divBdr>
    </w:div>
    <w:div w:id="539316296">
      <w:bodyDiv w:val="1"/>
      <w:marLeft w:val="0"/>
      <w:marRight w:val="0"/>
      <w:marTop w:val="0"/>
      <w:marBottom w:val="0"/>
      <w:divBdr>
        <w:top w:val="none" w:sz="0" w:space="0" w:color="auto"/>
        <w:left w:val="none" w:sz="0" w:space="0" w:color="auto"/>
        <w:bottom w:val="none" w:sz="0" w:space="0" w:color="auto"/>
        <w:right w:val="none" w:sz="0" w:space="0" w:color="auto"/>
      </w:divBdr>
    </w:div>
    <w:div w:id="539780796">
      <w:bodyDiv w:val="1"/>
      <w:marLeft w:val="0"/>
      <w:marRight w:val="0"/>
      <w:marTop w:val="0"/>
      <w:marBottom w:val="0"/>
      <w:divBdr>
        <w:top w:val="none" w:sz="0" w:space="0" w:color="auto"/>
        <w:left w:val="none" w:sz="0" w:space="0" w:color="auto"/>
        <w:bottom w:val="none" w:sz="0" w:space="0" w:color="auto"/>
        <w:right w:val="none" w:sz="0" w:space="0" w:color="auto"/>
      </w:divBdr>
    </w:div>
    <w:div w:id="544409484">
      <w:bodyDiv w:val="1"/>
      <w:marLeft w:val="0"/>
      <w:marRight w:val="0"/>
      <w:marTop w:val="0"/>
      <w:marBottom w:val="0"/>
      <w:divBdr>
        <w:top w:val="none" w:sz="0" w:space="0" w:color="auto"/>
        <w:left w:val="none" w:sz="0" w:space="0" w:color="auto"/>
        <w:bottom w:val="none" w:sz="0" w:space="0" w:color="auto"/>
        <w:right w:val="none" w:sz="0" w:space="0" w:color="auto"/>
      </w:divBdr>
    </w:div>
    <w:div w:id="545410264">
      <w:bodyDiv w:val="1"/>
      <w:marLeft w:val="0"/>
      <w:marRight w:val="0"/>
      <w:marTop w:val="0"/>
      <w:marBottom w:val="0"/>
      <w:divBdr>
        <w:top w:val="none" w:sz="0" w:space="0" w:color="auto"/>
        <w:left w:val="none" w:sz="0" w:space="0" w:color="auto"/>
        <w:bottom w:val="none" w:sz="0" w:space="0" w:color="auto"/>
        <w:right w:val="none" w:sz="0" w:space="0" w:color="auto"/>
      </w:divBdr>
    </w:div>
    <w:div w:id="545601329">
      <w:bodyDiv w:val="1"/>
      <w:marLeft w:val="0"/>
      <w:marRight w:val="0"/>
      <w:marTop w:val="0"/>
      <w:marBottom w:val="0"/>
      <w:divBdr>
        <w:top w:val="none" w:sz="0" w:space="0" w:color="auto"/>
        <w:left w:val="none" w:sz="0" w:space="0" w:color="auto"/>
        <w:bottom w:val="none" w:sz="0" w:space="0" w:color="auto"/>
        <w:right w:val="none" w:sz="0" w:space="0" w:color="auto"/>
      </w:divBdr>
    </w:div>
    <w:div w:id="546339113">
      <w:bodyDiv w:val="1"/>
      <w:marLeft w:val="0"/>
      <w:marRight w:val="0"/>
      <w:marTop w:val="0"/>
      <w:marBottom w:val="0"/>
      <w:divBdr>
        <w:top w:val="none" w:sz="0" w:space="0" w:color="auto"/>
        <w:left w:val="none" w:sz="0" w:space="0" w:color="auto"/>
        <w:bottom w:val="none" w:sz="0" w:space="0" w:color="auto"/>
        <w:right w:val="none" w:sz="0" w:space="0" w:color="auto"/>
      </w:divBdr>
    </w:div>
    <w:div w:id="547183416">
      <w:bodyDiv w:val="1"/>
      <w:marLeft w:val="0"/>
      <w:marRight w:val="0"/>
      <w:marTop w:val="0"/>
      <w:marBottom w:val="0"/>
      <w:divBdr>
        <w:top w:val="none" w:sz="0" w:space="0" w:color="auto"/>
        <w:left w:val="none" w:sz="0" w:space="0" w:color="auto"/>
        <w:bottom w:val="none" w:sz="0" w:space="0" w:color="auto"/>
        <w:right w:val="none" w:sz="0" w:space="0" w:color="auto"/>
      </w:divBdr>
    </w:div>
    <w:div w:id="547306452">
      <w:bodyDiv w:val="1"/>
      <w:marLeft w:val="0"/>
      <w:marRight w:val="0"/>
      <w:marTop w:val="0"/>
      <w:marBottom w:val="0"/>
      <w:divBdr>
        <w:top w:val="none" w:sz="0" w:space="0" w:color="auto"/>
        <w:left w:val="none" w:sz="0" w:space="0" w:color="auto"/>
        <w:bottom w:val="none" w:sz="0" w:space="0" w:color="auto"/>
        <w:right w:val="none" w:sz="0" w:space="0" w:color="auto"/>
      </w:divBdr>
    </w:div>
    <w:div w:id="548956343">
      <w:bodyDiv w:val="1"/>
      <w:marLeft w:val="0"/>
      <w:marRight w:val="0"/>
      <w:marTop w:val="0"/>
      <w:marBottom w:val="0"/>
      <w:divBdr>
        <w:top w:val="none" w:sz="0" w:space="0" w:color="auto"/>
        <w:left w:val="none" w:sz="0" w:space="0" w:color="auto"/>
        <w:bottom w:val="none" w:sz="0" w:space="0" w:color="auto"/>
        <w:right w:val="none" w:sz="0" w:space="0" w:color="auto"/>
      </w:divBdr>
    </w:div>
    <w:div w:id="550576044">
      <w:bodyDiv w:val="1"/>
      <w:marLeft w:val="0"/>
      <w:marRight w:val="0"/>
      <w:marTop w:val="0"/>
      <w:marBottom w:val="0"/>
      <w:divBdr>
        <w:top w:val="none" w:sz="0" w:space="0" w:color="auto"/>
        <w:left w:val="none" w:sz="0" w:space="0" w:color="auto"/>
        <w:bottom w:val="none" w:sz="0" w:space="0" w:color="auto"/>
        <w:right w:val="none" w:sz="0" w:space="0" w:color="auto"/>
      </w:divBdr>
    </w:div>
    <w:div w:id="552237764">
      <w:bodyDiv w:val="1"/>
      <w:marLeft w:val="0"/>
      <w:marRight w:val="0"/>
      <w:marTop w:val="0"/>
      <w:marBottom w:val="0"/>
      <w:divBdr>
        <w:top w:val="none" w:sz="0" w:space="0" w:color="auto"/>
        <w:left w:val="none" w:sz="0" w:space="0" w:color="auto"/>
        <w:bottom w:val="none" w:sz="0" w:space="0" w:color="auto"/>
        <w:right w:val="none" w:sz="0" w:space="0" w:color="auto"/>
      </w:divBdr>
    </w:div>
    <w:div w:id="553156253">
      <w:bodyDiv w:val="1"/>
      <w:marLeft w:val="0"/>
      <w:marRight w:val="0"/>
      <w:marTop w:val="0"/>
      <w:marBottom w:val="0"/>
      <w:divBdr>
        <w:top w:val="none" w:sz="0" w:space="0" w:color="auto"/>
        <w:left w:val="none" w:sz="0" w:space="0" w:color="auto"/>
        <w:bottom w:val="none" w:sz="0" w:space="0" w:color="auto"/>
        <w:right w:val="none" w:sz="0" w:space="0" w:color="auto"/>
      </w:divBdr>
    </w:div>
    <w:div w:id="553926222">
      <w:bodyDiv w:val="1"/>
      <w:marLeft w:val="0"/>
      <w:marRight w:val="0"/>
      <w:marTop w:val="0"/>
      <w:marBottom w:val="0"/>
      <w:divBdr>
        <w:top w:val="none" w:sz="0" w:space="0" w:color="auto"/>
        <w:left w:val="none" w:sz="0" w:space="0" w:color="auto"/>
        <w:bottom w:val="none" w:sz="0" w:space="0" w:color="auto"/>
        <w:right w:val="none" w:sz="0" w:space="0" w:color="auto"/>
      </w:divBdr>
    </w:div>
    <w:div w:id="557133438">
      <w:bodyDiv w:val="1"/>
      <w:marLeft w:val="0"/>
      <w:marRight w:val="0"/>
      <w:marTop w:val="0"/>
      <w:marBottom w:val="0"/>
      <w:divBdr>
        <w:top w:val="none" w:sz="0" w:space="0" w:color="auto"/>
        <w:left w:val="none" w:sz="0" w:space="0" w:color="auto"/>
        <w:bottom w:val="none" w:sz="0" w:space="0" w:color="auto"/>
        <w:right w:val="none" w:sz="0" w:space="0" w:color="auto"/>
      </w:divBdr>
    </w:div>
    <w:div w:id="559295279">
      <w:bodyDiv w:val="1"/>
      <w:marLeft w:val="0"/>
      <w:marRight w:val="0"/>
      <w:marTop w:val="0"/>
      <w:marBottom w:val="0"/>
      <w:divBdr>
        <w:top w:val="none" w:sz="0" w:space="0" w:color="auto"/>
        <w:left w:val="none" w:sz="0" w:space="0" w:color="auto"/>
        <w:bottom w:val="none" w:sz="0" w:space="0" w:color="auto"/>
        <w:right w:val="none" w:sz="0" w:space="0" w:color="auto"/>
      </w:divBdr>
    </w:div>
    <w:div w:id="561328551">
      <w:bodyDiv w:val="1"/>
      <w:marLeft w:val="0"/>
      <w:marRight w:val="0"/>
      <w:marTop w:val="0"/>
      <w:marBottom w:val="0"/>
      <w:divBdr>
        <w:top w:val="none" w:sz="0" w:space="0" w:color="auto"/>
        <w:left w:val="none" w:sz="0" w:space="0" w:color="auto"/>
        <w:bottom w:val="none" w:sz="0" w:space="0" w:color="auto"/>
        <w:right w:val="none" w:sz="0" w:space="0" w:color="auto"/>
      </w:divBdr>
    </w:div>
    <w:div w:id="562562741">
      <w:bodyDiv w:val="1"/>
      <w:marLeft w:val="0"/>
      <w:marRight w:val="0"/>
      <w:marTop w:val="0"/>
      <w:marBottom w:val="0"/>
      <w:divBdr>
        <w:top w:val="none" w:sz="0" w:space="0" w:color="auto"/>
        <w:left w:val="none" w:sz="0" w:space="0" w:color="auto"/>
        <w:bottom w:val="none" w:sz="0" w:space="0" w:color="auto"/>
        <w:right w:val="none" w:sz="0" w:space="0" w:color="auto"/>
      </w:divBdr>
    </w:div>
    <w:div w:id="562568298">
      <w:bodyDiv w:val="1"/>
      <w:marLeft w:val="0"/>
      <w:marRight w:val="0"/>
      <w:marTop w:val="0"/>
      <w:marBottom w:val="0"/>
      <w:divBdr>
        <w:top w:val="none" w:sz="0" w:space="0" w:color="auto"/>
        <w:left w:val="none" w:sz="0" w:space="0" w:color="auto"/>
        <w:bottom w:val="none" w:sz="0" w:space="0" w:color="auto"/>
        <w:right w:val="none" w:sz="0" w:space="0" w:color="auto"/>
      </w:divBdr>
    </w:div>
    <w:div w:id="563298269">
      <w:bodyDiv w:val="1"/>
      <w:marLeft w:val="0"/>
      <w:marRight w:val="0"/>
      <w:marTop w:val="0"/>
      <w:marBottom w:val="0"/>
      <w:divBdr>
        <w:top w:val="none" w:sz="0" w:space="0" w:color="auto"/>
        <w:left w:val="none" w:sz="0" w:space="0" w:color="auto"/>
        <w:bottom w:val="none" w:sz="0" w:space="0" w:color="auto"/>
        <w:right w:val="none" w:sz="0" w:space="0" w:color="auto"/>
      </w:divBdr>
    </w:div>
    <w:div w:id="565576648">
      <w:bodyDiv w:val="1"/>
      <w:marLeft w:val="0"/>
      <w:marRight w:val="0"/>
      <w:marTop w:val="0"/>
      <w:marBottom w:val="0"/>
      <w:divBdr>
        <w:top w:val="none" w:sz="0" w:space="0" w:color="auto"/>
        <w:left w:val="none" w:sz="0" w:space="0" w:color="auto"/>
        <w:bottom w:val="none" w:sz="0" w:space="0" w:color="auto"/>
        <w:right w:val="none" w:sz="0" w:space="0" w:color="auto"/>
      </w:divBdr>
    </w:div>
    <w:div w:id="565728335">
      <w:bodyDiv w:val="1"/>
      <w:marLeft w:val="0"/>
      <w:marRight w:val="0"/>
      <w:marTop w:val="0"/>
      <w:marBottom w:val="0"/>
      <w:divBdr>
        <w:top w:val="none" w:sz="0" w:space="0" w:color="auto"/>
        <w:left w:val="none" w:sz="0" w:space="0" w:color="auto"/>
        <w:bottom w:val="none" w:sz="0" w:space="0" w:color="auto"/>
        <w:right w:val="none" w:sz="0" w:space="0" w:color="auto"/>
      </w:divBdr>
    </w:div>
    <w:div w:id="567420400">
      <w:bodyDiv w:val="1"/>
      <w:marLeft w:val="0"/>
      <w:marRight w:val="0"/>
      <w:marTop w:val="0"/>
      <w:marBottom w:val="0"/>
      <w:divBdr>
        <w:top w:val="none" w:sz="0" w:space="0" w:color="auto"/>
        <w:left w:val="none" w:sz="0" w:space="0" w:color="auto"/>
        <w:bottom w:val="none" w:sz="0" w:space="0" w:color="auto"/>
        <w:right w:val="none" w:sz="0" w:space="0" w:color="auto"/>
      </w:divBdr>
    </w:div>
    <w:div w:id="568612421">
      <w:bodyDiv w:val="1"/>
      <w:marLeft w:val="0"/>
      <w:marRight w:val="0"/>
      <w:marTop w:val="0"/>
      <w:marBottom w:val="0"/>
      <w:divBdr>
        <w:top w:val="none" w:sz="0" w:space="0" w:color="auto"/>
        <w:left w:val="none" w:sz="0" w:space="0" w:color="auto"/>
        <w:bottom w:val="none" w:sz="0" w:space="0" w:color="auto"/>
        <w:right w:val="none" w:sz="0" w:space="0" w:color="auto"/>
      </w:divBdr>
    </w:div>
    <w:div w:id="570772915">
      <w:bodyDiv w:val="1"/>
      <w:marLeft w:val="0"/>
      <w:marRight w:val="0"/>
      <w:marTop w:val="0"/>
      <w:marBottom w:val="0"/>
      <w:divBdr>
        <w:top w:val="none" w:sz="0" w:space="0" w:color="auto"/>
        <w:left w:val="none" w:sz="0" w:space="0" w:color="auto"/>
        <w:bottom w:val="none" w:sz="0" w:space="0" w:color="auto"/>
        <w:right w:val="none" w:sz="0" w:space="0" w:color="auto"/>
      </w:divBdr>
    </w:div>
    <w:div w:id="570891732">
      <w:bodyDiv w:val="1"/>
      <w:marLeft w:val="0"/>
      <w:marRight w:val="0"/>
      <w:marTop w:val="0"/>
      <w:marBottom w:val="0"/>
      <w:divBdr>
        <w:top w:val="none" w:sz="0" w:space="0" w:color="auto"/>
        <w:left w:val="none" w:sz="0" w:space="0" w:color="auto"/>
        <w:bottom w:val="none" w:sz="0" w:space="0" w:color="auto"/>
        <w:right w:val="none" w:sz="0" w:space="0" w:color="auto"/>
      </w:divBdr>
    </w:div>
    <w:div w:id="572275805">
      <w:bodyDiv w:val="1"/>
      <w:marLeft w:val="0"/>
      <w:marRight w:val="0"/>
      <w:marTop w:val="0"/>
      <w:marBottom w:val="0"/>
      <w:divBdr>
        <w:top w:val="none" w:sz="0" w:space="0" w:color="auto"/>
        <w:left w:val="none" w:sz="0" w:space="0" w:color="auto"/>
        <w:bottom w:val="none" w:sz="0" w:space="0" w:color="auto"/>
        <w:right w:val="none" w:sz="0" w:space="0" w:color="auto"/>
      </w:divBdr>
    </w:div>
    <w:div w:id="572474113">
      <w:bodyDiv w:val="1"/>
      <w:marLeft w:val="0"/>
      <w:marRight w:val="0"/>
      <w:marTop w:val="0"/>
      <w:marBottom w:val="0"/>
      <w:divBdr>
        <w:top w:val="none" w:sz="0" w:space="0" w:color="auto"/>
        <w:left w:val="none" w:sz="0" w:space="0" w:color="auto"/>
        <w:bottom w:val="none" w:sz="0" w:space="0" w:color="auto"/>
        <w:right w:val="none" w:sz="0" w:space="0" w:color="auto"/>
      </w:divBdr>
    </w:div>
    <w:div w:id="572740429">
      <w:bodyDiv w:val="1"/>
      <w:marLeft w:val="0"/>
      <w:marRight w:val="0"/>
      <w:marTop w:val="0"/>
      <w:marBottom w:val="0"/>
      <w:divBdr>
        <w:top w:val="none" w:sz="0" w:space="0" w:color="auto"/>
        <w:left w:val="none" w:sz="0" w:space="0" w:color="auto"/>
        <w:bottom w:val="none" w:sz="0" w:space="0" w:color="auto"/>
        <w:right w:val="none" w:sz="0" w:space="0" w:color="auto"/>
      </w:divBdr>
    </w:div>
    <w:div w:id="573659695">
      <w:bodyDiv w:val="1"/>
      <w:marLeft w:val="0"/>
      <w:marRight w:val="0"/>
      <w:marTop w:val="0"/>
      <w:marBottom w:val="0"/>
      <w:divBdr>
        <w:top w:val="none" w:sz="0" w:space="0" w:color="auto"/>
        <w:left w:val="none" w:sz="0" w:space="0" w:color="auto"/>
        <w:bottom w:val="none" w:sz="0" w:space="0" w:color="auto"/>
        <w:right w:val="none" w:sz="0" w:space="0" w:color="auto"/>
      </w:divBdr>
    </w:div>
    <w:div w:id="574049571">
      <w:bodyDiv w:val="1"/>
      <w:marLeft w:val="0"/>
      <w:marRight w:val="0"/>
      <w:marTop w:val="0"/>
      <w:marBottom w:val="0"/>
      <w:divBdr>
        <w:top w:val="none" w:sz="0" w:space="0" w:color="auto"/>
        <w:left w:val="none" w:sz="0" w:space="0" w:color="auto"/>
        <w:bottom w:val="none" w:sz="0" w:space="0" w:color="auto"/>
        <w:right w:val="none" w:sz="0" w:space="0" w:color="auto"/>
      </w:divBdr>
    </w:div>
    <w:div w:id="576672448">
      <w:bodyDiv w:val="1"/>
      <w:marLeft w:val="0"/>
      <w:marRight w:val="0"/>
      <w:marTop w:val="0"/>
      <w:marBottom w:val="0"/>
      <w:divBdr>
        <w:top w:val="none" w:sz="0" w:space="0" w:color="auto"/>
        <w:left w:val="none" w:sz="0" w:space="0" w:color="auto"/>
        <w:bottom w:val="none" w:sz="0" w:space="0" w:color="auto"/>
        <w:right w:val="none" w:sz="0" w:space="0" w:color="auto"/>
      </w:divBdr>
    </w:div>
    <w:div w:id="578290880">
      <w:bodyDiv w:val="1"/>
      <w:marLeft w:val="0"/>
      <w:marRight w:val="0"/>
      <w:marTop w:val="0"/>
      <w:marBottom w:val="0"/>
      <w:divBdr>
        <w:top w:val="none" w:sz="0" w:space="0" w:color="auto"/>
        <w:left w:val="none" w:sz="0" w:space="0" w:color="auto"/>
        <w:bottom w:val="none" w:sz="0" w:space="0" w:color="auto"/>
        <w:right w:val="none" w:sz="0" w:space="0" w:color="auto"/>
      </w:divBdr>
    </w:div>
    <w:div w:id="578321845">
      <w:bodyDiv w:val="1"/>
      <w:marLeft w:val="0"/>
      <w:marRight w:val="0"/>
      <w:marTop w:val="0"/>
      <w:marBottom w:val="0"/>
      <w:divBdr>
        <w:top w:val="none" w:sz="0" w:space="0" w:color="auto"/>
        <w:left w:val="none" w:sz="0" w:space="0" w:color="auto"/>
        <w:bottom w:val="none" w:sz="0" w:space="0" w:color="auto"/>
        <w:right w:val="none" w:sz="0" w:space="0" w:color="auto"/>
      </w:divBdr>
    </w:div>
    <w:div w:id="578634048">
      <w:bodyDiv w:val="1"/>
      <w:marLeft w:val="0"/>
      <w:marRight w:val="0"/>
      <w:marTop w:val="0"/>
      <w:marBottom w:val="0"/>
      <w:divBdr>
        <w:top w:val="none" w:sz="0" w:space="0" w:color="auto"/>
        <w:left w:val="none" w:sz="0" w:space="0" w:color="auto"/>
        <w:bottom w:val="none" w:sz="0" w:space="0" w:color="auto"/>
        <w:right w:val="none" w:sz="0" w:space="0" w:color="auto"/>
      </w:divBdr>
    </w:div>
    <w:div w:id="580605725">
      <w:bodyDiv w:val="1"/>
      <w:marLeft w:val="0"/>
      <w:marRight w:val="0"/>
      <w:marTop w:val="0"/>
      <w:marBottom w:val="0"/>
      <w:divBdr>
        <w:top w:val="none" w:sz="0" w:space="0" w:color="auto"/>
        <w:left w:val="none" w:sz="0" w:space="0" w:color="auto"/>
        <w:bottom w:val="none" w:sz="0" w:space="0" w:color="auto"/>
        <w:right w:val="none" w:sz="0" w:space="0" w:color="auto"/>
      </w:divBdr>
    </w:div>
    <w:div w:id="581066809">
      <w:bodyDiv w:val="1"/>
      <w:marLeft w:val="0"/>
      <w:marRight w:val="0"/>
      <w:marTop w:val="0"/>
      <w:marBottom w:val="0"/>
      <w:divBdr>
        <w:top w:val="none" w:sz="0" w:space="0" w:color="auto"/>
        <w:left w:val="none" w:sz="0" w:space="0" w:color="auto"/>
        <w:bottom w:val="none" w:sz="0" w:space="0" w:color="auto"/>
        <w:right w:val="none" w:sz="0" w:space="0" w:color="auto"/>
      </w:divBdr>
    </w:div>
    <w:div w:id="581110454">
      <w:bodyDiv w:val="1"/>
      <w:marLeft w:val="0"/>
      <w:marRight w:val="0"/>
      <w:marTop w:val="0"/>
      <w:marBottom w:val="0"/>
      <w:divBdr>
        <w:top w:val="none" w:sz="0" w:space="0" w:color="auto"/>
        <w:left w:val="none" w:sz="0" w:space="0" w:color="auto"/>
        <w:bottom w:val="none" w:sz="0" w:space="0" w:color="auto"/>
        <w:right w:val="none" w:sz="0" w:space="0" w:color="auto"/>
      </w:divBdr>
    </w:div>
    <w:div w:id="581335817">
      <w:bodyDiv w:val="1"/>
      <w:marLeft w:val="0"/>
      <w:marRight w:val="0"/>
      <w:marTop w:val="0"/>
      <w:marBottom w:val="0"/>
      <w:divBdr>
        <w:top w:val="none" w:sz="0" w:space="0" w:color="auto"/>
        <w:left w:val="none" w:sz="0" w:space="0" w:color="auto"/>
        <w:bottom w:val="none" w:sz="0" w:space="0" w:color="auto"/>
        <w:right w:val="none" w:sz="0" w:space="0" w:color="auto"/>
      </w:divBdr>
    </w:div>
    <w:div w:id="583031990">
      <w:bodyDiv w:val="1"/>
      <w:marLeft w:val="0"/>
      <w:marRight w:val="0"/>
      <w:marTop w:val="0"/>
      <w:marBottom w:val="0"/>
      <w:divBdr>
        <w:top w:val="none" w:sz="0" w:space="0" w:color="auto"/>
        <w:left w:val="none" w:sz="0" w:space="0" w:color="auto"/>
        <w:bottom w:val="none" w:sz="0" w:space="0" w:color="auto"/>
        <w:right w:val="none" w:sz="0" w:space="0" w:color="auto"/>
      </w:divBdr>
    </w:div>
    <w:div w:id="583343723">
      <w:bodyDiv w:val="1"/>
      <w:marLeft w:val="0"/>
      <w:marRight w:val="0"/>
      <w:marTop w:val="0"/>
      <w:marBottom w:val="0"/>
      <w:divBdr>
        <w:top w:val="none" w:sz="0" w:space="0" w:color="auto"/>
        <w:left w:val="none" w:sz="0" w:space="0" w:color="auto"/>
        <w:bottom w:val="none" w:sz="0" w:space="0" w:color="auto"/>
        <w:right w:val="none" w:sz="0" w:space="0" w:color="auto"/>
      </w:divBdr>
    </w:div>
    <w:div w:id="584850427">
      <w:bodyDiv w:val="1"/>
      <w:marLeft w:val="0"/>
      <w:marRight w:val="0"/>
      <w:marTop w:val="0"/>
      <w:marBottom w:val="0"/>
      <w:divBdr>
        <w:top w:val="none" w:sz="0" w:space="0" w:color="auto"/>
        <w:left w:val="none" w:sz="0" w:space="0" w:color="auto"/>
        <w:bottom w:val="none" w:sz="0" w:space="0" w:color="auto"/>
        <w:right w:val="none" w:sz="0" w:space="0" w:color="auto"/>
      </w:divBdr>
    </w:div>
    <w:div w:id="585188442">
      <w:bodyDiv w:val="1"/>
      <w:marLeft w:val="0"/>
      <w:marRight w:val="0"/>
      <w:marTop w:val="0"/>
      <w:marBottom w:val="0"/>
      <w:divBdr>
        <w:top w:val="none" w:sz="0" w:space="0" w:color="auto"/>
        <w:left w:val="none" w:sz="0" w:space="0" w:color="auto"/>
        <w:bottom w:val="none" w:sz="0" w:space="0" w:color="auto"/>
        <w:right w:val="none" w:sz="0" w:space="0" w:color="auto"/>
      </w:divBdr>
    </w:div>
    <w:div w:id="587079900">
      <w:bodyDiv w:val="1"/>
      <w:marLeft w:val="0"/>
      <w:marRight w:val="0"/>
      <w:marTop w:val="0"/>
      <w:marBottom w:val="0"/>
      <w:divBdr>
        <w:top w:val="none" w:sz="0" w:space="0" w:color="auto"/>
        <w:left w:val="none" w:sz="0" w:space="0" w:color="auto"/>
        <w:bottom w:val="none" w:sz="0" w:space="0" w:color="auto"/>
        <w:right w:val="none" w:sz="0" w:space="0" w:color="auto"/>
      </w:divBdr>
    </w:div>
    <w:div w:id="587881774">
      <w:bodyDiv w:val="1"/>
      <w:marLeft w:val="0"/>
      <w:marRight w:val="0"/>
      <w:marTop w:val="0"/>
      <w:marBottom w:val="0"/>
      <w:divBdr>
        <w:top w:val="none" w:sz="0" w:space="0" w:color="auto"/>
        <w:left w:val="none" w:sz="0" w:space="0" w:color="auto"/>
        <w:bottom w:val="none" w:sz="0" w:space="0" w:color="auto"/>
        <w:right w:val="none" w:sz="0" w:space="0" w:color="auto"/>
      </w:divBdr>
    </w:div>
    <w:div w:id="589197202">
      <w:bodyDiv w:val="1"/>
      <w:marLeft w:val="0"/>
      <w:marRight w:val="0"/>
      <w:marTop w:val="0"/>
      <w:marBottom w:val="0"/>
      <w:divBdr>
        <w:top w:val="none" w:sz="0" w:space="0" w:color="auto"/>
        <w:left w:val="none" w:sz="0" w:space="0" w:color="auto"/>
        <w:bottom w:val="none" w:sz="0" w:space="0" w:color="auto"/>
        <w:right w:val="none" w:sz="0" w:space="0" w:color="auto"/>
      </w:divBdr>
    </w:div>
    <w:div w:id="591859948">
      <w:bodyDiv w:val="1"/>
      <w:marLeft w:val="0"/>
      <w:marRight w:val="0"/>
      <w:marTop w:val="0"/>
      <w:marBottom w:val="0"/>
      <w:divBdr>
        <w:top w:val="none" w:sz="0" w:space="0" w:color="auto"/>
        <w:left w:val="none" w:sz="0" w:space="0" w:color="auto"/>
        <w:bottom w:val="none" w:sz="0" w:space="0" w:color="auto"/>
        <w:right w:val="none" w:sz="0" w:space="0" w:color="auto"/>
      </w:divBdr>
    </w:div>
    <w:div w:id="592593926">
      <w:bodyDiv w:val="1"/>
      <w:marLeft w:val="0"/>
      <w:marRight w:val="0"/>
      <w:marTop w:val="0"/>
      <w:marBottom w:val="0"/>
      <w:divBdr>
        <w:top w:val="none" w:sz="0" w:space="0" w:color="auto"/>
        <w:left w:val="none" w:sz="0" w:space="0" w:color="auto"/>
        <w:bottom w:val="none" w:sz="0" w:space="0" w:color="auto"/>
        <w:right w:val="none" w:sz="0" w:space="0" w:color="auto"/>
      </w:divBdr>
    </w:div>
    <w:div w:id="594167675">
      <w:bodyDiv w:val="1"/>
      <w:marLeft w:val="0"/>
      <w:marRight w:val="0"/>
      <w:marTop w:val="0"/>
      <w:marBottom w:val="0"/>
      <w:divBdr>
        <w:top w:val="none" w:sz="0" w:space="0" w:color="auto"/>
        <w:left w:val="none" w:sz="0" w:space="0" w:color="auto"/>
        <w:bottom w:val="none" w:sz="0" w:space="0" w:color="auto"/>
        <w:right w:val="none" w:sz="0" w:space="0" w:color="auto"/>
      </w:divBdr>
    </w:div>
    <w:div w:id="594443461">
      <w:bodyDiv w:val="1"/>
      <w:marLeft w:val="0"/>
      <w:marRight w:val="0"/>
      <w:marTop w:val="0"/>
      <w:marBottom w:val="0"/>
      <w:divBdr>
        <w:top w:val="none" w:sz="0" w:space="0" w:color="auto"/>
        <w:left w:val="none" w:sz="0" w:space="0" w:color="auto"/>
        <w:bottom w:val="none" w:sz="0" w:space="0" w:color="auto"/>
        <w:right w:val="none" w:sz="0" w:space="0" w:color="auto"/>
      </w:divBdr>
    </w:div>
    <w:div w:id="594558570">
      <w:bodyDiv w:val="1"/>
      <w:marLeft w:val="0"/>
      <w:marRight w:val="0"/>
      <w:marTop w:val="0"/>
      <w:marBottom w:val="0"/>
      <w:divBdr>
        <w:top w:val="none" w:sz="0" w:space="0" w:color="auto"/>
        <w:left w:val="none" w:sz="0" w:space="0" w:color="auto"/>
        <w:bottom w:val="none" w:sz="0" w:space="0" w:color="auto"/>
        <w:right w:val="none" w:sz="0" w:space="0" w:color="auto"/>
      </w:divBdr>
    </w:div>
    <w:div w:id="595599344">
      <w:bodyDiv w:val="1"/>
      <w:marLeft w:val="0"/>
      <w:marRight w:val="0"/>
      <w:marTop w:val="0"/>
      <w:marBottom w:val="0"/>
      <w:divBdr>
        <w:top w:val="none" w:sz="0" w:space="0" w:color="auto"/>
        <w:left w:val="none" w:sz="0" w:space="0" w:color="auto"/>
        <w:bottom w:val="none" w:sz="0" w:space="0" w:color="auto"/>
        <w:right w:val="none" w:sz="0" w:space="0" w:color="auto"/>
      </w:divBdr>
    </w:div>
    <w:div w:id="596520125">
      <w:bodyDiv w:val="1"/>
      <w:marLeft w:val="0"/>
      <w:marRight w:val="0"/>
      <w:marTop w:val="0"/>
      <w:marBottom w:val="0"/>
      <w:divBdr>
        <w:top w:val="none" w:sz="0" w:space="0" w:color="auto"/>
        <w:left w:val="none" w:sz="0" w:space="0" w:color="auto"/>
        <w:bottom w:val="none" w:sz="0" w:space="0" w:color="auto"/>
        <w:right w:val="none" w:sz="0" w:space="0" w:color="auto"/>
      </w:divBdr>
    </w:div>
    <w:div w:id="597519420">
      <w:bodyDiv w:val="1"/>
      <w:marLeft w:val="0"/>
      <w:marRight w:val="0"/>
      <w:marTop w:val="0"/>
      <w:marBottom w:val="0"/>
      <w:divBdr>
        <w:top w:val="none" w:sz="0" w:space="0" w:color="auto"/>
        <w:left w:val="none" w:sz="0" w:space="0" w:color="auto"/>
        <w:bottom w:val="none" w:sz="0" w:space="0" w:color="auto"/>
        <w:right w:val="none" w:sz="0" w:space="0" w:color="auto"/>
      </w:divBdr>
    </w:div>
    <w:div w:id="598414286">
      <w:bodyDiv w:val="1"/>
      <w:marLeft w:val="0"/>
      <w:marRight w:val="0"/>
      <w:marTop w:val="0"/>
      <w:marBottom w:val="0"/>
      <w:divBdr>
        <w:top w:val="none" w:sz="0" w:space="0" w:color="auto"/>
        <w:left w:val="none" w:sz="0" w:space="0" w:color="auto"/>
        <w:bottom w:val="none" w:sz="0" w:space="0" w:color="auto"/>
        <w:right w:val="none" w:sz="0" w:space="0" w:color="auto"/>
      </w:divBdr>
    </w:div>
    <w:div w:id="601228990">
      <w:bodyDiv w:val="1"/>
      <w:marLeft w:val="0"/>
      <w:marRight w:val="0"/>
      <w:marTop w:val="0"/>
      <w:marBottom w:val="0"/>
      <w:divBdr>
        <w:top w:val="none" w:sz="0" w:space="0" w:color="auto"/>
        <w:left w:val="none" w:sz="0" w:space="0" w:color="auto"/>
        <w:bottom w:val="none" w:sz="0" w:space="0" w:color="auto"/>
        <w:right w:val="none" w:sz="0" w:space="0" w:color="auto"/>
      </w:divBdr>
    </w:div>
    <w:div w:id="601576164">
      <w:bodyDiv w:val="1"/>
      <w:marLeft w:val="0"/>
      <w:marRight w:val="0"/>
      <w:marTop w:val="0"/>
      <w:marBottom w:val="0"/>
      <w:divBdr>
        <w:top w:val="none" w:sz="0" w:space="0" w:color="auto"/>
        <w:left w:val="none" w:sz="0" w:space="0" w:color="auto"/>
        <w:bottom w:val="none" w:sz="0" w:space="0" w:color="auto"/>
        <w:right w:val="none" w:sz="0" w:space="0" w:color="auto"/>
      </w:divBdr>
    </w:div>
    <w:div w:id="601644971">
      <w:bodyDiv w:val="1"/>
      <w:marLeft w:val="0"/>
      <w:marRight w:val="0"/>
      <w:marTop w:val="0"/>
      <w:marBottom w:val="0"/>
      <w:divBdr>
        <w:top w:val="none" w:sz="0" w:space="0" w:color="auto"/>
        <w:left w:val="none" w:sz="0" w:space="0" w:color="auto"/>
        <w:bottom w:val="none" w:sz="0" w:space="0" w:color="auto"/>
        <w:right w:val="none" w:sz="0" w:space="0" w:color="auto"/>
      </w:divBdr>
    </w:div>
    <w:div w:id="601843640">
      <w:bodyDiv w:val="1"/>
      <w:marLeft w:val="0"/>
      <w:marRight w:val="0"/>
      <w:marTop w:val="0"/>
      <w:marBottom w:val="0"/>
      <w:divBdr>
        <w:top w:val="none" w:sz="0" w:space="0" w:color="auto"/>
        <w:left w:val="none" w:sz="0" w:space="0" w:color="auto"/>
        <w:bottom w:val="none" w:sz="0" w:space="0" w:color="auto"/>
        <w:right w:val="none" w:sz="0" w:space="0" w:color="auto"/>
      </w:divBdr>
    </w:div>
    <w:div w:id="601961414">
      <w:bodyDiv w:val="1"/>
      <w:marLeft w:val="0"/>
      <w:marRight w:val="0"/>
      <w:marTop w:val="0"/>
      <w:marBottom w:val="0"/>
      <w:divBdr>
        <w:top w:val="none" w:sz="0" w:space="0" w:color="auto"/>
        <w:left w:val="none" w:sz="0" w:space="0" w:color="auto"/>
        <w:bottom w:val="none" w:sz="0" w:space="0" w:color="auto"/>
        <w:right w:val="none" w:sz="0" w:space="0" w:color="auto"/>
      </w:divBdr>
    </w:div>
    <w:div w:id="603341799">
      <w:bodyDiv w:val="1"/>
      <w:marLeft w:val="0"/>
      <w:marRight w:val="0"/>
      <w:marTop w:val="0"/>
      <w:marBottom w:val="0"/>
      <w:divBdr>
        <w:top w:val="none" w:sz="0" w:space="0" w:color="auto"/>
        <w:left w:val="none" w:sz="0" w:space="0" w:color="auto"/>
        <w:bottom w:val="none" w:sz="0" w:space="0" w:color="auto"/>
        <w:right w:val="none" w:sz="0" w:space="0" w:color="auto"/>
      </w:divBdr>
    </w:div>
    <w:div w:id="603532687">
      <w:bodyDiv w:val="1"/>
      <w:marLeft w:val="0"/>
      <w:marRight w:val="0"/>
      <w:marTop w:val="0"/>
      <w:marBottom w:val="0"/>
      <w:divBdr>
        <w:top w:val="none" w:sz="0" w:space="0" w:color="auto"/>
        <w:left w:val="none" w:sz="0" w:space="0" w:color="auto"/>
        <w:bottom w:val="none" w:sz="0" w:space="0" w:color="auto"/>
        <w:right w:val="none" w:sz="0" w:space="0" w:color="auto"/>
      </w:divBdr>
    </w:div>
    <w:div w:id="603998258">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5308368">
      <w:bodyDiv w:val="1"/>
      <w:marLeft w:val="0"/>
      <w:marRight w:val="0"/>
      <w:marTop w:val="0"/>
      <w:marBottom w:val="0"/>
      <w:divBdr>
        <w:top w:val="none" w:sz="0" w:space="0" w:color="auto"/>
        <w:left w:val="none" w:sz="0" w:space="0" w:color="auto"/>
        <w:bottom w:val="none" w:sz="0" w:space="0" w:color="auto"/>
        <w:right w:val="none" w:sz="0" w:space="0" w:color="auto"/>
      </w:divBdr>
    </w:div>
    <w:div w:id="606934493">
      <w:bodyDiv w:val="1"/>
      <w:marLeft w:val="0"/>
      <w:marRight w:val="0"/>
      <w:marTop w:val="0"/>
      <w:marBottom w:val="0"/>
      <w:divBdr>
        <w:top w:val="none" w:sz="0" w:space="0" w:color="auto"/>
        <w:left w:val="none" w:sz="0" w:space="0" w:color="auto"/>
        <w:bottom w:val="none" w:sz="0" w:space="0" w:color="auto"/>
        <w:right w:val="none" w:sz="0" w:space="0" w:color="auto"/>
      </w:divBdr>
    </w:div>
    <w:div w:id="608004853">
      <w:bodyDiv w:val="1"/>
      <w:marLeft w:val="0"/>
      <w:marRight w:val="0"/>
      <w:marTop w:val="0"/>
      <w:marBottom w:val="0"/>
      <w:divBdr>
        <w:top w:val="none" w:sz="0" w:space="0" w:color="auto"/>
        <w:left w:val="none" w:sz="0" w:space="0" w:color="auto"/>
        <w:bottom w:val="none" w:sz="0" w:space="0" w:color="auto"/>
        <w:right w:val="none" w:sz="0" w:space="0" w:color="auto"/>
      </w:divBdr>
    </w:div>
    <w:div w:id="608392856">
      <w:bodyDiv w:val="1"/>
      <w:marLeft w:val="0"/>
      <w:marRight w:val="0"/>
      <w:marTop w:val="0"/>
      <w:marBottom w:val="0"/>
      <w:divBdr>
        <w:top w:val="none" w:sz="0" w:space="0" w:color="auto"/>
        <w:left w:val="none" w:sz="0" w:space="0" w:color="auto"/>
        <w:bottom w:val="none" w:sz="0" w:space="0" w:color="auto"/>
        <w:right w:val="none" w:sz="0" w:space="0" w:color="auto"/>
      </w:divBdr>
    </w:div>
    <w:div w:id="609435204">
      <w:bodyDiv w:val="1"/>
      <w:marLeft w:val="0"/>
      <w:marRight w:val="0"/>
      <w:marTop w:val="0"/>
      <w:marBottom w:val="0"/>
      <w:divBdr>
        <w:top w:val="none" w:sz="0" w:space="0" w:color="auto"/>
        <w:left w:val="none" w:sz="0" w:space="0" w:color="auto"/>
        <w:bottom w:val="none" w:sz="0" w:space="0" w:color="auto"/>
        <w:right w:val="none" w:sz="0" w:space="0" w:color="auto"/>
      </w:divBdr>
    </w:div>
    <w:div w:id="610163750">
      <w:bodyDiv w:val="1"/>
      <w:marLeft w:val="0"/>
      <w:marRight w:val="0"/>
      <w:marTop w:val="0"/>
      <w:marBottom w:val="0"/>
      <w:divBdr>
        <w:top w:val="none" w:sz="0" w:space="0" w:color="auto"/>
        <w:left w:val="none" w:sz="0" w:space="0" w:color="auto"/>
        <w:bottom w:val="none" w:sz="0" w:space="0" w:color="auto"/>
        <w:right w:val="none" w:sz="0" w:space="0" w:color="auto"/>
      </w:divBdr>
    </w:div>
    <w:div w:id="610743594">
      <w:bodyDiv w:val="1"/>
      <w:marLeft w:val="0"/>
      <w:marRight w:val="0"/>
      <w:marTop w:val="0"/>
      <w:marBottom w:val="0"/>
      <w:divBdr>
        <w:top w:val="none" w:sz="0" w:space="0" w:color="auto"/>
        <w:left w:val="none" w:sz="0" w:space="0" w:color="auto"/>
        <w:bottom w:val="none" w:sz="0" w:space="0" w:color="auto"/>
        <w:right w:val="none" w:sz="0" w:space="0" w:color="auto"/>
      </w:divBdr>
    </w:div>
    <w:div w:id="611010825">
      <w:bodyDiv w:val="1"/>
      <w:marLeft w:val="0"/>
      <w:marRight w:val="0"/>
      <w:marTop w:val="0"/>
      <w:marBottom w:val="0"/>
      <w:divBdr>
        <w:top w:val="none" w:sz="0" w:space="0" w:color="auto"/>
        <w:left w:val="none" w:sz="0" w:space="0" w:color="auto"/>
        <w:bottom w:val="none" w:sz="0" w:space="0" w:color="auto"/>
        <w:right w:val="none" w:sz="0" w:space="0" w:color="auto"/>
      </w:divBdr>
    </w:div>
    <w:div w:id="611477346">
      <w:bodyDiv w:val="1"/>
      <w:marLeft w:val="0"/>
      <w:marRight w:val="0"/>
      <w:marTop w:val="0"/>
      <w:marBottom w:val="0"/>
      <w:divBdr>
        <w:top w:val="none" w:sz="0" w:space="0" w:color="auto"/>
        <w:left w:val="none" w:sz="0" w:space="0" w:color="auto"/>
        <w:bottom w:val="none" w:sz="0" w:space="0" w:color="auto"/>
        <w:right w:val="none" w:sz="0" w:space="0" w:color="auto"/>
      </w:divBdr>
    </w:div>
    <w:div w:id="611479956">
      <w:bodyDiv w:val="1"/>
      <w:marLeft w:val="0"/>
      <w:marRight w:val="0"/>
      <w:marTop w:val="0"/>
      <w:marBottom w:val="0"/>
      <w:divBdr>
        <w:top w:val="none" w:sz="0" w:space="0" w:color="auto"/>
        <w:left w:val="none" w:sz="0" w:space="0" w:color="auto"/>
        <w:bottom w:val="none" w:sz="0" w:space="0" w:color="auto"/>
        <w:right w:val="none" w:sz="0" w:space="0" w:color="auto"/>
      </w:divBdr>
    </w:div>
    <w:div w:id="613369425">
      <w:bodyDiv w:val="1"/>
      <w:marLeft w:val="0"/>
      <w:marRight w:val="0"/>
      <w:marTop w:val="0"/>
      <w:marBottom w:val="0"/>
      <w:divBdr>
        <w:top w:val="none" w:sz="0" w:space="0" w:color="auto"/>
        <w:left w:val="none" w:sz="0" w:space="0" w:color="auto"/>
        <w:bottom w:val="none" w:sz="0" w:space="0" w:color="auto"/>
        <w:right w:val="none" w:sz="0" w:space="0" w:color="auto"/>
      </w:divBdr>
    </w:div>
    <w:div w:id="616449714">
      <w:bodyDiv w:val="1"/>
      <w:marLeft w:val="0"/>
      <w:marRight w:val="0"/>
      <w:marTop w:val="0"/>
      <w:marBottom w:val="0"/>
      <w:divBdr>
        <w:top w:val="none" w:sz="0" w:space="0" w:color="auto"/>
        <w:left w:val="none" w:sz="0" w:space="0" w:color="auto"/>
        <w:bottom w:val="none" w:sz="0" w:space="0" w:color="auto"/>
        <w:right w:val="none" w:sz="0" w:space="0" w:color="auto"/>
      </w:divBdr>
    </w:div>
    <w:div w:id="616764319">
      <w:bodyDiv w:val="1"/>
      <w:marLeft w:val="0"/>
      <w:marRight w:val="0"/>
      <w:marTop w:val="0"/>
      <w:marBottom w:val="0"/>
      <w:divBdr>
        <w:top w:val="none" w:sz="0" w:space="0" w:color="auto"/>
        <w:left w:val="none" w:sz="0" w:space="0" w:color="auto"/>
        <w:bottom w:val="none" w:sz="0" w:space="0" w:color="auto"/>
        <w:right w:val="none" w:sz="0" w:space="0" w:color="auto"/>
      </w:divBdr>
    </w:div>
    <w:div w:id="619920757">
      <w:bodyDiv w:val="1"/>
      <w:marLeft w:val="0"/>
      <w:marRight w:val="0"/>
      <w:marTop w:val="0"/>
      <w:marBottom w:val="0"/>
      <w:divBdr>
        <w:top w:val="none" w:sz="0" w:space="0" w:color="auto"/>
        <w:left w:val="none" w:sz="0" w:space="0" w:color="auto"/>
        <w:bottom w:val="none" w:sz="0" w:space="0" w:color="auto"/>
        <w:right w:val="none" w:sz="0" w:space="0" w:color="auto"/>
      </w:divBdr>
    </w:div>
    <w:div w:id="619991161">
      <w:bodyDiv w:val="1"/>
      <w:marLeft w:val="0"/>
      <w:marRight w:val="0"/>
      <w:marTop w:val="0"/>
      <w:marBottom w:val="0"/>
      <w:divBdr>
        <w:top w:val="none" w:sz="0" w:space="0" w:color="auto"/>
        <w:left w:val="none" w:sz="0" w:space="0" w:color="auto"/>
        <w:bottom w:val="none" w:sz="0" w:space="0" w:color="auto"/>
        <w:right w:val="none" w:sz="0" w:space="0" w:color="auto"/>
      </w:divBdr>
    </w:div>
    <w:div w:id="620307911">
      <w:bodyDiv w:val="1"/>
      <w:marLeft w:val="0"/>
      <w:marRight w:val="0"/>
      <w:marTop w:val="0"/>
      <w:marBottom w:val="0"/>
      <w:divBdr>
        <w:top w:val="none" w:sz="0" w:space="0" w:color="auto"/>
        <w:left w:val="none" w:sz="0" w:space="0" w:color="auto"/>
        <w:bottom w:val="none" w:sz="0" w:space="0" w:color="auto"/>
        <w:right w:val="none" w:sz="0" w:space="0" w:color="auto"/>
      </w:divBdr>
    </w:div>
    <w:div w:id="620378569">
      <w:bodyDiv w:val="1"/>
      <w:marLeft w:val="0"/>
      <w:marRight w:val="0"/>
      <w:marTop w:val="0"/>
      <w:marBottom w:val="0"/>
      <w:divBdr>
        <w:top w:val="none" w:sz="0" w:space="0" w:color="auto"/>
        <w:left w:val="none" w:sz="0" w:space="0" w:color="auto"/>
        <w:bottom w:val="none" w:sz="0" w:space="0" w:color="auto"/>
        <w:right w:val="none" w:sz="0" w:space="0" w:color="auto"/>
      </w:divBdr>
    </w:div>
    <w:div w:id="621040839">
      <w:bodyDiv w:val="1"/>
      <w:marLeft w:val="0"/>
      <w:marRight w:val="0"/>
      <w:marTop w:val="0"/>
      <w:marBottom w:val="0"/>
      <w:divBdr>
        <w:top w:val="none" w:sz="0" w:space="0" w:color="auto"/>
        <w:left w:val="none" w:sz="0" w:space="0" w:color="auto"/>
        <w:bottom w:val="none" w:sz="0" w:space="0" w:color="auto"/>
        <w:right w:val="none" w:sz="0" w:space="0" w:color="auto"/>
      </w:divBdr>
    </w:div>
    <w:div w:id="623269464">
      <w:bodyDiv w:val="1"/>
      <w:marLeft w:val="0"/>
      <w:marRight w:val="0"/>
      <w:marTop w:val="0"/>
      <w:marBottom w:val="0"/>
      <w:divBdr>
        <w:top w:val="none" w:sz="0" w:space="0" w:color="auto"/>
        <w:left w:val="none" w:sz="0" w:space="0" w:color="auto"/>
        <w:bottom w:val="none" w:sz="0" w:space="0" w:color="auto"/>
        <w:right w:val="none" w:sz="0" w:space="0" w:color="auto"/>
      </w:divBdr>
    </w:div>
    <w:div w:id="629366149">
      <w:bodyDiv w:val="1"/>
      <w:marLeft w:val="0"/>
      <w:marRight w:val="0"/>
      <w:marTop w:val="0"/>
      <w:marBottom w:val="0"/>
      <w:divBdr>
        <w:top w:val="none" w:sz="0" w:space="0" w:color="auto"/>
        <w:left w:val="none" w:sz="0" w:space="0" w:color="auto"/>
        <w:bottom w:val="none" w:sz="0" w:space="0" w:color="auto"/>
        <w:right w:val="none" w:sz="0" w:space="0" w:color="auto"/>
      </w:divBdr>
    </w:div>
    <w:div w:id="630327702">
      <w:bodyDiv w:val="1"/>
      <w:marLeft w:val="0"/>
      <w:marRight w:val="0"/>
      <w:marTop w:val="0"/>
      <w:marBottom w:val="0"/>
      <w:divBdr>
        <w:top w:val="none" w:sz="0" w:space="0" w:color="auto"/>
        <w:left w:val="none" w:sz="0" w:space="0" w:color="auto"/>
        <w:bottom w:val="none" w:sz="0" w:space="0" w:color="auto"/>
        <w:right w:val="none" w:sz="0" w:space="0" w:color="auto"/>
      </w:divBdr>
    </w:div>
    <w:div w:id="631059397">
      <w:bodyDiv w:val="1"/>
      <w:marLeft w:val="0"/>
      <w:marRight w:val="0"/>
      <w:marTop w:val="0"/>
      <w:marBottom w:val="0"/>
      <w:divBdr>
        <w:top w:val="none" w:sz="0" w:space="0" w:color="auto"/>
        <w:left w:val="none" w:sz="0" w:space="0" w:color="auto"/>
        <w:bottom w:val="none" w:sz="0" w:space="0" w:color="auto"/>
        <w:right w:val="none" w:sz="0" w:space="0" w:color="auto"/>
      </w:divBdr>
    </w:div>
    <w:div w:id="631981560">
      <w:bodyDiv w:val="1"/>
      <w:marLeft w:val="0"/>
      <w:marRight w:val="0"/>
      <w:marTop w:val="0"/>
      <w:marBottom w:val="0"/>
      <w:divBdr>
        <w:top w:val="none" w:sz="0" w:space="0" w:color="auto"/>
        <w:left w:val="none" w:sz="0" w:space="0" w:color="auto"/>
        <w:bottom w:val="none" w:sz="0" w:space="0" w:color="auto"/>
        <w:right w:val="none" w:sz="0" w:space="0" w:color="auto"/>
      </w:divBdr>
    </w:div>
    <w:div w:id="634020174">
      <w:bodyDiv w:val="1"/>
      <w:marLeft w:val="0"/>
      <w:marRight w:val="0"/>
      <w:marTop w:val="0"/>
      <w:marBottom w:val="0"/>
      <w:divBdr>
        <w:top w:val="none" w:sz="0" w:space="0" w:color="auto"/>
        <w:left w:val="none" w:sz="0" w:space="0" w:color="auto"/>
        <w:bottom w:val="none" w:sz="0" w:space="0" w:color="auto"/>
        <w:right w:val="none" w:sz="0" w:space="0" w:color="auto"/>
      </w:divBdr>
    </w:div>
    <w:div w:id="634454956">
      <w:bodyDiv w:val="1"/>
      <w:marLeft w:val="0"/>
      <w:marRight w:val="0"/>
      <w:marTop w:val="0"/>
      <w:marBottom w:val="0"/>
      <w:divBdr>
        <w:top w:val="none" w:sz="0" w:space="0" w:color="auto"/>
        <w:left w:val="none" w:sz="0" w:space="0" w:color="auto"/>
        <w:bottom w:val="none" w:sz="0" w:space="0" w:color="auto"/>
        <w:right w:val="none" w:sz="0" w:space="0" w:color="auto"/>
      </w:divBdr>
    </w:div>
    <w:div w:id="634601844">
      <w:bodyDiv w:val="1"/>
      <w:marLeft w:val="0"/>
      <w:marRight w:val="0"/>
      <w:marTop w:val="0"/>
      <w:marBottom w:val="0"/>
      <w:divBdr>
        <w:top w:val="none" w:sz="0" w:space="0" w:color="auto"/>
        <w:left w:val="none" w:sz="0" w:space="0" w:color="auto"/>
        <w:bottom w:val="none" w:sz="0" w:space="0" w:color="auto"/>
        <w:right w:val="none" w:sz="0" w:space="0" w:color="auto"/>
      </w:divBdr>
    </w:div>
    <w:div w:id="634877109">
      <w:bodyDiv w:val="1"/>
      <w:marLeft w:val="0"/>
      <w:marRight w:val="0"/>
      <w:marTop w:val="0"/>
      <w:marBottom w:val="0"/>
      <w:divBdr>
        <w:top w:val="none" w:sz="0" w:space="0" w:color="auto"/>
        <w:left w:val="none" w:sz="0" w:space="0" w:color="auto"/>
        <w:bottom w:val="none" w:sz="0" w:space="0" w:color="auto"/>
        <w:right w:val="none" w:sz="0" w:space="0" w:color="auto"/>
      </w:divBdr>
    </w:div>
    <w:div w:id="634919317">
      <w:bodyDiv w:val="1"/>
      <w:marLeft w:val="0"/>
      <w:marRight w:val="0"/>
      <w:marTop w:val="0"/>
      <w:marBottom w:val="0"/>
      <w:divBdr>
        <w:top w:val="none" w:sz="0" w:space="0" w:color="auto"/>
        <w:left w:val="none" w:sz="0" w:space="0" w:color="auto"/>
        <w:bottom w:val="none" w:sz="0" w:space="0" w:color="auto"/>
        <w:right w:val="none" w:sz="0" w:space="0" w:color="auto"/>
      </w:divBdr>
    </w:div>
    <w:div w:id="642926382">
      <w:bodyDiv w:val="1"/>
      <w:marLeft w:val="0"/>
      <w:marRight w:val="0"/>
      <w:marTop w:val="0"/>
      <w:marBottom w:val="0"/>
      <w:divBdr>
        <w:top w:val="none" w:sz="0" w:space="0" w:color="auto"/>
        <w:left w:val="none" w:sz="0" w:space="0" w:color="auto"/>
        <w:bottom w:val="none" w:sz="0" w:space="0" w:color="auto"/>
        <w:right w:val="none" w:sz="0" w:space="0" w:color="auto"/>
      </w:divBdr>
    </w:div>
    <w:div w:id="643437897">
      <w:bodyDiv w:val="1"/>
      <w:marLeft w:val="0"/>
      <w:marRight w:val="0"/>
      <w:marTop w:val="0"/>
      <w:marBottom w:val="0"/>
      <w:divBdr>
        <w:top w:val="none" w:sz="0" w:space="0" w:color="auto"/>
        <w:left w:val="none" w:sz="0" w:space="0" w:color="auto"/>
        <w:bottom w:val="none" w:sz="0" w:space="0" w:color="auto"/>
        <w:right w:val="none" w:sz="0" w:space="0" w:color="auto"/>
      </w:divBdr>
    </w:div>
    <w:div w:id="645204280">
      <w:bodyDiv w:val="1"/>
      <w:marLeft w:val="0"/>
      <w:marRight w:val="0"/>
      <w:marTop w:val="0"/>
      <w:marBottom w:val="0"/>
      <w:divBdr>
        <w:top w:val="none" w:sz="0" w:space="0" w:color="auto"/>
        <w:left w:val="none" w:sz="0" w:space="0" w:color="auto"/>
        <w:bottom w:val="none" w:sz="0" w:space="0" w:color="auto"/>
        <w:right w:val="none" w:sz="0" w:space="0" w:color="auto"/>
      </w:divBdr>
    </w:div>
    <w:div w:id="645545467">
      <w:bodyDiv w:val="1"/>
      <w:marLeft w:val="0"/>
      <w:marRight w:val="0"/>
      <w:marTop w:val="0"/>
      <w:marBottom w:val="0"/>
      <w:divBdr>
        <w:top w:val="none" w:sz="0" w:space="0" w:color="auto"/>
        <w:left w:val="none" w:sz="0" w:space="0" w:color="auto"/>
        <w:bottom w:val="none" w:sz="0" w:space="0" w:color="auto"/>
        <w:right w:val="none" w:sz="0" w:space="0" w:color="auto"/>
      </w:divBdr>
    </w:div>
    <w:div w:id="646981512">
      <w:bodyDiv w:val="1"/>
      <w:marLeft w:val="0"/>
      <w:marRight w:val="0"/>
      <w:marTop w:val="0"/>
      <w:marBottom w:val="0"/>
      <w:divBdr>
        <w:top w:val="none" w:sz="0" w:space="0" w:color="auto"/>
        <w:left w:val="none" w:sz="0" w:space="0" w:color="auto"/>
        <w:bottom w:val="none" w:sz="0" w:space="0" w:color="auto"/>
        <w:right w:val="none" w:sz="0" w:space="0" w:color="auto"/>
      </w:divBdr>
    </w:div>
    <w:div w:id="647711433">
      <w:bodyDiv w:val="1"/>
      <w:marLeft w:val="0"/>
      <w:marRight w:val="0"/>
      <w:marTop w:val="0"/>
      <w:marBottom w:val="0"/>
      <w:divBdr>
        <w:top w:val="none" w:sz="0" w:space="0" w:color="auto"/>
        <w:left w:val="none" w:sz="0" w:space="0" w:color="auto"/>
        <w:bottom w:val="none" w:sz="0" w:space="0" w:color="auto"/>
        <w:right w:val="none" w:sz="0" w:space="0" w:color="auto"/>
      </w:divBdr>
    </w:div>
    <w:div w:id="648091303">
      <w:bodyDiv w:val="1"/>
      <w:marLeft w:val="0"/>
      <w:marRight w:val="0"/>
      <w:marTop w:val="0"/>
      <w:marBottom w:val="0"/>
      <w:divBdr>
        <w:top w:val="none" w:sz="0" w:space="0" w:color="auto"/>
        <w:left w:val="none" w:sz="0" w:space="0" w:color="auto"/>
        <w:bottom w:val="none" w:sz="0" w:space="0" w:color="auto"/>
        <w:right w:val="none" w:sz="0" w:space="0" w:color="auto"/>
      </w:divBdr>
    </w:div>
    <w:div w:id="648510366">
      <w:bodyDiv w:val="1"/>
      <w:marLeft w:val="0"/>
      <w:marRight w:val="0"/>
      <w:marTop w:val="0"/>
      <w:marBottom w:val="0"/>
      <w:divBdr>
        <w:top w:val="none" w:sz="0" w:space="0" w:color="auto"/>
        <w:left w:val="none" w:sz="0" w:space="0" w:color="auto"/>
        <w:bottom w:val="none" w:sz="0" w:space="0" w:color="auto"/>
        <w:right w:val="none" w:sz="0" w:space="0" w:color="auto"/>
      </w:divBdr>
    </w:div>
    <w:div w:id="648707818">
      <w:bodyDiv w:val="1"/>
      <w:marLeft w:val="0"/>
      <w:marRight w:val="0"/>
      <w:marTop w:val="0"/>
      <w:marBottom w:val="0"/>
      <w:divBdr>
        <w:top w:val="none" w:sz="0" w:space="0" w:color="auto"/>
        <w:left w:val="none" w:sz="0" w:space="0" w:color="auto"/>
        <w:bottom w:val="none" w:sz="0" w:space="0" w:color="auto"/>
        <w:right w:val="none" w:sz="0" w:space="0" w:color="auto"/>
      </w:divBdr>
    </w:div>
    <w:div w:id="649136928">
      <w:bodyDiv w:val="1"/>
      <w:marLeft w:val="0"/>
      <w:marRight w:val="0"/>
      <w:marTop w:val="0"/>
      <w:marBottom w:val="0"/>
      <w:divBdr>
        <w:top w:val="none" w:sz="0" w:space="0" w:color="auto"/>
        <w:left w:val="none" w:sz="0" w:space="0" w:color="auto"/>
        <w:bottom w:val="none" w:sz="0" w:space="0" w:color="auto"/>
        <w:right w:val="none" w:sz="0" w:space="0" w:color="auto"/>
      </w:divBdr>
    </w:div>
    <w:div w:id="649166274">
      <w:bodyDiv w:val="1"/>
      <w:marLeft w:val="0"/>
      <w:marRight w:val="0"/>
      <w:marTop w:val="0"/>
      <w:marBottom w:val="0"/>
      <w:divBdr>
        <w:top w:val="none" w:sz="0" w:space="0" w:color="auto"/>
        <w:left w:val="none" w:sz="0" w:space="0" w:color="auto"/>
        <w:bottom w:val="none" w:sz="0" w:space="0" w:color="auto"/>
        <w:right w:val="none" w:sz="0" w:space="0" w:color="auto"/>
      </w:divBdr>
    </w:div>
    <w:div w:id="649211910">
      <w:bodyDiv w:val="1"/>
      <w:marLeft w:val="0"/>
      <w:marRight w:val="0"/>
      <w:marTop w:val="0"/>
      <w:marBottom w:val="0"/>
      <w:divBdr>
        <w:top w:val="none" w:sz="0" w:space="0" w:color="auto"/>
        <w:left w:val="none" w:sz="0" w:space="0" w:color="auto"/>
        <w:bottom w:val="none" w:sz="0" w:space="0" w:color="auto"/>
        <w:right w:val="none" w:sz="0" w:space="0" w:color="auto"/>
      </w:divBdr>
    </w:div>
    <w:div w:id="650257247">
      <w:bodyDiv w:val="1"/>
      <w:marLeft w:val="0"/>
      <w:marRight w:val="0"/>
      <w:marTop w:val="0"/>
      <w:marBottom w:val="0"/>
      <w:divBdr>
        <w:top w:val="none" w:sz="0" w:space="0" w:color="auto"/>
        <w:left w:val="none" w:sz="0" w:space="0" w:color="auto"/>
        <w:bottom w:val="none" w:sz="0" w:space="0" w:color="auto"/>
        <w:right w:val="none" w:sz="0" w:space="0" w:color="auto"/>
      </w:divBdr>
    </w:div>
    <w:div w:id="651176815">
      <w:bodyDiv w:val="1"/>
      <w:marLeft w:val="0"/>
      <w:marRight w:val="0"/>
      <w:marTop w:val="0"/>
      <w:marBottom w:val="0"/>
      <w:divBdr>
        <w:top w:val="none" w:sz="0" w:space="0" w:color="auto"/>
        <w:left w:val="none" w:sz="0" w:space="0" w:color="auto"/>
        <w:bottom w:val="none" w:sz="0" w:space="0" w:color="auto"/>
        <w:right w:val="none" w:sz="0" w:space="0" w:color="auto"/>
      </w:divBdr>
    </w:div>
    <w:div w:id="656228627">
      <w:bodyDiv w:val="1"/>
      <w:marLeft w:val="0"/>
      <w:marRight w:val="0"/>
      <w:marTop w:val="0"/>
      <w:marBottom w:val="0"/>
      <w:divBdr>
        <w:top w:val="none" w:sz="0" w:space="0" w:color="auto"/>
        <w:left w:val="none" w:sz="0" w:space="0" w:color="auto"/>
        <w:bottom w:val="none" w:sz="0" w:space="0" w:color="auto"/>
        <w:right w:val="none" w:sz="0" w:space="0" w:color="auto"/>
      </w:divBdr>
    </w:div>
    <w:div w:id="659236374">
      <w:bodyDiv w:val="1"/>
      <w:marLeft w:val="0"/>
      <w:marRight w:val="0"/>
      <w:marTop w:val="0"/>
      <w:marBottom w:val="0"/>
      <w:divBdr>
        <w:top w:val="none" w:sz="0" w:space="0" w:color="auto"/>
        <w:left w:val="none" w:sz="0" w:space="0" w:color="auto"/>
        <w:bottom w:val="none" w:sz="0" w:space="0" w:color="auto"/>
        <w:right w:val="none" w:sz="0" w:space="0" w:color="auto"/>
      </w:divBdr>
    </w:div>
    <w:div w:id="660423676">
      <w:bodyDiv w:val="1"/>
      <w:marLeft w:val="0"/>
      <w:marRight w:val="0"/>
      <w:marTop w:val="0"/>
      <w:marBottom w:val="0"/>
      <w:divBdr>
        <w:top w:val="none" w:sz="0" w:space="0" w:color="auto"/>
        <w:left w:val="none" w:sz="0" w:space="0" w:color="auto"/>
        <w:bottom w:val="none" w:sz="0" w:space="0" w:color="auto"/>
        <w:right w:val="none" w:sz="0" w:space="0" w:color="auto"/>
      </w:divBdr>
    </w:div>
    <w:div w:id="661544864">
      <w:bodyDiv w:val="1"/>
      <w:marLeft w:val="0"/>
      <w:marRight w:val="0"/>
      <w:marTop w:val="0"/>
      <w:marBottom w:val="0"/>
      <w:divBdr>
        <w:top w:val="none" w:sz="0" w:space="0" w:color="auto"/>
        <w:left w:val="none" w:sz="0" w:space="0" w:color="auto"/>
        <w:bottom w:val="none" w:sz="0" w:space="0" w:color="auto"/>
        <w:right w:val="none" w:sz="0" w:space="0" w:color="auto"/>
      </w:divBdr>
    </w:div>
    <w:div w:id="661979171">
      <w:bodyDiv w:val="1"/>
      <w:marLeft w:val="0"/>
      <w:marRight w:val="0"/>
      <w:marTop w:val="0"/>
      <w:marBottom w:val="0"/>
      <w:divBdr>
        <w:top w:val="none" w:sz="0" w:space="0" w:color="auto"/>
        <w:left w:val="none" w:sz="0" w:space="0" w:color="auto"/>
        <w:bottom w:val="none" w:sz="0" w:space="0" w:color="auto"/>
        <w:right w:val="none" w:sz="0" w:space="0" w:color="auto"/>
      </w:divBdr>
    </w:div>
    <w:div w:id="662974014">
      <w:bodyDiv w:val="1"/>
      <w:marLeft w:val="0"/>
      <w:marRight w:val="0"/>
      <w:marTop w:val="0"/>
      <w:marBottom w:val="0"/>
      <w:divBdr>
        <w:top w:val="none" w:sz="0" w:space="0" w:color="auto"/>
        <w:left w:val="none" w:sz="0" w:space="0" w:color="auto"/>
        <w:bottom w:val="none" w:sz="0" w:space="0" w:color="auto"/>
        <w:right w:val="none" w:sz="0" w:space="0" w:color="auto"/>
      </w:divBdr>
    </w:div>
    <w:div w:id="663507598">
      <w:bodyDiv w:val="1"/>
      <w:marLeft w:val="0"/>
      <w:marRight w:val="0"/>
      <w:marTop w:val="0"/>
      <w:marBottom w:val="0"/>
      <w:divBdr>
        <w:top w:val="none" w:sz="0" w:space="0" w:color="auto"/>
        <w:left w:val="none" w:sz="0" w:space="0" w:color="auto"/>
        <w:bottom w:val="none" w:sz="0" w:space="0" w:color="auto"/>
        <w:right w:val="none" w:sz="0" w:space="0" w:color="auto"/>
      </w:divBdr>
    </w:div>
    <w:div w:id="664089759">
      <w:bodyDiv w:val="1"/>
      <w:marLeft w:val="0"/>
      <w:marRight w:val="0"/>
      <w:marTop w:val="0"/>
      <w:marBottom w:val="0"/>
      <w:divBdr>
        <w:top w:val="none" w:sz="0" w:space="0" w:color="auto"/>
        <w:left w:val="none" w:sz="0" w:space="0" w:color="auto"/>
        <w:bottom w:val="none" w:sz="0" w:space="0" w:color="auto"/>
        <w:right w:val="none" w:sz="0" w:space="0" w:color="auto"/>
      </w:divBdr>
    </w:div>
    <w:div w:id="664825215">
      <w:bodyDiv w:val="1"/>
      <w:marLeft w:val="0"/>
      <w:marRight w:val="0"/>
      <w:marTop w:val="0"/>
      <w:marBottom w:val="0"/>
      <w:divBdr>
        <w:top w:val="none" w:sz="0" w:space="0" w:color="auto"/>
        <w:left w:val="none" w:sz="0" w:space="0" w:color="auto"/>
        <w:bottom w:val="none" w:sz="0" w:space="0" w:color="auto"/>
        <w:right w:val="none" w:sz="0" w:space="0" w:color="auto"/>
      </w:divBdr>
    </w:div>
    <w:div w:id="665322201">
      <w:bodyDiv w:val="1"/>
      <w:marLeft w:val="0"/>
      <w:marRight w:val="0"/>
      <w:marTop w:val="0"/>
      <w:marBottom w:val="0"/>
      <w:divBdr>
        <w:top w:val="none" w:sz="0" w:space="0" w:color="auto"/>
        <w:left w:val="none" w:sz="0" w:space="0" w:color="auto"/>
        <w:bottom w:val="none" w:sz="0" w:space="0" w:color="auto"/>
        <w:right w:val="none" w:sz="0" w:space="0" w:color="auto"/>
      </w:divBdr>
    </w:div>
    <w:div w:id="666324554">
      <w:bodyDiv w:val="1"/>
      <w:marLeft w:val="0"/>
      <w:marRight w:val="0"/>
      <w:marTop w:val="0"/>
      <w:marBottom w:val="0"/>
      <w:divBdr>
        <w:top w:val="none" w:sz="0" w:space="0" w:color="auto"/>
        <w:left w:val="none" w:sz="0" w:space="0" w:color="auto"/>
        <w:bottom w:val="none" w:sz="0" w:space="0" w:color="auto"/>
        <w:right w:val="none" w:sz="0" w:space="0" w:color="auto"/>
      </w:divBdr>
    </w:div>
    <w:div w:id="667831389">
      <w:bodyDiv w:val="1"/>
      <w:marLeft w:val="0"/>
      <w:marRight w:val="0"/>
      <w:marTop w:val="0"/>
      <w:marBottom w:val="0"/>
      <w:divBdr>
        <w:top w:val="none" w:sz="0" w:space="0" w:color="auto"/>
        <w:left w:val="none" w:sz="0" w:space="0" w:color="auto"/>
        <w:bottom w:val="none" w:sz="0" w:space="0" w:color="auto"/>
        <w:right w:val="none" w:sz="0" w:space="0" w:color="auto"/>
      </w:divBdr>
    </w:div>
    <w:div w:id="669329636">
      <w:bodyDiv w:val="1"/>
      <w:marLeft w:val="0"/>
      <w:marRight w:val="0"/>
      <w:marTop w:val="0"/>
      <w:marBottom w:val="0"/>
      <w:divBdr>
        <w:top w:val="none" w:sz="0" w:space="0" w:color="auto"/>
        <w:left w:val="none" w:sz="0" w:space="0" w:color="auto"/>
        <w:bottom w:val="none" w:sz="0" w:space="0" w:color="auto"/>
        <w:right w:val="none" w:sz="0" w:space="0" w:color="auto"/>
      </w:divBdr>
    </w:div>
    <w:div w:id="670064249">
      <w:bodyDiv w:val="1"/>
      <w:marLeft w:val="0"/>
      <w:marRight w:val="0"/>
      <w:marTop w:val="0"/>
      <w:marBottom w:val="0"/>
      <w:divBdr>
        <w:top w:val="none" w:sz="0" w:space="0" w:color="auto"/>
        <w:left w:val="none" w:sz="0" w:space="0" w:color="auto"/>
        <w:bottom w:val="none" w:sz="0" w:space="0" w:color="auto"/>
        <w:right w:val="none" w:sz="0" w:space="0" w:color="auto"/>
      </w:divBdr>
    </w:div>
    <w:div w:id="672030341">
      <w:bodyDiv w:val="1"/>
      <w:marLeft w:val="0"/>
      <w:marRight w:val="0"/>
      <w:marTop w:val="0"/>
      <w:marBottom w:val="0"/>
      <w:divBdr>
        <w:top w:val="none" w:sz="0" w:space="0" w:color="auto"/>
        <w:left w:val="none" w:sz="0" w:space="0" w:color="auto"/>
        <w:bottom w:val="none" w:sz="0" w:space="0" w:color="auto"/>
        <w:right w:val="none" w:sz="0" w:space="0" w:color="auto"/>
      </w:divBdr>
    </w:div>
    <w:div w:id="672071920">
      <w:bodyDiv w:val="1"/>
      <w:marLeft w:val="0"/>
      <w:marRight w:val="0"/>
      <w:marTop w:val="0"/>
      <w:marBottom w:val="0"/>
      <w:divBdr>
        <w:top w:val="none" w:sz="0" w:space="0" w:color="auto"/>
        <w:left w:val="none" w:sz="0" w:space="0" w:color="auto"/>
        <w:bottom w:val="none" w:sz="0" w:space="0" w:color="auto"/>
        <w:right w:val="none" w:sz="0" w:space="0" w:color="auto"/>
      </w:divBdr>
    </w:div>
    <w:div w:id="672103025">
      <w:bodyDiv w:val="1"/>
      <w:marLeft w:val="0"/>
      <w:marRight w:val="0"/>
      <w:marTop w:val="0"/>
      <w:marBottom w:val="0"/>
      <w:divBdr>
        <w:top w:val="none" w:sz="0" w:space="0" w:color="auto"/>
        <w:left w:val="none" w:sz="0" w:space="0" w:color="auto"/>
        <w:bottom w:val="none" w:sz="0" w:space="0" w:color="auto"/>
        <w:right w:val="none" w:sz="0" w:space="0" w:color="auto"/>
      </w:divBdr>
    </w:div>
    <w:div w:id="672488983">
      <w:bodyDiv w:val="1"/>
      <w:marLeft w:val="0"/>
      <w:marRight w:val="0"/>
      <w:marTop w:val="0"/>
      <w:marBottom w:val="0"/>
      <w:divBdr>
        <w:top w:val="none" w:sz="0" w:space="0" w:color="auto"/>
        <w:left w:val="none" w:sz="0" w:space="0" w:color="auto"/>
        <w:bottom w:val="none" w:sz="0" w:space="0" w:color="auto"/>
        <w:right w:val="none" w:sz="0" w:space="0" w:color="auto"/>
      </w:divBdr>
    </w:div>
    <w:div w:id="673191268">
      <w:bodyDiv w:val="1"/>
      <w:marLeft w:val="0"/>
      <w:marRight w:val="0"/>
      <w:marTop w:val="0"/>
      <w:marBottom w:val="0"/>
      <w:divBdr>
        <w:top w:val="none" w:sz="0" w:space="0" w:color="auto"/>
        <w:left w:val="none" w:sz="0" w:space="0" w:color="auto"/>
        <w:bottom w:val="none" w:sz="0" w:space="0" w:color="auto"/>
        <w:right w:val="none" w:sz="0" w:space="0" w:color="auto"/>
      </w:divBdr>
    </w:div>
    <w:div w:id="673268087">
      <w:bodyDiv w:val="1"/>
      <w:marLeft w:val="0"/>
      <w:marRight w:val="0"/>
      <w:marTop w:val="0"/>
      <w:marBottom w:val="0"/>
      <w:divBdr>
        <w:top w:val="none" w:sz="0" w:space="0" w:color="auto"/>
        <w:left w:val="none" w:sz="0" w:space="0" w:color="auto"/>
        <w:bottom w:val="none" w:sz="0" w:space="0" w:color="auto"/>
        <w:right w:val="none" w:sz="0" w:space="0" w:color="auto"/>
      </w:divBdr>
    </w:div>
    <w:div w:id="674384249">
      <w:bodyDiv w:val="1"/>
      <w:marLeft w:val="0"/>
      <w:marRight w:val="0"/>
      <w:marTop w:val="0"/>
      <w:marBottom w:val="0"/>
      <w:divBdr>
        <w:top w:val="none" w:sz="0" w:space="0" w:color="auto"/>
        <w:left w:val="none" w:sz="0" w:space="0" w:color="auto"/>
        <w:bottom w:val="none" w:sz="0" w:space="0" w:color="auto"/>
        <w:right w:val="none" w:sz="0" w:space="0" w:color="auto"/>
      </w:divBdr>
    </w:div>
    <w:div w:id="675349573">
      <w:bodyDiv w:val="1"/>
      <w:marLeft w:val="0"/>
      <w:marRight w:val="0"/>
      <w:marTop w:val="0"/>
      <w:marBottom w:val="0"/>
      <w:divBdr>
        <w:top w:val="none" w:sz="0" w:space="0" w:color="auto"/>
        <w:left w:val="none" w:sz="0" w:space="0" w:color="auto"/>
        <w:bottom w:val="none" w:sz="0" w:space="0" w:color="auto"/>
        <w:right w:val="none" w:sz="0" w:space="0" w:color="auto"/>
      </w:divBdr>
    </w:div>
    <w:div w:id="675618767">
      <w:bodyDiv w:val="1"/>
      <w:marLeft w:val="0"/>
      <w:marRight w:val="0"/>
      <w:marTop w:val="0"/>
      <w:marBottom w:val="0"/>
      <w:divBdr>
        <w:top w:val="none" w:sz="0" w:space="0" w:color="auto"/>
        <w:left w:val="none" w:sz="0" w:space="0" w:color="auto"/>
        <w:bottom w:val="none" w:sz="0" w:space="0" w:color="auto"/>
        <w:right w:val="none" w:sz="0" w:space="0" w:color="auto"/>
      </w:divBdr>
    </w:div>
    <w:div w:id="678049046">
      <w:bodyDiv w:val="1"/>
      <w:marLeft w:val="0"/>
      <w:marRight w:val="0"/>
      <w:marTop w:val="0"/>
      <w:marBottom w:val="0"/>
      <w:divBdr>
        <w:top w:val="none" w:sz="0" w:space="0" w:color="auto"/>
        <w:left w:val="none" w:sz="0" w:space="0" w:color="auto"/>
        <w:bottom w:val="none" w:sz="0" w:space="0" w:color="auto"/>
        <w:right w:val="none" w:sz="0" w:space="0" w:color="auto"/>
      </w:divBdr>
    </w:div>
    <w:div w:id="678504953">
      <w:bodyDiv w:val="1"/>
      <w:marLeft w:val="0"/>
      <w:marRight w:val="0"/>
      <w:marTop w:val="0"/>
      <w:marBottom w:val="0"/>
      <w:divBdr>
        <w:top w:val="none" w:sz="0" w:space="0" w:color="auto"/>
        <w:left w:val="none" w:sz="0" w:space="0" w:color="auto"/>
        <w:bottom w:val="none" w:sz="0" w:space="0" w:color="auto"/>
        <w:right w:val="none" w:sz="0" w:space="0" w:color="auto"/>
      </w:divBdr>
    </w:div>
    <w:div w:id="678897641">
      <w:bodyDiv w:val="1"/>
      <w:marLeft w:val="0"/>
      <w:marRight w:val="0"/>
      <w:marTop w:val="0"/>
      <w:marBottom w:val="0"/>
      <w:divBdr>
        <w:top w:val="none" w:sz="0" w:space="0" w:color="auto"/>
        <w:left w:val="none" w:sz="0" w:space="0" w:color="auto"/>
        <w:bottom w:val="none" w:sz="0" w:space="0" w:color="auto"/>
        <w:right w:val="none" w:sz="0" w:space="0" w:color="auto"/>
      </w:divBdr>
    </w:div>
    <w:div w:id="679355755">
      <w:bodyDiv w:val="1"/>
      <w:marLeft w:val="0"/>
      <w:marRight w:val="0"/>
      <w:marTop w:val="0"/>
      <w:marBottom w:val="0"/>
      <w:divBdr>
        <w:top w:val="none" w:sz="0" w:space="0" w:color="auto"/>
        <w:left w:val="none" w:sz="0" w:space="0" w:color="auto"/>
        <w:bottom w:val="none" w:sz="0" w:space="0" w:color="auto"/>
        <w:right w:val="none" w:sz="0" w:space="0" w:color="auto"/>
      </w:divBdr>
    </w:div>
    <w:div w:id="680662718">
      <w:bodyDiv w:val="1"/>
      <w:marLeft w:val="0"/>
      <w:marRight w:val="0"/>
      <w:marTop w:val="0"/>
      <w:marBottom w:val="0"/>
      <w:divBdr>
        <w:top w:val="none" w:sz="0" w:space="0" w:color="auto"/>
        <w:left w:val="none" w:sz="0" w:space="0" w:color="auto"/>
        <w:bottom w:val="none" w:sz="0" w:space="0" w:color="auto"/>
        <w:right w:val="none" w:sz="0" w:space="0" w:color="auto"/>
      </w:divBdr>
    </w:div>
    <w:div w:id="680665741">
      <w:bodyDiv w:val="1"/>
      <w:marLeft w:val="0"/>
      <w:marRight w:val="0"/>
      <w:marTop w:val="0"/>
      <w:marBottom w:val="0"/>
      <w:divBdr>
        <w:top w:val="none" w:sz="0" w:space="0" w:color="auto"/>
        <w:left w:val="none" w:sz="0" w:space="0" w:color="auto"/>
        <w:bottom w:val="none" w:sz="0" w:space="0" w:color="auto"/>
        <w:right w:val="none" w:sz="0" w:space="0" w:color="auto"/>
      </w:divBdr>
    </w:div>
    <w:div w:id="681316467">
      <w:bodyDiv w:val="1"/>
      <w:marLeft w:val="0"/>
      <w:marRight w:val="0"/>
      <w:marTop w:val="0"/>
      <w:marBottom w:val="0"/>
      <w:divBdr>
        <w:top w:val="none" w:sz="0" w:space="0" w:color="auto"/>
        <w:left w:val="none" w:sz="0" w:space="0" w:color="auto"/>
        <w:bottom w:val="none" w:sz="0" w:space="0" w:color="auto"/>
        <w:right w:val="none" w:sz="0" w:space="0" w:color="auto"/>
      </w:divBdr>
    </w:div>
    <w:div w:id="682516018">
      <w:bodyDiv w:val="1"/>
      <w:marLeft w:val="0"/>
      <w:marRight w:val="0"/>
      <w:marTop w:val="0"/>
      <w:marBottom w:val="0"/>
      <w:divBdr>
        <w:top w:val="none" w:sz="0" w:space="0" w:color="auto"/>
        <w:left w:val="none" w:sz="0" w:space="0" w:color="auto"/>
        <w:bottom w:val="none" w:sz="0" w:space="0" w:color="auto"/>
        <w:right w:val="none" w:sz="0" w:space="0" w:color="auto"/>
      </w:divBdr>
    </w:div>
    <w:div w:id="685250855">
      <w:bodyDiv w:val="1"/>
      <w:marLeft w:val="0"/>
      <w:marRight w:val="0"/>
      <w:marTop w:val="0"/>
      <w:marBottom w:val="0"/>
      <w:divBdr>
        <w:top w:val="none" w:sz="0" w:space="0" w:color="auto"/>
        <w:left w:val="none" w:sz="0" w:space="0" w:color="auto"/>
        <w:bottom w:val="none" w:sz="0" w:space="0" w:color="auto"/>
        <w:right w:val="none" w:sz="0" w:space="0" w:color="auto"/>
      </w:divBdr>
    </w:div>
    <w:div w:id="685325276">
      <w:bodyDiv w:val="1"/>
      <w:marLeft w:val="0"/>
      <w:marRight w:val="0"/>
      <w:marTop w:val="0"/>
      <w:marBottom w:val="0"/>
      <w:divBdr>
        <w:top w:val="none" w:sz="0" w:space="0" w:color="auto"/>
        <w:left w:val="none" w:sz="0" w:space="0" w:color="auto"/>
        <w:bottom w:val="none" w:sz="0" w:space="0" w:color="auto"/>
        <w:right w:val="none" w:sz="0" w:space="0" w:color="auto"/>
      </w:divBdr>
    </w:div>
    <w:div w:id="685446660">
      <w:bodyDiv w:val="1"/>
      <w:marLeft w:val="0"/>
      <w:marRight w:val="0"/>
      <w:marTop w:val="0"/>
      <w:marBottom w:val="0"/>
      <w:divBdr>
        <w:top w:val="none" w:sz="0" w:space="0" w:color="auto"/>
        <w:left w:val="none" w:sz="0" w:space="0" w:color="auto"/>
        <w:bottom w:val="none" w:sz="0" w:space="0" w:color="auto"/>
        <w:right w:val="none" w:sz="0" w:space="0" w:color="auto"/>
      </w:divBdr>
    </w:div>
    <w:div w:id="685903597">
      <w:bodyDiv w:val="1"/>
      <w:marLeft w:val="0"/>
      <w:marRight w:val="0"/>
      <w:marTop w:val="0"/>
      <w:marBottom w:val="0"/>
      <w:divBdr>
        <w:top w:val="none" w:sz="0" w:space="0" w:color="auto"/>
        <w:left w:val="none" w:sz="0" w:space="0" w:color="auto"/>
        <w:bottom w:val="none" w:sz="0" w:space="0" w:color="auto"/>
        <w:right w:val="none" w:sz="0" w:space="0" w:color="auto"/>
      </w:divBdr>
    </w:div>
    <w:div w:id="686247875">
      <w:bodyDiv w:val="1"/>
      <w:marLeft w:val="0"/>
      <w:marRight w:val="0"/>
      <w:marTop w:val="0"/>
      <w:marBottom w:val="0"/>
      <w:divBdr>
        <w:top w:val="none" w:sz="0" w:space="0" w:color="auto"/>
        <w:left w:val="none" w:sz="0" w:space="0" w:color="auto"/>
        <w:bottom w:val="none" w:sz="0" w:space="0" w:color="auto"/>
        <w:right w:val="none" w:sz="0" w:space="0" w:color="auto"/>
      </w:divBdr>
    </w:div>
    <w:div w:id="686256136">
      <w:bodyDiv w:val="1"/>
      <w:marLeft w:val="0"/>
      <w:marRight w:val="0"/>
      <w:marTop w:val="0"/>
      <w:marBottom w:val="0"/>
      <w:divBdr>
        <w:top w:val="none" w:sz="0" w:space="0" w:color="auto"/>
        <w:left w:val="none" w:sz="0" w:space="0" w:color="auto"/>
        <w:bottom w:val="none" w:sz="0" w:space="0" w:color="auto"/>
        <w:right w:val="none" w:sz="0" w:space="0" w:color="auto"/>
      </w:divBdr>
    </w:div>
    <w:div w:id="688262225">
      <w:bodyDiv w:val="1"/>
      <w:marLeft w:val="0"/>
      <w:marRight w:val="0"/>
      <w:marTop w:val="0"/>
      <w:marBottom w:val="0"/>
      <w:divBdr>
        <w:top w:val="none" w:sz="0" w:space="0" w:color="auto"/>
        <w:left w:val="none" w:sz="0" w:space="0" w:color="auto"/>
        <w:bottom w:val="none" w:sz="0" w:space="0" w:color="auto"/>
        <w:right w:val="none" w:sz="0" w:space="0" w:color="auto"/>
      </w:divBdr>
    </w:div>
    <w:div w:id="688487933">
      <w:bodyDiv w:val="1"/>
      <w:marLeft w:val="0"/>
      <w:marRight w:val="0"/>
      <w:marTop w:val="0"/>
      <w:marBottom w:val="0"/>
      <w:divBdr>
        <w:top w:val="none" w:sz="0" w:space="0" w:color="auto"/>
        <w:left w:val="none" w:sz="0" w:space="0" w:color="auto"/>
        <w:bottom w:val="none" w:sz="0" w:space="0" w:color="auto"/>
        <w:right w:val="none" w:sz="0" w:space="0" w:color="auto"/>
      </w:divBdr>
    </w:div>
    <w:div w:id="689071105">
      <w:bodyDiv w:val="1"/>
      <w:marLeft w:val="0"/>
      <w:marRight w:val="0"/>
      <w:marTop w:val="0"/>
      <w:marBottom w:val="0"/>
      <w:divBdr>
        <w:top w:val="none" w:sz="0" w:space="0" w:color="auto"/>
        <w:left w:val="none" w:sz="0" w:space="0" w:color="auto"/>
        <w:bottom w:val="none" w:sz="0" w:space="0" w:color="auto"/>
        <w:right w:val="none" w:sz="0" w:space="0" w:color="auto"/>
      </w:divBdr>
    </w:div>
    <w:div w:id="689724538">
      <w:bodyDiv w:val="1"/>
      <w:marLeft w:val="0"/>
      <w:marRight w:val="0"/>
      <w:marTop w:val="0"/>
      <w:marBottom w:val="0"/>
      <w:divBdr>
        <w:top w:val="none" w:sz="0" w:space="0" w:color="auto"/>
        <w:left w:val="none" w:sz="0" w:space="0" w:color="auto"/>
        <w:bottom w:val="none" w:sz="0" w:space="0" w:color="auto"/>
        <w:right w:val="none" w:sz="0" w:space="0" w:color="auto"/>
      </w:divBdr>
    </w:div>
    <w:div w:id="692078895">
      <w:bodyDiv w:val="1"/>
      <w:marLeft w:val="0"/>
      <w:marRight w:val="0"/>
      <w:marTop w:val="0"/>
      <w:marBottom w:val="0"/>
      <w:divBdr>
        <w:top w:val="none" w:sz="0" w:space="0" w:color="auto"/>
        <w:left w:val="none" w:sz="0" w:space="0" w:color="auto"/>
        <w:bottom w:val="none" w:sz="0" w:space="0" w:color="auto"/>
        <w:right w:val="none" w:sz="0" w:space="0" w:color="auto"/>
      </w:divBdr>
    </w:div>
    <w:div w:id="692728432">
      <w:bodyDiv w:val="1"/>
      <w:marLeft w:val="0"/>
      <w:marRight w:val="0"/>
      <w:marTop w:val="0"/>
      <w:marBottom w:val="0"/>
      <w:divBdr>
        <w:top w:val="none" w:sz="0" w:space="0" w:color="auto"/>
        <w:left w:val="none" w:sz="0" w:space="0" w:color="auto"/>
        <w:bottom w:val="none" w:sz="0" w:space="0" w:color="auto"/>
        <w:right w:val="none" w:sz="0" w:space="0" w:color="auto"/>
      </w:divBdr>
    </w:div>
    <w:div w:id="693271093">
      <w:bodyDiv w:val="1"/>
      <w:marLeft w:val="0"/>
      <w:marRight w:val="0"/>
      <w:marTop w:val="0"/>
      <w:marBottom w:val="0"/>
      <w:divBdr>
        <w:top w:val="none" w:sz="0" w:space="0" w:color="auto"/>
        <w:left w:val="none" w:sz="0" w:space="0" w:color="auto"/>
        <w:bottom w:val="none" w:sz="0" w:space="0" w:color="auto"/>
        <w:right w:val="none" w:sz="0" w:space="0" w:color="auto"/>
      </w:divBdr>
    </w:div>
    <w:div w:id="693926084">
      <w:bodyDiv w:val="1"/>
      <w:marLeft w:val="0"/>
      <w:marRight w:val="0"/>
      <w:marTop w:val="0"/>
      <w:marBottom w:val="0"/>
      <w:divBdr>
        <w:top w:val="none" w:sz="0" w:space="0" w:color="auto"/>
        <w:left w:val="none" w:sz="0" w:space="0" w:color="auto"/>
        <w:bottom w:val="none" w:sz="0" w:space="0" w:color="auto"/>
        <w:right w:val="none" w:sz="0" w:space="0" w:color="auto"/>
      </w:divBdr>
    </w:div>
    <w:div w:id="694382348">
      <w:bodyDiv w:val="1"/>
      <w:marLeft w:val="0"/>
      <w:marRight w:val="0"/>
      <w:marTop w:val="0"/>
      <w:marBottom w:val="0"/>
      <w:divBdr>
        <w:top w:val="none" w:sz="0" w:space="0" w:color="auto"/>
        <w:left w:val="none" w:sz="0" w:space="0" w:color="auto"/>
        <w:bottom w:val="none" w:sz="0" w:space="0" w:color="auto"/>
        <w:right w:val="none" w:sz="0" w:space="0" w:color="auto"/>
      </w:divBdr>
    </w:div>
    <w:div w:id="694841104">
      <w:bodyDiv w:val="1"/>
      <w:marLeft w:val="0"/>
      <w:marRight w:val="0"/>
      <w:marTop w:val="0"/>
      <w:marBottom w:val="0"/>
      <w:divBdr>
        <w:top w:val="none" w:sz="0" w:space="0" w:color="auto"/>
        <w:left w:val="none" w:sz="0" w:space="0" w:color="auto"/>
        <w:bottom w:val="none" w:sz="0" w:space="0" w:color="auto"/>
        <w:right w:val="none" w:sz="0" w:space="0" w:color="auto"/>
      </w:divBdr>
    </w:div>
    <w:div w:id="694967203">
      <w:bodyDiv w:val="1"/>
      <w:marLeft w:val="0"/>
      <w:marRight w:val="0"/>
      <w:marTop w:val="0"/>
      <w:marBottom w:val="0"/>
      <w:divBdr>
        <w:top w:val="none" w:sz="0" w:space="0" w:color="auto"/>
        <w:left w:val="none" w:sz="0" w:space="0" w:color="auto"/>
        <w:bottom w:val="none" w:sz="0" w:space="0" w:color="auto"/>
        <w:right w:val="none" w:sz="0" w:space="0" w:color="auto"/>
      </w:divBdr>
    </w:div>
    <w:div w:id="696858260">
      <w:bodyDiv w:val="1"/>
      <w:marLeft w:val="0"/>
      <w:marRight w:val="0"/>
      <w:marTop w:val="0"/>
      <w:marBottom w:val="0"/>
      <w:divBdr>
        <w:top w:val="none" w:sz="0" w:space="0" w:color="auto"/>
        <w:left w:val="none" w:sz="0" w:space="0" w:color="auto"/>
        <w:bottom w:val="none" w:sz="0" w:space="0" w:color="auto"/>
        <w:right w:val="none" w:sz="0" w:space="0" w:color="auto"/>
      </w:divBdr>
    </w:div>
    <w:div w:id="697390468">
      <w:bodyDiv w:val="1"/>
      <w:marLeft w:val="0"/>
      <w:marRight w:val="0"/>
      <w:marTop w:val="0"/>
      <w:marBottom w:val="0"/>
      <w:divBdr>
        <w:top w:val="none" w:sz="0" w:space="0" w:color="auto"/>
        <w:left w:val="none" w:sz="0" w:space="0" w:color="auto"/>
        <w:bottom w:val="none" w:sz="0" w:space="0" w:color="auto"/>
        <w:right w:val="none" w:sz="0" w:space="0" w:color="auto"/>
      </w:divBdr>
    </w:div>
    <w:div w:id="700083632">
      <w:bodyDiv w:val="1"/>
      <w:marLeft w:val="0"/>
      <w:marRight w:val="0"/>
      <w:marTop w:val="0"/>
      <w:marBottom w:val="0"/>
      <w:divBdr>
        <w:top w:val="none" w:sz="0" w:space="0" w:color="auto"/>
        <w:left w:val="none" w:sz="0" w:space="0" w:color="auto"/>
        <w:bottom w:val="none" w:sz="0" w:space="0" w:color="auto"/>
        <w:right w:val="none" w:sz="0" w:space="0" w:color="auto"/>
      </w:divBdr>
    </w:div>
    <w:div w:id="700087777">
      <w:bodyDiv w:val="1"/>
      <w:marLeft w:val="0"/>
      <w:marRight w:val="0"/>
      <w:marTop w:val="0"/>
      <w:marBottom w:val="0"/>
      <w:divBdr>
        <w:top w:val="none" w:sz="0" w:space="0" w:color="auto"/>
        <w:left w:val="none" w:sz="0" w:space="0" w:color="auto"/>
        <w:bottom w:val="none" w:sz="0" w:space="0" w:color="auto"/>
        <w:right w:val="none" w:sz="0" w:space="0" w:color="auto"/>
      </w:divBdr>
    </w:div>
    <w:div w:id="700546475">
      <w:bodyDiv w:val="1"/>
      <w:marLeft w:val="0"/>
      <w:marRight w:val="0"/>
      <w:marTop w:val="0"/>
      <w:marBottom w:val="0"/>
      <w:divBdr>
        <w:top w:val="none" w:sz="0" w:space="0" w:color="auto"/>
        <w:left w:val="none" w:sz="0" w:space="0" w:color="auto"/>
        <w:bottom w:val="none" w:sz="0" w:space="0" w:color="auto"/>
        <w:right w:val="none" w:sz="0" w:space="0" w:color="auto"/>
      </w:divBdr>
    </w:div>
    <w:div w:id="701053677">
      <w:bodyDiv w:val="1"/>
      <w:marLeft w:val="0"/>
      <w:marRight w:val="0"/>
      <w:marTop w:val="0"/>
      <w:marBottom w:val="0"/>
      <w:divBdr>
        <w:top w:val="none" w:sz="0" w:space="0" w:color="auto"/>
        <w:left w:val="none" w:sz="0" w:space="0" w:color="auto"/>
        <w:bottom w:val="none" w:sz="0" w:space="0" w:color="auto"/>
        <w:right w:val="none" w:sz="0" w:space="0" w:color="auto"/>
      </w:divBdr>
    </w:div>
    <w:div w:id="702248669">
      <w:bodyDiv w:val="1"/>
      <w:marLeft w:val="0"/>
      <w:marRight w:val="0"/>
      <w:marTop w:val="0"/>
      <w:marBottom w:val="0"/>
      <w:divBdr>
        <w:top w:val="none" w:sz="0" w:space="0" w:color="auto"/>
        <w:left w:val="none" w:sz="0" w:space="0" w:color="auto"/>
        <w:bottom w:val="none" w:sz="0" w:space="0" w:color="auto"/>
        <w:right w:val="none" w:sz="0" w:space="0" w:color="auto"/>
      </w:divBdr>
    </w:div>
    <w:div w:id="708149159">
      <w:bodyDiv w:val="1"/>
      <w:marLeft w:val="0"/>
      <w:marRight w:val="0"/>
      <w:marTop w:val="0"/>
      <w:marBottom w:val="0"/>
      <w:divBdr>
        <w:top w:val="none" w:sz="0" w:space="0" w:color="auto"/>
        <w:left w:val="none" w:sz="0" w:space="0" w:color="auto"/>
        <w:bottom w:val="none" w:sz="0" w:space="0" w:color="auto"/>
        <w:right w:val="none" w:sz="0" w:space="0" w:color="auto"/>
      </w:divBdr>
    </w:div>
    <w:div w:id="709494274">
      <w:bodyDiv w:val="1"/>
      <w:marLeft w:val="0"/>
      <w:marRight w:val="0"/>
      <w:marTop w:val="0"/>
      <w:marBottom w:val="0"/>
      <w:divBdr>
        <w:top w:val="none" w:sz="0" w:space="0" w:color="auto"/>
        <w:left w:val="none" w:sz="0" w:space="0" w:color="auto"/>
        <w:bottom w:val="none" w:sz="0" w:space="0" w:color="auto"/>
        <w:right w:val="none" w:sz="0" w:space="0" w:color="auto"/>
      </w:divBdr>
    </w:div>
    <w:div w:id="710034213">
      <w:bodyDiv w:val="1"/>
      <w:marLeft w:val="0"/>
      <w:marRight w:val="0"/>
      <w:marTop w:val="0"/>
      <w:marBottom w:val="0"/>
      <w:divBdr>
        <w:top w:val="none" w:sz="0" w:space="0" w:color="auto"/>
        <w:left w:val="none" w:sz="0" w:space="0" w:color="auto"/>
        <w:bottom w:val="none" w:sz="0" w:space="0" w:color="auto"/>
        <w:right w:val="none" w:sz="0" w:space="0" w:color="auto"/>
      </w:divBdr>
    </w:div>
    <w:div w:id="713776262">
      <w:bodyDiv w:val="1"/>
      <w:marLeft w:val="0"/>
      <w:marRight w:val="0"/>
      <w:marTop w:val="0"/>
      <w:marBottom w:val="0"/>
      <w:divBdr>
        <w:top w:val="none" w:sz="0" w:space="0" w:color="auto"/>
        <w:left w:val="none" w:sz="0" w:space="0" w:color="auto"/>
        <w:bottom w:val="none" w:sz="0" w:space="0" w:color="auto"/>
        <w:right w:val="none" w:sz="0" w:space="0" w:color="auto"/>
      </w:divBdr>
    </w:div>
    <w:div w:id="714282283">
      <w:bodyDiv w:val="1"/>
      <w:marLeft w:val="0"/>
      <w:marRight w:val="0"/>
      <w:marTop w:val="0"/>
      <w:marBottom w:val="0"/>
      <w:divBdr>
        <w:top w:val="none" w:sz="0" w:space="0" w:color="auto"/>
        <w:left w:val="none" w:sz="0" w:space="0" w:color="auto"/>
        <w:bottom w:val="none" w:sz="0" w:space="0" w:color="auto"/>
        <w:right w:val="none" w:sz="0" w:space="0" w:color="auto"/>
      </w:divBdr>
    </w:div>
    <w:div w:id="714306379">
      <w:bodyDiv w:val="1"/>
      <w:marLeft w:val="0"/>
      <w:marRight w:val="0"/>
      <w:marTop w:val="0"/>
      <w:marBottom w:val="0"/>
      <w:divBdr>
        <w:top w:val="none" w:sz="0" w:space="0" w:color="auto"/>
        <w:left w:val="none" w:sz="0" w:space="0" w:color="auto"/>
        <w:bottom w:val="none" w:sz="0" w:space="0" w:color="auto"/>
        <w:right w:val="none" w:sz="0" w:space="0" w:color="auto"/>
      </w:divBdr>
    </w:div>
    <w:div w:id="714357990">
      <w:bodyDiv w:val="1"/>
      <w:marLeft w:val="0"/>
      <w:marRight w:val="0"/>
      <w:marTop w:val="0"/>
      <w:marBottom w:val="0"/>
      <w:divBdr>
        <w:top w:val="none" w:sz="0" w:space="0" w:color="auto"/>
        <w:left w:val="none" w:sz="0" w:space="0" w:color="auto"/>
        <w:bottom w:val="none" w:sz="0" w:space="0" w:color="auto"/>
        <w:right w:val="none" w:sz="0" w:space="0" w:color="auto"/>
      </w:divBdr>
    </w:div>
    <w:div w:id="714474790">
      <w:bodyDiv w:val="1"/>
      <w:marLeft w:val="0"/>
      <w:marRight w:val="0"/>
      <w:marTop w:val="0"/>
      <w:marBottom w:val="0"/>
      <w:divBdr>
        <w:top w:val="none" w:sz="0" w:space="0" w:color="auto"/>
        <w:left w:val="none" w:sz="0" w:space="0" w:color="auto"/>
        <w:bottom w:val="none" w:sz="0" w:space="0" w:color="auto"/>
        <w:right w:val="none" w:sz="0" w:space="0" w:color="auto"/>
      </w:divBdr>
    </w:div>
    <w:div w:id="715588933">
      <w:bodyDiv w:val="1"/>
      <w:marLeft w:val="0"/>
      <w:marRight w:val="0"/>
      <w:marTop w:val="0"/>
      <w:marBottom w:val="0"/>
      <w:divBdr>
        <w:top w:val="none" w:sz="0" w:space="0" w:color="auto"/>
        <w:left w:val="none" w:sz="0" w:space="0" w:color="auto"/>
        <w:bottom w:val="none" w:sz="0" w:space="0" w:color="auto"/>
        <w:right w:val="none" w:sz="0" w:space="0" w:color="auto"/>
      </w:divBdr>
    </w:div>
    <w:div w:id="715666560">
      <w:bodyDiv w:val="1"/>
      <w:marLeft w:val="0"/>
      <w:marRight w:val="0"/>
      <w:marTop w:val="0"/>
      <w:marBottom w:val="0"/>
      <w:divBdr>
        <w:top w:val="none" w:sz="0" w:space="0" w:color="auto"/>
        <w:left w:val="none" w:sz="0" w:space="0" w:color="auto"/>
        <w:bottom w:val="none" w:sz="0" w:space="0" w:color="auto"/>
        <w:right w:val="none" w:sz="0" w:space="0" w:color="auto"/>
      </w:divBdr>
    </w:div>
    <w:div w:id="716129577">
      <w:bodyDiv w:val="1"/>
      <w:marLeft w:val="0"/>
      <w:marRight w:val="0"/>
      <w:marTop w:val="0"/>
      <w:marBottom w:val="0"/>
      <w:divBdr>
        <w:top w:val="none" w:sz="0" w:space="0" w:color="auto"/>
        <w:left w:val="none" w:sz="0" w:space="0" w:color="auto"/>
        <w:bottom w:val="none" w:sz="0" w:space="0" w:color="auto"/>
        <w:right w:val="none" w:sz="0" w:space="0" w:color="auto"/>
      </w:divBdr>
    </w:div>
    <w:div w:id="717898771">
      <w:bodyDiv w:val="1"/>
      <w:marLeft w:val="0"/>
      <w:marRight w:val="0"/>
      <w:marTop w:val="0"/>
      <w:marBottom w:val="0"/>
      <w:divBdr>
        <w:top w:val="none" w:sz="0" w:space="0" w:color="auto"/>
        <w:left w:val="none" w:sz="0" w:space="0" w:color="auto"/>
        <w:bottom w:val="none" w:sz="0" w:space="0" w:color="auto"/>
        <w:right w:val="none" w:sz="0" w:space="0" w:color="auto"/>
      </w:divBdr>
    </w:div>
    <w:div w:id="719402122">
      <w:bodyDiv w:val="1"/>
      <w:marLeft w:val="0"/>
      <w:marRight w:val="0"/>
      <w:marTop w:val="0"/>
      <w:marBottom w:val="0"/>
      <w:divBdr>
        <w:top w:val="none" w:sz="0" w:space="0" w:color="auto"/>
        <w:left w:val="none" w:sz="0" w:space="0" w:color="auto"/>
        <w:bottom w:val="none" w:sz="0" w:space="0" w:color="auto"/>
        <w:right w:val="none" w:sz="0" w:space="0" w:color="auto"/>
      </w:divBdr>
    </w:div>
    <w:div w:id="720372057">
      <w:bodyDiv w:val="1"/>
      <w:marLeft w:val="0"/>
      <w:marRight w:val="0"/>
      <w:marTop w:val="0"/>
      <w:marBottom w:val="0"/>
      <w:divBdr>
        <w:top w:val="none" w:sz="0" w:space="0" w:color="auto"/>
        <w:left w:val="none" w:sz="0" w:space="0" w:color="auto"/>
        <w:bottom w:val="none" w:sz="0" w:space="0" w:color="auto"/>
        <w:right w:val="none" w:sz="0" w:space="0" w:color="auto"/>
      </w:divBdr>
    </w:div>
    <w:div w:id="723915861">
      <w:bodyDiv w:val="1"/>
      <w:marLeft w:val="0"/>
      <w:marRight w:val="0"/>
      <w:marTop w:val="0"/>
      <w:marBottom w:val="0"/>
      <w:divBdr>
        <w:top w:val="none" w:sz="0" w:space="0" w:color="auto"/>
        <w:left w:val="none" w:sz="0" w:space="0" w:color="auto"/>
        <w:bottom w:val="none" w:sz="0" w:space="0" w:color="auto"/>
        <w:right w:val="none" w:sz="0" w:space="0" w:color="auto"/>
      </w:divBdr>
    </w:div>
    <w:div w:id="725879089">
      <w:bodyDiv w:val="1"/>
      <w:marLeft w:val="0"/>
      <w:marRight w:val="0"/>
      <w:marTop w:val="0"/>
      <w:marBottom w:val="0"/>
      <w:divBdr>
        <w:top w:val="none" w:sz="0" w:space="0" w:color="auto"/>
        <w:left w:val="none" w:sz="0" w:space="0" w:color="auto"/>
        <w:bottom w:val="none" w:sz="0" w:space="0" w:color="auto"/>
        <w:right w:val="none" w:sz="0" w:space="0" w:color="auto"/>
      </w:divBdr>
    </w:div>
    <w:div w:id="729620292">
      <w:bodyDiv w:val="1"/>
      <w:marLeft w:val="0"/>
      <w:marRight w:val="0"/>
      <w:marTop w:val="0"/>
      <w:marBottom w:val="0"/>
      <w:divBdr>
        <w:top w:val="none" w:sz="0" w:space="0" w:color="auto"/>
        <w:left w:val="none" w:sz="0" w:space="0" w:color="auto"/>
        <w:bottom w:val="none" w:sz="0" w:space="0" w:color="auto"/>
        <w:right w:val="none" w:sz="0" w:space="0" w:color="auto"/>
      </w:divBdr>
    </w:div>
    <w:div w:id="730350303">
      <w:bodyDiv w:val="1"/>
      <w:marLeft w:val="0"/>
      <w:marRight w:val="0"/>
      <w:marTop w:val="0"/>
      <w:marBottom w:val="0"/>
      <w:divBdr>
        <w:top w:val="none" w:sz="0" w:space="0" w:color="auto"/>
        <w:left w:val="none" w:sz="0" w:space="0" w:color="auto"/>
        <w:bottom w:val="none" w:sz="0" w:space="0" w:color="auto"/>
        <w:right w:val="none" w:sz="0" w:space="0" w:color="auto"/>
      </w:divBdr>
    </w:div>
    <w:div w:id="731001370">
      <w:bodyDiv w:val="1"/>
      <w:marLeft w:val="0"/>
      <w:marRight w:val="0"/>
      <w:marTop w:val="0"/>
      <w:marBottom w:val="0"/>
      <w:divBdr>
        <w:top w:val="none" w:sz="0" w:space="0" w:color="auto"/>
        <w:left w:val="none" w:sz="0" w:space="0" w:color="auto"/>
        <w:bottom w:val="none" w:sz="0" w:space="0" w:color="auto"/>
        <w:right w:val="none" w:sz="0" w:space="0" w:color="auto"/>
      </w:divBdr>
    </w:div>
    <w:div w:id="731537442">
      <w:bodyDiv w:val="1"/>
      <w:marLeft w:val="0"/>
      <w:marRight w:val="0"/>
      <w:marTop w:val="0"/>
      <w:marBottom w:val="0"/>
      <w:divBdr>
        <w:top w:val="none" w:sz="0" w:space="0" w:color="auto"/>
        <w:left w:val="none" w:sz="0" w:space="0" w:color="auto"/>
        <w:bottom w:val="none" w:sz="0" w:space="0" w:color="auto"/>
        <w:right w:val="none" w:sz="0" w:space="0" w:color="auto"/>
      </w:divBdr>
    </w:div>
    <w:div w:id="732194249">
      <w:bodyDiv w:val="1"/>
      <w:marLeft w:val="0"/>
      <w:marRight w:val="0"/>
      <w:marTop w:val="0"/>
      <w:marBottom w:val="0"/>
      <w:divBdr>
        <w:top w:val="none" w:sz="0" w:space="0" w:color="auto"/>
        <w:left w:val="none" w:sz="0" w:space="0" w:color="auto"/>
        <w:bottom w:val="none" w:sz="0" w:space="0" w:color="auto"/>
        <w:right w:val="none" w:sz="0" w:space="0" w:color="auto"/>
      </w:divBdr>
    </w:div>
    <w:div w:id="732194340">
      <w:bodyDiv w:val="1"/>
      <w:marLeft w:val="0"/>
      <w:marRight w:val="0"/>
      <w:marTop w:val="0"/>
      <w:marBottom w:val="0"/>
      <w:divBdr>
        <w:top w:val="none" w:sz="0" w:space="0" w:color="auto"/>
        <w:left w:val="none" w:sz="0" w:space="0" w:color="auto"/>
        <w:bottom w:val="none" w:sz="0" w:space="0" w:color="auto"/>
        <w:right w:val="none" w:sz="0" w:space="0" w:color="auto"/>
      </w:divBdr>
    </w:div>
    <w:div w:id="732235236">
      <w:bodyDiv w:val="1"/>
      <w:marLeft w:val="0"/>
      <w:marRight w:val="0"/>
      <w:marTop w:val="0"/>
      <w:marBottom w:val="0"/>
      <w:divBdr>
        <w:top w:val="none" w:sz="0" w:space="0" w:color="auto"/>
        <w:left w:val="none" w:sz="0" w:space="0" w:color="auto"/>
        <w:bottom w:val="none" w:sz="0" w:space="0" w:color="auto"/>
        <w:right w:val="none" w:sz="0" w:space="0" w:color="auto"/>
      </w:divBdr>
    </w:div>
    <w:div w:id="737214662">
      <w:bodyDiv w:val="1"/>
      <w:marLeft w:val="0"/>
      <w:marRight w:val="0"/>
      <w:marTop w:val="0"/>
      <w:marBottom w:val="0"/>
      <w:divBdr>
        <w:top w:val="none" w:sz="0" w:space="0" w:color="auto"/>
        <w:left w:val="none" w:sz="0" w:space="0" w:color="auto"/>
        <w:bottom w:val="none" w:sz="0" w:space="0" w:color="auto"/>
        <w:right w:val="none" w:sz="0" w:space="0" w:color="auto"/>
      </w:divBdr>
    </w:div>
    <w:div w:id="737361839">
      <w:bodyDiv w:val="1"/>
      <w:marLeft w:val="0"/>
      <w:marRight w:val="0"/>
      <w:marTop w:val="0"/>
      <w:marBottom w:val="0"/>
      <w:divBdr>
        <w:top w:val="none" w:sz="0" w:space="0" w:color="auto"/>
        <w:left w:val="none" w:sz="0" w:space="0" w:color="auto"/>
        <w:bottom w:val="none" w:sz="0" w:space="0" w:color="auto"/>
        <w:right w:val="none" w:sz="0" w:space="0" w:color="auto"/>
      </w:divBdr>
    </w:div>
    <w:div w:id="740443019">
      <w:bodyDiv w:val="1"/>
      <w:marLeft w:val="0"/>
      <w:marRight w:val="0"/>
      <w:marTop w:val="0"/>
      <w:marBottom w:val="0"/>
      <w:divBdr>
        <w:top w:val="none" w:sz="0" w:space="0" w:color="auto"/>
        <w:left w:val="none" w:sz="0" w:space="0" w:color="auto"/>
        <w:bottom w:val="none" w:sz="0" w:space="0" w:color="auto"/>
        <w:right w:val="none" w:sz="0" w:space="0" w:color="auto"/>
      </w:divBdr>
    </w:div>
    <w:div w:id="740912190">
      <w:bodyDiv w:val="1"/>
      <w:marLeft w:val="0"/>
      <w:marRight w:val="0"/>
      <w:marTop w:val="0"/>
      <w:marBottom w:val="0"/>
      <w:divBdr>
        <w:top w:val="none" w:sz="0" w:space="0" w:color="auto"/>
        <w:left w:val="none" w:sz="0" w:space="0" w:color="auto"/>
        <w:bottom w:val="none" w:sz="0" w:space="0" w:color="auto"/>
        <w:right w:val="none" w:sz="0" w:space="0" w:color="auto"/>
      </w:divBdr>
    </w:div>
    <w:div w:id="741686153">
      <w:bodyDiv w:val="1"/>
      <w:marLeft w:val="0"/>
      <w:marRight w:val="0"/>
      <w:marTop w:val="0"/>
      <w:marBottom w:val="0"/>
      <w:divBdr>
        <w:top w:val="none" w:sz="0" w:space="0" w:color="auto"/>
        <w:left w:val="none" w:sz="0" w:space="0" w:color="auto"/>
        <w:bottom w:val="none" w:sz="0" w:space="0" w:color="auto"/>
        <w:right w:val="none" w:sz="0" w:space="0" w:color="auto"/>
      </w:divBdr>
    </w:div>
    <w:div w:id="742917847">
      <w:bodyDiv w:val="1"/>
      <w:marLeft w:val="0"/>
      <w:marRight w:val="0"/>
      <w:marTop w:val="0"/>
      <w:marBottom w:val="0"/>
      <w:divBdr>
        <w:top w:val="none" w:sz="0" w:space="0" w:color="auto"/>
        <w:left w:val="none" w:sz="0" w:space="0" w:color="auto"/>
        <w:bottom w:val="none" w:sz="0" w:space="0" w:color="auto"/>
        <w:right w:val="none" w:sz="0" w:space="0" w:color="auto"/>
      </w:divBdr>
    </w:div>
    <w:div w:id="751513675">
      <w:bodyDiv w:val="1"/>
      <w:marLeft w:val="0"/>
      <w:marRight w:val="0"/>
      <w:marTop w:val="0"/>
      <w:marBottom w:val="0"/>
      <w:divBdr>
        <w:top w:val="none" w:sz="0" w:space="0" w:color="auto"/>
        <w:left w:val="none" w:sz="0" w:space="0" w:color="auto"/>
        <w:bottom w:val="none" w:sz="0" w:space="0" w:color="auto"/>
        <w:right w:val="none" w:sz="0" w:space="0" w:color="auto"/>
      </w:divBdr>
    </w:div>
    <w:div w:id="752048603">
      <w:bodyDiv w:val="1"/>
      <w:marLeft w:val="0"/>
      <w:marRight w:val="0"/>
      <w:marTop w:val="0"/>
      <w:marBottom w:val="0"/>
      <w:divBdr>
        <w:top w:val="none" w:sz="0" w:space="0" w:color="auto"/>
        <w:left w:val="none" w:sz="0" w:space="0" w:color="auto"/>
        <w:bottom w:val="none" w:sz="0" w:space="0" w:color="auto"/>
        <w:right w:val="none" w:sz="0" w:space="0" w:color="auto"/>
      </w:divBdr>
    </w:div>
    <w:div w:id="752244491">
      <w:bodyDiv w:val="1"/>
      <w:marLeft w:val="0"/>
      <w:marRight w:val="0"/>
      <w:marTop w:val="0"/>
      <w:marBottom w:val="0"/>
      <w:divBdr>
        <w:top w:val="none" w:sz="0" w:space="0" w:color="auto"/>
        <w:left w:val="none" w:sz="0" w:space="0" w:color="auto"/>
        <w:bottom w:val="none" w:sz="0" w:space="0" w:color="auto"/>
        <w:right w:val="none" w:sz="0" w:space="0" w:color="auto"/>
      </w:divBdr>
    </w:div>
    <w:div w:id="752438206">
      <w:bodyDiv w:val="1"/>
      <w:marLeft w:val="0"/>
      <w:marRight w:val="0"/>
      <w:marTop w:val="0"/>
      <w:marBottom w:val="0"/>
      <w:divBdr>
        <w:top w:val="none" w:sz="0" w:space="0" w:color="auto"/>
        <w:left w:val="none" w:sz="0" w:space="0" w:color="auto"/>
        <w:bottom w:val="none" w:sz="0" w:space="0" w:color="auto"/>
        <w:right w:val="none" w:sz="0" w:space="0" w:color="auto"/>
      </w:divBdr>
    </w:div>
    <w:div w:id="752580149">
      <w:bodyDiv w:val="1"/>
      <w:marLeft w:val="0"/>
      <w:marRight w:val="0"/>
      <w:marTop w:val="0"/>
      <w:marBottom w:val="0"/>
      <w:divBdr>
        <w:top w:val="none" w:sz="0" w:space="0" w:color="auto"/>
        <w:left w:val="none" w:sz="0" w:space="0" w:color="auto"/>
        <w:bottom w:val="none" w:sz="0" w:space="0" w:color="auto"/>
        <w:right w:val="none" w:sz="0" w:space="0" w:color="auto"/>
      </w:divBdr>
    </w:div>
    <w:div w:id="752629642">
      <w:bodyDiv w:val="1"/>
      <w:marLeft w:val="0"/>
      <w:marRight w:val="0"/>
      <w:marTop w:val="0"/>
      <w:marBottom w:val="0"/>
      <w:divBdr>
        <w:top w:val="none" w:sz="0" w:space="0" w:color="auto"/>
        <w:left w:val="none" w:sz="0" w:space="0" w:color="auto"/>
        <w:bottom w:val="none" w:sz="0" w:space="0" w:color="auto"/>
        <w:right w:val="none" w:sz="0" w:space="0" w:color="auto"/>
      </w:divBdr>
    </w:div>
    <w:div w:id="753477121">
      <w:bodyDiv w:val="1"/>
      <w:marLeft w:val="0"/>
      <w:marRight w:val="0"/>
      <w:marTop w:val="0"/>
      <w:marBottom w:val="0"/>
      <w:divBdr>
        <w:top w:val="none" w:sz="0" w:space="0" w:color="auto"/>
        <w:left w:val="none" w:sz="0" w:space="0" w:color="auto"/>
        <w:bottom w:val="none" w:sz="0" w:space="0" w:color="auto"/>
        <w:right w:val="none" w:sz="0" w:space="0" w:color="auto"/>
      </w:divBdr>
    </w:div>
    <w:div w:id="754783930">
      <w:bodyDiv w:val="1"/>
      <w:marLeft w:val="0"/>
      <w:marRight w:val="0"/>
      <w:marTop w:val="0"/>
      <w:marBottom w:val="0"/>
      <w:divBdr>
        <w:top w:val="none" w:sz="0" w:space="0" w:color="auto"/>
        <w:left w:val="none" w:sz="0" w:space="0" w:color="auto"/>
        <w:bottom w:val="none" w:sz="0" w:space="0" w:color="auto"/>
        <w:right w:val="none" w:sz="0" w:space="0" w:color="auto"/>
      </w:divBdr>
    </w:div>
    <w:div w:id="757753488">
      <w:bodyDiv w:val="1"/>
      <w:marLeft w:val="0"/>
      <w:marRight w:val="0"/>
      <w:marTop w:val="0"/>
      <w:marBottom w:val="0"/>
      <w:divBdr>
        <w:top w:val="none" w:sz="0" w:space="0" w:color="auto"/>
        <w:left w:val="none" w:sz="0" w:space="0" w:color="auto"/>
        <w:bottom w:val="none" w:sz="0" w:space="0" w:color="auto"/>
        <w:right w:val="none" w:sz="0" w:space="0" w:color="auto"/>
      </w:divBdr>
    </w:div>
    <w:div w:id="757871445">
      <w:bodyDiv w:val="1"/>
      <w:marLeft w:val="0"/>
      <w:marRight w:val="0"/>
      <w:marTop w:val="0"/>
      <w:marBottom w:val="0"/>
      <w:divBdr>
        <w:top w:val="none" w:sz="0" w:space="0" w:color="auto"/>
        <w:left w:val="none" w:sz="0" w:space="0" w:color="auto"/>
        <w:bottom w:val="none" w:sz="0" w:space="0" w:color="auto"/>
        <w:right w:val="none" w:sz="0" w:space="0" w:color="auto"/>
      </w:divBdr>
    </w:div>
    <w:div w:id="761340729">
      <w:bodyDiv w:val="1"/>
      <w:marLeft w:val="0"/>
      <w:marRight w:val="0"/>
      <w:marTop w:val="0"/>
      <w:marBottom w:val="0"/>
      <w:divBdr>
        <w:top w:val="none" w:sz="0" w:space="0" w:color="auto"/>
        <w:left w:val="none" w:sz="0" w:space="0" w:color="auto"/>
        <w:bottom w:val="none" w:sz="0" w:space="0" w:color="auto"/>
        <w:right w:val="none" w:sz="0" w:space="0" w:color="auto"/>
      </w:divBdr>
    </w:div>
    <w:div w:id="761687870">
      <w:bodyDiv w:val="1"/>
      <w:marLeft w:val="0"/>
      <w:marRight w:val="0"/>
      <w:marTop w:val="0"/>
      <w:marBottom w:val="0"/>
      <w:divBdr>
        <w:top w:val="none" w:sz="0" w:space="0" w:color="auto"/>
        <w:left w:val="none" w:sz="0" w:space="0" w:color="auto"/>
        <w:bottom w:val="none" w:sz="0" w:space="0" w:color="auto"/>
        <w:right w:val="none" w:sz="0" w:space="0" w:color="auto"/>
      </w:divBdr>
    </w:div>
    <w:div w:id="761802707">
      <w:bodyDiv w:val="1"/>
      <w:marLeft w:val="0"/>
      <w:marRight w:val="0"/>
      <w:marTop w:val="0"/>
      <w:marBottom w:val="0"/>
      <w:divBdr>
        <w:top w:val="none" w:sz="0" w:space="0" w:color="auto"/>
        <w:left w:val="none" w:sz="0" w:space="0" w:color="auto"/>
        <w:bottom w:val="none" w:sz="0" w:space="0" w:color="auto"/>
        <w:right w:val="none" w:sz="0" w:space="0" w:color="auto"/>
      </w:divBdr>
    </w:div>
    <w:div w:id="761923645">
      <w:bodyDiv w:val="1"/>
      <w:marLeft w:val="0"/>
      <w:marRight w:val="0"/>
      <w:marTop w:val="0"/>
      <w:marBottom w:val="0"/>
      <w:divBdr>
        <w:top w:val="none" w:sz="0" w:space="0" w:color="auto"/>
        <w:left w:val="none" w:sz="0" w:space="0" w:color="auto"/>
        <w:bottom w:val="none" w:sz="0" w:space="0" w:color="auto"/>
        <w:right w:val="none" w:sz="0" w:space="0" w:color="auto"/>
      </w:divBdr>
    </w:div>
    <w:div w:id="761999268">
      <w:bodyDiv w:val="1"/>
      <w:marLeft w:val="0"/>
      <w:marRight w:val="0"/>
      <w:marTop w:val="0"/>
      <w:marBottom w:val="0"/>
      <w:divBdr>
        <w:top w:val="none" w:sz="0" w:space="0" w:color="auto"/>
        <w:left w:val="none" w:sz="0" w:space="0" w:color="auto"/>
        <w:bottom w:val="none" w:sz="0" w:space="0" w:color="auto"/>
        <w:right w:val="none" w:sz="0" w:space="0" w:color="auto"/>
      </w:divBdr>
    </w:div>
    <w:div w:id="764961866">
      <w:bodyDiv w:val="1"/>
      <w:marLeft w:val="0"/>
      <w:marRight w:val="0"/>
      <w:marTop w:val="0"/>
      <w:marBottom w:val="0"/>
      <w:divBdr>
        <w:top w:val="none" w:sz="0" w:space="0" w:color="auto"/>
        <w:left w:val="none" w:sz="0" w:space="0" w:color="auto"/>
        <w:bottom w:val="none" w:sz="0" w:space="0" w:color="auto"/>
        <w:right w:val="none" w:sz="0" w:space="0" w:color="auto"/>
      </w:divBdr>
    </w:div>
    <w:div w:id="765729490">
      <w:bodyDiv w:val="1"/>
      <w:marLeft w:val="0"/>
      <w:marRight w:val="0"/>
      <w:marTop w:val="0"/>
      <w:marBottom w:val="0"/>
      <w:divBdr>
        <w:top w:val="none" w:sz="0" w:space="0" w:color="auto"/>
        <w:left w:val="none" w:sz="0" w:space="0" w:color="auto"/>
        <w:bottom w:val="none" w:sz="0" w:space="0" w:color="auto"/>
        <w:right w:val="none" w:sz="0" w:space="0" w:color="auto"/>
      </w:divBdr>
    </w:div>
    <w:div w:id="767114334">
      <w:bodyDiv w:val="1"/>
      <w:marLeft w:val="0"/>
      <w:marRight w:val="0"/>
      <w:marTop w:val="0"/>
      <w:marBottom w:val="0"/>
      <w:divBdr>
        <w:top w:val="none" w:sz="0" w:space="0" w:color="auto"/>
        <w:left w:val="none" w:sz="0" w:space="0" w:color="auto"/>
        <w:bottom w:val="none" w:sz="0" w:space="0" w:color="auto"/>
        <w:right w:val="none" w:sz="0" w:space="0" w:color="auto"/>
      </w:divBdr>
    </w:div>
    <w:div w:id="767693992">
      <w:bodyDiv w:val="1"/>
      <w:marLeft w:val="0"/>
      <w:marRight w:val="0"/>
      <w:marTop w:val="0"/>
      <w:marBottom w:val="0"/>
      <w:divBdr>
        <w:top w:val="none" w:sz="0" w:space="0" w:color="auto"/>
        <w:left w:val="none" w:sz="0" w:space="0" w:color="auto"/>
        <w:bottom w:val="none" w:sz="0" w:space="0" w:color="auto"/>
        <w:right w:val="none" w:sz="0" w:space="0" w:color="auto"/>
      </w:divBdr>
    </w:div>
    <w:div w:id="767966338">
      <w:bodyDiv w:val="1"/>
      <w:marLeft w:val="0"/>
      <w:marRight w:val="0"/>
      <w:marTop w:val="0"/>
      <w:marBottom w:val="0"/>
      <w:divBdr>
        <w:top w:val="none" w:sz="0" w:space="0" w:color="auto"/>
        <w:left w:val="none" w:sz="0" w:space="0" w:color="auto"/>
        <w:bottom w:val="none" w:sz="0" w:space="0" w:color="auto"/>
        <w:right w:val="none" w:sz="0" w:space="0" w:color="auto"/>
      </w:divBdr>
    </w:div>
    <w:div w:id="768158044">
      <w:bodyDiv w:val="1"/>
      <w:marLeft w:val="0"/>
      <w:marRight w:val="0"/>
      <w:marTop w:val="0"/>
      <w:marBottom w:val="0"/>
      <w:divBdr>
        <w:top w:val="none" w:sz="0" w:space="0" w:color="auto"/>
        <w:left w:val="none" w:sz="0" w:space="0" w:color="auto"/>
        <w:bottom w:val="none" w:sz="0" w:space="0" w:color="auto"/>
        <w:right w:val="none" w:sz="0" w:space="0" w:color="auto"/>
      </w:divBdr>
    </w:div>
    <w:div w:id="768427635">
      <w:bodyDiv w:val="1"/>
      <w:marLeft w:val="0"/>
      <w:marRight w:val="0"/>
      <w:marTop w:val="0"/>
      <w:marBottom w:val="0"/>
      <w:divBdr>
        <w:top w:val="none" w:sz="0" w:space="0" w:color="auto"/>
        <w:left w:val="none" w:sz="0" w:space="0" w:color="auto"/>
        <w:bottom w:val="none" w:sz="0" w:space="0" w:color="auto"/>
        <w:right w:val="none" w:sz="0" w:space="0" w:color="auto"/>
      </w:divBdr>
    </w:div>
    <w:div w:id="770472142">
      <w:bodyDiv w:val="1"/>
      <w:marLeft w:val="0"/>
      <w:marRight w:val="0"/>
      <w:marTop w:val="0"/>
      <w:marBottom w:val="0"/>
      <w:divBdr>
        <w:top w:val="none" w:sz="0" w:space="0" w:color="auto"/>
        <w:left w:val="none" w:sz="0" w:space="0" w:color="auto"/>
        <w:bottom w:val="none" w:sz="0" w:space="0" w:color="auto"/>
        <w:right w:val="none" w:sz="0" w:space="0" w:color="auto"/>
      </w:divBdr>
    </w:div>
    <w:div w:id="774638012">
      <w:bodyDiv w:val="1"/>
      <w:marLeft w:val="0"/>
      <w:marRight w:val="0"/>
      <w:marTop w:val="0"/>
      <w:marBottom w:val="0"/>
      <w:divBdr>
        <w:top w:val="none" w:sz="0" w:space="0" w:color="auto"/>
        <w:left w:val="none" w:sz="0" w:space="0" w:color="auto"/>
        <w:bottom w:val="none" w:sz="0" w:space="0" w:color="auto"/>
        <w:right w:val="none" w:sz="0" w:space="0" w:color="auto"/>
      </w:divBdr>
    </w:div>
    <w:div w:id="778453281">
      <w:bodyDiv w:val="1"/>
      <w:marLeft w:val="0"/>
      <w:marRight w:val="0"/>
      <w:marTop w:val="0"/>
      <w:marBottom w:val="0"/>
      <w:divBdr>
        <w:top w:val="none" w:sz="0" w:space="0" w:color="auto"/>
        <w:left w:val="none" w:sz="0" w:space="0" w:color="auto"/>
        <w:bottom w:val="none" w:sz="0" w:space="0" w:color="auto"/>
        <w:right w:val="none" w:sz="0" w:space="0" w:color="auto"/>
      </w:divBdr>
    </w:div>
    <w:div w:id="783039878">
      <w:bodyDiv w:val="1"/>
      <w:marLeft w:val="0"/>
      <w:marRight w:val="0"/>
      <w:marTop w:val="0"/>
      <w:marBottom w:val="0"/>
      <w:divBdr>
        <w:top w:val="none" w:sz="0" w:space="0" w:color="auto"/>
        <w:left w:val="none" w:sz="0" w:space="0" w:color="auto"/>
        <w:bottom w:val="none" w:sz="0" w:space="0" w:color="auto"/>
        <w:right w:val="none" w:sz="0" w:space="0" w:color="auto"/>
      </w:divBdr>
    </w:div>
    <w:div w:id="785931423">
      <w:bodyDiv w:val="1"/>
      <w:marLeft w:val="0"/>
      <w:marRight w:val="0"/>
      <w:marTop w:val="0"/>
      <w:marBottom w:val="0"/>
      <w:divBdr>
        <w:top w:val="none" w:sz="0" w:space="0" w:color="auto"/>
        <w:left w:val="none" w:sz="0" w:space="0" w:color="auto"/>
        <w:bottom w:val="none" w:sz="0" w:space="0" w:color="auto"/>
        <w:right w:val="none" w:sz="0" w:space="0" w:color="auto"/>
      </w:divBdr>
    </w:div>
    <w:div w:id="788551427">
      <w:bodyDiv w:val="1"/>
      <w:marLeft w:val="0"/>
      <w:marRight w:val="0"/>
      <w:marTop w:val="0"/>
      <w:marBottom w:val="0"/>
      <w:divBdr>
        <w:top w:val="none" w:sz="0" w:space="0" w:color="auto"/>
        <w:left w:val="none" w:sz="0" w:space="0" w:color="auto"/>
        <w:bottom w:val="none" w:sz="0" w:space="0" w:color="auto"/>
        <w:right w:val="none" w:sz="0" w:space="0" w:color="auto"/>
      </w:divBdr>
    </w:div>
    <w:div w:id="788934413">
      <w:bodyDiv w:val="1"/>
      <w:marLeft w:val="0"/>
      <w:marRight w:val="0"/>
      <w:marTop w:val="0"/>
      <w:marBottom w:val="0"/>
      <w:divBdr>
        <w:top w:val="none" w:sz="0" w:space="0" w:color="auto"/>
        <w:left w:val="none" w:sz="0" w:space="0" w:color="auto"/>
        <w:bottom w:val="none" w:sz="0" w:space="0" w:color="auto"/>
        <w:right w:val="none" w:sz="0" w:space="0" w:color="auto"/>
      </w:divBdr>
    </w:div>
    <w:div w:id="789010609">
      <w:bodyDiv w:val="1"/>
      <w:marLeft w:val="0"/>
      <w:marRight w:val="0"/>
      <w:marTop w:val="0"/>
      <w:marBottom w:val="0"/>
      <w:divBdr>
        <w:top w:val="none" w:sz="0" w:space="0" w:color="auto"/>
        <w:left w:val="none" w:sz="0" w:space="0" w:color="auto"/>
        <w:bottom w:val="none" w:sz="0" w:space="0" w:color="auto"/>
        <w:right w:val="none" w:sz="0" w:space="0" w:color="auto"/>
      </w:divBdr>
    </w:div>
    <w:div w:id="789475797">
      <w:bodyDiv w:val="1"/>
      <w:marLeft w:val="0"/>
      <w:marRight w:val="0"/>
      <w:marTop w:val="0"/>
      <w:marBottom w:val="0"/>
      <w:divBdr>
        <w:top w:val="none" w:sz="0" w:space="0" w:color="auto"/>
        <w:left w:val="none" w:sz="0" w:space="0" w:color="auto"/>
        <w:bottom w:val="none" w:sz="0" w:space="0" w:color="auto"/>
        <w:right w:val="none" w:sz="0" w:space="0" w:color="auto"/>
      </w:divBdr>
    </w:div>
    <w:div w:id="790250568">
      <w:bodyDiv w:val="1"/>
      <w:marLeft w:val="0"/>
      <w:marRight w:val="0"/>
      <w:marTop w:val="0"/>
      <w:marBottom w:val="0"/>
      <w:divBdr>
        <w:top w:val="none" w:sz="0" w:space="0" w:color="auto"/>
        <w:left w:val="none" w:sz="0" w:space="0" w:color="auto"/>
        <w:bottom w:val="none" w:sz="0" w:space="0" w:color="auto"/>
        <w:right w:val="none" w:sz="0" w:space="0" w:color="auto"/>
      </w:divBdr>
    </w:div>
    <w:div w:id="790317499">
      <w:bodyDiv w:val="1"/>
      <w:marLeft w:val="0"/>
      <w:marRight w:val="0"/>
      <w:marTop w:val="0"/>
      <w:marBottom w:val="0"/>
      <w:divBdr>
        <w:top w:val="none" w:sz="0" w:space="0" w:color="auto"/>
        <w:left w:val="none" w:sz="0" w:space="0" w:color="auto"/>
        <w:bottom w:val="none" w:sz="0" w:space="0" w:color="auto"/>
        <w:right w:val="none" w:sz="0" w:space="0" w:color="auto"/>
      </w:divBdr>
    </w:div>
    <w:div w:id="790978883">
      <w:bodyDiv w:val="1"/>
      <w:marLeft w:val="0"/>
      <w:marRight w:val="0"/>
      <w:marTop w:val="0"/>
      <w:marBottom w:val="0"/>
      <w:divBdr>
        <w:top w:val="none" w:sz="0" w:space="0" w:color="auto"/>
        <w:left w:val="none" w:sz="0" w:space="0" w:color="auto"/>
        <w:bottom w:val="none" w:sz="0" w:space="0" w:color="auto"/>
        <w:right w:val="none" w:sz="0" w:space="0" w:color="auto"/>
      </w:divBdr>
    </w:div>
    <w:div w:id="793251842">
      <w:bodyDiv w:val="1"/>
      <w:marLeft w:val="0"/>
      <w:marRight w:val="0"/>
      <w:marTop w:val="0"/>
      <w:marBottom w:val="0"/>
      <w:divBdr>
        <w:top w:val="none" w:sz="0" w:space="0" w:color="auto"/>
        <w:left w:val="none" w:sz="0" w:space="0" w:color="auto"/>
        <w:bottom w:val="none" w:sz="0" w:space="0" w:color="auto"/>
        <w:right w:val="none" w:sz="0" w:space="0" w:color="auto"/>
      </w:divBdr>
    </w:div>
    <w:div w:id="794297124">
      <w:bodyDiv w:val="1"/>
      <w:marLeft w:val="0"/>
      <w:marRight w:val="0"/>
      <w:marTop w:val="0"/>
      <w:marBottom w:val="0"/>
      <w:divBdr>
        <w:top w:val="none" w:sz="0" w:space="0" w:color="auto"/>
        <w:left w:val="none" w:sz="0" w:space="0" w:color="auto"/>
        <w:bottom w:val="none" w:sz="0" w:space="0" w:color="auto"/>
        <w:right w:val="none" w:sz="0" w:space="0" w:color="auto"/>
      </w:divBdr>
    </w:div>
    <w:div w:id="794711877">
      <w:bodyDiv w:val="1"/>
      <w:marLeft w:val="0"/>
      <w:marRight w:val="0"/>
      <w:marTop w:val="0"/>
      <w:marBottom w:val="0"/>
      <w:divBdr>
        <w:top w:val="none" w:sz="0" w:space="0" w:color="auto"/>
        <w:left w:val="none" w:sz="0" w:space="0" w:color="auto"/>
        <w:bottom w:val="none" w:sz="0" w:space="0" w:color="auto"/>
        <w:right w:val="none" w:sz="0" w:space="0" w:color="auto"/>
      </w:divBdr>
    </w:div>
    <w:div w:id="794828683">
      <w:bodyDiv w:val="1"/>
      <w:marLeft w:val="0"/>
      <w:marRight w:val="0"/>
      <w:marTop w:val="0"/>
      <w:marBottom w:val="0"/>
      <w:divBdr>
        <w:top w:val="none" w:sz="0" w:space="0" w:color="auto"/>
        <w:left w:val="none" w:sz="0" w:space="0" w:color="auto"/>
        <w:bottom w:val="none" w:sz="0" w:space="0" w:color="auto"/>
        <w:right w:val="none" w:sz="0" w:space="0" w:color="auto"/>
      </w:divBdr>
    </w:div>
    <w:div w:id="795215820">
      <w:bodyDiv w:val="1"/>
      <w:marLeft w:val="0"/>
      <w:marRight w:val="0"/>
      <w:marTop w:val="0"/>
      <w:marBottom w:val="0"/>
      <w:divBdr>
        <w:top w:val="none" w:sz="0" w:space="0" w:color="auto"/>
        <w:left w:val="none" w:sz="0" w:space="0" w:color="auto"/>
        <w:bottom w:val="none" w:sz="0" w:space="0" w:color="auto"/>
        <w:right w:val="none" w:sz="0" w:space="0" w:color="auto"/>
      </w:divBdr>
    </w:div>
    <w:div w:id="795293597">
      <w:bodyDiv w:val="1"/>
      <w:marLeft w:val="0"/>
      <w:marRight w:val="0"/>
      <w:marTop w:val="0"/>
      <w:marBottom w:val="0"/>
      <w:divBdr>
        <w:top w:val="none" w:sz="0" w:space="0" w:color="auto"/>
        <w:left w:val="none" w:sz="0" w:space="0" w:color="auto"/>
        <w:bottom w:val="none" w:sz="0" w:space="0" w:color="auto"/>
        <w:right w:val="none" w:sz="0" w:space="0" w:color="auto"/>
      </w:divBdr>
    </w:div>
    <w:div w:id="795297593">
      <w:bodyDiv w:val="1"/>
      <w:marLeft w:val="0"/>
      <w:marRight w:val="0"/>
      <w:marTop w:val="0"/>
      <w:marBottom w:val="0"/>
      <w:divBdr>
        <w:top w:val="none" w:sz="0" w:space="0" w:color="auto"/>
        <w:left w:val="none" w:sz="0" w:space="0" w:color="auto"/>
        <w:bottom w:val="none" w:sz="0" w:space="0" w:color="auto"/>
        <w:right w:val="none" w:sz="0" w:space="0" w:color="auto"/>
      </w:divBdr>
    </w:div>
    <w:div w:id="795367021">
      <w:bodyDiv w:val="1"/>
      <w:marLeft w:val="0"/>
      <w:marRight w:val="0"/>
      <w:marTop w:val="0"/>
      <w:marBottom w:val="0"/>
      <w:divBdr>
        <w:top w:val="none" w:sz="0" w:space="0" w:color="auto"/>
        <w:left w:val="none" w:sz="0" w:space="0" w:color="auto"/>
        <w:bottom w:val="none" w:sz="0" w:space="0" w:color="auto"/>
        <w:right w:val="none" w:sz="0" w:space="0" w:color="auto"/>
      </w:divBdr>
    </w:div>
    <w:div w:id="795759929">
      <w:bodyDiv w:val="1"/>
      <w:marLeft w:val="0"/>
      <w:marRight w:val="0"/>
      <w:marTop w:val="0"/>
      <w:marBottom w:val="0"/>
      <w:divBdr>
        <w:top w:val="none" w:sz="0" w:space="0" w:color="auto"/>
        <w:left w:val="none" w:sz="0" w:space="0" w:color="auto"/>
        <w:bottom w:val="none" w:sz="0" w:space="0" w:color="auto"/>
        <w:right w:val="none" w:sz="0" w:space="0" w:color="auto"/>
      </w:divBdr>
    </w:div>
    <w:div w:id="796264384">
      <w:bodyDiv w:val="1"/>
      <w:marLeft w:val="0"/>
      <w:marRight w:val="0"/>
      <w:marTop w:val="0"/>
      <w:marBottom w:val="0"/>
      <w:divBdr>
        <w:top w:val="none" w:sz="0" w:space="0" w:color="auto"/>
        <w:left w:val="none" w:sz="0" w:space="0" w:color="auto"/>
        <w:bottom w:val="none" w:sz="0" w:space="0" w:color="auto"/>
        <w:right w:val="none" w:sz="0" w:space="0" w:color="auto"/>
      </w:divBdr>
    </w:div>
    <w:div w:id="796991574">
      <w:bodyDiv w:val="1"/>
      <w:marLeft w:val="0"/>
      <w:marRight w:val="0"/>
      <w:marTop w:val="0"/>
      <w:marBottom w:val="0"/>
      <w:divBdr>
        <w:top w:val="none" w:sz="0" w:space="0" w:color="auto"/>
        <w:left w:val="none" w:sz="0" w:space="0" w:color="auto"/>
        <w:bottom w:val="none" w:sz="0" w:space="0" w:color="auto"/>
        <w:right w:val="none" w:sz="0" w:space="0" w:color="auto"/>
      </w:divBdr>
    </w:div>
    <w:div w:id="797989756">
      <w:bodyDiv w:val="1"/>
      <w:marLeft w:val="0"/>
      <w:marRight w:val="0"/>
      <w:marTop w:val="0"/>
      <w:marBottom w:val="0"/>
      <w:divBdr>
        <w:top w:val="none" w:sz="0" w:space="0" w:color="auto"/>
        <w:left w:val="none" w:sz="0" w:space="0" w:color="auto"/>
        <w:bottom w:val="none" w:sz="0" w:space="0" w:color="auto"/>
        <w:right w:val="none" w:sz="0" w:space="0" w:color="auto"/>
      </w:divBdr>
    </w:div>
    <w:div w:id="798692268">
      <w:bodyDiv w:val="1"/>
      <w:marLeft w:val="0"/>
      <w:marRight w:val="0"/>
      <w:marTop w:val="0"/>
      <w:marBottom w:val="0"/>
      <w:divBdr>
        <w:top w:val="none" w:sz="0" w:space="0" w:color="auto"/>
        <w:left w:val="none" w:sz="0" w:space="0" w:color="auto"/>
        <w:bottom w:val="none" w:sz="0" w:space="0" w:color="auto"/>
        <w:right w:val="none" w:sz="0" w:space="0" w:color="auto"/>
      </w:divBdr>
    </w:div>
    <w:div w:id="798912992">
      <w:bodyDiv w:val="1"/>
      <w:marLeft w:val="0"/>
      <w:marRight w:val="0"/>
      <w:marTop w:val="0"/>
      <w:marBottom w:val="0"/>
      <w:divBdr>
        <w:top w:val="none" w:sz="0" w:space="0" w:color="auto"/>
        <w:left w:val="none" w:sz="0" w:space="0" w:color="auto"/>
        <w:bottom w:val="none" w:sz="0" w:space="0" w:color="auto"/>
        <w:right w:val="none" w:sz="0" w:space="0" w:color="auto"/>
      </w:divBdr>
    </w:div>
    <w:div w:id="800419450">
      <w:bodyDiv w:val="1"/>
      <w:marLeft w:val="0"/>
      <w:marRight w:val="0"/>
      <w:marTop w:val="0"/>
      <w:marBottom w:val="0"/>
      <w:divBdr>
        <w:top w:val="none" w:sz="0" w:space="0" w:color="auto"/>
        <w:left w:val="none" w:sz="0" w:space="0" w:color="auto"/>
        <w:bottom w:val="none" w:sz="0" w:space="0" w:color="auto"/>
        <w:right w:val="none" w:sz="0" w:space="0" w:color="auto"/>
      </w:divBdr>
    </w:div>
    <w:div w:id="800540783">
      <w:bodyDiv w:val="1"/>
      <w:marLeft w:val="0"/>
      <w:marRight w:val="0"/>
      <w:marTop w:val="0"/>
      <w:marBottom w:val="0"/>
      <w:divBdr>
        <w:top w:val="none" w:sz="0" w:space="0" w:color="auto"/>
        <w:left w:val="none" w:sz="0" w:space="0" w:color="auto"/>
        <w:bottom w:val="none" w:sz="0" w:space="0" w:color="auto"/>
        <w:right w:val="none" w:sz="0" w:space="0" w:color="auto"/>
      </w:divBdr>
    </w:div>
    <w:div w:id="801581527">
      <w:bodyDiv w:val="1"/>
      <w:marLeft w:val="0"/>
      <w:marRight w:val="0"/>
      <w:marTop w:val="0"/>
      <w:marBottom w:val="0"/>
      <w:divBdr>
        <w:top w:val="none" w:sz="0" w:space="0" w:color="auto"/>
        <w:left w:val="none" w:sz="0" w:space="0" w:color="auto"/>
        <w:bottom w:val="none" w:sz="0" w:space="0" w:color="auto"/>
        <w:right w:val="none" w:sz="0" w:space="0" w:color="auto"/>
      </w:divBdr>
    </w:div>
    <w:div w:id="802625624">
      <w:bodyDiv w:val="1"/>
      <w:marLeft w:val="0"/>
      <w:marRight w:val="0"/>
      <w:marTop w:val="0"/>
      <w:marBottom w:val="0"/>
      <w:divBdr>
        <w:top w:val="none" w:sz="0" w:space="0" w:color="auto"/>
        <w:left w:val="none" w:sz="0" w:space="0" w:color="auto"/>
        <w:bottom w:val="none" w:sz="0" w:space="0" w:color="auto"/>
        <w:right w:val="none" w:sz="0" w:space="0" w:color="auto"/>
      </w:divBdr>
    </w:div>
    <w:div w:id="803039601">
      <w:bodyDiv w:val="1"/>
      <w:marLeft w:val="0"/>
      <w:marRight w:val="0"/>
      <w:marTop w:val="0"/>
      <w:marBottom w:val="0"/>
      <w:divBdr>
        <w:top w:val="none" w:sz="0" w:space="0" w:color="auto"/>
        <w:left w:val="none" w:sz="0" w:space="0" w:color="auto"/>
        <w:bottom w:val="none" w:sz="0" w:space="0" w:color="auto"/>
        <w:right w:val="none" w:sz="0" w:space="0" w:color="auto"/>
      </w:divBdr>
    </w:div>
    <w:div w:id="803233602">
      <w:bodyDiv w:val="1"/>
      <w:marLeft w:val="0"/>
      <w:marRight w:val="0"/>
      <w:marTop w:val="0"/>
      <w:marBottom w:val="0"/>
      <w:divBdr>
        <w:top w:val="none" w:sz="0" w:space="0" w:color="auto"/>
        <w:left w:val="none" w:sz="0" w:space="0" w:color="auto"/>
        <w:bottom w:val="none" w:sz="0" w:space="0" w:color="auto"/>
        <w:right w:val="none" w:sz="0" w:space="0" w:color="auto"/>
      </w:divBdr>
    </w:div>
    <w:div w:id="805854023">
      <w:bodyDiv w:val="1"/>
      <w:marLeft w:val="0"/>
      <w:marRight w:val="0"/>
      <w:marTop w:val="0"/>
      <w:marBottom w:val="0"/>
      <w:divBdr>
        <w:top w:val="none" w:sz="0" w:space="0" w:color="auto"/>
        <w:left w:val="none" w:sz="0" w:space="0" w:color="auto"/>
        <w:bottom w:val="none" w:sz="0" w:space="0" w:color="auto"/>
        <w:right w:val="none" w:sz="0" w:space="0" w:color="auto"/>
      </w:divBdr>
    </w:div>
    <w:div w:id="807169222">
      <w:bodyDiv w:val="1"/>
      <w:marLeft w:val="0"/>
      <w:marRight w:val="0"/>
      <w:marTop w:val="0"/>
      <w:marBottom w:val="0"/>
      <w:divBdr>
        <w:top w:val="none" w:sz="0" w:space="0" w:color="auto"/>
        <w:left w:val="none" w:sz="0" w:space="0" w:color="auto"/>
        <w:bottom w:val="none" w:sz="0" w:space="0" w:color="auto"/>
        <w:right w:val="none" w:sz="0" w:space="0" w:color="auto"/>
      </w:divBdr>
    </w:div>
    <w:div w:id="807868110">
      <w:bodyDiv w:val="1"/>
      <w:marLeft w:val="0"/>
      <w:marRight w:val="0"/>
      <w:marTop w:val="0"/>
      <w:marBottom w:val="0"/>
      <w:divBdr>
        <w:top w:val="none" w:sz="0" w:space="0" w:color="auto"/>
        <w:left w:val="none" w:sz="0" w:space="0" w:color="auto"/>
        <w:bottom w:val="none" w:sz="0" w:space="0" w:color="auto"/>
        <w:right w:val="none" w:sz="0" w:space="0" w:color="auto"/>
      </w:divBdr>
    </w:div>
    <w:div w:id="808128944">
      <w:bodyDiv w:val="1"/>
      <w:marLeft w:val="0"/>
      <w:marRight w:val="0"/>
      <w:marTop w:val="0"/>
      <w:marBottom w:val="0"/>
      <w:divBdr>
        <w:top w:val="none" w:sz="0" w:space="0" w:color="auto"/>
        <w:left w:val="none" w:sz="0" w:space="0" w:color="auto"/>
        <w:bottom w:val="none" w:sz="0" w:space="0" w:color="auto"/>
        <w:right w:val="none" w:sz="0" w:space="0" w:color="auto"/>
      </w:divBdr>
    </w:div>
    <w:div w:id="808278368">
      <w:bodyDiv w:val="1"/>
      <w:marLeft w:val="0"/>
      <w:marRight w:val="0"/>
      <w:marTop w:val="0"/>
      <w:marBottom w:val="0"/>
      <w:divBdr>
        <w:top w:val="none" w:sz="0" w:space="0" w:color="auto"/>
        <w:left w:val="none" w:sz="0" w:space="0" w:color="auto"/>
        <w:bottom w:val="none" w:sz="0" w:space="0" w:color="auto"/>
        <w:right w:val="none" w:sz="0" w:space="0" w:color="auto"/>
      </w:divBdr>
    </w:div>
    <w:div w:id="809981125">
      <w:bodyDiv w:val="1"/>
      <w:marLeft w:val="0"/>
      <w:marRight w:val="0"/>
      <w:marTop w:val="0"/>
      <w:marBottom w:val="0"/>
      <w:divBdr>
        <w:top w:val="none" w:sz="0" w:space="0" w:color="auto"/>
        <w:left w:val="none" w:sz="0" w:space="0" w:color="auto"/>
        <w:bottom w:val="none" w:sz="0" w:space="0" w:color="auto"/>
        <w:right w:val="none" w:sz="0" w:space="0" w:color="auto"/>
      </w:divBdr>
    </w:div>
    <w:div w:id="810294750">
      <w:bodyDiv w:val="1"/>
      <w:marLeft w:val="0"/>
      <w:marRight w:val="0"/>
      <w:marTop w:val="0"/>
      <w:marBottom w:val="0"/>
      <w:divBdr>
        <w:top w:val="none" w:sz="0" w:space="0" w:color="auto"/>
        <w:left w:val="none" w:sz="0" w:space="0" w:color="auto"/>
        <w:bottom w:val="none" w:sz="0" w:space="0" w:color="auto"/>
        <w:right w:val="none" w:sz="0" w:space="0" w:color="auto"/>
      </w:divBdr>
    </w:div>
    <w:div w:id="810751132">
      <w:bodyDiv w:val="1"/>
      <w:marLeft w:val="0"/>
      <w:marRight w:val="0"/>
      <w:marTop w:val="0"/>
      <w:marBottom w:val="0"/>
      <w:divBdr>
        <w:top w:val="none" w:sz="0" w:space="0" w:color="auto"/>
        <w:left w:val="none" w:sz="0" w:space="0" w:color="auto"/>
        <w:bottom w:val="none" w:sz="0" w:space="0" w:color="auto"/>
        <w:right w:val="none" w:sz="0" w:space="0" w:color="auto"/>
      </w:divBdr>
    </w:div>
    <w:div w:id="810828444">
      <w:bodyDiv w:val="1"/>
      <w:marLeft w:val="0"/>
      <w:marRight w:val="0"/>
      <w:marTop w:val="0"/>
      <w:marBottom w:val="0"/>
      <w:divBdr>
        <w:top w:val="none" w:sz="0" w:space="0" w:color="auto"/>
        <w:left w:val="none" w:sz="0" w:space="0" w:color="auto"/>
        <w:bottom w:val="none" w:sz="0" w:space="0" w:color="auto"/>
        <w:right w:val="none" w:sz="0" w:space="0" w:color="auto"/>
      </w:divBdr>
    </w:div>
    <w:div w:id="811023613">
      <w:bodyDiv w:val="1"/>
      <w:marLeft w:val="0"/>
      <w:marRight w:val="0"/>
      <w:marTop w:val="0"/>
      <w:marBottom w:val="0"/>
      <w:divBdr>
        <w:top w:val="none" w:sz="0" w:space="0" w:color="auto"/>
        <w:left w:val="none" w:sz="0" w:space="0" w:color="auto"/>
        <w:bottom w:val="none" w:sz="0" w:space="0" w:color="auto"/>
        <w:right w:val="none" w:sz="0" w:space="0" w:color="auto"/>
      </w:divBdr>
    </w:div>
    <w:div w:id="811405722">
      <w:bodyDiv w:val="1"/>
      <w:marLeft w:val="0"/>
      <w:marRight w:val="0"/>
      <w:marTop w:val="0"/>
      <w:marBottom w:val="0"/>
      <w:divBdr>
        <w:top w:val="none" w:sz="0" w:space="0" w:color="auto"/>
        <w:left w:val="none" w:sz="0" w:space="0" w:color="auto"/>
        <w:bottom w:val="none" w:sz="0" w:space="0" w:color="auto"/>
        <w:right w:val="none" w:sz="0" w:space="0" w:color="auto"/>
      </w:divBdr>
    </w:div>
    <w:div w:id="812409083">
      <w:bodyDiv w:val="1"/>
      <w:marLeft w:val="0"/>
      <w:marRight w:val="0"/>
      <w:marTop w:val="0"/>
      <w:marBottom w:val="0"/>
      <w:divBdr>
        <w:top w:val="none" w:sz="0" w:space="0" w:color="auto"/>
        <w:left w:val="none" w:sz="0" w:space="0" w:color="auto"/>
        <w:bottom w:val="none" w:sz="0" w:space="0" w:color="auto"/>
        <w:right w:val="none" w:sz="0" w:space="0" w:color="auto"/>
      </w:divBdr>
    </w:div>
    <w:div w:id="812598473">
      <w:bodyDiv w:val="1"/>
      <w:marLeft w:val="0"/>
      <w:marRight w:val="0"/>
      <w:marTop w:val="0"/>
      <w:marBottom w:val="0"/>
      <w:divBdr>
        <w:top w:val="none" w:sz="0" w:space="0" w:color="auto"/>
        <w:left w:val="none" w:sz="0" w:space="0" w:color="auto"/>
        <w:bottom w:val="none" w:sz="0" w:space="0" w:color="auto"/>
        <w:right w:val="none" w:sz="0" w:space="0" w:color="auto"/>
      </w:divBdr>
    </w:div>
    <w:div w:id="814109778">
      <w:bodyDiv w:val="1"/>
      <w:marLeft w:val="0"/>
      <w:marRight w:val="0"/>
      <w:marTop w:val="0"/>
      <w:marBottom w:val="0"/>
      <w:divBdr>
        <w:top w:val="none" w:sz="0" w:space="0" w:color="auto"/>
        <w:left w:val="none" w:sz="0" w:space="0" w:color="auto"/>
        <w:bottom w:val="none" w:sz="0" w:space="0" w:color="auto"/>
        <w:right w:val="none" w:sz="0" w:space="0" w:color="auto"/>
      </w:divBdr>
    </w:div>
    <w:div w:id="815025312">
      <w:bodyDiv w:val="1"/>
      <w:marLeft w:val="0"/>
      <w:marRight w:val="0"/>
      <w:marTop w:val="0"/>
      <w:marBottom w:val="0"/>
      <w:divBdr>
        <w:top w:val="none" w:sz="0" w:space="0" w:color="auto"/>
        <w:left w:val="none" w:sz="0" w:space="0" w:color="auto"/>
        <w:bottom w:val="none" w:sz="0" w:space="0" w:color="auto"/>
        <w:right w:val="none" w:sz="0" w:space="0" w:color="auto"/>
      </w:divBdr>
    </w:div>
    <w:div w:id="815532701">
      <w:bodyDiv w:val="1"/>
      <w:marLeft w:val="0"/>
      <w:marRight w:val="0"/>
      <w:marTop w:val="0"/>
      <w:marBottom w:val="0"/>
      <w:divBdr>
        <w:top w:val="none" w:sz="0" w:space="0" w:color="auto"/>
        <w:left w:val="none" w:sz="0" w:space="0" w:color="auto"/>
        <w:bottom w:val="none" w:sz="0" w:space="0" w:color="auto"/>
        <w:right w:val="none" w:sz="0" w:space="0" w:color="auto"/>
      </w:divBdr>
    </w:div>
    <w:div w:id="815951112">
      <w:bodyDiv w:val="1"/>
      <w:marLeft w:val="0"/>
      <w:marRight w:val="0"/>
      <w:marTop w:val="0"/>
      <w:marBottom w:val="0"/>
      <w:divBdr>
        <w:top w:val="none" w:sz="0" w:space="0" w:color="auto"/>
        <w:left w:val="none" w:sz="0" w:space="0" w:color="auto"/>
        <w:bottom w:val="none" w:sz="0" w:space="0" w:color="auto"/>
        <w:right w:val="none" w:sz="0" w:space="0" w:color="auto"/>
      </w:divBdr>
    </w:div>
    <w:div w:id="816262198">
      <w:bodyDiv w:val="1"/>
      <w:marLeft w:val="0"/>
      <w:marRight w:val="0"/>
      <w:marTop w:val="0"/>
      <w:marBottom w:val="0"/>
      <w:divBdr>
        <w:top w:val="none" w:sz="0" w:space="0" w:color="auto"/>
        <w:left w:val="none" w:sz="0" w:space="0" w:color="auto"/>
        <w:bottom w:val="none" w:sz="0" w:space="0" w:color="auto"/>
        <w:right w:val="none" w:sz="0" w:space="0" w:color="auto"/>
      </w:divBdr>
    </w:div>
    <w:div w:id="817191557">
      <w:bodyDiv w:val="1"/>
      <w:marLeft w:val="0"/>
      <w:marRight w:val="0"/>
      <w:marTop w:val="0"/>
      <w:marBottom w:val="0"/>
      <w:divBdr>
        <w:top w:val="none" w:sz="0" w:space="0" w:color="auto"/>
        <w:left w:val="none" w:sz="0" w:space="0" w:color="auto"/>
        <w:bottom w:val="none" w:sz="0" w:space="0" w:color="auto"/>
        <w:right w:val="none" w:sz="0" w:space="0" w:color="auto"/>
      </w:divBdr>
    </w:div>
    <w:div w:id="817191727">
      <w:bodyDiv w:val="1"/>
      <w:marLeft w:val="0"/>
      <w:marRight w:val="0"/>
      <w:marTop w:val="0"/>
      <w:marBottom w:val="0"/>
      <w:divBdr>
        <w:top w:val="none" w:sz="0" w:space="0" w:color="auto"/>
        <w:left w:val="none" w:sz="0" w:space="0" w:color="auto"/>
        <w:bottom w:val="none" w:sz="0" w:space="0" w:color="auto"/>
        <w:right w:val="none" w:sz="0" w:space="0" w:color="auto"/>
      </w:divBdr>
    </w:div>
    <w:div w:id="819539260">
      <w:bodyDiv w:val="1"/>
      <w:marLeft w:val="0"/>
      <w:marRight w:val="0"/>
      <w:marTop w:val="0"/>
      <w:marBottom w:val="0"/>
      <w:divBdr>
        <w:top w:val="none" w:sz="0" w:space="0" w:color="auto"/>
        <w:left w:val="none" w:sz="0" w:space="0" w:color="auto"/>
        <w:bottom w:val="none" w:sz="0" w:space="0" w:color="auto"/>
        <w:right w:val="none" w:sz="0" w:space="0" w:color="auto"/>
      </w:divBdr>
    </w:div>
    <w:div w:id="819810629">
      <w:bodyDiv w:val="1"/>
      <w:marLeft w:val="0"/>
      <w:marRight w:val="0"/>
      <w:marTop w:val="0"/>
      <w:marBottom w:val="0"/>
      <w:divBdr>
        <w:top w:val="none" w:sz="0" w:space="0" w:color="auto"/>
        <w:left w:val="none" w:sz="0" w:space="0" w:color="auto"/>
        <w:bottom w:val="none" w:sz="0" w:space="0" w:color="auto"/>
        <w:right w:val="none" w:sz="0" w:space="0" w:color="auto"/>
      </w:divBdr>
    </w:div>
    <w:div w:id="821896312">
      <w:bodyDiv w:val="1"/>
      <w:marLeft w:val="0"/>
      <w:marRight w:val="0"/>
      <w:marTop w:val="0"/>
      <w:marBottom w:val="0"/>
      <w:divBdr>
        <w:top w:val="none" w:sz="0" w:space="0" w:color="auto"/>
        <w:left w:val="none" w:sz="0" w:space="0" w:color="auto"/>
        <w:bottom w:val="none" w:sz="0" w:space="0" w:color="auto"/>
        <w:right w:val="none" w:sz="0" w:space="0" w:color="auto"/>
      </w:divBdr>
    </w:div>
    <w:div w:id="822041832">
      <w:bodyDiv w:val="1"/>
      <w:marLeft w:val="0"/>
      <w:marRight w:val="0"/>
      <w:marTop w:val="0"/>
      <w:marBottom w:val="0"/>
      <w:divBdr>
        <w:top w:val="none" w:sz="0" w:space="0" w:color="auto"/>
        <w:left w:val="none" w:sz="0" w:space="0" w:color="auto"/>
        <w:bottom w:val="none" w:sz="0" w:space="0" w:color="auto"/>
        <w:right w:val="none" w:sz="0" w:space="0" w:color="auto"/>
      </w:divBdr>
    </w:div>
    <w:div w:id="822703315">
      <w:bodyDiv w:val="1"/>
      <w:marLeft w:val="0"/>
      <w:marRight w:val="0"/>
      <w:marTop w:val="0"/>
      <w:marBottom w:val="0"/>
      <w:divBdr>
        <w:top w:val="none" w:sz="0" w:space="0" w:color="auto"/>
        <w:left w:val="none" w:sz="0" w:space="0" w:color="auto"/>
        <w:bottom w:val="none" w:sz="0" w:space="0" w:color="auto"/>
        <w:right w:val="none" w:sz="0" w:space="0" w:color="auto"/>
      </w:divBdr>
    </w:div>
    <w:div w:id="824588227">
      <w:bodyDiv w:val="1"/>
      <w:marLeft w:val="0"/>
      <w:marRight w:val="0"/>
      <w:marTop w:val="0"/>
      <w:marBottom w:val="0"/>
      <w:divBdr>
        <w:top w:val="none" w:sz="0" w:space="0" w:color="auto"/>
        <w:left w:val="none" w:sz="0" w:space="0" w:color="auto"/>
        <w:bottom w:val="none" w:sz="0" w:space="0" w:color="auto"/>
        <w:right w:val="none" w:sz="0" w:space="0" w:color="auto"/>
      </w:divBdr>
    </w:div>
    <w:div w:id="830407370">
      <w:bodyDiv w:val="1"/>
      <w:marLeft w:val="0"/>
      <w:marRight w:val="0"/>
      <w:marTop w:val="0"/>
      <w:marBottom w:val="0"/>
      <w:divBdr>
        <w:top w:val="none" w:sz="0" w:space="0" w:color="auto"/>
        <w:left w:val="none" w:sz="0" w:space="0" w:color="auto"/>
        <w:bottom w:val="none" w:sz="0" w:space="0" w:color="auto"/>
        <w:right w:val="none" w:sz="0" w:space="0" w:color="auto"/>
      </w:divBdr>
    </w:div>
    <w:div w:id="830759104">
      <w:bodyDiv w:val="1"/>
      <w:marLeft w:val="0"/>
      <w:marRight w:val="0"/>
      <w:marTop w:val="0"/>
      <w:marBottom w:val="0"/>
      <w:divBdr>
        <w:top w:val="none" w:sz="0" w:space="0" w:color="auto"/>
        <w:left w:val="none" w:sz="0" w:space="0" w:color="auto"/>
        <w:bottom w:val="none" w:sz="0" w:space="0" w:color="auto"/>
        <w:right w:val="none" w:sz="0" w:space="0" w:color="auto"/>
      </w:divBdr>
    </w:div>
    <w:div w:id="830948302">
      <w:bodyDiv w:val="1"/>
      <w:marLeft w:val="0"/>
      <w:marRight w:val="0"/>
      <w:marTop w:val="0"/>
      <w:marBottom w:val="0"/>
      <w:divBdr>
        <w:top w:val="none" w:sz="0" w:space="0" w:color="auto"/>
        <w:left w:val="none" w:sz="0" w:space="0" w:color="auto"/>
        <w:bottom w:val="none" w:sz="0" w:space="0" w:color="auto"/>
        <w:right w:val="none" w:sz="0" w:space="0" w:color="auto"/>
      </w:divBdr>
    </w:div>
    <w:div w:id="831944482">
      <w:bodyDiv w:val="1"/>
      <w:marLeft w:val="0"/>
      <w:marRight w:val="0"/>
      <w:marTop w:val="0"/>
      <w:marBottom w:val="0"/>
      <w:divBdr>
        <w:top w:val="none" w:sz="0" w:space="0" w:color="auto"/>
        <w:left w:val="none" w:sz="0" w:space="0" w:color="auto"/>
        <w:bottom w:val="none" w:sz="0" w:space="0" w:color="auto"/>
        <w:right w:val="none" w:sz="0" w:space="0" w:color="auto"/>
      </w:divBdr>
    </w:div>
    <w:div w:id="832990242">
      <w:bodyDiv w:val="1"/>
      <w:marLeft w:val="0"/>
      <w:marRight w:val="0"/>
      <w:marTop w:val="0"/>
      <w:marBottom w:val="0"/>
      <w:divBdr>
        <w:top w:val="none" w:sz="0" w:space="0" w:color="auto"/>
        <w:left w:val="none" w:sz="0" w:space="0" w:color="auto"/>
        <w:bottom w:val="none" w:sz="0" w:space="0" w:color="auto"/>
        <w:right w:val="none" w:sz="0" w:space="0" w:color="auto"/>
      </w:divBdr>
    </w:div>
    <w:div w:id="833179184">
      <w:bodyDiv w:val="1"/>
      <w:marLeft w:val="0"/>
      <w:marRight w:val="0"/>
      <w:marTop w:val="0"/>
      <w:marBottom w:val="0"/>
      <w:divBdr>
        <w:top w:val="none" w:sz="0" w:space="0" w:color="auto"/>
        <w:left w:val="none" w:sz="0" w:space="0" w:color="auto"/>
        <w:bottom w:val="none" w:sz="0" w:space="0" w:color="auto"/>
        <w:right w:val="none" w:sz="0" w:space="0" w:color="auto"/>
      </w:divBdr>
    </w:div>
    <w:div w:id="833644088">
      <w:bodyDiv w:val="1"/>
      <w:marLeft w:val="0"/>
      <w:marRight w:val="0"/>
      <w:marTop w:val="0"/>
      <w:marBottom w:val="0"/>
      <w:divBdr>
        <w:top w:val="none" w:sz="0" w:space="0" w:color="auto"/>
        <w:left w:val="none" w:sz="0" w:space="0" w:color="auto"/>
        <w:bottom w:val="none" w:sz="0" w:space="0" w:color="auto"/>
        <w:right w:val="none" w:sz="0" w:space="0" w:color="auto"/>
      </w:divBdr>
    </w:div>
    <w:div w:id="834147622">
      <w:bodyDiv w:val="1"/>
      <w:marLeft w:val="0"/>
      <w:marRight w:val="0"/>
      <w:marTop w:val="0"/>
      <w:marBottom w:val="0"/>
      <w:divBdr>
        <w:top w:val="none" w:sz="0" w:space="0" w:color="auto"/>
        <w:left w:val="none" w:sz="0" w:space="0" w:color="auto"/>
        <w:bottom w:val="none" w:sz="0" w:space="0" w:color="auto"/>
        <w:right w:val="none" w:sz="0" w:space="0" w:color="auto"/>
      </w:divBdr>
    </w:div>
    <w:div w:id="836262516">
      <w:bodyDiv w:val="1"/>
      <w:marLeft w:val="0"/>
      <w:marRight w:val="0"/>
      <w:marTop w:val="0"/>
      <w:marBottom w:val="0"/>
      <w:divBdr>
        <w:top w:val="none" w:sz="0" w:space="0" w:color="auto"/>
        <w:left w:val="none" w:sz="0" w:space="0" w:color="auto"/>
        <w:bottom w:val="none" w:sz="0" w:space="0" w:color="auto"/>
        <w:right w:val="none" w:sz="0" w:space="0" w:color="auto"/>
      </w:divBdr>
    </w:div>
    <w:div w:id="837189496">
      <w:bodyDiv w:val="1"/>
      <w:marLeft w:val="0"/>
      <w:marRight w:val="0"/>
      <w:marTop w:val="0"/>
      <w:marBottom w:val="0"/>
      <w:divBdr>
        <w:top w:val="none" w:sz="0" w:space="0" w:color="auto"/>
        <w:left w:val="none" w:sz="0" w:space="0" w:color="auto"/>
        <w:bottom w:val="none" w:sz="0" w:space="0" w:color="auto"/>
        <w:right w:val="none" w:sz="0" w:space="0" w:color="auto"/>
      </w:divBdr>
    </w:div>
    <w:div w:id="838664406">
      <w:bodyDiv w:val="1"/>
      <w:marLeft w:val="0"/>
      <w:marRight w:val="0"/>
      <w:marTop w:val="0"/>
      <w:marBottom w:val="0"/>
      <w:divBdr>
        <w:top w:val="none" w:sz="0" w:space="0" w:color="auto"/>
        <w:left w:val="none" w:sz="0" w:space="0" w:color="auto"/>
        <w:bottom w:val="none" w:sz="0" w:space="0" w:color="auto"/>
        <w:right w:val="none" w:sz="0" w:space="0" w:color="auto"/>
      </w:divBdr>
    </w:div>
    <w:div w:id="840001919">
      <w:bodyDiv w:val="1"/>
      <w:marLeft w:val="0"/>
      <w:marRight w:val="0"/>
      <w:marTop w:val="0"/>
      <w:marBottom w:val="0"/>
      <w:divBdr>
        <w:top w:val="none" w:sz="0" w:space="0" w:color="auto"/>
        <w:left w:val="none" w:sz="0" w:space="0" w:color="auto"/>
        <w:bottom w:val="none" w:sz="0" w:space="0" w:color="auto"/>
        <w:right w:val="none" w:sz="0" w:space="0" w:color="auto"/>
      </w:divBdr>
    </w:div>
    <w:div w:id="840312856">
      <w:bodyDiv w:val="1"/>
      <w:marLeft w:val="0"/>
      <w:marRight w:val="0"/>
      <w:marTop w:val="0"/>
      <w:marBottom w:val="0"/>
      <w:divBdr>
        <w:top w:val="none" w:sz="0" w:space="0" w:color="auto"/>
        <w:left w:val="none" w:sz="0" w:space="0" w:color="auto"/>
        <w:bottom w:val="none" w:sz="0" w:space="0" w:color="auto"/>
        <w:right w:val="none" w:sz="0" w:space="0" w:color="auto"/>
      </w:divBdr>
    </w:div>
    <w:div w:id="840318138">
      <w:bodyDiv w:val="1"/>
      <w:marLeft w:val="0"/>
      <w:marRight w:val="0"/>
      <w:marTop w:val="0"/>
      <w:marBottom w:val="0"/>
      <w:divBdr>
        <w:top w:val="none" w:sz="0" w:space="0" w:color="auto"/>
        <w:left w:val="none" w:sz="0" w:space="0" w:color="auto"/>
        <w:bottom w:val="none" w:sz="0" w:space="0" w:color="auto"/>
        <w:right w:val="none" w:sz="0" w:space="0" w:color="auto"/>
      </w:divBdr>
    </w:div>
    <w:div w:id="841630108">
      <w:bodyDiv w:val="1"/>
      <w:marLeft w:val="0"/>
      <w:marRight w:val="0"/>
      <w:marTop w:val="0"/>
      <w:marBottom w:val="0"/>
      <w:divBdr>
        <w:top w:val="none" w:sz="0" w:space="0" w:color="auto"/>
        <w:left w:val="none" w:sz="0" w:space="0" w:color="auto"/>
        <w:bottom w:val="none" w:sz="0" w:space="0" w:color="auto"/>
        <w:right w:val="none" w:sz="0" w:space="0" w:color="auto"/>
      </w:divBdr>
    </w:div>
    <w:div w:id="842817594">
      <w:bodyDiv w:val="1"/>
      <w:marLeft w:val="0"/>
      <w:marRight w:val="0"/>
      <w:marTop w:val="0"/>
      <w:marBottom w:val="0"/>
      <w:divBdr>
        <w:top w:val="none" w:sz="0" w:space="0" w:color="auto"/>
        <w:left w:val="none" w:sz="0" w:space="0" w:color="auto"/>
        <w:bottom w:val="none" w:sz="0" w:space="0" w:color="auto"/>
        <w:right w:val="none" w:sz="0" w:space="0" w:color="auto"/>
      </w:divBdr>
    </w:div>
    <w:div w:id="845364133">
      <w:bodyDiv w:val="1"/>
      <w:marLeft w:val="0"/>
      <w:marRight w:val="0"/>
      <w:marTop w:val="0"/>
      <w:marBottom w:val="0"/>
      <w:divBdr>
        <w:top w:val="none" w:sz="0" w:space="0" w:color="auto"/>
        <w:left w:val="none" w:sz="0" w:space="0" w:color="auto"/>
        <w:bottom w:val="none" w:sz="0" w:space="0" w:color="auto"/>
        <w:right w:val="none" w:sz="0" w:space="0" w:color="auto"/>
      </w:divBdr>
    </w:div>
    <w:div w:id="848059016">
      <w:bodyDiv w:val="1"/>
      <w:marLeft w:val="0"/>
      <w:marRight w:val="0"/>
      <w:marTop w:val="0"/>
      <w:marBottom w:val="0"/>
      <w:divBdr>
        <w:top w:val="none" w:sz="0" w:space="0" w:color="auto"/>
        <w:left w:val="none" w:sz="0" w:space="0" w:color="auto"/>
        <w:bottom w:val="none" w:sz="0" w:space="0" w:color="auto"/>
        <w:right w:val="none" w:sz="0" w:space="0" w:color="auto"/>
      </w:divBdr>
    </w:div>
    <w:div w:id="848134001">
      <w:bodyDiv w:val="1"/>
      <w:marLeft w:val="0"/>
      <w:marRight w:val="0"/>
      <w:marTop w:val="0"/>
      <w:marBottom w:val="0"/>
      <w:divBdr>
        <w:top w:val="none" w:sz="0" w:space="0" w:color="auto"/>
        <w:left w:val="none" w:sz="0" w:space="0" w:color="auto"/>
        <w:bottom w:val="none" w:sz="0" w:space="0" w:color="auto"/>
        <w:right w:val="none" w:sz="0" w:space="0" w:color="auto"/>
      </w:divBdr>
    </w:div>
    <w:div w:id="848834765">
      <w:bodyDiv w:val="1"/>
      <w:marLeft w:val="0"/>
      <w:marRight w:val="0"/>
      <w:marTop w:val="0"/>
      <w:marBottom w:val="0"/>
      <w:divBdr>
        <w:top w:val="none" w:sz="0" w:space="0" w:color="auto"/>
        <w:left w:val="none" w:sz="0" w:space="0" w:color="auto"/>
        <w:bottom w:val="none" w:sz="0" w:space="0" w:color="auto"/>
        <w:right w:val="none" w:sz="0" w:space="0" w:color="auto"/>
      </w:divBdr>
    </w:div>
    <w:div w:id="849022962">
      <w:bodyDiv w:val="1"/>
      <w:marLeft w:val="0"/>
      <w:marRight w:val="0"/>
      <w:marTop w:val="0"/>
      <w:marBottom w:val="0"/>
      <w:divBdr>
        <w:top w:val="none" w:sz="0" w:space="0" w:color="auto"/>
        <w:left w:val="none" w:sz="0" w:space="0" w:color="auto"/>
        <w:bottom w:val="none" w:sz="0" w:space="0" w:color="auto"/>
        <w:right w:val="none" w:sz="0" w:space="0" w:color="auto"/>
      </w:divBdr>
    </w:div>
    <w:div w:id="849835090">
      <w:bodyDiv w:val="1"/>
      <w:marLeft w:val="0"/>
      <w:marRight w:val="0"/>
      <w:marTop w:val="0"/>
      <w:marBottom w:val="0"/>
      <w:divBdr>
        <w:top w:val="none" w:sz="0" w:space="0" w:color="auto"/>
        <w:left w:val="none" w:sz="0" w:space="0" w:color="auto"/>
        <w:bottom w:val="none" w:sz="0" w:space="0" w:color="auto"/>
        <w:right w:val="none" w:sz="0" w:space="0" w:color="auto"/>
      </w:divBdr>
    </w:div>
    <w:div w:id="853148646">
      <w:bodyDiv w:val="1"/>
      <w:marLeft w:val="0"/>
      <w:marRight w:val="0"/>
      <w:marTop w:val="0"/>
      <w:marBottom w:val="0"/>
      <w:divBdr>
        <w:top w:val="none" w:sz="0" w:space="0" w:color="auto"/>
        <w:left w:val="none" w:sz="0" w:space="0" w:color="auto"/>
        <w:bottom w:val="none" w:sz="0" w:space="0" w:color="auto"/>
        <w:right w:val="none" w:sz="0" w:space="0" w:color="auto"/>
      </w:divBdr>
    </w:div>
    <w:div w:id="854265369">
      <w:bodyDiv w:val="1"/>
      <w:marLeft w:val="0"/>
      <w:marRight w:val="0"/>
      <w:marTop w:val="0"/>
      <w:marBottom w:val="0"/>
      <w:divBdr>
        <w:top w:val="none" w:sz="0" w:space="0" w:color="auto"/>
        <w:left w:val="none" w:sz="0" w:space="0" w:color="auto"/>
        <w:bottom w:val="none" w:sz="0" w:space="0" w:color="auto"/>
        <w:right w:val="none" w:sz="0" w:space="0" w:color="auto"/>
      </w:divBdr>
    </w:div>
    <w:div w:id="854727924">
      <w:bodyDiv w:val="1"/>
      <w:marLeft w:val="0"/>
      <w:marRight w:val="0"/>
      <w:marTop w:val="0"/>
      <w:marBottom w:val="0"/>
      <w:divBdr>
        <w:top w:val="none" w:sz="0" w:space="0" w:color="auto"/>
        <w:left w:val="none" w:sz="0" w:space="0" w:color="auto"/>
        <w:bottom w:val="none" w:sz="0" w:space="0" w:color="auto"/>
        <w:right w:val="none" w:sz="0" w:space="0" w:color="auto"/>
      </w:divBdr>
    </w:div>
    <w:div w:id="857308074">
      <w:bodyDiv w:val="1"/>
      <w:marLeft w:val="0"/>
      <w:marRight w:val="0"/>
      <w:marTop w:val="0"/>
      <w:marBottom w:val="0"/>
      <w:divBdr>
        <w:top w:val="none" w:sz="0" w:space="0" w:color="auto"/>
        <w:left w:val="none" w:sz="0" w:space="0" w:color="auto"/>
        <w:bottom w:val="none" w:sz="0" w:space="0" w:color="auto"/>
        <w:right w:val="none" w:sz="0" w:space="0" w:color="auto"/>
      </w:divBdr>
    </w:div>
    <w:div w:id="857432734">
      <w:bodyDiv w:val="1"/>
      <w:marLeft w:val="0"/>
      <w:marRight w:val="0"/>
      <w:marTop w:val="0"/>
      <w:marBottom w:val="0"/>
      <w:divBdr>
        <w:top w:val="none" w:sz="0" w:space="0" w:color="auto"/>
        <w:left w:val="none" w:sz="0" w:space="0" w:color="auto"/>
        <w:bottom w:val="none" w:sz="0" w:space="0" w:color="auto"/>
        <w:right w:val="none" w:sz="0" w:space="0" w:color="auto"/>
      </w:divBdr>
    </w:div>
    <w:div w:id="857622316">
      <w:bodyDiv w:val="1"/>
      <w:marLeft w:val="0"/>
      <w:marRight w:val="0"/>
      <w:marTop w:val="0"/>
      <w:marBottom w:val="0"/>
      <w:divBdr>
        <w:top w:val="none" w:sz="0" w:space="0" w:color="auto"/>
        <w:left w:val="none" w:sz="0" w:space="0" w:color="auto"/>
        <w:bottom w:val="none" w:sz="0" w:space="0" w:color="auto"/>
        <w:right w:val="none" w:sz="0" w:space="0" w:color="auto"/>
      </w:divBdr>
    </w:div>
    <w:div w:id="858081636">
      <w:bodyDiv w:val="1"/>
      <w:marLeft w:val="0"/>
      <w:marRight w:val="0"/>
      <w:marTop w:val="0"/>
      <w:marBottom w:val="0"/>
      <w:divBdr>
        <w:top w:val="none" w:sz="0" w:space="0" w:color="auto"/>
        <w:left w:val="none" w:sz="0" w:space="0" w:color="auto"/>
        <w:bottom w:val="none" w:sz="0" w:space="0" w:color="auto"/>
        <w:right w:val="none" w:sz="0" w:space="0" w:color="auto"/>
      </w:divBdr>
    </w:div>
    <w:div w:id="858474137">
      <w:bodyDiv w:val="1"/>
      <w:marLeft w:val="0"/>
      <w:marRight w:val="0"/>
      <w:marTop w:val="0"/>
      <w:marBottom w:val="0"/>
      <w:divBdr>
        <w:top w:val="none" w:sz="0" w:space="0" w:color="auto"/>
        <w:left w:val="none" w:sz="0" w:space="0" w:color="auto"/>
        <w:bottom w:val="none" w:sz="0" w:space="0" w:color="auto"/>
        <w:right w:val="none" w:sz="0" w:space="0" w:color="auto"/>
      </w:divBdr>
    </w:div>
    <w:div w:id="862282770">
      <w:bodyDiv w:val="1"/>
      <w:marLeft w:val="0"/>
      <w:marRight w:val="0"/>
      <w:marTop w:val="0"/>
      <w:marBottom w:val="0"/>
      <w:divBdr>
        <w:top w:val="none" w:sz="0" w:space="0" w:color="auto"/>
        <w:left w:val="none" w:sz="0" w:space="0" w:color="auto"/>
        <w:bottom w:val="none" w:sz="0" w:space="0" w:color="auto"/>
        <w:right w:val="none" w:sz="0" w:space="0" w:color="auto"/>
      </w:divBdr>
    </w:div>
    <w:div w:id="862401440">
      <w:bodyDiv w:val="1"/>
      <w:marLeft w:val="0"/>
      <w:marRight w:val="0"/>
      <w:marTop w:val="0"/>
      <w:marBottom w:val="0"/>
      <w:divBdr>
        <w:top w:val="none" w:sz="0" w:space="0" w:color="auto"/>
        <w:left w:val="none" w:sz="0" w:space="0" w:color="auto"/>
        <w:bottom w:val="none" w:sz="0" w:space="0" w:color="auto"/>
        <w:right w:val="none" w:sz="0" w:space="0" w:color="auto"/>
      </w:divBdr>
    </w:div>
    <w:div w:id="862937737">
      <w:bodyDiv w:val="1"/>
      <w:marLeft w:val="0"/>
      <w:marRight w:val="0"/>
      <w:marTop w:val="0"/>
      <w:marBottom w:val="0"/>
      <w:divBdr>
        <w:top w:val="none" w:sz="0" w:space="0" w:color="auto"/>
        <w:left w:val="none" w:sz="0" w:space="0" w:color="auto"/>
        <w:bottom w:val="none" w:sz="0" w:space="0" w:color="auto"/>
        <w:right w:val="none" w:sz="0" w:space="0" w:color="auto"/>
      </w:divBdr>
    </w:div>
    <w:div w:id="863057540">
      <w:bodyDiv w:val="1"/>
      <w:marLeft w:val="0"/>
      <w:marRight w:val="0"/>
      <w:marTop w:val="0"/>
      <w:marBottom w:val="0"/>
      <w:divBdr>
        <w:top w:val="none" w:sz="0" w:space="0" w:color="auto"/>
        <w:left w:val="none" w:sz="0" w:space="0" w:color="auto"/>
        <w:bottom w:val="none" w:sz="0" w:space="0" w:color="auto"/>
        <w:right w:val="none" w:sz="0" w:space="0" w:color="auto"/>
      </w:divBdr>
    </w:div>
    <w:div w:id="863515794">
      <w:bodyDiv w:val="1"/>
      <w:marLeft w:val="0"/>
      <w:marRight w:val="0"/>
      <w:marTop w:val="0"/>
      <w:marBottom w:val="0"/>
      <w:divBdr>
        <w:top w:val="none" w:sz="0" w:space="0" w:color="auto"/>
        <w:left w:val="none" w:sz="0" w:space="0" w:color="auto"/>
        <w:bottom w:val="none" w:sz="0" w:space="0" w:color="auto"/>
        <w:right w:val="none" w:sz="0" w:space="0" w:color="auto"/>
      </w:divBdr>
    </w:div>
    <w:div w:id="867521953">
      <w:bodyDiv w:val="1"/>
      <w:marLeft w:val="0"/>
      <w:marRight w:val="0"/>
      <w:marTop w:val="0"/>
      <w:marBottom w:val="0"/>
      <w:divBdr>
        <w:top w:val="none" w:sz="0" w:space="0" w:color="auto"/>
        <w:left w:val="none" w:sz="0" w:space="0" w:color="auto"/>
        <w:bottom w:val="none" w:sz="0" w:space="0" w:color="auto"/>
        <w:right w:val="none" w:sz="0" w:space="0" w:color="auto"/>
      </w:divBdr>
    </w:div>
    <w:div w:id="869801200">
      <w:bodyDiv w:val="1"/>
      <w:marLeft w:val="0"/>
      <w:marRight w:val="0"/>
      <w:marTop w:val="0"/>
      <w:marBottom w:val="0"/>
      <w:divBdr>
        <w:top w:val="none" w:sz="0" w:space="0" w:color="auto"/>
        <w:left w:val="none" w:sz="0" w:space="0" w:color="auto"/>
        <w:bottom w:val="none" w:sz="0" w:space="0" w:color="auto"/>
        <w:right w:val="none" w:sz="0" w:space="0" w:color="auto"/>
      </w:divBdr>
    </w:div>
    <w:div w:id="871041222">
      <w:bodyDiv w:val="1"/>
      <w:marLeft w:val="0"/>
      <w:marRight w:val="0"/>
      <w:marTop w:val="0"/>
      <w:marBottom w:val="0"/>
      <w:divBdr>
        <w:top w:val="none" w:sz="0" w:space="0" w:color="auto"/>
        <w:left w:val="none" w:sz="0" w:space="0" w:color="auto"/>
        <w:bottom w:val="none" w:sz="0" w:space="0" w:color="auto"/>
        <w:right w:val="none" w:sz="0" w:space="0" w:color="auto"/>
      </w:divBdr>
    </w:div>
    <w:div w:id="871111588">
      <w:bodyDiv w:val="1"/>
      <w:marLeft w:val="0"/>
      <w:marRight w:val="0"/>
      <w:marTop w:val="0"/>
      <w:marBottom w:val="0"/>
      <w:divBdr>
        <w:top w:val="none" w:sz="0" w:space="0" w:color="auto"/>
        <w:left w:val="none" w:sz="0" w:space="0" w:color="auto"/>
        <w:bottom w:val="none" w:sz="0" w:space="0" w:color="auto"/>
        <w:right w:val="none" w:sz="0" w:space="0" w:color="auto"/>
      </w:divBdr>
    </w:div>
    <w:div w:id="871763839">
      <w:bodyDiv w:val="1"/>
      <w:marLeft w:val="0"/>
      <w:marRight w:val="0"/>
      <w:marTop w:val="0"/>
      <w:marBottom w:val="0"/>
      <w:divBdr>
        <w:top w:val="none" w:sz="0" w:space="0" w:color="auto"/>
        <w:left w:val="none" w:sz="0" w:space="0" w:color="auto"/>
        <w:bottom w:val="none" w:sz="0" w:space="0" w:color="auto"/>
        <w:right w:val="none" w:sz="0" w:space="0" w:color="auto"/>
      </w:divBdr>
    </w:div>
    <w:div w:id="874730232">
      <w:bodyDiv w:val="1"/>
      <w:marLeft w:val="0"/>
      <w:marRight w:val="0"/>
      <w:marTop w:val="0"/>
      <w:marBottom w:val="0"/>
      <w:divBdr>
        <w:top w:val="none" w:sz="0" w:space="0" w:color="auto"/>
        <w:left w:val="none" w:sz="0" w:space="0" w:color="auto"/>
        <w:bottom w:val="none" w:sz="0" w:space="0" w:color="auto"/>
        <w:right w:val="none" w:sz="0" w:space="0" w:color="auto"/>
      </w:divBdr>
    </w:div>
    <w:div w:id="877398762">
      <w:bodyDiv w:val="1"/>
      <w:marLeft w:val="0"/>
      <w:marRight w:val="0"/>
      <w:marTop w:val="0"/>
      <w:marBottom w:val="0"/>
      <w:divBdr>
        <w:top w:val="none" w:sz="0" w:space="0" w:color="auto"/>
        <w:left w:val="none" w:sz="0" w:space="0" w:color="auto"/>
        <w:bottom w:val="none" w:sz="0" w:space="0" w:color="auto"/>
        <w:right w:val="none" w:sz="0" w:space="0" w:color="auto"/>
      </w:divBdr>
    </w:div>
    <w:div w:id="877738300">
      <w:bodyDiv w:val="1"/>
      <w:marLeft w:val="0"/>
      <w:marRight w:val="0"/>
      <w:marTop w:val="0"/>
      <w:marBottom w:val="0"/>
      <w:divBdr>
        <w:top w:val="none" w:sz="0" w:space="0" w:color="auto"/>
        <w:left w:val="none" w:sz="0" w:space="0" w:color="auto"/>
        <w:bottom w:val="none" w:sz="0" w:space="0" w:color="auto"/>
        <w:right w:val="none" w:sz="0" w:space="0" w:color="auto"/>
      </w:divBdr>
    </w:div>
    <w:div w:id="882787727">
      <w:bodyDiv w:val="1"/>
      <w:marLeft w:val="0"/>
      <w:marRight w:val="0"/>
      <w:marTop w:val="0"/>
      <w:marBottom w:val="0"/>
      <w:divBdr>
        <w:top w:val="none" w:sz="0" w:space="0" w:color="auto"/>
        <w:left w:val="none" w:sz="0" w:space="0" w:color="auto"/>
        <w:bottom w:val="none" w:sz="0" w:space="0" w:color="auto"/>
        <w:right w:val="none" w:sz="0" w:space="0" w:color="auto"/>
      </w:divBdr>
    </w:div>
    <w:div w:id="883253763">
      <w:bodyDiv w:val="1"/>
      <w:marLeft w:val="0"/>
      <w:marRight w:val="0"/>
      <w:marTop w:val="0"/>
      <w:marBottom w:val="0"/>
      <w:divBdr>
        <w:top w:val="none" w:sz="0" w:space="0" w:color="auto"/>
        <w:left w:val="none" w:sz="0" w:space="0" w:color="auto"/>
        <w:bottom w:val="none" w:sz="0" w:space="0" w:color="auto"/>
        <w:right w:val="none" w:sz="0" w:space="0" w:color="auto"/>
      </w:divBdr>
    </w:div>
    <w:div w:id="883325130">
      <w:bodyDiv w:val="1"/>
      <w:marLeft w:val="0"/>
      <w:marRight w:val="0"/>
      <w:marTop w:val="0"/>
      <w:marBottom w:val="0"/>
      <w:divBdr>
        <w:top w:val="none" w:sz="0" w:space="0" w:color="auto"/>
        <w:left w:val="none" w:sz="0" w:space="0" w:color="auto"/>
        <w:bottom w:val="none" w:sz="0" w:space="0" w:color="auto"/>
        <w:right w:val="none" w:sz="0" w:space="0" w:color="auto"/>
      </w:divBdr>
    </w:div>
    <w:div w:id="885608188">
      <w:bodyDiv w:val="1"/>
      <w:marLeft w:val="0"/>
      <w:marRight w:val="0"/>
      <w:marTop w:val="0"/>
      <w:marBottom w:val="0"/>
      <w:divBdr>
        <w:top w:val="none" w:sz="0" w:space="0" w:color="auto"/>
        <w:left w:val="none" w:sz="0" w:space="0" w:color="auto"/>
        <w:bottom w:val="none" w:sz="0" w:space="0" w:color="auto"/>
        <w:right w:val="none" w:sz="0" w:space="0" w:color="auto"/>
      </w:divBdr>
    </w:div>
    <w:div w:id="887036170">
      <w:bodyDiv w:val="1"/>
      <w:marLeft w:val="0"/>
      <w:marRight w:val="0"/>
      <w:marTop w:val="0"/>
      <w:marBottom w:val="0"/>
      <w:divBdr>
        <w:top w:val="none" w:sz="0" w:space="0" w:color="auto"/>
        <w:left w:val="none" w:sz="0" w:space="0" w:color="auto"/>
        <w:bottom w:val="none" w:sz="0" w:space="0" w:color="auto"/>
        <w:right w:val="none" w:sz="0" w:space="0" w:color="auto"/>
      </w:divBdr>
    </w:div>
    <w:div w:id="887061279">
      <w:bodyDiv w:val="1"/>
      <w:marLeft w:val="0"/>
      <w:marRight w:val="0"/>
      <w:marTop w:val="0"/>
      <w:marBottom w:val="0"/>
      <w:divBdr>
        <w:top w:val="none" w:sz="0" w:space="0" w:color="auto"/>
        <w:left w:val="none" w:sz="0" w:space="0" w:color="auto"/>
        <w:bottom w:val="none" w:sz="0" w:space="0" w:color="auto"/>
        <w:right w:val="none" w:sz="0" w:space="0" w:color="auto"/>
      </w:divBdr>
    </w:div>
    <w:div w:id="887061883">
      <w:bodyDiv w:val="1"/>
      <w:marLeft w:val="0"/>
      <w:marRight w:val="0"/>
      <w:marTop w:val="0"/>
      <w:marBottom w:val="0"/>
      <w:divBdr>
        <w:top w:val="none" w:sz="0" w:space="0" w:color="auto"/>
        <w:left w:val="none" w:sz="0" w:space="0" w:color="auto"/>
        <w:bottom w:val="none" w:sz="0" w:space="0" w:color="auto"/>
        <w:right w:val="none" w:sz="0" w:space="0" w:color="auto"/>
      </w:divBdr>
    </w:div>
    <w:div w:id="887686217">
      <w:bodyDiv w:val="1"/>
      <w:marLeft w:val="0"/>
      <w:marRight w:val="0"/>
      <w:marTop w:val="0"/>
      <w:marBottom w:val="0"/>
      <w:divBdr>
        <w:top w:val="none" w:sz="0" w:space="0" w:color="auto"/>
        <w:left w:val="none" w:sz="0" w:space="0" w:color="auto"/>
        <w:bottom w:val="none" w:sz="0" w:space="0" w:color="auto"/>
        <w:right w:val="none" w:sz="0" w:space="0" w:color="auto"/>
      </w:divBdr>
    </w:div>
    <w:div w:id="888610075">
      <w:bodyDiv w:val="1"/>
      <w:marLeft w:val="0"/>
      <w:marRight w:val="0"/>
      <w:marTop w:val="0"/>
      <w:marBottom w:val="0"/>
      <w:divBdr>
        <w:top w:val="none" w:sz="0" w:space="0" w:color="auto"/>
        <w:left w:val="none" w:sz="0" w:space="0" w:color="auto"/>
        <w:bottom w:val="none" w:sz="0" w:space="0" w:color="auto"/>
        <w:right w:val="none" w:sz="0" w:space="0" w:color="auto"/>
      </w:divBdr>
    </w:div>
    <w:div w:id="891885524">
      <w:bodyDiv w:val="1"/>
      <w:marLeft w:val="0"/>
      <w:marRight w:val="0"/>
      <w:marTop w:val="0"/>
      <w:marBottom w:val="0"/>
      <w:divBdr>
        <w:top w:val="none" w:sz="0" w:space="0" w:color="auto"/>
        <w:left w:val="none" w:sz="0" w:space="0" w:color="auto"/>
        <w:bottom w:val="none" w:sz="0" w:space="0" w:color="auto"/>
        <w:right w:val="none" w:sz="0" w:space="0" w:color="auto"/>
      </w:divBdr>
    </w:div>
    <w:div w:id="891890470">
      <w:bodyDiv w:val="1"/>
      <w:marLeft w:val="0"/>
      <w:marRight w:val="0"/>
      <w:marTop w:val="0"/>
      <w:marBottom w:val="0"/>
      <w:divBdr>
        <w:top w:val="none" w:sz="0" w:space="0" w:color="auto"/>
        <w:left w:val="none" w:sz="0" w:space="0" w:color="auto"/>
        <w:bottom w:val="none" w:sz="0" w:space="0" w:color="auto"/>
        <w:right w:val="none" w:sz="0" w:space="0" w:color="auto"/>
      </w:divBdr>
    </w:div>
    <w:div w:id="895627402">
      <w:bodyDiv w:val="1"/>
      <w:marLeft w:val="0"/>
      <w:marRight w:val="0"/>
      <w:marTop w:val="0"/>
      <w:marBottom w:val="0"/>
      <w:divBdr>
        <w:top w:val="none" w:sz="0" w:space="0" w:color="auto"/>
        <w:left w:val="none" w:sz="0" w:space="0" w:color="auto"/>
        <w:bottom w:val="none" w:sz="0" w:space="0" w:color="auto"/>
        <w:right w:val="none" w:sz="0" w:space="0" w:color="auto"/>
      </w:divBdr>
    </w:div>
    <w:div w:id="897783940">
      <w:bodyDiv w:val="1"/>
      <w:marLeft w:val="0"/>
      <w:marRight w:val="0"/>
      <w:marTop w:val="0"/>
      <w:marBottom w:val="0"/>
      <w:divBdr>
        <w:top w:val="none" w:sz="0" w:space="0" w:color="auto"/>
        <w:left w:val="none" w:sz="0" w:space="0" w:color="auto"/>
        <w:bottom w:val="none" w:sz="0" w:space="0" w:color="auto"/>
        <w:right w:val="none" w:sz="0" w:space="0" w:color="auto"/>
      </w:divBdr>
    </w:div>
    <w:div w:id="899899841">
      <w:bodyDiv w:val="1"/>
      <w:marLeft w:val="0"/>
      <w:marRight w:val="0"/>
      <w:marTop w:val="0"/>
      <w:marBottom w:val="0"/>
      <w:divBdr>
        <w:top w:val="none" w:sz="0" w:space="0" w:color="auto"/>
        <w:left w:val="none" w:sz="0" w:space="0" w:color="auto"/>
        <w:bottom w:val="none" w:sz="0" w:space="0" w:color="auto"/>
        <w:right w:val="none" w:sz="0" w:space="0" w:color="auto"/>
      </w:divBdr>
    </w:div>
    <w:div w:id="901719306">
      <w:bodyDiv w:val="1"/>
      <w:marLeft w:val="0"/>
      <w:marRight w:val="0"/>
      <w:marTop w:val="0"/>
      <w:marBottom w:val="0"/>
      <w:divBdr>
        <w:top w:val="none" w:sz="0" w:space="0" w:color="auto"/>
        <w:left w:val="none" w:sz="0" w:space="0" w:color="auto"/>
        <w:bottom w:val="none" w:sz="0" w:space="0" w:color="auto"/>
        <w:right w:val="none" w:sz="0" w:space="0" w:color="auto"/>
      </w:divBdr>
    </w:div>
    <w:div w:id="901722440">
      <w:bodyDiv w:val="1"/>
      <w:marLeft w:val="0"/>
      <w:marRight w:val="0"/>
      <w:marTop w:val="0"/>
      <w:marBottom w:val="0"/>
      <w:divBdr>
        <w:top w:val="none" w:sz="0" w:space="0" w:color="auto"/>
        <w:left w:val="none" w:sz="0" w:space="0" w:color="auto"/>
        <w:bottom w:val="none" w:sz="0" w:space="0" w:color="auto"/>
        <w:right w:val="none" w:sz="0" w:space="0" w:color="auto"/>
      </w:divBdr>
    </w:div>
    <w:div w:id="901793548">
      <w:bodyDiv w:val="1"/>
      <w:marLeft w:val="0"/>
      <w:marRight w:val="0"/>
      <w:marTop w:val="0"/>
      <w:marBottom w:val="0"/>
      <w:divBdr>
        <w:top w:val="none" w:sz="0" w:space="0" w:color="auto"/>
        <w:left w:val="none" w:sz="0" w:space="0" w:color="auto"/>
        <w:bottom w:val="none" w:sz="0" w:space="0" w:color="auto"/>
        <w:right w:val="none" w:sz="0" w:space="0" w:color="auto"/>
      </w:divBdr>
    </w:div>
    <w:div w:id="902637092">
      <w:bodyDiv w:val="1"/>
      <w:marLeft w:val="0"/>
      <w:marRight w:val="0"/>
      <w:marTop w:val="0"/>
      <w:marBottom w:val="0"/>
      <w:divBdr>
        <w:top w:val="none" w:sz="0" w:space="0" w:color="auto"/>
        <w:left w:val="none" w:sz="0" w:space="0" w:color="auto"/>
        <w:bottom w:val="none" w:sz="0" w:space="0" w:color="auto"/>
        <w:right w:val="none" w:sz="0" w:space="0" w:color="auto"/>
      </w:divBdr>
    </w:div>
    <w:div w:id="902720854">
      <w:bodyDiv w:val="1"/>
      <w:marLeft w:val="0"/>
      <w:marRight w:val="0"/>
      <w:marTop w:val="0"/>
      <w:marBottom w:val="0"/>
      <w:divBdr>
        <w:top w:val="none" w:sz="0" w:space="0" w:color="auto"/>
        <w:left w:val="none" w:sz="0" w:space="0" w:color="auto"/>
        <w:bottom w:val="none" w:sz="0" w:space="0" w:color="auto"/>
        <w:right w:val="none" w:sz="0" w:space="0" w:color="auto"/>
      </w:divBdr>
    </w:div>
    <w:div w:id="905603224">
      <w:bodyDiv w:val="1"/>
      <w:marLeft w:val="0"/>
      <w:marRight w:val="0"/>
      <w:marTop w:val="0"/>
      <w:marBottom w:val="0"/>
      <w:divBdr>
        <w:top w:val="none" w:sz="0" w:space="0" w:color="auto"/>
        <w:left w:val="none" w:sz="0" w:space="0" w:color="auto"/>
        <w:bottom w:val="none" w:sz="0" w:space="0" w:color="auto"/>
        <w:right w:val="none" w:sz="0" w:space="0" w:color="auto"/>
      </w:divBdr>
    </w:div>
    <w:div w:id="906569466">
      <w:bodyDiv w:val="1"/>
      <w:marLeft w:val="0"/>
      <w:marRight w:val="0"/>
      <w:marTop w:val="0"/>
      <w:marBottom w:val="0"/>
      <w:divBdr>
        <w:top w:val="none" w:sz="0" w:space="0" w:color="auto"/>
        <w:left w:val="none" w:sz="0" w:space="0" w:color="auto"/>
        <w:bottom w:val="none" w:sz="0" w:space="0" w:color="auto"/>
        <w:right w:val="none" w:sz="0" w:space="0" w:color="auto"/>
      </w:divBdr>
    </w:div>
    <w:div w:id="906889251">
      <w:bodyDiv w:val="1"/>
      <w:marLeft w:val="0"/>
      <w:marRight w:val="0"/>
      <w:marTop w:val="0"/>
      <w:marBottom w:val="0"/>
      <w:divBdr>
        <w:top w:val="none" w:sz="0" w:space="0" w:color="auto"/>
        <w:left w:val="none" w:sz="0" w:space="0" w:color="auto"/>
        <w:bottom w:val="none" w:sz="0" w:space="0" w:color="auto"/>
        <w:right w:val="none" w:sz="0" w:space="0" w:color="auto"/>
      </w:divBdr>
    </w:div>
    <w:div w:id="907305838">
      <w:bodyDiv w:val="1"/>
      <w:marLeft w:val="0"/>
      <w:marRight w:val="0"/>
      <w:marTop w:val="0"/>
      <w:marBottom w:val="0"/>
      <w:divBdr>
        <w:top w:val="none" w:sz="0" w:space="0" w:color="auto"/>
        <w:left w:val="none" w:sz="0" w:space="0" w:color="auto"/>
        <w:bottom w:val="none" w:sz="0" w:space="0" w:color="auto"/>
        <w:right w:val="none" w:sz="0" w:space="0" w:color="auto"/>
      </w:divBdr>
    </w:div>
    <w:div w:id="908804779">
      <w:bodyDiv w:val="1"/>
      <w:marLeft w:val="0"/>
      <w:marRight w:val="0"/>
      <w:marTop w:val="0"/>
      <w:marBottom w:val="0"/>
      <w:divBdr>
        <w:top w:val="none" w:sz="0" w:space="0" w:color="auto"/>
        <w:left w:val="none" w:sz="0" w:space="0" w:color="auto"/>
        <w:bottom w:val="none" w:sz="0" w:space="0" w:color="auto"/>
        <w:right w:val="none" w:sz="0" w:space="0" w:color="auto"/>
      </w:divBdr>
    </w:div>
    <w:div w:id="909072739">
      <w:bodyDiv w:val="1"/>
      <w:marLeft w:val="0"/>
      <w:marRight w:val="0"/>
      <w:marTop w:val="0"/>
      <w:marBottom w:val="0"/>
      <w:divBdr>
        <w:top w:val="none" w:sz="0" w:space="0" w:color="auto"/>
        <w:left w:val="none" w:sz="0" w:space="0" w:color="auto"/>
        <w:bottom w:val="none" w:sz="0" w:space="0" w:color="auto"/>
        <w:right w:val="none" w:sz="0" w:space="0" w:color="auto"/>
      </w:divBdr>
    </w:div>
    <w:div w:id="909074342">
      <w:bodyDiv w:val="1"/>
      <w:marLeft w:val="0"/>
      <w:marRight w:val="0"/>
      <w:marTop w:val="0"/>
      <w:marBottom w:val="0"/>
      <w:divBdr>
        <w:top w:val="none" w:sz="0" w:space="0" w:color="auto"/>
        <w:left w:val="none" w:sz="0" w:space="0" w:color="auto"/>
        <w:bottom w:val="none" w:sz="0" w:space="0" w:color="auto"/>
        <w:right w:val="none" w:sz="0" w:space="0" w:color="auto"/>
      </w:divBdr>
    </w:div>
    <w:div w:id="909652365">
      <w:bodyDiv w:val="1"/>
      <w:marLeft w:val="0"/>
      <w:marRight w:val="0"/>
      <w:marTop w:val="0"/>
      <w:marBottom w:val="0"/>
      <w:divBdr>
        <w:top w:val="none" w:sz="0" w:space="0" w:color="auto"/>
        <w:left w:val="none" w:sz="0" w:space="0" w:color="auto"/>
        <w:bottom w:val="none" w:sz="0" w:space="0" w:color="auto"/>
        <w:right w:val="none" w:sz="0" w:space="0" w:color="auto"/>
      </w:divBdr>
    </w:div>
    <w:div w:id="910119779">
      <w:bodyDiv w:val="1"/>
      <w:marLeft w:val="0"/>
      <w:marRight w:val="0"/>
      <w:marTop w:val="0"/>
      <w:marBottom w:val="0"/>
      <w:divBdr>
        <w:top w:val="none" w:sz="0" w:space="0" w:color="auto"/>
        <w:left w:val="none" w:sz="0" w:space="0" w:color="auto"/>
        <w:bottom w:val="none" w:sz="0" w:space="0" w:color="auto"/>
        <w:right w:val="none" w:sz="0" w:space="0" w:color="auto"/>
      </w:divBdr>
    </w:div>
    <w:div w:id="910389036">
      <w:bodyDiv w:val="1"/>
      <w:marLeft w:val="0"/>
      <w:marRight w:val="0"/>
      <w:marTop w:val="0"/>
      <w:marBottom w:val="0"/>
      <w:divBdr>
        <w:top w:val="none" w:sz="0" w:space="0" w:color="auto"/>
        <w:left w:val="none" w:sz="0" w:space="0" w:color="auto"/>
        <w:bottom w:val="none" w:sz="0" w:space="0" w:color="auto"/>
        <w:right w:val="none" w:sz="0" w:space="0" w:color="auto"/>
      </w:divBdr>
    </w:div>
    <w:div w:id="910429762">
      <w:bodyDiv w:val="1"/>
      <w:marLeft w:val="0"/>
      <w:marRight w:val="0"/>
      <w:marTop w:val="0"/>
      <w:marBottom w:val="0"/>
      <w:divBdr>
        <w:top w:val="none" w:sz="0" w:space="0" w:color="auto"/>
        <w:left w:val="none" w:sz="0" w:space="0" w:color="auto"/>
        <w:bottom w:val="none" w:sz="0" w:space="0" w:color="auto"/>
        <w:right w:val="none" w:sz="0" w:space="0" w:color="auto"/>
      </w:divBdr>
    </w:div>
    <w:div w:id="910623421">
      <w:bodyDiv w:val="1"/>
      <w:marLeft w:val="0"/>
      <w:marRight w:val="0"/>
      <w:marTop w:val="0"/>
      <w:marBottom w:val="0"/>
      <w:divBdr>
        <w:top w:val="none" w:sz="0" w:space="0" w:color="auto"/>
        <w:left w:val="none" w:sz="0" w:space="0" w:color="auto"/>
        <w:bottom w:val="none" w:sz="0" w:space="0" w:color="auto"/>
        <w:right w:val="none" w:sz="0" w:space="0" w:color="auto"/>
      </w:divBdr>
    </w:div>
    <w:div w:id="911236267">
      <w:bodyDiv w:val="1"/>
      <w:marLeft w:val="0"/>
      <w:marRight w:val="0"/>
      <w:marTop w:val="0"/>
      <w:marBottom w:val="0"/>
      <w:divBdr>
        <w:top w:val="none" w:sz="0" w:space="0" w:color="auto"/>
        <w:left w:val="none" w:sz="0" w:space="0" w:color="auto"/>
        <w:bottom w:val="none" w:sz="0" w:space="0" w:color="auto"/>
        <w:right w:val="none" w:sz="0" w:space="0" w:color="auto"/>
      </w:divBdr>
    </w:div>
    <w:div w:id="911620380">
      <w:bodyDiv w:val="1"/>
      <w:marLeft w:val="0"/>
      <w:marRight w:val="0"/>
      <w:marTop w:val="0"/>
      <w:marBottom w:val="0"/>
      <w:divBdr>
        <w:top w:val="none" w:sz="0" w:space="0" w:color="auto"/>
        <w:left w:val="none" w:sz="0" w:space="0" w:color="auto"/>
        <w:bottom w:val="none" w:sz="0" w:space="0" w:color="auto"/>
        <w:right w:val="none" w:sz="0" w:space="0" w:color="auto"/>
      </w:divBdr>
    </w:div>
    <w:div w:id="913007897">
      <w:bodyDiv w:val="1"/>
      <w:marLeft w:val="0"/>
      <w:marRight w:val="0"/>
      <w:marTop w:val="0"/>
      <w:marBottom w:val="0"/>
      <w:divBdr>
        <w:top w:val="none" w:sz="0" w:space="0" w:color="auto"/>
        <w:left w:val="none" w:sz="0" w:space="0" w:color="auto"/>
        <w:bottom w:val="none" w:sz="0" w:space="0" w:color="auto"/>
        <w:right w:val="none" w:sz="0" w:space="0" w:color="auto"/>
      </w:divBdr>
    </w:div>
    <w:div w:id="913315238">
      <w:bodyDiv w:val="1"/>
      <w:marLeft w:val="0"/>
      <w:marRight w:val="0"/>
      <w:marTop w:val="0"/>
      <w:marBottom w:val="0"/>
      <w:divBdr>
        <w:top w:val="none" w:sz="0" w:space="0" w:color="auto"/>
        <w:left w:val="none" w:sz="0" w:space="0" w:color="auto"/>
        <w:bottom w:val="none" w:sz="0" w:space="0" w:color="auto"/>
        <w:right w:val="none" w:sz="0" w:space="0" w:color="auto"/>
      </w:divBdr>
    </w:div>
    <w:div w:id="917178103">
      <w:bodyDiv w:val="1"/>
      <w:marLeft w:val="0"/>
      <w:marRight w:val="0"/>
      <w:marTop w:val="0"/>
      <w:marBottom w:val="0"/>
      <w:divBdr>
        <w:top w:val="none" w:sz="0" w:space="0" w:color="auto"/>
        <w:left w:val="none" w:sz="0" w:space="0" w:color="auto"/>
        <w:bottom w:val="none" w:sz="0" w:space="0" w:color="auto"/>
        <w:right w:val="none" w:sz="0" w:space="0" w:color="auto"/>
      </w:divBdr>
    </w:div>
    <w:div w:id="919369278">
      <w:bodyDiv w:val="1"/>
      <w:marLeft w:val="0"/>
      <w:marRight w:val="0"/>
      <w:marTop w:val="0"/>
      <w:marBottom w:val="0"/>
      <w:divBdr>
        <w:top w:val="none" w:sz="0" w:space="0" w:color="auto"/>
        <w:left w:val="none" w:sz="0" w:space="0" w:color="auto"/>
        <w:bottom w:val="none" w:sz="0" w:space="0" w:color="auto"/>
        <w:right w:val="none" w:sz="0" w:space="0" w:color="auto"/>
      </w:divBdr>
    </w:div>
    <w:div w:id="921718590">
      <w:bodyDiv w:val="1"/>
      <w:marLeft w:val="0"/>
      <w:marRight w:val="0"/>
      <w:marTop w:val="0"/>
      <w:marBottom w:val="0"/>
      <w:divBdr>
        <w:top w:val="none" w:sz="0" w:space="0" w:color="auto"/>
        <w:left w:val="none" w:sz="0" w:space="0" w:color="auto"/>
        <w:bottom w:val="none" w:sz="0" w:space="0" w:color="auto"/>
        <w:right w:val="none" w:sz="0" w:space="0" w:color="auto"/>
      </w:divBdr>
    </w:div>
    <w:div w:id="923688924">
      <w:bodyDiv w:val="1"/>
      <w:marLeft w:val="0"/>
      <w:marRight w:val="0"/>
      <w:marTop w:val="0"/>
      <w:marBottom w:val="0"/>
      <w:divBdr>
        <w:top w:val="none" w:sz="0" w:space="0" w:color="auto"/>
        <w:left w:val="none" w:sz="0" w:space="0" w:color="auto"/>
        <w:bottom w:val="none" w:sz="0" w:space="0" w:color="auto"/>
        <w:right w:val="none" w:sz="0" w:space="0" w:color="auto"/>
      </w:divBdr>
    </w:div>
    <w:div w:id="923995516">
      <w:bodyDiv w:val="1"/>
      <w:marLeft w:val="0"/>
      <w:marRight w:val="0"/>
      <w:marTop w:val="0"/>
      <w:marBottom w:val="0"/>
      <w:divBdr>
        <w:top w:val="none" w:sz="0" w:space="0" w:color="auto"/>
        <w:left w:val="none" w:sz="0" w:space="0" w:color="auto"/>
        <w:bottom w:val="none" w:sz="0" w:space="0" w:color="auto"/>
        <w:right w:val="none" w:sz="0" w:space="0" w:color="auto"/>
      </w:divBdr>
    </w:div>
    <w:div w:id="924000426">
      <w:bodyDiv w:val="1"/>
      <w:marLeft w:val="0"/>
      <w:marRight w:val="0"/>
      <w:marTop w:val="0"/>
      <w:marBottom w:val="0"/>
      <w:divBdr>
        <w:top w:val="none" w:sz="0" w:space="0" w:color="auto"/>
        <w:left w:val="none" w:sz="0" w:space="0" w:color="auto"/>
        <w:bottom w:val="none" w:sz="0" w:space="0" w:color="auto"/>
        <w:right w:val="none" w:sz="0" w:space="0" w:color="auto"/>
      </w:divBdr>
    </w:div>
    <w:div w:id="924000686">
      <w:bodyDiv w:val="1"/>
      <w:marLeft w:val="0"/>
      <w:marRight w:val="0"/>
      <w:marTop w:val="0"/>
      <w:marBottom w:val="0"/>
      <w:divBdr>
        <w:top w:val="none" w:sz="0" w:space="0" w:color="auto"/>
        <w:left w:val="none" w:sz="0" w:space="0" w:color="auto"/>
        <w:bottom w:val="none" w:sz="0" w:space="0" w:color="auto"/>
        <w:right w:val="none" w:sz="0" w:space="0" w:color="auto"/>
      </w:divBdr>
    </w:div>
    <w:div w:id="924463008">
      <w:bodyDiv w:val="1"/>
      <w:marLeft w:val="0"/>
      <w:marRight w:val="0"/>
      <w:marTop w:val="0"/>
      <w:marBottom w:val="0"/>
      <w:divBdr>
        <w:top w:val="none" w:sz="0" w:space="0" w:color="auto"/>
        <w:left w:val="none" w:sz="0" w:space="0" w:color="auto"/>
        <w:bottom w:val="none" w:sz="0" w:space="0" w:color="auto"/>
        <w:right w:val="none" w:sz="0" w:space="0" w:color="auto"/>
      </w:divBdr>
    </w:div>
    <w:div w:id="925577667">
      <w:bodyDiv w:val="1"/>
      <w:marLeft w:val="0"/>
      <w:marRight w:val="0"/>
      <w:marTop w:val="0"/>
      <w:marBottom w:val="0"/>
      <w:divBdr>
        <w:top w:val="none" w:sz="0" w:space="0" w:color="auto"/>
        <w:left w:val="none" w:sz="0" w:space="0" w:color="auto"/>
        <w:bottom w:val="none" w:sz="0" w:space="0" w:color="auto"/>
        <w:right w:val="none" w:sz="0" w:space="0" w:color="auto"/>
      </w:divBdr>
    </w:div>
    <w:div w:id="925960697">
      <w:bodyDiv w:val="1"/>
      <w:marLeft w:val="0"/>
      <w:marRight w:val="0"/>
      <w:marTop w:val="0"/>
      <w:marBottom w:val="0"/>
      <w:divBdr>
        <w:top w:val="none" w:sz="0" w:space="0" w:color="auto"/>
        <w:left w:val="none" w:sz="0" w:space="0" w:color="auto"/>
        <w:bottom w:val="none" w:sz="0" w:space="0" w:color="auto"/>
        <w:right w:val="none" w:sz="0" w:space="0" w:color="auto"/>
      </w:divBdr>
    </w:div>
    <w:div w:id="926117190">
      <w:bodyDiv w:val="1"/>
      <w:marLeft w:val="0"/>
      <w:marRight w:val="0"/>
      <w:marTop w:val="0"/>
      <w:marBottom w:val="0"/>
      <w:divBdr>
        <w:top w:val="none" w:sz="0" w:space="0" w:color="auto"/>
        <w:left w:val="none" w:sz="0" w:space="0" w:color="auto"/>
        <w:bottom w:val="none" w:sz="0" w:space="0" w:color="auto"/>
        <w:right w:val="none" w:sz="0" w:space="0" w:color="auto"/>
      </w:divBdr>
    </w:div>
    <w:div w:id="926502734">
      <w:bodyDiv w:val="1"/>
      <w:marLeft w:val="0"/>
      <w:marRight w:val="0"/>
      <w:marTop w:val="0"/>
      <w:marBottom w:val="0"/>
      <w:divBdr>
        <w:top w:val="none" w:sz="0" w:space="0" w:color="auto"/>
        <w:left w:val="none" w:sz="0" w:space="0" w:color="auto"/>
        <w:bottom w:val="none" w:sz="0" w:space="0" w:color="auto"/>
        <w:right w:val="none" w:sz="0" w:space="0" w:color="auto"/>
      </w:divBdr>
    </w:div>
    <w:div w:id="926579150">
      <w:bodyDiv w:val="1"/>
      <w:marLeft w:val="0"/>
      <w:marRight w:val="0"/>
      <w:marTop w:val="0"/>
      <w:marBottom w:val="0"/>
      <w:divBdr>
        <w:top w:val="none" w:sz="0" w:space="0" w:color="auto"/>
        <w:left w:val="none" w:sz="0" w:space="0" w:color="auto"/>
        <w:bottom w:val="none" w:sz="0" w:space="0" w:color="auto"/>
        <w:right w:val="none" w:sz="0" w:space="0" w:color="auto"/>
      </w:divBdr>
    </w:div>
    <w:div w:id="929001775">
      <w:bodyDiv w:val="1"/>
      <w:marLeft w:val="0"/>
      <w:marRight w:val="0"/>
      <w:marTop w:val="0"/>
      <w:marBottom w:val="0"/>
      <w:divBdr>
        <w:top w:val="none" w:sz="0" w:space="0" w:color="auto"/>
        <w:left w:val="none" w:sz="0" w:space="0" w:color="auto"/>
        <w:bottom w:val="none" w:sz="0" w:space="0" w:color="auto"/>
        <w:right w:val="none" w:sz="0" w:space="0" w:color="auto"/>
      </w:divBdr>
    </w:div>
    <w:div w:id="929122868">
      <w:bodyDiv w:val="1"/>
      <w:marLeft w:val="0"/>
      <w:marRight w:val="0"/>
      <w:marTop w:val="0"/>
      <w:marBottom w:val="0"/>
      <w:divBdr>
        <w:top w:val="none" w:sz="0" w:space="0" w:color="auto"/>
        <w:left w:val="none" w:sz="0" w:space="0" w:color="auto"/>
        <w:bottom w:val="none" w:sz="0" w:space="0" w:color="auto"/>
        <w:right w:val="none" w:sz="0" w:space="0" w:color="auto"/>
      </w:divBdr>
    </w:div>
    <w:div w:id="930622488">
      <w:bodyDiv w:val="1"/>
      <w:marLeft w:val="0"/>
      <w:marRight w:val="0"/>
      <w:marTop w:val="0"/>
      <w:marBottom w:val="0"/>
      <w:divBdr>
        <w:top w:val="none" w:sz="0" w:space="0" w:color="auto"/>
        <w:left w:val="none" w:sz="0" w:space="0" w:color="auto"/>
        <w:bottom w:val="none" w:sz="0" w:space="0" w:color="auto"/>
        <w:right w:val="none" w:sz="0" w:space="0" w:color="auto"/>
      </w:divBdr>
    </w:div>
    <w:div w:id="932012348">
      <w:bodyDiv w:val="1"/>
      <w:marLeft w:val="0"/>
      <w:marRight w:val="0"/>
      <w:marTop w:val="0"/>
      <w:marBottom w:val="0"/>
      <w:divBdr>
        <w:top w:val="none" w:sz="0" w:space="0" w:color="auto"/>
        <w:left w:val="none" w:sz="0" w:space="0" w:color="auto"/>
        <w:bottom w:val="none" w:sz="0" w:space="0" w:color="auto"/>
        <w:right w:val="none" w:sz="0" w:space="0" w:color="auto"/>
      </w:divBdr>
    </w:div>
    <w:div w:id="932206014">
      <w:bodyDiv w:val="1"/>
      <w:marLeft w:val="0"/>
      <w:marRight w:val="0"/>
      <w:marTop w:val="0"/>
      <w:marBottom w:val="0"/>
      <w:divBdr>
        <w:top w:val="none" w:sz="0" w:space="0" w:color="auto"/>
        <w:left w:val="none" w:sz="0" w:space="0" w:color="auto"/>
        <w:bottom w:val="none" w:sz="0" w:space="0" w:color="auto"/>
        <w:right w:val="none" w:sz="0" w:space="0" w:color="auto"/>
      </w:divBdr>
    </w:div>
    <w:div w:id="932981405">
      <w:bodyDiv w:val="1"/>
      <w:marLeft w:val="0"/>
      <w:marRight w:val="0"/>
      <w:marTop w:val="0"/>
      <w:marBottom w:val="0"/>
      <w:divBdr>
        <w:top w:val="none" w:sz="0" w:space="0" w:color="auto"/>
        <w:left w:val="none" w:sz="0" w:space="0" w:color="auto"/>
        <w:bottom w:val="none" w:sz="0" w:space="0" w:color="auto"/>
        <w:right w:val="none" w:sz="0" w:space="0" w:color="auto"/>
      </w:divBdr>
    </w:div>
    <w:div w:id="933442476">
      <w:bodyDiv w:val="1"/>
      <w:marLeft w:val="0"/>
      <w:marRight w:val="0"/>
      <w:marTop w:val="0"/>
      <w:marBottom w:val="0"/>
      <w:divBdr>
        <w:top w:val="none" w:sz="0" w:space="0" w:color="auto"/>
        <w:left w:val="none" w:sz="0" w:space="0" w:color="auto"/>
        <w:bottom w:val="none" w:sz="0" w:space="0" w:color="auto"/>
        <w:right w:val="none" w:sz="0" w:space="0" w:color="auto"/>
      </w:divBdr>
    </w:div>
    <w:div w:id="936403968">
      <w:bodyDiv w:val="1"/>
      <w:marLeft w:val="0"/>
      <w:marRight w:val="0"/>
      <w:marTop w:val="0"/>
      <w:marBottom w:val="0"/>
      <w:divBdr>
        <w:top w:val="none" w:sz="0" w:space="0" w:color="auto"/>
        <w:left w:val="none" w:sz="0" w:space="0" w:color="auto"/>
        <w:bottom w:val="none" w:sz="0" w:space="0" w:color="auto"/>
        <w:right w:val="none" w:sz="0" w:space="0" w:color="auto"/>
      </w:divBdr>
    </w:div>
    <w:div w:id="938831840">
      <w:bodyDiv w:val="1"/>
      <w:marLeft w:val="0"/>
      <w:marRight w:val="0"/>
      <w:marTop w:val="0"/>
      <w:marBottom w:val="0"/>
      <w:divBdr>
        <w:top w:val="none" w:sz="0" w:space="0" w:color="auto"/>
        <w:left w:val="none" w:sz="0" w:space="0" w:color="auto"/>
        <w:bottom w:val="none" w:sz="0" w:space="0" w:color="auto"/>
        <w:right w:val="none" w:sz="0" w:space="0" w:color="auto"/>
      </w:divBdr>
    </w:div>
    <w:div w:id="938874784">
      <w:bodyDiv w:val="1"/>
      <w:marLeft w:val="0"/>
      <w:marRight w:val="0"/>
      <w:marTop w:val="0"/>
      <w:marBottom w:val="0"/>
      <w:divBdr>
        <w:top w:val="none" w:sz="0" w:space="0" w:color="auto"/>
        <w:left w:val="none" w:sz="0" w:space="0" w:color="auto"/>
        <w:bottom w:val="none" w:sz="0" w:space="0" w:color="auto"/>
        <w:right w:val="none" w:sz="0" w:space="0" w:color="auto"/>
      </w:divBdr>
    </w:div>
    <w:div w:id="939222645">
      <w:bodyDiv w:val="1"/>
      <w:marLeft w:val="0"/>
      <w:marRight w:val="0"/>
      <w:marTop w:val="0"/>
      <w:marBottom w:val="0"/>
      <w:divBdr>
        <w:top w:val="none" w:sz="0" w:space="0" w:color="auto"/>
        <w:left w:val="none" w:sz="0" w:space="0" w:color="auto"/>
        <w:bottom w:val="none" w:sz="0" w:space="0" w:color="auto"/>
        <w:right w:val="none" w:sz="0" w:space="0" w:color="auto"/>
      </w:divBdr>
    </w:div>
    <w:div w:id="939725788">
      <w:bodyDiv w:val="1"/>
      <w:marLeft w:val="0"/>
      <w:marRight w:val="0"/>
      <w:marTop w:val="0"/>
      <w:marBottom w:val="0"/>
      <w:divBdr>
        <w:top w:val="none" w:sz="0" w:space="0" w:color="auto"/>
        <w:left w:val="none" w:sz="0" w:space="0" w:color="auto"/>
        <w:bottom w:val="none" w:sz="0" w:space="0" w:color="auto"/>
        <w:right w:val="none" w:sz="0" w:space="0" w:color="auto"/>
      </w:divBdr>
    </w:div>
    <w:div w:id="941837033">
      <w:bodyDiv w:val="1"/>
      <w:marLeft w:val="0"/>
      <w:marRight w:val="0"/>
      <w:marTop w:val="0"/>
      <w:marBottom w:val="0"/>
      <w:divBdr>
        <w:top w:val="none" w:sz="0" w:space="0" w:color="auto"/>
        <w:left w:val="none" w:sz="0" w:space="0" w:color="auto"/>
        <w:bottom w:val="none" w:sz="0" w:space="0" w:color="auto"/>
        <w:right w:val="none" w:sz="0" w:space="0" w:color="auto"/>
      </w:divBdr>
    </w:div>
    <w:div w:id="942879704">
      <w:bodyDiv w:val="1"/>
      <w:marLeft w:val="0"/>
      <w:marRight w:val="0"/>
      <w:marTop w:val="0"/>
      <w:marBottom w:val="0"/>
      <w:divBdr>
        <w:top w:val="none" w:sz="0" w:space="0" w:color="auto"/>
        <w:left w:val="none" w:sz="0" w:space="0" w:color="auto"/>
        <w:bottom w:val="none" w:sz="0" w:space="0" w:color="auto"/>
        <w:right w:val="none" w:sz="0" w:space="0" w:color="auto"/>
      </w:divBdr>
    </w:div>
    <w:div w:id="945041665">
      <w:bodyDiv w:val="1"/>
      <w:marLeft w:val="0"/>
      <w:marRight w:val="0"/>
      <w:marTop w:val="0"/>
      <w:marBottom w:val="0"/>
      <w:divBdr>
        <w:top w:val="none" w:sz="0" w:space="0" w:color="auto"/>
        <w:left w:val="none" w:sz="0" w:space="0" w:color="auto"/>
        <w:bottom w:val="none" w:sz="0" w:space="0" w:color="auto"/>
        <w:right w:val="none" w:sz="0" w:space="0" w:color="auto"/>
      </w:divBdr>
    </w:div>
    <w:div w:id="945500716">
      <w:bodyDiv w:val="1"/>
      <w:marLeft w:val="0"/>
      <w:marRight w:val="0"/>
      <w:marTop w:val="0"/>
      <w:marBottom w:val="0"/>
      <w:divBdr>
        <w:top w:val="none" w:sz="0" w:space="0" w:color="auto"/>
        <w:left w:val="none" w:sz="0" w:space="0" w:color="auto"/>
        <w:bottom w:val="none" w:sz="0" w:space="0" w:color="auto"/>
        <w:right w:val="none" w:sz="0" w:space="0" w:color="auto"/>
      </w:divBdr>
    </w:div>
    <w:div w:id="947003827">
      <w:bodyDiv w:val="1"/>
      <w:marLeft w:val="0"/>
      <w:marRight w:val="0"/>
      <w:marTop w:val="0"/>
      <w:marBottom w:val="0"/>
      <w:divBdr>
        <w:top w:val="none" w:sz="0" w:space="0" w:color="auto"/>
        <w:left w:val="none" w:sz="0" w:space="0" w:color="auto"/>
        <w:bottom w:val="none" w:sz="0" w:space="0" w:color="auto"/>
        <w:right w:val="none" w:sz="0" w:space="0" w:color="auto"/>
      </w:divBdr>
    </w:div>
    <w:div w:id="947811233">
      <w:bodyDiv w:val="1"/>
      <w:marLeft w:val="0"/>
      <w:marRight w:val="0"/>
      <w:marTop w:val="0"/>
      <w:marBottom w:val="0"/>
      <w:divBdr>
        <w:top w:val="none" w:sz="0" w:space="0" w:color="auto"/>
        <w:left w:val="none" w:sz="0" w:space="0" w:color="auto"/>
        <w:bottom w:val="none" w:sz="0" w:space="0" w:color="auto"/>
        <w:right w:val="none" w:sz="0" w:space="0" w:color="auto"/>
      </w:divBdr>
    </w:div>
    <w:div w:id="949166458">
      <w:bodyDiv w:val="1"/>
      <w:marLeft w:val="0"/>
      <w:marRight w:val="0"/>
      <w:marTop w:val="0"/>
      <w:marBottom w:val="0"/>
      <w:divBdr>
        <w:top w:val="none" w:sz="0" w:space="0" w:color="auto"/>
        <w:left w:val="none" w:sz="0" w:space="0" w:color="auto"/>
        <w:bottom w:val="none" w:sz="0" w:space="0" w:color="auto"/>
        <w:right w:val="none" w:sz="0" w:space="0" w:color="auto"/>
      </w:divBdr>
    </w:div>
    <w:div w:id="950208608">
      <w:bodyDiv w:val="1"/>
      <w:marLeft w:val="0"/>
      <w:marRight w:val="0"/>
      <w:marTop w:val="0"/>
      <w:marBottom w:val="0"/>
      <w:divBdr>
        <w:top w:val="none" w:sz="0" w:space="0" w:color="auto"/>
        <w:left w:val="none" w:sz="0" w:space="0" w:color="auto"/>
        <w:bottom w:val="none" w:sz="0" w:space="0" w:color="auto"/>
        <w:right w:val="none" w:sz="0" w:space="0" w:color="auto"/>
      </w:divBdr>
    </w:div>
    <w:div w:id="950940917">
      <w:bodyDiv w:val="1"/>
      <w:marLeft w:val="0"/>
      <w:marRight w:val="0"/>
      <w:marTop w:val="0"/>
      <w:marBottom w:val="0"/>
      <w:divBdr>
        <w:top w:val="none" w:sz="0" w:space="0" w:color="auto"/>
        <w:left w:val="none" w:sz="0" w:space="0" w:color="auto"/>
        <w:bottom w:val="none" w:sz="0" w:space="0" w:color="auto"/>
        <w:right w:val="none" w:sz="0" w:space="0" w:color="auto"/>
      </w:divBdr>
    </w:div>
    <w:div w:id="951013071">
      <w:bodyDiv w:val="1"/>
      <w:marLeft w:val="0"/>
      <w:marRight w:val="0"/>
      <w:marTop w:val="0"/>
      <w:marBottom w:val="0"/>
      <w:divBdr>
        <w:top w:val="none" w:sz="0" w:space="0" w:color="auto"/>
        <w:left w:val="none" w:sz="0" w:space="0" w:color="auto"/>
        <w:bottom w:val="none" w:sz="0" w:space="0" w:color="auto"/>
        <w:right w:val="none" w:sz="0" w:space="0" w:color="auto"/>
      </w:divBdr>
    </w:div>
    <w:div w:id="954093609">
      <w:bodyDiv w:val="1"/>
      <w:marLeft w:val="0"/>
      <w:marRight w:val="0"/>
      <w:marTop w:val="0"/>
      <w:marBottom w:val="0"/>
      <w:divBdr>
        <w:top w:val="none" w:sz="0" w:space="0" w:color="auto"/>
        <w:left w:val="none" w:sz="0" w:space="0" w:color="auto"/>
        <w:bottom w:val="none" w:sz="0" w:space="0" w:color="auto"/>
        <w:right w:val="none" w:sz="0" w:space="0" w:color="auto"/>
      </w:divBdr>
    </w:div>
    <w:div w:id="954481069">
      <w:bodyDiv w:val="1"/>
      <w:marLeft w:val="0"/>
      <w:marRight w:val="0"/>
      <w:marTop w:val="0"/>
      <w:marBottom w:val="0"/>
      <w:divBdr>
        <w:top w:val="none" w:sz="0" w:space="0" w:color="auto"/>
        <w:left w:val="none" w:sz="0" w:space="0" w:color="auto"/>
        <w:bottom w:val="none" w:sz="0" w:space="0" w:color="auto"/>
        <w:right w:val="none" w:sz="0" w:space="0" w:color="auto"/>
      </w:divBdr>
    </w:div>
    <w:div w:id="954992621">
      <w:bodyDiv w:val="1"/>
      <w:marLeft w:val="0"/>
      <w:marRight w:val="0"/>
      <w:marTop w:val="0"/>
      <w:marBottom w:val="0"/>
      <w:divBdr>
        <w:top w:val="none" w:sz="0" w:space="0" w:color="auto"/>
        <w:left w:val="none" w:sz="0" w:space="0" w:color="auto"/>
        <w:bottom w:val="none" w:sz="0" w:space="0" w:color="auto"/>
        <w:right w:val="none" w:sz="0" w:space="0" w:color="auto"/>
      </w:divBdr>
    </w:div>
    <w:div w:id="955527014">
      <w:bodyDiv w:val="1"/>
      <w:marLeft w:val="0"/>
      <w:marRight w:val="0"/>
      <w:marTop w:val="0"/>
      <w:marBottom w:val="0"/>
      <w:divBdr>
        <w:top w:val="none" w:sz="0" w:space="0" w:color="auto"/>
        <w:left w:val="none" w:sz="0" w:space="0" w:color="auto"/>
        <w:bottom w:val="none" w:sz="0" w:space="0" w:color="auto"/>
        <w:right w:val="none" w:sz="0" w:space="0" w:color="auto"/>
      </w:divBdr>
    </w:div>
    <w:div w:id="957685819">
      <w:bodyDiv w:val="1"/>
      <w:marLeft w:val="0"/>
      <w:marRight w:val="0"/>
      <w:marTop w:val="0"/>
      <w:marBottom w:val="0"/>
      <w:divBdr>
        <w:top w:val="none" w:sz="0" w:space="0" w:color="auto"/>
        <w:left w:val="none" w:sz="0" w:space="0" w:color="auto"/>
        <w:bottom w:val="none" w:sz="0" w:space="0" w:color="auto"/>
        <w:right w:val="none" w:sz="0" w:space="0" w:color="auto"/>
      </w:divBdr>
    </w:div>
    <w:div w:id="959065926">
      <w:bodyDiv w:val="1"/>
      <w:marLeft w:val="0"/>
      <w:marRight w:val="0"/>
      <w:marTop w:val="0"/>
      <w:marBottom w:val="0"/>
      <w:divBdr>
        <w:top w:val="none" w:sz="0" w:space="0" w:color="auto"/>
        <w:left w:val="none" w:sz="0" w:space="0" w:color="auto"/>
        <w:bottom w:val="none" w:sz="0" w:space="0" w:color="auto"/>
        <w:right w:val="none" w:sz="0" w:space="0" w:color="auto"/>
      </w:divBdr>
    </w:div>
    <w:div w:id="959069258">
      <w:bodyDiv w:val="1"/>
      <w:marLeft w:val="0"/>
      <w:marRight w:val="0"/>
      <w:marTop w:val="0"/>
      <w:marBottom w:val="0"/>
      <w:divBdr>
        <w:top w:val="none" w:sz="0" w:space="0" w:color="auto"/>
        <w:left w:val="none" w:sz="0" w:space="0" w:color="auto"/>
        <w:bottom w:val="none" w:sz="0" w:space="0" w:color="auto"/>
        <w:right w:val="none" w:sz="0" w:space="0" w:color="auto"/>
      </w:divBdr>
    </w:div>
    <w:div w:id="959148474">
      <w:bodyDiv w:val="1"/>
      <w:marLeft w:val="0"/>
      <w:marRight w:val="0"/>
      <w:marTop w:val="0"/>
      <w:marBottom w:val="0"/>
      <w:divBdr>
        <w:top w:val="none" w:sz="0" w:space="0" w:color="auto"/>
        <w:left w:val="none" w:sz="0" w:space="0" w:color="auto"/>
        <w:bottom w:val="none" w:sz="0" w:space="0" w:color="auto"/>
        <w:right w:val="none" w:sz="0" w:space="0" w:color="auto"/>
      </w:divBdr>
    </w:div>
    <w:div w:id="961962104">
      <w:bodyDiv w:val="1"/>
      <w:marLeft w:val="0"/>
      <w:marRight w:val="0"/>
      <w:marTop w:val="0"/>
      <w:marBottom w:val="0"/>
      <w:divBdr>
        <w:top w:val="none" w:sz="0" w:space="0" w:color="auto"/>
        <w:left w:val="none" w:sz="0" w:space="0" w:color="auto"/>
        <w:bottom w:val="none" w:sz="0" w:space="0" w:color="auto"/>
        <w:right w:val="none" w:sz="0" w:space="0" w:color="auto"/>
      </w:divBdr>
    </w:div>
    <w:div w:id="962347325">
      <w:bodyDiv w:val="1"/>
      <w:marLeft w:val="0"/>
      <w:marRight w:val="0"/>
      <w:marTop w:val="0"/>
      <w:marBottom w:val="0"/>
      <w:divBdr>
        <w:top w:val="none" w:sz="0" w:space="0" w:color="auto"/>
        <w:left w:val="none" w:sz="0" w:space="0" w:color="auto"/>
        <w:bottom w:val="none" w:sz="0" w:space="0" w:color="auto"/>
        <w:right w:val="none" w:sz="0" w:space="0" w:color="auto"/>
      </w:divBdr>
    </w:div>
    <w:div w:id="962466908">
      <w:bodyDiv w:val="1"/>
      <w:marLeft w:val="0"/>
      <w:marRight w:val="0"/>
      <w:marTop w:val="0"/>
      <w:marBottom w:val="0"/>
      <w:divBdr>
        <w:top w:val="none" w:sz="0" w:space="0" w:color="auto"/>
        <w:left w:val="none" w:sz="0" w:space="0" w:color="auto"/>
        <w:bottom w:val="none" w:sz="0" w:space="0" w:color="auto"/>
        <w:right w:val="none" w:sz="0" w:space="0" w:color="auto"/>
      </w:divBdr>
    </w:div>
    <w:div w:id="963266543">
      <w:bodyDiv w:val="1"/>
      <w:marLeft w:val="0"/>
      <w:marRight w:val="0"/>
      <w:marTop w:val="0"/>
      <w:marBottom w:val="0"/>
      <w:divBdr>
        <w:top w:val="none" w:sz="0" w:space="0" w:color="auto"/>
        <w:left w:val="none" w:sz="0" w:space="0" w:color="auto"/>
        <w:bottom w:val="none" w:sz="0" w:space="0" w:color="auto"/>
        <w:right w:val="none" w:sz="0" w:space="0" w:color="auto"/>
      </w:divBdr>
    </w:div>
    <w:div w:id="963736383">
      <w:bodyDiv w:val="1"/>
      <w:marLeft w:val="0"/>
      <w:marRight w:val="0"/>
      <w:marTop w:val="0"/>
      <w:marBottom w:val="0"/>
      <w:divBdr>
        <w:top w:val="none" w:sz="0" w:space="0" w:color="auto"/>
        <w:left w:val="none" w:sz="0" w:space="0" w:color="auto"/>
        <w:bottom w:val="none" w:sz="0" w:space="0" w:color="auto"/>
        <w:right w:val="none" w:sz="0" w:space="0" w:color="auto"/>
      </w:divBdr>
    </w:div>
    <w:div w:id="966736783">
      <w:bodyDiv w:val="1"/>
      <w:marLeft w:val="0"/>
      <w:marRight w:val="0"/>
      <w:marTop w:val="0"/>
      <w:marBottom w:val="0"/>
      <w:divBdr>
        <w:top w:val="none" w:sz="0" w:space="0" w:color="auto"/>
        <w:left w:val="none" w:sz="0" w:space="0" w:color="auto"/>
        <w:bottom w:val="none" w:sz="0" w:space="0" w:color="auto"/>
        <w:right w:val="none" w:sz="0" w:space="0" w:color="auto"/>
      </w:divBdr>
    </w:div>
    <w:div w:id="967469567">
      <w:bodyDiv w:val="1"/>
      <w:marLeft w:val="0"/>
      <w:marRight w:val="0"/>
      <w:marTop w:val="0"/>
      <w:marBottom w:val="0"/>
      <w:divBdr>
        <w:top w:val="none" w:sz="0" w:space="0" w:color="auto"/>
        <w:left w:val="none" w:sz="0" w:space="0" w:color="auto"/>
        <w:bottom w:val="none" w:sz="0" w:space="0" w:color="auto"/>
        <w:right w:val="none" w:sz="0" w:space="0" w:color="auto"/>
      </w:divBdr>
    </w:div>
    <w:div w:id="968046221">
      <w:bodyDiv w:val="1"/>
      <w:marLeft w:val="0"/>
      <w:marRight w:val="0"/>
      <w:marTop w:val="0"/>
      <w:marBottom w:val="0"/>
      <w:divBdr>
        <w:top w:val="none" w:sz="0" w:space="0" w:color="auto"/>
        <w:left w:val="none" w:sz="0" w:space="0" w:color="auto"/>
        <w:bottom w:val="none" w:sz="0" w:space="0" w:color="auto"/>
        <w:right w:val="none" w:sz="0" w:space="0" w:color="auto"/>
      </w:divBdr>
    </w:div>
    <w:div w:id="968556761">
      <w:bodyDiv w:val="1"/>
      <w:marLeft w:val="0"/>
      <w:marRight w:val="0"/>
      <w:marTop w:val="0"/>
      <w:marBottom w:val="0"/>
      <w:divBdr>
        <w:top w:val="none" w:sz="0" w:space="0" w:color="auto"/>
        <w:left w:val="none" w:sz="0" w:space="0" w:color="auto"/>
        <w:bottom w:val="none" w:sz="0" w:space="0" w:color="auto"/>
        <w:right w:val="none" w:sz="0" w:space="0" w:color="auto"/>
      </w:divBdr>
    </w:div>
    <w:div w:id="969822200">
      <w:bodyDiv w:val="1"/>
      <w:marLeft w:val="0"/>
      <w:marRight w:val="0"/>
      <w:marTop w:val="0"/>
      <w:marBottom w:val="0"/>
      <w:divBdr>
        <w:top w:val="none" w:sz="0" w:space="0" w:color="auto"/>
        <w:left w:val="none" w:sz="0" w:space="0" w:color="auto"/>
        <w:bottom w:val="none" w:sz="0" w:space="0" w:color="auto"/>
        <w:right w:val="none" w:sz="0" w:space="0" w:color="auto"/>
      </w:divBdr>
    </w:div>
    <w:div w:id="970331037">
      <w:bodyDiv w:val="1"/>
      <w:marLeft w:val="0"/>
      <w:marRight w:val="0"/>
      <w:marTop w:val="0"/>
      <w:marBottom w:val="0"/>
      <w:divBdr>
        <w:top w:val="none" w:sz="0" w:space="0" w:color="auto"/>
        <w:left w:val="none" w:sz="0" w:space="0" w:color="auto"/>
        <w:bottom w:val="none" w:sz="0" w:space="0" w:color="auto"/>
        <w:right w:val="none" w:sz="0" w:space="0" w:color="auto"/>
      </w:divBdr>
    </w:div>
    <w:div w:id="971130967">
      <w:bodyDiv w:val="1"/>
      <w:marLeft w:val="0"/>
      <w:marRight w:val="0"/>
      <w:marTop w:val="0"/>
      <w:marBottom w:val="0"/>
      <w:divBdr>
        <w:top w:val="none" w:sz="0" w:space="0" w:color="auto"/>
        <w:left w:val="none" w:sz="0" w:space="0" w:color="auto"/>
        <w:bottom w:val="none" w:sz="0" w:space="0" w:color="auto"/>
        <w:right w:val="none" w:sz="0" w:space="0" w:color="auto"/>
      </w:divBdr>
    </w:div>
    <w:div w:id="972322844">
      <w:bodyDiv w:val="1"/>
      <w:marLeft w:val="0"/>
      <w:marRight w:val="0"/>
      <w:marTop w:val="0"/>
      <w:marBottom w:val="0"/>
      <w:divBdr>
        <w:top w:val="none" w:sz="0" w:space="0" w:color="auto"/>
        <w:left w:val="none" w:sz="0" w:space="0" w:color="auto"/>
        <w:bottom w:val="none" w:sz="0" w:space="0" w:color="auto"/>
        <w:right w:val="none" w:sz="0" w:space="0" w:color="auto"/>
      </w:divBdr>
    </w:div>
    <w:div w:id="972758138">
      <w:bodyDiv w:val="1"/>
      <w:marLeft w:val="0"/>
      <w:marRight w:val="0"/>
      <w:marTop w:val="0"/>
      <w:marBottom w:val="0"/>
      <w:divBdr>
        <w:top w:val="none" w:sz="0" w:space="0" w:color="auto"/>
        <w:left w:val="none" w:sz="0" w:space="0" w:color="auto"/>
        <w:bottom w:val="none" w:sz="0" w:space="0" w:color="auto"/>
        <w:right w:val="none" w:sz="0" w:space="0" w:color="auto"/>
      </w:divBdr>
    </w:div>
    <w:div w:id="973751586">
      <w:bodyDiv w:val="1"/>
      <w:marLeft w:val="0"/>
      <w:marRight w:val="0"/>
      <w:marTop w:val="0"/>
      <w:marBottom w:val="0"/>
      <w:divBdr>
        <w:top w:val="none" w:sz="0" w:space="0" w:color="auto"/>
        <w:left w:val="none" w:sz="0" w:space="0" w:color="auto"/>
        <w:bottom w:val="none" w:sz="0" w:space="0" w:color="auto"/>
        <w:right w:val="none" w:sz="0" w:space="0" w:color="auto"/>
      </w:divBdr>
    </w:div>
    <w:div w:id="974408290">
      <w:bodyDiv w:val="1"/>
      <w:marLeft w:val="0"/>
      <w:marRight w:val="0"/>
      <w:marTop w:val="0"/>
      <w:marBottom w:val="0"/>
      <w:divBdr>
        <w:top w:val="none" w:sz="0" w:space="0" w:color="auto"/>
        <w:left w:val="none" w:sz="0" w:space="0" w:color="auto"/>
        <w:bottom w:val="none" w:sz="0" w:space="0" w:color="auto"/>
        <w:right w:val="none" w:sz="0" w:space="0" w:color="auto"/>
      </w:divBdr>
    </w:div>
    <w:div w:id="974946179">
      <w:bodyDiv w:val="1"/>
      <w:marLeft w:val="0"/>
      <w:marRight w:val="0"/>
      <w:marTop w:val="0"/>
      <w:marBottom w:val="0"/>
      <w:divBdr>
        <w:top w:val="none" w:sz="0" w:space="0" w:color="auto"/>
        <w:left w:val="none" w:sz="0" w:space="0" w:color="auto"/>
        <w:bottom w:val="none" w:sz="0" w:space="0" w:color="auto"/>
        <w:right w:val="none" w:sz="0" w:space="0" w:color="auto"/>
      </w:divBdr>
    </w:div>
    <w:div w:id="975449788">
      <w:bodyDiv w:val="1"/>
      <w:marLeft w:val="0"/>
      <w:marRight w:val="0"/>
      <w:marTop w:val="0"/>
      <w:marBottom w:val="0"/>
      <w:divBdr>
        <w:top w:val="none" w:sz="0" w:space="0" w:color="auto"/>
        <w:left w:val="none" w:sz="0" w:space="0" w:color="auto"/>
        <w:bottom w:val="none" w:sz="0" w:space="0" w:color="auto"/>
        <w:right w:val="none" w:sz="0" w:space="0" w:color="auto"/>
      </w:divBdr>
    </w:div>
    <w:div w:id="975599475">
      <w:bodyDiv w:val="1"/>
      <w:marLeft w:val="0"/>
      <w:marRight w:val="0"/>
      <w:marTop w:val="0"/>
      <w:marBottom w:val="0"/>
      <w:divBdr>
        <w:top w:val="none" w:sz="0" w:space="0" w:color="auto"/>
        <w:left w:val="none" w:sz="0" w:space="0" w:color="auto"/>
        <w:bottom w:val="none" w:sz="0" w:space="0" w:color="auto"/>
        <w:right w:val="none" w:sz="0" w:space="0" w:color="auto"/>
      </w:divBdr>
    </w:div>
    <w:div w:id="976187261">
      <w:bodyDiv w:val="1"/>
      <w:marLeft w:val="0"/>
      <w:marRight w:val="0"/>
      <w:marTop w:val="0"/>
      <w:marBottom w:val="0"/>
      <w:divBdr>
        <w:top w:val="none" w:sz="0" w:space="0" w:color="auto"/>
        <w:left w:val="none" w:sz="0" w:space="0" w:color="auto"/>
        <w:bottom w:val="none" w:sz="0" w:space="0" w:color="auto"/>
        <w:right w:val="none" w:sz="0" w:space="0" w:color="auto"/>
      </w:divBdr>
    </w:div>
    <w:div w:id="976296899">
      <w:bodyDiv w:val="1"/>
      <w:marLeft w:val="0"/>
      <w:marRight w:val="0"/>
      <w:marTop w:val="0"/>
      <w:marBottom w:val="0"/>
      <w:divBdr>
        <w:top w:val="none" w:sz="0" w:space="0" w:color="auto"/>
        <w:left w:val="none" w:sz="0" w:space="0" w:color="auto"/>
        <w:bottom w:val="none" w:sz="0" w:space="0" w:color="auto"/>
        <w:right w:val="none" w:sz="0" w:space="0" w:color="auto"/>
      </w:divBdr>
    </w:div>
    <w:div w:id="976758994">
      <w:bodyDiv w:val="1"/>
      <w:marLeft w:val="0"/>
      <w:marRight w:val="0"/>
      <w:marTop w:val="0"/>
      <w:marBottom w:val="0"/>
      <w:divBdr>
        <w:top w:val="none" w:sz="0" w:space="0" w:color="auto"/>
        <w:left w:val="none" w:sz="0" w:space="0" w:color="auto"/>
        <w:bottom w:val="none" w:sz="0" w:space="0" w:color="auto"/>
        <w:right w:val="none" w:sz="0" w:space="0" w:color="auto"/>
      </w:divBdr>
    </w:div>
    <w:div w:id="977999020">
      <w:bodyDiv w:val="1"/>
      <w:marLeft w:val="0"/>
      <w:marRight w:val="0"/>
      <w:marTop w:val="0"/>
      <w:marBottom w:val="0"/>
      <w:divBdr>
        <w:top w:val="none" w:sz="0" w:space="0" w:color="auto"/>
        <w:left w:val="none" w:sz="0" w:space="0" w:color="auto"/>
        <w:bottom w:val="none" w:sz="0" w:space="0" w:color="auto"/>
        <w:right w:val="none" w:sz="0" w:space="0" w:color="auto"/>
      </w:divBdr>
    </w:div>
    <w:div w:id="979773732">
      <w:bodyDiv w:val="1"/>
      <w:marLeft w:val="0"/>
      <w:marRight w:val="0"/>
      <w:marTop w:val="0"/>
      <w:marBottom w:val="0"/>
      <w:divBdr>
        <w:top w:val="none" w:sz="0" w:space="0" w:color="auto"/>
        <w:left w:val="none" w:sz="0" w:space="0" w:color="auto"/>
        <w:bottom w:val="none" w:sz="0" w:space="0" w:color="auto"/>
        <w:right w:val="none" w:sz="0" w:space="0" w:color="auto"/>
      </w:divBdr>
    </w:div>
    <w:div w:id="980424512">
      <w:bodyDiv w:val="1"/>
      <w:marLeft w:val="0"/>
      <w:marRight w:val="0"/>
      <w:marTop w:val="0"/>
      <w:marBottom w:val="0"/>
      <w:divBdr>
        <w:top w:val="none" w:sz="0" w:space="0" w:color="auto"/>
        <w:left w:val="none" w:sz="0" w:space="0" w:color="auto"/>
        <w:bottom w:val="none" w:sz="0" w:space="0" w:color="auto"/>
        <w:right w:val="none" w:sz="0" w:space="0" w:color="auto"/>
      </w:divBdr>
    </w:div>
    <w:div w:id="980773278">
      <w:bodyDiv w:val="1"/>
      <w:marLeft w:val="0"/>
      <w:marRight w:val="0"/>
      <w:marTop w:val="0"/>
      <w:marBottom w:val="0"/>
      <w:divBdr>
        <w:top w:val="none" w:sz="0" w:space="0" w:color="auto"/>
        <w:left w:val="none" w:sz="0" w:space="0" w:color="auto"/>
        <w:bottom w:val="none" w:sz="0" w:space="0" w:color="auto"/>
        <w:right w:val="none" w:sz="0" w:space="0" w:color="auto"/>
      </w:divBdr>
    </w:div>
    <w:div w:id="980891526">
      <w:bodyDiv w:val="1"/>
      <w:marLeft w:val="0"/>
      <w:marRight w:val="0"/>
      <w:marTop w:val="0"/>
      <w:marBottom w:val="0"/>
      <w:divBdr>
        <w:top w:val="none" w:sz="0" w:space="0" w:color="auto"/>
        <w:left w:val="none" w:sz="0" w:space="0" w:color="auto"/>
        <w:bottom w:val="none" w:sz="0" w:space="0" w:color="auto"/>
        <w:right w:val="none" w:sz="0" w:space="0" w:color="auto"/>
      </w:divBdr>
    </w:div>
    <w:div w:id="980958514">
      <w:bodyDiv w:val="1"/>
      <w:marLeft w:val="0"/>
      <w:marRight w:val="0"/>
      <w:marTop w:val="0"/>
      <w:marBottom w:val="0"/>
      <w:divBdr>
        <w:top w:val="none" w:sz="0" w:space="0" w:color="auto"/>
        <w:left w:val="none" w:sz="0" w:space="0" w:color="auto"/>
        <w:bottom w:val="none" w:sz="0" w:space="0" w:color="auto"/>
        <w:right w:val="none" w:sz="0" w:space="0" w:color="auto"/>
      </w:divBdr>
    </w:div>
    <w:div w:id="983051259">
      <w:bodyDiv w:val="1"/>
      <w:marLeft w:val="0"/>
      <w:marRight w:val="0"/>
      <w:marTop w:val="0"/>
      <w:marBottom w:val="0"/>
      <w:divBdr>
        <w:top w:val="none" w:sz="0" w:space="0" w:color="auto"/>
        <w:left w:val="none" w:sz="0" w:space="0" w:color="auto"/>
        <w:bottom w:val="none" w:sz="0" w:space="0" w:color="auto"/>
        <w:right w:val="none" w:sz="0" w:space="0" w:color="auto"/>
      </w:divBdr>
    </w:div>
    <w:div w:id="985740640">
      <w:bodyDiv w:val="1"/>
      <w:marLeft w:val="0"/>
      <w:marRight w:val="0"/>
      <w:marTop w:val="0"/>
      <w:marBottom w:val="0"/>
      <w:divBdr>
        <w:top w:val="none" w:sz="0" w:space="0" w:color="auto"/>
        <w:left w:val="none" w:sz="0" w:space="0" w:color="auto"/>
        <w:bottom w:val="none" w:sz="0" w:space="0" w:color="auto"/>
        <w:right w:val="none" w:sz="0" w:space="0" w:color="auto"/>
      </w:divBdr>
    </w:div>
    <w:div w:id="986010105">
      <w:bodyDiv w:val="1"/>
      <w:marLeft w:val="0"/>
      <w:marRight w:val="0"/>
      <w:marTop w:val="0"/>
      <w:marBottom w:val="0"/>
      <w:divBdr>
        <w:top w:val="none" w:sz="0" w:space="0" w:color="auto"/>
        <w:left w:val="none" w:sz="0" w:space="0" w:color="auto"/>
        <w:bottom w:val="none" w:sz="0" w:space="0" w:color="auto"/>
        <w:right w:val="none" w:sz="0" w:space="0" w:color="auto"/>
      </w:divBdr>
    </w:div>
    <w:div w:id="986595977">
      <w:bodyDiv w:val="1"/>
      <w:marLeft w:val="0"/>
      <w:marRight w:val="0"/>
      <w:marTop w:val="0"/>
      <w:marBottom w:val="0"/>
      <w:divBdr>
        <w:top w:val="none" w:sz="0" w:space="0" w:color="auto"/>
        <w:left w:val="none" w:sz="0" w:space="0" w:color="auto"/>
        <w:bottom w:val="none" w:sz="0" w:space="0" w:color="auto"/>
        <w:right w:val="none" w:sz="0" w:space="0" w:color="auto"/>
      </w:divBdr>
    </w:div>
    <w:div w:id="986906728">
      <w:bodyDiv w:val="1"/>
      <w:marLeft w:val="0"/>
      <w:marRight w:val="0"/>
      <w:marTop w:val="0"/>
      <w:marBottom w:val="0"/>
      <w:divBdr>
        <w:top w:val="none" w:sz="0" w:space="0" w:color="auto"/>
        <w:left w:val="none" w:sz="0" w:space="0" w:color="auto"/>
        <w:bottom w:val="none" w:sz="0" w:space="0" w:color="auto"/>
        <w:right w:val="none" w:sz="0" w:space="0" w:color="auto"/>
      </w:divBdr>
    </w:div>
    <w:div w:id="989215229">
      <w:bodyDiv w:val="1"/>
      <w:marLeft w:val="0"/>
      <w:marRight w:val="0"/>
      <w:marTop w:val="0"/>
      <w:marBottom w:val="0"/>
      <w:divBdr>
        <w:top w:val="none" w:sz="0" w:space="0" w:color="auto"/>
        <w:left w:val="none" w:sz="0" w:space="0" w:color="auto"/>
        <w:bottom w:val="none" w:sz="0" w:space="0" w:color="auto"/>
        <w:right w:val="none" w:sz="0" w:space="0" w:color="auto"/>
      </w:divBdr>
    </w:div>
    <w:div w:id="990864081">
      <w:bodyDiv w:val="1"/>
      <w:marLeft w:val="0"/>
      <w:marRight w:val="0"/>
      <w:marTop w:val="0"/>
      <w:marBottom w:val="0"/>
      <w:divBdr>
        <w:top w:val="none" w:sz="0" w:space="0" w:color="auto"/>
        <w:left w:val="none" w:sz="0" w:space="0" w:color="auto"/>
        <w:bottom w:val="none" w:sz="0" w:space="0" w:color="auto"/>
        <w:right w:val="none" w:sz="0" w:space="0" w:color="auto"/>
      </w:divBdr>
    </w:div>
    <w:div w:id="991064418">
      <w:bodyDiv w:val="1"/>
      <w:marLeft w:val="0"/>
      <w:marRight w:val="0"/>
      <w:marTop w:val="0"/>
      <w:marBottom w:val="0"/>
      <w:divBdr>
        <w:top w:val="none" w:sz="0" w:space="0" w:color="auto"/>
        <w:left w:val="none" w:sz="0" w:space="0" w:color="auto"/>
        <w:bottom w:val="none" w:sz="0" w:space="0" w:color="auto"/>
        <w:right w:val="none" w:sz="0" w:space="0" w:color="auto"/>
      </w:divBdr>
    </w:div>
    <w:div w:id="991829814">
      <w:bodyDiv w:val="1"/>
      <w:marLeft w:val="0"/>
      <w:marRight w:val="0"/>
      <w:marTop w:val="0"/>
      <w:marBottom w:val="0"/>
      <w:divBdr>
        <w:top w:val="none" w:sz="0" w:space="0" w:color="auto"/>
        <w:left w:val="none" w:sz="0" w:space="0" w:color="auto"/>
        <w:bottom w:val="none" w:sz="0" w:space="0" w:color="auto"/>
        <w:right w:val="none" w:sz="0" w:space="0" w:color="auto"/>
      </w:divBdr>
    </w:div>
    <w:div w:id="995761158">
      <w:bodyDiv w:val="1"/>
      <w:marLeft w:val="0"/>
      <w:marRight w:val="0"/>
      <w:marTop w:val="0"/>
      <w:marBottom w:val="0"/>
      <w:divBdr>
        <w:top w:val="none" w:sz="0" w:space="0" w:color="auto"/>
        <w:left w:val="none" w:sz="0" w:space="0" w:color="auto"/>
        <w:bottom w:val="none" w:sz="0" w:space="0" w:color="auto"/>
        <w:right w:val="none" w:sz="0" w:space="0" w:color="auto"/>
      </w:divBdr>
    </w:div>
    <w:div w:id="997029840">
      <w:bodyDiv w:val="1"/>
      <w:marLeft w:val="0"/>
      <w:marRight w:val="0"/>
      <w:marTop w:val="0"/>
      <w:marBottom w:val="0"/>
      <w:divBdr>
        <w:top w:val="none" w:sz="0" w:space="0" w:color="auto"/>
        <w:left w:val="none" w:sz="0" w:space="0" w:color="auto"/>
        <w:bottom w:val="none" w:sz="0" w:space="0" w:color="auto"/>
        <w:right w:val="none" w:sz="0" w:space="0" w:color="auto"/>
      </w:divBdr>
    </w:div>
    <w:div w:id="998115204">
      <w:bodyDiv w:val="1"/>
      <w:marLeft w:val="0"/>
      <w:marRight w:val="0"/>
      <w:marTop w:val="0"/>
      <w:marBottom w:val="0"/>
      <w:divBdr>
        <w:top w:val="none" w:sz="0" w:space="0" w:color="auto"/>
        <w:left w:val="none" w:sz="0" w:space="0" w:color="auto"/>
        <w:bottom w:val="none" w:sz="0" w:space="0" w:color="auto"/>
        <w:right w:val="none" w:sz="0" w:space="0" w:color="auto"/>
      </w:divBdr>
    </w:div>
    <w:div w:id="999846507">
      <w:bodyDiv w:val="1"/>
      <w:marLeft w:val="0"/>
      <w:marRight w:val="0"/>
      <w:marTop w:val="0"/>
      <w:marBottom w:val="0"/>
      <w:divBdr>
        <w:top w:val="none" w:sz="0" w:space="0" w:color="auto"/>
        <w:left w:val="none" w:sz="0" w:space="0" w:color="auto"/>
        <w:bottom w:val="none" w:sz="0" w:space="0" w:color="auto"/>
        <w:right w:val="none" w:sz="0" w:space="0" w:color="auto"/>
      </w:divBdr>
    </w:div>
    <w:div w:id="1002004946">
      <w:bodyDiv w:val="1"/>
      <w:marLeft w:val="0"/>
      <w:marRight w:val="0"/>
      <w:marTop w:val="0"/>
      <w:marBottom w:val="0"/>
      <w:divBdr>
        <w:top w:val="none" w:sz="0" w:space="0" w:color="auto"/>
        <w:left w:val="none" w:sz="0" w:space="0" w:color="auto"/>
        <w:bottom w:val="none" w:sz="0" w:space="0" w:color="auto"/>
        <w:right w:val="none" w:sz="0" w:space="0" w:color="auto"/>
      </w:divBdr>
    </w:div>
    <w:div w:id="1003052578">
      <w:bodyDiv w:val="1"/>
      <w:marLeft w:val="0"/>
      <w:marRight w:val="0"/>
      <w:marTop w:val="0"/>
      <w:marBottom w:val="0"/>
      <w:divBdr>
        <w:top w:val="none" w:sz="0" w:space="0" w:color="auto"/>
        <w:left w:val="none" w:sz="0" w:space="0" w:color="auto"/>
        <w:bottom w:val="none" w:sz="0" w:space="0" w:color="auto"/>
        <w:right w:val="none" w:sz="0" w:space="0" w:color="auto"/>
      </w:divBdr>
    </w:div>
    <w:div w:id="1004168241">
      <w:bodyDiv w:val="1"/>
      <w:marLeft w:val="0"/>
      <w:marRight w:val="0"/>
      <w:marTop w:val="0"/>
      <w:marBottom w:val="0"/>
      <w:divBdr>
        <w:top w:val="none" w:sz="0" w:space="0" w:color="auto"/>
        <w:left w:val="none" w:sz="0" w:space="0" w:color="auto"/>
        <w:bottom w:val="none" w:sz="0" w:space="0" w:color="auto"/>
        <w:right w:val="none" w:sz="0" w:space="0" w:color="auto"/>
      </w:divBdr>
    </w:div>
    <w:div w:id="1005130360">
      <w:bodyDiv w:val="1"/>
      <w:marLeft w:val="0"/>
      <w:marRight w:val="0"/>
      <w:marTop w:val="0"/>
      <w:marBottom w:val="0"/>
      <w:divBdr>
        <w:top w:val="none" w:sz="0" w:space="0" w:color="auto"/>
        <w:left w:val="none" w:sz="0" w:space="0" w:color="auto"/>
        <w:bottom w:val="none" w:sz="0" w:space="0" w:color="auto"/>
        <w:right w:val="none" w:sz="0" w:space="0" w:color="auto"/>
      </w:divBdr>
    </w:div>
    <w:div w:id="1005401334">
      <w:bodyDiv w:val="1"/>
      <w:marLeft w:val="0"/>
      <w:marRight w:val="0"/>
      <w:marTop w:val="0"/>
      <w:marBottom w:val="0"/>
      <w:divBdr>
        <w:top w:val="none" w:sz="0" w:space="0" w:color="auto"/>
        <w:left w:val="none" w:sz="0" w:space="0" w:color="auto"/>
        <w:bottom w:val="none" w:sz="0" w:space="0" w:color="auto"/>
        <w:right w:val="none" w:sz="0" w:space="0" w:color="auto"/>
      </w:divBdr>
    </w:div>
    <w:div w:id="1006321902">
      <w:bodyDiv w:val="1"/>
      <w:marLeft w:val="0"/>
      <w:marRight w:val="0"/>
      <w:marTop w:val="0"/>
      <w:marBottom w:val="0"/>
      <w:divBdr>
        <w:top w:val="none" w:sz="0" w:space="0" w:color="auto"/>
        <w:left w:val="none" w:sz="0" w:space="0" w:color="auto"/>
        <w:bottom w:val="none" w:sz="0" w:space="0" w:color="auto"/>
        <w:right w:val="none" w:sz="0" w:space="0" w:color="auto"/>
      </w:divBdr>
    </w:div>
    <w:div w:id="1006519018">
      <w:bodyDiv w:val="1"/>
      <w:marLeft w:val="0"/>
      <w:marRight w:val="0"/>
      <w:marTop w:val="0"/>
      <w:marBottom w:val="0"/>
      <w:divBdr>
        <w:top w:val="none" w:sz="0" w:space="0" w:color="auto"/>
        <w:left w:val="none" w:sz="0" w:space="0" w:color="auto"/>
        <w:bottom w:val="none" w:sz="0" w:space="0" w:color="auto"/>
        <w:right w:val="none" w:sz="0" w:space="0" w:color="auto"/>
      </w:divBdr>
    </w:div>
    <w:div w:id="1007099743">
      <w:bodyDiv w:val="1"/>
      <w:marLeft w:val="0"/>
      <w:marRight w:val="0"/>
      <w:marTop w:val="0"/>
      <w:marBottom w:val="0"/>
      <w:divBdr>
        <w:top w:val="none" w:sz="0" w:space="0" w:color="auto"/>
        <w:left w:val="none" w:sz="0" w:space="0" w:color="auto"/>
        <w:bottom w:val="none" w:sz="0" w:space="0" w:color="auto"/>
        <w:right w:val="none" w:sz="0" w:space="0" w:color="auto"/>
      </w:divBdr>
    </w:div>
    <w:div w:id="1008823729">
      <w:bodyDiv w:val="1"/>
      <w:marLeft w:val="0"/>
      <w:marRight w:val="0"/>
      <w:marTop w:val="0"/>
      <w:marBottom w:val="0"/>
      <w:divBdr>
        <w:top w:val="none" w:sz="0" w:space="0" w:color="auto"/>
        <w:left w:val="none" w:sz="0" w:space="0" w:color="auto"/>
        <w:bottom w:val="none" w:sz="0" w:space="0" w:color="auto"/>
        <w:right w:val="none" w:sz="0" w:space="0" w:color="auto"/>
      </w:divBdr>
    </w:div>
    <w:div w:id="1009601915">
      <w:bodyDiv w:val="1"/>
      <w:marLeft w:val="0"/>
      <w:marRight w:val="0"/>
      <w:marTop w:val="0"/>
      <w:marBottom w:val="0"/>
      <w:divBdr>
        <w:top w:val="none" w:sz="0" w:space="0" w:color="auto"/>
        <w:left w:val="none" w:sz="0" w:space="0" w:color="auto"/>
        <w:bottom w:val="none" w:sz="0" w:space="0" w:color="auto"/>
        <w:right w:val="none" w:sz="0" w:space="0" w:color="auto"/>
      </w:divBdr>
    </w:div>
    <w:div w:id="1013267179">
      <w:bodyDiv w:val="1"/>
      <w:marLeft w:val="0"/>
      <w:marRight w:val="0"/>
      <w:marTop w:val="0"/>
      <w:marBottom w:val="0"/>
      <w:divBdr>
        <w:top w:val="none" w:sz="0" w:space="0" w:color="auto"/>
        <w:left w:val="none" w:sz="0" w:space="0" w:color="auto"/>
        <w:bottom w:val="none" w:sz="0" w:space="0" w:color="auto"/>
        <w:right w:val="none" w:sz="0" w:space="0" w:color="auto"/>
      </w:divBdr>
    </w:div>
    <w:div w:id="1013611910">
      <w:bodyDiv w:val="1"/>
      <w:marLeft w:val="0"/>
      <w:marRight w:val="0"/>
      <w:marTop w:val="0"/>
      <w:marBottom w:val="0"/>
      <w:divBdr>
        <w:top w:val="none" w:sz="0" w:space="0" w:color="auto"/>
        <w:left w:val="none" w:sz="0" w:space="0" w:color="auto"/>
        <w:bottom w:val="none" w:sz="0" w:space="0" w:color="auto"/>
        <w:right w:val="none" w:sz="0" w:space="0" w:color="auto"/>
      </w:divBdr>
    </w:div>
    <w:div w:id="1015965075">
      <w:bodyDiv w:val="1"/>
      <w:marLeft w:val="0"/>
      <w:marRight w:val="0"/>
      <w:marTop w:val="0"/>
      <w:marBottom w:val="0"/>
      <w:divBdr>
        <w:top w:val="none" w:sz="0" w:space="0" w:color="auto"/>
        <w:left w:val="none" w:sz="0" w:space="0" w:color="auto"/>
        <w:bottom w:val="none" w:sz="0" w:space="0" w:color="auto"/>
        <w:right w:val="none" w:sz="0" w:space="0" w:color="auto"/>
      </w:divBdr>
    </w:div>
    <w:div w:id="1019620075">
      <w:bodyDiv w:val="1"/>
      <w:marLeft w:val="0"/>
      <w:marRight w:val="0"/>
      <w:marTop w:val="0"/>
      <w:marBottom w:val="0"/>
      <w:divBdr>
        <w:top w:val="none" w:sz="0" w:space="0" w:color="auto"/>
        <w:left w:val="none" w:sz="0" w:space="0" w:color="auto"/>
        <w:bottom w:val="none" w:sz="0" w:space="0" w:color="auto"/>
        <w:right w:val="none" w:sz="0" w:space="0" w:color="auto"/>
      </w:divBdr>
    </w:div>
    <w:div w:id="1022130782">
      <w:bodyDiv w:val="1"/>
      <w:marLeft w:val="0"/>
      <w:marRight w:val="0"/>
      <w:marTop w:val="0"/>
      <w:marBottom w:val="0"/>
      <w:divBdr>
        <w:top w:val="none" w:sz="0" w:space="0" w:color="auto"/>
        <w:left w:val="none" w:sz="0" w:space="0" w:color="auto"/>
        <w:bottom w:val="none" w:sz="0" w:space="0" w:color="auto"/>
        <w:right w:val="none" w:sz="0" w:space="0" w:color="auto"/>
      </w:divBdr>
    </w:div>
    <w:div w:id="1022362435">
      <w:bodyDiv w:val="1"/>
      <w:marLeft w:val="0"/>
      <w:marRight w:val="0"/>
      <w:marTop w:val="0"/>
      <w:marBottom w:val="0"/>
      <w:divBdr>
        <w:top w:val="none" w:sz="0" w:space="0" w:color="auto"/>
        <w:left w:val="none" w:sz="0" w:space="0" w:color="auto"/>
        <w:bottom w:val="none" w:sz="0" w:space="0" w:color="auto"/>
        <w:right w:val="none" w:sz="0" w:space="0" w:color="auto"/>
      </w:divBdr>
    </w:div>
    <w:div w:id="1022363863">
      <w:bodyDiv w:val="1"/>
      <w:marLeft w:val="0"/>
      <w:marRight w:val="0"/>
      <w:marTop w:val="0"/>
      <w:marBottom w:val="0"/>
      <w:divBdr>
        <w:top w:val="none" w:sz="0" w:space="0" w:color="auto"/>
        <w:left w:val="none" w:sz="0" w:space="0" w:color="auto"/>
        <w:bottom w:val="none" w:sz="0" w:space="0" w:color="auto"/>
        <w:right w:val="none" w:sz="0" w:space="0" w:color="auto"/>
      </w:divBdr>
    </w:div>
    <w:div w:id="1023558309">
      <w:bodyDiv w:val="1"/>
      <w:marLeft w:val="0"/>
      <w:marRight w:val="0"/>
      <w:marTop w:val="0"/>
      <w:marBottom w:val="0"/>
      <w:divBdr>
        <w:top w:val="none" w:sz="0" w:space="0" w:color="auto"/>
        <w:left w:val="none" w:sz="0" w:space="0" w:color="auto"/>
        <w:bottom w:val="none" w:sz="0" w:space="0" w:color="auto"/>
        <w:right w:val="none" w:sz="0" w:space="0" w:color="auto"/>
      </w:divBdr>
    </w:div>
    <w:div w:id="1023676427">
      <w:bodyDiv w:val="1"/>
      <w:marLeft w:val="0"/>
      <w:marRight w:val="0"/>
      <w:marTop w:val="0"/>
      <w:marBottom w:val="0"/>
      <w:divBdr>
        <w:top w:val="none" w:sz="0" w:space="0" w:color="auto"/>
        <w:left w:val="none" w:sz="0" w:space="0" w:color="auto"/>
        <w:bottom w:val="none" w:sz="0" w:space="0" w:color="auto"/>
        <w:right w:val="none" w:sz="0" w:space="0" w:color="auto"/>
      </w:divBdr>
    </w:div>
    <w:div w:id="1023901071">
      <w:bodyDiv w:val="1"/>
      <w:marLeft w:val="0"/>
      <w:marRight w:val="0"/>
      <w:marTop w:val="0"/>
      <w:marBottom w:val="0"/>
      <w:divBdr>
        <w:top w:val="none" w:sz="0" w:space="0" w:color="auto"/>
        <w:left w:val="none" w:sz="0" w:space="0" w:color="auto"/>
        <w:bottom w:val="none" w:sz="0" w:space="0" w:color="auto"/>
        <w:right w:val="none" w:sz="0" w:space="0" w:color="auto"/>
      </w:divBdr>
    </w:div>
    <w:div w:id="1024016054">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7487490">
      <w:bodyDiv w:val="1"/>
      <w:marLeft w:val="0"/>
      <w:marRight w:val="0"/>
      <w:marTop w:val="0"/>
      <w:marBottom w:val="0"/>
      <w:divBdr>
        <w:top w:val="none" w:sz="0" w:space="0" w:color="auto"/>
        <w:left w:val="none" w:sz="0" w:space="0" w:color="auto"/>
        <w:bottom w:val="none" w:sz="0" w:space="0" w:color="auto"/>
        <w:right w:val="none" w:sz="0" w:space="0" w:color="auto"/>
      </w:divBdr>
    </w:div>
    <w:div w:id="1027636125">
      <w:bodyDiv w:val="1"/>
      <w:marLeft w:val="0"/>
      <w:marRight w:val="0"/>
      <w:marTop w:val="0"/>
      <w:marBottom w:val="0"/>
      <w:divBdr>
        <w:top w:val="none" w:sz="0" w:space="0" w:color="auto"/>
        <w:left w:val="none" w:sz="0" w:space="0" w:color="auto"/>
        <w:bottom w:val="none" w:sz="0" w:space="0" w:color="auto"/>
        <w:right w:val="none" w:sz="0" w:space="0" w:color="auto"/>
      </w:divBdr>
    </w:div>
    <w:div w:id="1028989173">
      <w:bodyDiv w:val="1"/>
      <w:marLeft w:val="0"/>
      <w:marRight w:val="0"/>
      <w:marTop w:val="0"/>
      <w:marBottom w:val="0"/>
      <w:divBdr>
        <w:top w:val="none" w:sz="0" w:space="0" w:color="auto"/>
        <w:left w:val="none" w:sz="0" w:space="0" w:color="auto"/>
        <w:bottom w:val="none" w:sz="0" w:space="0" w:color="auto"/>
        <w:right w:val="none" w:sz="0" w:space="0" w:color="auto"/>
      </w:divBdr>
    </w:div>
    <w:div w:id="1030381126">
      <w:bodyDiv w:val="1"/>
      <w:marLeft w:val="0"/>
      <w:marRight w:val="0"/>
      <w:marTop w:val="0"/>
      <w:marBottom w:val="0"/>
      <w:divBdr>
        <w:top w:val="none" w:sz="0" w:space="0" w:color="auto"/>
        <w:left w:val="none" w:sz="0" w:space="0" w:color="auto"/>
        <w:bottom w:val="none" w:sz="0" w:space="0" w:color="auto"/>
        <w:right w:val="none" w:sz="0" w:space="0" w:color="auto"/>
      </w:divBdr>
    </w:div>
    <w:div w:id="1030691557">
      <w:bodyDiv w:val="1"/>
      <w:marLeft w:val="0"/>
      <w:marRight w:val="0"/>
      <w:marTop w:val="0"/>
      <w:marBottom w:val="0"/>
      <w:divBdr>
        <w:top w:val="none" w:sz="0" w:space="0" w:color="auto"/>
        <w:left w:val="none" w:sz="0" w:space="0" w:color="auto"/>
        <w:bottom w:val="none" w:sz="0" w:space="0" w:color="auto"/>
        <w:right w:val="none" w:sz="0" w:space="0" w:color="auto"/>
      </w:divBdr>
    </w:div>
    <w:div w:id="1032266291">
      <w:bodyDiv w:val="1"/>
      <w:marLeft w:val="0"/>
      <w:marRight w:val="0"/>
      <w:marTop w:val="0"/>
      <w:marBottom w:val="0"/>
      <w:divBdr>
        <w:top w:val="none" w:sz="0" w:space="0" w:color="auto"/>
        <w:left w:val="none" w:sz="0" w:space="0" w:color="auto"/>
        <w:bottom w:val="none" w:sz="0" w:space="0" w:color="auto"/>
        <w:right w:val="none" w:sz="0" w:space="0" w:color="auto"/>
      </w:divBdr>
    </w:div>
    <w:div w:id="1034042423">
      <w:bodyDiv w:val="1"/>
      <w:marLeft w:val="0"/>
      <w:marRight w:val="0"/>
      <w:marTop w:val="0"/>
      <w:marBottom w:val="0"/>
      <w:divBdr>
        <w:top w:val="none" w:sz="0" w:space="0" w:color="auto"/>
        <w:left w:val="none" w:sz="0" w:space="0" w:color="auto"/>
        <w:bottom w:val="none" w:sz="0" w:space="0" w:color="auto"/>
        <w:right w:val="none" w:sz="0" w:space="0" w:color="auto"/>
      </w:divBdr>
    </w:div>
    <w:div w:id="1034228222">
      <w:bodyDiv w:val="1"/>
      <w:marLeft w:val="0"/>
      <w:marRight w:val="0"/>
      <w:marTop w:val="0"/>
      <w:marBottom w:val="0"/>
      <w:divBdr>
        <w:top w:val="none" w:sz="0" w:space="0" w:color="auto"/>
        <w:left w:val="none" w:sz="0" w:space="0" w:color="auto"/>
        <w:bottom w:val="none" w:sz="0" w:space="0" w:color="auto"/>
        <w:right w:val="none" w:sz="0" w:space="0" w:color="auto"/>
      </w:divBdr>
    </w:div>
    <w:div w:id="1037047907">
      <w:bodyDiv w:val="1"/>
      <w:marLeft w:val="0"/>
      <w:marRight w:val="0"/>
      <w:marTop w:val="0"/>
      <w:marBottom w:val="0"/>
      <w:divBdr>
        <w:top w:val="none" w:sz="0" w:space="0" w:color="auto"/>
        <w:left w:val="none" w:sz="0" w:space="0" w:color="auto"/>
        <w:bottom w:val="none" w:sz="0" w:space="0" w:color="auto"/>
        <w:right w:val="none" w:sz="0" w:space="0" w:color="auto"/>
      </w:divBdr>
    </w:div>
    <w:div w:id="1038821330">
      <w:bodyDiv w:val="1"/>
      <w:marLeft w:val="0"/>
      <w:marRight w:val="0"/>
      <w:marTop w:val="0"/>
      <w:marBottom w:val="0"/>
      <w:divBdr>
        <w:top w:val="none" w:sz="0" w:space="0" w:color="auto"/>
        <w:left w:val="none" w:sz="0" w:space="0" w:color="auto"/>
        <w:bottom w:val="none" w:sz="0" w:space="0" w:color="auto"/>
        <w:right w:val="none" w:sz="0" w:space="0" w:color="auto"/>
      </w:divBdr>
    </w:div>
    <w:div w:id="1039814114">
      <w:bodyDiv w:val="1"/>
      <w:marLeft w:val="0"/>
      <w:marRight w:val="0"/>
      <w:marTop w:val="0"/>
      <w:marBottom w:val="0"/>
      <w:divBdr>
        <w:top w:val="none" w:sz="0" w:space="0" w:color="auto"/>
        <w:left w:val="none" w:sz="0" w:space="0" w:color="auto"/>
        <w:bottom w:val="none" w:sz="0" w:space="0" w:color="auto"/>
        <w:right w:val="none" w:sz="0" w:space="0" w:color="auto"/>
      </w:divBdr>
    </w:div>
    <w:div w:id="1040324087">
      <w:bodyDiv w:val="1"/>
      <w:marLeft w:val="0"/>
      <w:marRight w:val="0"/>
      <w:marTop w:val="0"/>
      <w:marBottom w:val="0"/>
      <w:divBdr>
        <w:top w:val="none" w:sz="0" w:space="0" w:color="auto"/>
        <w:left w:val="none" w:sz="0" w:space="0" w:color="auto"/>
        <w:bottom w:val="none" w:sz="0" w:space="0" w:color="auto"/>
        <w:right w:val="none" w:sz="0" w:space="0" w:color="auto"/>
      </w:divBdr>
    </w:div>
    <w:div w:id="1044868547">
      <w:bodyDiv w:val="1"/>
      <w:marLeft w:val="0"/>
      <w:marRight w:val="0"/>
      <w:marTop w:val="0"/>
      <w:marBottom w:val="0"/>
      <w:divBdr>
        <w:top w:val="none" w:sz="0" w:space="0" w:color="auto"/>
        <w:left w:val="none" w:sz="0" w:space="0" w:color="auto"/>
        <w:bottom w:val="none" w:sz="0" w:space="0" w:color="auto"/>
        <w:right w:val="none" w:sz="0" w:space="0" w:color="auto"/>
      </w:divBdr>
    </w:div>
    <w:div w:id="1046879072">
      <w:bodyDiv w:val="1"/>
      <w:marLeft w:val="0"/>
      <w:marRight w:val="0"/>
      <w:marTop w:val="0"/>
      <w:marBottom w:val="0"/>
      <w:divBdr>
        <w:top w:val="none" w:sz="0" w:space="0" w:color="auto"/>
        <w:left w:val="none" w:sz="0" w:space="0" w:color="auto"/>
        <w:bottom w:val="none" w:sz="0" w:space="0" w:color="auto"/>
        <w:right w:val="none" w:sz="0" w:space="0" w:color="auto"/>
      </w:divBdr>
    </w:div>
    <w:div w:id="1047292854">
      <w:bodyDiv w:val="1"/>
      <w:marLeft w:val="0"/>
      <w:marRight w:val="0"/>
      <w:marTop w:val="0"/>
      <w:marBottom w:val="0"/>
      <w:divBdr>
        <w:top w:val="none" w:sz="0" w:space="0" w:color="auto"/>
        <w:left w:val="none" w:sz="0" w:space="0" w:color="auto"/>
        <w:bottom w:val="none" w:sz="0" w:space="0" w:color="auto"/>
        <w:right w:val="none" w:sz="0" w:space="0" w:color="auto"/>
      </w:divBdr>
    </w:div>
    <w:div w:id="1047997269">
      <w:bodyDiv w:val="1"/>
      <w:marLeft w:val="0"/>
      <w:marRight w:val="0"/>
      <w:marTop w:val="0"/>
      <w:marBottom w:val="0"/>
      <w:divBdr>
        <w:top w:val="none" w:sz="0" w:space="0" w:color="auto"/>
        <w:left w:val="none" w:sz="0" w:space="0" w:color="auto"/>
        <w:bottom w:val="none" w:sz="0" w:space="0" w:color="auto"/>
        <w:right w:val="none" w:sz="0" w:space="0" w:color="auto"/>
      </w:divBdr>
    </w:div>
    <w:div w:id="1048722886">
      <w:bodyDiv w:val="1"/>
      <w:marLeft w:val="0"/>
      <w:marRight w:val="0"/>
      <w:marTop w:val="0"/>
      <w:marBottom w:val="0"/>
      <w:divBdr>
        <w:top w:val="none" w:sz="0" w:space="0" w:color="auto"/>
        <w:left w:val="none" w:sz="0" w:space="0" w:color="auto"/>
        <w:bottom w:val="none" w:sz="0" w:space="0" w:color="auto"/>
        <w:right w:val="none" w:sz="0" w:space="0" w:color="auto"/>
      </w:divBdr>
    </w:div>
    <w:div w:id="1049378895">
      <w:bodyDiv w:val="1"/>
      <w:marLeft w:val="0"/>
      <w:marRight w:val="0"/>
      <w:marTop w:val="0"/>
      <w:marBottom w:val="0"/>
      <w:divBdr>
        <w:top w:val="none" w:sz="0" w:space="0" w:color="auto"/>
        <w:left w:val="none" w:sz="0" w:space="0" w:color="auto"/>
        <w:bottom w:val="none" w:sz="0" w:space="0" w:color="auto"/>
        <w:right w:val="none" w:sz="0" w:space="0" w:color="auto"/>
      </w:divBdr>
    </w:div>
    <w:div w:id="1049572857">
      <w:bodyDiv w:val="1"/>
      <w:marLeft w:val="0"/>
      <w:marRight w:val="0"/>
      <w:marTop w:val="0"/>
      <w:marBottom w:val="0"/>
      <w:divBdr>
        <w:top w:val="none" w:sz="0" w:space="0" w:color="auto"/>
        <w:left w:val="none" w:sz="0" w:space="0" w:color="auto"/>
        <w:bottom w:val="none" w:sz="0" w:space="0" w:color="auto"/>
        <w:right w:val="none" w:sz="0" w:space="0" w:color="auto"/>
      </w:divBdr>
    </w:div>
    <w:div w:id="1049576580">
      <w:bodyDiv w:val="1"/>
      <w:marLeft w:val="0"/>
      <w:marRight w:val="0"/>
      <w:marTop w:val="0"/>
      <w:marBottom w:val="0"/>
      <w:divBdr>
        <w:top w:val="none" w:sz="0" w:space="0" w:color="auto"/>
        <w:left w:val="none" w:sz="0" w:space="0" w:color="auto"/>
        <w:bottom w:val="none" w:sz="0" w:space="0" w:color="auto"/>
        <w:right w:val="none" w:sz="0" w:space="0" w:color="auto"/>
      </w:divBdr>
    </w:div>
    <w:div w:id="1052311675">
      <w:bodyDiv w:val="1"/>
      <w:marLeft w:val="0"/>
      <w:marRight w:val="0"/>
      <w:marTop w:val="0"/>
      <w:marBottom w:val="0"/>
      <w:divBdr>
        <w:top w:val="none" w:sz="0" w:space="0" w:color="auto"/>
        <w:left w:val="none" w:sz="0" w:space="0" w:color="auto"/>
        <w:bottom w:val="none" w:sz="0" w:space="0" w:color="auto"/>
        <w:right w:val="none" w:sz="0" w:space="0" w:color="auto"/>
      </w:divBdr>
    </w:div>
    <w:div w:id="1053701711">
      <w:bodyDiv w:val="1"/>
      <w:marLeft w:val="0"/>
      <w:marRight w:val="0"/>
      <w:marTop w:val="0"/>
      <w:marBottom w:val="0"/>
      <w:divBdr>
        <w:top w:val="none" w:sz="0" w:space="0" w:color="auto"/>
        <w:left w:val="none" w:sz="0" w:space="0" w:color="auto"/>
        <w:bottom w:val="none" w:sz="0" w:space="0" w:color="auto"/>
        <w:right w:val="none" w:sz="0" w:space="0" w:color="auto"/>
      </w:divBdr>
    </w:div>
    <w:div w:id="1055158530">
      <w:bodyDiv w:val="1"/>
      <w:marLeft w:val="0"/>
      <w:marRight w:val="0"/>
      <w:marTop w:val="0"/>
      <w:marBottom w:val="0"/>
      <w:divBdr>
        <w:top w:val="none" w:sz="0" w:space="0" w:color="auto"/>
        <w:left w:val="none" w:sz="0" w:space="0" w:color="auto"/>
        <w:bottom w:val="none" w:sz="0" w:space="0" w:color="auto"/>
        <w:right w:val="none" w:sz="0" w:space="0" w:color="auto"/>
      </w:divBdr>
    </w:div>
    <w:div w:id="1055274094">
      <w:bodyDiv w:val="1"/>
      <w:marLeft w:val="0"/>
      <w:marRight w:val="0"/>
      <w:marTop w:val="0"/>
      <w:marBottom w:val="0"/>
      <w:divBdr>
        <w:top w:val="none" w:sz="0" w:space="0" w:color="auto"/>
        <w:left w:val="none" w:sz="0" w:space="0" w:color="auto"/>
        <w:bottom w:val="none" w:sz="0" w:space="0" w:color="auto"/>
        <w:right w:val="none" w:sz="0" w:space="0" w:color="auto"/>
      </w:divBdr>
    </w:div>
    <w:div w:id="1056775727">
      <w:bodyDiv w:val="1"/>
      <w:marLeft w:val="0"/>
      <w:marRight w:val="0"/>
      <w:marTop w:val="0"/>
      <w:marBottom w:val="0"/>
      <w:divBdr>
        <w:top w:val="none" w:sz="0" w:space="0" w:color="auto"/>
        <w:left w:val="none" w:sz="0" w:space="0" w:color="auto"/>
        <w:bottom w:val="none" w:sz="0" w:space="0" w:color="auto"/>
        <w:right w:val="none" w:sz="0" w:space="0" w:color="auto"/>
      </w:divBdr>
    </w:div>
    <w:div w:id="1056852548">
      <w:bodyDiv w:val="1"/>
      <w:marLeft w:val="0"/>
      <w:marRight w:val="0"/>
      <w:marTop w:val="0"/>
      <w:marBottom w:val="0"/>
      <w:divBdr>
        <w:top w:val="none" w:sz="0" w:space="0" w:color="auto"/>
        <w:left w:val="none" w:sz="0" w:space="0" w:color="auto"/>
        <w:bottom w:val="none" w:sz="0" w:space="0" w:color="auto"/>
        <w:right w:val="none" w:sz="0" w:space="0" w:color="auto"/>
      </w:divBdr>
    </w:div>
    <w:div w:id="1057514567">
      <w:bodyDiv w:val="1"/>
      <w:marLeft w:val="0"/>
      <w:marRight w:val="0"/>
      <w:marTop w:val="0"/>
      <w:marBottom w:val="0"/>
      <w:divBdr>
        <w:top w:val="none" w:sz="0" w:space="0" w:color="auto"/>
        <w:left w:val="none" w:sz="0" w:space="0" w:color="auto"/>
        <w:bottom w:val="none" w:sz="0" w:space="0" w:color="auto"/>
        <w:right w:val="none" w:sz="0" w:space="0" w:color="auto"/>
      </w:divBdr>
    </w:div>
    <w:div w:id="1058014030">
      <w:bodyDiv w:val="1"/>
      <w:marLeft w:val="0"/>
      <w:marRight w:val="0"/>
      <w:marTop w:val="0"/>
      <w:marBottom w:val="0"/>
      <w:divBdr>
        <w:top w:val="none" w:sz="0" w:space="0" w:color="auto"/>
        <w:left w:val="none" w:sz="0" w:space="0" w:color="auto"/>
        <w:bottom w:val="none" w:sz="0" w:space="0" w:color="auto"/>
        <w:right w:val="none" w:sz="0" w:space="0" w:color="auto"/>
      </w:divBdr>
    </w:div>
    <w:div w:id="1060402987">
      <w:bodyDiv w:val="1"/>
      <w:marLeft w:val="0"/>
      <w:marRight w:val="0"/>
      <w:marTop w:val="0"/>
      <w:marBottom w:val="0"/>
      <w:divBdr>
        <w:top w:val="none" w:sz="0" w:space="0" w:color="auto"/>
        <w:left w:val="none" w:sz="0" w:space="0" w:color="auto"/>
        <w:bottom w:val="none" w:sz="0" w:space="0" w:color="auto"/>
        <w:right w:val="none" w:sz="0" w:space="0" w:color="auto"/>
      </w:divBdr>
    </w:div>
    <w:div w:id="1060403365">
      <w:bodyDiv w:val="1"/>
      <w:marLeft w:val="0"/>
      <w:marRight w:val="0"/>
      <w:marTop w:val="0"/>
      <w:marBottom w:val="0"/>
      <w:divBdr>
        <w:top w:val="none" w:sz="0" w:space="0" w:color="auto"/>
        <w:left w:val="none" w:sz="0" w:space="0" w:color="auto"/>
        <w:bottom w:val="none" w:sz="0" w:space="0" w:color="auto"/>
        <w:right w:val="none" w:sz="0" w:space="0" w:color="auto"/>
      </w:divBdr>
    </w:div>
    <w:div w:id="1061712523">
      <w:bodyDiv w:val="1"/>
      <w:marLeft w:val="0"/>
      <w:marRight w:val="0"/>
      <w:marTop w:val="0"/>
      <w:marBottom w:val="0"/>
      <w:divBdr>
        <w:top w:val="none" w:sz="0" w:space="0" w:color="auto"/>
        <w:left w:val="none" w:sz="0" w:space="0" w:color="auto"/>
        <w:bottom w:val="none" w:sz="0" w:space="0" w:color="auto"/>
        <w:right w:val="none" w:sz="0" w:space="0" w:color="auto"/>
      </w:divBdr>
    </w:div>
    <w:div w:id="1061831808">
      <w:bodyDiv w:val="1"/>
      <w:marLeft w:val="0"/>
      <w:marRight w:val="0"/>
      <w:marTop w:val="0"/>
      <w:marBottom w:val="0"/>
      <w:divBdr>
        <w:top w:val="none" w:sz="0" w:space="0" w:color="auto"/>
        <w:left w:val="none" w:sz="0" w:space="0" w:color="auto"/>
        <w:bottom w:val="none" w:sz="0" w:space="0" w:color="auto"/>
        <w:right w:val="none" w:sz="0" w:space="0" w:color="auto"/>
      </w:divBdr>
    </w:div>
    <w:div w:id="1063137751">
      <w:bodyDiv w:val="1"/>
      <w:marLeft w:val="0"/>
      <w:marRight w:val="0"/>
      <w:marTop w:val="0"/>
      <w:marBottom w:val="0"/>
      <w:divBdr>
        <w:top w:val="none" w:sz="0" w:space="0" w:color="auto"/>
        <w:left w:val="none" w:sz="0" w:space="0" w:color="auto"/>
        <w:bottom w:val="none" w:sz="0" w:space="0" w:color="auto"/>
        <w:right w:val="none" w:sz="0" w:space="0" w:color="auto"/>
      </w:divBdr>
    </w:div>
    <w:div w:id="1064255706">
      <w:bodyDiv w:val="1"/>
      <w:marLeft w:val="0"/>
      <w:marRight w:val="0"/>
      <w:marTop w:val="0"/>
      <w:marBottom w:val="0"/>
      <w:divBdr>
        <w:top w:val="none" w:sz="0" w:space="0" w:color="auto"/>
        <w:left w:val="none" w:sz="0" w:space="0" w:color="auto"/>
        <w:bottom w:val="none" w:sz="0" w:space="0" w:color="auto"/>
        <w:right w:val="none" w:sz="0" w:space="0" w:color="auto"/>
      </w:divBdr>
    </w:div>
    <w:div w:id="1065253899">
      <w:bodyDiv w:val="1"/>
      <w:marLeft w:val="0"/>
      <w:marRight w:val="0"/>
      <w:marTop w:val="0"/>
      <w:marBottom w:val="0"/>
      <w:divBdr>
        <w:top w:val="none" w:sz="0" w:space="0" w:color="auto"/>
        <w:left w:val="none" w:sz="0" w:space="0" w:color="auto"/>
        <w:bottom w:val="none" w:sz="0" w:space="0" w:color="auto"/>
        <w:right w:val="none" w:sz="0" w:space="0" w:color="auto"/>
      </w:divBdr>
    </w:div>
    <w:div w:id="1066342374">
      <w:bodyDiv w:val="1"/>
      <w:marLeft w:val="0"/>
      <w:marRight w:val="0"/>
      <w:marTop w:val="0"/>
      <w:marBottom w:val="0"/>
      <w:divBdr>
        <w:top w:val="none" w:sz="0" w:space="0" w:color="auto"/>
        <w:left w:val="none" w:sz="0" w:space="0" w:color="auto"/>
        <w:bottom w:val="none" w:sz="0" w:space="0" w:color="auto"/>
        <w:right w:val="none" w:sz="0" w:space="0" w:color="auto"/>
      </w:divBdr>
    </w:div>
    <w:div w:id="1067143301">
      <w:bodyDiv w:val="1"/>
      <w:marLeft w:val="0"/>
      <w:marRight w:val="0"/>
      <w:marTop w:val="0"/>
      <w:marBottom w:val="0"/>
      <w:divBdr>
        <w:top w:val="none" w:sz="0" w:space="0" w:color="auto"/>
        <w:left w:val="none" w:sz="0" w:space="0" w:color="auto"/>
        <w:bottom w:val="none" w:sz="0" w:space="0" w:color="auto"/>
        <w:right w:val="none" w:sz="0" w:space="0" w:color="auto"/>
      </w:divBdr>
    </w:div>
    <w:div w:id="1068654675">
      <w:bodyDiv w:val="1"/>
      <w:marLeft w:val="0"/>
      <w:marRight w:val="0"/>
      <w:marTop w:val="0"/>
      <w:marBottom w:val="0"/>
      <w:divBdr>
        <w:top w:val="none" w:sz="0" w:space="0" w:color="auto"/>
        <w:left w:val="none" w:sz="0" w:space="0" w:color="auto"/>
        <w:bottom w:val="none" w:sz="0" w:space="0" w:color="auto"/>
        <w:right w:val="none" w:sz="0" w:space="0" w:color="auto"/>
      </w:divBdr>
    </w:div>
    <w:div w:id="1070155085">
      <w:bodyDiv w:val="1"/>
      <w:marLeft w:val="0"/>
      <w:marRight w:val="0"/>
      <w:marTop w:val="0"/>
      <w:marBottom w:val="0"/>
      <w:divBdr>
        <w:top w:val="none" w:sz="0" w:space="0" w:color="auto"/>
        <w:left w:val="none" w:sz="0" w:space="0" w:color="auto"/>
        <w:bottom w:val="none" w:sz="0" w:space="0" w:color="auto"/>
        <w:right w:val="none" w:sz="0" w:space="0" w:color="auto"/>
      </w:divBdr>
    </w:div>
    <w:div w:id="1071852875">
      <w:bodyDiv w:val="1"/>
      <w:marLeft w:val="0"/>
      <w:marRight w:val="0"/>
      <w:marTop w:val="0"/>
      <w:marBottom w:val="0"/>
      <w:divBdr>
        <w:top w:val="none" w:sz="0" w:space="0" w:color="auto"/>
        <w:left w:val="none" w:sz="0" w:space="0" w:color="auto"/>
        <w:bottom w:val="none" w:sz="0" w:space="0" w:color="auto"/>
        <w:right w:val="none" w:sz="0" w:space="0" w:color="auto"/>
      </w:divBdr>
    </w:div>
    <w:div w:id="1073501384">
      <w:bodyDiv w:val="1"/>
      <w:marLeft w:val="0"/>
      <w:marRight w:val="0"/>
      <w:marTop w:val="0"/>
      <w:marBottom w:val="0"/>
      <w:divBdr>
        <w:top w:val="none" w:sz="0" w:space="0" w:color="auto"/>
        <w:left w:val="none" w:sz="0" w:space="0" w:color="auto"/>
        <w:bottom w:val="none" w:sz="0" w:space="0" w:color="auto"/>
        <w:right w:val="none" w:sz="0" w:space="0" w:color="auto"/>
      </w:divBdr>
    </w:div>
    <w:div w:id="1076394699">
      <w:bodyDiv w:val="1"/>
      <w:marLeft w:val="0"/>
      <w:marRight w:val="0"/>
      <w:marTop w:val="0"/>
      <w:marBottom w:val="0"/>
      <w:divBdr>
        <w:top w:val="none" w:sz="0" w:space="0" w:color="auto"/>
        <w:left w:val="none" w:sz="0" w:space="0" w:color="auto"/>
        <w:bottom w:val="none" w:sz="0" w:space="0" w:color="auto"/>
        <w:right w:val="none" w:sz="0" w:space="0" w:color="auto"/>
      </w:divBdr>
    </w:div>
    <w:div w:id="1076436837">
      <w:bodyDiv w:val="1"/>
      <w:marLeft w:val="0"/>
      <w:marRight w:val="0"/>
      <w:marTop w:val="0"/>
      <w:marBottom w:val="0"/>
      <w:divBdr>
        <w:top w:val="none" w:sz="0" w:space="0" w:color="auto"/>
        <w:left w:val="none" w:sz="0" w:space="0" w:color="auto"/>
        <w:bottom w:val="none" w:sz="0" w:space="0" w:color="auto"/>
        <w:right w:val="none" w:sz="0" w:space="0" w:color="auto"/>
      </w:divBdr>
    </w:div>
    <w:div w:id="1078751049">
      <w:bodyDiv w:val="1"/>
      <w:marLeft w:val="0"/>
      <w:marRight w:val="0"/>
      <w:marTop w:val="0"/>
      <w:marBottom w:val="0"/>
      <w:divBdr>
        <w:top w:val="none" w:sz="0" w:space="0" w:color="auto"/>
        <w:left w:val="none" w:sz="0" w:space="0" w:color="auto"/>
        <w:bottom w:val="none" w:sz="0" w:space="0" w:color="auto"/>
        <w:right w:val="none" w:sz="0" w:space="0" w:color="auto"/>
      </w:divBdr>
    </w:div>
    <w:div w:id="1083258398">
      <w:bodyDiv w:val="1"/>
      <w:marLeft w:val="0"/>
      <w:marRight w:val="0"/>
      <w:marTop w:val="0"/>
      <w:marBottom w:val="0"/>
      <w:divBdr>
        <w:top w:val="none" w:sz="0" w:space="0" w:color="auto"/>
        <w:left w:val="none" w:sz="0" w:space="0" w:color="auto"/>
        <w:bottom w:val="none" w:sz="0" w:space="0" w:color="auto"/>
        <w:right w:val="none" w:sz="0" w:space="0" w:color="auto"/>
      </w:divBdr>
    </w:div>
    <w:div w:id="1083452623">
      <w:bodyDiv w:val="1"/>
      <w:marLeft w:val="0"/>
      <w:marRight w:val="0"/>
      <w:marTop w:val="0"/>
      <w:marBottom w:val="0"/>
      <w:divBdr>
        <w:top w:val="none" w:sz="0" w:space="0" w:color="auto"/>
        <w:left w:val="none" w:sz="0" w:space="0" w:color="auto"/>
        <w:bottom w:val="none" w:sz="0" w:space="0" w:color="auto"/>
        <w:right w:val="none" w:sz="0" w:space="0" w:color="auto"/>
      </w:divBdr>
    </w:div>
    <w:div w:id="1083601652">
      <w:bodyDiv w:val="1"/>
      <w:marLeft w:val="0"/>
      <w:marRight w:val="0"/>
      <w:marTop w:val="0"/>
      <w:marBottom w:val="0"/>
      <w:divBdr>
        <w:top w:val="none" w:sz="0" w:space="0" w:color="auto"/>
        <w:left w:val="none" w:sz="0" w:space="0" w:color="auto"/>
        <w:bottom w:val="none" w:sz="0" w:space="0" w:color="auto"/>
        <w:right w:val="none" w:sz="0" w:space="0" w:color="auto"/>
      </w:divBdr>
    </w:div>
    <w:div w:id="1084449976">
      <w:bodyDiv w:val="1"/>
      <w:marLeft w:val="0"/>
      <w:marRight w:val="0"/>
      <w:marTop w:val="0"/>
      <w:marBottom w:val="0"/>
      <w:divBdr>
        <w:top w:val="none" w:sz="0" w:space="0" w:color="auto"/>
        <w:left w:val="none" w:sz="0" w:space="0" w:color="auto"/>
        <w:bottom w:val="none" w:sz="0" w:space="0" w:color="auto"/>
        <w:right w:val="none" w:sz="0" w:space="0" w:color="auto"/>
      </w:divBdr>
    </w:div>
    <w:div w:id="1085230397">
      <w:bodyDiv w:val="1"/>
      <w:marLeft w:val="0"/>
      <w:marRight w:val="0"/>
      <w:marTop w:val="0"/>
      <w:marBottom w:val="0"/>
      <w:divBdr>
        <w:top w:val="none" w:sz="0" w:space="0" w:color="auto"/>
        <w:left w:val="none" w:sz="0" w:space="0" w:color="auto"/>
        <w:bottom w:val="none" w:sz="0" w:space="0" w:color="auto"/>
        <w:right w:val="none" w:sz="0" w:space="0" w:color="auto"/>
      </w:divBdr>
    </w:div>
    <w:div w:id="1085419297">
      <w:bodyDiv w:val="1"/>
      <w:marLeft w:val="0"/>
      <w:marRight w:val="0"/>
      <w:marTop w:val="0"/>
      <w:marBottom w:val="0"/>
      <w:divBdr>
        <w:top w:val="none" w:sz="0" w:space="0" w:color="auto"/>
        <w:left w:val="none" w:sz="0" w:space="0" w:color="auto"/>
        <w:bottom w:val="none" w:sz="0" w:space="0" w:color="auto"/>
        <w:right w:val="none" w:sz="0" w:space="0" w:color="auto"/>
      </w:divBdr>
    </w:div>
    <w:div w:id="1086070403">
      <w:bodyDiv w:val="1"/>
      <w:marLeft w:val="0"/>
      <w:marRight w:val="0"/>
      <w:marTop w:val="0"/>
      <w:marBottom w:val="0"/>
      <w:divBdr>
        <w:top w:val="none" w:sz="0" w:space="0" w:color="auto"/>
        <w:left w:val="none" w:sz="0" w:space="0" w:color="auto"/>
        <w:bottom w:val="none" w:sz="0" w:space="0" w:color="auto"/>
        <w:right w:val="none" w:sz="0" w:space="0" w:color="auto"/>
      </w:divBdr>
    </w:div>
    <w:div w:id="1089614680">
      <w:bodyDiv w:val="1"/>
      <w:marLeft w:val="0"/>
      <w:marRight w:val="0"/>
      <w:marTop w:val="0"/>
      <w:marBottom w:val="0"/>
      <w:divBdr>
        <w:top w:val="none" w:sz="0" w:space="0" w:color="auto"/>
        <w:left w:val="none" w:sz="0" w:space="0" w:color="auto"/>
        <w:bottom w:val="none" w:sz="0" w:space="0" w:color="auto"/>
        <w:right w:val="none" w:sz="0" w:space="0" w:color="auto"/>
      </w:divBdr>
    </w:div>
    <w:div w:id="1090353021">
      <w:bodyDiv w:val="1"/>
      <w:marLeft w:val="0"/>
      <w:marRight w:val="0"/>
      <w:marTop w:val="0"/>
      <w:marBottom w:val="0"/>
      <w:divBdr>
        <w:top w:val="none" w:sz="0" w:space="0" w:color="auto"/>
        <w:left w:val="none" w:sz="0" w:space="0" w:color="auto"/>
        <w:bottom w:val="none" w:sz="0" w:space="0" w:color="auto"/>
        <w:right w:val="none" w:sz="0" w:space="0" w:color="auto"/>
      </w:divBdr>
    </w:div>
    <w:div w:id="1091967196">
      <w:bodyDiv w:val="1"/>
      <w:marLeft w:val="0"/>
      <w:marRight w:val="0"/>
      <w:marTop w:val="0"/>
      <w:marBottom w:val="0"/>
      <w:divBdr>
        <w:top w:val="none" w:sz="0" w:space="0" w:color="auto"/>
        <w:left w:val="none" w:sz="0" w:space="0" w:color="auto"/>
        <w:bottom w:val="none" w:sz="0" w:space="0" w:color="auto"/>
        <w:right w:val="none" w:sz="0" w:space="0" w:color="auto"/>
      </w:divBdr>
    </w:div>
    <w:div w:id="1092772938">
      <w:bodyDiv w:val="1"/>
      <w:marLeft w:val="0"/>
      <w:marRight w:val="0"/>
      <w:marTop w:val="0"/>
      <w:marBottom w:val="0"/>
      <w:divBdr>
        <w:top w:val="none" w:sz="0" w:space="0" w:color="auto"/>
        <w:left w:val="none" w:sz="0" w:space="0" w:color="auto"/>
        <w:bottom w:val="none" w:sz="0" w:space="0" w:color="auto"/>
        <w:right w:val="none" w:sz="0" w:space="0" w:color="auto"/>
      </w:divBdr>
    </w:div>
    <w:div w:id="1093555765">
      <w:bodyDiv w:val="1"/>
      <w:marLeft w:val="0"/>
      <w:marRight w:val="0"/>
      <w:marTop w:val="0"/>
      <w:marBottom w:val="0"/>
      <w:divBdr>
        <w:top w:val="none" w:sz="0" w:space="0" w:color="auto"/>
        <w:left w:val="none" w:sz="0" w:space="0" w:color="auto"/>
        <w:bottom w:val="none" w:sz="0" w:space="0" w:color="auto"/>
        <w:right w:val="none" w:sz="0" w:space="0" w:color="auto"/>
      </w:divBdr>
    </w:div>
    <w:div w:id="1093934974">
      <w:bodyDiv w:val="1"/>
      <w:marLeft w:val="0"/>
      <w:marRight w:val="0"/>
      <w:marTop w:val="0"/>
      <w:marBottom w:val="0"/>
      <w:divBdr>
        <w:top w:val="none" w:sz="0" w:space="0" w:color="auto"/>
        <w:left w:val="none" w:sz="0" w:space="0" w:color="auto"/>
        <w:bottom w:val="none" w:sz="0" w:space="0" w:color="auto"/>
        <w:right w:val="none" w:sz="0" w:space="0" w:color="auto"/>
      </w:divBdr>
    </w:div>
    <w:div w:id="1095590609">
      <w:bodyDiv w:val="1"/>
      <w:marLeft w:val="0"/>
      <w:marRight w:val="0"/>
      <w:marTop w:val="0"/>
      <w:marBottom w:val="0"/>
      <w:divBdr>
        <w:top w:val="none" w:sz="0" w:space="0" w:color="auto"/>
        <w:left w:val="none" w:sz="0" w:space="0" w:color="auto"/>
        <w:bottom w:val="none" w:sz="0" w:space="0" w:color="auto"/>
        <w:right w:val="none" w:sz="0" w:space="0" w:color="auto"/>
      </w:divBdr>
    </w:div>
    <w:div w:id="1097209965">
      <w:bodyDiv w:val="1"/>
      <w:marLeft w:val="0"/>
      <w:marRight w:val="0"/>
      <w:marTop w:val="0"/>
      <w:marBottom w:val="0"/>
      <w:divBdr>
        <w:top w:val="none" w:sz="0" w:space="0" w:color="auto"/>
        <w:left w:val="none" w:sz="0" w:space="0" w:color="auto"/>
        <w:bottom w:val="none" w:sz="0" w:space="0" w:color="auto"/>
        <w:right w:val="none" w:sz="0" w:space="0" w:color="auto"/>
      </w:divBdr>
    </w:div>
    <w:div w:id="1099108868">
      <w:bodyDiv w:val="1"/>
      <w:marLeft w:val="0"/>
      <w:marRight w:val="0"/>
      <w:marTop w:val="0"/>
      <w:marBottom w:val="0"/>
      <w:divBdr>
        <w:top w:val="none" w:sz="0" w:space="0" w:color="auto"/>
        <w:left w:val="none" w:sz="0" w:space="0" w:color="auto"/>
        <w:bottom w:val="none" w:sz="0" w:space="0" w:color="auto"/>
        <w:right w:val="none" w:sz="0" w:space="0" w:color="auto"/>
      </w:divBdr>
    </w:div>
    <w:div w:id="1101679001">
      <w:bodyDiv w:val="1"/>
      <w:marLeft w:val="0"/>
      <w:marRight w:val="0"/>
      <w:marTop w:val="0"/>
      <w:marBottom w:val="0"/>
      <w:divBdr>
        <w:top w:val="none" w:sz="0" w:space="0" w:color="auto"/>
        <w:left w:val="none" w:sz="0" w:space="0" w:color="auto"/>
        <w:bottom w:val="none" w:sz="0" w:space="0" w:color="auto"/>
        <w:right w:val="none" w:sz="0" w:space="0" w:color="auto"/>
      </w:divBdr>
    </w:div>
    <w:div w:id="1103261176">
      <w:bodyDiv w:val="1"/>
      <w:marLeft w:val="0"/>
      <w:marRight w:val="0"/>
      <w:marTop w:val="0"/>
      <w:marBottom w:val="0"/>
      <w:divBdr>
        <w:top w:val="none" w:sz="0" w:space="0" w:color="auto"/>
        <w:left w:val="none" w:sz="0" w:space="0" w:color="auto"/>
        <w:bottom w:val="none" w:sz="0" w:space="0" w:color="auto"/>
        <w:right w:val="none" w:sz="0" w:space="0" w:color="auto"/>
      </w:divBdr>
    </w:div>
    <w:div w:id="1103913244">
      <w:bodyDiv w:val="1"/>
      <w:marLeft w:val="0"/>
      <w:marRight w:val="0"/>
      <w:marTop w:val="0"/>
      <w:marBottom w:val="0"/>
      <w:divBdr>
        <w:top w:val="none" w:sz="0" w:space="0" w:color="auto"/>
        <w:left w:val="none" w:sz="0" w:space="0" w:color="auto"/>
        <w:bottom w:val="none" w:sz="0" w:space="0" w:color="auto"/>
        <w:right w:val="none" w:sz="0" w:space="0" w:color="auto"/>
      </w:divBdr>
    </w:div>
    <w:div w:id="1106119615">
      <w:bodyDiv w:val="1"/>
      <w:marLeft w:val="0"/>
      <w:marRight w:val="0"/>
      <w:marTop w:val="0"/>
      <w:marBottom w:val="0"/>
      <w:divBdr>
        <w:top w:val="none" w:sz="0" w:space="0" w:color="auto"/>
        <w:left w:val="none" w:sz="0" w:space="0" w:color="auto"/>
        <w:bottom w:val="none" w:sz="0" w:space="0" w:color="auto"/>
        <w:right w:val="none" w:sz="0" w:space="0" w:color="auto"/>
      </w:divBdr>
    </w:div>
    <w:div w:id="1107458932">
      <w:bodyDiv w:val="1"/>
      <w:marLeft w:val="0"/>
      <w:marRight w:val="0"/>
      <w:marTop w:val="0"/>
      <w:marBottom w:val="0"/>
      <w:divBdr>
        <w:top w:val="none" w:sz="0" w:space="0" w:color="auto"/>
        <w:left w:val="none" w:sz="0" w:space="0" w:color="auto"/>
        <w:bottom w:val="none" w:sz="0" w:space="0" w:color="auto"/>
        <w:right w:val="none" w:sz="0" w:space="0" w:color="auto"/>
      </w:divBdr>
    </w:div>
    <w:div w:id="1109811505">
      <w:bodyDiv w:val="1"/>
      <w:marLeft w:val="0"/>
      <w:marRight w:val="0"/>
      <w:marTop w:val="0"/>
      <w:marBottom w:val="0"/>
      <w:divBdr>
        <w:top w:val="none" w:sz="0" w:space="0" w:color="auto"/>
        <w:left w:val="none" w:sz="0" w:space="0" w:color="auto"/>
        <w:bottom w:val="none" w:sz="0" w:space="0" w:color="auto"/>
        <w:right w:val="none" w:sz="0" w:space="0" w:color="auto"/>
      </w:divBdr>
    </w:div>
    <w:div w:id="1110005187">
      <w:bodyDiv w:val="1"/>
      <w:marLeft w:val="0"/>
      <w:marRight w:val="0"/>
      <w:marTop w:val="0"/>
      <w:marBottom w:val="0"/>
      <w:divBdr>
        <w:top w:val="none" w:sz="0" w:space="0" w:color="auto"/>
        <w:left w:val="none" w:sz="0" w:space="0" w:color="auto"/>
        <w:bottom w:val="none" w:sz="0" w:space="0" w:color="auto"/>
        <w:right w:val="none" w:sz="0" w:space="0" w:color="auto"/>
      </w:divBdr>
    </w:div>
    <w:div w:id="1113866893">
      <w:bodyDiv w:val="1"/>
      <w:marLeft w:val="0"/>
      <w:marRight w:val="0"/>
      <w:marTop w:val="0"/>
      <w:marBottom w:val="0"/>
      <w:divBdr>
        <w:top w:val="none" w:sz="0" w:space="0" w:color="auto"/>
        <w:left w:val="none" w:sz="0" w:space="0" w:color="auto"/>
        <w:bottom w:val="none" w:sz="0" w:space="0" w:color="auto"/>
        <w:right w:val="none" w:sz="0" w:space="0" w:color="auto"/>
      </w:divBdr>
    </w:div>
    <w:div w:id="1114447292">
      <w:bodyDiv w:val="1"/>
      <w:marLeft w:val="0"/>
      <w:marRight w:val="0"/>
      <w:marTop w:val="0"/>
      <w:marBottom w:val="0"/>
      <w:divBdr>
        <w:top w:val="none" w:sz="0" w:space="0" w:color="auto"/>
        <w:left w:val="none" w:sz="0" w:space="0" w:color="auto"/>
        <w:bottom w:val="none" w:sz="0" w:space="0" w:color="auto"/>
        <w:right w:val="none" w:sz="0" w:space="0" w:color="auto"/>
      </w:divBdr>
    </w:div>
    <w:div w:id="1115950273">
      <w:bodyDiv w:val="1"/>
      <w:marLeft w:val="0"/>
      <w:marRight w:val="0"/>
      <w:marTop w:val="0"/>
      <w:marBottom w:val="0"/>
      <w:divBdr>
        <w:top w:val="none" w:sz="0" w:space="0" w:color="auto"/>
        <w:left w:val="none" w:sz="0" w:space="0" w:color="auto"/>
        <w:bottom w:val="none" w:sz="0" w:space="0" w:color="auto"/>
        <w:right w:val="none" w:sz="0" w:space="0" w:color="auto"/>
      </w:divBdr>
    </w:div>
    <w:div w:id="1116295631">
      <w:bodyDiv w:val="1"/>
      <w:marLeft w:val="0"/>
      <w:marRight w:val="0"/>
      <w:marTop w:val="0"/>
      <w:marBottom w:val="0"/>
      <w:divBdr>
        <w:top w:val="none" w:sz="0" w:space="0" w:color="auto"/>
        <w:left w:val="none" w:sz="0" w:space="0" w:color="auto"/>
        <w:bottom w:val="none" w:sz="0" w:space="0" w:color="auto"/>
        <w:right w:val="none" w:sz="0" w:space="0" w:color="auto"/>
      </w:divBdr>
    </w:div>
    <w:div w:id="1117218826">
      <w:bodyDiv w:val="1"/>
      <w:marLeft w:val="0"/>
      <w:marRight w:val="0"/>
      <w:marTop w:val="0"/>
      <w:marBottom w:val="0"/>
      <w:divBdr>
        <w:top w:val="none" w:sz="0" w:space="0" w:color="auto"/>
        <w:left w:val="none" w:sz="0" w:space="0" w:color="auto"/>
        <w:bottom w:val="none" w:sz="0" w:space="0" w:color="auto"/>
        <w:right w:val="none" w:sz="0" w:space="0" w:color="auto"/>
      </w:divBdr>
    </w:div>
    <w:div w:id="1117408748">
      <w:bodyDiv w:val="1"/>
      <w:marLeft w:val="0"/>
      <w:marRight w:val="0"/>
      <w:marTop w:val="0"/>
      <w:marBottom w:val="0"/>
      <w:divBdr>
        <w:top w:val="none" w:sz="0" w:space="0" w:color="auto"/>
        <w:left w:val="none" w:sz="0" w:space="0" w:color="auto"/>
        <w:bottom w:val="none" w:sz="0" w:space="0" w:color="auto"/>
        <w:right w:val="none" w:sz="0" w:space="0" w:color="auto"/>
      </w:divBdr>
    </w:div>
    <w:div w:id="1117523368">
      <w:bodyDiv w:val="1"/>
      <w:marLeft w:val="0"/>
      <w:marRight w:val="0"/>
      <w:marTop w:val="0"/>
      <w:marBottom w:val="0"/>
      <w:divBdr>
        <w:top w:val="none" w:sz="0" w:space="0" w:color="auto"/>
        <w:left w:val="none" w:sz="0" w:space="0" w:color="auto"/>
        <w:bottom w:val="none" w:sz="0" w:space="0" w:color="auto"/>
        <w:right w:val="none" w:sz="0" w:space="0" w:color="auto"/>
      </w:divBdr>
    </w:div>
    <w:div w:id="1117718716">
      <w:bodyDiv w:val="1"/>
      <w:marLeft w:val="0"/>
      <w:marRight w:val="0"/>
      <w:marTop w:val="0"/>
      <w:marBottom w:val="0"/>
      <w:divBdr>
        <w:top w:val="none" w:sz="0" w:space="0" w:color="auto"/>
        <w:left w:val="none" w:sz="0" w:space="0" w:color="auto"/>
        <w:bottom w:val="none" w:sz="0" w:space="0" w:color="auto"/>
        <w:right w:val="none" w:sz="0" w:space="0" w:color="auto"/>
      </w:divBdr>
    </w:div>
    <w:div w:id="1118139099">
      <w:bodyDiv w:val="1"/>
      <w:marLeft w:val="0"/>
      <w:marRight w:val="0"/>
      <w:marTop w:val="0"/>
      <w:marBottom w:val="0"/>
      <w:divBdr>
        <w:top w:val="none" w:sz="0" w:space="0" w:color="auto"/>
        <w:left w:val="none" w:sz="0" w:space="0" w:color="auto"/>
        <w:bottom w:val="none" w:sz="0" w:space="0" w:color="auto"/>
        <w:right w:val="none" w:sz="0" w:space="0" w:color="auto"/>
      </w:divBdr>
    </w:div>
    <w:div w:id="1119571736">
      <w:bodyDiv w:val="1"/>
      <w:marLeft w:val="0"/>
      <w:marRight w:val="0"/>
      <w:marTop w:val="0"/>
      <w:marBottom w:val="0"/>
      <w:divBdr>
        <w:top w:val="none" w:sz="0" w:space="0" w:color="auto"/>
        <w:left w:val="none" w:sz="0" w:space="0" w:color="auto"/>
        <w:bottom w:val="none" w:sz="0" w:space="0" w:color="auto"/>
        <w:right w:val="none" w:sz="0" w:space="0" w:color="auto"/>
      </w:divBdr>
    </w:div>
    <w:div w:id="1120338342">
      <w:bodyDiv w:val="1"/>
      <w:marLeft w:val="0"/>
      <w:marRight w:val="0"/>
      <w:marTop w:val="0"/>
      <w:marBottom w:val="0"/>
      <w:divBdr>
        <w:top w:val="none" w:sz="0" w:space="0" w:color="auto"/>
        <w:left w:val="none" w:sz="0" w:space="0" w:color="auto"/>
        <w:bottom w:val="none" w:sz="0" w:space="0" w:color="auto"/>
        <w:right w:val="none" w:sz="0" w:space="0" w:color="auto"/>
      </w:divBdr>
    </w:div>
    <w:div w:id="1121459795">
      <w:bodyDiv w:val="1"/>
      <w:marLeft w:val="0"/>
      <w:marRight w:val="0"/>
      <w:marTop w:val="0"/>
      <w:marBottom w:val="0"/>
      <w:divBdr>
        <w:top w:val="none" w:sz="0" w:space="0" w:color="auto"/>
        <w:left w:val="none" w:sz="0" w:space="0" w:color="auto"/>
        <w:bottom w:val="none" w:sz="0" w:space="0" w:color="auto"/>
        <w:right w:val="none" w:sz="0" w:space="0" w:color="auto"/>
      </w:divBdr>
    </w:div>
    <w:div w:id="1121655880">
      <w:bodyDiv w:val="1"/>
      <w:marLeft w:val="0"/>
      <w:marRight w:val="0"/>
      <w:marTop w:val="0"/>
      <w:marBottom w:val="0"/>
      <w:divBdr>
        <w:top w:val="none" w:sz="0" w:space="0" w:color="auto"/>
        <w:left w:val="none" w:sz="0" w:space="0" w:color="auto"/>
        <w:bottom w:val="none" w:sz="0" w:space="0" w:color="auto"/>
        <w:right w:val="none" w:sz="0" w:space="0" w:color="auto"/>
      </w:divBdr>
    </w:div>
    <w:div w:id="1123381402">
      <w:bodyDiv w:val="1"/>
      <w:marLeft w:val="0"/>
      <w:marRight w:val="0"/>
      <w:marTop w:val="0"/>
      <w:marBottom w:val="0"/>
      <w:divBdr>
        <w:top w:val="none" w:sz="0" w:space="0" w:color="auto"/>
        <w:left w:val="none" w:sz="0" w:space="0" w:color="auto"/>
        <w:bottom w:val="none" w:sz="0" w:space="0" w:color="auto"/>
        <w:right w:val="none" w:sz="0" w:space="0" w:color="auto"/>
      </w:divBdr>
    </w:div>
    <w:div w:id="1123427471">
      <w:bodyDiv w:val="1"/>
      <w:marLeft w:val="0"/>
      <w:marRight w:val="0"/>
      <w:marTop w:val="0"/>
      <w:marBottom w:val="0"/>
      <w:divBdr>
        <w:top w:val="none" w:sz="0" w:space="0" w:color="auto"/>
        <w:left w:val="none" w:sz="0" w:space="0" w:color="auto"/>
        <w:bottom w:val="none" w:sz="0" w:space="0" w:color="auto"/>
        <w:right w:val="none" w:sz="0" w:space="0" w:color="auto"/>
      </w:divBdr>
    </w:div>
    <w:div w:id="1123620502">
      <w:bodyDiv w:val="1"/>
      <w:marLeft w:val="0"/>
      <w:marRight w:val="0"/>
      <w:marTop w:val="0"/>
      <w:marBottom w:val="0"/>
      <w:divBdr>
        <w:top w:val="none" w:sz="0" w:space="0" w:color="auto"/>
        <w:left w:val="none" w:sz="0" w:space="0" w:color="auto"/>
        <w:bottom w:val="none" w:sz="0" w:space="0" w:color="auto"/>
        <w:right w:val="none" w:sz="0" w:space="0" w:color="auto"/>
      </w:divBdr>
    </w:div>
    <w:div w:id="1123965054">
      <w:bodyDiv w:val="1"/>
      <w:marLeft w:val="0"/>
      <w:marRight w:val="0"/>
      <w:marTop w:val="0"/>
      <w:marBottom w:val="0"/>
      <w:divBdr>
        <w:top w:val="none" w:sz="0" w:space="0" w:color="auto"/>
        <w:left w:val="none" w:sz="0" w:space="0" w:color="auto"/>
        <w:bottom w:val="none" w:sz="0" w:space="0" w:color="auto"/>
        <w:right w:val="none" w:sz="0" w:space="0" w:color="auto"/>
      </w:divBdr>
    </w:div>
    <w:div w:id="1125922908">
      <w:bodyDiv w:val="1"/>
      <w:marLeft w:val="0"/>
      <w:marRight w:val="0"/>
      <w:marTop w:val="0"/>
      <w:marBottom w:val="0"/>
      <w:divBdr>
        <w:top w:val="none" w:sz="0" w:space="0" w:color="auto"/>
        <w:left w:val="none" w:sz="0" w:space="0" w:color="auto"/>
        <w:bottom w:val="none" w:sz="0" w:space="0" w:color="auto"/>
        <w:right w:val="none" w:sz="0" w:space="0" w:color="auto"/>
      </w:divBdr>
    </w:div>
    <w:div w:id="1129930088">
      <w:bodyDiv w:val="1"/>
      <w:marLeft w:val="0"/>
      <w:marRight w:val="0"/>
      <w:marTop w:val="0"/>
      <w:marBottom w:val="0"/>
      <w:divBdr>
        <w:top w:val="none" w:sz="0" w:space="0" w:color="auto"/>
        <w:left w:val="none" w:sz="0" w:space="0" w:color="auto"/>
        <w:bottom w:val="none" w:sz="0" w:space="0" w:color="auto"/>
        <w:right w:val="none" w:sz="0" w:space="0" w:color="auto"/>
      </w:divBdr>
    </w:div>
    <w:div w:id="1131049063">
      <w:bodyDiv w:val="1"/>
      <w:marLeft w:val="0"/>
      <w:marRight w:val="0"/>
      <w:marTop w:val="0"/>
      <w:marBottom w:val="0"/>
      <w:divBdr>
        <w:top w:val="none" w:sz="0" w:space="0" w:color="auto"/>
        <w:left w:val="none" w:sz="0" w:space="0" w:color="auto"/>
        <w:bottom w:val="none" w:sz="0" w:space="0" w:color="auto"/>
        <w:right w:val="none" w:sz="0" w:space="0" w:color="auto"/>
      </w:divBdr>
    </w:div>
    <w:div w:id="1132015771">
      <w:bodyDiv w:val="1"/>
      <w:marLeft w:val="0"/>
      <w:marRight w:val="0"/>
      <w:marTop w:val="0"/>
      <w:marBottom w:val="0"/>
      <w:divBdr>
        <w:top w:val="none" w:sz="0" w:space="0" w:color="auto"/>
        <w:left w:val="none" w:sz="0" w:space="0" w:color="auto"/>
        <w:bottom w:val="none" w:sz="0" w:space="0" w:color="auto"/>
        <w:right w:val="none" w:sz="0" w:space="0" w:color="auto"/>
      </w:divBdr>
    </w:div>
    <w:div w:id="1133712104">
      <w:bodyDiv w:val="1"/>
      <w:marLeft w:val="0"/>
      <w:marRight w:val="0"/>
      <w:marTop w:val="0"/>
      <w:marBottom w:val="0"/>
      <w:divBdr>
        <w:top w:val="none" w:sz="0" w:space="0" w:color="auto"/>
        <w:left w:val="none" w:sz="0" w:space="0" w:color="auto"/>
        <w:bottom w:val="none" w:sz="0" w:space="0" w:color="auto"/>
        <w:right w:val="none" w:sz="0" w:space="0" w:color="auto"/>
      </w:divBdr>
    </w:div>
    <w:div w:id="1134056699">
      <w:bodyDiv w:val="1"/>
      <w:marLeft w:val="0"/>
      <w:marRight w:val="0"/>
      <w:marTop w:val="0"/>
      <w:marBottom w:val="0"/>
      <w:divBdr>
        <w:top w:val="none" w:sz="0" w:space="0" w:color="auto"/>
        <w:left w:val="none" w:sz="0" w:space="0" w:color="auto"/>
        <w:bottom w:val="none" w:sz="0" w:space="0" w:color="auto"/>
        <w:right w:val="none" w:sz="0" w:space="0" w:color="auto"/>
      </w:divBdr>
    </w:div>
    <w:div w:id="1140609202">
      <w:bodyDiv w:val="1"/>
      <w:marLeft w:val="0"/>
      <w:marRight w:val="0"/>
      <w:marTop w:val="0"/>
      <w:marBottom w:val="0"/>
      <w:divBdr>
        <w:top w:val="none" w:sz="0" w:space="0" w:color="auto"/>
        <w:left w:val="none" w:sz="0" w:space="0" w:color="auto"/>
        <w:bottom w:val="none" w:sz="0" w:space="0" w:color="auto"/>
        <w:right w:val="none" w:sz="0" w:space="0" w:color="auto"/>
      </w:divBdr>
    </w:div>
    <w:div w:id="1140683655">
      <w:bodyDiv w:val="1"/>
      <w:marLeft w:val="0"/>
      <w:marRight w:val="0"/>
      <w:marTop w:val="0"/>
      <w:marBottom w:val="0"/>
      <w:divBdr>
        <w:top w:val="none" w:sz="0" w:space="0" w:color="auto"/>
        <w:left w:val="none" w:sz="0" w:space="0" w:color="auto"/>
        <w:bottom w:val="none" w:sz="0" w:space="0" w:color="auto"/>
        <w:right w:val="none" w:sz="0" w:space="0" w:color="auto"/>
      </w:divBdr>
    </w:div>
    <w:div w:id="1140851084">
      <w:bodyDiv w:val="1"/>
      <w:marLeft w:val="0"/>
      <w:marRight w:val="0"/>
      <w:marTop w:val="0"/>
      <w:marBottom w:val="0"/>
      <w:divBdr>
        <w:top w:val="none" w:sz="0" w:space="0" w:color="auto"/>
        <w:left w:val="none" w:sz="0" w:space="0" w:color="auto"/>
        <w:bottom w:val="none" w:sz="0" w:space="0" w:color="auto"/>
        <w:right w:val="none" w:sz="0" w:space="0" w:color="auto"/>
      </w:divBdr>
    </w:div>
    <w:div w:id="1141071260">
      <w:bodyDiv w:val="1"/>
      <w:marLeft w:val="0"/>
      <w:marRight w:val="0"/>
      <w:marTop w:val="0"/>
      <w:marBottom w:val="0"/>
      <w:divBdr>
        <w:top w:val="none" w:sz="0" w:space="0" w:color="auto"/>
        <w:left w:val="none" w:sz="0" w:space="0" w:color="auto"/>
        <w:bottom w:val="none" w:sz="0" w:space="0" w:color="auto"/>
        <w:right w:val="none" w:sz="0" w:space="0" w:color="auto"/>
      </w:divBdr>
    </w:div>
    <w:div w:id="1144277732">
      <w:bodyDiv w:val="1"/>
      <w:marLeft w:val="0"/>
      <w:marRight w:val="0"/>
      <w:marTop w:val="0"/>
      <w:marBottom w:val="0"/>
      <w:divBdr>
        <w:top w:val="none" w:sz="0" w:space="0" w:color="auto"/>
        <w:left w:val="none" w:sz="0" w:space="0" w:color="auto"/>
        <w:bottom w:val="none" w:sz="0" w:space="0" w:color="auto"/>
        <w:right w:val="none" w:sz="0" w:space="0" w:color="auto"/>
      </w:divBdr>
    </w:div>
    <w:div w:id="1144394379">
      <w:bodyDiv w:val="1"/>
      <w:marLeft w:val="0"/>
      <w:marRight w:val="0"/>
      <w:marTop w:val="0"/>
      <w:marBottom w:val="0"/>
      <w:divBdr>
        <w:top w:val="none" w:sz="0" w:space="0" w:color="auto"/>
        <w:left w:val="none" w:sz="0" w:space="0" w:color="auto"/>
        <w:bottom w:val="none" w:sz="0" w:space="0" w:color="auto"/>
        <w:right w:val="none" w:sz="0" w:space="0" w:color="auto"/>
      </w:divBdr>
    </w:div>
    <w:div w:id="1144397617">
      <w:bodyDiv w:val="1"/>
      <w:marLeft w:val="0"/>
      <w:marRight w:val="0"/>
      <w:marTop w:val="0"/>
      <w:marBottom w:val="0"/>
      <w:divBdr>
        <w:top w:val="none" w:sz="0" w:space="0" w:color="auto"/>
        <w:left w:val="none" w:sz="0" w:space="0" w:color="auto"/>
        <w:bottom w:val="none" w:sz="0" w:space="0" w:color="auto"/>
        <w:right w:val="none" w:sz="0" w:space="0" w:color="auto"/>
      </w:divBdr>
    </w:div>
    <w:div w:id="1144547091">
      <w:bodyDiv w:val="1"/>
      <w:marLeft w:val="0"/>
      <w:marRight w:val="0"/>
      <w:marTop w:val="0"/>
      <w:marBottom w:val="0"/>
      <w:divBdr>
        <w:top w:val="none" w:sz="0" w:space="0" w:color="auto"/>
        <w:left w:val="none" w:sz="0" w:space="0" w:color="auto"/>
        <w:bottom w:val="none" w:sz="0" w:space="0" w:color="auto"/>
        <w:right w:val="none" w:sz="0" w:space="0" w:color="auto"/>
      </w:divBdr>
    </w:div>
    <w:div w:id="1145316891">
      <w:bodyDiv w:val="1"/>
      <w:marLeft w:val="0"/>
      <w:marRight w:val="0"/>
      <w:marTop w:val="0"/>
      <w:marBottom w:val="0"/>
      <w:divBdr>
        <w:top w:val="none" w:sz="0" w:space="0" w:color="auto"/>
        <w:left w:val="none" w:sz="0" w:space="0" w:color="auto"/>
        <w:bottom w:val="none" w:sz="0" w:space="0" w:color="auto"/>
        <w:right w:val="none" w:sz="0" w:space="0" w:color="auto"/>
      </w:divBdr>
    </w:div>
    <w:div w:id="1146051615">
      <w:bodyDiv w:val="1"/>
      <w:marLeft w:val="0"/>
      <w:marRight w:val="0"/>
      <w:marTop w:val="0"/>
      <w:marBottom w:val="0"/>
      <w:divBdr>
        <w:top w:val="none" w:sz="0" w:space="0" w:color="auto"/>
        <w:left w:val="none" w:sz="0" w:space="0" w:color="auto"/>
        <w:bottom w:val="none" w:sz="0" w:space="0" w:color="auto"/>
        <w:right w:val="none" w:sz="0" w:space="0" w:color="auto"/>
      </w:divBdr>
    </w:div>
    <w:div w:id="1146170601">
      <w:bodyDiv w:val="1"/>
      <w:marLeft w:val="0"/>
      <w:marRight w:val="0"/>
      <w:marTop w:val="0"/>
      <w:marBottom w:val="0"/>
      <w:divBdr>
        <w:top w:val="none" w:sz="0" w:space="0" w:color="auto"/>
        <w:left w:val="none" w:sz="0" w:space="0" w:color="auto"/>
        <w:bottom w:val="none" w:sz="0" w:space="0" w:color="auto"/>
        <w:right w:val="none" w:sz="0" w:space="0" w:color="auto"/>
      </w:divBdr>
    </w:div>
    <w:div w:id="1146311799">
      <w:bodyDiv w:val="1"/>
      <w:marLeft w:val="0"/>
      <w:marRight w:val="0"/>
      <w:marTop w:val="0"/>
      <w:marBottom w:val="0"/>
      <w:divBdr>
        <w:top w:val="none" w:sz="0" w:space="0" w:color="auto"/>
        <w:left w:val="none" w:sz="0" w:space="0" w:color="auto"/>
        <w:bottom w:val="none" w:sz="0" w:space="0" w:color="auto"/>
        <w:right w:val="none" w:sz="0" w:space="0" w:color="auto"/>
      </w:divBdr>
    </w:div>
    <w:div w:id="1146361818">
      <w:bodyDiv w:val="1"/>
      <w:marLeft w:val="0"/>
      <w:marRight w:val="0"/>
      <w:marTop w:val="0"/>
      <w:marBottom w:val="0"/>
      <w:divBdr>
        <w:top w:val="none" w:sz="0" w:space="0" w:color="auto"/>
        <w:left w:val="none" w:sz="0" w:space="0" w:color="auto"/>
        <w:bottom w:val="none" w:sz="0" w:space="0" w:color="auto"/>
        <w:right w:val="none" w:sz="0" w:space="0" w:color="auto"/>
      </w:divBdr>
    </w:div>
    <w:div w:id="1146818399">
      <w:bodyDiv w:val="1"/>
      <w:marLeft w:val="0"/>
      <w:marRight w:val="0"/>
      <w:marTop w:val="0"/>
      <w:marBottom w:val="0"/>
      <w:divBdr>
        <w:top w:val="none" w:sz="0" w:space="0" w:color="auto"/>
        <w:left w:val="none" w:sz="0" w:space="0" w:color="auto"/>
        <w:bottom w:val="none" w:sz="0" w:space="0" w:color="auto"/>
        <w:right w:val="none" w:sz="0" w:space="0" w:color="auto"/>
      </w:divBdr>
    </w:div>
    <w:div w:id="1147629240">
      <w:bodyDiv w:val="1"/>
      <w:marLeft w:val="0"/>
      <w:marRight w:val="0"/>
      <w:marTop w:val="0"/>
      <w:marBottom w:val="0"/>
      <w:divBdr>
        <w:top w:val="none" w:sz="0" w:space="0" w:color="auto"/>
        <w:left w:val="none" w:sz="0" w:space="0" w:color="auto"/>
        <w:bottom w:val="none" w:sz="0" w:space="0" w:color="auto"/>
        <w:right w:val="none" w:sz="0" w:space="0" w:color="auto"/>
      </w:divBdr>
    </w:div>
    <w:div w:id="1150440400">
      <w:bodyDiv w:val="1"/>
      <w:marLeft w:val="0"/>
      <w:marRight w:val="0"/>
      <w:marTop w:val="0"/>
      <w:marBottom w:val="0"/>
      <w:divBdr>
        <w:top w:val="none" w:sz="0" w:space="0" w:color="auto"/>
        <w:left w:val="none" w:sz="0" w:space="0" w:color="auto"/>
        <w:bottom w:val="none" w:sz="0" w:space="0" w:color="auto"/>
        <w:right w:val="none" w:sz="0" w:space="0" w:color="auto"/>
      </w:divBdr>
    </w:div>
    <w:div w:id="1150949091">
      <w:bodyDiv w:val="1"/>
      <w:marLeft w:val="0"/>
      <w:marRight w:val="0"/>
      <w:marTop w:val="0"/>
      <w:marBottom w:val="0"/>
      <w:divBdr>
        <w:top w:val="none" w:sz="0" w:space="0" w:color="auto"/>
        <w:left w:val="none" w:sz="0" w:space="0" w:color="auto"/>
        <w:bottom w:val="none" w:sz="0" w:space="0" w:color="auto"/>
        <w:right w:val="none" w:sz="0" w:space="0" w:color="auto"/>
      </w:divBdr>
    </w:div>
    <w:div w:id="1154372944">
      <w:bodyDiv w:val="1"/>
      <w:marLeft w:val="0"/>
      <w:marRight w:val="0"/>
      <w:marTop w:val="0"/>
      <w:marBottom w:val="0"/>
      <w:divBdr>
        <w:top w:val="none" w:sz="0" w:space="0" w:color="auto"/>
        <w:left w:val="none" w:sz="0" w:space="0" w:color="auto"/>
        <w:bottom w:val="none" w:sz="0" w:space="0" w:color="auto"/>
        <w:right w:val="none" w:sz="0" w:space="0" w:color="auto"/>
      </w:divBdr>
    </w:div>
    <w:div w:id="1154570296">
      <w:bodyDiv w:val="1"/>
      <w:marLeft w:val="0"/>
      <w:marRight w:val="0"/>
      <w:marTop w:val="0"/>
      <w:marBottom w:val="0"/>
      <w:divBdr>
        <w:top w:val="none" w:sz="0" w:space="0" w:color="auto"/>
        <w:left w:val="none" w:sz="0" w:space="0" w:color="auto"/>
        <w:bottom w:val="none" w:sz="0" w:space="0" w:color="auto"/>
        <w:right w:val="none" w:sz="0" w:space="0" w:color="auto"/>
      </w:divBdr>
    </w:div>
    <w:div w:id="1155608189">
      <w:bodyDiv w:val="1"/>
      <w:marLeft w:val="0"/>
      <w:marRight w:val="0"/>
      <w:marTop w:val="0"/>
      <w:marBottom w:val="0"/>
      <w:divBdr>
        <w:top w:val="none" w:sz="0" w:space="0" w:color="auto"/>
        <w:left w:val="none" w:sz="0" w:space="0" w:color="auto"/>
        <w:bottom w:val="none" w:sz="0" w:space="0" w:color="auto"/>
        <w:right w:val="none" w:sz="0" w:space="0" w:color="auto"/>
      </w:divBdr>
    </w:div>
    <w:div w:id="1156411958">
      <w:bodyDiv w:val="1"/>
      <w:marLeft w:val="0"/>
      <w:marRight w:val="0"/>
      <w:marTop w:val="0"/>
      <w:marBottom w:val="0"/>
      <w:divBdr>
        <w:top w:val="none" w:sz="0" w:space="0" w:color="auto"/>
        <w:left w:val="none" w:sz="0" w:space="0" w:color="auto"/>
        <w:bottom w:val="none" w:sz="0" w:space="0" w:color="auto"/>
        <w:right w:val="none" w:sz="0" w:space="0" w:color="auto"/>
      </w:divBdr>
    </w:div>
    <w:div w:id="1157107426">
      <w:bodyDiv w:val="1"/>
      <w:marLeft w:val="0"/>
      <w:marRight w:val="0"/>
      <w:marTop w:val="0"/>
      <w:marBottom w:val="0"/>
      <w:divBdr>
        <w:top w:val="none" w:sz="0" w:space="0" w:color="auto"/>
        <w:left w:val="none" w:sz="0" w:space="0" w:color="auto"/>
        <w:bottom w:val="none" w:sz="0" w:space="0" w:color="auto"/>
        <w:right w:val="none" w:sz="0" w:space="0" w:color="auto"/>
      </w:divBdr>
    </w:div>
    <w:div w:id="1159273264">
      <w:bodyDiv w:val="1"/>
      <w:marLeft w:val="0"/>
      <w:marRight w:val="0"/>
      <w:marTop w:val="0"/>
      <w:marBottom w:val="0"/>
      <w:divBdr>
        <w:top w:val="none" w:sz="0" w:space="0" w:color="auto"/>
        <w:left w:val="none" w:sz="0" w:space="0" w:color="auto"/>
        <w:bottom w:val="none" w:sz="0" w:space="0" w:color="auto"/>
        <w:right w:val="none" w:sz="0" w:space="0" w:color="auto"/>
      </w:divBdr>
    </w:div>
    <w:div w:id="1159618410">
      <w:bodyDiv w:val="1"/>
      <w:marLeft w:val="0"/>
      <w:marRight w:val="0"/>
      <w:marTop w:val="0"/>
      <w:marBottom w:val="0"/>
      <w:divBdr>
        <w:top w:val="none" w:sz="0" w:space="0" w:color="auto"/>
        <w:left w:val="none" w:sz="0" w:space="0" w:color="auto"/>
        <w:bottom w:val="none" w:sz="0" w:space="0" w:color="auto"/>
        <w:right w:val="none" w:sz="0" w:space="0" w:color="auto"/>
      </w:divBdr>
    </w:div>
    <w:div w:id="1159811206">
      <w:bodyDiv w:val="1"/>
      <w:marLeft w:val="0"/>
      <w:marRight w:val="0"/>
      <w:marTop w:val="0"/>
      <w:marBottom w:val="0"/>
      <w:divBdr>
        <w:top w:val="none" w:sz="0" w:space="0" w:color="auto"/>
        <w:left w:val="none" w:sz="0" w:space="0" w:color="auto"/>
        <w:bottom w:val="none" w:sz="0" w:space="0" w:color="auto"/>
        <w:right w:val="none" w:sz="0" w:space="0" w:color="auto"/>
      </w:divBdr>
    </w:div>
    <w:div w:id="1159925962">
      <w:bodyDiv w:val="1"/>
      <w:marLeft w:val="0"/>
      <w:marRight w:val="0"/>
      <w:marTop w:val="0"/>
      <w:marBottom w:val="0"/>
      <w:divBdr>
        <w:top w:val="none" w:sz="0" w:space="0" w:color="auto"/>
        <w:left w:val="none" w:sz="0" w:space="0" w:color="auto"/>
        <w:bottom w:val="none" w:sz="0" w:space="0" w:color="auto"/>
        <w:right w:val="none" w:sz="0" w:space="0" w:color="auto"/>
      </w:divBdr>
    </w:div>
    <w:div w:id="1160196002">
      <w:bodyDiv w:val="1"/>
      <w:marLeft w:val="0"/>
      <w:marRight w:val="0"/>
      <w:marTop w:val="0"/>
      <w:marBottom w:val="0"/>
      <w:divBdr>
        <w:top w:val="none" w:sz="0" w:space="0" w:color="auto"/>
        <w:left w:val="none" w:sz="0" w:space="0" w:color="auto"/>
        <w:bottom w:val="none" w:sz="0" w:space="0" w:color="auto"/>
        <w:right w:val="none" w:sz="0" w:space="0" w:color="auto"/>
      </w:divBdr>
    </w:div>
    <w:div w:id="1160970618">
      <w:bodyDiv w:val="1"/>
      <w:marLeft w:val="0"/>
      <w:marRight w:val="0"/>
      <w:marTop w:val="0"/>
      <w:marBottom w:val="0"/>
      <w:divBdr>
        <w:top w:val="none" w:sz="0" w:space="0" w:color="auto"/>
        <w:left w:val="none" w:sz="0" w:space="0" w:color="auto"/>
        <w:bottom w:val="none" w:sz="0" w:space="0" w:color="auto"/>
        <w:right w:val="none" w:sz="0" w:space="0" w:color="auto"/>
      </w:divBdr>
    </w:div>
    <w:div w:id="1167212729">
      <w:bodyDiv w:val="1"/>
      <w:marLeft w:val="0"/>
      <w:marRight w:val="0"/>
      <w:marTop w:val="0"/>
      <w:marBottom w:val="0"/>
      <w:divBdr>
        <w:top w:val="none" w:sz="0" w:space="0" w:color="auto"/>
        <w:left w:val="none" w:sz="0" w:space="0" w:color="auto"/>
        <w:bottom w:val="none" w:sz="0" w:space="0" w:color="auto"/>
        <w:right w:val="none" w:sz="0" w:space="0" w:color="auto"/>
      </w:divBdr>
    </w:div>
    <w:div w:id="1167328646">
      <w:bodyDiv w:val="1"/>
      <w:marLeft w:val="0"/>
      <w:marRight w:val="0"/>
      <w:marTop w:val="0"/>
      <w:marBottom w:val="0"/>
      <w:divBdr>
        <w:top w:val="none" w:sz="0" w:space="0" w:color="auto"/>
        <w:left w:val="none" w:sz="0" w:space="0" w:color="auto"/>
        <w:bottom w:val="none" w:sz="0" w:space="0" w:color="auto"/>
        <w:right w:val="none" w:sz="0" w:space="0" w:color="auto"/>
      </w:divBdr>
    </w:div>
    <w:div w:id="1167358490">
      <w:bodyDiv w:val="1"/>
      <w:marLeft w:val="0"/>
      <w:marRight w:val="0"/>
      <w:marTop w:val="0"/>
      <w:marBottom w:val="0"/>
      <w:divBdr>
        <w:top w:val="none" w:sz="0" w:space="0" w:color="auto"/>
        <w:left w:val="none" w:sz="0" w:space="0" w:color="auto"/>
        <w:bottom w:val="none" w:sz="0" w:space="0" w:color="auto"/>
        <w:right w:val="none" w:sz="0" w:space="0" w:color="auto"/>
      </w:divBdr>
    </w:div>
    <w:div w:id="1167555344">
      <w:bodyDiv w:val="1"/>
      <w:marLeft w:val="0"/>
      <w:marRight w:val="0"/>
      <w:marTop w:val="0"/>
      <w:marBottom w:val="0"/>
      <w:divBdr>
        <w:top w:val="none" w:sz="0" w:space="0" w:color="auto"/>
        <w:left w:val="none" w:sz="0" w:space="0" w:color="auto"/>
        <w:bottom w:val="none" w:sz="0" w:space="0" w:color="auto"/>
        <w:right w:val="none" w:sz="0" w:space="0" w:color="auto"/>
      </w:divBdr>
    </w:div>
    <w:div w:id="1168326220">
      <w:bodyDiv w:val="1"/>
      <w:marLeft w:val="0"/>
      <w:marRight w:val="0"/>
      <w:marTop w:val="0"/>
      <w:marBottom w:val="0"/>
      <w:divBdr>
        <w:top w:val="none" w:sz="0" w:space="0" w:color="auto"/>
        <w:left w:val="none" w:sz="0" w:space="0" w:color="auto"/>
        <w:bottom w:val="none" w:sz="0" w:space="0" w:color="auto"/>
        <w:right w:val="none" w:sz="0" w:space="0" w:color="auto"/>
      </w:divBdr>
    </w:div>
    <w:div w:id="1169296642">
      <w:bodyDiv w:val="1"/>
      <w:marLeft w:val="0"/>
      <w:marRight w:val="0"/>
      <w:marTop w:val="0"/>
      <w:marBottom w:val="0"/>
      <w:divBdr>
        <w:top w:val="none" w:sz="0" w:space="0" w:color="auto"/>
        <w:left w:val="none" w:sz="0" w:space="0" w:color="auto"/>
        <w:bottom w:val="none" w:sz="0" w:space="0" w:color="auto"/>
        <w:right w:val="none" w:sz="0" w:space="0" w:color="auto"/>
      </w:divBdr>
    </w:div>
    <w:div w:id="1169514676">
      <w:bodyDiv w:val="1"/>
      <w:marLeft w:val="0"/>
      <w:marRight w:val="0"/>
      <w:marTop w:val="0"/>
      <w:marBottom w:val="0"/>
      <w:divBdr>
        <w:top w:val="none" w:sz="0" w:space="0" w:color="auto"/>
        <w:left w:val="none" w:sz="0" w:space="0" w:color="auto"/>
        <w:bottom w:val="none" w:sz="0" w:space="0" w:color="auto"/>
        <w:right w:val="none" w:sz="0" w:space="0" w:color="auto"/>
      </w:divBdr>
    </w:div>
    <w:div w:id="1170952529">
      <w:bodyDiv w:val="1"/>
      <w:marLeft w:val="0"/>
      <w:marRight w:val="0"/>
      <w:marTop w:val="0"/>
      <w:marBottom w:val="0"/>
      <w:divBdr>
        <w:top w:val="none" w:sz="0" w:space="0" w:color="auto"/>
        <w:left w:val="none" w:sz="0" w:space="0" w:color="auto"/>
        <w:bottom w:val="none" w:sz="0" w:space="0" w:color="auto"/>
        <w:right w:val="none" w:sz="0" w:space="0" w:color="auto"/>
      </w:divBdr>
    </w:div>
    <w:div w:id="1175417304">
      <w:bodyDiv w:val="1"/>
      <w:marLeft w:val="0"/>
      <w:marRight w:val="0"/>
      <w:marTop w:val="0"/>
      <w:marBottom w:val="0"/>
      <w:divBdr>
        <w:top w:val="none" w:sz="0" w:space="0" w:color="auto"/>
        <w:left w:val="none" w:sz="0" w:space="0" w:color="auto"/>
        <w:bottom w:val="none" w:sz="0" w:space="0" w:color="auto"/>
        <w:right w:val="none" w:sz="0" w:space="0" w:color="auto"/>
      </w:divBdr>
    </w:div>
    <w:div w:id="1176456477">
      <w:bodyDiv w:val="1"/>
      <w:marLeft w:val="0"/>
      <w:marRight w:val="0"/>
      <w:marTop w:val="0"/>
      <w:marBottom w:val="0"/>
      <w:divBdr>
        <w:top w:val="none" w:sz="0" w:space="0" w:color="auto"/>
        <w:left w:val="none" w:sz="0" w:space="0" w:color="auto"/>
        <w:bottom w:val="none" w:sz="0" w:space="0" w:color="auto"/>
        <w:right w:val="none" w:sz="0" w:space="0" w:color="auto"/>
      </w:divBdr>
    </w:div>
    <w:div w:id="1177691256">
      <w:bodyDiv w:val="1"/>
      <w:marLeft w:val="0"/>
      <w:marRight w:val="0"/>
      <w:marTop w:val="0"/>
      <w:marBottom w:val="0"/>
      <w:divBdr>
        <w:top w:val="none" w:sz="0" w:space="0" w:color="auto"/>
        <w:left w:val="none" w:sz="0" w:space="0" w:color="auto"/>
        <w:bottom w:val="none" w:sz="0" w:space="0" w:color="auto"/>
        <w:right w:val="none" w:sz="0" w:space="0" w:color="auto"/>
      </w:divBdr>
    </w:div>
    <w:div w:id="1178034094">
      <w:bodyDiv w:val="1"/>
      <w:marLeft w:val="0"/>
      <w:marRight w:val="0"/>
      <w:marTop w:val="0"/>
      <w:marBottom w:val="0"/>
      <w:divBdr>
        <w:top w:val="none" w:sz="0" w:space="0" w:color="auto"/>
        <w:left w:val="none" w:sz="0" w:space="0" w:color="auto"/>
        <w:bottom w:val="none" w:sz="0" w:space="0" w:color="auto"/>
        <w:right w:val="none" w:sz="0" w:space="0" w:color="auto"/>
      </w:divBdr>
    </w:div>
    <w:div w:id="1180779320">
      <w:bodyDiv w:val="1"/>
      <w:marLeft w:val="0"/>
      <w:marRight w:val="0"/>
      <w:marTop w:val="0"/>
      <w:marBottom w:val="0"/>
      <w:divBdr>
        <w:top w:val="none" w:sz="0" w:space="0" w:color="auto"/>
        <w:left w:val="none" w:sz="0" w:space="0" w:color="auto"/>
        <w:bottom w:val="none" w:sz="0" w:space="0" w:color="auto"/>
        <w:right w:val="none" w:sz="0" w:space="0" w:color="auto"/>
      </w:divBdr>
    </w:div>
    <w:div w:id="1181241629">
      <w:bodyDiv w:val="1"/>
      <w:marLeft w:val="0"/>
      <w:marRight w:val="0"/>
      <w:marTop w:val="0"/>
      <w:marBottom w:val="0"/>
      <w:divBdr>
        <w:top w:val="none" w:sz="0" w:space="0" w:color="auto"/>
        <w:left w:val="none" w:sz="0" w:space="0" w:color="auto"/>
        <w:bottom w:val="none" w:sz="0" w:space="0" w:color="auto"/>
        <w:right w:val="none" w:sz="0" w:space="0" w:color="auto"/>
      </w:divBdr>
    </w:div>
    <w:div w:id="1181318322">
      <w:bodyDiv w:val="1"/>
      <w:marLeft w:val="0"/>
      <w:marRight w:val="0"/>
      <w:marTop w:val="0"/>
      <w:marBottom w:val="0"/>
      <w:divBdr>
        <w:top w:val="none" w:sz="0" w:space="0" w:color="auto"/>
        <w:left w:val="none" w:sz="0" w:space="0" w:color="auto"/>
        <w:bottom w:val="none" w:sz="0" w:space="0" w:color="auto"/>
        <w:right w:val="none" w:sz="0" w:space="0" w:color="auto"/>
      </w:divBdr>
    </w:div>
    <w:div w:id="1182010483">
      <w:bodyDiv w:val="1"/>
      <w:marLeft w:val="0"/>
      <w:marRight w:val="0"/>
      <w:marTop w:val="0"/>
      <w:marBottom w:val="0"/>
      <w:divBdr>
        <w:top w:val="none" w:sz="0" w:space="0" w:color="auto"/>
        <w:left w:val="none" w:sz="0" w:space="0" w:color="auto"/>
        <w:bottom w:val="none" w:sz="0" w:space="0" w:color="auto"/>
        <w:right w:val="none" w:sz="0" w:space="0" w:color="auto"/>
      </w:divBdr>
    </w:div>
    <w:div w:id="1185823800">
      <w:bodyDiv w:val="1"/>
      <w:marLeft w:val="0"/>
      <w:marRight w:val="0"/>
      <w:marTop w:val="0"/>
      <w:marBottom w:val="0"/>
      <w:divBdr>
        <w:top w:val="none" w:sz="0" w:space="0" w:color="auto"/>
        <w:left w:val="none" w:sz="0" w:space="0" w:color="auto"/>
        <w:bottom w:val="none" w:sz="0" w:space="0" w:color="auto"/>
        <w:right w:val="none" w:sz="0" w:space="0" w:color="auto"/>
      </w:divBdr>
    </w:div>
    <w:div w:id="1186023173">
      <w:bodyDiv w:val="1"/>
      <w:marLeft w:val="0"/>
      <w:marRight w:val="0"/>
      <w:marTop w:val="0"/>
      <w:marBottom w:val="0"/>
      <w:divBdr>
        <w:top w:val="none" w:sz="0" w:space="0" w:color="auto"/>
        <w:left w:val="none" w:sz="0" w:space="0" w:color="auto"/>
        <w:bottom w:val="none" w:sz="0" w:space="0" w:color="auto"/>
        <w:right w:val="none" w:sz="0" w:space="0" w:color="auto"/>
      </w:divBdr>
    </w:div>
    <w:div w:id="1186602362">
      <w:bodyDiv w:val="1"/>
      <w:marLeft w:val="0"/>
      <w:marRight w:val="0"/>
      <w:marTop w:val="0"/>
      <w:marBottom w:val="0"/>
      <w:divBdr>
        <w:top w:val="none" w:sz="0" w:space="0" w:color="auto"/>
        <w:left w:val="none" w:sz="0" w:space="0" w:color="auto"/>
        <w:bottom w:val="none" w:sz="0" w:space="0" w:color="auto"/>
        <w:right w:val="none" w:sz="0" w:space="0" w:color="auto"/>
      </w:divBdr>
    </w:div>
    <w:div w:id="1186940578">
      <w:bodyDiv w:val="1"/>
      <w:marLeft w:val="0"/>
      <w:marRight w:val="0"/>
      <w:marTop w:val="0"/>
      <w:marBottom w:val="0"/>
      <w:divBdr>
        <w:top w:val="none" w:sz="0" w:space="0" w:color="auto"/>
        <w:left w:val="none" w:sz="0" w:space="0" w:color="auto"/>
        <w:bottom w:val="none" w:sz="0" w:space="0" w:color="auto"/>
        <w:right w:val="none" w:sz="0" w:space="0" w:color="auto"/>
      </w:divBdr>
    </w:div>
    <w:div w:id="1190029147">
      <w:bodyDiv w:val="1"/>
      <w:marLeft w:val="0"/>
      <w:marRight w:val="0"/>
      <w:marTop w:val="0"/>
      <w:marBottom w:val="0"/>
      <w:divBdr>
        <w:top w:val="none" w:sz="0" w:space="0" w:color="auto"/>
        <w:left w:val="none" w:sz="0" w:space="0" w:color="auto"/>
        <w:bottom w:val="none" w:sz="0" w:space="0" w:color="auto"/>
        <w:right w:val="none" w:sz="0" w:space="0" w:color="auto"/>
      </w:divBdr>
    </w:div>
    <w:div w:id="1190332877">
      <w:bodyDiv w:val="1"/>
      <w:marLeft w:val="0"/>
      <w:marRight w:val="0"/>
      <w:marTop w:val="0"/>
      <w:marBottom w:val="0"/>
      <w:divBdr>
        <w:top w:val="none" w:sz="0" w:space="0" w:color="auto"/>
        <w:left w:val="none" w:sz="0" w:space="0" w:color="auto"/>
        <w:bottom w:val="none" w:sz="0" w:space="0" w:color="auto"/>
        <w:right w:val="none" w:sz="0" w:space="0" w:color="auto"/>
      </w:divBdr>
    </w:div>
    <w:div w:id="1190483676">
      <w:bodyDiv w:val="1"/>
      <w:marLeft w:val="0"/>
      <w:marRight w:val="0"/>
      <w:marTop w:val="0"/>
      <w:marBottom w:val="0"/>
      <w:divBdr>
        <w:top w:val="none" w:sz="0" w:space="0" w:color="auto"/>
        <w:left w:val="none" w:sz="0" w:space="0" w:color="auto"/>
        <w:bottom w:val="none" w:sz="0" w:space="0" w:color="auto"/>
        <w:right w:val="none" w:sz="0" w:space="0" w:color="auto"/>
      </w:divBdr>
    </w:div>
    <w:div w:id="1191647440">
      <w:bodyDiv w:val="1"/>
      <w:marLeft w:val="0"/>
      <w:marRight w:val="0"/>
      <w:marTop w:val="0"/>
      <w:marBottom w:val="0"/>
      <w:divBdr>
        <w:top w:val="none" w:sz="0" w:space="0" w:color="auto"/>
        <w:left w:val="none" w:sz="0" w:space="0" w:color="auto"/>
        <w:bottom w:val="none" w:sz="0" w:space="0" w:color="auto"/>
        <w:right w:val="none" w:sz="0" w:space="0" w:color="auto"/>
      </w:divBdr>
    </w:div>
    <w:div w:id="1195652547">
      <w:bodyDiv w:val="1"/>
      <w:marLeft w:val="0"/>
      <w:marRight w:val="0"/>
      <w:marTop w:val="0"/>
      <w:marBottom w:val="0"/>
      <w:divBdr>
        <w:top w:val="none" w:sz="0" w:space="0" w:color="auto"/>
        <w:left w:val="none" w:sz="0" w:space="0" w:color="auto"/>
        <w:bottom w:val="none" w:sz="0" w:space="0" w:color="auto"/>
        <w:right w:val="none" w:sz="0" w:space="0" w:color="auto"/>
      </w:divBdr>
    </w:div>
    <w:div w:id="1196383252">
      <w:bodyDiv w:val="1"/>
      <w:marLeft w:val="0"/>
      <w:marRight w:val="0"/>
      <w:marTop w:val="0"/>
      <w:marBottom w:val="0"/>
      <w:divBdr>
        <w:top w:val="none" w:sz="0" w:space="0" w:color="auto"/>
        <w:left w:val="none" w:sz="0" w:space="0" w:color="auto"/>
        <w:bottom w:val="none" w:sz="0" w:space="0" w:color="auto"/>
        <w:right w:val="none" w:sz="0" w:space="0" w:color="auto"/>
      </w:divBdr>
    </w:div>
    <w:div w:id="1197432036">
      <w:bodyDiv w:val="1"/>
      <w:marLeft w:val="0"/>
      <w:marRight w:val="0"/>
      <w:marTop w:val="0"/>
      <w:marBottom w:val="0"/>
      <w:divBdr>
        <w:top w:val="none" w:sz="0" w:space="0" w:color="auto"/>
        <w:left w:val="none" w:sz="0" w:space="0" w:color="auto"/>
        <w:bottom w:val="none" w:sz="0" w:space="0" w:color="auto"/>
        <w:right w:val="none" w:sz="0" w:space="0" w:color="auto"/>
      </w:divBdr>
    </w:div>
    <w:div w:id="1198008579">
      <w:bodyDiv w:val="1"/>
      <w:marLeft w:val="0"/>
      <w:marRight w:val="0"/>
      <w:marTop w:val="0"/>
      <w:marBottom w:val="0"/>
      <w:divBdr>
        <w:top w:val="none" w:sz="0" w:space="0" w:color="auto"/>
        <w:left w:val="none" w:sz="0" w:space="0" w:color="auto"/>
        <w:bottom w:val="none" w:sz="0" w:space="0" w:color="auto"/>
        <w:right w:val="none" w:sz="0" w:space="0" w:color="auto"/>
      </w:divBdr>
    </w:div>
    <w:div w:id="1198469861">
      <w:bodyDiv w:val="1"/>
      <w:marLeft w:val="0"/>
      <w:marRight w:val="0"/>
      <w:marTop w:val="0"/>
      <w:marBottom w:val="0"/>
      <w:divBdr>
        <w:top w:val="none" w:sz="0" w:space="0" w:color="auto"/>
        <w:left w:val="none" w:sz="0" w:space="0" w:color="auto"/>
        <w:bottom w:val="none" w:sz="0" w:space="0" w:color="auto"/>
        <w:right w:val="none" w:sz="0" w:space="0" w:color="auto"/>
      </w:divBdr>
    </w:div>
    <w:div w:id="1200049091">
      <w:bodyDiv w:val="1"/>
      <w:marLeft w:val="0"/>
      <w:marRight w:val="0"/>
      <w:marTop w:val="0"/>
      <w:marBottom w:val="0"/>
      <w:divBdr>
        <w:top w:val="none" w:sz="0" w:space="0" w:color="auto"/>
        <w:left w:val="none" w:sz="0" w:space="0" w:color="auto"/>
        <w:bottom w:val="none" w:sz="0" w:space="0" w:color="auto"/>
        <w:right w:val="none" w:sz="0" w:space="0" w:color="auto"/>
      </w:divBdr>
    </w:div>
    <w:div w:id="1200050011">
      <w:bodyDiv w:val="1"/>
      <w:marLeft w:val="0"/>
      <w:marRight w:val="0"/>
      <w:marTop w:val="0"/>
      <w:marBottom w:val="0"/>
      <w:divBdr>
        <w:top w:val="none" w:sz="0" w:space="0" w:color="auto"/>
        <w:left w:val="none" w:sz="0" w:space="0" w:color="auto"/>
        <w:bottom w:val="none" w:sz="0" w:space="0" w:color="auto"/>
        <w:right w:val="none" w:sz="0" w:space="0" w:color="auto"/>
      </w:divBdr>
    </w:div>
    <w:div w:id="1200319449">
      <w:bodyDiv w:val="1"/>
      <w:marLeft w:val="0"/>
      <w:marRight w:val="0"/>
      <w:marTop w:val="0"/>
      <w:marBottom w:val="0"/>
      <w:divBdr>
        <w:top w:val="none" w:sz="0" w:space="0" w:color="auto"/>
        <w:left w:val="none" w:sz="0" w:space="0" w:color="auto"/>
        <w:bottom w:val="none" w:sz="0" w:space="0" w:color="auto"/>
        <w:right w:val="none" w:sz="0" w:space="0" w:color="auto"/>
      </w:divBdr>
    </w:div>
    <w:div w:id="1201868386">
      <w:bodyDiv w:val="1"/>
      <w:marLeft w:val="0"/>
      <w:marRight w:val="0"/>
      <w:marTop w:val="0"/>
      <w:marBottom w:val="0"/>
      <w:divBdr>
        <w:top w:val="none" w:sz="0" w:space="0" w:color="auto"/>
        <w:left w:val="none" w:sz="0" w:space="0" w:color="auto"/>
        <w:bottom w:val="none" w:sz="0" w:space="0" w:color="auto"/>
        <w:right w:val="none" w:sz="0" w:space="0" w:color="auto"/>
      </w:divBdr>
    </w:div>
    <w:div w:id="1202983588">
      <w:bodyDiv w:val="1"/>
      <w:marLeft w:val="0"/>
      <w:marRight w:val="0"/>
      <w:marTop w:val="0"/>
      <w:marBottom w:val="0"/>
      <w:divBdr>
        <w:top w:val="none" w:sz="0" w:space="0" w:color="auto"/>
        <w:left w:val="none" w:sz="0" w:space="0" w:color="auto"/>
        <w:bottom w:val="none" w:sz="0" w:space="0" w:color="auto"/>
        <w:right w:val="none" w:sz="0" w:space="0" w:color="auto"/>
      </w:divBdr>
    </w:div>
    <w:div w:id="1203597399">
      <w:bodyDiv w:val="1"/>
      <w:marLeft w:val="0"/>
      <w:marRight w:val="0"/>
      <w:marTop w:val="0"/>
      <w:marBottom w:val="0"/>
      <w:divBdr>
        <w:top w:val="none" w:sz="0" w:space="0" w:color="auto"/>
        <w:left w:val="none" w:sz="0" w:space="0" w:color="auto"/>
        <w:bottom w:val="none" w:sz="0" w:space="0" w:color="auto"/>
        <w:right w:val="none" w:sz="0" w:space="0" w:color="auto"/>
      </w:divBdr>
    </w:div>
    <w:div w:id="1203709821">
      <w:bodyDiv w:val="1"/>
      <w:marLeft w:val="0"/>
      <w:marRight w:val="0"/>
      <w:marTop w:val="0"/>
      <w:marBottom w:val="0"/>
      <w:divBdr>
        <w:top w:val="none" w:sz="0" w:space="0" w:color="auto"/>
        <w:left w:val="none" w:sz="0" w:space="0" w:color="auto"/>
        <w:bottom w:val="none" w:sz="0" w:space="0" w:color="auto"/>
        <w:right w:val="none" w:sz="0" w:space="0" w:color="auto"/>
      </w:divBdr>
    </w:div>
    <w:div w:id="1204562701">
      <w:bodyDiv w:val="1"/>
      <w:marLeft w:val="0"/>
      <w:marRight w:val="0"/>
      <w:marTop w:val="0"/>
      <w:marBottom w:val="0"/>
      <w:divBdr>
        <w:top w:val="none" w:sz="0" w:space="0" w:color="auto"/>
        <w:left w:val="none" w:sz="0" w:space="0" w:color="auto"/>
        <w:bottom w:val="none" w:sz="0" w:space="0" w:color="auto"/>
        <w:right w:val="none" w:sz="0" w:space="0" w:color="auto"/>
      </w:divBdr>
    </w:div>
    <w:div w:id="1204976490">
      <w:bodyDiv w:val="1"/>
      <w:marLeft w:val="0"/>
      <w:marRight w:val="0"/>
      <w:marTop w:val="0"/>
      <w:marBottom w:val="0"/>
      <w:divBdr>
        <w:top w:val="none" w:sz="0" w:space="0" w:color="auto"/>
        <w:left w:val="none" w:sz="0" w:space="0" w:color="auto"/>
        <w:bottom w:val="none" w:sz="0" w:space="0" w:color="auto"/>
        <w:right w:val="none" w:sz="0" w:space="0" w:color="auto"/>
      </w:divBdr>
    </w:div>
    <w:div w:id="1205021826">
      <w:bodyDiv w:val="1"/>
      <w:marLeft w:val="0"/>
      <w:marRight w:val="0"/>
      <w:marTop w:val="0"/>
      <w:marBottom w:val="0"/>
      <w:divBdr>
        <w:top w:val="none" w:sz="0" w:space="0" w:color="auto"/>
        <w:left w:val="none" w:sz="0" w:space="0" w:color="auto"/>
        <w:bottom w:val="none" w:sz="0" w:space="0" w:color="auto"/>
        <w:right w:val="none" w:sz="0" w:space="0" w:color="auto"/>
      </w:divBdr>
    </w:div>
    <w:div w:id="1207065983">
      <w:bodyDiv w:val="1"/>
      <w:marLeft w:val="0"/>
      <w:marRight w:val="0"/>
      <w:marTop w:val="0"/>
      <w:marBottom w:val="0"/>
      <w:divBdr>
        <w:top w:val="none" w:sz="0" w:space="0" w:color="auto"/>
        <w:left w:val="none" w:sz="0" w:space="0" w:color="auto"/>
        <w:bottom w:val="none" w:sz="0" w:space="0" w:color="auto"/>
        <w:right w:val="none" w:sz="0" w:space="0" w:color="auto"/>
      </w:divBdr>
    </w:div>
    <w:div w:id="1207572470">
      <w:bodyDiv w:val="1"/>
      <w:marLeft w:val="0"/>
      <w:marRight w:val="0"/>
      <w:marTop w:val="0"/>
      <w:marBottom w:val="0"/>
      <w:divBdr>
        <w:top w:val="none" w:sz="0" w:space="0" w:color="auto"/>
        <w:left w:val="none" w:sz="0" w:space="0" w:color="auto"/>
        <w:bottom w:val="none" w:sz="0" w:space="0" w:color="auto"/>
        <w:right w:val="none" w:sz="0" w:space="0" w:color="auto"/>
      </w:divBdr>
    </w:div>
    <w:div w:id="1208371398">
      <w:bodyDiv w:val="1"/>
      <w:marLeft w:val="0"/>
      <w:marRight w:val="0"/>
      <w:marTop w:val="0"/>
      <w:marBottom w:val="0"/>
      <w:divBdr>
        <w:top w:val="none" w:sz="0" w:space="0" w:color="auto"/>
        <w:left w:val="none" w:sz="0" w:space="0" w:color="auto"/>
        <w:bottom w:val="none" w:sz="0" w:space="0" w:color="auto"/>
        <w:right w:val="none" w:sz="0" w:space="0" w:color="auto"/>
      </w:divBdr>
    </w:div>
    <w:div w:id="1208878393">
      <w:bodyDiv w:val="1"/>
      <w:marLeft w:val="0"/>
      <w:marRight w:val="0"/>
      <w:marTop w:val="0"/>
      <w:marBottom w:val="0"/>
      <w:divBdr>
        <w:top w:val="none" w:sz="0" w:space="0" w:color="auto"/>
        <w:left w:val="none" w:sz="0" w:space="0" w:color="auto"/>
        <w:bottom w:val="none" w:sz="0" w:space="0" w:color="auto"/>
        <w:right w:val="none" w:sz="0" w:space="0" w:color="auto"/>
      </w:divBdr>
    </w:div>
    <w:div w:id="1210610751">
      <w:bodyDiv w:val="1"/>
      <w:marLeft w:val="0"/>
      <w:marRight w:val="0"/>
      <w:marTop w:val="0"/>
      <w:marBottom w:val="0"/>
      <w:divBdr>
        <w:top w:val="none" w:sz="0" w:space="0" w:color="auto"/>
        <w:left w:val="none" w:sz="0" w:space="0" w:color="auto"/>
        <w:bottom w:val="none" w:sz="0" w:space="0" w:color="auto"/>
        <w:right w:val="none" w:sz="0" w:space="0" w:color="auto"/>
      </w:divBdr>
    </w:div>
    <w:div w:id="1211771993">
      <w:bodyDiv w:val="1"/>
      <w:marLeft w:val="0"/>
      <w:marRight w:val="0"/>
      <w:marTop w:val="0"/>
      <w:marBottom w:val="0"/>
      <w:divBdr>
        <w:top w:val="none" w:sz="0" w:space="0" w:color="auto"/>
        <w:left w:val="none" w:sz="0" w:space="0" w:color="auto"/>
        <w:bottom w:val="none" w:sz="0" w:space="0" w:color="auto"/>
        <w:right w:val="none" w:sz="0" w:space="0" w:color="auto"/>
      </w:divBdr>
    </w:div>
    <w:div w:id="1213693641">
      <w:bodyDiv w:val="1"/>
      <w:marLeft w:val="0"/>
      <w:marRight w:val="0"/>
      <w:marTop w:val="0"/>
      <w:marBottom w:val="0"/>
      <w:divBdr>
        <w:top w:val="none" w:sz="0" w:space="0" w:color="auto"/>
        <w:left w:val="none" w:sz="0" w:space="0" w:color="auto"/>
        <w:bottom w:val="none" w:sz="0" w:space="0" w:color="auto"/>
        <w:right w:val="none" w:sz="0" w:space="0" w:color="auto"/>
      </w:divBdr>
    </w:div>
    <w:div w:id="1215047551">
      <w:bodyDiv w:val="1"/>
      <w:marLeft w:val="0"/>
      <w:marRight w:val="0"/>
      <w:marTop w:val="0"/>
      <w:marBottom w:val="0"/>
      <w:divBdr>
        <w:top w:val="none" w:sz="0" w:space="0" w:color="auto"/>
        <w:left w:val="none" w:sz="0" w:space="0" w:color="auto"/>
        <w:bottom w:val="none" w:sz="0" w:space="0" w:color="auto"/>
        <w:right w:val="none" w:sz="0" w:space="0" w:color="auto"/>
      </w:divBdr>
    </w:div>
    <w:div w:id="1215311206">
      <w:bodyDiv w:val="1"/>
      <w:marLeft w:val="0"/>
      <w:marRight w:val="0"/>
      <w:marTop w:val="0"/>
      <w:marBottom w:val="0"/>
      <w:divBdr>
        <w:top w:val="none" w:sz="0" w:space="0" w:color="auto"/>
        <w:left w:val="none" w:sz="0" w:space="0" w:color="auto"/>
        <w:bottom w:val="none" w:sz="0" w:space="0" w:color="auto"/>
        <w:right w:val="none" w:sz="0" w:space="0" w:color="auto"/>
      </w:divBdr>
    </w:div>
    <w:div w:id="1216043221">
      <w:bodyDiv w:val="1"/>
      <w:marLeft w:val="0"/>
      <w:marRight w:val="0"/>
      <w:marTop w:val="0"/>
      <w:marBottom w:val="0"/>
      <w:divBdr>
        <w:top w:val="none" w:sz="0" w:space="0" w:color="auto"/>
        <w:left w:val="none" w:sz="0" w:space="0" w:color="auto"/>
        <w:bottom w:val="none" w:sz="0" w:space="0" w:color="auto"/>
        <w:right w:val="none" w:sz="0" w:space="0" w:color="auto"/>
      </w:divBdr>
    </w:div>
    <w:div w:id="1219702002">
      <w:bodyDiv w:val="1"/>
      <w:marLeft w:val="0"/>
      <w:marRight w:val="0"/>
      <w:marTop w:val="0"/>
      <w:marBottom w:val="0"/>
      <w:divBdr>
        <w:top w:val="none" w:sz="0" w:space="0" w:color="auto"/>
        <w:left w:val="none" w:sz="0" w:space="0" w:color="auto"/>
        <w:bottom w:val="none" w:sz="0" w:space="0" w:color="auto"/>
        <w:right w:val="none" w:sz="0" w:space="0" w:color="auto"/>
      </w:divBdr>
    </w:div>
    <w:div w:id="1220291385">
      <w:bodyDiv w:val="1"/>
      <w:marLeft w:val="0"/>
      <w:marRight w:val="0"/>
      <w:marTop w:val="0"/>
      <w:marBottom w:val="0"/>
      <w:divBdr>
        <w:top w:val="none" w:sz="0" w:space="0" w:color="auto"/>
        <w:left w:val="none" w:sz="0" w:space="0" w:color="auto"/>
        <w:bottom w:val="none" w:sz="0" w:space="0" w:color="auto"/>
        <w:right w:val="none" w:sz="0" w:space="0" w:color="auto"/>
      </w:divBdr>
    </w:div>
    <w:div w:id="1220477506">
      <w:bodyDiv w:val="1"/>
      <w:marLeft w:val="0"/>
      <w:marRight w:val="0"/>
      <w:marTop w:val="0"/>
      <w:marBottom w:val="0"/>
      <w:divBdr>
        <w:top w:val="none" w:sz="0" w:space="0" w:color="auto"/>
        <w:left w:val="none" w:sz="0" w:space="0" w:color="auto"/>
        <w:bottom w:val="none" w:sz="0" w:space="0" w:color="auto"/>
        <w:right w:val="none" w:sz="0" w:space="0" w:color="auto"/>
      </w:divBdr>
    </w:div>
    <w:div w:id="1221787875">
      <w:bodyDiv w:val="1"/>
      <w:marLeft w:val="0"/>
      <w:marRight w:val="0"/>
      <w:marTop w:val="0"/>
      <w:marBottom w:val="0"/>
      <w:divBdr>
        <w:top w:val="none" w:sz="0" w:space="0" w:color="auto"/>
        <w:left w:val="none" w:sz="0" w:space="0" w:color="auto"/>
        <w:bottom w:val="none" w:sz="0" w:space="0" w:color="auto"/>
        <w:right w:val="none" w:sz="0" w:space="0" w:color="auto"/>
      </w:divBdr>
    </w:div>
    <w:div w:id="1221943573">
      <w:bodyDiv w:val="1"/>
      <w:marLeft w:val="0"/>
      <w:marRight w:val="0"/>
      <w:marTop w:val="0"/>
      <w:marBottom w:val="0"/>
      <w:divBdr>
        <w:top w:val="none" w:sz="0" w:space="0" w:color="auto"/>
        <w:left w:val="none" w:sz="0" w:space="0" w:color="auto"/>
        <w:bottom w:val="none" w:sz="0" w:space="0" w:color="auto"/>
        <w:right w:val="none" w:sz="0" w:space="0" w:color="auto"/>
      </w:divBdr>
    </w:div>
    <w:div w:id="1223367088">
      <w:bodyDiv w:val="1"/>
      <w:marLeft w:val="0"/>
      <w:marRight w:val="0"/>
      <w:marTop w:val="0"/>
      <w:marBottom w:val="0"/>
      <w:divBdr>
        <w:top w:val="none" w:sz="0" w:space="0" w:color="auto"/>
        <w:left w:val="none" w:sz="0" w:space="0" w:color="auto"/>
        <w:bottom w:val="none" w:sz="0" w:space="0" w:color="auto"/>
        <w:right w:val="none" w:sz="0" w:space="0" w:color="auto"/>
      </w:divBdr>
    </w:div>
    <w:div w:id="1224371417">
      <w:bodyDiv w:val="1"/>
      <w:marLeft w:val="0"/>
      <w:marRight w:val="0"/>
      <w:marTop w:val="0"/>
      <w:marBottom w:val="0"/>
      <w:divBdr>
        <w:top w:val="none" w:sz="0" w:space="0" w:color="auto"/>
        <w:left w:val="none" w:sz="0" w:space="0" w:color="auto"/>
        <w:bottom w:val="none" w:sz="0" w:space="0" w:color="auto"/>
        <w:right w:val="none" w:sz="0" w:space="0" w:color="auto"/>
      </w:divBdr>
    </w:div>
    <w:div w:id="1225916459">
      <w:bodyDiv w:val="1"/>
      <w:marLeft w:val="0"/>
      <w:marRight w:val="0"/>
      <w:marTop w:val="0"/>
      <w:marBottom w:val="0"/>
      <w:divBdr>
        <w:top w:val="none" w:sz="0" w:space="0" w:color="auto"/>
        <w:left w:val="none" w:sz="0" w:space="0" w:color="auto"/>
        <w:bottom w:val="none" w:sz="0" w:space="0" w:color="auto"/>
        <w:right w:val="none" w:sz="0" w:space="0" w:color="auto"/>
      </w:divBdr>
    </w:div>
    <w:div w:id="1226720767">
      <w:bodyDiv w:val="1"/>
      <w:marLeft w:val="0"/>
      <w:marRight w:val="0"/>
      <w:marTop w:val="0"/>
      <w:marBottom w:val="0"/>
      <w:divBdr>
        <w:top w:val="none" w:sz="0" w:space="0" w:color="auto"/>
        <w:left w:val="none" w:sz="0" w:space="0" w:color="auto"/>
        <w:bottom w:val="none" w:sz="0" w:space="0" w:color="auto"/>
        <w:right w:val="none" w:sz="0" w:space="0" w:color="auto"/>
      </w:divBdr>
    </w:div>
    <w:div w:id="1226721431">
      <w:bodyDiv w:val="1"/>
      <w:marLeft w:val="0"/>
      <w:marRight w:val="0"/>
      <w:marTop w:val="0"/>
      <w:marBottom w:val="0"/>
      <w:divBdr>
        <w:top w:val="none" w:sz="0" w:space="0" w:color="auto"/>
        <w:left w:val="none" w:sz="0" w:space="0" w:color="auto"/>
        <w:bottom w:val="none" w:sz="0" w:space="0" w:color="auto"/>
        <w:right w:val="none" w:sz="0" w:space="0" w:color="auto"/>
      </w:divBdr>
    </w:div>
    <w:div w:id="1227104404">
      <w:bodyDiv w:val="1"/>
      <w:marLeft w:val="0"/>
      <w:marRight w:val="0"/>
      <w:marTop w:val="0"/>
      <w:marBottom w:val="0"/>
      <w:divBdr>
        <w:top w:val="none" w:sz="0" w:space="0" w:color="auto"/>
        <w:left w:val="none" w:sz="0" w:space="0" w:color="auto"/>
        <w:bottom w:val="none" w:sz="0" w:space="0" w:color="auto"/>
        <w:right w:val="none" w:sz="0" w:space="0" w:color="auto"/>
      </w:divBdr>
    </w:div>
    <w:div w:id="1228109224">
      <w:bodyDiv w:val="1"/>
      <w:marLeft w:val="0"/>
      <w:marRight w:val="0"/>
      <w:marTop w:val="0"/>
      <w:marBottom w:val="0"/>
      <w:divBdr>
        <w:top w:val="none" w:sz="0" w:space="0" w:color="auto"/>
        <w:left w:val="none" w:sz="0" w:space="0" w:color="auto"/>
        <w:bottom w:val="none" w:sz="0" w:space="0" w:color="auto"/>
        <w:right w:val="none" w:sz="0" w:space="0" w:color="auto"/>
      </w:divBdr>
    </w:div>
    <w:div w:id="1228691681">
      <w:bodyDiv w:val="1"/>
      <w:marLeft w:val="0"/>
      <w:marRight w:val="0"/>
      <w:marTop w:val="0"/>
      <w:marBottom w:val="0"/>
      <w:divBdr>
        <w:top w:val="none" w:sz="0" w:space="0" w:color="auto"/>
        <w:left w:val="none" w:sz="0" w:space="0" w:color="auto"/>
        <w:bottom w:val="none" w:sz="0" w:space="0" w:color="auto"/>
        <w:right w:val="none" w:sz="0" w:space="0" w:color="auto"/>
      </w:divBdr>
    </w:div>
    <w:div w:id="1230379560">
      <w:bodyDiv w:val="1"/>
      <w:marLeft w:val="0"/>
      <w:marRight w:val="0"/>
      <w:marTop w:val="0"/>
      <w:marBottom w:val="0"/>
      <w:divBdr>
        <w:top w:val="none" w:sz="0" w:space="0" w:color="auto"/>
        <w:left w:val="none" w:sz="0" w:space="0" w:color="auto"/>
        <w:bottom w:val="none" w:sz="0" w:space="0" w:color="auto"/>
        <w:right w:val="none" w:sz="0" w:space="0" w:color="auto"/>
      </w:divBdr>
    </w:div>
    <w:div w:id="1232229757">
      <w:bodyDiv w:val="1"/>
      <w:marLeft w:val="0"/>
      <w:marRight w:val="0"/>
      <w:marTop w:val="0"/>
      <w:marBottom w:val="0"/>
      <w:divBdr>
        <w:top w:val="none" w:sz="0" w:space="0" w:color="auto"/>
        <w:left w:val="none" w:sz="0" w:space="0" w:color="auto"/>
        <w:bottom w:val="none" w:sz="0" w:space="0" w:color="auto"/>
        <w:right w:val="none" w:sz="0" w:space="0" w:color="auto"/>
      </w:divBdr>
    </w:div>
    <w:div w:id="1232345942">
      <w:bodyDiv w:val="1"/>
      <w:marLeft w:val="0"/>
      <w:marRight w:val="0"/>
      <w:marTop w:val="0"/>
      <w:marBottom w:val="0"/>
      <w:divBdr>
        <w:top w:val="none" w:sz="0" w:space="0" w:color="auto"/>
        <w:left w:val="none" w:sz="0" w:space="0" w:color="auto"/>
        <w:bottom w:val="none" w:sz="0" w:space="0" w:color="auto"/>
        <w:right w:val="none" w:sz="0" w:space="0" w:color="auto"/>
      </w:divBdr>
    </w:div>
    <w:div w:id="1233351054">
      <w:bodyDiv w:val="1"/>
      <w:marLeft w:val="0"/>
      <w:marRight w:val="0"/>
      <w:marTop w:val="0"/>
      <w:marBottom w:val="0"/>
      <w:divBdr>
        <w:top w:val="none" w:sz="0" w:space="0" w:color="auto"/>
        <w:left w:val="none" w:sz="0" w:space="0" w:color="auto"/>
        <w:bottom w:val="none" w:sz="0" w:space="0" w:color="auto"/>
        <w:right w:val="none" w:sz="0" w:space="0" w:color="auto"/>
      </w:divBdr>
    </w:div>
    <w:div w:id="1234270693">
      <w:bodyDiv w:val="1"/>
      <w:marLeft w:val="0"/>
      <w:marRight w:val="0"/>
      <w:marTop w:val="0"/>
      <w:marBottom w:val="0"/>
      <w:divBdr>
        <w:top w:val="none" w:sz="0" w:space="0" w:color="auto"/>
        <w:left w:val="none" w:sz="0" w:space="0" w:color="auto"/>
        <w:bottom w:val="none" w:sz="0" w:space="0" w:color="auto"/>
        <w:right w:val="none" w:sz="0" w:space="0" w:color="auto"/>
      </w:divBdr>
    </w:div>
    <w:div w:id="1238900989">
      <w:bodyDiv w:val="1"/>
      <w:marLeft w:val="0"/>
      <w:marRight w:val="0"/>
      <w:marTop w:val="0"/>
      <w:marBottom w:val="0"/>
      <w:divBdr>
        <w:top w:val="none" w:sz="0" w:space="0" w:color="auto"/>
        <w:left w:val="none" w:sz="0" w:space="0" w:color="auto"/>
        <w:bottom w:val="none" w:sz="0" w:space="0" w:color="auto"/>
        <w:right w:val="none" w:sz="0" w:space="0" w:color="auto"/>
      </w:divBdr>
    </w:div>
    <w:div w:id="1238981966">
      <w:bodyDiv w:val="1"/>
      <w:marLeft w:val="0"/>
      <w:marRight w:val="0"/>
      <w:marTop w:val="0"/>
      <w:marBottom w:val="0"/>
      <w:divBdr>
        <w:top w:val="none" w:sz="0" w:space="0" w:color="auto"/>
        <w:left w:val="none" w:sz="0" w:space="0" w:color="auto"/>
        <w:bottom w:val="none" w:sz="0" w:space="0" w:color="auto"/>
        <w:right w:val="none" w:sz="0" w:space="0" w:color="auto"/>
      </w:divBdr>
    </w:div>
    <w:div w:id="1239094384">
      <w:bodyDiv w:val="1"/>
      <w:marLeft w:val="0"/>
      <w:marRight w:val="0"/>
      <w:marTop w:val="0"/>
      <w:marBottom w:val="0"/>
      <w:divBdr>
        <w:top w:val="none" w:sz="0" w:space="0" w:color="auto"/>
        <w:left w:val="none" w:sz="0" w:space="0" w:color="auto"/>
        <w:bottom w:val="none" w:sz="0" w:space="0" w:color="auto"/>
        <w:right w:val="none" w:sz="0" w:space="0" w:color="auto"/>
      </w:divBdr>
    </w:div>
    <w:div w:id="1240169174">
      <w:bodyDiv w:val="1"/>
      <w:marLeft w:val="0"/>
      <w:marRight w:val="0"/>
      <w:marTop w:val="0"/>
      <w:marBottom w:val="0"/>
      <w:divBdr>
        <w:top w:val="none" w:sz="0" w:space="0" w:color="auto"/>
        <w:left w:val="none" w:sz="0" w:space="0" w:color="auto"/>
        <w:bottom w:val="none" w:sz="0" w:space="0" w:color="auto"/>
        <w:right w:val="none" w:sz="0" w:space="0" w:color="auto"/>
      </w:divBdr>
    </w:div>
    <w:div w:id="1246063269">
      <w:bodyDiv w:val="1"/>
      <w:marLeft w:val="0"/>
      <w:marRight w:val="0"/>
      <w:marTop w:val="0"/>
      <w:marBottom w:val="0"/>
      <w:divBdr>
        <w:top w:val="none" w:sz="0" w:space="0" w:color="auto"/>
        <w:left w:val="none" w:sz="0" w:space="0" w:color="auto"/>
        <w:bottom w:val="none" w:sz="0" w:space="0" w:color="auto"/>
        <w:right w:val="none" w:sz="0" w:space="0" w:color="auto"/>
      </w:divBdr>
    </w:div>
    <w:div w:id="1246182419">
      <w:bodyDiv w:val="1"/>
      <w:marLeft w:val="0"/>
      <w:marRight w:val="0"/>
      <w:marTop w:val="0"/>
      <w:marBottom w:val="0"/>
      <w:divBdr>
        <w:top w:val="none" w:sz="0" w:space="0" w:color="auto"/>
        <w:left w:val="none" w:sz="0" w:space="0" w:color="auto"/>
        <w:bottom w:val="none" w:sz="0" w:space="0" w:color="auto"/>
        <w:right w:val="none" w:sz="0" w:space="0" w:color="auto"/>
      </w:divBdr>
    </w:div>
    <w:div w:id="1246381433">
      <w:bodyDiv w:val="1"/>
      <w:marLeft w:val="0"/>
      <w:marRight w:val="0"/>
      <w:marTop w:val="0"/>
      <w:marBottom w:val="0"/>
      <w:divBdr>
        <w:top w:val="none" w:sz="0" w:space="0" w:color="auto"/>
        <w:left w:val="none" w:sz="0" w:space="0" w:color="auto"/>
        <w:bottom w:val="none" w:sz="0" w:space="0" w:color="auto"/>
        <w:right w:val="none" w:sz="0" w:space="0" w:color="auto"/>
      </w:divBdr>
    </w:div>
    <w:div w:id="1246572109">
      <w:bodyDiv w:val="1"/>
      <w:marLeft w:val="0"/>
      <w:marRight w:val="0"/>
      <w:marTop w:val="0"/>
      <w:marBottom w:val="0"/>
      <w:divBdr>
        <w:top w:val="none" w:sz="0" w:space="0" w:color="auto"/>
        <w:left w:val="none" w:sz="0" w:space="0" w:color="auto"/>
        <w:bottom w:val="none" w:sz="0" w:space="0" w:color="auto"/>
        <w:right w:val="none" w:sz="0" w:space="0" w:color="auto"/>
      </w:divBdr>
    </w:div>
    <w:div w:id="1247609812">
      <w:bodyDiv w:val="1"/>
      <w:marLeft w:val="0"/>
      <w:marRight w:val="0"/>
      <w:marTop w:val="0"/>
      <w:marBottom w:val="0"/>
      <w:divBdr>
        <w:top w:val="none" w:sz="0" w:space="0" w:color="auto"/>
        <w:left w:val="none" w:sz="0" w:space="0" w:color="auto"/>
        <w:bottom w:val="none" w:sz="0" w:space="0" w:color="auto"/>
        <w:right w:val="none" w:sz="0" w:space="0" w:color="auto"/>
      </w:divBdr>
    </w:div>
    <w:div w:id="1249386940">
      <w:bodyDiv w:val="1"/>
      <w:marLeft w:val="0"/>
      <w:marRight w:val="0"/>
      <w:marTop w:val="0"/>
      <w:marBottom w:val="0"/>
      <w:divBdr>
        <w:top w:val="none" w:sz="0" w:space="0" w:color="auto"/>
        <w:left w:val="none" w:sz="0" w:space="0" w:color="auto"/>
        <w:bottom w:val="none" w:sz="0" w:space="0" w:color="auto"/>
        <w:right w:val="none" w:sz="0" w:space="0" w:color="auto"/>
      </w:divBdr>
    </w:div>
    <w:div w:id="1253126905">
      <w:bodyDiv w:val="1"/>
      <w:marLeft w:val="0"/>
      <w:marRight w:val="0"/>
      <w:marTop w:val="0"/>
      <w:marBottom w:val="0"/>
      <w:divBdr>
        <w:top w:val="none" w:sz="0" w:space="0" w:color="auto"/>
        <w:left w:val="none" w:sz="0" w:space="0" w:color="auto"/>
        <w:bottom w:val="none" w:sz="0" w:space="0" w:color="auto"/>
        <w:right w:val="none" w:sz="0" w:space="0" w:color="auto"/>
      </w:divBdr>
    </w:div>
    <w:div w:id="1253245866">
      <w:bodyDiv w:val="1"/>
      <w:marLeft w:val="0"/>
      <w:marRight w:val="0"/>
      <w:marTop w:val="0"/>
      <w:marBottom w:val="0"/>
      <w:divBdr>
        <w:top w:val="none" w:sz="0" w:space="0" w:color="auto"/>
        <w:left w:val="none" w:sz="0" w:space="0" w:color="auto"/>
        <w:bottom w:val="none" w:sz="0" w:space="0" w:color="auto"/>
        <w:right w:val="none" w:sz="0" w:space="0" w:color="auto"/>
      </w:divBdr>
    </w:div>
    <w:div w:id="1254507972">
      <w:bodyDiv w:val="1"/>
      <w:marLeft w:val="0"/>
      <w:marRight w:val="0"/>
      <w:marTop w:val="0"/>
      <w:marBottom w:val="0"/>
      <w:divBdr>
        <w:top w:val="none" w:sz="0" w:space="0" w:color="auto"/>
        <w:left w:val="none" w:sz="0" w:space="0" w:color="auto"/>
        <w:bottom w:val="none" w:sz="0" w:space="0" w:color="auto"/>
        <w:right w:val="none" w:sz="0" w:space="0" w:color="auto"/>
      </w:divBdr>
    </w:div>
    <w:div w:id="1255355860">
      <w:bodyDiv w:val="1"/>
      <w:marLeft w:val="0"/>
      <w:marRight w:val="0"/>
      <w:marTop w:val="0"/>
      <w:marBottom w:val="0"/>
      <w:divBdr>
        <w:top w:val="none" w:sz="0" w:space="0" w:color="auto"/>
        <w:left w:val="none" w:sz="0" w:space="0" w:color="auto"/>
        <w:bottom w:val="none" w:sz="0" w:space="0" w:color="auto"/>
        <w:right w:val="none" w:sz="0" w:space="0" w:color="auto"/>
      </w:divBdr>
    </w:div>
    <w:div w:id="1255702500">
      <w:bodyDiv w:val="1"/>
      <w:marLeft w:val="0"/>
      <w:marRight w:val="0"/>
      <w:marTop w:val="0"/>
      <w:marBottom w:val="0"/>
      <w:divBdr>
        <w:top w:val="none" w:sz="0" w:space="0" w:color="auto"/>
        <w:left w:val="none" w:sz="0" w:space="0" w:color="auto"/>
        <w:bottom w:val="none" w:sz="0" w:space="0" w:color="auto"/>
        <w:right w:val="none" w:sz="0" w:space="0" w:color="auto"/>
      </w:divBdr>
    </w:div>
    <w:div w:id="1256017996">
      <w:bodyDiv w:val="1"/>
      <w:marLeft w:val="0"/>
      <w:marRight w:val="0"/>
      <w:marTop w:val="0"/>
      <w:marBottom w:val="0"/>
      <w:divBdr>
        <w:top w:val="none" w:sz="0" w:space="0" w:color="auto"/>
        <w:left w:val="none" w:sz="0" w:space="0" w:color="auto"/>
        <w:bottom w:val="none" w:sz="0" w:space="0" w:color="auto"/>
        <w:right w:val="none" w:sz="0" w:space="0" w:color="auto"/>
      </w:divBdr>
    </w:div>
    <w:div w:id="1256786843">
      <w:bodyDiv w:val="1"/>
      <w:marLeft w:val="0"/>
      <w:marRight w:val="0"/>
      <w:marTop w:val="0"/>
      <w:marBottom w:val="0"/>
      <w:divBdr>
        <w:top w:val="none" w:sz="0" w:space="0" w:color="auto"/>
        <w:left w:val="none" w:sz="0" w:space="0" w:color="auto"/>
        <w:bottom w:val="none" w:sz="0" w:space="0" w:color="auto"/>
        <w:right w:val="none" w:sz="0" w:space="0" w:color="auto"/>
      </w:divBdr>
    </w:div>
    <w:div w:id="1258099380">
      <w:bodyDiv w:val="1"/>
      <w:marLeft w:val="0"/>
      <w:marRight w:val="0"/>
      <w:marTop w:val="0"/>
      <w:marBottom w:val="0"/>
      <w:divBdr>
        <w:top w:val="none" w:sz="0" w:space="0" w:color="auto"/>
        <w:left w:val="none" w:sz="0" w:space="0" w:color="auto"/>
        <w:bottom w:val="none" w:sz="0" w:space="0" w:color="auto"/>
        <w:right w:val="none" w:sz="0" w:space="0" w:color="auto"/>
      </w:divBdr>
    </w:div>
    <w:div w:id="1260407426">
      <w:bodyDiv w:val="1"/>
      <w:marLeft w:val="0"/>
      <w:marRight w:val="0"/>
      <w:marTop w:val="0"/>
      <w:marBottom w:val="0"/>
      <w:divBdr>
        <w:top w:val="none" w:sz="0" w:space="0" w:color="auto"/>
        <w:left w:val="none" w:sz="0" w:space="0" w:color="auto"/>
        <w:bottom w:val="none" w:sz="0" w:space="0" w:color="auto"/>
        <w:right w:val="none" w:sz="0" w:space="0" w:color="auto"/>
      </w:divBdr>
    </w:div>
    <w:div w:id="1260456024">
      <w:bodyDiv w:val="1"/>
      <w:marLeft w:val="0"/>
      <w:marRight w:val="0"/>
      <w:marTop w:val="0"/>
      <w:marBottom w:val="0"/>
      <w:divBdr>
        <w:top w:val="none" w:sz="0" w:space="0" w:color="auto"/>
        <w:left w:val="none" w:sz="0" w:space="0" w:color="auto"/>
        <w:bottom w:val="none" w:sz="0" w:space="0" w:color="auto"/>
        <w:right w:val="none" w:sz="0" w:space="0" w:color="auto"/>
      </w:divBdr>
    </w:div>
    <w:div w:id="1261373519">
      <w:bodyDiv w:val="1"/>
      <w:marLeft w:val="0"/>
      <w:marRight w:val="0"/>
      <w:marTop w:val="0"/>
      <w:marBottom w:val="0"/>
      <w:divBdr>
        <w:top w:val="none" w:sz="0" w:space="0" w:color="auto"/>
        <w:left w:val="none" w:sz="0" w:space="0" w:color="auto"/>
        <w:bottom w:val="none" w:sz="0" w:space="0" w:color="auto"/>
        <w:right w:val="none" w:sz="0" w:space="0" w:color="auto"/>
      </w:divBdr>
    </w:div>
    <w:div w:id="1261448830">
      <w:bodyDiv w:val="1"/>
      <w:marLeft w:val="0"/>
      <w:marRight w:val="0"/>
      <w:marTop w:val="0"/>
      <w:marBottom w:val="0"/>
      <w:divBdr>
        <w:top w:val="none" w:sz="0" w:space="0" w:color="auto"/>
        <w:left w:val="none" w:sz="0" w:space="0" w:color="auto"/>
        <w:bottom w:val="none" w:sz="0" w:space="0" w:color="auto"/>
        <w:right w:val="none" w:sz="0" w:space="0" w:color="auto"/>
      </w:divBdr>
    </w:div>
    <w:div w:id="1262682570">
      <w:bodyDiv w:val="1"/>
      <w:marLeft w:val="0"/>
      <w:marRight w:val="0"/>
      <w:marTop w:val="0"/>
      <w:marBottom w:val="0"/>
      <w:divBdr>
        <w:top w:val="none" w:sz="0" w:space="0" w:color="auto"/>
        <w:left w:val="none" w:sz="0" w:space="0" w:color="auto"/>
        <w:bottom w:val="none" w:sz="0" w:space="0" w:color="auto"/>
        <w:right w:val="none" w:sz="0" w:space="0" w:color="auto"/>
      </w:divBdr>
    </w:div>
    <w:div w:id="1264607304">
      <w:bodyDiv w:val="1"/>
      <w:marLeft w:val="0"/>
      <w:marRight w:val="0"/>
      <w:marTop w:val="0"/>
      <w:marBottom w:val="0"/>
      <w:divBdr>
        <w:top w:val="none" w:sz="0" w:space="0" w:color="auto"/>
        <w:left w:val="none" w:sz="0" w:space="0" w:color="auto"/>
        <w:bottom w:val="none" w:sz="0" w:space="0" w:color="auto"/>
        <w:right w:val="none" w:sz="0" w:space="0" w:color="auto"/>
      </w:divBdr>
    </w:div>
    <w:div w:id="1265846745">
      <w:bodyDiv w:val="1"/>
      <w:marLeft w:val="0"/>
      <w:marRight w:val="0"/>
      <w:marTop w:val="0"/>
      <w:marBottom w:val="0"/>
      <w:divBdr>
        <w:top w:val="none" w:sz="0" w:space="0" w:color="auto"/>
        <w:left w:val="none" w:sz="0" w:space="0" w:color="auto"/>
        <w:bottom w:val="none" w:sz="0" w:space="0" w:color="auto"/>
        <w:right w:val="none" w:sz="0" w:space="0" w:color="auto"/>
      </w:divBdr>
    </w:div>
    <w:div w:id="1267738545">
      <w:bodyDiv w:val="1"/>
      <w:marLeft w:val="0"/>
      <w:marRight w:val="0"/>
      <w:marTop w:val="0"/>
      <w:marBottom w:val="0"/>
      <w:divBdr>
        <w:top w:val="none" w:sz="0" w:space="0" w:color="auto"/>
        <w:left w:val="none" w:sz="0" w:space="0" w:color="auto"/>
        <w:bottom w:val="none" w:sz="0" w:space="0" w:color="auto"/>
        <w:right w:val="none" w:sz="0" w:space="0" w:color="auto"/>
      </w:divBdr>
    </w:div>
    <w:div w:id="1269191286">
      <w:bodyDiv w:val="1"/>
      <w:marLeft w:val="0"/>
      <w:marRight w:val="0"/>
      <w:marTop w:val="0"/>
      <w:marBottom w:val="0"/>
      <w:divBdr>
        <w:top w:val="none" w:sz="0" w:space="0" w:color="auto"/>
        <w:left w:val="none" w:sz="0" w:space="0" w:color="auto"/>
        <w:bottom w:val="none" w:sz="0" w:space="0" w:color="auto"/>
        <w:right w:val="none" w:sz="0" w:space="0" w:color="auto"/>
      </w:divBdr>
    </w:div>
    <w:div w:id="1270047748">
      <w:bodyDiv w:val="1"/>
      <w:marLeft w:val="0"/>
      <w:marRight w:val="0"/>
      <w:marTop w:val="0"/>
      <w:marBottom w:val="0"/>
      <w:divBdr>
        <w:top w:val="none" w:sz="0" w:space="0" w:color="auto"/>
        <w:left w:val="none" w:sz="0" w:space="0" w:color="auto"/>
        <w:bottom w:val="none" w:sz="0" w:space="0" w:color="auto"/>
        <w:right w:val="none" w:sz="0" w:space="0" w:color="auto"/>
      </w:divBdr>
    </w:div>
    <w:div w:id="1271012184">
      <w:bodyDiv w:val="1"/>
      <w:marLeft w:val="0"/>
      <w:marRight w:val="0"/>
      <w:marTop w:val="0"/>
      <w:marBottom w:val="0"/>
      <w:divBdr>
        <w:top w:val="none" w:sz="0" w:space="0" w:color="auto"/>
        <w:left w:val="none" w:sz="0" w:space="0" w:color="auto"/>
        <w:bottom w:val="none" w:sz="0" w:space="0" w:color="auto"/>
        <w:right w:val="none" w:sz="0" w:space="0" w:color="auto"/>
      </w:divBdr>
    </w:div>
    <w:div w:id="1271281881">
      <w:bodyDiv w:val="1"/>
      <w:marLeft w:val="0"/>
      <w:marRight w:val="0"/>
      <w:marTop w:val="0"/>
      <w:marBottom w:val="0"/>
      <w:divBdr>
        <w:top w:val="none" w:sz="0" w:space="0" w:color="auto"/>
        <w:left w:val="none" w:sz="0" w:space="0" w:color="auto"/>
        <w:bottom w:val="none" w:sz="0" w:space="0" w:color="auto"/>
        <w:right w:val="none" w:sz="0" w:space="0" w:color="auto"/>
      </w:divBdr>
    </w:div>
    <w:div w:id="1273124982">
      <w:bodyDiv w:val="1"/>
      <w:marLeft w:val="0"/>
      <w:marRight w:val="0"/>
      <w:marTop w:val="0"/>
      <w:marBottom w:val="0"/>
      <w:divBdr>
        <w:top w:val="none" w:sz="0" w:space="0" w:color="auto"/>
        <w:left w:val="none" w:sz="0" w:space="0" w:color="auto"/>
        <w:bottom w:val="none" w:sz="0" w:space="0" w:color="auto"/>
        <w:right w:val="none" w:sz="0" w:space="0" w:color="auto"/>
      </w:divBdr>
    </w:div>
    <w:div w:id="1273437531">
      <w:bodyDiv w:val="1"/>
      <w:marLeft w:val="0"/>
      <w:marRight w:val="0"/>
      <w:marTop w:val="0"/>
      <w:marBottom w:val="0"/>
      <w:divBdr>
        <w:top w:val="none" w:sz="0" w:space="0" w:color="auto"/>
        <w:left w:val="none" w:sz="0" w:space="0" w:color="auto"/>
        <w:bottom w:val="none" w:sz="0" w:space="0" w:color="auto"/>
        <w:right w:val="none" w:sz="0" w:space="0" w:color="auto"/>
      </w:divBdr>
    </w:div>
    <w:div w:id="1274241253">
      <w:bodyDiv w:val="1"/>
      <w:marLeft w:val="0"/>
      <w:marRight w:val="0"/>
      <w:marTop w:val="0"/>
      <w:marBottom w:val="0"/>
      <w:divBdr>
        <w:top w:val="none" w:sz="0" w:space="0" w:color="auto"/>
        <w:left w:val="none" w:sz="0" w:space="0" w:color="auto"/>
        <w:bottom w:val="none" w:sz="0" w:space="0" w:color="auto"/>
        <w:right w:val="none" w:sz="0" w:space="0" w:color="auto"/>
      </w:divBdr>
    </w:div>
    <w:div w:id="1275019824">
      <w:bodyDiv w:val="1"/>
      <w:marLeft w:val="0"/>
      <w:marRight w:val="0"/>
      <w:marTop w:val="0"/>
      <w:marBottom w:val="0"/>
      <w:divBdr>
        <w:top w:val="none" w:sz="0" w:space="0" w:color="auto"/>
        <w:left w:val="none" w:sz="0" w:space="0" w:color="auto"/>
        <w:bottom w:val="none" w:sz="0" w:space="0" w:color="auto"/>
        <w:right w:val="none" w:sz="0" w:space="0" w:color="auto"/>
      </w:divBdr>
    </w:div>
    <w:div w:id="1275751862">
      <w:bodyDiv w:val="1"/>
      <w:marLeft w:val="0"/>
      <w:marRight w:val="0"/>
      <w:marTop w:val="0"/>
      <w:marBottom w:val="0"/>
      <w:divBdr>
        <w:top w:val="none" w:sz="0" w:space="0" w:color="auto"/>
        <w:left w:val="none" w:sz="0" w:space="0" w:color="auto"/>
        <w:bottom w:val="none" w:sz="0" w:space="0" w:color="auto"/>
        <w:right w:val="none" w:sz="0" w:space="0" w:color="auto"/>
      </w:divBdr>
    </w:div>
    <w:div w:id="1277446803">
      <w:bodyDiv w:val="1"/>
      <w:marLeft w:val="0"/>
      <w:marRight w:val="0"/>
      <w:marTop w:val="0"/>
      <w:marBottom w:val="0"/>
      <w:divBdr>
        <w:top w:val="none" w:sz="0" w:space="0" w:color="auto"/>
        <w:left w:val="none" w:sz="0" w:space="0" w:color="auto"/>
        <w:bottom w:val="none" w:sz="0" w:space="0" w:color="auto"/>
        <w:right w:val="none" w:sz="0" w:space="0" w:color="auto"/>
      </w:divBdr>
    </w:div>
    <w:div w:id="1278369881">
      <w:bodyDiv w:val="1"/>
      <w:marLeft w:val="0"/>
      <w:marRight w:val="0"/>
      <w:marTop w:val="0"/>
      <w:marBottom w:val="0"/>
      <w:divBdr>
        <w:top w:val="none" w:sz="0" w:space="0" w:color="auto"/>
        <w:left w:val="none" w:sz="0" w:space="0" w:color="auto"/>
        <w:bottom w:val="none" w:sz="0" w:space="0" w:color="auto"/>
        <w:right w:val="none" w:sz="0" w:space="0" w:color="auto"/>
      </w:divBdr>
    </w:div>
    <w:div w:id="1280528552">
      <w:bodyDiv w:val="1"/>
      <w:marLeft w:val="0"/>
      <w:marRight w:val="0"/>
      <w:marTop w:val="0"/>
      <w:marBottom w:val="0"/>
      <w:divBdr>
        <w:top w:val="none" w:sz="0" w:space="0" w:color="auto"/>
        <w:left w:val="none" w:sz="0" w:space="0" w:color="auto"/>
        <w:bottom w:val="none" w:sz="0" w:space="0" w:color="auto"/>
        <w:right w:val="none" w:sz="0" w:space="0" w:color="auto"/>
      </w:divBdr>
    </w:div>
    <w:div w:id="1281958586">
      <w:bodyDiv w:val="1"/>
      <w:marLeft w:val="0"/>
      <w:marRight w:val="0"/>
      <w:marTop w:val="0"/>
      <w:marBottom w:val="0"/>
      <w:divBdr>
        <w:top w:val="none" w:sz="0" w:space="0" w:color="auto"/>
        <w:left w:val="none" w:sz="0" w:space="0" w:color="auto"/>
        <w:bottom w:val="none" w:sz="0" w:space="0" w:color="auto"/>
        <w:right w:val="none" w:sz="0" w:space="0" w:color="auto"/>
      </w:divBdr>
    </w:div>
    <w:div w:id="1282227967">
      <w:bodyDiv w:val="1"/>
      <w:marLeft w:val="0"/>
      <w:marRight w:val="0"/>
      <w:marTop w:val="0"/>
      <w:marBottom w:val="0"/>
      <w:divBdr>
        <w:top w:val="none" w:sz="0" w:space="0" w:color="auto"/>
        <w:left w:val="none" w:sz="0" w:space="0" w:color="auto"/>
        <w:bottom w:val="none" w:sz="0" w:space="0" w:color="auto"/>
        <w:right w:val="none" w:sz="0" w:space="0" w:color="auto"/>
      </w:divBdr>
    </w:div>
    <w:div w:id="1283029935">
      <w:bodyDiv w:val="1"/>
      <w:marLeft w:val="0"/>
      <w:marRight w:val="0"/>
      <w:marTop w:val="0"/>
      <w:marBottom w:val="0"/>
      <w:divBdr>
        <w:top w:val="none" w:sz="0" w:space="0" w:color="auto"/>
        <w:left w:val="none" w:sz="0" w:space="0" w:color="auto"/>
        <w:bottom w:val="none" w:sz="0" w:space="0" w:color="auto"/>
        <w:right w:val="none" w:sz="0" w:space="0" w:color="auto"/>
      </w:divBdr>
    </w:div>
    <w:div w:id="1283458638">
      <w:bodyDiv w:val="1"/>
      <w:marLeft w:val="0"/>
      <w:marRight w:val="0"/>
      <w:marTop w:val="0"/>
      <w:marBottom w:val="0"/>
      <w:divBdr>
        <w:top w:val="none" w:sz="0" w:space="0" w:color="auto"/>
        <w:left w:val="none" w:sz="0" w:space="0" w:color="auto"/>
        <w:bottom w:val="none" w:sz="0" w:space="0" w:color="auto"/>
        <w:right w:val="none" w:sz="0" w:space="0" w:color="auto"/>
      </w:divBdr>
    </w:div>
    <w:div w:id="1284075723">
      <w:bodyDiv w:val="1"/>
      <w:marLeft w:val="0"/>
      <w:marRight w:val="0"/>
      <w:marTop w:val="0"/>
      <w:marBottom w:val="0"/>
      <w:divBdr>
        <w:top w:val="none" w:sz="0" w:space="0" w:color="auto"/>
        <w:left w:val="none" w:sz="0" w:space="0" w:color="auto"/>
        <w:bottom w:val="none" w:sz="0" w:space="0" w:color="auto"/>
        <w:right w:val="none" w:sz="0" w:space="0" w:color="auto"/>
      </w:divBdr>
    </w:div>
    <w:div w:id="1285425624">
      <w:bodyDiv w:val="1"/>
      <w:marLeft w:val="0"/>
      <w:marRight w:val="0"/>
      <w:marTop w:val="0"/>
      <w:marBottom w:val="0"/>
      <w:divBdr>
        <w:top w:val="none" w:sz="0" w:space="0" w:color="auto"/>
        <w:left w:val="none" w:sz="0" w:space="0" w:color="auto"/>
        <w:bottom w:val="none" w:sz="0" w:space="0" w:color="auto"/>
        <w:right w:val="none" w:sz="0" w:space="0" w:color="auto"/>
      </w:divBdr>
    </w:div>
    <w:div w:id="1285623936">
      <w:bodyDiv w:val="1"/>
      <w:marLeft w:val="0"/>
      <w:marRight w:val="0"/>
      <w:marTop w:val="0"/>
      <w:marBottom w:val="0"/>
      <w:divBdr>
        <w:top w:val="none" w:sz="0" w:space="0" w:color="auto"/>
        <w:left w:val="none" w:sz="0" w:space="0" w:color="auto"/>
        <w:bottom w:val="none" w:sz="0" w:space="0" w:color="auto"/>
        <w:right w:val="none" w:sz="0" w:space="0" w:color="auto"/>
      </w:divBdr>
    </w:div>
    <w:div w:id="1286808606">
      <w:bodyDiv w:val="1"/>
      <w:marLeft w:val="0"/>
      <w:marRight w:val="0"/>
      <w:marTop w:val="0"/>
      <w:marBottom w:val="0"/>
      <w:divBdr>
        <w:top w:val="none" w:sz="0" w:space="0" w:color="auto"/>
        <w:left w:val="none" w:sz="0" w:space="0" w:color="auto"/>
        <w:bottom w:val="none" w:sz="0" w:space="0" w:color="auto"/>
        <w:right w:val="none" w:sz="0" w:space="0" w:color="auto"/>
      </w:divBdr>
    </w:div>
    <w:div w:id="1288005411">
      <w:bodyDiv w:val="1"/>
      <w:marLeft w:val="0"/>
      <w:marRight w:val="0"/>
      <w:marTop w:val="0"/>
      <w:marBottom w:val="0"/>
      <w:divBdr>
        <w:top w:val="none" w:sz="0" w:space="0" w:color="auto"/>
        <w:left w:val="none" w:sz="0" w:space="0" w:color="auto"/>
        <w:bottom w:val="none" w:sz="0" w:space="0" w:color="auto"/>
        <w:right w:val="none" w:sz="0" w:space="0" w:color="auto"/>
      </w:divBdr>
    </w:div>
    <w:div w:id="1288123473">
      <w:bodyDiv w:val="1"/>
      <w:marLeft w:val="0"/>
      <w:marRight w:val="0"/>
      <w:marTop w:val="0"/>
      <w:marBottom w:val="0"/>
      <w:divBdr>
        <w:top w:val="none" w:sz="0" w:space="0" w:color="auto"/>
        <w:left w:val="none" w:sz="0" w:space="0" w:color="auto"/>
        <w:bottom w:val="none" w:sz="0" w:space="0" w:color="auto"/>
        <w:right w:val="none" w:sz="0" w:space="0" w:color="auto"/>
      </w:divBdr>
    </w:div>
    <w:div w:id="1288387955">
      <w:bodyDiv w:val="1"/>
      <w:marLeft w:val="0"/>
      <w:marRight w:val="0"/>
      <w:marTop w:val="0"/>
      <w:marBottom w:val="0"/>
      <w:divBdr>
        <w:top w:val="none" w:sz="0" w:space="0" w:color="auto"/>
        <w:left w:val="none" w:sz="0" w:space="0" w:color="auto"/>
        <w:bottom w:val="none" w:sz="0" w:space="0" w:color="auto"/>
        <w:right w:val="none" w:sz="0" w:space="0" w:color="auto"/>
      </w:divBdr>
    </w:div>
    <w:div w:id="1288464079">
      <w:bodyDiv w:val="1"/>
      <w:marLeft w:val="0"/>
      <w:marRight w:val="0"/>
      <w:marTop w:val="0"/>
      <w:marBottom w:val="0"/>
      <w:divBdr>
        <w:top w:val="none" w:sz="0" w:space="0" w:color="auto"/>
        <w:left w:val="none" w:sz="0" w:space="0" w:color="auto"/>
        <w:bottom w:val="none" w:sz="0" w:space="0" w:color="auto"/>
        <w:right w:val="none" w:sz="0" w:space="0" w:color="auto"/>
      </w:divBdr>
    </w:div>
    <w:div w:id="1290011121">
      <w:bodyDiv w:val="1"/>
      <w:marLeft w:val="0"/>
      <w:marRight w:val="0"/>
      <w:marTop w:val="0"/>
      <w:marBottom w:val="0"/>
      <w:divBdr>
        <w:top w:val="none" w:sz="0" w:space="0" w:color="auto"/>
        <w:left w:val="none" w:sz="0" w:space="0" w:color="auto"/>
        <w:bottom w:val="none" w:sz="0" w:space="0" w:color="auto"/>
        <w:right w:val="none" w:sz="0" w:space="0" w:color="auto"/>
      </w:divBdr>
    </w:div>
    <w:div w:id="1290284118">
      <w:bodyDiv w:val="1"/>
      <w:marLeft w:val="0"/>
      <w:marRight w:val="0"/>
      <w:marTop w:val="0"/>
      <w:marBottom w:val="0"/>
      <w:divBdr>
        <w:top w:val="none" w:sz="0" w:space="0" w:color="auto"/>
        <w:left w:val="none" w:sz="0" w:space="0" w:color="auto"/>
        <w:bottom w:val="none" w:sz="0" w:space="0" w:color="auto"/>
        <w:right w:val="none" w:sz="0" w:space="0" w:color="auto"/>
      </w:divBdr>
    </w:div>
    <w:div w:id="1290939767">
      <w:bodyDiv w:val="1"/>
      <w:marLeft w:val="0"/>
      <w:marRight w:val="0"/>
      <w:marTop w:val="0"/>
      <w:marBottom w:val="0"/>
      <w:divBdr>
        <w:top w:val="none" w:sz="0" w:space="0" w:color="auto"/>
        <w:left w:val="none" w:sz="0" w:space="0" w:color="auto"/>
        <w:bottom w:val="none" w:sz="0" w:space="0" w:color="auto"/>
        <w:right w:val="none" w:sz="0" w:space="0" w:color="auto"/>
      </w:divBdr>
    </w:div>
    <w:div w:id="1291207158">
      <w:bodyDiv w:val="1"/>
      <w:marLeft w:val="0"/>
      <w:marRight w:val="0"/>
      <w:marTop w:val="0"/>
      <w:marBottom w:val="0"/>
      <w:divBdr>
        <w:top w:val="none" w:sz="0" w:space="0" w:color="auto"/>
        <w:left w:val="none" w:sz="0" w:space="0" w:color="auto"/>
        <w:bottom w:val="none" w:sz="0" w:space="0" w:color="auto"/>
        <w:right w:val="none" w:sz="0" w:space="0" w:color="auto"/>
      </w:divBdr>
    </w:div>
    <w:div w:id="1293945132">
      <w:bodyDiv w:val="1"/>
      <w:marLeft w:val="0"/>
      <w:marRight w:val="0"/>
      <w:marTop w:val="0"/>
      <w:marBottom w:val="0"/>
      <w:divBdr>
        <w:top w:val="none" w:sz="0" w:space="0" w:color="auto"/>
        <w:left w:val="none" w:sz="0" w:space="0" w:color="auto"/>
        <w:bottom w:val="none" w:sz="0" w:space="0" w:color="auto"/>
        <w:right w:val="none" w:sz="0" w:space="0" w:color="auto"/>
      </w:divBdr>
    </w:div>
    <w:div w:id="1295595686">
      <w:bodyDiv w:val="1"/>
      <w:marLeft w:val="0"/>
      <w:marRight w:val="0"/>
      <w:marTop w:val="0"/>
      <w:marBottom w:val="0"/>
      <w:divBdr>
        <w:top w:val="none" w:sz="0" w:space="0" w:color="auto"/>
        <w:left w:val="none" w:sz="0" w:space="0" w:color="auto"/>
        <w:bottom w:val="none" w:sz="0" w:space="0" w:color="auto"/>
        <w:right w:val="none" w:sz="0" w:space="0" w:color="auto"/>
      </w:divBdr>
    </w:div>
    <w:div w:id="1297027772">
      <w:bodyDiv w:val="1"/>
      <w:marLeft w:val="0"/>
      <w:marRight w:val="0"/>
      <w:marTop w:val="0"/>
      <w:marBottom w:val="0"/>
      <w:divBdr>
        <w:top w:val="none" w:sz="0" w:space="0" w:color="auto"/>
        <w:left w:val="none" w:sz="0" w:space="0" w:color="auto"/>
        <w:bottom w:val="none" w:sz="0" w:space="0" w:color="auto"/>
        <w:right w:val="none" w:sz="0" w:space="0" w:color="auto"/>
      </w:divBdr>
    </w:div>
    <w:div w:id="1297487932">
      <w:bodyDiv w:val="1"/>
      <w:marLeft w:val="0"/>
      <w:marRight w:val="0"/>
      <w:marTop w:val="0"/>
      <w:marBottom w:val="0"/>
      <w:divBdr>
        <w:top w:val="none" w:sz="0" w:space="0" w:color="auto"/>
        <w:left w:val="none" w:sz="0" w:space="0" w:color="auto"/>
        <w:bottom w:val="none" w:sz="0" w:space="0" w:color="auto"/>
        <w:right w:val="none" w:sz="0" w:space="0" w:color="auto"/>
      </w:divBdr>
    </w:div>
    <w:div w:id="1297906247">
      <w:bodyDiv w:val="1"/>
      <w:marLeft w:val="0"/>
      <w:marRight w:val="0"/>
      <w:marTop w:val="0"/>
      <w:marBottom w:val="0"/>
      <w:divBdr>
        <w:top w:val="none" w:sz="0" w:space="0" w:color="auto"/>
        <w:left w:val="none" w:sz="0" w:space="0" w:color="auto"/>
        <w:bottom w:val="none" w:sz="0" w:space="0" w:color="auto"/>
        <w:right w:val="none" w:sz="0" w:space="0" w:color="auto"/>
      </w:divBdr>
    </w:div>
    <w:div w:id="1298611142">
      <w:bodyDiv w:val="1"/>
      <w:marLeft w:val="0"/>
      <w:marRight w:val="0"/>
      <w:marTop w:val="0"/>
      <w:marBottom w:val="0"/>
      <w:divBdr>
        <w:top w:val="none" w:sz="0" w:space="0" w:color="auto"/>
        <w:left w:val="none" w:sz="0" w:space="0" w:color="auto"/>
        <w:bottom w:val="none" w:sz="0" w:space="0" w:color="auto"/>
        <w:right w:val="none" w:sz="0" w:space="0" w:color="auto"/>
      </w:divBdr>
    </w:div>
    <w:div w:id="1299913379">
      <w:bodyDiv w:val="1"/>
      <w:marLeft w:val="0"/>
      <w:marRight w:val="0"/>
      <w:marTop w:val="0"/>
      <w:marBottom w:val="0"/>
      <w:divBdr>
        <w:top w:val="none" w:sz="0" w:space="0" w:color="auto"/>
        <w:left w:val="none" w:sz="0" w:space="0" w:color="auto"/>
        <w:bottom w:val="none" w:sz="0" w:space="0" w:color="auto"/>
        <w:right w:val="none" w:sz="0" w:space="0" w:color="auto"/>
      </w:divBdr>
    </w:div>
    <w:div w:id="1300039356">
      <w:bodyDiv w:val="1"/>
      <w:marLeft w:val="0"/>
      <w:marRight w:val="0"/>
      <w:marTop w:val="0"/>
      <w:marBottom w:val="0"/>
      <w:divBdr>
        <w:top w:val="none" w:sz="0" w:space="0" w:color="auto"/>
        <w:left w:val="none" w:sz="0" w:space="0" w:color="auto"/>
        <w:bottom w:val="none" w:sz="0" w:space="0" w:color="auto"/>
        <w:right w:val="none" w:sz="0" w:space="0" w:color="auto"/>
      </w:divBdr>
    </w:div>
    <w:div w:id="1300379800">
      <w:bodyDiv w:val="1"/>
      <w:marLeft w:val="0"/>
      <w:marRight w:val="0"/>
      <w:marTop w:val="0"/>
      <w:marBottom w:val="0"/>
      <w:divBdr>
        <w:top w:val="none" w:sz="0" w:space="0" w:color="auto"/>
        <w:left w:val="none" w:sz="0" w:space="0" w:color="auto"/>
        <w:bottom w:val="none" w:sz="0" w:space="0" w:color="auto"/>
        <w:right w:val="none" w:sz="0" w:space="0" w:color="auto"/>
      </w:divBdr>
    </w:div>
    <w:div w:id="1301378961">
      <w:bodyDiv w:val="1"/>
      <w:marLeft w:val="0"/>
      <w:marRight w:val="0"/>
      <w:marTop w:val="0"/>
      <w:marBottom w:val="0"/>
      <w:divBdr>
        <w:top w:val="none" w:sz="0" w:space="0" w:color="auto"/>
        <w:left w:val="none" w:sz="0" w:space="0" w:color="auto"/>
        <w:bottom w:val="none" w:sz="0" w:space="0" w:color="auto"/>
        <w:right w:val="none" w:sz="0" w:space="0" w:color="auto"/>
      </w:divBdr>
    </w:div>
    <w:div w:id="1301615140">
      <w:bodyDiv w:val="1"/>
      <w:marLeft w:val="0"/>
      <w:marRight w:val="0"/>
      <w:marTop w:val="0"/>
      <w:marBottom w:val="0"/>
      <w:divBdr>
        <w:top w:val="none" w:sz="0" w:space="0" w:color="auto"/>
        <w:left w:val="none" w:sz="0" w:space="0" w:color="auto"/>
        <w:bottom w:val="none" w:sz="0" w:space="0" w:color="auto"/>
        <w:right w:val="none" w:sz="0" w:space="0" w:color="auto"/>
      </w:divBdr>
    </w:div>
    <w:div w:id="1301763527">
      <w:bodyDiv w:val="1"/>
      <w:marLeft w:val="0"/>
      <w:marRight w:val="0"/>
      <w:marTop w:val="0"/>
      <w:marBottom w:val="0"/>
      <w:divBdr>
        <w:top w:val="none" w:sz="0" w:space="0" w:color="auto"/>
        <w:left w:val="none" w:sz="0" w:space="0" w:color="auto"/>
        <w:bottom w:val="none" w:sz="0" w:space="0" w:color="auto"/>
        <w:right w:val="none" w:sz="0" w:space="0" w:color="auto"/>
      </w:divBdr>
    </w:div>
    <w:div w:id="1302494095">
      <w:bodyDiv w:val="1"/>
      <w:marLeft w:val="0"/>
      <w:marRight w:val="0"/>
      <w:marTop w:val="0"/>
      <w:marBottom w:val="0"/>
      <w:divBdr>
        <w:top w:val="none" w:sz="0" w:space="0" w:color="auto"/>
        <w:left w:val="none" w:sz="0" w:space="0" w:color="auto"/>
        <w:bottom w:val="none" w:sz="0" w:space="0" w:color="auto"/>
        <w:right w:val="none" w:sz="0" w:space="0" w:color="auto"/>
      </w:divBdr>
    </w:div>
    <w:div w:id="1302540643">
      <w:bodyDiv w:val="1"/>
      <w:marLeft w:val="0"/>
      <w:marRight w:val="0"/>
      <w:marTop w:val="0"/>
      <w:marBottom w:val="0"/>
      <w:divBdr>
        <w:top w:val="none" w:sz="0" w:space="0" w:color="auto"/>
        <w:left w:val="none" w:sz="0" w:space="0" w:color="auto"/>
        <w:bottom w:val="none" w:sz="0" w:space="0" w:color="auto"/>
        <w:right w:val="none" w:sz="0" w:space="0" w:color="auto"/>
      </w:divBdr>
    </w:div>
    <w:div w:id="1305089616">
      <w:bodyDiv w:val="1"/>
      <w:marLeft w:val="0"/>
      <w:marRight w:val="0"/>
      <w:marTop w:val="0"/>
      <w:marBottom w:val="0"/>
      <w:divBdr>
        <w:top w:val="none" w:sz="0" w:space="0" w:color="auto"/>
        <w:left w:val="none" w:sz="0" w:space="0" w:color="auto"/>
        <w:bottom w:val="none" w:sz="0" w:space="0" w:color="auto"/>
        <w:right w:val="none" w:sz="0" w:space="0" w:color="auto"/>
      </w:divBdr>
    </w:div>
    <w:div w:id="1305543084">
      <w:bodyDiv w:val="1"/>
      <w:marLeft w:val="0"/>
      <w:marRight w:val="0"/>
      <w:marTop w:val="0"/>
      <w:marBottom w:val="0"/>
      <w:divBdr>
        <w:top w:val="none" w:sz="0" w:space="0" w:color="auto"/>
        <w:left w:val="none" w:sz="0" w:space="0" w:color="auto"/>
        <w:bottom w:val="none" w:sz="0" w:space="0" w:color="auto"/>
        <w:right w:val="none" w:sz="0" w:space="0" w:color="auto"/>
      </w:divBdr>
    </w:div>
    <w:div w:id="1305702307">
      <w:bodyDiv w:val="1"/>
      <w:marLeft w:val="0"/>
      <w:marRight w:val="0"/>
      <w:marTop w:val="0"/>
      <w:marBottom w:val="0"/>
      <w:divBdr>
        <w:top w:val="none" w:sz="0" w:space="0" w:color="auto"/>
        <w:left w:val="none" w:sz="0" w:space="0" w:color="auto"/>
        <w:bottom w:val="none" w:sz="0" w:space="0" w:color="auto"/>
        <w:right w:val="none" w:sz="0" w:space="0" w:color="auto"/>
      </w:divBdr>
    </w:div>
    <w:div w:id="1306662978">
      <w:bodyDiv w:val="1"/>
      <w:marLeft w:val="0"/>
      <w:marRight w:val="0"/>
      <w:marTop w:val="0"/>
      <w:marBottom w:val="0"/>
      <w:divBdr>
        <w:top w:val="none" w:sz="0" w:space="0" w:color="auto"/>
        <w:left w:val="none" w:sz="0" w:space="0" w:color="auto"/>
        <w:bottom w:val="none" w:sz="0" w:space="0" w:color="auto"/>
        <w:right w:val="none" w:sz="0" w:space="0" w:color="auto"/>
      </w:divBdr>
    </w:div>
    <w:div w:id="1306860814">
      <w:bodyDiv w:val="1"/>
      <w:marLeft w:val="0"/>
      <w:marRight w:val="0"/>
      <w:marTop w:val="0"/>
      <w:marBottom w:val="0"/>
      <w:divBdr>
        <w:top w:val="none" w:sz="0" w:space="0" w:color="auto"/>
        <w:left w:val="none" w:sz="0" w:space="0" w:color="auto"/>
        <w:bottom w:val="none" w:sz="0" w:space="0" w:color="auto"/>
        <w:right w:val="none" w:sz="0" w:space="0" w:color="auto"/>
      </w:divBdr>
    </w:div>
    <w:div w:id="1311325596">
      <w:bodyDiv w:val="1"/>
      <w:marLeft w:val="0"/>
      <w:marRight w:val="0"/>
      <w:marTop w:val="0"/>
      <w:marBottom w:val="0"/>
      <w:divBdr>
        <w:top w:val="none" w:sz="0" w:space="0" w:color="auto"/>
        <w:left w:val="none" w:sz="0" w:space="0" w:color="auto"/>
        <w:bottom w:val="none" w:sz="0" w:space="0" w:color="auto"/>
        <w:right w:val="none" w:sz="0" w:space="0" w:color="auto"/>
      </w:divBdr>
    </w:div>
    <w:div w:id="1312368525">
      <w:bodyDiv w:val="1"/>
      <w:marLeft w:val="0"/>
      <w:marRight w:val="0"/>
      <w:marTop w:val="0"/>
      <w:marBottom w:val="0"/>
      <w:divBdr>
        <w:top w:val="none" w:sz="0" w:space="0" w:color="auto"/>
        <w:left w:val="none" w:sz="0" w:space="0" w:color="auto"/>
        <w:bottom w:val="none" w:sz="0" w:space="0" w:color="auto"/>
        <w:right w:val="none" w:sz="0" w:space="0" w:color="auto"/>
      </w:divBdr>
    </w:div>
    <w:div w:id="1313876498">
      <w:bodyDiv w:val="1"/>
      <w:marLeft w:val="0"/>
      <w:marRight w:val="0"/>
      <w:marTop w:val="0"/>
      <w:marBottom w:val="0"/>
      <w:divBdr>
        <w:top w:val="none" w:sz="0" w:space="0" w:color="auto"/>
        <w:left w:val="none" w:sz="0" w:space="0" w:color="auto"/>
        <w:bottom w:val="none" w:sz="0" w:space="0" w:color="auto"/>
        <w:right w:val="none" w:sz="0" w:space="0" w:color="auto"/>
      </w:divBdr>
    </w:div>
    <w:div w:id="1314140304">
      <w:bodyDiv w:val="1"/>
      <w:marLeft w:val="0"/>
      <w:marRight w:val="0"/>
      <w:marTop w:val="0"/>
      <w:marBottom w:val="0"/>
      <w:divBdr>
        <w:top w:val="none" w:sz="0" w:space="0" w:color="auto"/>
        <w:left w:val="none" w:sz="0" w:space="0" w:color="auto"/>
        <w:bottom w:val="none" w:sz="0" w:space="0" w:color="auto"/>
        <w:right w:val="none" w:sz="0" w:space="0" w:color="auto"/>
      </w:divBdr>
    </w:div>
    <w:div w:id="1314411324">
      <w:bodyDiv w:val="1"/>
      <w:marLeft w:val="0"/>
      <w:marRight w:val="0"/>
      <w:marTop w:val="0"/>
      <w:marBottom w:val="0"/>
      <w:divBdr>
        <w:top w:val="none" w:sz="0" w:space="0" w:color="auto"/>
        <w:left w:val="none" w:sz="0" w:space="0" w:color="auto"/>
        <w:bottom w:val="none" w:sz="0" w:space="0" w:color="auto"/>
        <w:right w:val="none" w:sz="0" w:space="0" w:color="auto"/>
      </w:divBdr>
    </w:div>
    <w:div w:id="1314597929">
      <w:bodyDiv w:val="1"/>
      <w:marLeft w:val="0"/>
      <w:marRight w:val="0"/>
      <w:marTop w:val="0"/>
      <w:marBottom w:val="0"/>
      <w:divBdr>
        <w:top w:val="none" w:sz="0" w:space="0" w:color="auto"/>
        <w:left w:val="none" w:sz="0" w:space="0" w:color="auto"/>
        <w:bottom w:val="none" w:sz="0" w:space="0" w:color="auto"/>
        <w:right w:val="none" w:sz="0" w:space="0" w:color="auto"/>
      </w:divBdr>
    </w:div>
    <w:div w:id="1314719644">
      <w:bodyDiv w:val="1"/>
      <w:marLeft w:val="0"/>
      <w:marRight w:val="0"/>
      <w:marTop w:val="0"/>
      <w:marBottom w:val="0"/>
      <w:divBdr>
        <w:top w:val="none" w:sz="0" w:space="0" w:color="auto"/>
        <w:left w:val="none" w:sz="0" w:space="0" w:color="auto"/>
        <w:bottom w:val="none" w:sz="0" w:space="0" w:color="auto"/>
        <w:right w:val="none" w:sz="0" w:space="0" w:color="auto"/>
      </w:divBdr>
    </w:div>
    <w:div w:id="1314942630">
      <w:bodyDiv w:val="1"/>
      <w:marLeft w:val="0"/>
      <w:marRight w:val="0"/>
      <w:marTop w:val="0"/>
      <w:marBottom w:val="0"/>
      <w:divBdr>
        <w:top w:val="none" w:sz="0" w:space="0" w:color="auto"/>
        <w:left w:val="none" w:sz="0" w:space="0" w:color="auto"/>
        <w:bottom w:val="none" w:sz="0" w:space="0" w:color="auto"/>
        <w:right w:val="none" w:sz="0" w:space="0" w:color="auto"/>
      </w:divBdr>
    </w:div>
    <w:div w:id="1315060178">
      <w:bodyDiv w:val="1"/>
      <w:marLeft w:val="0"/>
      <w:marRight w:val="0"/>
      <w:marTop w:val="0"/>
      <w:marBottom w:val="0"/>
      <w:divBdr>
        <w:top w:val="none" w:sz="0" w:space="0" w:color="auto"/>
        <w:left w:val="none" w:sz="0" w:space="0" w:color="auto"/>
        <w:bottom w:val="none" w:sz="0" w:space="0" w:color="auto"/>
        <w:right w:val="none" w:sz="0" w:space="0" w:color="auto"/>
      </w:divBdr>
    </w:div>
    <w:div w:id="1315835511">
      <w:bodyDiv w:val="1"/>
      <w:marLeft w:val="0"/>
      <w:marRight w:val="0"/>
      <w:marTop w:val="0"/>
      <w:marBottom w:val="0"/>
      <w:divBdr>
        <w:top w:val="none" w:sz="0" w:space="0" w:color="auto"/>
        <w:left w:val="none" w:sz="0" w:space="0" w:color="auto"/>
        <w:bottom w:val="none" w:sz="0" w:space="0" w:color="auto"/>
        <w:right w:val="none" w:sz="0" w:space="0" w:color="auto"/>
      </w:divBdr>
    </w:div>
    <w:div w:id="1318536853">
      <w:bodyDiv w:val="1"/>
      <w:marLeft w:val="0"/>
      <w:marRight w:val="0"/>
      <w:marTop w:val="0"/>
      <w:marBottom w:val="0"/>
      <w:divBdr>
        <w:top w:val="none" w:sz="0" w:space="0" w:color="auto"/>
        <w:left w:val="none" w:sz="0" w:space="0" w:color="auto"/>
        <w:bottom w:val="none" w:sz="0" w:space="0" w:color="auto"/>
        <w:right w:val="none" w:sz="0" w:space="0" w:color="auto"/>
      </w:divBdr>
    </w:div>
    <w:div w:id="1318606171">
      <w:bodyDiv w:val="1"/>
      <w:marLeft w:val="0"/>
      <w:marRight w:val="0"/>
      <w:marTop w:val="0"/>
      <w:marBottom w:val="0"/>
      <w:divBdr>
        <w:top w:val="none" w:sz="0" w:space="0" w:color="auto"/>
        <w:left w:val="none" w:sz="0" w:space="0" w:color="auto"/>
        <w:bottom w:val="none" w:sz="0" w:space="0" w:color="auto"/>
        <w:right w:val="none" w:sz="0" w:space="0" w:color="auto"/>
      </w:divBdr>
    </w:div>
    <w:div w:id="1319189473">
      <w:bodyDiv w:val="1"/>
      <w:marLeft w:val="0"/>
      <w:marRight w:val="0"/>
      <w:marTop w:val="0"/>
      <w:marBottom w:val="0"/>
      <w:divBdr>
        <w:top w:val="none" w:sz="0" w:space="0" w:color="auto"/>
        <w:left w:val="none" w:sz="0" w:space="0" w:color="auto"/>
        <w:bottom w:val="none" w:sz="0" w:space="0" w:color="auto"/>
        <w:right w:val="none" w:sz="0" w:space="0" w:color="auto"/>
      </w:divBdr>
    </w:div>
    <w:div w:id="1319382455">
      <w:bodyDiv w:val="1"/>
      <w:marLeft w:val="0"/>
      <w:marRight w:val="0"/>
      <w:marTop w:val="0"/>
      <w:marBottom w:val="0"/>
      <w:divBdr>
        <w:top w:val="none" w:sz="0" w:space="0" w:color="auto"/>
        <w:left w:val="none" w:sz="0" w:space="0" w:color="auto"/>
        <w:bottom w:val="none" w:sz="0" w:space="0" w:color="auto"/>
        <w:right w:val="none" w:sz="0" w:space="0" w:color="auto"/>
      </w:divBdr>
    </w:div>
    <w:div w:id="1325746788">
      <w:bodyDiv w:val="1"/>
      <w:marLeft w:val="0"/>
      <w:marRight w:val="0"/>
      <w:marTop w:val="0"/>
      <w:marBottom w:val="0"/>
      <w:divBdr>
        <w:top w:val="none" w:sz="0" w:space="0" w:color="auto"/>
        <w:left w:val="none" w:sz="0" w:space="0" w:color="auto"/>
        <w:bottom w:val="none" w:sz="0" w:space="0" w:color="auto"/>
        <w:right w:val="none" w:sz="0" w:space="0" w:color="auto"/>
      </w:divBdr>
    </w:div>
    <w:div w:id="1330215954">
      <w:bodyDiv w:val="1"/>
      <w:marLeft w:val="0"/>
      <w:marRight w:val="0"/>
      <w:marTop w:val="0"/>
      <w:marBottom w:val="0"/>
      <w:divBdr>
        <w:top w:val="none" w:sz="0" w:space="0" w:color="auto"/>
        <w:left w:val="none" w:sz="0" w:space="0" w:color="auto"/>
        <w:bottom w:val="none" w:sz="0" w:space="0" w:color="auto"/>
        <w:right w:val="none" w:sz="0" w:space="0" w:color="auto"/>
      </w:divBdr>
    </w:div>
    <w:div w:id="1330988920">
      <w:bodyDiv w:val="1"/>
      <w:marLeft w:val="0"/>
      <w:marRight w:val="0"/>
      <w:marTop w:val="0"/>
      <w:marBottom w:val="0"/>
      <w:divBdr>
        <w:top w:val="none" w:sz="0" w:space="0" w:color="auto"/>
        <w:left w:val="none" w:sz="0" w:space="0" w:color="auto"/>
        <w:bottom w:val="none" w:sz="0" w:space="0" w:color="auto"/>
        <w:right w:val="none" w:sz="0" w:space="0" w:color="auto"/>
      </w:divBdr>
    </w:div>
    <w:div w:id="1331642681">
      <w:bodyDiv w:val="1"/>
      <w:marLeft w:val="0"/>
      <w:marRight w:val="0"/>
      <w:marTop w:val="0"/>
      <w:marBottom w:val="0"/>
      <w:divBdr>
        <w:top w:val="none" w:sz="0" w:space="0" w:color="auto"/>
        <w:left w:val="none" w:sz="0" w:space="0" w:color="auto"/>
        <w:bottom w:val="none" w:sz="0" w:space="0" w:color="auto"/>
        <w:right w:val="none" w:sz="0" w:space="0" w:color="auto"/>
      </w:divBdr>
    </w:div>
    <w:div w:id="1332024654">
      <w:bodyDiv w:val="1"/>
      <w:marLeft w:val="0"/>
      <w:marRight w:val="0"/>
      <w:marTop w:val="0"/>
      <w:marBottom w:val="0"/>
      <w:divBdr>
        <w:top w:val="none" w:sz="0" w:space="0" w:color="auto"/>
        <w:left w:val="none" w:sz="0" w:space="0" w:color="auto"/>
        <w:bottom w:val="none" w:sz="0" w:space="0" w:color="auto"/>
        <w:right w:val="none" w:sz="0" w:space="0" w:color="auto"/>
      </w:divBdr>
    </w:div>
    <w:div w:id="1333872483">
      <w:bodyDiv w:val="1"/>
      <w:marLeft w:val="0"/>
      <w:marRight w:val="0"/>
      <w:marTop w:val="0"/>
      <w:marBottom w:val="0"/>
      <w:divBdr>
        <w:top w:val="none" w:sz="0" w:space="0" w:color="auto"/>
        <w:left w:val="none" w:sz="0" w:space="0" w:color="auto"/>
        <w:bottom w:val="none" w:sz="0" w:space="0" w:color="auto"/>
        <w:right w:val="none" w:sz="0" w:space="0" w:color="auto"/>
      </w:divBdr>
    </w:div>
    <w:div w:id="1334138056">
      <w:bodyDiv w:val="1"/>
      <w:marLeft w:val="0"/>
      <w:marRight w:val="0"/>
      <w:marTop w:val="0"/>
      <w:marBottom w:val="0"/>
      <w:divBdr>
        <w:top w:val="none" w:sz="0" w:space="0" w:color="auto"/>
        <w:left w:val="none" w:sz="0" w:space="0" w:color="auto"/>
        <w:bottom w:val="none" w:sz="0" w:space="0" w:color="auto"/>
        <w:right w:val="none" w:sz="0" w:space="0" w:color="auto"/>
      </w:divBdr>
    </w:div>
    <w:div w:id="1335187559">
      <w:bodyDiv w:val="1"/>
      <w:marLeft w:val="0"/>
      <w:marRight w:val="0"/>
      <w:marTop w:val="0"/>
      <w:marBottom w:val="0"/>
      <w:divBdr>
        <w:top w:val="none" w:sz="0" w:space="0" w:color="auto"/>
        <w:left w:val="none" w:sz="0" w:space="0" w:color="auto"/>
        <w:bottom w:val="none" w:sz="0" w:space="0" w:color="auto"/>
        <w:right w:val="none" w:sz="0" w:space="0" w:color="auto"/>
      </w:divBdr>
    </w:div>
    <w:div w:id="1336878327">
      <w:bodyDiv w:val="1"/>
      <w:marLeft w:val="0"/>
      <w:marRight w:val="0"/>
      <w:marTop w:val="0"/>
      <w:marBottom w:val="0"/>
      <w:divBdr>
        <w:top w:val="none" w:sz="0" w:space="0" w:color="auto"/>
        <w:left w:val="none" w:sz="0" w:space="0" w:color="auto"/>
        <w:bottom w:val="none" w:sz="0" w:space="0" w:color="auto"/>
        <w:right w:val="none" w:sz="0" w:space="0" w:color="auto"/>
      </w:divBdr>
    </w:div>
    <w:div w:id="1337926725">
      <w:bodyDiv w:val="1"/>
      <w:marLeft w:val="0"/>
      <w:marRight w:val="0"/>
      <w:marTop w:val="0"/>
      <w:marBottom w:val="0"/>
      <w:divBdr>
        <w:top w:val="none" w:sz="0" w:space="0" w:color="auto"/>
        <w:left w:val="none" w:sz="0" w:space="0" w:color="auto"/>
        <w:bottom w:val="none" w:sz="0" w:space="0" w:color="auto"/>
        <w:right w:val="none" w:sz="0" w:space="0" w:color="auto"/>
      </w:divBdr>
    </w:div>
    <w:div w:id="1338581455">
      <w:bodyDiv w:val="1"/>
      <w:marLeft w:val="0"/>
      <w:marRight w:val="0"/>
      <w:marTop w:val="0"/>
      <w:marBottom w:val="0"/>
      <w:divBdr>
        <w:top w:val="none" w:sz="0" w:space="0" w:color="auto"/>
        <w:left w:val="none" w:sz="0" w:space="0" w:color="auto"/>
        <w:bottom w:val="none" w:sz="0" w:space="0" w:color="auto"/>
        <w:right w:val="none" w:sz="0" w:space="0" w:color="auto"/>
      </w:divBdr>
    </w:div>
    <w:div w:id="1339383334">
      <w:bodyDiv w:val="1"/>
      <w:marLeft w:val="0"/>
      <w:marRight w:val="0"/>
      <w:marTop w:val="0"/>
      <w:marBottom w:val="0"/>
      <w:divBdr>
        <w:top w:val="none" w:sz="0" w:space="0" w:color="auto"/>
        <w:left w:val="none" w:sz="0" w:space="0" w:color="auto"/>
        <w:bottom w:val="none" w:sz="0" w:space="0" w:color="auto"/>
        <w:right w:val="none" w:sz="0" w:space="0" w:color="auto"/>
      </w:divBdr>
    </w:div>
    <w:div w:id="1339962599">
      <w:bodyDiv w:val="1"/>
      <w:marLeft w:val="0"/>
      <w:marRight w:val="0"/>
      <w:marTop w:val="0"/>
      <w:marBottom w:val="0"/>
      <w:divBdr>
        <w:top w:val="none" w:sz="0" w:space="0" w:color="auto"/>
        <w:left w:val="none" w:sz="0" w:space="0" w:color="auto"/>
        <w:bottom w:val="none" w:sz="0" w:space="0" w:color="auto"/>
        <w:right w:val="none" w:sz="0" w:space="0" w:color="auto"/>
      </w:divBdr>
    </w:div>
    <w:div w:id="1341737733">
      <w:bodyDiv w:val="1"/>
      <w:marLeft w:val="0"/>
      <w:marRight w:val="0"/>
      <w:marTop w:val="0"/>
      <w:marBottom w:val="0"/>
      <w:divBdr>
        <w:top w:val="none" w:sz="0" w:space="0" w:color="auto"/>
        <w:left w:val="none" w:sz="0" w:space="0" w:color="auto"/>
        <w:bottom w:val="none" w:sz="0" w:space="0" w:color="auto"/>
        <w:right w:val="none" w:sz="0" w:space="0" w:color="auto"/>
      </w:divBdr>
    </w:div>
    <w:div w:id="1344472685">
      <w:bodyDiv w:val="1"/>
      <w:marLeft w:val="0"/>
      <w:marRight w:val="0"/>
      <w:marTop w:val="0"/>
      <w:marBottom w:val="0"/>
      <w:divBdr>
        <w:top w:val="none" w:sz="0" w:space="0" w:color="auto"/>
        <w:left w:val="none" w:sz="0" w:space="0" w:color="auto"/>
        <w:bottom w:val="none" w:sz="0" w:space="0" w:color="auto"/>
        <w:right w:val="none" w:sz="0" w:space="0" w:color="auto"/>
      </w:divBdr>
    </w:div>
    <w:div w:id="1347058998">
      <w:bodyDiv w:val="1"/>
      <w:marLeft w:val="0"/>
      <w:marRight w:val="0"/>
      <w:marTop w:val="0"/>
      <w:marBottom w:val="0"/>
      <w:divBdr>
        <w:top w:val="none" w:sz="0" w:space="0" w:color="auto"/>
        <w:left w:val="none" w:sz="0" w:space="0" w:color="auto"/>
        <w:bottom w:val="none" w:sz="0" w:space="0" w:color="auto"/>
        <w:right w:val="none" w:sz="0" w:space="0" w:color="auto"/>
      </w:divBdr>
    </w:div>
    <w:div w:id="1347945763">
      <w:bodyDiv w:val="1"/>
      <w:marLeft w:val="0"/>
      <w:marRight w:val="0"/>
      <w:marTop w:val="0"/>
      <w:marBottom w:val="0"/>
      <w:divBdr>
        <w:top w:val="none" w:sz="0" w:space="0" w:color="auto"/>
        <w:left w:val="none" w:sz="0" w:space="0" w:color="auto"/>
        <w:bottom w:val="none" w:sz="0" w:space="0" w:color="auto"/>
        <w:right w:val="none" w:sz="0" w:space="0" w:color="auto"/>
      </w:divBdr>
    </w:div>
    <w:div w:id="1348364184">
      <w:bodyDiv w:val="1"/>
      <w:marLeft w:val="0"/>
      <w:marRight w:val="0"/>
      <w:marTop w:val="0"/>
      <w:marBottom w:val="0"/>
      <w:divBdr>
        <w:top w:val="none" w:sz="0" w:space="0" w:color="auto"/>
        <w:left w:val="none" w:sz="0" w:space="0" w:color="auto"/>
        <w:bottom w:val="none" w:sz="0" w:space="0" w:color="auto"/>
        <w:right w:val="none" w:sz="0" w:space="0" w:color="auto"/>
      </w:divBdr>
    </w:div>
    <w:div w:id="1348483422">
      <w:bodyDiv w:val="1"/>
      <w:marLeft w:val="0"/>
      <w:marRight w:val="0"/>
      <w:marTop w:val="0"/>
      <w:marBottom w:val="0"/>
      <w:divBdr>
        <w:top w:val="none" w:sz="0" w:space="0" w:color="auto"/>
        <w:left w:val="none" w:sz="0" w:space="0" w:color="auto"/>
        <w:bottom w:val="none" w:sz="0" w:space="0" w:color="auto"/>
        <w:right w:val="none" w:sz="0" w:space="0" w:color="auto"/>
      </w:divBdr>
    </w:div>
    <w:div w:id="1353412882">
      <w:bodyDiv w:val="1"/>
      <w:marLeft w:val="0"/>
      <w:marRight w:val="0"/>
      <w:marTop w:val="0"/>
      <w:marBottom w:val="0"/>
      <w:divBdr>
        <w:top w:val="none" w:sz="0" w:space="0" w:color="auto"/>
        <w:left w:val="none" w:sz="0" w:space="0" w:color="auto"/>
        <w:bottom w:val="none" w:sz="0" w:space="0" w:color="auto"/>
        <w:right w:val="none" w:sz="0" w:space="0" w:color="auto"/>
      </w:divBdr>
    </w:div>
    <w:div w:id="1354069434">
      <w:bodyDiv w:val="1"/>
      <w:marLeft w:val="0"/>
      <w:marRight w:val="0"/>
      <w:marTop w:val="0"/>
      <w:marBottom w:val="0"/>
      <w:divBdr>
        <w:top w:val="none" w:sz="0" w:space="0" w:color="auto"/>
        <w:left w:val="none" w:sz="0" w:space="0" w:color="auto"/>
        <w:bottom w:val="none" w:sz="0" w:space="0" w:color="auto"/>
        <w:right w:val="none" w:sz="0" w:space="0" w:color="auto"/>
      </w:divBdr>
    </w:div>
    <w:div w:id="1354303422">
      <w:bodyDiv w:val="1"/>
      <w:marLeft w:val="0"/>
      <w:marRight w:val="0"/>
      <w:marTop w:val="0"/>
      <w:marBottom w:val="0"/>
      <w:divBdr>
        <w:top w:val="none" w:sz="0" w:space="0" w:color="auto"/>
        <w:left w:val="none" w:sz="0" w:space="0" w:color="auto"/>
        <w:bottom w:val="none" w:sz="0" w:space="0" w:color="auto"/>
        <w:right w:val="none" w:sz="0" w:space="0" w:color="auto"/>
      </w:divBdr>
    </w:div>
    <w:div w:id="1355183369">
      <w:bodyDiv w:val="1"/>
      <w:marLeft w:val="0"/>
      <w:marRight w:val="0"/>
      <w:marTop w:val="0"/>
      <w:marBottom w:val="0"/>
      <w:divBdr>
        <w:top w:val="none" w:sz="0" w:space="0" w:color="auto"/>
        <w:left w:val="none" w:sz="0" w:space="0" w:color="auto"/>
        <w:bottom w:val="none" w:sz="0" w:space="0" w:color="auto"/>
        <w:right w:val="none" w:sz="0" w:space="0" w:color="auto"/>
      </w:divBdr>
    </w:div>
    <w:div w:id="1356227622">
      <w:bodyDiv w:val="1"/>
      <w:marLeft w:val="0"/>
      <w:marRight w:val="0"/>
      <w:marTop w:val="0"/>
      <w:marBottom w:val="0"/>
      <w:divBdr>
        <w:top w:val="none" w:sz="0" w:space="0" w:color="auto"/>
        <w:left w:val="none" w:sz="0" w:space="0" w:color="auto"/>
        <w:bottom w:val="none" w:sz="0" w:space="0" w:color="auto"/>
        <w:right w:val="none" w:sz="0" w:space="0" w:color="auto"/>
      </w:divBdr>
    </w:div>
    <w:div w:id="1357266250">
      <w:bodyDiv w:val="1"/>
      <w:marLeft w:val="0"/>
      <w:marRight w:val="0"/>
      <w:marTop w:val="0"/>
      <w:marBottom w:val="0"/>
      <w:divBdr>
        <w:top w:val="none" w:sz="0" w:space="0" w:color="auto"/>
        <w:left w:val="none" w:sz="0" w:space="0" w:color="auto"/>
        <w:bottom w:val="none" w:sz="0" w:space="0" w:color="auto"/>
        <w:right w:val="none" w:sz="0" w:space="0" w:color="auto"/>
      </w:divBdr>
    </w:div>
    <w:div w:id="1358002054">
      <w:bodyDiv w:val="1"/>
      <w:marLeft w:val="0"/>
      <w:marRight w:val="0"/>
      <w:marTop w:val="0"/>
      <w:marBottom w:val="0"/>
      <w:divBdr>
        <w:top w:val="none" w:sz="0" w:space="0" w:color="auto"/>
        <w:left w:val="none" w:sz="0" w:space="0" w:color="auto"/>
        <w:bottom w:val="none" w:sz="0" w:space="0" w:color="auto"/>
        <w:right w:val="none" w:sz="0" w:space="0" w:color="auto"/>
      </w:divBdr>
    </w:div>
    <w:div w:id="1363440866">
      <w:bodyDiv w:val="1"/>
      <w:marLeft w:val="0"/>
      <w:marRight w:val="0"/>
      <w:marTop w:val="0"/>
      <w:marBottom w:val="0"/>
      <w:divBdr>
        <w:top w:val="none" w:sz="0" w:space="0" w:color="auto"/>
        <w:left w:val="none" w:sz="0" w:space="0" w:color="auto"/>
        <w:bottom w:val="none" w:sz="0" w:space="0" w:color="auto"/>
        <w:right w:val="none" w:sz="0" w:space="0" w:color="auto"/>
      </w:divBdr>
    </w:div>
    <w:div w:id="1363942129">
      <w:bodyDiv w:val="1"/>
      <w:marLeft w:val="0"/>
      <w:marRight w:val="0"/>
      <w:marTop w:val="0"/>
      <w:marBottom w:val="0"/>
      <w:divBdr>
        <w:top w:val="none" w:sz="0" w:space="0" w:color="auto"/>
        <w:left w:val="none" w:sz="0" w:space="0" w:color="auto"/>
        <w:bottom w:val="none" w:sz="0" w:space="0" w:color="auto"/>
        <w:right w:val="none" w:sz="0" w:space="0" w:color="auto"/>
      </w:divBdr>
    </w:div>
    <w:div w:id="1364984468">
      <w:bodyDiv w:val="1"/>
      <w:marLeft w:val="0"/>
      <w:marRight w:val="0"/>
      <w:marTop w:val="0"/>
      <w:marBottom w:val="0"/>
      <w:divBdr>
        <w:top w:val="none" w:sz="0" w:space="0" w:color="auto"/>
        <w:left w:val="none" w:sz="0" w:space="0" w:color="auto"/>
        <w:bottom w:val="none" w:sz="0" w:space="0" w:color="auto"/>
        <w:right w:val="none" w:sz="0" w:space="0" w:color="auto"/>
      </w:divBdr>
    </w:div>
    <w:div w:id="1366759814">
      <w:bodyDiv w:val="1"/>
      <w:marLeft w:val="0"/>
      <w:marRight w:val="0"/>
      <w:marTop w:val="0"/>
      <w:marBottom w:val="0"/>
      <w:divBdr>
        <w:top w:val="none" w:sz="0" w:space="0" w:color="auto"/>
        <w:left w:val="none" w:sz="0" w:space="0" w:color="auto"/>
        <w:bottom w:val="none" w:sz="0" w:space="0" w:color="auto"/>
        <w:right w:val="none" w:sz="0" w:space="0" w:color="auto"/>
      </w:divBdr>
    </w:div>
    <w:div w:id="1367021174">
      <w:bodyDiv w:val="1"/>
      <w:marLeft w:val="0"/>
      <w:marRight w:val="0"/>
      <w:marTop w:val="0"/>
      <w:marBottom w:val="0"/>
      <w:divBdr>
        <w:top w:val="none" w:sz="0" w:space="0" w:color="auto"/>
        <w:left w:val="none" w:sz="0" w:space="0" w:color="auto"/>
        <w:bottom w:val="none" w:sz="0" w:space="0" w:color="auto"/>
        <w:right w:val="none" w:sz="0" w:space="0" w:color="auto"/>
      </w:divBdr>
    </w:div>
    <w:div w:id="1368682775">
      <w:bodyDiv w:val="1"/>
      <w:marLeft w:val="0"/>
      <w:marRight w:val="0"/>
      <w:marTop w:val="0"/>
      <w:marBottom w:val="0"/>
      <w:divBdr>
        <w:top w:val="none" w:sz="0" w:space="0" w:color="auto"/>
        <w:left w:val="none" w:sz="0" w:space="0" w:color="auto"/>
        <w:bottom w:val="none" w:sz="0" w:space="0" w:color="auto"/>
        <w:right w:val="none" w:sz="0" w:space="0" w:color="auto"/>
      </w:divBdr>
    </w:div>
    <w:div w:id="1369178852">
      <w:bodyDiv w:val="1"/>
      <w:marLeft w:val="0"/>
      <w:marRight w:val="0"/>
      <w:marTop w:val="0"/>
      <w:marBottom w:val="0"/>
      <w:divBdr>
        <w:top w:val="none" w:sz="0" w:space="0" w:color="auto"/>
        <w:left w:val="none" w:sz="0" w:space="0" w:color="auto"/>
        <w:bottom w:val="none" w:sz="0" w:space="0" w:color="auto"/>
        <w:right w:val="none" w:sz="0" w:space="0" w:color="auto"/>
      </w:divBdr>
    </w:div>
    <w:div w:id="1369603973">
      <w:bodyDiv w:val="1"/>
      <w:marLeft w:val="0"/>
      <w:marRight w:val="0"/>
      <w:marTop w:val="0"/>
      <w:marBottom w:val="0"/>
      <w:divBdr>
        <w:top w:val="none" w:sz="0" w:space="0" w:color="auto"/>
        <w:left w:val="none" w:sz="0" w:space="0" w:color="auto"/>
        <w:bottom w:val="none" w:sz="0" w:space="0" w:color="auto"/>
        <w:right w:val="none" w:sz="0" w:space="0" w:color="auto"/>
      </w:divBdr>
    </w:div>
    <w:div w:id="1371296276">
      <w:bodyDiv w:val="1"/>
      <w:marLeft w:val="0"/>
      <w:marRight w:val="0"/>
      <w:marTop w:val="0"/>
      <w:marBottom w:val="0"/>
      <w:divBdr>
        <w:top w:val="none" w:sz="0" w:space="0" w:color="auto"/>
        <w:left w:val="none" w:sz="0" w:space="0" w:color="auto"/>
        <w:bottom w:val="none" w:sz="0" w:space="0" w:color="auto"/>
        <w:right w:val="none" w:sz="0" w:space="0" w:color="auto"/>
      </w:divBdr>
    </w:div>
    <w:div w:id="1373308230">
      <w:bodyDiv w:val="1"/>
      <w:marLeft w:val="0"/>
      <w:marRight w:val="0"/>
      <w:marTop w:val="0"/>
      <w:marBottom w:val="0"/>
      <w:divBdr>
        <w:top w:val="none" w:sz="0" w:space="0" w:color="auto"/>
        <w:left w:val="none" w:sz="0" w:space="0" w:color="auto"/>
        <w:bottom w:val="none" w:sz="0" w:space="0" w:color="auto"/>
        <w:right w:val="none" w:sz="0" w:space="0" w:color="auto"/>
      </w:divBdr>
    </w:div>
    <w:div w:id="1373649378">
      <w:bodyDiv w:val="1"/>
      <w:marLeft w:val="0"/>
      <w:marRight w:val="0"/>
      <w:marTop w:val="0"/>
      <w:marBottom w:val="0"/>
      <w:divBdr>
        <w:top w:val="none" w:sz="0" w:space="0" w:color="auto"/>
        <w:left w:val="none" w:sz="0" w:space="0" w:color="auto"/>
        <w:bottom w:val="none" w:sz="0" w:space="0" w:color="auto"/>
        <w:right w:val="none" w:sz="0" w:space="0" w:color="auto"/>
      </w:divBdr>
    </w:div>
    <w:div w:id="1374112194">
      <w:bodyDiv w:val="1"/>
      <w:marLeft w:val="0"/>
      <w:marRight w:val="0"/>
      <w:marTop w:val="0"/>
      <w:marBottom w:val="0"/>
      <w:divBdr>
        <w:top w:val="none" w:sz="0" w:space="0" w:color="auto"/>
        <w:left w:val="none" w:sz="0" w:space="0" w:color="auto"/>
        <w:bottom w:val="none" w:sz="0" w:space="0" w:color="auto"/>
        <w:right w:val="none" w:sz="0" w:space="0" w:color="auto"/>
      </w:divBdr>
    </w:div>
    <w:div w:id="1374499828">
      <w:bodyDiv w:val="1"/>
      <w:marLeft w:val="0"/>
      <w:marRight w:val="0"/>
      <w:marTop w:val="0"/>
      <w:marBottom w:val="0"/>
      <w:divBdr>
        <w:top w:val="none" w:sz="0" w:space="0" w:color="auto"/>
        <w:left w:val="none" w:sz="0" w:space="0" w:color="auto"/>
        <w:bottom w:val="none" w:sz="0" w:space="0" w:color="auto"/>
        <w:right w:val="none" w:sz="0" w:space="0" w:color="auto"/>
      </w:divBdr>
    </w:div>
    <w:div w:id="1375230555">
      <w:bodyDiv w:val="1"/>
      <w:marLeft w:val="0"/>
      <w:marRight w:val="0"/>
      <w:marTop w:val="0"/>
      <w:marBottom w:val="0"/>
      <w:divBdr>
        <w:top w:val="none" w:sz="0" w:space="0" w:color="auto"/>
        <w:left w:val="none" w:sz="0" w:space="0" w:color="auto"/>
        <w:bottom w:val="none" w:sz="0" w:space="0" w:color="auto"/>
        <w:right w:val="none" w:sz="0" w:space="0" w:color="auto"/>
      </w:divBdr>
    </w:div>
    <w:div w:id="1376463746">
      <w:bodyDiv w:val="1"/>
      <w:marLeft w:val="0"/>
      <w:marRight w:val="0"/>
      <w:marTop w:val="0"/>
      <w:marBottom w:val="0"/>
      <w:divBdr>
        <w:top w:val="none" w:sz="0" w:space="0" w:color="auto"/>
        <w:left w:val="none" w:sz="0" w:space="0" w:color="auto"/>
        <w:bottom w:val="none" w:sz="0" w:space="0" w:color="auto"/>
        <w:right w:val="none" w:sz="0" w:space="0" w:color="auto"/>
      </w:divBdr>
    </w:div>
    <w:div w:id="1376467408">
      <w:bodyDiv w:val="1"/>
      <w:marLeft w:val="0"/>
      <w:marRight w:val="0"/>
      <w:marTop w:val="0"/>
      <w:marBottom w:val="0"/>
      <w:divBdr>
        <w:top w:val="none" w:sz="0" w:space="0" w:color="auto"/>
        <w:left w:val="none" w:sz="0" w:space="0" w:color="auto"/>
        <w:bottom w:val="none" w:sz="0" w:space="0" w:color="auto"/>
        <w:right w:val="none" w:sz="0" w:space="0" w:color="auto"/>
      </w:divBdr>
    </w:div>
    <w:div w:id="1377774956">
      <w:bodyDiv w:val="1"/>
      <w:marLeft w:val="0"/>
      <w:marRight w:val="0"/>
      <w:marTop w:val="0"/>
      <w:marBottom w:val="0"/>
      <w:divBdr>
        <w:top w:val="none" w:sz="0" w:space="0" w:color="auto"/>
        <w:left w:val="none" w:sz="0" w:space="0" w:color="auto"/>
        <w:bottom w:val="none" w:sz="0" w:space="0" w:color="auto"/>
        <w:right w:val="none" w:sz="0" w:space="0" w:color="auto"/>
      </w:divBdr>
    </w:div>
    <w:div w:id="1378121380">
      <w:bodyDiv w:val="1"/>
      <w:marLeft w:val="0"/>
      <w:marRight w:val="0"/>
      <w:marTop w:val="0"/>
      <w:marBottom w:val="0"/>
      <w:divBdr>
        <w:top w:val="none" w:sz="0" w:space="0" w:color="auto"/>
        <w:left w:val="none" w:sz="0" w:space="0" w:color="auto"/>
        <w:bottom w:val="none" w:sz="0" w:space="0" w:color="auto"/>
        <w:right w:val="none" w:sz="0" w:space="0" w:color="auto"/>
      </w:divBdr>
    </w:div>
    <w:div w:id="1378123276">
      <w:bodyDiv w:val="1"/>
      <w:marLeft w:val="0"/>
      <w:marRight w:val="0"/>
      <w:marTop w:val="0"/>
      <w:marBottom w:val="0"/>
      <w:divBdr>
        <w:top w:val="none" w:sz="0" w:space="0" w:color="auto"/>
        <w:left w:val="none" w:sz="0" w:space="0" w:color="auto"/>
        <w:bottom w:val="none" w:sz="0" w:space="0" w:color="auto"/>
        <w:right w:val="none" w:sz="0" w:space="0" w:color="auto"/>
      </w:divBdr>
    </w:div>
    <w:div w:id="1379432656">
      <w:bodyDiv w:val="1"/>
      <w:marLeft w:val="0"/>
      <w:marRight w:val="0"/>
      <w:marTop w:val="0"/>
      <w:marBottom w:val="0"/>
      <w:divBdr>
        <w:top w:val="none" w:sz="0" w:space="0" w:color="auto"/>
        <w:left w:val="none" w:sz="0" w:space="0" w:color="auto"/>
        <w:bottom w:val="none" w:sz="0" w:space="0" w:color="auto"/>
        <w:right w:val="none" w:sz="0" w:space="0" w:color="auto"/>
      </w:divBdr>
    </w:div>
    <w:div w:id="1379816046">
      <w:bodyDiv w:val="1"/>
      <w:marLeft w:val="0"/>
      <w:marRight w:val="0"/>
      <w:marTop w:val="0"/>
      <w:marBottom w:val="0"/>
      <w:divBdr>
        <w:top w:val="none" w:sz="0" w:space="0" w:color="auto"/>
        <w:left w:val="none" w:sz="0" w:space="0" w:color="auto"/>
        <w:bottom w:val="none" w:sz="0" w:space="0" w:color="auto"/>
        <w:right w:val="none" w:sz="0" w:space="0" w:color="auto"/>
      </w:divBdr>
    </w:div>
    <w:div w:id="1380855325">
      <w:bodyDiv w:val="1"/>
      <w:marLeft w:val="0"/>
      <w:marRight w:val="0"/>
      <w:marTop w:val="0"/>
      <w:marBottom w:val="0"/>
      <w:divBdr>
        <w:top w:val="none" w:sz="0" w:space="0" w:color="auto"/>
        <w:left w:val="none" w:sz="0" w:space="0" w:color="auto"/>
        <w:bottom w:val="none" w:sz="0" w:space="0" w:color="auto"/>
        <w:right w:val="none" w:sz="0" w:space="0" w:color="auto"/>
      </w:divBdr>
    </w:div>
    <w:div w:id="1380936088">
      <w:bodyDiv w:val="1"/>
      <w:marLeft w:val="0"/>
      <w:marRight w:val="0"/>
      <w:marTop w:val="0"/>
      <w:marBottom w:val="0"/>
      <w:divBdr>
        <w:top w:val="none" w:sz="0" w:space="0" w:color="auto"/>
        <w:left w:val="none" w:sz="0" w:space="0" w:color="auto"/>
        <w:bottom w:val="none" w:sz="0" w:space="0" w:color="auto"/>
        <w:right w:val="none" w:sz="0" w:space="0" w:color="auto"/>
      </w:divBdr>
    </w:div>
    <w:div w:id="1382553333">
      <w:bodyDiv w:val="1"/>
      <w:marLeft w:val="0"/>
      <w:marRight w:val="0"/>
      <w:marTop w:val="0"/>
      <w:marBottom w:val="0"/>
      <w:divBdr>
        <w:top w:val="none" w:sz="0" w:space="0" w:color="auto"/>
        <w:left w:val="none" w:sz="0" w:space="0" w:color="auto"/>
        <w:bottom w:val="none" w:sz="0" w:space="0" w:color="auto"/>
        <w:right w:val="none" w:sz="0" w:space="0" w:color="auto"/>
      </w:divBdr>
    </w:div>
    <w:div w:id="1382827395">
      <w:bodyDiv w:val="1"/>
      <w:marLeft w:val="0"/>
      <w:marRight w:val="0"/>
      <w:marTop w:val="0"/>
      <w:marBottom w:val="0"/>
      <w:divBdr>
        <w:top w:val="none" w:sz="0" w:space="0" w:color="auto"/>
        <w:left w:val="none" w:sz="0" w:space="0" w:color="auto"/>
        <w:bottom w:val="none" w:sz="0" w:space="0" w:color="auto"/>
        <w:right w:val="none" w:sz="0" w:space="0" w:color="auto"/>
      </w:divBdr>
    </w:div>
    <w:div w:id="1383292635">
      <w:bodyDiv w:val="1"/>
      <w:marLeft w:val="0"/>
      <w:marRight w:val="0"/>
      <w:marTop w:val="0"/>
      <w:marBottom w:val="0"/>
      <w:divBdr>
        <w:top w:val="none" w:sz="0" w:space="0" w:color="auto"/>
        <w:left w:val="none" w:sz="0" w:space="0" w:color="auto"/>
        <w:bottom w:val="none" w:sz="0" w:space="0" w:color="auto"/>
        <w:right w:val="none" w:sz="0" w:space="0" w:color="auto"/>
      </w:divBdr>
    </w:div>
    <w:div w:id="1384863000">
      <w:bodyDiv w:val="1"/>
      <w:marLeft w:val="0"/>
      <w:marRight w:val="0"/>
      <w:marTop w:val="0"/>
      <w:marBottom w:val="0"/>
      <w:divBdr>
        <w:top w:val="none" w:sz="0" w:space="0" w:color="auto"/>
        <w:left w:val="none" w:sz="0" w:space="0" w:color="auto"/>
        <w:bottom w:val="none" w:sz="0" w:space="0" w:color="auto"/>
        <w:right w:val="none" w:sz="0" w:space="0" w:color="auto"/>
      </w:divBdr>
    </w:div>
    <w:div w:id="1385642356">
      <w:bodyDiv w:val="1"/>
      <w:marLeft w:val="0"/>
      <w:marRight w:val="0"/>
      <w:marTop w:val="0"/>
      <w:marBottom w:val="0"/>
      <w:divBdr>
        <w:top w:val="none" w:sz="0" w:space="0" w:color="auto"/>
        <w:left w:val="none" w:sz="0" w:space="0" w:color="auto"/>
        <w:bottom w:val="none" w:sz="0" w:space="0" w:color="auto"/>
        <w:right w:val="none" w:sz="0" w:space="0" w:color="auto"/>
      </w:divBdr>
    </w:div>
    <w:div w:id="1385979845">
      <w:bodyDiv w:val="1"/>
      <w:marLeft w:val="0"/>
      <w:marRight w:val="0"/>
      <w:marTop w:val="0"/>
      <w:marBottom w:val="0"/>
      <w:divBdr>
        <w:top w:val="none" w:sz="0" w:space="0" w:color="auto"/>
        <w:left w:val="none" w:sz="0" w:space="0" w:color="auto"/>
        <w:bottom w:val="none" w:sz="0" w:space="0" w:color="auto"/>
        <w:right w:val="none" w:sz="0" w:space="0" w:color="auto"/>
      </w:divBdr>
    </w:div>
    <w:div w:id="1386024452">
      <w:bodyDiv w:val="1"/>
      <w:marLeft w:val="0"/>
      <w:marRight w:val="0"/>
      <w:marTop w:val="0"/>
      <w:marBottom w:val="0"/>
      <w:divBdr>
        <w:top w:val="none" w:sz="0" w:space="0" w:color="auto"/>
        <w:left w:val="none" w:sz="0" w:space="0" w:color="auto"/>
        <w:bottom w:val="none" w:sz="0" w:space="0" w:color="auto"/>
        <w:right w:val="none" w:sz="0" w:space="0" w:color="auto"/>
      </w:divBdr>
    </w:div>
    <w:div w:id="1392072057">
      <w:bodyDiv w:val="1"/>
      <w:marLeft w:val="0"/>
      <w:marRight w:val="0"/>
      <w:marTop w:val="0"/>
      <w:marBottom w:val="0"/>
      <w:divBdr>
        <w:top w:val="none" w:sz="0" w:space="0" w:color="auto"/>
        <w:left w:val="none" w:sz="0" w:space="0" w:color="auto"/>
        <w:bottom w:val="none" w:sz="0" w:space="0" w:color="auto"/>
        <w:right w:val="none" w:sz="0" w:space="0" w:color="auto"/>
      </w:divBdr>
    </w:div>
    <w:div w:id="1393038273">
      <w:bodyDiv w:val="1"/>
      <w:marLeft w:val="0"/>
      <w:marRight w:val="0"/>
      <w:marTop w:val="0"/>
      <w:marBottom w:val="0"/>
      <w:divBdr>
        <w:top w:val="none" w:sz="0" w:space="0" w:color="auto"/>
        <w:left w:val="none" w:sz="0" w:space="0" w:color="auto"/>
        <w:bottom w:val="none" w:sz="0" w:space="0" w:color="auto"/>
        <w:right w:val="none" w:sz="0" w:space="0" w:color="auto"/>
      </w:divBdr>
    </w:div>
    <w:div w:id="1393696946">
      <w:bodyDiv w:val="1"/>
      <w:marLeft w:val="0"/>
      <w:marRight w:val="0"/>
      <w:marTop w:val="0"/>
      <w:marBottom w:val="0"/>
      <w:divBdr>
        <w:top w:val="none" w:sz="0" w:space="0" w:color="auto"/>
        <w:left w:val="none" w:sz="0" w:space="0" w:color="auto"/>
        <w:bottom w:val="none" w:sz="0" w:space="0" w:color="auto"/>
        <w:right w:val="none" w:sz="0" w:space="0" w:color="auto"/>
      </w:divBdr>
    </w:div>
    <w:div w:id="1396974298">
      <w:bodyDiv w:val="1"/>
      <w:marLeft w:val="0"/>
      <w:marRight w:val="0"/>
      <w:marTop w:val="0"/>
      <w:marBottom w:val="0"/>
      <w:divBdr>
        <w:top w:val="none" w:sz="0" w:space="0" w:color="auto"/>
        <w:left w:val="none" w:sz="0" w:space="0" w:color="auto"/>
        <w:bottom w:val="none" w:sz="0" w:space="0" w:color="auto"/>
        <w:right w:val="none" w:sz="0" w:space="0" w:color="auto"/>
      </w:divBdr>
    </w:div>
    <w:div w:id="1397049714">
      <w:bodyDiv w:val="1"/>
      <w:marLeft w:val="0"/>
      <w:marRight w:val="0"/>
      <w:marTop w:val="0"/>
      <w:marBottom w:val="0"/>
      <w:divBdr>
        <w:top w:val="none" w:sz="0" w:space="0" w:color="auto"/>
        <w:left w:val="none" w:sz="0" w:space="0" w:color="auto"/>
        <w:bottom w:val="none" w:sz="0" w:space="0" w:color="auto"/>
        <w:right w:val="none" w:sz="0" w:space="0" w:color="auto"/>
      </w:divBdr>
    </w:div>
    <w:div w:id="1397894365">
      <w:bodyDiv w:val="1"/>
      <w:marLeft w:val="0"/>
      <w:marRight w:val="0"/>
      <w:marTop w:val="0"/>
      <w:marBottom w:val="0"/>
      <w:divBdr>
        <w:top w:val="none" w:sz="0" w:space="0" w:color="auto"/>
        <w:left w:val="none" w:sz="0" w:space="0" w:color="auto"/>
        <w:bottom w:val="none" w:sz="0" w:space="0" w:color="auto"/>
        <w:right w:val="none" w:sz="0" w:space="0" w:color="auto"/>
      </w:divBdr>
    </w:div>
    <w:div w:id="1399743348">
      <w:bodyDiv w:val="1"/>
      <w:marLeft w:val="0"/>
      <w:marRight w:val="0"/>
      <w:marTop w:val="0"/>
      <w:marBottom w:val="0"/>
      <w:divBdr>
        <w:top w:val="none" w:sz="0" w:space="0" w:color="auto"/>
        <w:left w:val="none" w:sz="0" w:space="0" w:color="auto"/>
        <w:bottom w:val="none" w:sz="0" w:space="0" w:color="auto"/>
        <w:right w:val="none" w:sz="0" w:space="0" w:color="auto"/>
      </w:divBdr>
    </w:div>
    <w:div w:id="1399983728">
      <w:bodyDiv w:val="1"/>
      <w:marLeft w:val="0"/>
      <w:marRight w:val="0"/>
      <w:marTop w:val="0"/>
      <w:marBottom w:val="0"/>
      <w:divBdr>
        <w:top w:val="none" w:sz="0" w:space="0" w:color="auto"/>
        <w:left w:val="none" w:sz="0" w:space="0" w:color="auto"/>
        <w:bottom w:val="none" w:sz="0" w:space="0" w:color="auto"/>
        <w:right w:val="none" w:sz="0" w:space="0" w:color="auto"/>
      </w:divBdr>
    </w:div>
    <w:div w:id="1402294359">
      <w:bodyDiv w:val="1"/>
      <w:marLeft w:val="0"/>
      <w:marRight w:val="0"/>
      <w:marTop w:val="0"/>
      <w:marBottom w:val="0"/>
      <w:divBdr>
        <w:top w:val="none" w:sz="0" w:space="0" w:color="auto"/>
        <w:left w:val="none" w:sz="0" w:space="0" w:color="auto"/>
        <w:bottom w:val="none" w:sz="0" w:space="0" w:color="auto"/>
        <w:right w:val="none" w:sz="0" w:space="0" w:color="auto"/>
      </w:divBdr>
    </w:div>
    <w:div w:id="1402559923">
      <w:bodyDiv w:val="1"/>
      <w:marLeft w:val="0"/>
      <w:marRight w:val="0"/>
      <w:marTop w:val="0"/>
      <w:marBottom w:val="0"/>
      <w:divBdr>
        <w:top w:val="none" w:sz="0" w:space="0" w:color="auto"/>
        <w:left w:val="none" w:sz="0" w:space="0" w:color="auto"/>
        <w:bottom w:val="none" w:sz="0" w:space="0" w:color="auto"/>
        <w:right w:val="none" w:sz="0" w:space="0" w:color="auto"/>
      </w:divBdr>
    </w:div>
    <w:div w:id="1403792217">
      <w:bodyDiv w:val="1"/>
      <w:marLeft w:val="0"/>
      <w:marRight w:val="0"/>
      <w:marTop w:val="0"/>
      <w:marBottom w:val="0"/>
      <w:divBdr>
        <w:top w:val="none" w:sz="0" w:space="0" w:color="auto"/>
        <w:left w:val="none" w:sz="0" w:space="0" w:color="auto"/>
        <w:bottom w:val="none" w:sz="0" w:space="0" w:color="auto"/>
        <w:right w:val="none" w:sz="0" w:space="0" w:color="auto"/>
      </w:divBdr>
    </w:div>
    <w:div w:id="1404109086">
      <w:bodyDiv w:val="1"/>
      <w:marLeft w:val="0"/>
      <w:marRight w:val="0"/>
      <w:marTop w:val="0"/>
      <w:marBottom w:val="0"/>
      <w:divBdr>
        <w:top w:val="none" w:sz="0" w:space="0" w:color="auto"/>
        <w:left w:val="none" w:sz="0" w:space="0" w:color="auto"/>
        <w:bottom w:val="none" w:sz="0" w:space="0" w:color="auto"/>
        <w:right w:val="none" w:sz="0" w:space="0" w:color="auto"/>
      </w:divBdr>
    </w:div>
    <w:div w:id="1404373504">
      <w:bodyDiv w:val="1"/>
      <w:marLeft w:val="0"/>
      <w:marRight w:val="0"/>
      <w:marTop w:val="0"/>
      <w:marBottom w:val="0"/>
      <w:divBdr>
        <w:top w:val="none" w:sz="0" w:space="0" w:color="auto"/>
        <w:left w:val="none" w:sz="0" w:space="0" w:color="auto"/>
        <w:bottom w:val="none" w:sz="0" w:space="0" w:color="auto"/>
        <w:right w:val="none" w:sz="0" w:space="0" w:color="auto"/>
      </w:divBdr>
    </w:div>
    <w:div w:id="1405450783">
      <w:bodyDiv w:val="1"/>
      <w:marLeft w:val="0"/>
      <w:marRight w:val="0"/>
      <w:marTop w:val="0"/>
      <w:marBottom w:val="0"/>
      <w:divBdr>
        <w:top w:val="none" w:sz="0" w:space="0" w:color="auto"/>
        <w:left w:val="none" w:sz="0" w:space="0" w:color="auto"/>
        <w:bottom w:val="none" w:sz="0" w:space="0" w:color="auto"/>
        <w:right w:val="none" w:sz="0" w:space="0" w:color="auto"/>
      </w:divBdr>
    </w:div>
    <w:div w:id="1405759149">
      <w:bodyDiv w:val="1"/>
      <w:marLeft w:val="0"/>
      <w:marRight w:val="0"/>
      <w:marTop w:val="0"/>
      <w:marBottom w:val="0"/>
      <w:divBdr>
        <w:top w:val="none" w:sz="0" w:space="0" w:color="auto"/>
        <w:left w:val="none" w:sz="0" w:space="0" w:color="auto"/>
        <w:bottom w:val="none" w:sz="0" w:space="0" w:color="auto"/>
        <w:right w:val="none" w:sz="0" w:space="0" w:color="auto"/>
      </w:divBdr>
    </w:div>
    <w:div w:id="1406419818">
      <w:bodyDiv w:val="1"/>
      <w:marLeft w:val="0"/>
      <w:marRight w:val="0"/>
      <w:marTop w:val="0"/>
      <w:marBottom w:val="0"/>
      <w:divBdr>
        <w:top w:val="none" w:sz="0" w:space="0" w:color="auto"/>
        <w:left w:val="none" w:sz="0" w:space="0" w:color="auto"/>
        <w:bottom w:val="none" w:sz="0" w:space="0" w:color="auto"/>
        <w:right w:val="none" w:sz="0" w:space="0" w:color="auto"/>
      </w:divBdr>
    </w:div>
    <w:div w:id="1406606465">
      <w:bodyDiv w:val="1"/>
      <w:marLeft w:val="0"/>
      <w:marRight w:val="0"/>
      <w:marTop w:val="0"/>
      <w:marBottom w:val="0"/>
      <w:divBdr>
        <w:top w:val="none" w:sz="0" w:space="0" w:color="auto"/>
        <w:left w:val="none" w:sz="0" w:space="0" w:color="auto"/>
        <w:bottom w:val="none" w:sz="0" w:space="0" w:color="auto"/>
        <w:right w:val="none" w:sz="0" w:space="0" w:color="auto"/>
      </w:divBdr>
    </w:div>
    <w:div w:id="1407341966">
      <w:bodyDiv w:val="1"/>
      <w:marLeft w:val="0"/>
      <w:marRight w:val="0"/>
      <w:marTop w:val="0"/>
      <w:marBottom w:val="0"/>
      <w:divBdr>
        <w:top w:val="none" w:sz="0" w:space="0" w:color="auto"/>
        <w:left w:val="none" w:sz="0" w:space="0" w:color="auto"/>
        <w:bottom w:val="none" w:sz="0" w:space="0" w:color="auto"/>
        <w:right w:val="none" w:sz="0" w:space="0" w:color="auto"/>
      </w:divBdr>
    </w:div>
    <w:div w:id="1413088073">
      <w:bodyDiv w:val="1"/>
      <w:marLeft w:val="0"/>
      <w:marRight w:val="0"/>
      <w:marTop w:val="0"/>
      <w:marBottom w:val="0"/>
      <w:divBdr>
        <w:top w:val="none" w:sz="0" w:space="0" w:color="auto"/>
        <w:left w:val="none" w:sz="0" w:space="0" w:color="auto"/>
        <w:bottom w:val="none" w:sz="0" w:space="0" w:color="auto"/>
        <w:right w:val="none" w:sz="0" w:space="0" w:color="auto"/>
      </w:divBdr>
    </w:div>
    <w:div w:id="1414012752">
      <w:bodyDiv w:val="1"/>
      <w:marLeft w:val="0"/>
      <w:marRight w:val="0"/>
      <w:marTop w:val="0"/>
      <w:marBottom w:val="0"/>
      <w:divBdr>
        <w:top w:val="none" w:sz="0" w:space="0" w:color="auto"/>
        <w:left w:val="none" w:sz="0" w:space="0" w:color="auto"/>
        <w:bottom w:val="none" w:sz="0" w:space="0" w:color="auto"/>
        <w:right w:val="none" w:sz="0" w:space="0" w:color="auto"/>
      </w:divBdr>
    </w:div>
    <w:div w:id="1414475339">
      <w:bodyDiv w:val="1"/>
      <w:marLeft w:val="0"/>
      <w:marRight w:val="0"/>
      <w:marTop w:val="0"/>
      <w:marBottom w:val="0"/>
      <w:divBdr>
        <w:top w:val="none" w:sz="0" w:space="0" w:color="auto"/>
        <w:left w:val="none" w:sz="0" w:space="0" w:color="auto"/>
        <w:bottom w:val="none" w:sz="0" w:space="0" w:color="auto"/>
        <w:right w:val="none" w:sz="0" w:space="0" w:color="auto"/>
      </w:divBdr>
    </w:div>
    <w:div w:id="1417290308">
      <w:bodyDiv w:val="1"/>
      <w:marLeft w:val="0"/>
      <w:marRight w:val="0"/>
      <w:marTop w:val="0"/>
      <w:marBottom w:val="0"/>
      <w:divBdr>
        <w:top w:val="none" w:sz="0" w:space="0" w:color="auto"/>
        <w:left w:val="none" w:sz="0" w:space="0" w:color="auto"/>
        <w:bottom w:val="none" w:sz="0" w:space="0" w:color="auto"/>
        <w:right w:val="none" w:sz="0" w:space="0" w:color="auto"/>
      </w:divBdr>
    </w:div>
    <w:div w:id="1420756760">
      <w:bodyDiv w:val="1"/>
      <w:marLeft w:val="0"/>
      <w:marRight w:val="0"/>
      <w:marTop w:val="0"/>
      <w:marBottom w:val="0"/>
      <w:divBdr>
        <w:top w:val="none" w:sz="0" w:space="0" w:color="auto"/>
        <w:left w:val="none" w:sz="0" w:space="0" w:color="auto"/>
        <w:bottom w:val="none" w:sz="0" w:space="0" w:color="auto"/>
        <w:right w:val="none" w:sz="0" w:space="0" w:color="auto"/>
      </w:divBdr>
    </w:div>
    <w:div w:id="1422798997">
      <w:bodyDiv w:val="1"/>
      <w:marLeft w:val="0"/>
      <w:marRight w:val="0"/>
      <w:marTop w:val="0"/>
      <w:marBottom w:val="0"/>
      <w:divBdr>
        <w:top w:val="none" w:sz="0" w:space="0" w:color="auto"/>
        <w:left w:val="none" w:sz="0" w:space="0" w:color="auto"/>
        <w:bottom w:val="none" w:sz="0" w:space="0" w:color="auto"/>
        <w:right w:val="none" w:sz="0" w:space="0" w:color="auto"/>
      </w:divBdr>
    </w:div>
    <w:div w:id="1424572836">
      <w:bodyDiv w:val="1"/>
      <w:marLeft w:val="0"/>
      <w:marRight w:val="0"/>
      <w:marTop w:val="0"/>
      <w:marBottom w:val="0"/>
      <w:divBdr>
        <w:top w:val="none" w:sz="0" w:space="0" w:color="auto"/>
        <w:left w:val="none" w:sz="0" w:space="0" w:color="auto"/>
        <w:bottom w:val="none" w:sz="0" w:space="0" w:color="auto"/>
        <w:right w:val="none" w:sz="0" w:space="0" w:color="auto"/>
      </w:divBdr>
    </w:div>
    <w:div w:id="1424956562">
      <w:bodyDiv w:val="1"/>
      <w:marLeft w:val="0"/>
      <w:marRight w:val="0"/>
      <w:marTop w:val="0"/>
      <w:marBottom w:val="0"/>
      <w:divBdr>
        <w:top w:val="none" w:sz="0" w:space="0" w:color="auto"/>
        <w:left w:val="none" w:sz="0" w:space="0" w:color="auto"/>
        <w:bottom w:val="none" w:sz="0" w:space="0" w:color="auto"/>
        <w:right w:val="none" w:sz="0" w:space="0" w:color="auto"/>
      </w:divBdr>
    </w:div>
    <w:div w:id="1425494566">
      <w:bodyDiv w:val="1"/>
      <w:marLeft w:val="0"/>
      <w:marRight w:val="0"/>
      <w:marTop w:val="0"/>
      <w:marBottom w:val="0"/>
      <w:divBdr>
        <w:top w:val="none" w:sz="0" w:space="0" w:color="auto"/>
        <w:left w:val="none" w:sz="0" w:space="0" w:color="auto"/>
        <w:bottom w:val="none" w:sz="0" w:space="0" w:color="auto"/>
        <w:right w:val="none" w:sz="0" w:space="0" w:color="auto"/>
      </w:divBdr>
    </w:div>
    <w:div w:id="1427461533">
      <w:bodyDiv w:val="1"/>
      <w:marLeft w:val="0"/>
      <w:marRight w:val="0"/>
      <w:marTop w:val="0"/>
      <w:marBottom w:val="0"/>
      <w:divBdr>
        <w:top w:val="none" w:sz="0" w:space="0" w:color="auto"/>
        <w:left w:val="none" w:sz="0" w:space="0" w:color="auto"/>
        <w:bottom w:val="none" w:sz="0" w:space="0" w:color="auto"/>
        <w:right w:val="none" w:sz="0" w:space="0" w:color="auto"/>
      </w:divBdr>
    </w:div>
    <w:div w:id="1428110470">
      <w:bodyDiv w:val="1"/>
      <w:marLeft w:val="0"/>
      <w:marRight w:val="0"/>
      <w:marTop w:val="0"/>
      <w:marBottom w:val="0"/>
      <w:divBdr>
        <w:top w:val="none" w:sz="0" w:space="0" w:color="auto"/>
        <w:left w:val="none" w:sz="0" w:space="0" w:color="auto"/>
        <w:bottom w:val="none" w:sz="0" w:space="0" w:color="auto"/>
        <w:right w:val="none" w:sz="0" w:space="0" w:color="auto"/>
      </w:divBdr>
    </w:div>
    <w:div w:id="1428692188">
      <w:bodyDiv w:val="1"/>
      <w:marLeft w:val="0"/>
      <w:marRight w:val="0"/>
      <w:marTop w:val="0"/>
      <w:marBottom w:val="0"/>
      <w:divBdr>
        <w:top w:val="none" w:sz="0" w:space="0" w:color="auto"/>
        <w:left w:val="none" w:sz="0" w:space="0" w:color="auto"/>
        <w:bottom w:val="none" w:sz="0" w:space="0" w:color="auto"/>
        <w:right w:val="none" w:sz="0" w:space="0" w:color="auto"/>
      </w:divBdr>
    </w:div>
    <w:div w:id="1428965175">
      <w:bodyDiv w:val="1"/>
      <w:marLeft w:val="0"/>
      <w:marRight w:val="0"/>
      <w:marTop w:val="0"/>
      <w:marBottom w:val="0"/>
      <w:divBdr>
        <w:top w:val="none" w:sz="0" w:space="0" w:color="auto"/>
        <w:left w:val="none" w:sz="0" w:space="0" w:color="auto"/>
        <w:bottom w:val="none" w:sz="0" w:space="0" w:color="auto"/>
        <w:right w:val="none" w:sz="0" w:space="0" w:color="auto"/>
      </w:divBdr>
    </w:div>
    <w:div w:id="1431660030">
      <w:bodyDiv w:val="1"/>
      <w:marLeft w:val="0"/>
      <w:marRight w:val="0"/>
      <w:marTop w:val="0"/>
      <w:marBottom w:val="0"/>
      <w:divBdr>
        <w:top w:val="none" w:sz="0" w:space="0" w:color="auto"/>
        <w:left w:val="none" w:sz="0" w:space="0" w:color="auto"/>
        <w:bottom w:val="none" w:sz="0" w:space="0" w:color="auto"/>
        <w:right w:val="none" w:sz="0" w:space="0" w:color="auto"/>
      </w:divBdr>
    </w:div>
    <w:div w:id="1431967821">
      <w:bodyDiv w:val="1"/>
      <w:marLeft w:val="0"/>
      <w:marRight w:val="0"/>
      <w:marTop w:val="0"/>
      <w:marBottom w:val="0"/>
      <w:divBdr>
        <w:top w:val="none" w:sz="0" w:space="0" w:color="auto"/>
        <w:left w:val="none" w:sz="0" w:space="0" w:color="auto"/>
        <w:bottom w:val="none" w:sz="0" w:space="0" w:color="auto"/>
        <w:right w:val="none" w:sz="0" w:space="0" w:color="auto"/>
      </w:divBdr>
    </w:div>
    <w:div w:id="1433473297">
      <w:bodyDiv w:val="1"/>
      <w:marLeft w:val="0"/>
      <w:marRight w:val="0"/>
      <w:marTop w:val="0"/>
      <w:marBottom w:val="0"/>
      <w:divBdr>
        <w:top w:val="none" w:sz="0" w:space="0" w:color="auto"/>
        <w:left w:val="none" w:sz="0" w:space="0" w:color="auto"/>
        <w:bottom w:val="none" w:sz="0" w:space="0" w:color="auto"/>
        <w:right w:val="none" w:sz="0" w:space="0" w:color="auto"/>
      </w:divBdr>
    </w:div>
    <w:div w:id="1433546538">
      <w:bodyDiv w:val="1"/>
      <w:marLeft w:val="0"/>
      <w:marRight w:val="0"/>
      <w:marTop w:val="0"/>
      <w:marBottom w:val="0"/>
      <w:divBdr>
        <w:top w:val="none" w:sz="0" w:space="0" w:color="auto"/>
        <w:left w:val="none" w:sz="0" w:space="0" w:color="auto"/>
        <w:bottom w:val="none" w:sz="0" w:space="0" w:color="auto"/>
        <w:right w:val="none" w:sz="0" w:space="0" w:color="auto"/>
      </w:divBdr>
    </w:div>
    <w:div w:id="1433933382">
      <w:bodyDiv w:val="1"/>
      <w:marLeft w:val="0"/>
      <w:marRight w:val="0"/>
      <w:marTop w:val="0"/>
      <w:marBottom w:val="0"/>
      <w:divBdr>
        <w:top w:val="none" w:sz="0" w:space="0" w:color="auto"/>
        <w:left w:val="none" w:sz="0" w:space="0" w:color="auto"/>
        <w:bottom w:val="none" w:sz="0" w:space="0" w:color="auto"/>
        <w:right w:val="none" w:sz="0" w:space="0" w:color="auto"/>
      </w:divBdr>
    </w:div>
    <w:div w:id="1434280512">
      <w:bodyDiv w:val="1"/>
      <w:marLeft w:val="0"/>
      <w:marRight w:val="0"/>
      <w:marTop w:val="0"/>
      <w:marBottom w:val="0"/>
      <w:divBdr>
        <w:top w:val="none" w:sz="0" w:space="0" w:color="auto"/>
        <w:left w:val="none" w:sz="0" w:space="0" w:color="auto"/>
        <w:bottom w:val="none" w:sz="0" w:space="0" w:color="auto"/>
        <w:right w:val="none" w:sz="0" w:space="0" w:color="auto"/>
      </w:divBdr>
    </w:div>
    <w:div w:id="1435787054">
      <w:bodyDiv w:val="1"/>
      <w:marLeft w:val="0"/>
      <w:marRight w:val="0"/>
      <w:marTop w:val="0"/>
      <w:marBottom w:val="0"/>
      <w:divBdr>
        <w:top w:val="none" w:sz="0" w:space="0" w:color="auto"/>
        <w:left w:val="none" w:sz="0" w:space="0" w:color="auto"/>
        <w:bottom w:val="none" w:sz="0" w:space="0" w:color="auto"/>
        <w:right w:val="none" w:sz="0" w:space="0" w:color="auto"/>
      </w:divBdr>
    </w:div>
    <w:div w:id="1435903248">
      <w:bodyDiv w:val="1"/>
      <w:marLeft w:val="0"/>
      <w:marRight w:val="0"/>
      <w:marTop w:val="0"/>
      <w:marBottom w:val="0"/>
      <w:divBdr>
        <w:top w:val="none" w:sz="0" w:space="0" w:color="auto"/>
        <w:left w:val="none" w:sz="0" w:space="0" w:color="auto"/>
        <w:bottom w:val="none" w:sz="0" w:space="0" w:color="auto"/>
        <w:right w:val="none" w:sz="0" w:space="0" w:color="auto"/>
      </w:divBdr>
    </w:div>
    <w:div w:id="1436512723">
      <w:bodyDiv w:val="1"/>
      <w:marLeft w:val="0"/>
      <w:marRight w:val="0"/>
      <w:marTop w:val="0"/>
      <w:marBottom w:val="0"/>
      <w:divBdr>
        <w:top w:val="none" w:sz="0" w:space="0" w:color="auto"/>
        <w:left w:val="none" w:sz="0" w:space="0" w:color="auto"/>
        <w:bottom w:val="none" w:sz="0" w:space="0" w:color="auto"/>
        <w:right w:val="none" w:sz="0" w:space="0" w:color="auto"/>
      </w:divBdr>
    </w:div>
    <w:div w:id="1436899490">
      <w:bodyDiv w:val="1"/>
      <w:marLeft w:val="0"/>
      <w:marRight w:val="0"/>
      <w:marTop w:val="0"/>
      <w:marBottom w:val="0"/>
      <w:divBdr>
        <w:top w:val="none" w:sz="0" w:space="0" w:color="auto"/>
        <w:left w:val="none" w:sz="0" w:space="0" w:color="auto"/>
        <w:bottom w:val="none" w:sz="0" w:space="0" w:color="auto"/>
        <w:right w:val="none" w:sz="0" w:space="0" w:color="auto"/>
      </w:divBdr>
    </w:div>
    <w:div w:id="1439062337">
      <w:bodyDiv w:val="1"/>
      <w:marLeft w:val="0"/>
      <w:marRight w:val="0"/>
      <w:marTop w:val="0"/>
      <w:marBottom w:val="0"/>
      <w:divBdr>
        <w:top w:val="none" w:sz="0" w:space="0" w:color="auto"/>
        <w:left w:val="none" w:sz="0" w:space="0" w:color="auto"/>
        <w:bottom w:val="none" w:sz="0" w:space="0" w:color="auto"/>
        <w:right w:val="none" w:sz="0" w:space="0" w:color="auto"/>
      </w:divBdr>
    </w:div>
    <w:div w:id="1440098354">
      <w:bodyDiv w:val="1"/>
      <w:marLeft w:val="0"/>
      <w:marRight w:val="0"/>
      <w:marTop w:val="0"/>
      <w:marBottom w:val="0"/>
      <w:divBdr>
        <w:top w:val="none" w:sz="0" w:space="0" w:color="auto"/>
        <w:left w:val="none" w:sz="0" w:space="0" w:color="auto"/>
        <w:bottom w:val="none" w:sz="0" w:space="0" w:color="auto"/>
        <w:right w:val="none" w:sz="0" w:space="0" w:color="auto"/>
      </w:divBdr>
    </w:div>
    <w:div w:id="1440222257">
      <w:bodyDiv w:val="1"/>
      <w:marLeft w:val="0"/>
      <w:marRight w:val="0"/>
      <w:marTop w:val="0"/>
      <w:marBottom w:val="0"/>
      <w:divBdr>
        <w:top w:val="none" w:sz="0" w:space="0" w:color="auto"/>
        <w:left w:val="none" w:sz="0" w:space="0" w:color="auto"/>
        <w:bottom w:val="none" w:sz="0" w:space="0" w:color="auto"/>
        <w:right w:val="none" w:sz="0" w:space="0" w:color="auto"/>
      </w:divBdr>
    </w:div>
    <w:div w:id="1440561357">
      <w:bodyDiv w:val="1"/>
      <w:marLeft w:val="0"/>
      <w:marRight w:val="0"/>
      <w:marTop w:val="0"/>
      <w:marBottom w:val="0"/>
      <w:divBdr>
        <w:top w:val="none" w:sz="0" w:space="0" w:color="auto"/>
        <w:left w:val="none" w:sz="0" w:space="0" w:color="auto"/>
        <w:bottom w:val="none" w:sz="0" w:space="0" w:color="auto"/>
        <w:right w:val="none" w:sz="0" w:space="0" w:color="auto"/>
      </w:divBdr>
    </w:div>
    <w:div w:id="1440685904">
      <w:bodyDiv w:val="1"/>
      <w:marLeft w:val="0"/>
      <w:marRight w:val="0"/>
      <w:marTop w:val="0"/>
      <w:marBottom w:val="0"/>
      <w:divBdr>
        <w:top w:val="none" w:sz="0" w:space="0" w:color="auto"/>
        <w:left w:val="none" w:sz="0" w:space="0" w:color="auto"/>
        <w:bottom w:val="none" w:sz="0" w:space="0" w:color="auto"/>
        <w:right w:val="none" w:sz="0" w:space="0" w:color="auto"/>
      </w:divBdr>
    </w:div>
    <w:div w:id="1441682150">
      <w:bodyDiv w:val="1"/>
      <w:marLeft w:val="0"/>
      <w:marRight w:val="0"/>
      <w:marTop w:val="0"/>
      <w:marBottom w:val="0"/>
      <w:divBdr>
        <w:top w:val="none" w:sz="0" w:space="0" w:color="auto"/>
        <w:left w:val="none" w:sz="0" w:space="0" w:color="auto"/>
        <w:bottom w:val="none" w:sz="0" w:space="0" w:color="auto"/>
        <w:right w:val="none" w:sz="0" w:space="0" w:color="auto"/>
      </w:divBdr>
    </w:div>
    <w:div w:id="1442340710">
      <w:bodyDiv w:val="1"/>
      <w:marLeft w:val="0"/>
      <w:marRight w:val="0"/>
      <w:marTop w:val="0"/>
      <w:marBottom w:val="0"/>
      <w:divBdr>
        <w:top w:val="none" w:sz="0" w:space="0" w:color="auto"/>
        <w:left w:val="none" w:sz="0" w:space="0" w:color="auto"/>
        <w:bottom w:val="none" w:sz="0" w:space="0" w:color="auto"/>
        <w:right w:val="none" w:sz="0" w:space="0" w:color="auto"/>
      </w:divBdr>
    </w:div>
    <w:div w:id="1443303930">
      <w:bodyDiv w:val="1"/>
      <w:marLeft w:val="0"/>
      <w:marRight w:val="0"/>
      <w:marTop w:val="0"/>
      <w:marBottom w:val="0"/>
      <w:divBdr>
        <w:top w:val="none" w:sz="0" w:space="0" w:color="auto"/>
        <w:left w:val="none" w:sz="0" w:space="0" w:color="auto"/>
        <w:bottom w:val="none" w:sz="0" w:space="0" w:color="auto"/>
        <w:right w:val="none" w:sz="0" w:space="0" w:color="auto"/>
      </w:divBdr>
    </w:div>
    <w:div w:id="1443916534">
      <w:bodyDiv w:val="1"/>
      <w:marLeft w:val="0"/>
      <w:marRight w:val="0"/>
      <w:marTop w:val="0"/>
      <w:marBottom w:val="0"/>
      <w:divBdr>
        <w:top w:val="none" w:sz="0" w:space="0" w:color="auto"/>
        <w:left w:val="none" w:sz="0" w:space="0" w:color="auto"/>
        <w:bottom w:val="none" w:sz="0" w:space="0" w:color="auto"/>
        <w:right w:val="none" w:sz="0" w:space="0" w:color="auto"/>
      </w:divBdr>
    </w:div>
    <w:div w:id="1444501370">
      <w:bodyDiv w:val="1"/>
      <w:marLeft w:val="0"/>
      <w:marRight w:val="0"/>
      <w:marTop w:val="0"/>
      <w:marBottom w:val="0"/>
      <w:divBdr>
        <w:top w:val="none" w:sz="0" w:space="0" w:color="auto"/>
        <w:left w:val="none" w:sz="0" w:space="0" w:color="auto"/>
        <w:bottom w:val="none" w:sz="0" w:space="0" w:color="auto"/>
        <w:right w:val="none" w:sz="0" w:space="0" w:color="auto"/>
      </w:divBdr>
    </w:div>
    <w:div w:id="1445467993">
      <w:bodyDiv w:val="1"/>
      <w:marLeft w:val="0"/>
      <w:marRight w:val="0"/>
      <w:marTop w:val="0"/>
      <w:marBottom w:val="0"/>
      <w:divBdr>
        <w:top w:val="none" w:sz="0" w:space="0" w:color="auto"/>
        <w:left w:val="none" w:sz="0" w:space="0" w:color="auto"/>
        <w:bottom w:val="none" w:sz="0" w:space="0" w:color="auto"/>
        <w:right w:val="none" w:sz="0" w:space="0" w:color="auto"/>
      </w:divBdr>
    </w:div>
    <w:div w:id="1447119284">
      <w:bodyDiv w:val="1"/>
      <w:marLeft w:val="0"/>
      <w:marRight w:val="0"/>
      <w:marTop w:val="0"/>
      <w:marBottom w:val="0"/>
      <w:divBdr>
        <w:top w:val="none" w:sz="0" w:space="0" w:color="auto"/>
        <w:left w:val="none" w:sz="0" w:space="0" w:color="auto"/>
        <w:bottom w:val="none" w:sz="0" w:space="0" w:color="auto"/>
        <w:right w:val="none" w:sz="0" w:space="0" w:color="auto"/>
      </w:divBdr>
    </w:div>
    <w:div w:id="1450003593">
      <w:bodyDiv w:val="1"/>
      <w:marLeft w:val="0"/>
      <w:marRight w:val="0"/>
      <w:marTop w:val="0"/>
      <w:marBottom w:val="0"/>
      <w:divBdr>
        <w:top w:val="none" w:sz="0" w:space="0" w:color="auto"/>
        <w:left w:val="none" w:sz="0" w:space="0" w:color="auto"/>
        <w:bottom w:val="none" w:sz="0" w:space="0" w:color="auto"/>
        <w:right w:val="none" w:sz="0" w:space="0" w:color="auto"/>
      </w:divBdr>
    </w:div>
    <w:div w:id="1450273267">
      <w:bodyDiv w:val="1"/>
      <w:marLeft w:val="0"/>
      <w:marRight w:val="0"/>
      <w:marTop w:val="0"/>
      <w:marBottom w:val="0"/>
      <w:divBdr>
        <w:top w:val="none" w:sz="0" w:space="0" w:color="auto"/>
        <w:left w:val="none" w:sz="0" w:space="0" w:color="auto"/>
        <w:bottom w:val="none" w:sz="0" w:space="0" w:color="auto"/>
        <w:right w:val="none" w:sz="0" w:space="0" w:color="auto"/>
      </w:divBdr>
    </w:div>
    <w:div w:id="1450277510">
      <w:bodyDiv w:val="1"/>
      <w:marLeft w:val="0"/>
      <w:marRight w:val="0"/>
      <w:marTop w:val="0"/>
      <w:marBottom w:val="0"/>
      <w:divBdr>
        <w:top w:val="none" w:sz="0" w:space="0" w:color="auto"/>
        <w:left w:val="none" w:sz="0" w:space="0" w:color="auto"/>
        <w:bottom w:val="none" w:sz="0" w:space="0" w:color="auto"/>
        <w:right w:val="none" w:sz="0" w:space="0" w:color="auto"/>
      </w:divBdr>
    </w:div>
    <w:div w:id="1451166827">
      <w:bodyDiv w:val="1"/>
      <w:marLeft w:val="0"/>
      <w:marRight w:val="0"/>
      <w:marTop w:val="0"/>
      <w:marBottom w:val="0"/>
      <w:divBdr>
        <w:top w:val="none" w:sz="0" w:space="0" w:color="auto"/>
        <w:left w:val="none" w:sz="0" w:space="0" w:color="auto"/>
        <w:bottom w:val="none" w:sz="0" w:space="0" w:color="auto"/>
        <w:right w:val="none" w:sz="0" w:space="0" w:color="auto"/>
      </w:divBdr>
    </w:div>
    <w:div w:id="1451431067">
      <w:bodyDiv w:val="1"/>
      <w:marLeft w:val="0"/>
      <w:marRight w:val="0"/>
      <w:marTop w:val="0"/>
      <w:marBottom w:val="0"/>
      <w:divBdr>
        <w:top w:val="none" w:sz="0" w:space="0" w:color="auto"/>
        <w:left w:val="none" w:sz="0" w:space="0" w:color="auto"/>
        <w:bottom w:val="none" w:sz="0" w:space="0" w:color="auto"/>
        <w:right w:val="none" w:sz="0" w:space="0" w:color="auto"/>
      </w:divBdr>
    </w:div>
    <w:div w:id="1451439094">
      <w:bodyDiv w:val="1"/>
      <w:marLeft w:val="0"/>
      <w:marRight w:val="0"/>
      <w:marTop w:val="0"/>
      <w:marBottom w:val="0"/>
      <w:divBdr>
        <w:top w:val="none" w:sz="0" w:space="0" w:color="auto"/>
        <w:left w:val="none" w:sz="0" w:space="0" w:color="auto"/>
        <w:bottom w:val="none" w:sz="0" w:space="0" w:color="auto"/>
        <w:right w:val="none" w:sz="0" w:space="0" w:color="auto"/>
      </w:divBdr>
    </w:div>
    <w:div w:id="1451558220">
      <w:bodyDiv w:val="1"/>
      <w:marLeft w:val="0"/>
      <w:marRight w:val="0"/>
      <w:marTop w:val="0"/>
      <w:marBottom w:val="0"/>
      <w:divBdr>
        <w:top w:val="none" w:sz="0" w:space="0" w:color="auto"/>
        <w:left w:val="none" w:sz="0" w:space="0" w:color="auto"/>
        <w:bottom w:val="none" w:sz="0" w:space="0" w:color="auto"/>
        <w:right w:val="none" w:sz="0" w:space="0" w:color="auto"/>
      </w:divBdr>
    </w:div>
    <w:div w:id="1453478509">
      <w:bodyDiv w:val="1"/>
      <w:marLeft w:val="0"/>
      <w:marRight w:val="0"/>
      <w:marTop w:val="0"/>
      <w:marBottom w:val="0"/>
      <w:divBdr>
        <w:top w:val="none" w:sz="0" w:space="0" w:color="auto"/>
        <w:left w:val="none" w:sz="0" w:space="0" w:color="auto"/>
        <w:bottom w:val="none" w:sz="0" w:space="0" w:color="auto"/>
        <w:right w:val="none" w:sz="0" w:space="0" w:color="auto"/>
      </w:divBdr>
    </w:div>
    <w:div w:id="1454446867">
      <w:bodyDiv w:val="1"/>
      <w:marLeft w:val="0"/>
      <w:marRight w:val="0"/>
      <w:marTop w:val="0"/>
      <w:marBottom w:val="0"/>
      <w:divBdr>
        <w:top w:val="none" w:sz="0" w:space="0" w:color="auto"/>
        <w:left w:val="none" w:sz="0" w:space="0" w:color="auto"/>
        <w:bottom w:val="none" w:sz="0" w:space="0" w:color="auto"/>
        <w:right w:val="none" w:sz="0" w:space="0" w:color="auto"/>
      </w:divBdr>
    </w:div>
    <w:div w:id="1454710131">
      <w:bodyDiv w:val="1"/>
      <w:marLeft w:val="0"/>
      <w:marRight w:val="0"/>
      <w:marTop w:val="0"/>
      <w:marBottom w:val="0"/>
      <w:divBdr>
        <w:top w:val="none" w:sz="0" w:space="0" w:color="auto"/>
        <w:left w:val="none" w:sz="0" w:space="0" w:color="auto"/>
        <w:bottom w:val="none" w:sz="0" w:space="0" w:color="auto"/>
        <w:right w:val="none" w:sz="0" w:space="0" w:color="auto"/>
      </w:divBdr>
    </w:div>
    <w:div w:id="1457601520">
      <w:bodyDiv w:val="1"/>
      <w:marLeft w:val="0"/>
      <w:marRight w:val="0"/>
      <w:marTop w:val="0"/>
      <w:marBottom w:val="0"/>
      <w:divBdr>
        <w:top w:val="none" w:sz="0" w:space="0" w:color="auto"/>
        <w:left w:val="none" w:sz="0" w:space="0" w:color="auto"/>
        <w:bottom w:val="none" w:sz="0" w:space="0" w:color="auto"/>
        <w:right w:val="none" w:sz="0" w:space="0" w:color="auto"/>
      </w:divBdr>
    </w:div>
    <w:div w:id="1460419089">
      <w:bodyDiv w:val="1"/>
      <w:marLeft w:val="0"/>
      <w:marRight w:val="0"/>
      <w:marTop w:val="0"/>
      <w:marBottom w:val="0"/>
      <w:divBdr>
        <w:top w:val="none" w:sz="0" w:space="0" w:color="auto"/>
        <w:left w:val="none" w:sz="0" w:space="0" w:color="auto"/>
        <w:bottom w:val="none" w:sz="0" w:space="0" w:color="auto"/>
        <w:right w:val="none" w:sz="0" w:space="0" w:color="auto"/>
      </w:divBdr>
    </w:div>
    <w:div w:id="1460758550">
      <w:bodyDiv w:val="1"/>
      <w:marLeft w:val="0"/>
      <w:marRight w:val="0"/>
      <w:marTop w:val="0"/>
      <w:marBottom w:val="0"/>
      <w:divBdr>
        <w:top w:val="none" w:sz="0" w:space="0" w:color="auto"/>
        <w:left w:val="none" w:sz="0" w:space="0" w:color="auto"/>
        <w:bottom w:val="none" w:sz="0" w:space="0" w:color="auto"/>
        <w:right w:val="none" w:sz="0" w:space="0" w:color="auto"/>
      </w:divBdr>
    </w:div>
    <w:div w:id="1464302328">
      <w:bodyDiv w:val="1"/>
      <w:marLeft w:val="0"/>
      <w:marRight w:val="0"/>
      <w:marTop w:val="0"/>
      <w:marBottom w:val="0"/>
      <w:divBdr>
        <w:top w:val="none" w:sz="0" w:space="0" w:color="auto"/>
        <w:left w:val="none" w:sz="0" w:space="0" w:color="auto"/>
        <w:bottom w:val="none" w:sz="0" w:space="0" w:color="auto"/>
        <w:right w:val="none" w:sz="0" w:space="0" w:color="auto"/>
      </w:divBdr>
    </w:div>
    <w:div w:id="1465465868">
      <w:bodyDiv w:val="1"/>
      <w:marLeft w:val="0"/>
      <w:marRight w:val="0"/>
      <w:marTop w:val="0"/>
      <w:marBottom w:val="0"/>
      <w:divBdr>
        <w:top w:val="none" w:sz="0" w:space="0" w:color="auto"/>
        <w:left w:val="none" w:sz="0" w:space="0" w:color="auto"/>
        <w:bottom w:val="none" w:sz="0" w:space="0" w:color="auto"/>
        <w:right w:val="none" w:sz="0" w:space="0" w:color="auto"/>
      </w:divBdr>
    </w:div>
    <w:div w:id="1467165257">
      <w:bodyDiv w:val="1"/>
      <w:marLeft w:val="0"/>
      <w:marRight w:val="0"/>
      <w:marTop w:val="0"/>
      <w:marBottom w:val="0"/>
      <w:divBdr>
        <w:top w:val="none" w:sz="0" w:space="0" w:color="auto"/>
        <w:left w:val="none" w:sz="0" w:space="0" w:color="auto"/>
        <w:bottom w:val="none" w:sz="0" w:space="0" w:color="auto"/>
        <w:right w:val="none" w:sz="0" w:space="0" w:color="auto"/>
      </w:divBdr>
    </w:div>
    <w:div w:id="1468628043">
      <w:bodyDiv w:val="1"/>
      <w:marLeft w:val="0"/>
      <w:marRight w:val="0"/>
      <w:marTop w:val="0"/>
      <w:marBottom w:val="0"/>
      <w:divBdr>
        <w:top w:val="none" w:sz="0" w:space="0" w:color="auto"/>
        <w:left w:val="none" w:sz="0" w:space="0" w:color="auto"/>
        <w:bottom w:val="none" w:sz="0" w:space="0" w:color="auto"/>
        <w:right w:val="none" w:sz="0" w:space="0" w:color="auto"/>
      </w:divBdr>
    </w:div>
    <w:div w:id="1469469064">
      <w:bodyDiv w:val="1"/>
      <w:marLeft w:val="0"/>
      <w:marRight w:val="0"/>
      <w:marTop w:val="0"/>
      <w:marBottom w:val="0"/>
      <w:divBdr>
        <w:top w:val="none" w:sz="0" w:space="0" w:color="auto"/>
        <w:left w:val="none" w:sz="0" w:space="0" w:color="auto"/>
        <w:bottom w:val="none" w:sz="0" w:space="0" w:color="auto"/>
        <w:right w:val="none" w:sz="0" w:space="0" w:color="auto"/>
      </w:divBdr>
    </w:div>
    <w:div w:id="1473599626">
      <w:bodyDiv w:val="1"/>
      <w:marLeft w:val="0"/>
      <w:marRight w:val="0"/>
      <w:marTop w:val="0"/>
      <w:marBottom w:val="0"/>
      <w:divBdr>
        <w:top w:val="none" w:sz="0" w:space="0" w:color="auto"/>
        <w:left w:val="none" w:sz="0" w:space="0" w:color="auto"/>
        <w:bottom w:val="none" w:sz="0" w:space="0" w:color="auto"/>
        <w:right w:val="none" w:sz="0" w:space="0" w:color="auto"/>
      </w:divBdr>
    </w:div>
    <w:div w:id="1474568415">
      <w:bodyDiv w:val="1"/>
      <w:marLeft w:val="0"/>
      <w:marRight w:val="0"/>
      <w:marTop w:val="0"/>
      <w:marBottom w:val="0"/>
      <w:divBdr>
        <w:top w:val="none" w:sz="0" w:space="0" w:color="auto"/>
        <w:left w:val="none" w:sz="0" w:space="0" w:color="auto"/>
        <w:bottom w:val="none" w:sz="0" w:space="0" w:color="auto"/>
        <w:right w:val="none" w:sz="0" w:space="0" w:color="auto"/>
      </w:divBdr>
    </w:div>
    <w:div w:id="1474760712">
      <w:bodyDiv w:val="1"/>
      <w:marLeft w:val="0"/>
      <w:marRight w:val="0"/>
      <w:marTop w:val="0"/>
      <w:marBottom w:val="0"/>
      <w:divBdr>
        <w:top w:val="none" w:sz="0" w:space="0" w:color="auto"/>
        <w:left w:val="none" w:sz="0" w:space="0" w:color="auto"/>
        <w:bottom w:val="none" w:sz="0" w:space="0" w:color="auto"/>
        <w:right w:val="none" w:sz="0" w:space="0" w:color="auto"/>
      </w:divBdr>
    </w:div>
    <w:div w:id="1474761406">
      <w:bodyDiv w:val="1"/>
      <w:marLeft w:val="0"/>
      <w:marRight w:val="0"/>
      <w:marTop w:val="0"/>
      <w:marBottom w:val="0"/>
      <w:divBdr>
        <w:top w:val="none" w:sz="0" w:space="0" w:color="auto"/>
        <w:left w:val="none" w:sz="0" w:space="0" w:color="auto"/>
        <w:bottom w:val="none" w:sz="0" w:space="0" w:color="auto"/>
        <w:right w:val="none" w:sz="0" w:space="0" w:color="auto"/>
      </w:divBdr>
    </w:div>
    <w:div w:id="1475877172">
      <w:bodyDiv w:val="1"/>
      <w:marLeft w:val="0"/>
      <w:marRight w:val="0"/>
      <w:marTop w:val="0"/>
      <w:marBottom w:val="0"/>
      <w:divBdr>
        <w:top w:val="none" w:sz="0" w:space="0" w:color="auto"/>
        <w:left w:val="none" w:sz="0" w:space="0" w:color="auto"/>
        <w:bottom w:val="none" w:sz="0" w:space="0" w:color="auto"/>
        <w:right w:val="none" w:sz="0" w:space="0" w:color="auto"/>
      </w:divBdr>
    </w:div>
    <w:div w:id="1476145268">
      <w:bodyDiv w:val="1"/>
      <w:marLeft w:val="0"/>
      <w:marRight w:val="0"/>
      <w:marTop w:val="0"/>
      <w:marBottom w:val="0"/>
      <w:divBdr>
        <w:top w:val="none" w:sz="0" w:space="0" w:color="auto"/>
        <w:left w:val="none" w:sz="0" w:space="0" w:color="auto"/>
        <w:bottom w:val="none" w:sz="0" w:space="0" w:color="auto"/>
        <w:right w:val="none" w:sz="0" w:space="0" w:color="auto"/>
      </w:divBdr>
    </w:div>
    <w:div w:id="1478958878">
      <w:bodyDiv w:val="1"/>
      <w:marLeft w:val="0"/>
      <w:marRight w:val="0"/>
      <w:marTop w:val="0"/>
      <w:marBottom w:val="0"/>
      <w:divBdr>
        <w:top w:val="none" w:sz="0" w:space="0" w:color="auto"/>
        <w:left w:val="none" w:sz="0" w:space="0" w:color="auto"/>
        <w:bottom w:val="none" w:sz="0" w:space="0" w:color="auto"/>
        <w:right w:val="none" w:sz="0" w:space="0" w:color="auto"/>
      </w:divBdr>
    </w:div>
    <w:div w:id="1479344198">
      <w:bodyDiv w:val="1"/>
      <w:marLeft w:val="0"/>
      <w:marRight w:val="0"/>
      <w:marTop w:val="0"/>
      <w:marBottom w:val="0"/>
      <w:divBdr>
        <w:top w:val="none" w:sz="0" w:space="0" w:color="auto"/>
        <w:left w:val="none" w:sz="0" w:space="0" w:color="auto"/>
        <w:bottom w:val="none" w:sz="0" w:space="0" w:color="auto"/>
        <w:right w:val="none" w:sz="0" w:space="0" w:color="auto"/>
      </w:divBdr>
    </w:div>
    <w:div w:id="1479541131">
      <w:bodyDiv w:val="1"/>
      <w:marLeft w:val="0"/>
      <w:marRight w:val="0"/>
      <w:marTop w:val="0"/>
      <w:marBottom w:val="0"/>
      <w:divBdr>
        <w:top w:val="none" w:sz="0" w:space="0" w:color="auto"/>
        <w:left w:val="none" w:sz="0" w:space="0" w:color="auto"/>
        <w:bottom w:val="none" w:sz="0" w:space="0" w:color="auto"/>
        <w:right w:val="none" w:sz="0" w:space="0" w:color="auto"/>
      </w:divBdr>
    </w:div>
    <w:div w:id="1481115852">
      <w:bodyDiv w:val="1"/>
      <w:marLeft w:val="0"/>
      <w:marRight w:val="0"/>
      <w:marTop w:val="0"/>
      <w:marBottom w:val="0"/>
      <w:divBdr>
        <w:top w:val="none" w:sz="0" w:space="0" w:color="auto"/>
        <w:left w:val="none" w:sz="0" w:space="0" w:color="auto"/>
        <w:bottom w:val="none" w:sz="0" w:space="0" w:color="auto"/>
        <w:right w:val="none" w:sz="0" w:space="0" w:color="auto"/>
      </w:divBdr>
    </w:div>
    <w:div w:id="1481265537">
      <w:bodyDiv w:val="1"/>
      <w:marLeft w:val="0"/>
      <w:marRight w:val="0"/>
      <w:marTop w:val="0"/>
      <w:marBottom w:val="0"/>
      <w:divBdr>
        <w:top w:val="none" w:sz="0" w:space="0" w:color="auto"/>
        <w:left w:val="none" w:sz="0" w:space="0" w:color="auto"/>
        <w:bottom w:val="none" w:sz="0" w:space="0" w:color="auto"/>
        <w:right w:val="none" w:sz="0" w:space="0" w:color="auto"/>
      </w:divBdr>
    </w:div>
    <w:div w:id="1481657966">
      <w:bodyDiv w:val="1"/>
      <w:marLeft w:val="0"/>
      <w:marRight w:val="0"/>
      <w:marTop w:val="0"/>
      <w:marBottom w:val="0"/>
      <w:divBdr>
        <w:top w:val="none" w:sz="0" w:space="0" w:color="auto"/>
        <w:left w:val="none" w:sz="0" w:space="0" w:color="auto"/>
        <w:bottom w:val="none" w:sz="0" w:space="0" w:color="auto"/>
        <w:right w:val="none" w:sz="0" w:space="0" w:color="auto"/>
      </w:divBdr>
    </w:div>
    <w:div w:id="1483305455">
      <w:bodyDiv w:val="1"/>
      <w:marLeft w:val="0"/>
      <w:marRight w:val="0"/>
      <w:marTop w:val="0"/>
      <w:marBottom w:val="0"/>
      <w:divBdr>
        <w:top w:val="none" w:sz="0" w:space="0" w:color="auto"/>
        <w:left w:val="none" w:sz="0" w:space="0" w:color="auto"/>
        <w:bottom w:val="none" w:sz="0" w:space="0" w:color="auto"/>
        <w:right w:val="none" w:sz="0" w:space="0" w:color="auto"/>
      </w:divBdr>
    </w:div>
    <w:div w:id="1483421532">
      <w:bodyDiv w:val="1"/>
      <w:marLeft w:val="0"/>
      <w:marRight w:val="0"/>
      <w:marTop w:val="0"/>
      <w:marBottom w:val="0"/>
      <w:divBdr>
        <w:top w:val="none" w:sz="0" w:space="0" w:color="auto"/>
        <w:left w:val="none" w:sz="0" w:space="0" w:color="auto"/>
        <w:bottom w:val="none" w:sz="0" w:space="0" w:color="auto"/>
        <w:right w:val="none" w:sz="0" w:space="0" w:color="auto"/>
      </w:divBdr>
    </w:div>
    <w:div w:id="1483505080">
      <w:bodyDiv w:val="1"/>
      <w:marLeft w:val="0"/>
      <w:marRight w:val="0"/>
      <w:marTop w:val="0"/>
      <w:marBottom w:val="0"/>
      <w:divBdr>
        <w:top w:val="none" w:sz="0" w:space="0" w:color="auto"/>
        <w:left w:val="none" w:sz="0" w:space="0" w:color="auto"/>
        <w:bottom w:val="none" w:sz="0" w:space="0" w:color="auto"/>
        <w:right w:val="none" w:sz="0" w:space="0" w:color="auto"/>
      </w:divBdr>
    </w:div>
    <w:div w:id="1483690277">
      <w:bodyDiv w:val="1"/>
      <w:marLeft w:val="0"/>
      <w:marRight w:val="0"/>
      <w:marTop w:val="0"/>
      <w:marBottom w:val="0"/>
      <w:divBdr>
        <w:top w:val="none" w:sz="0" w:space="0" w:color="auto"/>
        <w:left w:val="none" w:sz="0" w:space="0" w:color="auto"/>
        <w:bottom w:val="none" w:sz="0" w:space="0" w:color="auto"/>
        <w:right w:val="none" w:sz="0" w:space="0" w:color="auto"/>
      </w:divBdr>
    </w:div>
    <w:div w:id="1485587027">
      <w:bodyDiv w:val="1"/>
      <w:marLeft w:val="0"/>
      <w:marRight w:val="0"/>
      <w:marTop w:val="0"/>
      <w:marBottom w:val="0"/>
      <w:divBdr>
        <w:top w:val="none" w:sz="0" w:space="0" w:color="auto"/>
        <w:left w:val="none" w:sz="0" w:space="0" w:color="auto"/>
        <w:bottom w:val="none" w:sz="0" w:space="0" w:color="auto"/>
        <w:right w:val="none" w:sz="0" w:space="0" w:color="auto"/>
      </w:divBdr>
    </w:div>
    <w:div w:id="1486050928">
      <w:bodyDiv w:val="1"/>
      <w:marLeft w:val="0"/>
      <w:marRight w:val="0"/>
      <w:marTop w:val="0"/>
      <w:marBottom w:val="0"/>
      <w:divBdr>
        <w:top w:val="none" w:sz="0" w:space="0" w:color="auto"/>
        <w:left w:val="none" w:sz="0" w:space="0" w:color="auto"/>
        <w:bottom w:val="none" w:sz="0" w:space="0" w:color="auto"/>
        <w:right w:val="none" w:sz="0" w:space="0" w:color="auto"/>
      </w:divBdr>
    </w:div>
    <w:div w:id="1487432797">
      <w:bodyDiv w:val="1"/>
      <w:marLeft w:val="0"/>
      <w:marRight w:val="0"/>
      <w:marTop w:val="0"/>
      <w:marBottom w:val="0"/>
      <w:divBdr>
        <w:top w:val="none" w:sz="0" w:space="0" w:color="auto"/>
        <w:left w:val="none" w:sz="0" w:space="0" w:color="auto"/>
        <w:bottom w:val="none" w:sz="0" w:space="0" w:color="auto"/>
        <w:right w:val="none" w:sz="0" w:space="0" w:color="auto"/>
      </w:divBdr>
    </w:div>
    <w:div w:id="1490243512">
      <w:bodyDiv w:val="1"/>
      <w:marLeft w:val="0"/>
      <w:marRight w:val="0"/>
      <w:marTop w:val="0"/>
      <w:marBottom w:val="0"/>
      <w:divBdr>
        <w:top w:val="none" w:sz="0" w:space="0" w:color="auto"/>
        <w:left w:val="none" w:sz="0" w:space="0" w:color="auto"/>
        <w:bottom w:val="none" w:sz="0" w:space="0" w:color="auto"/>
        <w:right w:val="none" w:sz="0" w:space="0" w:color="auto"/>
      </w:divBdr>
    </w:div>
    <w:div w:id="1490824750">
      <w:bodyDiv w:val="1"/>
      <w:marLeft w:val="0"/>
      <w:marRight w:val="0"/>
      <w:marTop w:val="0"/>
      <w:marBottom w:val="0"/>
      <w:divBdr>
        <w:top w:val="none" w:sz="0" w:space="0" w:color="auto"/>
        <w:left w:val="none" w:sz="0" w:space="0" w:color="auto"/>
        <w:bottom w:val="none" w:sz="0" w:space="0" w:color="auto"/>
        <w:right w:val="none" w:sz="0" w:space="0" w:color="auto"/>
      </w:divBdr>
    </w:div>
    <w:div w:id="1491369403">
      <w:bodyDiv w:val="1"/>
      <w:marLeft w:val="0"/>
      <w:marRight w:val="0"/>
      <w:marTop w:val="0"/>
      <w:marBottom w:val="0"/>
      <w:divBdr>
        <w:top w:val="none" w:sz="0" w:space="0" w:color="auto"/>
        <w:left w:val="none" w:sz="0" w:space="0" w:color="auto"/>
        <w:bottom w:val="none" w:sz="0" w:space="0" w:color="auto"/>
        <w:right w:val="none" w:sz="0" w:space="0" w:color="auto"/>
      </w:divBdr>
    </w:div>
    <w:div w:id="1492329087">
      <w:bodyDiv w:val="1"/>
      <w:marLeft w:val="0"/>
      <w:marRight w:val="0"/>
      <w:marTop w:val="0"/>
      <w:marBottom w:val="0"/>
      <w:divBdr>
        <w:top w:val="none" w:sz="0" w:space="0" w:color="auto"/>
        <w:left w:val="none" w:sz="0" w:space="0" w:color="auto"/>
        <w:bottom w:val="none" w:sz="0" w:space="0" w:color="auto"/>
        <w:right w:val="none" w:sz="0" w:space="0" w:color="auto"/>
      </w:divBdr>
    </w:div>
    <w:div w:id="1492676788">
      <w:bodyDiv w:val="1"/>
      <w:marLeft w:val="0"/>
      <w:marRight w:val="0"/>
      <w:marTop w:val="0"/>
      <w:marBottom w:val="0"/>
      <w:divBdr>
        <w:top w:val="none" w:sz="0" w:space="0" w:color="auto"/>
        <w:left w:val="none" w:sz="0" w:space="0" w:color="auto"/>
        <w:bottom w:val="none" w:sz="0" w:space="0" w:color="auto"/>
        <w:right w:val="none" w:sz="0" w:space="0" w:color="auto"/>
      </w:divBdr>
    </w:div>
    <w:div w:id="1493596776">
      <w:bodyDiv w:val="1"/>
      <w:marLeft w:val="0"/>
      <w:marRight w:val="0"/>
      <w:marTop w:val="0"/>
      <w:marBottom w:val="0"/>
      <w:divBdr>
        <w:top w:val="none" w:sz="0" w:space="0" w:color="auto"/>
        <w:left w:val="none" w:sz="0" w:space="0" w:color="auto"/>
        <w:bottom w:val="none" w:sz="0" w:space="0" w:color="auto"/>
        <w:right w:val="none" w:sz="0" w:space="0" w:color="auto"/>
      </w:divBdr>
    </w:div>
    <w:div w:id="1494492262">
      <w:bodyDiv w:val="1"/>
      <w:marLeft w:val="0"/>
      <w:marRight w:val="0"/>
      <w:marTop w:val="0"/>
      <w:marBottom w:val="0"/>
      <w:divBdr>
        <w:top w:val="none" w:sz="0" w:space="0" w:color="auto"/>
        <w:left w:val="none" w:sz="0" w:space="0" w:color="auto"/>
        <w:bottom w:val="none" w:sz="0" w:space="0" w:color="auto"/>
        <w:right w:val="none" w:sz="0" w:space="0" w:color="auto"/>
      </w:divBdr>
    </w:div>
    <w:div w:id="1498305601">
      <w:bodyDiv w:val="1"/>
      <w:marLeft w:val="0"/>
      <w:marRight w:val="0"/>
      <w:marTop w:val="0"/>
      <w:marBottom w:val="0"/>
      <w:divBdr>
        <w:top w:val="none" w:sz="0" w:space="0" w:color="auto"/>
        <w:left w:val="none" w:sz="0" w:space="0" w:color="auto"/>
        <w:bottom w:val="none" w:sz="0" w:space="0" w:color="auto"/>
        <w:right w:val="none" w:sz="0" w:space="0" w:color="auto"/>
      </w:divBdr>
    </w:div>
    <w:div w:id="1498880461">
      <w:bodyDiv w:val="1"/>
      <w:marLeft w:val="0"/>
      <w:marRight w:val="0"/>
      <w:marTop w:val="0"/>
      <w:marBottom w:val="0"/>
      <w:divBdr>
        <w:top w:val="none" w:sz="0" w:space="0" w:color="auto"/>
        <w:left w:val="none" w:sz="0" w:space="0" w:color="auto"/>
        <w:bottom w:val="none" w:sz="0" w:space="0" w:color="auto"/>
        <w:right w:val="none" w:sz="0" w:space="0" w:color="auto"/>
      </w:divBdr>
    </w:div>
    <w:div w:id="1498881389">
      <w:bodyDiv w:val="1"/>
      <w:marLeft w:val="0"/>
      <w:marRight w:val="0"/>
      <w:marTop w:val="0"/>
      <w:marBottom w:val="0"/>
      <w:divBdr>
        <w:top w:val="none" w:sz="0" w:space="0" w:color="auto"/>
        <w:left w:val="none" w:sz="0" w:space="0" w:color="auto"/>
        <w:bottom w:val="none" w:sz="0" w:space="0" w:color="auto"/>
        <w:right w:val="none" w:sz="0" w:space="0" w:color="auto"/>
      </w:divBdr>
    </w:div>
    <w:div w:id="1499733170">
      <w:bodyDiv w:val="1"/>
      <w:marLeft w:val="0"/>
      <w:marRight w:val="0"/>
      <w:marTop w:val="0"/>
      <w:marBottom w:val="0"/>
      <w:divBdr>
        <w:top w:val="none" w:sz="0" w:space="0" w:color="auto"/>
        <w:left w:val="none" w:sz="0" w:space="0" w:color="auto"/>
        <w:bottom w:val="none" w:sz="0" w:space="0" w:color="auto"/>
        <w:right w:val="none" w:sz="0" w:space="0" w:color="auto"/>
      </w:divBdr>
    </w:div>
    <w:div w:id="1501963048">
      <w:bodyDiv w:val="1"/>
      <w:marLeft w:val="0"/>
      <w:marRight w:val="0"/>
      <w:marTop w:val="0"/>
      <w:marBottom w:val="0"/>
      <w:divBdr>
        <w:top w:val="none" w:sz="0" w:space="0" w:color="auto"/>
        <w:left w:val="none" w:sz="0" w:space="0" w:color="auto"/>
        <w:bottom w:val="none" w:sz="0" w:space="0" w:color="auto"/>
        <w:right w:val="none" w:sz="0" w:space="0" w:color="auto"/>
      </w:divBdr>
    </w:div>
    <w:div w:id="1501964565">
      <w:bodyDiv w:val="1"/>
      <w:marLeft w:val="0"/>
      <w:marRight w:val="0"/>
      <w:marTop w:val="0"/>
      <w:marBottom w:val="0"/>
      <w:divBdr>
        <w:top w:val="none" w:sz="0" w:space="0" w:color="auto"/>
        <w:left w:val="none" w:sz="0" w:space="0" w:color="auto"/>
        <w:bottom w:val="none" w:sz="0" w:space="0" w:color="auto"/>
        <w:right w:val="none" w:sz="0" w:space="0" w:color="auto"/>
      </w:divBdr>
    </w:div>
    <w:div w:id="1502085177">
      <w:bodyDiv w:val="1"/>
      <w:marLeft w:val="0"/>
      <w:marRight w:val="0"/>
      <w:marTop w:val="0"/>
      <w:marBottom w:val="0"/>
      <w:divBdr>
        <w:top w:val="none" w:sz="0" w:space="0" w:color="auto"/>
        <w:left w:val="none" w:sz="0" w:space="0" w:color="auto"/>
        <w:bottom w:val="none" w:sz="0" w:space="0" w:color="auto"/>
        <w:right w:val="none" w:sz="0" w:space="0" w:color="auto"/>
      </w:divBdr>
    </w:div>
    <w:div w:id="1502626394">
      <w:bodyDiv w:val="1"/>
      <w:marLeft w:val="0"/>
      <w:marRight w:val="0"/>
      <w:marTop w:val="0"/>
      <w:marBottom w:val="0"/>
      <w:divBdr>
        <w:top w:val="none" w:sz="0" w:space="0" w:color="auto"/>
        <w:left w:val="none" w:sz="0" w:space="0" w:color="auto"/>
        <w:bottom w:val="none" w:sz="0" w:space="0" w:color="auto"/>
        <w:right w:val="none" w:sz="0" w:space="0" w:color="auto"/>
      </w:divBdr>
    </w:div>
    <w:div w:id="1506214444">
      <w:bodyDiv w:val="1"/>
      <w:marLeft w:val="0"/>
      <w:marRight w:val="0"/>
      <w:marTop w:val="0"/>
      <w:marBottom w:val="0"/>
      <w:divBdr>
        <w:top w:val="none" w:sz="0" w:space="0" w:color="auto"/>
        <w:left w:val="none" w:sz="0" w:space="0" w:color="auto"/>
        <w:bottom w:val="none" w:sz="0" w:space="0" w:color="auto"/>
        <w:right w:val="none" w:sz="0" w:space="0" w:color="auto"/>
      </w:divBdr>
    </w:div>
    <w:div w:id="1507402500">
      <w:bodyDiv w:val="1"/>
      <w:marLeft w:val="0"/>
      <w:marRight w:val="0"/>
      <w:marTop w:val="0"/>
      <w:marBottom w:val="0"/>
      <w:divBdr>
        <w:top w:val="none" w:sz="0" w:space="0" w:color="auto"/>
        <w:left w:val="none" w:sz="0" w:space="0" w:color="auto"/>
        <w:bottom w:val="none" w:sz="0" w:space="0" w:color="auto"/>
        <w:right w:val="none" w:sz="0" w:space="0" w:color="auto"/>
      </w:divBdr>
    </w:div>
    <w:div w:id="1507551504">
      <w:bodyDiv w:val="1"/>
      <w:marLeft w:val="0"/>
      <w:marRight w:val="0"/>
      <w:marTop w:val="0"/>
      <w:marBottom w:val="0"/>
      <w:divBdr>
        <w:top w:val="none" w:sz="0" w:space="0" w:color="auto"/>
        <w:left w:val="none" w:sz="0" w:space="0" w:color="auto"/>
        <w:bottom w:val="none" w:sz="0" w:space="0" w:color="auto"/>
        <w:right w:val="none" w:sz="0" w:space="0" w:color="auto"/>
      </w:divBdr>
    </w:div>
    <w:div w:id="1507867989">
      <w:bodyDiv w:val="1"/>
      <w:marLeft w:val="0"/>
      <w:marRight w:val="0"/>
      <w:marTop w:val="0"/>
      <w:marBottom w:val="0"/>
      <w:divBdr>
        <w:top w:val="none" w:sz="0" w:space="0" w:color="auto"/>
        <w:left w:val="none" w:sz="0" w:space="0" w:color="auto"/>
        <w:bottom w:val="none" w:sz="0" w:space="0" w:color="auto"/>
        <w:right w:val="none" w:sz="0" w:space="0" w:color="auto"/>
      </w:divBdr>
    </w:div>
    <w:div w:id="1508322104">
      <w:bodyDiv w:val="1"/>
      <w:marLeft w:val="0"/>
      <w:marRight w:val="0"/>
      <w:marTop w:val="0"/>
      <w:marBottom w:val="0"/>
      <w:divBdr>
        <w:top w:val="none" w:sz="0" w:space="0" w:color="auto"/>
        <w:left w:val="none" w:sz="0" w:space="0" w:color="auto"/>
        <w:bottom w:val="none" w:sz="0" w:space="0" w:color="auto"/>
        <w:right w:val="none" w:sz="0" w:space="0" w:color="auto"/>
      </w:divBdr>
    </w:div>
    <w:div w:id="1508517640">
      <w:bodyDiv w:val="1"/>
      <w:marLeft w:val="0"/>
      <w:marRight w:val="0"/>
      <w:marTop w:val="0"/>
      <w:marBottom w:val="0"/>
      <w:divBdr>
        <w:top w:val="none" w:sz="0" w:space="0" w:color="auto"/>
        <w:left w:val="none" w:sz="0" w:space="0" w:color="auto"/>
        <w:bottom w:val="none" w:sz="0" w:space="0" w:color="auto"/>
        <w:right w:val="none" w:sz="0" w:space="0" w:color="auto"/>
      </w:divBdr>
    </w:div>
    <w:div w:id="1508592944">
      <w:bodyDiv w:val="1"/>
      <w:marLeft w:val="0"/>
      <w:marRight w:val="0"/>
      <w:marTop w:val="0"/>
      <w:marBottom w:val="0"/>
      <w:divBdr>
        <w:top w:val="none" w:sz="0" w:space="0" w:color="auto"/>
        <w:left w:val="none" w:sz="0" w:space="0" w:color="auto"/>
        <w:bottom w:val="none" w:sz="0" w:space="0" w:color="auto"/>
        <w:right w:val="none" w:sz="0" w:space="0" w:color="auto"/>
      </w:divBdr>
    </w:div>
    <w:div w:id="1508863717">
      <w:bodyDiv w:val="1"/>
      <w:marLeft w:val="0"/>
      <w:marRight w:val="0"/>
      <w:marTop w:val="0"/>
      <w:marBottom w:val="0"/>
      <w:divBdr>
        <w:top w:val="none" w:sz="0" w:space="0" w:color="auto"/>
        <w:left w:val="none" w:sz="0" w:space="0" w:color="auto"/>
        <w:bottom w:val="none" w:sz="0" w:space="0" w:color="auto"/>
        <w:right w:val="none" w:sz="0" w:space="0" w:color="auto"/>
      </w:divBdr>
    </w:div>
    <w:div w:id="1508907179">
      <w:bodyDiv w:val="1"/>
      <w:marLeft w:val="0"/>
      <w:marRight w:val="0"/>
      <w:marTop w:val="0"/>
      <w:marBottom w:val="0"/>
      <w:divBdr>
        <w:top w:val="none" w:sz="0" w:space="0" w:color="auto"/>
        <w:left w:val="none" w:sz="0" w:space="0" w:color="auto"/>
        <w:bottom w:val="none" w:sz="0" w:space="0" w:color="auto"/>
        <w:right w:val="none" w:sz="0" w:space="0" w:color="auto"/>
      </w:divBdr>
    </w:div>
    <w:div w:id="1509367459">
      <w:bodyDiv w:val="1"/>
      <w:marLeft w:val="0"/>
      <w:marRight w:val="0"/>
      <w:marTop w:val="0"/>
      <w:marBottom w:val="0"/>
      <w:divBdr>
        <w:top w:val="none" w:sz="0" w:space="0" w:color="auto"/>
        <w:left w:val="none" w:sz="0" w:space="0" w:color="auto"/>
        <w:bottom w:val="none" w:sz="0" w:space="0" w:color="auto"/>
        <w:right w:val="none" w:sz="0" w:space="0" w:color="auto"/>
      </w:divBdr>
    </w:div>
    <w:div w:id="1509712044">
      <w:bodyDiv w:val="1"/>
      <w:marLeft w:val="0"/>
      <w:marRight w:val="0"/>
      <w:marTop w:val="0"/>
      <w:marBottom w:val="0"/>
      <w:divBdr>
        <w:top w:val="none" w:sz="0" w:space="0" w:color="auto"/>
        <w:left w:val="none" w:sz="0" w:space="0" w:color="auto"/>
        <w:bottom w:val="none" w:sz="0" w:space="0" w:color="auto"/>
        <w:right w:val="none" w:sz="0" w:space="0" w:color="auto"/>
      </w:divBdr>
    </w:div>
    <w:div w:id="1510561162">
      <w:bodyDiv w:val="1"/>
      <w:marLeft w:val="0"/>
      <w:marRight w:val="0"/>
      <w:marTop w:val="0"/>
      <w:marBottom w:val="0"/>
      <w:divBdr>
        <w:top w:val="none" w:sz="0" w:space="0" w:color="auto"/>
        <w:left w:val="none" w:sz="0" w:space="0" w:color="auto"/>
        <w:bottom w:val="none" w:sz="0" w:space="0" w:color="auto"/>
        <w:right w:val="none" w:sz="0" w:space="0" w:color="auto"/>
      </w:divBdr>
    </w:div>
    <w:div w:id="1512066522">
      <w:bodyDiv w:val="1"/>
      <w:marLeft w:val="0"/>
      <w:marRight w:val="0"/>
      <w:marTop w:val="0"/>
      <w:marBottom w:val="0"/>
      <w:divBdr>
        <w:top w:val="none" w:sz="0" w:space="0" w:color="auto"/>
        <w:left w:val="none" w:sz="0" w:space="0" w:color="auto"/>
        <w:bottom w:val="none" w:sz="0" w:space="0" w:color="auto"/>
        <w:right w:val="none" w:sz="0" w:space="0" w:color="auto"/>
      </w:divBdr>
    </w:div>
    <w:div w:id="1512987768">
      <w:bodyDiv w:val="1"/>
      <w:marLeft w:val="0"/>
      <w:marRight w:val="0"/>
      <w:marTop w:val="0"/>
      <w:marBottom w:val="0"/>
      <w:divBdr>
        <w:top w:val="none" w:sz="0" w:space="0" w:color="auto"/>
        <w:left w:val="none" w:sz="0" w:space="0" w:color="auto"/>
        <w:bottom w:val="none" w:sz="0" w:space="0" w:color="auto"/>
        <w:right w:val="none" w:sz="0" w:space="0" w:color="auto"/>
      </w:divBdr>
    </w:div>
    <w:div w:id="1513884412">
      <w:bodyDiv w:val="1"/>
      <w:marLeft w:val="0"/>
      <w:marRight w:val="0"/>
      <w:marTop w:val="0"/>
      <w:marBottom w:val="0"/>
      <w:divBdr>
        <w:top w:val="none" w:sz="0" w:space="0" w:color="auto"/>
        <w:left w:val="none" w:sz="0" w:space="0" w:color="auto"/>
        <w:bottom w:val="none" w:sz="0" w:space="0" w:color="auto"/>
        <w:right w:val="none" w:sz="0" w:space="0" w:color="auto"/>
      </w:divBdr>
    </w:div>
    <w:div w:id="1515270579">
      <w:bodyDiv w:val="1"/>
      <w:marLeft w:val="0"/>
      <w:marRight w:val="0"/>
      <w:marTop w:val="0"/>
      <w:marBottom w:val="0"/>
      <w:divBdr>
        <w:top w:val="none" w:sz="0" w:space="0" w:color="auto"/>
        <w:left w:val="none" w:sz="0" w:space="0" w:color="auto"/>
        <w:bottom w:val="none" w:sz="0" w:space="0" w:color="auto"/>
        <w:right w:val="none" w:sz="0" w:space="0" w:color="auto"/>
      </w:divBdr>
    </w:div>
    <w:div w:id="1515873588">
      <w:bodyDiv w:val="1"/>
      <w:marLeft w:val="0"/>
      <w:marRight w:val="0"/>
      <w:marTop w:val="0"/>
      <w:marBottom w:val="0"/>
      <w:divBdr>
        <w:top w:val="none" w:sz="0" w:space="0" w:color="auto"/>
        <w:left w:val="none" w:sz="0" w:space="0" w:color="auto"/>
        <w:bottom w:val="none" w:sz="0" w:space="0" w:color="auto"/>
        <w:right w:val="none" w:sz="0" w:space="0" w:color="auto"/>
      </w:divBdr>
    </w:div>
    <w:div w:id="1518082685">
      <w:bodyDiv w:val="1"/>
      <w:marLeft w:val="0"/>
      <w:marRight w:val="0"/>
      <w:marTop w:val="0"/>
      <w:marBottom w:val="0"/>
      <w:divBdr>
        <w:top w:val="none" w:sz="0" w:space="0" w:color="auto"/>
        <w:left w:val="none" w:sz="0" w:space="0" w:color="auto"/>
        <w:bottom w:val="none" w:sz="0" w:space="0" w:color="auto"/>
        <w:right w:val="none" w:sz="0" w:space="0" w:color="auto"/>
      </w:divBdr>
    </w:div>
    <w:div w:id="1519079125">
      <w:bodyDiv w:val="1"/>
      <w:marLeft w:val="0"/>
      <w:marRight w:val="0"/>
      <w:marTop w:val="0"/>
      <w:marBottom w:val="0"/>
      <w:divBdr>
        <w:top w:val="none" w:sz="0" w:space="0" w:color="auto"/>
        <w:left w:val="none" w:sz="0" w:space="0" w:color="auto"/>
        <w:bottom w:val="none" w:sz="0" w:space="0" w:color="auto"/>
        <w:right w:val="none" w:sz="0" w:space="0" w:color="auto"/>
      </w:divBdr>
    </w:div>
    <w:div w:id="1519932457">
      <w:bodyDiv w:val="1"/>
      <w:marLeft w:val="0"/>
      <w:marRight w:val="0"/>
      <w:marTop w:val="0"/>
      <w:marBottom w:val="0"/>
      <w:divBdr>
        <w:top w:val="none" w:sz="0" w:space="0" w:color="auto"/>
        <w:left w:val="none" w:sz="0" w:space="0" w:color="auto"/>
        <w:bottom w:val="none" w:sz="0" w:space="0" w:color="auto"/>
        <w:right w:val="none" w:sz="0" w:space="0" w:color="auto"/>
      </w:divBdr>
    </w:div>
    <w:div w:id="1521550354">
      <w:bodyDiv w:val="1"/>
      <w:marLeft w:val="0"/>
      <w:marRight w:val="0"/>
      <w:marTop w:val="0"/>
      <w:marBottom w:val="0"/>
      <w:divBdr>
        <w:top w:val="none" w:sz="0" w:space="0" w:color="auto"/>
        <w:left w:val="none" w:sz="0" w:space="0" w:color="auto"/>
        <w:bottom w:val="none" w:sz="0" w:space="0" w:color="auto"/>
        <w:right w:val="none" w:sz="0" w:space="0" w:color="auto"/>
      </w:divBdr>
    </w:div>
    <w:div w:id="1522553143">
      <w:bodyDiv w:val="1"/>
      <w:marLeft w:val="0"/>
      <w:marRight w:val="0"/>
      <w:marTop w:val="0"/>
      <w:marBottom w:val="0"/>
      <w:divBdr>
        <w:top w:val="none" w:sz="0" w:space="0" w:color="auto"/>
        <w:left w:val="none" w:sz="0" w:space="0" w:color="auto"/>
        <w:bottom w:val="none" w:sz="0" w:space="0" w:color="auto"/>
        <w:right w:val="none" w:sz="0" w:space="0" w:color="auto"/>
      </w:divBdr>
    </w:div>
    <w:div w:id="1523975603">
      <w:bodyDiv w:val="1"/>
      <w:marLeft w:val="0"/>
      <w:marRight w:val="0"/>
      <w:marTop w:val="0"/>
      <w:marBottom w:val="0"/>
      <w:divBdr>
        <w:top w:val="none" w:sz="0" w:space="0" w:color="auto"/>
        <w:left w:val="none" w:sz="0" w:space="0" w:color="auto"/>
        <w:bottom w:val="none" w:sz="0" w:space="0" w:color="auto"/>
        <w:right w:val="none" w:sz="0" w:space="0" w:color="auto"/>
      </w:divBdr>
    </w:div>
    <w:div w:id="1525900550">
      <w:bodyDiv w:val="1"/>
      <w:marLeft w:val="0"/>
      <w:marRight w:val="0"/>
      <w:marTop w:val="0"/>
      <w:marBottom w:val="0"/>
      <w:divBdr>
        <w:top w:val="none" w:sz="0" w:space="0" w:color="auto"/>
        <w:left w:val="none" w:sz="0" w:space="0" w:color="auto"/>
        <w:bottom w:val="none" w:sz="0" w:space="0" w:color="auto"/>
        <w:right w:val="none" w:sz="0" w:space="0" w:color="auto"/>
      </w:divBdr>
    </w:div>
    <w:div w:id="1525904177">
      <w:bodyDiv w:val="1"/>
      <w:marLeft w:val="0"/>
      <w:marRight w:val="0"/>
      <w:marTop w:val="0"/>
      <w:marBottom w:val="0"/>
      <w:divBdr>
        <w:top w:val="none" w:sz="0" w:space="0" w:color="auto"/>
        <w:left w:val="none" w:sz="0" w:space="0" w:color="auto"/>
        <w:bottom w:val="none" w:sz="0" w:space="0" w:color="auto"/>
        <w:right w:val="none" w:sz="0" w:space="0" w:color="auto"/>
      </w:divBdr>
    </w:div>
    <w:div w:id="1528105084">
      <w:bodyDiv w:val="1"/>
      <w:marLeft w:val="0"/>
      <w:marRight w:val="0"/>
      <w:marTop w:val="0"/>
      <w:marBottom w:val="0"/>
      <w:divBdr>
        <w:top w:val="none" w:sz="0" w:space="0" w:color="auto"/>
        <w:left w:val="none" w:sz="0" w:space="0" w:color="auto"/>
        <w:bottom w:val="none" w:sz="0" w:space="0" w:color="auto"/>
        <w:right w:val="none" w:sz="0" w:space="0" w:color="auto"/>
      </w:divBdr>
    </w:div>
    <w:div w:id="1528641318">
      <w:bodyDiv w:val="1"/>
      <w:marLeft w:val="0"/>
      <w:marRight w:val="0"/>
      <w:marTop w:val="0"/>
      <w:marBottom w:val="0"/>
      <w:divBdr>
        <w:top w:val="none" w:sz="0" w:space="0" w:color="auto"/>
        <w:left w:val="none" w:sz="0" w:space="0" w:color="auto"/>
        <w:bottom w:val="none" w:sz="0" w:space="0" w:color="auto"/>
        <w:right w:val="none" w:sz="0" w:space="0" w:color="auto"/>
      </w:divBdr>
    </w:div>
    <w:div w:id="1529374504">
      <w:bodyDiv w:val="1"/>
      <w:marLeft w:val="0"/>
      <w:marRight w:val="0"/>
      <w:marTop w:val="0"/>
      <w:marBottom w:val="0"/>
      <w:divBdr>
        <w:top w:val="none" w:sz="0" w:space="0" w:color="auto"/>
        <w:left w:val="none" w:sz="0" w:space="0" w:color="auto"/>
        <w:bottom w:val="none" w:sz="0" w:space="0" w:color="auto"/>
        <w:right w:val="none" w:sz="0" w:space="0" w:color="auto"/>
      </w:divBdr>
    </w:div>
    <w:div w:id="1529413634">
      <w:bodyDiv w:val="1"/>
      <w:marLeft w:val="0"/>
      <w:marRight w:val="0"/>
      <w:marTop w:val="0"/>
      <w:marBottom w:val="0"/>
      <w:divBdr>
        <w:top w:val="none" w:sz="0" w:space="0" w:color="auto"/>
        <w:left w:val="none" w:sz="0" w:space="0" w:color="auto"/>
        <w:bottom w:val="none" w:sz="0" w:space="0" w:color="auto"/>
        <w:right w:val="none" w:sz="0" w:space="0" w:color="auto"/>
      </w:divBdr>
    </w:div>
    <w:div w:id="1530218967">
      <w:bodyDiv w:val="1"/>
      <w:marLeft w:val="0"/>
      <w:marRight w:val="0"/>
      <w:marTop w:val="0"/>
      <w:marBottom w:val="0"/>
      <w:divBdr>
        <w:top w:val="none" w:sz="0" w:space="0" w:color="auto"/>
        <w:left w:val="none" w:sz="0" w:space="0" w:color="auto"/>
        <w:bottom w:val="none" w:sz="0" w:space="0" w:color="auto"/>
        <w:right w:val="none" w:sz="0" w:space="0" w:color="auto"/>
      </w:divBdr>
    </w:div>
    <w:div w:id="1530727646">
      <w:bodyDiv w:val="1"/>
      <w:marLeft w:val="0"/>
      <w:marRight w:val="0"/>
      <w:marTop w:val="0"/>
      <w:marBottom w:val="0"/>
      <w:divBdr>
        <w:top w:val="none" w:sz="0" w:space="0" w:color="auto"/>
        <w:left w:val="none" w:sz="0" w:space="0" w:color="auto"/>
        <w:bottom w:val="none" w:sz="0" w:space="0" w:color="auto"/>
        <w:right w:val="none" w:sz="0" w:space="0" w:color="auto"/>
      </w:divBdr>
    </w:div>
    <w:div w:id="1532256500">
      <w:bodyDiv w:val="1"/>
      <w:marLeft w:val="0"/>
      <w:marRight w:val="0"/>
      <w:marTop w:val="0"/>
      <w:marBottom w:val="0"/>
      <w:divBdr>
        <w:top w:val="none" w:sz="0" w:space="0" w:color="auto"/>
        <w:left w:val="none" w:sz="0" w:space="0" w:color="auto"/>
        <w:bottom w:val="none" w:sz="0" w:space="0" w:color="auto"/>
        <w:right w:val="none" w:sz="0" w:space="0" w:color="auto"/>
      </w:divBdr>
    </w:div>
    <w:div w:id="1532913292">
      <w:bodyDiv w:val="1"/>
      <w:marLeft w:val="0"/>
      <w:marRight w:val="0"/>
      <w:marTop w:val="0"/>
      <w:marBottom w:val="0"/>
      <w:divBdr>
        <w:top w:val="none" w:sz="0" w:space="0" w:color="auto"/>
        <w:left w:val="none" w:sz="0" w:space="0" w:color="auto"/>
        <w:bottom w:val="none" w:sz="0" w:space="0" w:color="auto"/>
        <w:right w:val="none" w:sz="0" w:space="0" w:color="auto"/>
      </w:divBdr>
    </w:div>
    <w:div w:id="1536580508">
      <w:bodyDiv w:val="1"/>
      <w:marLeft w:val="0"/>
      <w:marRight w:val="0"/>
      <w:marTop w:val="0"/>
      <w:marBottom w:val="0"/>
      <w:divBdr>
        <w:top w:val="none" w:sz="0" w:space="0" w:color="auto"/>
        <w:left w:val="none" w:sz="0" w:space="0" w:color="auto"/>
        <w:bottom w:val="none" w:sz="0" w:space="0" w:color="auto"/>
        <w:right w:val="none" w:sz="0" w:space="0" w:color="auto"/>
      </w:divBdr>
    </w:div>
    <w:div w:id="1539387921">
      <w:bodyDiv w:val="1"/>
      <w:marLeft w:val="0"/>
      <w:marRight w:val="0"/>
      <w:marTop w:val="0"/>
      <w:marBottom w:val="0"/>
      <w:divBdr>
        <w:top w:val="none" w:sz="0" w:space="0" w:color="auto"/>
        <w:left w:val="none" w:sz="0" w:space="0" w:color="auto"/>
        <w:bottom w:val="none" w:sz="0" w:space="0" w:color="auto"/>
        <w:right w:val="none" w:sz="0" w:space="0" w:color="auto"/>
      </w:divBdr>
    </w:div>
    <w:div w:id="1540119989">
      <w:bodyDiv w:val="1"/>
      <w:marLeft w:val="0"/>
      <w:marRight w:val="0"/>
      <w:marTop w:val="0"/>
      <w:marBottom w:val="0"/>
      <w:divBdr>
        <w:top w:val="none" w:sz="0" w:space="0" w:color="auto"/>
        <w:left w:val="none" w:sz="0" w:space="0" w:color="auto"/>
        <w:bottom w:val="none" w:sz="0" w:space="0" w:color="auto"/>
        <w:right w:val="none" w:sz="0" w:space="0" w:color="auto"/>
      </w:divBdr>
    </w:div>
    <w:div w:id="1543324200">
      <w:bodyDiv w:val="1"/>
      <w:marLeft w:val="0"/>
      <w:marRight w:val="0"/>
      <w:marTop w:val="0"/>
      <w:marBottom w:val="0"/>
      <w:divBdr>
        <w:top w:val="none" w:sz="0" w:space="0" w:color="auto"/>
        <w:left w:val="none" w:sz="0" w:space="0" w:color="auto"/>
        <w:bottom w:val="none" w:sz="0" w:space="0" w:color="auto"/>
        <w:right w:val="none" w:sz="0" w:space="0" w:color="auto"/>
      </w:divBdr>
    </w:div>
    <w:div w:id="1545369256">
      <w:bodyDiv w:val="1"/>
      <w:marLeft w:val="0"/>
      <w:marRight w:val="0"/>
      <w:marTop w:val="0"/>
      <w:marBottom w:val="0"/>
      <w:divBdr>
        <w:top w:val="none" w:sz="0" w:space="0" w:color="auto"/>
        <w:left w:val="none" w:sz="0" w:space="0" w:color="auto"/>
        <w:bottom w:val="none" w:sz="0" w:space="0" w:color="auto"/>
        <w:right w:val="none" w:sz="0" w:space="0" w:color="auto"/>
      </w:divBdr>
    </w:div>
    <w:div w:id="1548254085">
      <w:bodyDiv w:val="1"/>
      <w:marLeft w:val="0"/>
      <w:marRight w:val="0"/>
      <w:marTop w:val="0"/>
      <w:marBottom w:val="0"/>
      <w:divBdr>
        <w:top w:val="none" w:sz="0" w:space="0" w:color="auto"/>
        <w:left w:val="none" w:sz="0" w:space="0" w:color="auto"/>
        <w:bottom w:val="none" w:sz="0" w:space="0" w:color="auto"/>
        <w:right w:val="none" w:sz="0" w:space="0" w:color="auto"/>
      </w:divBdr>
    </w:div>
    <w:div w:id="1548450883">
      <w:bodyDiv w:val="1"/>
      <w:marLeft w:val="0"/>
      <w:marRight w:val="0"/>
      <w:marTop w:val="0"/>
      <w:marBottom w:val="0"/>
      <w:divBdr>
        <w:top w:val="none" w:sz="0" w:space="0" w:color="auto"/>
        <w:left w:val="none" w:sz="0" w:space="0" w:color="auto"/>
        <w:bottom w:val="none" w:sz="0" w:space="0" w:color="auto"/>
        <w:right w:val="none" w:sz="0" w:space="0" w:color="auto"/>
      </w:divBdr>
    </w:div>
    <w:div w:id="1549878302">
      <w:bodyDiv w:val="1"/>
      <w:marLeft w:val="0"/>
      <w:marRight w:val="0"/>
      <w:marTop w:val="0"/>
      <w:marBottom w:val="0"/>
      <w:divBdr>
        <w:top w:val="none" w:sz="0" w:space="0" w:color="auto"/>
        <w:left w:val="none" w:sz="0" w:space="0" w:color="auto"/>
        <w:bottom w:val="none" w:sz="0" w:space="0" w:color="auto"/>
        <w:right w:val="none" w:sz="0" w:space="0" w:color="auto"/>
      </w:divBdr>
    </w:div>
    <w:div w:id="1549949192">
      <w:bodyDiv w:val="1"/>
      <w:marLeft w:val="0"/>
      <w:marRight w:val="0"/>
      <w:marTop w:val="0"/>
      <w:marBottom w:val="0"/>
      <w:divBdr>
        <w:top w:val="none" w:sz="0" w:space="0" w:color="auto"/>
        <w:left w:val="none" w:sz="0" w:space="0" w:color="auto"/>
        <w:bottom w:val="none" w:sz="0" w:space="0" w:color="auto"/>
        <w:right w:val="none" w:sz="0" w:space="0" w:color="auto"/>
      </w:divBdr>
    </w:div>
    <w:div w:id="1550990167">
      <w:bodyDiv w:val="1"/>
      <w:marLeft w:val="0"/>
      <w:marRight w:val="0"/>
      <w:marTop w:val="0"/>
      <w:marBottom w:val="0"/>
      <w:divBdr>
        <w:top w:val="none" w:sz="0" w:space="0" w:color="auto"/>
        <w:left w:val="none" w:sz="0" w:space="0" w:color="auto"/>
        <w:bottom w:val="none" w:sz="0" w:space="0" w:color="auto"/>
        <w:right w:val="none" w:sz="0" w:space="0" w:color="auto"/>
      </w:divBdr>
    </w:div>
    <w:div w:id="1551577834">
      <w:bodyDiv w:val="1"/>
      <w:marLeft w:val="0"/>
      <w:marRight w:val="0"/>
      <w:marTop w:val="0"/>
      <w:marBottom w:val="0"/>
      <w:divBdr>
        <w:top w:val="none" w:sz="0" w:space="0" w:color="auto"/>
        <w:left w:val="none" w:sz="0" w:space="0" w:color="auto"/>
        <w:bottom w:val="none" w:sz="0" w:space="0" w:color="auto"/>
        <w:right w:val="none" w:sz="0" w:space="0" w:color="auto"/>
      </w:divBdr>
    </w:div>
    <w:div w:id="1555190994">
      <w:bodyDiv w:val="1"/>
      <w:marLeft w:val="0"/>
      <w:marRight w:val="0"/>
      <w:marTop w:val="0"/>
      <w:marBottom w:val="0"/>
      <w:divBdr>
        <w:top w:val="none" w:sz="0" w:space="0" w:color="auto"/>
        <w:left w:val="none" w:sz="0" w:space="0" w:color="auto"/>
        <w:bottom w:val="none" w:sz="0" w:space="0" w:color="auto"/>
        <w:right w:val="none" w:sz="0" w:space="0" w:color="auto"/>
      </w:divBdr>
    </w:div>
    <w:div w:id="1555383474">
      <w:bodyDiv w:val="1"/>
      <w:marLeft w:val="0"/>
      <w:marRight w:val="0"/>
      <w:marTop w:val="0"/>
      <w:marBottom w:val="0"/>
      <w:divBdr>
        <w:top w:val="none" w:sz="0" w:space="0" w:color="auto"/>
        <w:left w:val="none" w:sz="0" w:space="0" w:color="auto"/>
        <w:bottom w:val="none" w:sz="0" w:space="0" w:color="auto"/>
        <w:right w:val="none" w:sz="0" w:space="0" w:color="auto"/>
      </w:divBdr>
    </w:div>
    <w:div w:id="1557089725">
      <w:bodyDiv w:val="1"/>
      <w:marLeft w:val="0"/>
      <w:marRight w:val="0"/>
      <w:marTop w:val="0"/>
      <w:marBottom w:val="0"/>
      <w:divBdr>
        <w:top w:val="none" w:sz="0" w:space="0" w:color="auto"/>
        <w:left w:val="none" w:sz="0" w:space="0" w:color="auto"/>
        <w:bottom w:val="none" w:sz="0" w:space="0" w:color="auto"/>
        <w:right w:val="none" w:sz="0" w:space="0" w:color="auto"/>
      </w:divBdr>
    </w:div>
    <w:div w:id="1559245899">
      <w:bodyDiv w:val="1"/>
      <w:marLeft w:val="0"/>
      <w:marRight w:val="0"/>
      <w:marTop w:val="0"/>
      <w:marBottom w:val="0"/>
      <w:divBdr>
        <w:top w:val="none" w:sz="0" w:space="0" w:color="auto"/>
        <w:left w:val="none" w:sz="0" w:space="0" w:color="auto"/>
        <w:bottom w:val="none" w:sz="0" w:space="0" w:color="auto"/>
        <w:right w:val="none" w:sz="0" w:space="0" w:color="auto"/>
      </w:divBdr>
    </w:div>
    <w:div w:id="1559970475">
      <w:bodyDiv w:val="1"/>
      <w:marLeft w:val="0"/>
      <w:marRight w:val="0"/>
      <w:marTop w:val="0"/>
      <w:marBottom w:val="0"/>
      <w:divBdr>
        <w:top w:val="none" w:sz="0" w:space="0" w:color="auto"/>
        <w:left w:val="none" w:sz="0" w:space="0" w:color="auto"/>
        <w:bottom w:val="none" w:sz="0" w:space="0" w:color="auto"/>
        <w:right w:val="none" w:sz="0" w:space="0" w:color="auto"/>
      </w:divBdr>
    </w:div>
    <w:div w:id="1560945311">
      <w:bodyDiv w:val="1"/>
      <w:marLeft w:val="0"/>
      <w:marRight w:val="0"/>
      <w:marTop w:val="0"/>
      <w:marBottom w:val="0"/>
      <w:divBdr>
        <w:top w:val="none" w:sz="0" w:space="0" w:color="auto"/>
        <w:left w:val="none" w:sz="0" w:space="0" w:color="auto"/>
        <w:bottom w:val="none" w:sz="0" w:space="0" w:color="auto"/>
        <w:right w:val="none" w:sz="0" w:space="0" w:color="auto"/>
      </w:divBdr>
    </w:div>
    <w:div w:id="1562793755">
      <w:bodyDiv w:val="1"/>
      <w:marLeft w:val="0"/>
      <w:marRight w:val="0"/>
      <w:marTop w:val="0"/>
      <w:marBottom w:val="0"/>
      <w:divBdr>
        <w:top w:val="none" w:sz="0" w:space="0" w:color="auto"/>
        <w:left w:val="none" w:sz="0" w:space="0" w:color="auto"/>
        <w:bottom w:val="none" w:sz="0" w:space="0" w:color="auto"/>
        <w:right w:val="none" w:sz="0" w:space="0" w:color="auto"/>
      </w:divBdr>
    </w:div>
    <w:div w:id="1563977145">
      <w:bodyDiv w:val="1"/>
      <w:marLeft w:val="0"/>
      <w:marRight w:val="0"/>
      <w:marTop w:val="0"/>
      <w:marBottom w:val="0"/>
      <w:divBdr>
        <w:top w:val="none" w:sz="0" w:space="0" w:color="auto"/>
        <w:left w:val="none" w:sz="0" w:space="0" w:color="auto"/>
        <w:bottom w:val="none" w:sz="0" w:space="0" w:color="auto"/>
        <w:right w:val="none" w:sz="0" w:space="0" w:color="auto"/>
      </w:divBdr>
    </w:div>
    <w:div w:id="1566062557">
      <w:bodyDiv w:val="1"/>
      <w:marLeft w:val="0"/>
      <w:marRight w:val="0"/>
      <w:marTop w:val="0"/>
      <w:marBottom w:val="0"/>
      <w:divBdr>
        <w:top w:val="none" w:sz="0" w:space="0" w:color="auto"/>
        <w:left w:val="none" w:sz="0" w:space="0" w:color="auto"/>
        <w:bottom w:val="none" w:sz="0" w:space="0" w:color="auto"/>
        <w:right w:val="none" w:sz="0" w:space="0" w:color="auto"/>
      </w:divBdr>
    </w:div>
    <w:div w:id="1566334646">
      <w:bodyDiv w:val="1"/>
      <w:marLeft w:val="0"/>
      <w:marRight w:val="0"/>
      <w:marTop w:val="0"/>
      <w:marBottom w:val="0"/>
      <w:divBdr>
        <w:top w:val="none" w:sz="0" w:space="0" w:color="auto"/>
        <w:left w:val="none" w:sz="0" w:space="0" w:color="auto"/>
        <w:bottom w:val="none" w:sz="0" w:space="0" w:color="auto"/>
        <w:right w:val="none" w:sz="0" w:space="0" w:color="auto"/>
      </w:divBdr>
    </w:div>
    <w:div w:id="1567912962">
      <w:bodyDiv w:val="1"/>
      <w:marLeft w:val="0"/>
      <w:marRight w:val="0"/>
      <w:marTop w:val="0"/>
      <w:marBottom w:val="0"/>
      <w:divBdr>
        <w:top w:val="none" w:sz="0" w:space="0" w:color="auto"/>
        <w:left w:val="none" w:sz="0" w:space="0" w:color="auto"/>
        <w:bottom w:val="none" w:sz="0" w:space="0" w:color="auto"/>
        <w:right w:val="none" w:sz="0" w:space="0" w:color="auto"/>
      </w:divBdr>
    </w:div>
    <w:div w:id="1568417700">
      <w:bodyDiv w:val="1"/>
      <w:marLeft w:val="0"/>
      <w:marRight w:val="0"/>
      <w:marTop w:val="0"/>
      <w:marBottom w:val="0"/>
      <w:divBdr>
        <w:top w:val="none" w:sz="0" w:space="0" w:color="auto"/>
        <w:left w:val="none" w:sz="0" w:space="0" w:color="auto"/>
        <w:bottom w:val="none" w:sz="0" w:space="0" w:color="auto"/>
        <w:right w:val="none" w:sz="0" w:space="0" w:color="auto"/>
      </w:divBdr>
    </w:div>
    <w:div w:id="1569923366">
      <w:bodyDiv w:val="1"/>
      <w:marLeft w:val="0"/>
      <w:marRight w:val="0"/>
      <w:marTop w:val="0"/>
      <w:marBottom w:val="0"/>
      <w:divBdr>
        <w:top w:val="none" w:sz="0" w:space="0" w:color="auto"/>
        <w:left w:val="none" w:sz="0" w:space="0" w:color="auto"/>
        <w:bottom w:val="none" w:sz="0" w:space="0" w:color="auto"/>
        <w:right w:val="none" w:sz="0" w:space="0" w:color="auto"/>
      </w:divBdr>
    </w:div>
    <w:div w:id="1572036915">
      <w:bodyDiv w:val="1"/>
      <w:marLeft w:val="0"/>
      <w:marRight w:val="0"/>
      <w:marTop w:val="0"/>
      <w:marBottom w:val="0"/>
      <w:divBdr>
        <w:top w:val="none" w:sz="0" w:space="0" w:color="auto"/>
        <w:left w:val="none" w:sz="0" w:space="0" w:color="auto"/>
        <w:bottom w:val="none" w:sz="0" w:space="0" w:color="auto"/>
        <w:right w:val="none" w:sz="0" w:space="0" w:color="auto"/>
      </w:divBdr>
    </w:div>
    <w:div w:id="1574851907">
      <w:bodyDiv w:val="1"/>
      <w:marLeft w:val="0"/>
      <w:marRight w:val="0"/>
      <w:marTop w:val="0"/>
      <w:marBottom w:val="0"/>
      <w:divBdr>
        <w:top w:val="none" w:sz="0" w:space="0" w:color="auto"/>
        <w:left w:val="none" w:sz="0" w:space="0" w:color="auto"/>
        <w:bottom w:val="none" w:sz="0" w:space="0" w:color="auto"/>
        <w:right w:val="none" w:sz="0" w:space="0" w:color="auto"/>
      </w:divBdr>
    </w:div>
    <w:div w:id="1577085450">
      <w:bodyDiv w:val="1"/>
      <w:marLeft w:val="0"/>
      <w:marRight w:val="0"/>
      <w:marTop w:val="0"/>
      <w:marBottom w:val="0"/>
      <w:divBdr>
        <w:top w:val="none" w:sz="0" w:space="0" w:color="auto"/>
        <w:left w:val="none" w:sz="0" w:space="0" w:color="auto"/>
        <w:bottom w:val="none" w:sz="0" w:space="0" w:color="auto"/>
        <w:right w:val="none" w:sz="0" w:space="0" w:color="auto"/>
      </w:divBdr>
    </w:div>
    <w:div w:id="1579286626">
      <w:bodyDiv w:val="1"/>
      <w:marLeft w:val="0"/>
      <w:marRight w:val="0"/>
      <w:marTop w:val="0"/>
      <w:marBottom w:val="0"/>
      <w:divBdr>
        <w:top w:val="none" w:sz="0" w:space="0" w:color="auto"/>
        <w:left w:val="none" w:sz="0" w:space="0" w:color="auto"/>
        <w:bottom w:val="none" w:sz="0" w:space="0" w:color="auto"/>
        <w:right w:val="none" w:sz="0" w:space="0" w:color="auto"/>
      </w:divBdr>
    </w:div>
    <w:div w:id="1579635947">
      <w:bodyDiv w:val="1"/>
      <w:marLeft w:val="0"/>
      <w:marRight w:val="0"/>
      <w:marTop w:val="0"/>
      <w:marBottom w:val="0"/>
      <w:divBdr>
        <w:top w:val="none" w:sz="0" w:space="0" w:color="auto"/>
        <w:left w:val="none" w:sz="0" w:space="0" w:color="auto"/>
        <w:bottom w:val="none" w:sz="0" w:space="0" w:color="auto"/>
        <w:right w:val="none" w:sz="0" w:space="0" w:color="auto"/>
      </w:divBdr>
    </w:div>
    <w:div w:id="1579707133">
      <w:bodyDiv w:val="1"/>
      <w:marLeft w:val="0"/>
      <w:marRight w:val="0"/>
      <w:marTop w:val="0"/>
      <w:marBottom w:val="0"/>
      <w:divBdr>
        <w:top w:val="none" w:sz="0" w:space="0" w:color="auto"/>
        <w:left w:val="none" w:sz="0" w:space="0" w:color="auto"/>
        <w:bottom w:val="none" w:sz="0" w:space="0" w:color="auto"/>
        <w:right w:val="none" w:sz="0" w:space="0" w:color="auto"/>
      </w:divBdr>
    </w:div>
    <w:div w:id="1580404846">
      <w:bodyDiv w:val="1"/>
      <w:marLeft w:val="0"/>
      <w:marRight w:val="0"/>
      <w:marTop w:val="0"/>
      <w:marBottom w:val="0"/>
      <w:divBdr>
        <w:top w:val="none" w:sz="0" w:space="0" w:color="auto"/>
        <w:left w:val="none" w:sz="0" w:space="0" w:color="auto"/>
        <w:bottom w:val="none" w:sz="0" w:space="0" w:color="auto"/>
        <w:right w:val="none" w:sz="0" w:space="0" w:color="auto"/>
      </w:divBdr>
    </w:div>
    <w:div w:id="1581064076">
      <w:bodyDiv w:val="1"/>
      <w:marLeft w:val="0"/>
      <w:marRight w:val="0"/>
      <w:marTop w:val="0"/>
      <w:marBottom w:val="0"/>
      <w:divBdr>
        <w:top w:val="none" w:sz="0" w:space="0" w:color="auto"/>
        <w:left w:val="none" w:sz="0" w:space="0" w:color="auto"/>
        <w:bottom w:val="none" w:sz="0" w:space="0" w:color="auto"/>
        <w:right w:val="none" w:sz="0" w:space="0" w:color="auto"/>
      </w:divBdr>
    </w:div>
    <w:div w:id="1581283789">
      <w:bodyDiv w:val="1"/>
      <w:marLeft w:val="0"/>
      <w:marRight w:val="0"/>
      <w:marTop w:val="0"/>
      <w:marBottom w:val="0"/>
      <w:divBdr>
        <w:top w:val="none" w:sz="0" w:space="0" w:color="auto"/>
        <w:left w:val="none" w:sz="0" w:space="0" w:color="auto"/>
        <w:bottom w:val="none" w:sz="0" w:space="0" w:color="auto"/>
        <w:right w:val="none" w:sz="0" w:space="0" w:color="auto"/>
      </w:divBdr>
    </w:div>
    <w:div w:id="1582452000">
      <w:bodyDiv w:val="1"/>
      <w:marLeft w:val="0"/>
      <w:marRight w:val="0"/>
      <w:marTop w:val="0"/>
      <w:marBottom w:val="0"/>
      <w:divBdr>
        <w:top w:val="none" w:sz="0" w:space="0" w:color="auto"/>
        <w:left w:val="none" w:sz="0" w:space="0" w:color="auto"/>
        <w:bottom w:val="none" w:sz="0" w:space="0" w:color="auto"/>
        <w:right w:val="none" w:sz="0" w:space="0" w:color="auto"/>
      </w:divBdr>
    </w:div>
    <w:div w:id="1586379855">
      <w:bodyDiv w:val="1"/>
      <w:marLeft w:val="0"/>
      <w:marRight w:val="0"/>
      <w:marTop w:val="0"/>
      <w:marBottom w:val="0"/>
      <w:divBdr>
        <w:top w:val="none" w:sz="0" w:space="0" w:color="auto"/>
        <w:left w:val="none" w:sz="0" w:space="0" w:color="auto"/>
        <w:bottom w:val="none" w:sz="0" w:space="0" w:color="auto"/>
        <w:right w:val="none" w:sz="0" w:space="0" w:color="auto"/>
      </w:divBdr>
    </w:div>
    <w:div w:id="1586955327">
      <w:bodyDiv w:val="1"/>
      <w:marLeft w:val="0"/>
      <w:marRight w:val="0"/>
      <w:marTop w:val="0"/>
      <w:marBottom w:val="0"/>
      <w:divBdr>
        <w:top w:val="none" w:sz="0" w:space="0" w:color="auto"/>
        <w:left w:val="none" w:sz="0" w:space="0" w:color="auto"/>
        <w:bottom w:val="none" w:sz="0" w:space="0" w:color="auto"/>
        <w:right w:val="none" w:sz="0" w:space="0" w:color="auto"/>
      </w:divBdr>
    </w:div>
    <w:div w:id="1587181832">
      <w:bodyDiv w:val="1"/>
      <w:marLeft w:val="0"/>
      <w:marRight w:val="0"/>
      <w:marTop w:val="0"/>
      <w:marBottom w:val="0"/>
      <w:divBdr>
        <w:top w:val="none" w:sz="0" w:space="0" w:color="auto"/>
        <w:left w:val="none" w:sz="0" w:space="0" w:color="auto"/>
        <w:bottom w:val="none" w:sz="0" w:space="0" w:color="auto"/>
        <w:right w:val="none" w:sz="0" w:space="0" w:color="auto"/>
      </w:divBdr>
    </w:div>
    <w:div w:id="1587761787">
      <w:bodyDiv w:val="1"/>
      <w:marLeft w:val="0"/>
      <w:marRight w:val="0"/>
      <w:marTop w:val="0"/>
      <w:marBottom w:val="0"/>
      <w:divBdr>
        <w:top w:val="none" w:sz="0" w:space="0" w:color="auto"/>
        <w:left w:val="none" w:sz="0" w:space="0" w:color="auto"/>
        <w:bottom w:val="none" w:sz="0" w:space="0" w:color="auto"/>
        <w:right w:val="none" w:sz="0" w:space="0" w:color="auto"/>
      </w:divBdr>
    </w:div>
    <w:div w:id="1588608479">
      <w:bodyDiv w:val="1"/>
      <w:marLeft w:val="0"/>
      <w:marRight w:val="0"/>
      <w:marTop w:val="0"/>
      <w:marBottom w:val="0"/>
      <w:divBdr>
        <w:top w:val="none" w:sz="0" w:space="0" w:color="auto"/>
        <w:left w:val="none" w:sz="0" w:space="0" w:color="auto"/>
        <w:bottom w:val="none" w:sz="0" w:space="0" w:color="auto"/>
        <w:right w:val="none" w:sz="0" w:space="0" w:color="auto"/>
      </w:divBdr>
    </w:div>
    <w:div w:id="1588735405">
      <w:bodyDiv w:val="1"/>
      <w:marLeft w:val="0"/>
      <w:marRight w:val="0"/>
      <w:marTop w:val="0"/>
      <w:marBottom w:val="0"/>
      <w:divBdr>
        <w:top w:val="none" w:sz="0" w:space="0" w:color="auto"/>
        <w:left w:val="none" w:sz="0" w:space="0" w:color="auto"/>
        <w:bottom w:val="none" w:sz="0" w:space="0" w:color="auto"/>
        <w:right w:val="none" w:sz="0" w:space="0" w:color="auto"/>
      </w:divBdr>
    </w:div>
    <w:div w:id="1590504259">
      <w:bodyDiv w:val="1"/>
      <w:marLeft w:val="0"/>
      <w:marRight w:val="0"/>
      <w:marTop w:val="0"/>
      <w:marBottom w:val="0"/>
      <w:divBdr>
        <w:top w:val="none" w:sz="0" w:space="0" w:color="auto"/>
        <w:left w:val="none" w:sz="0" w:space="0" w:color="auto"/>
        <w:bottom w:val="none" w:sz="0" w:space="0" w:color="auto"/>
        <w:right w:val="none" w:sz="0" w:space="0" w:color="auto"/>
      </w:divBdr>
    </w:div>
    <w:div w:id="1592930196">
      <w:bodyDiv w:val="1"/>
      <w:marLeft w:val="0"/>
      <w:marRight w:val="0"/>
      <w:marTop w:val="0"/>
      <w:marBottom w:val="0"/>
      <w:divBdr>
        <w:top w:val="none" w:sz="0" w:space="0" w:color="auto"/>
        <w:left w:val="none" w:sz="0" w:space="0" w:color="auto"/>
        <w:bottom w:val="none" w:sz="0" w:space="0" w:color="auto"/>
        <w:right w:val="none" w:sz="0" w:space="0" w:color="auto"/>
      </w:divBdr>
    </w:div>
    <w:div w:id="1599175928">
      <w:bodyDiv w:val="1"/>
      <w:marLeft w:val="0"/>
      <w:marRight w:val="0"/>
      <w:marTop w:val="0"/>
      <w:marBottom w:val="0"/>
      <w:divBdr>
        <w:top w:val="none" w:sz="0" w:space="0" w:color="auto"/>
        <w:left w:val="none" w:sz="0" w:space="0" w:color="auto"/>
        <w:bottom w:val="none" w:sz="0" w:space="0" w:color="auto"/>
        <w:right w:val="none" w:sz="0" w:space="0" w:color="auto"/>
      </w:divBdr>
    </w:div>
    <w:div w:id="1602058833">
      <w:bodyDiv w:val="1"/>
      <w:marLeft w:val="0"/>
      <w:marRight w:val="0"/>
      <w:marTop w:val="0"/>
      <w:marBottom w:val="0"/>
      <w:divBdr>
        <w:top w:val="none" w:sz="0" w:space="0" w:color="auto"/>
        <w:left w:val="none" w:sz="0" w:space="0" w:color="auto"/>
        <w:bottom w:val="none" w:sz="0" w:space="0" w:color="auto"/>
        <w:right w:val="none" w:sz="0" w:space="0" w:color="auto"/>
      </w:divBdr>
    </w:div>
    <w:div w:id="1602102419">
      <w:bodyDiv w:val="1"/>
      <w:marLeft w:val="0"/>
      <w:marRight w:val="0"/>
      <w:marTop w:val="0"/>
      <w:marBottom w:val="0"/>
      <w:divBdr>
        <w:top w:val="none" w:sz="0" w:space="0" w:color="auto"/>
        <w:left w:val="none" w:sz="0" w:space="0" w:color="auto"/>
        <w:bottom w:val="none" w:sz="0" w:space="0" w:color="auto"/>
        <w:right w:val="none" w:sz="0" w:space="0" w:color="auto"/>
      </w:divBdr>
    </w:div>
    <w:div w:id="1602571039">
      <w:bodyDiv w:val="1"/>
      <w:marLeft w:val="0"/>
      <w:marRight w:val="0"/>
      <w:marTop w:val="0"/>
      <w:marBottom w:val="0"/>
      <w:divBdr>
        <w:top w:val="none" w:sz="0" w:space="0" w:color="auto"/>
        <w:left w:val="none" w:sz="0" w:space="0" w:color="auto"/>
        <w:bottom w:val="none" w:sz="0" w:space="0" w:color="auto"/>
        <w:right w:val="none" w:sz="0" w:space="0" w:color="auto"/>
      </w:divBdr>
    </w:div>
    <w:div w:id="1602955448">
      <w:bodyDiv w:val="1"/>
      <w:marLeft w:val="0"/>
      <w:marRight w:val="0"/>
      <w:marTop w:val="0"/>
      <w:marBottom w:val="0"/>
      <w:divBdr>
        <w:top w:val="none" w:sz="0" w:space="0" w:color="auto"/>
        <w:left w:val="none" w:sz="0" w:space="0" w:color="auto"/>
        <w:bottom w:val="none" w:sz="0" w:space="0" w:color="auto"/>
        <w:right w:val="none" w:sz="0" w:space="0" w:color="auto"/>
      </w:divBdr>
    </w:div>
    <w:div w:id="1605652224">
      <w:bodyDiv w:val="1"/>
      <w:marLeft w:val="0"/>
      <w:marRight w:val="0"/>
      <w:marTop w:val="0"/>
      <w:marBottom w:val="0"/>
      <w:divBdr>
        <w:top w:val="none" w:sz="0" w:space="0" w:color="auto"/>
        <w:left w:val="none" w:sz="0" w:space="0" w:color="auto"/>
        <w:bottom w:val="none" w:sz="0" w:space="0" w:color="auto"/>
        <w:right w:val="none" w:sz="0" w:space="0" w:color="auto"/>
      </w:divBdr>
    </w:div>
    <w:div w:id="1605991185">
      <w:bodyDiv w:val="1"/>
      <w:marLeft w:val="0"/>
      <w:marRight w:val="0"/>
      <w:marTop w:val="0"/>
      <w:marBottom w:val="0"/>
      <w:divBdr>
        <w:top w:val="none" w:sz="0" w:space="0" w:color="auto"/>
        <w:left w:val="none" w:sz="0" w:space="0" w:color="auto"/>
        <w:bottom w:val="none" w:sz="0" w:space="0" w:color="auto"/>
        <w:right w:val="none" w:sz="0" w:space="0" w:color="auto"/>
      </w:divBdr>
    </w:div>
    <w:div w:id="1606890058">
      <w:bodyDiv w:val="1"/>
      <w:marLeft w:val="0"/>
      <w:marRight w:val="0"/>
      <w:marTop w:val="0"/>
      <w:marBottom w:val="0"/>
      <w:divBdr>
        <w:top w:val="none" w:sz="0" w:space="0" w:color="auto"/>
        <w:left w:val="none" w:sz="0" w:space="0" w:color="auto"/>
        <w:bottom w:val="none" w:sz="0" w:space="0" w:color="auto"/>
        <w:right w:val="none" w:sz="0" w:space="0" w:color="auto"/>
      </w:divBdr>
    </w:div>
    <w:div w:id="1608004646">
      <w:bodyDiv w:val="1"/>
      <w:marLeft w:val="0"/>
      <w:marRight w:val="0"/>
      <w:marTop w:val="0"/>
      <w:marBottom w:val="0"/>
      <w:divBdr>
        <w:top w:val="none" w:sz="0" w:space="0" w:color="auto"/>
        <w:left w:val="none" w:sz="0" w:space="0" w:color="auto"/>
        <w:bottom w:val="none" w:sz="0" w:space="0" w:color="auto"/>
        <w:right w:val="none" w:sz="0" w:space="0" w:color="auto"/>
      </w:divBdr>
    </w:div>
    <w:div w:id="1608385753">
      <w:bodyDiv w:val="1"/>
      <w:marLeft w:val="0"/>
      <w:marRight w:val="0"/>
      <w:marTop w:val="0"/>
      <w:marBottom w:val="0"/>
      <w:divBdr>
        <w:top w:val="none" w:sz="0" w:space="0" w:color="auto"/>
        <w:left w:val="none" w:sz="0" w:space="0" w:color="auto"/>
        <w:bottom w:val="none" w:sz="0" w:space="0" w:color="auto"/>
        <w:right w:val="none" w:sz="0" w:space="0" w:color="auto"/>
      </w:divBdr>
    </w:div>
    <w:div w:id="1609698228">
      <w:bodyDiv w:val="1"/>
      <w:marLeft w:val="0"/>
      <w:marRight w:val="0"/>
      <w:marTop w:val="0"/>
      <w:marBottom w:val="0"/>
      <w:divBdr>
        <w:top w:val="none" w:sz="0" w:space="0" w:color="auto"/>
        <w:left w:val="none" w:sz="0" w:space="0" w:color="auto"/>
        <w:bottom w:val="none" w:sz="0" w:space="0" w:color="auto"/>
        <w:right w:val="none" w:sz="0" w:space="0" w:color="auto"/>
      </w:divBdr>
    </w:div>
    <w:div w:id="1611160673">
      <w:bodyDiv w:val="1"/>
      <w:marLeft w:val="0"/>
      <w:marRight w:val="0"/>
      <w:marTop w:val="0"/>
      <w:marBottom w:val="0"/>
      <w:divBdr>
        <w:top w:val="none" w:sz="0" w:space="0" w:color="auto"/>
        <w:left w:val="none" w:sz="0" w:space="0" w:color="auto"/>
        <w:bottom w:val="none" w:sz="0" w:space="0" w:color="auto"/>
        <w:right w:val="none" w:sz="0" w:space="0" w:color="auto"/>
      </w:divBdr>
    </w:div>
    <w:div w:id="1614049070">
      <w:bodyDiv w:val="1"/>
      <w:marLeft w:val="0"/>
      <w:marRight w:val="0"/>
      <w:marTop w:val="0"/>
      <w:marBottom w:val="0"/>
      <w:divBdr>
        <w:top w:val="none" w:sz="0" w:space="0" w:color="auto"/>
        <w:left w:val="none" w:sz="0" w:space="0" w:color="auto"/>
        <w:bottom w:val="none" w:sz="0" w:space="0" w:color="auto"/>
        <w:right w:val="none" w:sz="0" w:space="0" w:color="auto"/>
      </w:divBdr>
    </w:div>
    <w:div w:id="1615135989">
      <w:bodyDiv w:val="1"/>
      <w:marLeft w:val="0"/>
      <w:marRight w:val="0"/>
      <w:marTop w:val="0"/>
      <w:marBottom w:val="0"/>
      <w:divBdr>
        <w:top w:val="none" w:sz="0" w:space="0" w:color="auto"/>
        <w:left w:val="none" w:sz="0" w:space="0" w:color="auto"/>
        <w:bottom w:val="none" w:sz="0" w:space="0" w:color="auto"/>
        <w:right w:val="none" w:sz="0" w:space="0" w:color="auto"/>
      </w:divBdr>
    </w:div>
    <w:div w:id="1615668576">
      <w:bodyDiv w:val="1"/>
      <w:marLeft w:val="0"/>
      <w:marRight w:val="0"/>
      <w:marTop w:val="0"/>
      <w:marBottom w:val="0"/>
      <w:divBdr>
        <w:top w:val="none" w:sz="0" w:space="0" w:color="auto"/>
        <w:left w:val="none" w:sz="0" w:space="0" w:color="auto"/>
        <w:bottom w:val="none" w:sz="0" w:space="0" w:color="auto"/>
        <w:right w:val="none" w:sz="0" w:space="0" w:color="auto"/>
      </w:divBdr>
    </w:div>
    <w:div w:id="1615862399">
      <w:bodyDiv w:val="1"/>
      <w:marLeft w:val="0"/>
      <w:marRight w:val="0"/>
      <w:marTop w:val="0"/>
      <w:marBottom w:val="0"/>
      <w:divBdr>
        <w:top w:val="none" w:sz="0" w:space="0" w:color="auto"/>
        <w:left w:val="none" w:sz="0" w:space="0" w:color="auto"/>
        <w:bottom w:val="none" w:sz="0" w:space="0" w:color="auto"/>
        <w:right w:val="none" w:sz="0" w:space="0" w:color="auto"/>
      </w:divBdr>
    </w:div>
    <w:div w:id="1619096770">
      <w:bodyDiv w:val="1"/>
      <w:marLeft w:val="0"/>
      <w:marRight w:val="0"/>
      <w:marTop w:val="0"/>
      <w:marBottom w:val="0"/>
      <w:divBdr>
        <w:top w:val="none" w:sz="0" w:space="0" w:color="auto"/>
        <w:left w:val="none" w:sz="0" w:space="0" w:color="auto"/>
        <w:bottom w:val="none" w:sz="0" w:space="0" w:color="auto"/>
        <w:right w:val="none" w:sz="0" w:space="0" w:color="auto"/>
      </w:divBdr>
    </w:div>
    <w:div w:id="1624842811">
      <w:bodyDiv w:val="1"/>
      <w:marLeft w:val="0"/>
      <w:marRight w:val="0"/>
      <w:marTop w:val="0"/>
      <w:marBottom w:val="0"/>
      <w:divBdr>
        <w:top w:val="none" w:sz="0" w:space="0" w:color="auto"/>
        <w:left w:val="none" w:sz="0" w:space="0" w:color="auto"/>
        <w:bottom w:val="none" w:sz="0" w:space="0" w:color="auto"/>
        <w:right w:val="none" w:sz="0" w:space="0" w:color="auto"/>
      </w:divBdr>
    </w:div>
    <w:div w:id="1625192889">
      <w:bodyDiv w:val="1"/>
      <w:marLeft w:val="0"/>
      <w:marRight w:val="0"/>
      <w:marTop w:val="0"/>
      <w:marBottom w:val="0"/>
      <w:divBdr>
        <w:top w:val="none" w:sz="0" w:space="0" w:color="auto"/>
        <w:left w:val="none" w:sz="0" w:space="0" w:color="auto"/>
        <w:bottom w:val="none" w:sz="0" w:space="0" w:color="auto"/>
        <w:right w:val="none" w:sz="0" w:space="0" w:color="auto"/>
      </w:divBdr>
    </w:div>
    <w:div w:id="1626426218">
      <w:bodyDiv w:val="1"/>
      <w:marLeft w:val="0"/>
      <w:marRight w:val="0"/>
      <w:marTop w:val="0"/>
      <w:marBottom w:val="0"/>
      <w:divBdr>
        <w:top w:val="none" w:sz="0" w:space="0" w:color="auto"/>
        <w:left w:val="none" w:sz="0" w:space="0" w:color="auto"/>
        <w:bottom w:val="none" w:sz="0" w:space="0" w:color="auto"/>
        <w:right w:val="none" w:sz="0" w:space="0" w:color="auto"/>
      </w:divBdr>
    </w:div>
    <w:div w:id="1626888551">
      <w:bodyDiv w:val="1"/>
      <w:marLeft w:val="0"/>
      <w:marRight w:val="0"/>
      <w:marTop w:val="0"/>
      <w:marBottom w:val="0"/>
      <w:divBdr>
        <w:top w:val="none" w:sz="0" w:space="0" w:color="auto"/>
        <w:left w:val="none" w:sz="0" w:space="0" w:color="auto"/>
        <w:bottom w:val="none" w:sz="0" w:space="0" w:color="auto"/>
        <w:right w:val="none" w:sz="0" w:space="0" w:color="auto"/>
      </w:divBdr>
    </w:div>
    <w:div w:id="1626931574">
      <w:bodyDiv w:val="1"/>
      <w:marLeft w:val="0"/>
      <w:marRight w:val="0"/>
      <w:marTop w:val="0"/>
      <w:marBottom w:val="0"/>
      <w:divBdr>
        <w:top w:val="none" w:sz="0" w:space="0" w:color="auto"/>
        <w:left w:val="none" w:sz="0" w:space="0" w:color="auto"/>
        <w:bottom w:val="none" w:sz="0" w:space="0" w:color="auto"/>
        <w:right w:val="none" w:sz="0" w:space="0" w:color="auto"/>
      </w:divBdr>
    </w:div>
    <w:div w:id="1628126949">
      <w:bodyDiv w:val="1"/>
      <w:marLeft w:val="0"/>
      <w:marRight w:val="0"/>
      <w:marTop w:val="0"/>
      <w:marBottom w:val="0"/>
      <w:divBdr>
        <w:top w:val="none" w:sz="0" w:space="0" w:color="auto"/>
        <w:left w:val="none" w:sz="0" w:space="0" w:color="auto"/>
        <w:bottom w:val="none" w:sz="0" w:space="0" w:color="auto"/>
        <w:right w:val="none" w:sz="0" w:space="0" w:color="auto"/>
      </w:divBdr>
    </w:div>
    <w:div w:id="1628583646">
      <w:bodyDiv w:val="1"/>
      <w:marLeft w:val="0"/>
      <w:marRight w:val="0"/>
      <w:marTop w:val="0"/>
      <w:marBottom w:val="0"/>
      <w:divBdr>
        <w:top w:val="none" w:sz="0" w:space="0" w:color="auto"/>
        <w:left w:val="none" w:sz="0" w:space="0" w:color="auto"/>
        <w:bottom w:val="none" w:sz="0" w:space="0" w:color="auto"/>
        <w:right w:val="none" w:sz="0" w:space="0" w:color="auto"/>
      </w:divBdr>
    </w:div>
    <w:div w:id="1628782351">
      <w:bodyDiv w:val="1"/>
      <w:marLeft w:val="0"/>
      <w:marRight w:val="0"/>
      <w:marTop w:val="0"/>
      <w:marBottom w:val="0"/>
      <w:divBdr>
        <w:top w:val="none" w:sz="0" w:space="0" w:color="auto"/>
        <w:left w:val="none" w:sz="0" w:space="0" w:color="auto"/>
        <w:bottom w:val="none" w:sz="0" w:space="0" w:color="auto"/>
        <w:right w:val="none" w:sz="0" w:space="0" w:color="auto"/>
      </w:divBdr>
    </w:div>
    <w:div w:id="1629120661">
      <w:bodyDiv w:val="1"/>
      <w:marLeft w:val="0"/>
      <w:marRight w:val="0"/>
      <w:marTop w:val="0"/>
      <w:marBottom w:val="0"/>
      <w:divBdr>
        <w:top w:val="none" w:sz="0" w:space="0" w:color="auto"/>
        <w:left w:val="none" w:sz="0" w:space="0" w:color="auto"/>
        <w:bottom w:val="none" w:sz="0" w:space="0" w:color="auto"/>
        <w:right w:val="none" w:sz="0" w:space="0" w:color="auto"/>
      </w:divBdr>
    </w:div>
    <w:div w:id="1634094087">
      <w:bodyDiv w:val="1"/>
      <w:marLeft w:val="0"/>
      <w:marRight w:val="0"/>
      <w:marTop w:val="0"/>
      <w:marBottom w:val="0"/>
      <w:divBdr>
        <w:top w:val="none" w:sz="0" w:space="0" w:color="auto"/>
        <w:left w:val="none" w:sz="0" w:space="0" w:color="auto"/>
        <w:bottom w:val="none" w:sz="0" w:space="0" w:color="auto"/>
        <w:right w:val="none" w:sz="0" w:space="0" w:color="auto"/>
      </w:divBdr>
    </w:div>
    <w:div w:id="1635014749">
      <w:bodyDiv w:val="1"/>
      <w:marLeft w:val="0"/>
      <w:marRight w:val="0"/>
      <w:marTop w:val="0"/>
      <w:marBottom w:val="0"/>
      <w:divBdr>
        <w:top w:val="none" w:sz="0" w:space="0" w:color="auto"/>
        <w:left w:val="none" w:sz="0" w:space="0" w:color="auto"/>
        <w:bottom w:val="none" w:sz="0" w:space="0" w:color="auto"/>
        <w:right w:val="none" w:sz="0" w:space="0" w:color="auto"/>
      </w:divBdr>
    </w:div>
    <w:div w:id="1636107487">
      <w:bodyDiv w:val="1"/>
      <w:marLeft w:val="0"/>
      <w:marRight w:val="0"/>
      <w:marTop w:val="0"/>
      <w:marBottom w:val="0"/>
      <w:divBdr>
        <w:top w:val="none" w:sz="0" w:space="0" w:color="auto"/>
        <w:left w:val="none" w:sz="0" w:space="0" w:color="auto"/>
        <w:bottom w:val="none" w:sz="0" w:space="0" w:color="auto"/>
        <w:right w:val="none" w:sz="0" w:space="0" w:color="auto"/>
      </w:divBdr>
    </w:div>
    <w:div w:id="1636831898">
      <w:bodyDiv w:val="1"/>
      <w:marLeft w:val="0"/>
      <w:marRight w:val="0"/>
      <w:marTop w:val="0"/>
      <w:marBottom w:val="0"/>
      <w:divBdr>
        <w:top w:val="none" w:sz="0" w:space="0" w:color="auto"/>
        <w:left w:val="none" w:sz="0" w:space="0" w:color="auto"/>
        <w:bottom w:val="none" w:sz="0" w:space="0" w:color="auto"/>
        <w:right w:val="none" w:sz="0" w:space="0" w:color="auto"/>
      </w:divBdr>
    </w:div>
    <w:div w:id="1637028940">
      <w:bodyDiv w:val="1"/>
      <w:marLeft w:val="0"/>
      <w:marRight w:val="0"/>
      <w:marTop w:val="0"/>
      <w:marBottom w:val="0"/>
      <w:divBdr>
        <w:top w:val="none" w:sz="0" w:space="0" w:color="auto"/>
        <w:left w:val="none" w:sz="0" w:space="0" w:color="auto"/>
        <w:bottom w:val="none" w:sz="0" w:space="0" w:color="auto"/>
        <w:right w:val="none" w:sz="0" w:space="0" w:color="auto"/>
      </w:divBdr>
    </w:div>
    <w:div w:id="1637292983">
      <w:bodyDiv w:val="1"/>
      <w:marLeft w:val="0"/>
      <w:marRight w:val="0"/>
      <w:marTop w:val="0"/>
      <w:marBottom w:val="0"/>
      <w:divBdr>
        <w:top w:val="none" w:sz="0" w:space="0" w:color="auto"/>
        <w:left w:val="none" w:sz="0" w:space="0" w:color="auto"/>
        <w:bottom w:val="none" w:sz="0" w:space="0" w:color="auto"/>
        <w:right w:val="none" w:sz="0" w:space="0" w:color="auto"/>
      </w:divBdr>
    </w:div>
    <w:div w:id="1642156349">
      <w:bodyDiv w:val="1"/>
      <w:marLeft w:val="0"/>
      <w:marRight w:val="0"/>
      <w:marTop w:val="0"/>
      <w:marBottom w:val="0"/>
      <w:divBdr>
        <w:top w:val="none" w:sz="0" w:space="0" w:color="auto"/>
        <w:left w:val="none" w:sz="0" w:space="0" w:color="auto"/>
        <w:bottom w:val="none" w:sz="0" w:space="0" w:color="auto"/>
        <w:right w:val="none" w:sz="0" w:space="0" w:color="auto"/>
      </w:divBdr>
    </w:div>
    <w:div w:id="1642464714">
      <w:bodyDiv w:val="1"/>
      <w:marLeft w:val="0"/>
      <w:marRight w:val="0"/>
      <w:marTop w:val="0"/>
      <w:marBottom w:val="0"/>
      <w:divBdr>
        <w:top w:val="none" w:sz="0" w:space="0" w:color="auto"/>
        <w:left w:val="none" w:sz="0" w:space="0" w:color="auto"/>
        <w:bottom w:val="none" w:sz="0" w:space="0" w:color="auto"/>
        <w:right w:val="none" w:sz="0" w:space="0" w:color="auto"/>
      </w:divBdr>
    </w:div>
    <w:div w:id="1645621333">
      <w:bodyDiv w:val="1"/>
      <w:marLeft w:val="0"/>
      <w:marRight w:val="0"/>
      <w:marTop w:val="0"/>
      <w:marBottom w:val="0"/>
      <w:divBdr>
        <w:top w:val="none" w:sz="0" w:space="0" w:color="auto"/>
        <w:left w:val="none" w:sz="0" w:space="0" w:color="auto"/>
        <w:bottom w:val="none" w:sz="0" w:space="0" w:color="auto"/>
        <w:right w:val="none" w:sz="0" w:space="0" w:color="auto"/>
      </w:divBdr>
    </w:div>
    <w:div w:id="1645810693">
      <w:bodyDiv w:val="1"/>
      <w:marLeft w:val="0"/>
      <w:marRight w:val="0"/>
      <w:marTop w:val="0"/>
      <w:marBottom w:val="0"/>
      <w:divBdr>
        <w:top w:val="none" w:sz="0" w:space="0" w:color="auto"/>
        <w:left w:val="none" w:sz="0" w:space="0" w:color="auto"/>
        <w:bottom w:val="none" w:sz="0" w:space="0" w:color="auto"/>
        <w:right w:val="none" w:sz="0" w:space="0" w:color="auto"/>
      </w:divBdr>
    </w:div>
    <w:div w:id="1648508065">
      <w:bodyDiv w:val="1"/>
      <w:marLeft w:val="0"/>
      <w:marRight w:val="0"/>
      <w:marTop w:val="0"/>
      <w:marBottom w:val="0"/>
      <w:divBdr>
        <w:top w:val="none" w:sz="0" w:space="0" w:color="auto"/>
        <w:left w:val="none" w:sz="0" w:space="0" w:color="auto"/>
        <w:bottom w:val="none" w:sz="0" w:space="0" w:color="auto"/>
        <w:right w:val="none" w:sz="0" w:space="0" w:color="auto"/>
      </w:divBdr>
    </w:div>
    <w:div w:id="1649246141">
      <w:bodyDiv w:val="1"/>
      <w:marLeft w:val="0"/>
      <w:marRight w:val="0"/>
      <w:marTop w:val="0"/>
      <w:marBottom w:val="0"/>
      <w:divBdr>
        <w:top w:val="none" w:sz="0" w:space="0" w:color="auto"/>
        <w:left w:val="none" w:sz="0" w:space="0" w:color="auto"/>
        <w:bottom w:val="none" w:sz="0" w:space="0" w:color="auto"/>
        <w:right w:val="none" w:sz="0" w:space="0" w:color="auto"/>
      </w:divBdr>
    </w:div>
    <w:div w:id="1651135076">
      <w:bodyDiv w:val="1"/>
      <w:marLeft w:val="0"/>
      <w:marRight w:val="0"/>
      <w:marTop w:val="0"/>
      <w:marBottom w:val="0"/>
      <w:divBdr>
        <w:top w:val="none" w:sz="0" w:space="0" w:color="auto"/>
        <w:left w:val="none" w:sz="0" w:space="0" w:color="auto"/>
        <w:bottom w:val="none" w:sz="0" w:space="0" w:color="auto"/>
        <w:right w:val="none" w:sz="0" w:space="0" w:color="auto"/>
      </w:divBdr>
    </w:div>
    <w:div w:id="1651638482">
      <w:bodyDiv w:val="1"/>
      <w:marLeft w:val="0"/>
      <w:marRight w:val="0"/>
      <w:marTop w:val="0"/>
      <w:marBottom w:val="0"/>
      <w:divBdr>
        <w:top w:val="none" w:sz="0" w:space="0" w:color="auto"/>
        <w:left w:val="none" w:sz="0" w:space="0" w:color="auto"/>
        <w:bottom w:val="none" w:sz="0" w:space="0" w:color="auto"/>
        <w:right w:val="none" w:sz="0" w:space="0" w:color="auto"/>
      </w:divBdr>
    </w:div>
    <w:div w:id="1654942427">
      <w:bodyDiv w:val="1"/>
      <w:marLeft w:val="0"/>
      <w:marRight w:val="0"/>
      <w:marTop w:val="0"/>
      <w:marBottom w:val="0"/>
      <w:divBdr>
        <w:top w:val="none" w:sz="0" w:space="0" w:color="auto"/>
        <w:left w:val="none" w:sz="0" w:space="0" w:color="auto"/>
        <w:bottom w:val="none" w:sz="0" w:space="0" w:color="auto"/>
        <w:right w:val="none" w:sz="0" w:space="0" w:color="auto"/>
      </w:divBdr>
    </w:div>
    <w:div w:id="1655641943">
      <w:bodyDiv w:val="1"/>
      <w:marLeft w:val="0"/>
      <w:marRight w:val="0"/>
      <w:marTop w:val="0"/>
      <w:marBottom w:val="0"/>
      <w:divBdr>
        <w:top w:val="none" w:sz="0" w:space="0" w:color="auto"/>
        <w:left w:val="none" w:sz="0" w:space="0" w:color="auto"/>
        <w:bottom w:val="none" w:sz="0" w:space="0" w:color="auto"/>
        <w:right w:val="none" w:sz="0" w:space="0" w:color="auto"/>
      </w:divBdr>
    </w:div>
    <w:div w:id="1655724239">
      <w:bodyDiv w:val="1"/>
      <w:marLeft w:val="0"/>
      <w:marRight w:val="0"/>
      <w:marTop w:val="0"/>
      <w:marBottom w:val="0"/>
      <w:divBdr>
        <w:top w:val="none" w:sz="0" w:space="0" w:color="auto"/>
        <w:left w:val="none" w:sz="0" w:space="0" w:color="auto"/>
        <w:bottom w:val="none" w:sz="0" w:space="0" w:color="auto"/>
        <w:right w:val="none" w:sz="0" w:space="0" w:color="auto"/>
      </w:divBdr>
    </w:div>
    <w:div w:id="1658025594">
      <w:bodyDiv w:val="1"/>
      <w:marLeft w:val="0"/>
      <w:marRight w:val="0"/>
      <w:marTop w:val="0"/>
      <w:marBottom w:val="0"/>
      <w:divBdr>
        <w:top w:val="none" w:sz="0" w:space="0" w:color="auto"/>
        <w:left w:val="none" w:sz="0" w:space="0" w:color="auto"/>
        <w:bottom w:val="none" w:sz="0" w:space="0" w:color="auto"/>
        <w:right w:val="none" w:sz="0" w:space="0" w:color="auto"/>
      </w:divBdr>
    </w:div>
    <w:div w:id="1659571334">
      <w:bodyDiv w:val="1"/>
      <w:marLeft w:val="0"/>
      <w:marRight w:val="0"/>
      <w:marTop w:val="0"/>
      <w:marBottom w:val="0"/>
      <w:divBdr>
        <w:top w:val="none" w:sz="0" w:space="0" w:color="auto"/>
        <w:left w:val="none" w:sz="0" w:space="0" w:color="auto"/>
        <w:bottom w:val="none" w:sz="0" w:space="0" w:color="auto"/>
        <w:right w:val="none" w:sz="0" w:space="0" w:color="auto"/>
      </w:divBdr>
    </w:div>
    <w:div w:id="1661536710">
      <w:bodyDiv w:val="1"/>
      <w:marLeft w:val="0"/>
      <w:marRight w:val="0"/>
      <w:marTop w:val="0"/>
      <w:marBottom w:val="0"/>
      <w:divBdr>
        <w:top w:val="none" w:sz="0" w:space="0" w:color="auto"/>
        <w:left w:val="none" w:sz="0" w:space="0" w:color="auto"/>
        <w:bottom w:val="none" w:sz="0" w:space="0" w:color="auto"/>
        <w:right w:val="none" w:sz="0" w:space="0" w:color="auto"/>
      </w:divBdr>
    </w:div>
    <w:div w:id="1662999599">
      <w:bodyDiv w:val="1"/>
      <w:marLeft w:val="0"/>
      <w:marRight w:val="0"/>
      <w:marTop w:val="0"/>
      <w:marBottom w:val="0"/>
      <w:divBdr>
        <w:top w:val="none" w:sz="0" w:space="0" w:color="auto"/>
        <w:left w:val="none" w:sz="0" w:space="0" w:color="auto"/>
        <w:bottom w:val="none" w:sz="0" w:space="0" w:color="auto"/>
        <w:right w:val="none" w:sz="0" w:space="0" w:color="auto"/>
      </w:divBdr>
    </w:div>
    <w:div w:id="1664700233">
      <w:bodyDiv w:val="1"/>
      <w:marLeft w:val="0"/>
      <w:marRight w:val="0"/>
      <w:marTop w:val="0"/>
      <w:marBottom w:val="0"/>
      <w:divBdr>
        <w:top w:val="none" w:sz="0" w:space="0" w:color="auto"/>
        <w:left w:val="none" w:sz="0" w:space="0" w:color="auto"/>
        <w:bottom w:val="none" w:sz="0" w:space="0" w:color="auto"/>
        <w:right w:val="none" w:sz="0" w:space="0" w:color="auto"/>
      </w:divBdr>
    </w:div>
    <w:div w:id="1665745399">
      <w:bodyDiv w:val="1"/>
      <w:marLeft w:val="0"/>
      <w:marRight w:val="0"/>
      <w:marTop w:val="0"/>
      <w:marBottom w:val="0"/>
      <w:divBdr>
        <w:top w:val="none" w:sz="0" w:space="0" w:color="auto"/>
        <w:left w:val="none" w:sz="0" w:space="0" w:color="auto"/>
        <w:bottom w:val="none" w:sz="0" w:space="0" w:color="auto"/>
        <w:right w:val="none" w:sz="0" w:space="0" w:color="auto"/>
      </w:divBdr>
    </w:div>
    <w:div w:id="1674870176">
      <w:bodyDiv w:val="1"/>
      <w:marLeft w:val="0"/>
      <w:marRight w:val="0"/>
      <w:marTop w:val="0"/>
      <w:marBottom w:val="0"/>
      <w:divBdr>
        <w:top w:val="none" w:sz="0" w:space="0" w:color="auto"/>
        <w:left w:val="none" w:sz="0" w:space="0" w:color="auto"/>
        <w:bottom w:val="none" w:sz="0" w:space="0" w:color="auto"/>
        <w:right w:val="none" w:sz="0" w:space="0" w:color="auto"/>
      </w:divBdr>
    </w:div>
    <w:div w:id="1675038068">
      <w:bodyDiv w:val="1"/>
      <w:marLeft w:val="0"/>
      <w:marRight w:val="0"/>
      <w:marTop w:val="0"/>
      <w:marBottom w:val="0"/>
      <w:divBdr>
        <w:top w:val="none" w:sz="0" w:space="0" w:color="auto"/>
        <w:left w:val="none" w:sz="0" w:space="0" w:color="auto"/>
        <w:bottom w:val="none" w:sz="0" w:space="0" w:color="auto"/>
        <w:right w:val="none" w:sz="0" w:space="0" w:color="auto"/>
      </w:divBdr>
    </w:div>
    <w:div w:id="1675300240">
      <w:bodyDiv w:val="1"/>
      <w:marLeft w:val="0"/>
      <w:marRight w:val="0"/>
      <w:marTop w:val="0"/>
      <w:marBottom w:val="0"/>
      <w:divBdr>
        <w:top w:val="none" w:sz="0" w:space="0" w:color="auto"/>
        <w:left w:val="none" w:sz="0" w:space="0" w:color="auto"/>
        <w:bottom w:val="none" w:sz="0" w:space="0" w:color="auto"/>
        <w:right w:val="none" w:sz="0" w:space="0" w:color="auto"/>
      </w:divBdr>
    </w:div>
    <w:div w:id="1675693165">
      <w:bodyDiv w:val="1"/>
      <w:marLeft w:val="0"/>
      <w:marRight w:val="0"/>
      <w:marTop w:val="0"/>
      <w:marBottom w:val="0"/>
      <w:divBdr>
        <w:top w:val="none" w:sz="0" w:space="0" w:color="auto"/>
        <w:left w:val="none" w:sz="0" w:space="0" w:color="auto"/>
        <w:bottom w:val="none" w:sz="0" w:space="0" w:color="auto"/>
        <w:right w:val="none" w:sz="0" w:space="0" w:color="auto"/>
      </w:divBdr>
    </w:div>
    <w:div w:id="1675956795">
      <w:bodyDiv w:val="1"/>
      <w:marLeft w:val="0"/>
      <w:marRight w:val="0"/>
      <w:marTop w:val="0"/>
      <w:marBottom w:val="0"/>
      <w:divBdr>
        <w:top w:val="none" w:sz="0" w:space="0" w:color="auto"/>
        <w:left w:val="none" w:sz="0" w:space="0" w:color="auto"/>
        <w:bottom w:val="none" w:sz="0" w:space="0" w:color="auto"/>
        <w:right w:val="none" w:sz="0" w:space="0" w:color="auto"/>
      </w:divBdr>
    </w:div>
    <w:div w:id="1676685545">
      <w:bodyDiv w:val="1"/>
      <w:marLeft w:val="0"/>
      <w:marRight w:val="0"/>
      <w:marTop w:val="0"/>
      <w:marBottom w:val="0"/>
      <w:divBdr>
        <w:top w:val="none" w:sz="0" w:space="0" w:color="auto"/>
        <w:left w:val="none" w:sz="0" w:space="0" w:color="auto"/>
        <w:bottom w:val="none" w:sz="0" w:space="0" w:color="auto"/>
        <w:right w:val="none" w:sz="0" w:space="0" w:color="auto"/>
      </w:divBdr>
    </w:div>
    <w:div w:id="1678314430">
      <w:bodyDiv w:val="1"/>
      <w:marLeft w:val="0"/>
      <w:marRight w:val="0"/>
      <w:marTop w:val="0"/>
      <w:marBottom w:val="0"/>
      <w:divBdr>
        <w:top w:val="none" w:sz="0" w:space="0" w:color="auto"/>
        <w:left w:val="none" w:sz="0" w:space="0" w:color="auto"/>
        <w:bottom w:val="none" w:sz="0" w:space="0" w:color="auto"/>
        <w:right w:val="none" w:sz="0" w:space="0" w:color="auto"/>
      </w:divBdr>
    </w:div>
    <w:div w:id="1680962998">
      <w:bodyDiv w:val="1"/>
      <w:marLeft w:val="0"/>
      <w:marRight w:val="0"/>
      <w:marTop w:val="0"/>
      <w:marBottom w:val="0"/>
      <w:divBdr>
        <w:top w:val="none" w:sz="0" w:space="0" w:color="auto"/>
        <w:left w:val="none" w:sz="0" w:space="0" w:color="auto"/>
        <w:bottom w:val="none" w:sz="0" w:space="0" w:color="auto"/>
        <w:right w:val="none" w:sz="0" w:space="0" w:color="auto"/>
      </w:divBdr>
    </w:div>
    <w:div w:id="1682463624">
      <w:bodyDiv w:val="1"/>
      <w:marLeft w:val="0"/>
      <w:marRight w:val="0"/>
      <w:marTop w:val="0"/>
      <w:marBottom w:val="0"/>
      <w:divBdr>
        <w:top w:val="none" w:sz="0" w:space="0" w:color="auto"/>
        <w:left w:val="none" w:sz="0" w:space="0" w:color="auto"/>
        <w:bottom w:val="none" w:sz="0" w:space="0" w:color="auto"/>
        <w:right w:val="none" w:sz="0" w:space="0" w:color="auto"/>
      </w:divBdr>
    </w:div>
    <w:div w:id="1682925940">
      <w:bodyDiv w:val="1"/>
      <w:marLeft w:val="0"/>
      <w:marRight w:val="0"/>
      <w:marTop w:val="0"/>
      <w:marBottom w:val="0"/>
      <w:divBdr>
        <w:top w:val="none" w:sz="0" w:space="0" w:color="auto"/>
        <w:left w:val="none" w:sz="0" w:space="0" w:color="auto"/>
        <w:bottom w:val="none" w:sz="0" w:space="0" w:color="auto"/>
        <w:right w:val="none" w:sz="0" w:space="0" w:color="auto"/>
      </w:divBdr>
    </w:div>
    <w:div w:id="1683361735">
      <w:bodyDiv w:val="1"/>
      <w:marLeft w:val="0"/>
      <w:marRight w:val="0"/>
      <w:marTop w:val="0"/>
      <w:marBottom w:val="0"/>
      <w:divBdr>
        <w:top w:val="none" w:sz="0" w:space="0" w:color="auto"/>
        <w:left w:val="none" w:sz="0" w:space="0" w:color="auto"/>
        <w:bottom w:val="none" w:sz="0" w:space="0" w:color="auto"/>
        <w:right w:val="none" w:sz="0" w:space="0" w:color="auto"/>
      </w:divBdr>
    </w:div>
    <w:div w:id="1685282567">
      <w:bodyDiv w:val="1"/>
      <w:marLeft w:val="0"/>
      <w:marRight w:val="0"/>
      <w:marTop w:val="0"/>
      <w:marBottom w:val="0"/>
      <w:divBdr>
        <w:top w:val="none" w:sz="0" w:space="0" w:color="auto"/>
        <w:left w:val="none" w:sz="0" w:space="0" w:color="auto"/>
        <w:bottom w:val="none" w:sz="0" w:space="0" w:color="auto"/>
        <w:right w:val="none" w:sz="0" w:space="0" w:color="auto"/>
      </w:divBdr>
    </w:div>
    <w:div w:id="1687556417">
      <w:bodyDiv w:val="1"/>
      <w:marLeft w:val="0"/>
      <w:marRight w:val="0"/>
      <w:marTop w:val="0"/>
      <w:marBottom w:val="0"/>
      <w:divBdr>
        <w:top w:val="none" w:sz="0" w:space="0" w:color="auto"/>
        <w:left w:val="none" w:sz="0" w:space="0" w:color="auto"/>
        <w:bottom w:val="none" w:sz="0" w:space="0" w:color="auto"/>
        <w:right w:val="none" w:sz="0" w:space="0" w:color="auto"/>
      </w:divBdr>
    </w:div>
    <w:div w:id="1687706494">
      <w:bodyDiv w:val="1"/>
      <w:marLeft w:val="0"/>
      <w:marRight w:val="0"/>
      <w:marTop w:val="0"/>
      <w:marBottom w:val="0"/>
      <w:divBdr>
        <w:top w:val="none" w:sz="0" w:space="0" w:color="auto"/>
        <w:left w:val="none" w:sz="0" w:space="0" w:color="auto"/>
        <w:bottom w:val="none" w:sz="0" w:space="0" w:color="auto"/>
        <w:right w:val="none" w:sz="0" w:space="0" w:color="auto"/>
      </w:divBdr>
    </w:div>
    <w:div w:id="1687751397">
      <w:bodyDiv w:val="1"/>
      <w:marLeft w:val="0"/>
      <w:marRight w:val="0"/>
      <w:marTop w:val="0"/>
      <w:marBottom w:val="0"/>
      <w:divBdr>
        <w:top w:val="none" w:sz="0" w:space="0" w:color="auto"/>
        <w:left w:val="none" w:sz="0" w:space="0" w:color="auto"/>
        <w:bottom w:val="none" w:sz="0" w:space="0" w:color="auto"/>
        <w:right w:val="none" w:sz="0" w:space="0" w:color="auto"/>
      </w:divBdr>
    </w:div>
    <w:div w:id="1688211552">
      <w:bodyDiv w:val="1"/>
      <w:marLeft w:val="0"/>
      <w:marRight w:val="0"/>
      <w:marTop w:val="0"/>
      <w:marBottom w:val="0"/>
      <w:divBdr>
        <w:top w:val="none" w:sz="0" w:space="0" w:color="auto"/>
        <w:left w:val="none" w:sz="0" w:space="0" w:color="auto"/>
        <w:bottom w:val="none" w:sz="0" w:space="0" w:color="auto"/>
        <w:right w:val="none" w:sz="0" w:space="0" w:color="auto"/>
      </w:divBdr>
    </w:div>
    <w:div w:id="1689063075">
      <w:bodyDiv w:val="1"/>
      <w:marLeft w:val="0"/>
      <w:marRight w:val="0"/>
      <w:marTop w:val="0"/>
      <w:marBottom w:val="0"/>
      <w:divBdr>
        <w:top w:val="none" w:sz="0" w:space="0" w:color="auto"/>
        <w:left w:val="none" w:sz="0" w:space="0" w:color="auto"/>
        <w:bottom w:val="none" w:sz="0" w:space="0" w:color="auto"/>
        <w:right w:val="none" w:sz="0" w:space="0" w:color="auto"/>
      </w:divBdr>
    </w:div>
    <w:div w:id="1693533616">
      <w:bodyDiv w:val="1"/>
      <w:marLeft w:val="0"/>
      <w:marRight w:val="0"/>
      <w:marTop w:val="0"/>
      <w:marBottom w:val="0"/>
      <w:divBdr>
        <w:top w:val="none" w:sz="0" w:space="0" w:color="auto"/>
        <w:left w:val="none" w:sz="0" w:space="0" w:color="auto"/>
        <w:bottom w:val="none" w:sz="0" w:space="0" w:color="auto"/>
        <w:right w:val="none" w:sz="0" w:space="0" w:color="auto"/>
      </w:divBdr>
    </w:div>
    <w:div w:id="1695231045">
      <w:bodyDiv w:val="1"/>
      <w:marLeft w:val="0"/>
      <w:marRight w:val="0"/>
      <w:marTop w:val="0"/>
      <w:marBottom w:val="0"/>
      <w:divBdr>
        <w:top w:val="none" w:sz="0" w:space="0" w:color="auto"/>
        <w:left w:val="none" w:sz="0" w:space="0" w:color="auto"/>
        <w:bottom w:val="none" w:sz="0" w:space="0" w:color="auto"/>
        <w:right w:val="none" w:sz="0" w:space="0" w:color="auto"/>
      </w:divBdr>
    </w:div>
    <w:div w:id="1695568340">
      <w:bodyDiv w:val="1"/>
      <w:marLeft w:val="0"/>
      <w:marRight w:val="0"/>
      <w:marTop w:val="0"/>
      <w:marBottom w:val="0"/>
      <w:divBdr>
        <w:top w:val="none" w:sz="0" w:space="0" w:color="auto"/>
        <w:left w:val="none" w:sz="0" w:space="0" w:color="auto"/>
        <w:bottom w:val="none" w:sz="0" w:space="0" w:color="auto"/>
        <w:right w:val="none" w:sz="0" w:space="0" w:color="auto"/>
      </w:divBdr>
    </w:div>
    <w:div w:id="1695693721">
      <w:bodyDiv w:val="1"/>
      <w:marLeft w:val="0"/>
      <w:marRight w:val="0"/>
      <w:marTop w:val="0"/>
      <w:marBottom w:val="0"/>
      <w:divBdr>
        <w:top w:val="none" w:sz="0" w:space="0" w:color="auto"/>
        <w:left w:val="none" w:sz="0" w:space="0" w:color="auto"/>
        <w:bottom w:val="none" w:sz="0" w:space="0" w:color="auto"/>
        <w:right w:val="none" w:sz="0" w:space="0" w:color="auto"/>
      </w:divBdr>
    </w:div>
    <w:div w:id="1696223634">
      <w:bodyDiv w:val="1"/>
      <w:marLeft w:val="0"/>
      <w:marRight w:val="0"/>
      <w:marTop w:val="0"/>
      <w:marBottom w:val="0"/>
      <w:divBdr>
        <w:top w:val="none" w:sz="0" w:space="0" w:color="auto"/>
        <w:left w:val="none" w:sz="0" w:space="0" w:color="auto"/>
        <w:bottom w:val="none" w:sz="0" w:space="0" w:color="auto"/>
        <w:right w:val="none" w:sz="0" w:space="0" w:color="auto"/>
      </w:divBdr>
    </w:div>
    <w:div w:id="1696299424">
      <w:bodyDiv w:val="1"/>
      <w:marLeft w:val="0"/>
      <w:marRight w:val="0"/>
      <w:marTop w:val="0"/>
      <w:marBottom w:val="0"/>
      <w:divBdr>
        <w:top w:val="none" w:sz="0" w:space="0" w:color="auto"/>
        <w:left w:val="none" w:sz="0" w:space="0" w:color="auto"/>
        <w:bottom w:val="none" w:sz="0" w:space="0" w:color="auto"/>
        <w:right w:val="none" w:sz="0" w:space="0" w:color="auto"/>
      </w:divBdr>
    </w:div>
    <w:div w:id="1696610508">
      <w:bodyDiv w:val="1"/>
      <w:marLeft w:val="0"/>
      <w:marRight w:val="0"/>
      <w:marTop w:val="0"/>
      <w:marBottom w:val="0"/>
      <w:divBdr>
        <w:top w:val="none" w:sz="0" w:space="0" w:color="auto"/>
        <w:left w:val="none" w:sz="0" w:space="0" w:color="auto"/>
        <w:bottom w:val="none" w:sz="0" w:space="0" w:color="auto"/>
        <w:right w:val="none" w:sz="0" w:space="0" w:color="auto"/>
      </w:divBdr>
    </w:div>
    <w:div w:id="1697270713">
      <w:bodyDiv w:val="1"/>
      <w:marLeft w:val="0"/>
      <w:marRight w:val="0"/>
      <w:marTop w:val="0"/>
      <w:marBottom w:val="0"/>
      <w:divBdr>
        <w:top w:val="none" w:sz="0" w:space="0" w:color="auto"/>
        <w:left w:val="none" w:sz="0" w:space="0" w:color="auto"/>
        <w:bottom w:val="none" w:sz="0" w:space="0" w:color="auto"/>
        <w:right w:val="none" w:sz="0" w:space="0" w:color="auto"/>
      </w:divBdr>
    </w:div>
    <w:div w:id="1697927107">
      <w:bodyDiv w:val="1"/>
      <w:marLeft w:val="0"/>
      <w:marRight w:val="0"/>
      <w:marTop w:val="0"/>
      <w:marBottom w:val="0"/>
      <w:divBdr>
        <w:top w:val="none" w:sz="0" w:space="0" w:color="auto"/>
        <w:left w:val="none" w:sz="0" w:space="0" w:color="auto"/>
        <w:bottom w:val="none" w:sz="0" w:space="0" w:color="auto"/>
        <w:right w:val="none" w:sz="0" w:space="0" w:color="auto"/>
      </w:divBdr>
    </w:div>
    <w:div w:id="1698315422">
      <w:bodyDiv w:val="1"/>
      <w:marLeft w:val="0"/>
      <w:marRight w:val="0"/>
      <w:marTop w:val="0"/>
      <w:marBottom w:val="0"/>
      <w:divBdr>
        <w:top w:val="none" w:sz="0" w:space="0" w:color="auto"/>
        <w:left w:val="none" w:sz="0" w:space="0" w:color="auto"/>
        <w:bottom w:val="none" w:sz="0" w:space="0" w:color="auto"/>
        <w:right w:val="none" w:sz="0" w:space="0" w:color="auto"/>
      </w:divBdr>
    </w:div>
    <w:div w:id="1699425608">
      <w:bodyDiv w:val="1"/>
      <w:marLeft w:val="0"/>
      <w:marRight w:val="0"/>
      <w:marTop w:val="0"/>
      <w:marBottom w:val="0"/>
      <w:divBdr>
        <w:top w:val="none" w:sz="0" w:space="0" w:color="auto"/>
        <w:left w:val="none" w:sz="0" w:space="0" w:color="auto"/>
        <w:bottom w:val="none" w:sz="0" w:space="0" w:color="auto"/>
        <w:right w:val="none" w:sz="0" w:space="0" w:color="auto"/>
      </w:divBdr>
    </w:div>
    <w:div w:id="1700080711">
      <w:bodyDiv w:val="1"/>
      <w:marLeft w:val="0"/>
      <w:marRight w:val="0"/>
      <w:marTop w:val="0"/>
      <w:marBottom w:val="0"/>
      <w:divBdr>
        <w:top w:val="none" w:sz="0" w:space="0" w:color="auto"/>
        <w:left w:val="none" w:sz="0" w:space="0" w:color="auto"/>
        <w:bottom w:val="none" w:sz="0" w:space="0" w:color="auto"/>
        <w:right w:val="none" w:sz="0" w:space="0" w:color="auto"/>
      </w:divBdr>
    </w:div>
    <w:div w:id="1700737823">
      <w:bodyDiv w:val="1"/>
      <w:marLeft w:val="0"/>
      <w:marRight w:val="0"/>
      <w:marTop w:val="0"/>
      <w:marBottom w:val="0"/>
      <w:divBdr>
        <w:top w:val="none" w:sz="0" w:space="0" w:color="auto"/>
        <w:left w:val="none" w:sz="0" w:space="0" w:color="auto"/>
        <w:bottom w:val="none" w:sz="0" w:space="0" w:color="auto"/>
        <w:right w:val="none" w:sz="0" w:space="0" w:color="auto"/>
      </w:divBdr>
    </w:div>
    <w:div w:id="1701315588">
      <w:bodyDiv w:val="1"/>
      <w:marLeft w:val="0"/>
      <w:marRight w:val="0"/>
      <w:marTop w:val="0"/>
      <w:marBottom w:val="0"/>
      <w:divBdr>
        <w:top w:val="none" w:sz="0" w:space="0" w:color="auto"/>
        <w:left w:val="none" w:sz="0" w:space="0" w:color="auto"/>
        <w:bottom w:val="none" w:sz="0" w:space="0" w:color="auto"/>
        <w:right w:val="none" w:sz="0" w:space="0" w:color="auto"/>
      </w:divBdr>
    </w:div>
    <w:div w:id="1701928298">
      <w:bodyDiv w:val="1"/>
      <w:marLeft w:val="0"/>
      <w:marRight w:val="0"/>
      <w:marTop w:val="0"/>
      <w:marBottom w:val="0"/>
      <w:divBdr>
        <w:top w:val="none" w:sz="0" w:space="0" w:color="auto"/>
        <w:left w:val="none" w:sz="0" w:space="0" w:color="auto"/>
        <w:bottom w:val="none" w:sz="0" w:space="0" w:color="auto"/>
        <w:right w:val="none" w:sz="0" w:space="0" w:color="auto"/>
      </w:divBdr>
    </w:div>
    <w:div w:id="1704091786">
      <w:bodyDiv w:val="1"/>
      <w:marLeft w:val="0"/>
      <w:marRight w:val="0"/>
      <w:marTop w:val="0"/>
      <w:marBottom w:val="0"/>
      <w:divBdr>
        <w:top w:val="none" w:sz="0" w:space="0" w:color="auto"/>
        <w:left w:val="none" w:sz="0" w:space="0" w:color="auto"/>
        <w:bottom w:val="none" w:sz="0" w:space="0" w:color="auto"/>
        <w:right w:val="none" w:sz="0" w:space="0" w:color="auto"/>
      </w:divBdr>
    </w:div>
    <w:div w:id="1704214003">
      <w:bodyDiv w:val="1"/>
      <w:marLeft w:val="0"/>
      <w:marRight w:val="0"/>
      <w:marTop w:val="0"/>
      <w:marBottom w:val="0"/>
      <w:divBdr>
        <w:top w:val="none" w:sz="0" w:space="0" w:color="auto"/>
        <w:left w:val="none" w:sz="0" w:space="0" w:color="auto"/>
        <w:bottom w:val="none" w:sz="0" w:space="0" w:color="auto"/>
        <w:right w:val="none" w:sz="0" w:space="0" w:color="auto"/>
      </w:divBdr>
    </w:div>
    <w:div w:id="17050116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705714342">
      <w:bodyDiv w:val="1"/>
      <w:marLeft w:val="0"/>
      <w:marRight w:val="0"/>
      <w:marTop w:val="0"/>
      <w:marBottom w:val="0"/>
      <w:divBdr>
        <w:top w:val="none" w:sz="0" w:space="0" w:color="auto"/>
        <w:left w:val="none" w:sz="0" w:space="0" w:color="auto"/>
        <w:bottom w:val="none" w:sz="0" w:space="0" w:color="auto"/>
        <w:right w:val="none" w:sz="0" w:space="0" w:color="auto"/>
      </w:divBdr>
    </w:div>
    <w:div w:id="1708334365">
      <w:bodyDiv w:val="1"/>
      <w:marLeft w:val="0"/>
      <w:marRight w:val="0"/>
      <w:marTop w:val="0"/>
      <w:marBottom w:val="0"/>
      <w:divBdr>
        <w:top w:val="none" w:sz="0" w:space="0" w:color="auto"/>
        <w:left w:val="none" w:sz="0" w:space="0" w:color="auto"/>
        <w:bottom w:val="none" w:sz="0" w:space="0" w:color="auto"/>
        <w:right w:val="none" w:sz="0" w:space="0" w:color="auto"/>
      </w:divBdr>
    </w:div>
    <w:div w:id="1711880605">
      <w:bodyDiv w:val="1"/>
      <w:marLeft w:val="0"/>
      <w:marRight w:val="0"/>
      <w:marTop w:val="0"/>
      <w:marBottom w:val="0"/>
      <w:divBdr>
        <w:top w:val="none" w:sz="0" w:space="0" w:color="auto"/>
        <w:left w:val="none" w:sz="0" w:space="0" w:color="auto"/>
        <w:bottom w:val="none" w:sz="0" w:space="0" w:color="auto"/>
        <w:right w:val="none" w:sz="0" w:space="0" w:color="auto"/>
      </w:divBdr>
    </w:div>
    <w:div w:id="1712147093">
      <w:bodyDiv w:val="1"/>
      <w:marLeft w:val="0"/>
      <w:marRight w:val="0"/>
      <w:marTop w:val="0"/>
      <w:marBottom w:val="0"/>
      <w:divBdr>
        <w:top w:val="none" w:sz="0" w:space="0" w:color="auto"/>
        <w:left w:val="none" w:sz="0" w:space="0" w:color="auto"/>
        <w:bottom w:val="none" w:sz="0" w:space="0" w:color="auto"/>
        <w:right w:val="none" w:sz="0" w:space="0" w:color="auto"/>
      </w:divBdr>
    </w:div>
    <w:div w:id="1712536036">
      <w:bodyDiv w:val="1"/>
      <w:marLeft w:val="0"/>
      <w:marRight w:val="0"/>
      <w:marTop w:val="0"/>
      <w:marBottom w:val="0"/>
      <w:divBdr>
        <w:top w:val="none" w:sz="0" w:space="0" w:color="auto"/>
        <w:left w:val="none" w:sz="0" w:space="0" w:color="auto"/>
        <w:bottom w:val="none" w:sz="0" w:space="0" w:color="auto"/>
        <w:right w:val="none" w:sz="0" w:space="0" w:color="auto"/>
      </w:divBdr>
    </w:div>
    <w:div w:id="1712656771">
      <w:bodyDiv w:val="1"/>
      <w:marLeft w:val="0"/>
      <w:marRight w:val="0"/>
      <w:marTop w:val="0"/>
      <w:marBottom w:val="0"/>
      <w:divBdr>
        <w:top w:val="none" w:sz="0" w:space="0" w:color="auto"/>
        <w:left w:val="none" w:sz="0" w:space="0" w:color="auto"/>
        <w:bottom w:val="none" w:sz="0" w:space="0" w:color="auto"/>
        <w:right w:val="none" w:sz="0" w:space="0" w:color="auto"/>
      </w:divBdr>
    </w:div>
    <w:div w:id="1713117674">
      <w:bodyDiv w:val="1"/>
      <w:marLeft w:val="0"/>
      <w:marRight w:val="0"/>
      <w:marTop w:val="0"/>
      <w:marBottom w:val="0"/>
      <w:divBdr>
        <w:top w:val="none" w:sz="0" w:space="0" w:color="auto"/>
        <w:left w:val="none" w:sz="0" w:space="0" w:color="auto"/>
        <w:bottom w:val="none" w:sz="0" w:space="0" w:color="auto"/>
        <w:right w:val="none" w:sz="0" w:space="0" w:color="auto"/>
      </w:divBdr>
    </w:div>
    <w:div w:id="1713648940">
      <w:bodyDiv w:val="1"/>
      <w:marLeft w:val="0"/>
      <w:marRight w:val="0"/>
      <w:marTop w:val="0"/>
      <w:marBottom w:val="0"/>
      <w:divBdr>
        <w:top w:val="none" w:sz="0" w:space="0" w:color="auto"/>
        <w:left w:val="none" w:sz="0" w:space="0" w:color="auto"/>
        <w:bottom w:val="none" w:sz="0" w:space="0" w:color="auto"/>
        <w:right w:val="none" w:sz="0" w:space="0" w:color="auto"/>
      </w:divBdr>
    </w:div>
    <w:div w:id="1715035238">
      <w:bodyDiv w:val="1"/>
      <w:marLeft w:val="0"/>
      <w:marRight w:val="0"/>
      <w:marTop w:val="0"/>
      <w:marBottom w:val="0"/>
      <w:divBdr>
        <w:top w:val="none" w:sz="0" w:space="0" w:color="auto"/>
        <w:left w:val="none" w:sz="0" w:space="0" w:color="auto"/>
        <w:bottom w:val="none" w:sz="0" w:space="0" w:color="auto"/>
        <w:right w:val="none" w:sz="0" w:space="0" w:color="auto"/>
      </w:divBdr>
    </w:div>
    <w:div w:id="1716467721">
      <w:bodyDiv w:val="1"/>
      <w:marLeft w:val="0"/>
      <w:marRight w:val="0"/>
      <w:marTop w:val="0"/>
      <w:marBottom w:val="0"/>
      <w:divBdr>
        <w:top w:val="none" w:sz="0" w:space="0" w:color="auto"/>
        <w:left w:val="none" w:sz="0" w:space="0" w:color="auto"/>
        <w:bottom w:val="none" w:sz="0" w:space="0" w:color="auto"/>
        <w:right w:val="none" w:sz="0" w:space="0" w:color="auto"/>
      </w:divBdr>
    </w:div>
    <w:div w:id="1717126155">
      <w:bodyDiv w:val="1"/>
      <w:marLeft w:val="0"/>
      <w:marRight w:val="0"/>
      <w:marTop w:val="0"/>
      <w:marBottom w:val="0"/>
      <w:divBdr>
        <w:top w:val="none" w:sz="0" w:space="0" w:color="auto"/>
        <w:left w:val="none" w:sz="0" w:space="0" w:color="auto"/>
        <w:bottom w:val="none" w:sz="0" w:space="0" w:color="auto"/>
        <w:right w:val="none" w:sz="0" w:space="0" w:color="auto"/>
      </w:divBdr>
    </w:div>
    <w:div w:id="1717655432">
      <w:bodyDiv w:val="1"/>
      <w:marLeft w:val="0"/>
      <w:marRight w:val="0"/>
      <w:marTop w:val="0"/>
      <w:marBottom w:val="0"/>
      <w:divBdr>
        <w:top w:val="none" w:sz="0" w:space="0" w:color="auto"/>
        <w:left w:val="none" w:sz="0" w:space="0" w:color="auto"/>
        <w:bottom w:val="none" w:sz="0" w:space="0" w:color="auto"/>
        <w:right w:val="none" w:sz="0" w:space="0" w:color="auto"/>
      </w:divBdr>
    </w:div>
    <w:div w:id="1718240893">
      <w:bodyDiv w:val="1"/>
      <w:marLeft w:val="0"/>
      <w:marRight w:val="0"/>
      <w:marTop w:val="0"/>
      <w:marBottom w:val="0"/>
      <w:divBdr>
        <w:top w:val="none" w:sz="0" w:space="0" w:color="auto"/>
        <w:left w:val="none" w:sz="0" w:space="0" w:color="auto"/>
        <w:bottom w:val="none" w:sz="0" w:space="0" w:color="auto"/>
        <w:right w:val="none" w:sz="0" w:space="0" w:color="auto"/>
      </w:divBdr>
    </w:div>
    <w:div w:id="1719939854">
      <w:bodyDiv w:val="1"/>
      <w:marLeft w:val="0"/>
      <w:marRight w:val="0"/>
      <w:marTop w:val="0"/>
      <w:marBottom w:val="0"/>
      <w:divBdr>
        <w:top w:val="none" w:sz="0" w:space="0" w:color="auto"/>
        <w:left w:val="none" w:sz="0" w:space="0" w:color="auto"/>
        <w:bottom w:val="none" w:sz="0" w:space="0" w:color="auto"/>
        <w:right w:val="none" w:sz="0" w:space="0" w:color="auto"/>
      </w:divBdr>
    </w:div>
    <w:div w:id="1720394404">
      <w:bodyDiv w:val="1"/>
      <w:marLeft w:val="0"/>
      <w:marRight w:val="0"/>
      <w:marTop w:val="0"/>
      <w:marBottom w:val="0"/>
      <w:divBdr>
        <w:top w:val="none" w:sz="0" w:space="0" w:color="auto"/>
        <w:left w:val="none" w:sz="0" w:space="0" w:color="auto"/>
        <w:bottom w:val="none" w:sz="0" w:space="0" w:color="auto"/>
        <w:right w:val="none" w:sz="0" w:space="0" w:color="auto"/>
      </w:divBdr>
    </w:div>
    <w:div w:id="1722166262">
      <w:bodyDiv w:val="1"/>
      <w:marLeft w:val="0"/>
      <w:marRight w:val="0"/>
      <w:marTop w:val="0"/>
      <w:marBottom w:val="0"/>
      <w:divBdr>
        <w:top w:val="none" w:sz="0" w:space="0" w:color="auto"/>
        <w:left w:val="none" w:sz="0" w:space="0" w:color="auto"/>
        <w:bottom w:val="none" w:sz="0" w:space="0" w:color="auto"/>
        <w:right w:val="none" w:sz="0" w:space="0" w:color="auto"/>
      </w:divBdr>
    </w:div>
    <w:div w:id="1722289149">
      <w:bodyDiv w:val="1"/>
      <w:marLeft w:val="0"/>
      <w:marRight w:val="0"/>
      <w:marTop w:val="0"/>
      <w:marBottom w:val="0"/>
      <w:divBdr>
        <w:top w:val="none" w:sz="0" w:space="0" w:color="auto"/>
        <w:left w:val="none" w:sz="0" w:space="0" w:color="auto"/>
        <w:bottom w:val="none" w:sz="0" w:space="0" w:color="auto"/>
        <w:right w:val="none" w:sz="0" w:space="0" w:color="auto"/>
      </w:divBdr>
    </w:div>
    <w:div w:id="1722361115">
      <w:bodyDiv w:val="1"/>
      <w:marLeft w:val="0"/>
      <w:marRight w:val="0"/>
      <w:marTop w:val="0"/>
      <w:marBottom w:val="0"/>
      <w:divBdr>
        <w:top w:val="none" w:sz="0" w:space="0" w:color="auto"/>
        <w:left w:val="none" w:sz="0" w:space="0" w:color="auto"/>
        <w:bottom w:val="none" w:sz="0" w:space="0" w:color="auto"/>
        <w:right w:val="none" w:sz="0" w:space="0" w:color="auto"/>
      </w:divBdr>
    </w:div>
    <w:div w:id="1722361769">
      <w:bodyDiv w:val="1"/>
      <w:marLeft w:val="0"/>
      <w:marRight w:val="0"/>
      <w:marTop w:val="0"/>
      <w:marBottom w:val="0"/>
      <w:divBdr>
        <w:top w:val="none" w:sz="0" w:space="0" w:color="auto"/>
        <w:left w:val="none" w:sz="0" w:space="0" w:color="auto"/>
        <w:bottom w:val="none" w:sz="0" w:space="0" w:color="auto"/>
        <w:right w:val="none" w:sz="0" w:space="0" w:color="auto"/>
      </w:divBdr>
    </w:div>
    <w:div w:id="1723089674">
      <w:bodyDiv w:val="1"/>
      <w:marLeft w:val="0"/>
      <w:marRight w:val="0"/>
      <w:marTop w:val="0"/>
      <w:marBottom w:val="0"/>
      <w:divBdr>
        <w:top w:val="none" w:sz="0" w:space="0" w:color="auto"/>
        <w:left w:val="none" w:sz="0" w:space="0" w:color="auto"/>
        <w:bottom w:val="none" w:sz="0" w:space="0" w:color="auto"/>
        <w:right w:val="none" w:sz="0" w:space="0" w:color="auto"/>
      </w:divBdr>
    </w:div>
    <w:div w:id="1723863858">
      <w:bodyDiv w:val="1"/>
      <w:marLeft w:val="0"/>
      <w:marRight w:val="0"/>
      <w:marTop w:val="0"/>
      <w:marBottom w:val="0"/>
      <w:divBdr>
        <w:top w:val="none" w:sz="0" w:space="0" w:color="auto"/>
        <w:left w:val="none" w:sz="0" w:space="0" w:color="auto"/>
        <w:bottom w:val="none" w:sz="0" w:space="0" w:color="auto"/>
        <w:right w:val="none" w:sz="0" w:space="0" w:color="auto"/>
      </w:divBdr>
    </w:div>
    <w:div w:id="1724789815">
      <w:bodyDiv w:val="1"/>
      <w:marLeft w:val="0"/>
      <w:marRight w:val="0"/>
      <w:marTop w:val="0"/>
      <w:marBottom w:val="0"/>
      <w:divBdr>
        <w:top w:val="none" w:sz="0" w:space="0" w:color="auto"/>
        <w:left w:val="none" w:sz="0" w:space="0" w:color="auto"/>
        <w:bottom w:val="none" w:sz="0" w:space="0" w:color="auto"/>
        <w:right w:val="none" w:sz="0" w:space="0" w:color="auto"/>
      </w:divBdr>
    </w:div>
    <w:div w:id="1725329365">
      <w:bodyDiv w:val="1"/>
      <w:marLeft w:val="0"/>
      <w:marRight w:val="0"/>
      <w:marTop w:val="0"/>
      <w:marBottom w:val="0"/>
      <w:divBdr>
        <w:top w:val="none" w:sz="0" w:space="0" w:color="auto"/>
        <w:left w:val="none" w:sz="0" w:space="0" w:color="auto"/>
        <w:bottom w:val="none" w:sz="0" w:space="0" w:color="auto"/>
        <w:right w:val="none" w:sz="0" w:space="0" w:color="auto"/>
      </w:divBdr>
    </w:div>
    <w:div w:id="1726445754">
      <w:bodyDiv w:val="1"/>
      <w:marLeft w:val="0"/>
      <w:marRight w:val="0"/>
      <w:marTop w:val="0"/>
      <w:marBottom w:val="0"/>
      <w:divBdr>
        <w:top w:val="none" w:sz="0" w:space="0" w:color="auto"/>
        <w:left w:val="none" w:sz="0" w:space="0" w:color="auto"/>
        <w:bottom w:val="none" w:sz="0" w:space="0" w:color="auto"/>
        <w:right w:val="none" w:sz="0" w:space="0" w:color="auto"/>
      </w:divBdr>
    </w:div>
    <w:div w:id="1731728826">
      <w:bodyDiv w:val="1"/>
      <w:marLeft w:val="0"/>
      <w:marRight w:val="0"/>
      <w:marTop w:val="0"/>
      <w:marBottom w:val="0"/>
      <w:divBdr>
        <w:top w:val="none" w:sz="0" w:space="0" w:color="auto"/>
        <w:left w:val="none" w:sz="0" w:space="0" w:color="auto"/>
        <w:bottom w:val="none" w:sz="0" w:space="0" w:color="auto"/>
        <w:right w:val="none" w:sz="0" w:space="0" w:color="auto"/>
      </w:divBdr>
    </w:div>
    <w:div w:id="1732191042">
      <w:bodyDiv w:val="1"/>
      <w:marLeft w:val="0"/>
      <w:marRight w:val="0"/>
      <w:marTop w:val="0"/>
      <w:marBottom w:val="0"/>
      <w:divBdr>
        <w:top w:val="none" w:sz="0" w:space="0" w:color="auto"/>
        <w:left w:val="none" w:sz="0" w:space="0" w:color="auto"/>
        <w:bottom w:val="none" w:sz="0" w:space="0" w:color="auto"/>
        <w:right w:val="none" w:sz="0" w:space="0" w:color="auto"/>
      </w:divBdr>
    </w:div>
    <w:div w:id="1733499209">
      <w:bodyDiv w:val="1"/>
      <w:marLeft w:val="0"/>
      <w:marRight w:val="0"/>
      <w:marTop w:val="0"/>
      <w:marBottom w:val="0"/>
      <w:divBdr>
        <w:top w:val="none" w:sz="0" w:space="0" w:color="auto"/>
        <w:left w:val="none" w:sz="0" w:space="0" w:color="auto"/>
        <w:bottom w:val="none" w:sz="0" w:space="0" w:color="auto"/>
        <w:right w:val="none" w:sz="0" w:space="0" w:color="auto"/>
      </w:divBdr>
    </w:div>
    <w:div w:id="1734354870">
      <w:bodyDiv w:val="1"/>
      <w:marLeft w:val="0"/>
      <w:marRight w:val="0"/>
      <w:marTop w:val="0"/>
      <w:marBottom w:val="0"/>
      <w:divBdr>
        <w:top w:val="none" w:sz="0" w:space="0" w:color="auto"/>
        <w:left w:val="none" w:sz="0" w:space="0" w:color="auto"/>
        <w:bottom w:val="none" w:sz="0" w:space="0" w:color="auto"/>
        <w:right w:val="none" w:sz="0" w:space="0" w:color="auto"/>
      </w:divBdr>
    </w:div>
    <w:div w:id="1734498724">
      <w:bodyDiv w:val="1"/>
      <w:marLeft w:val="0"/>
      <w:marRight w:val="0"/>
      <w:marTop w:val="0"/>
      <w:marBottom w:val="0"/>
      <w:divBdr>
        <w:top w:val="none" w:sz="0" w:space="0" w:color="auto"/>
        <w:left w:val="none" w:sz="0" w:space="0" w:color="auto"/>
        <w:bottom w:val="none" w:sz="0" w:space="0" w:color="auto"/>
        <w:right w:val="none" w:sz="0" w:space="0" w:color="auto"/>
      </w:divBdr>
    </w:div>
    <w:div w:id="1735081838">
      <w:bodyDiv w:val="1"/>
      <w:marLeft w:val="0"/>
      <w:marRight w:val="0"/>
      <w:marTop w:val="0"/>
      <w:marBottom w:val="0"/>
      <w:divBdr>
        <w:top w:val="none" w:sz="0" w:space="0" w:color="auto"/>
        <w:left w:val="none" w:sz="0" w:space="0" w:color="auto"/>
        <w:bottom w:val="none" w:sz="0" w:space="0" w:color="auto"/>
        <w:right w:val="none" w:sz="0" w:space="0" w:color="auto"/>
      </w:divBdr>
    </w:div>
    <w:div w:id="1735423727">
      <w:bodyDiv w:val="1"/>
      <w:marLeft w:val="0"/>
      <w:marRight w:val="0"/>
      <w:marTop w:val="0"/>
      <w:marBottom w:val="0"/>
      <w:divBdr>
        <w:top w:val="none" w:sz="0" w:space="0" w:color="auto"/>
        <w:left w:val="none" w:sz="0" w:space="0" w:color="auto"/>
        <w:bottom w:val="none" w:sz="0" w:space="0" w:color="auto"/>
        <w:right w:val="none" w:sz="0" w:space="0" w:color="auto"/>
      </w:divBdr>
    </w:div>
    <w:div w:id="1736006397">
      <w:bodyDiv w:val="1"/>
      <w:marLeft w:val="0"/>
      <w:marRight w:val="0"/>
      <w:marTop w:val="0"/>
      <w:marBottom w:val="0"/>
      <w:divBdr>
        <w:top w:val="none" w:sz="0" w:space="0" w:color="auto"/>
        <w:left w:val="none" w:sz="0" w:space="0" w:color="auto"/>
        <w:bottom w:val="none" w:sz="0" w:space="0" w:color="auto"/>
        <w:right w:val="none" w:sz="0" w:space="0" w:color="auto"/>
      </w:divBdr>
    </w:div>
    <w:div w:id="1738867496">
      <w:bodyDiv w:val="1"/>
      <w:marLeft w:val="0"/>
      <w:marRight w:val="0"/>
      <w:marTop w:val="0"/>
      <w:marBottom w:val="0"/>
      <w:divBdr>
        <w:top w:val="none" w:sz="0" w:space="0" w:color="auto"/>
        <w:left w:val="none" w:sz="0" w:space="0" w:color="auto"/>
        <w:bottom w:val="none" w:sz="0" w:space="0" w:color="auto"/>
        <w:right w:val="none" w:sz="0" w:space="0" w:color="auto"/>
      </w:divBdr>
    </w:div>
    <w:div w:id="1739277858">
      <w:bodyDiv w:val="1"/>
      <w:marLeft w:val="0"/>
      <w:marRight w:val="0"/>
      <w:marTop w:val="0"/>
      <w:marBottom w:val="0"/>
      <w:divBdr>
        <w:top w:val="none" w:sz="0" w:space="0" w:color="auto"/>
        <w:left w:val="none" w:sz="0" w:space="0" w:color="auto"/>
        <w:bottom w:val="none" w:sz="0" w:space="0" w:color="auto"/>
        <w:right w:val="none" w:sz="0" w:space="0" w:color="auto"/>
      </w:divBdr>
    </w:div>
    <w:div w:id="1739932981">
      <w:bodyDiv w:val="1"/>
      <w:marLeft w:val="0"/>
      <w:marRight w:val="0"/>
      <w:marTop w:val="0"/>
      <w:marBottom w:val="0"/>
      <w:divBdr>
        <w:top w:val="none" w:sz="0" w:space="0" w:color="auto"/>
        <w:left w:val="none" w:sz="0" w:space="0" w:color="auto"/>
        <w:bottom w:val="none" w:sz="0" w:space="0" w:color="auto"/>
        <w:right w:val="none" w:sz="0" w:space="0" w:color="auto"/>
      </w:divBdr>
    </w:div>
    <w:div w:id="1740054151">
      <w:bodyDiv w:val="1"/>
      <w:marLeft w:val="0"/>
      <w:marRight w:val="0"/>
      <w:marTop w:val="0"/>
      <w:marBottom w:val="0"/>
      <w:divBdr>
        <w:top w:val="none" w:sz="0" w:space="0" w:color="auto"/>
        <w:left w:val="none" w:sz="0" w:space="0" w:color="auto"/>
        <w:bottom w:val="none" w:sz="0" w:space="0" w:color="auto"/>
        <w:right w:val="none" w:sz="0" w:space="0" w:color="auto"/>
      </w:divBdr>
    </w:div>
    <w:div w:id="1741322603">
      <w:bodyDiv w:val="1"/>
      <w:marLeft w:val="0"/>
      <w:marRight w:val="0"/>
      <w:marTop w:val="0"/>
      <w:marBottom w:val="0"/>
      <w:divBdr>
        <w:top w:val="none" w:sz="0" w:space="0" w:color="auto"/>
        <w:left w:val="none" w:sz="0" w:space="0" w:color="auto"/>
        <w:bottom w:val="none" w:sz="0" w:space="0" w:color="auto"/>
        <w:right w:val="none" w:sz="0" w:space="0" w:color="auto"/>
      </w:divBdr>
    </w:div>
    <w:div w:id="1742749757">
      <w:bodyDiv w:val="1"/>
      <w:marLeft w:val="0"/>
      <w:marRight w:val="0"/>
      <w:marTop w:val="0"/>
      <w:marBottom w:val="0"/>
      <w:divBdr>
        <w:top w:val="none" w:sz="0" w:space="0" w:color="auto"/>
        <w:left w:val="none" w:sz="0" w:space="0" w:color="auto"/>
        <w:bottom w:val="none" w:sz="0" w:space="0" w:color="auto"/>
        <w:right w:val="none" w:sz="0" w:space="0" w:color="auto"/>
      </w:divBdr>
    </w:div>
    <w:div w:id="1744140976">
      <w:bodyDiv w:val="1"/>
      <w:marLeft w:val="0"/>
      <w:marRight w:val="0"/>
      <w:marTop w:val="0"/>
      <w:marBottom w:val="0"/>
      <w:divBdr>
        <w:top w:val="none" w:sz="0" w:space="0" w:color="auto"/>
        <w:left w:val="none" w:sz="0" w:space="0" w:color="auto"/>
        <w:bottom w:val="none" w:sz="0" w:space="0" w:color="auto"/>
        <w:right w:val="none" w:sz="0" w:space="0" w:color="auto"/>
      </w:divBdr>
    </w:div>
    <w:div w:id="1746218120">
      <w:bodyDiv w:val="1"/>
      <w:marLeft w:val="0"/>
      <w:marRight w:val="0"/>
      <w:marTop w:val="0"/>
      <w:marBottom w:val="0"/>
      <w:divBdr>
        <w:top w:val="none" w:sz="0" w:space="0" w:color="auto"/>
        <w:left w:val="none" w:sz="0" w:space="0" w:color="auto"/>
        <w:bottom w:val="none" w:sz="0" w:space="0" w:color="auto"/>
        <w:right w:val="none" w:sz="0" w:space="0" w:color="auto"/>
      </w:divBdr>
    </w:div>
    <w:div w:id="1746535267">
      <w:bodyDiv w:val="1"/>
      <w:marLeft w:val="0"/>
      <w:marRight w:val="0"/>
      <w:marTop w:val="0"/>
      <w:marBottom w:val="0"/>
      <w:divBdr>
        <w:top w:val="none" w:sz="0" w:space="0" w:color="auto"/>
        <w:left w:val="none" w:sz="0" w:space="0" w:color="auto"/>
        <w:bottom w:val="none" w:sz="0" w:space="0" w:color="auto"/>
        <w:right w:val="none" w:sz="0" w:space="0" w:color="auto"/>
      </w:divBdr>
    </w:div>
    <w:div w:id="1746566690">
      <w:bodyDiv w:val="1"/>
      <w:marLeft w:val="0"/>
      <w:marRight w:val="0"/>
      <w:marTop w:val="0"/>
      <w:marBottom w:val="0"/>
      <w:divBdr>
        <w:top w:val="none" w:sz="0" w:space="0" w:color="auto"/>
        <w:left w:val="none" w:sz="0" w:space="0" w:color="auto"/>
        <w:bottom w:val="none" w:sz="0" w:space="0" w:color="auto"/>
        <w:right w:val="none" w:sz="0" w:space="0" w:color="auto"/>
      </w:divBdr>
    </w:div>
    <w:div w:id="1747221903">
      <w:bodyDiv w:val="1"/>
      <w:marLeft w:val="0"/>
      <w:marRight w:val="0"/>
      <w:marTop w:val="0"/>
      <w:marBottom w:val="0"/>
      <w:divBdr>
        <w:top w:val="none" w:sz="0" w:space="0" w:color="auto"/>
        <w:left w:val="none" w:sz="0" w:space="0" w:color="auto"/>
        <w:bottom w:val="none" w:sz="0" w:space="0" w:color="auto"/>
        <w:right w:val="none" w:sz="0" w:space="0" w:color="auto"/>
      </w:divBdr>
    </w:div>
    <w:div w:id="1748528999">
      <w:bodyDiv w:val="1"/>
      <w:marLeft w:val="0"/>
      <w:marRight w:val="0"/>
      <w:marTop w:val="0"/>
      <w:marBottom w:val="0"/>
      <w:divBdr>
        <w:top w:val="none" w:sz="0" w:space="0" w:color="auto"/>
        <w:left w:val="none" w:sz="0" w:space="0" w:color="auto"/>
        <w:bottom w:val="none" w:sz="0" w:space="0" w:color="auto"/>
        <w:right w:val="none" w:sz="0" w:space="0" w:color="auto"/>
      </w:divBdr>
    </w:div>
    <w:div w:id="1750424812">
      <w:bodyDiv w:val="1"/>
      <w:marLeft w:val="0"/>
      <w:marRight w:val="0"/>
      <w:marTop w:val="0"/>
      <w:marBottom w:val="0"/>
      <w:divBdr>
        <w:top w:val="none" w:sz="0" w:space="0" w:color="auto"/>
        <w:left w:val="none" w:sz="0" w:space="0" w:color="auto"/>
        <w:bottom w:val="none" w:sz="0" w:space="0" w:color="auto"/>
        <w:right w:val="none" w:sz="0" w:space="0" w:color="auto"/>
      </w:divBdr>
    </w:div>
    <w:div w:id="1751999004">
      <w:bodyDiv w:val="1"/>
      <w:marLeft w:val="0"/>
      <w:marRight w:val="0"/>
      <w:marTop w:val="0"/>
      <w:marBottom w:val="0"/>
      <w:divBdr>
        <w:top w:val="none" w:sz="0" w:space="0" w:color="auto"/>
        <w:left w:val="none" w:sz="0" w:space="0" w:color="auto"/>
        <w:bottom w:val="none" w:sz="0" w:space="0" w:color="auto"/>
        <w:right w:val="none" w:sz="0" w:space="0" w:color="auto"/>
      </w:divBdr>
    </w:div>
    <w:div w:id="1753316722">
      <w:bodyDiv w:val="1"/>
      <w:marLeft w:val="0"/>
      <w:marRight w:val="0"/>
      <w:marTop w:val="0"/>
      <w:marBottom w:val="0"/>
      <w:divBdr>
        <w:top w:val="none" w:sz="0" w:space="0" w:color="auto"/>
        <w:left w:val="none" w:sz="0" w:space="0" w:color="auto"/>
        <w:bottom w:val="none" w:sz="0" w:space="0" w:color="auto"/>
        <w:right w:val="none" w:sz="0" w:space="0" w:color="auto"/>
      </w:divBdr>
    </w:div>
    <w:div w:id="1755737381">
      <w:bodyDiv w:val="1"/>
      <w:marLeft w:val="0"/>
      <w:marRight w:val="0"/>
      <w:marTop w:val="0"/>
      <w:marBottom w:val="0"/>
      <w:divBdr>
        <w:top w:val="none" w:sz="0" w:space="0" w:color="auto"/>
        <w:left w:val="none" w:sz="0" w:space="0" w:color="auto"/>
        <w:bottom w:val="none" w:sz="0" w:space="0" w:color="auto"/>
        <w:right w:val="none" w:sz="0" w:space="0" w:color="auto"/>
      </w:divBdr>
    </w:div>
    <w:div w:id="1756587622">
      <w:bodyDiv w:val="1"/>
      <w:marLeft w:val="0"/>
      <w:marRight w:val="0"/>
      <w:marTop w:val="0"/>
      <w:marBottom w:val="0"/>
      <w:divBdr>
        <w:top w:val="none" w:sz="0" w:space="0" w:color="auto"/>
        <w:left w:val="none" w:sz="0" w:space="0" w:color="auto"/>
        <w:bottom w:val="none" w:sz="0" w:space="0" w:color="auto"/>
        <w:right w:val="none" w:sz="0" w:space="0" w:color="auto"/>
      </w:divBdr>
    </w:div>
    <w:div w:id="1757700837">
      <w:bodyDiv w:val="1"/>
      <w:marLeft w:val="0"/>
      <w:marRight w:val="0"/>
      <w:marTop w:val="0"/>
      <w:marBottom w:val="0"/>
      <w:divBdr>
        <w:top w:val="none" w:sz="0" w:space="0" w:color="auto"/>
        <w:left w:val="none" w:sz="0" w:space="0" w:color="auto"/>
        <w:bottom w:val="none" w:sz="0" w:space="0" w:color="auto"/>
        <w:right w:val="none" w:sz="0" w:space="0" w:color="auto"/>
      </w:divBdr>
    </w:div>
    <w:div w:id="1758819311">
      <w:bodyDiv w:val="1"/>
      <w:marLeft w:val="0"/>
      <w:marRight w:val="0"/>
      <w:marTop w:val="0"/>
      <w:marBottom w:val="0"/>
      <w:divBdr>
        <w:top w:val="none" w:sz="0" w:space="0" w:color="auto"/>
        <w:left w:val="none" w:sz="0" w:space="0" w:color="auto"/>
        <w:bottom w:val="none" w:sz="0" w:space="0" w:color="auto"/>
        <w:right w:val="none" w:sz="0" w:space="0" w:color="auto"/>
      </w:divBdr>
    </w:div>
    <w:div w:id="1759788464">
      <w:bodyDiv w:val="1"/>
      <w:marLeft w:val="0"/>
      <w:marRight w:val="0"/>
      <w:marTop w:val="0"/>
      <w:marBottom w:val="0"/>
      <w:divBdr>
        <w:top w:val="none" w:sz="0" w:space="0" w:color="auto"/>
        <w:left w:val="none" w:sz="0" w:space="0" w:color="auto"/>
        <w:bottom w:val="none" w:sz="0" w:space="0" w:color="auto"/>
        <w:right w:val="none" w:sz="0" w:space="0" w:color="auto"/>
      </w:divBdr>
    </w:div>
    <w:div w:id="1760442071">
      <w:bodyDiv w:val="1"/>
      <w:marLeft w:val="0"/>
      <w:marRight w:val="0"/>
      <w:marTop w:val="0"/>
      <w:marBottom w:val="0"/>
      <w:divBdr>
        <w:top w:val="none" w:sz="0" w:space="0" w:color="auto"/>
        <w:left w:val="none" w:sz="0" w:space="0" w:color="auto"/>
        <w:bottom w:val="none" w:sz="0" w:space="0" w:color="auto"/>
        <w:right w:val="none" w:sz="0" w:space="0" w:color="auto"/>
      </w:divBdr>
    </w:div>
    <w:div w:id="1760517193">
      <w:bodyDiv w:val="1"/>
      <w:marLeft w:val="0"/>
      <w:marRight w:val="0"/>
      <w:marTop w:val="0"/>
      <w:marBottom w:val="0"/>
      <w:divBdr>
        <w:top w:val="none" w:sz="0" w:space="0" w:color="auto"/>
        <w:left w:val="none" w:sz="0" w:space="0" w:color="auto"/>
        <w:bottom w:val="none" w:sz="0" w:space="0" w:color="auto"/>
        <w:right w:val="none" w:sz="0" w:space="0" w:color="auto"/>
      </w:divBdr>
    </w:div>
    <w:div w:id="1761364952">
      <w:bodyDiv w:val="1"/>
      <w:marLeft w:val="0"/>
      <w:marRight w:val="0"/>
      <w:marTop w:val="0"/>
      <w:marBottom w:val="0"/>
      <w:divBdr>
        <w:top w:val="none" w:sz="0" w:space="0" w:color="auto"/>
        <w:left w:val="none" w:sz="0" w:space="0" w:color="auto"/>
        <w:bottom w:val="none" w:sz="0" w:space="0" w:color="auto"/>
        <w:right w:val="none" w:sz="0" w:space="0" w:color="auto"/>
      </w:divBdr>
    </w:div>
    <w:div w:id="1761831270">
      <w:bodyDiv w:val="1"/>
      <w:marLeft w:val="0"/>
      <w:marRight w:val="0"/>
      <w:marTop w:val="0"/>
      <w:marBottom w:val="0"/>
      <w:divBdr>
        <w:top w:val="none" w:sz="0" w:space="0" w:color="auto"/>
        <w:left w:val="none" w:sz="0" w:space="0" w:color="auto"/>
        <w:bottom w:val="none" w:sz="0" w:space="0" w:color="auto"/>
        <w:right w:val="none" w:sz="0" w:space="0" w:color="auto"/>
      </w:divBdr>
    </w:div>
    <w:div w:id="1761951539">
      <w:bodyDiv w:val="1"/>
      <w:marLeft w:val="0"/>
      <w:marRight w:val="0"/>
      <w:marTop w:val="0"/>
      <w:marBottom w:val="0"/>
      <w:divBdr>
        <w:top w:val="none" w:sz="0" w:space="0" w:color="auto"/>
        <w:left w:val="none" w:sz="0" w:space="0" w:color="auto"/>
        <w:bottom w:val="none" w:sz="0" w:space="0" w:color="auto"/>
        <w:right w:val="none" w:sz="0" w:space="0" w:color="auto"/>
      </w:divBdr>
    </w:div>
    <w:div w:id="1763409114">
      <w:bodyDiv w:val="1"/>
      <w:marLeft w:val="0"/>
      <w:marRight w:val="0"/>
      <w:marTop w:val="0"/>
      <w:marBottom w:val="0"/>
      <w:divBdr>
        <w:top w:val="none" w:sz="0" w:space="0" w:color="auto"/>
        <w:left w:val="none" w:sz="0" w:space="0" w:color="auto"/>
        <w:bottom w:val="none" w:sz="0" w:space="0" w:color="auto"/>
        <w:right w:val="none" w:sz="0" w:space="0" w:color="auto"/>
      </w:divBdr>
    </w:div>
    <w:div w:id="1763835946">
      <w:bodyDiv w:val="1"/>
      <w:marLeft w:val="0"/>
      <w:marRight w:val="0"/>
      <w:marTop w:val="0"/>
      <w:marBottom w:val="0"/>
      <w:divBdr>
        <w:top w:val="none" w:sz="0" w:space="0" w:color="auto"/>
        <w:left w:val="none" w:sz="0" w:space="0" w:color="auto"/>
        <w:bottom w:val="none" w:sz="0" w:space="0" w:color="auto"/>
        <w:right w:val="none" w:sz="0" w:space="0" w:color="auto"/>
      </w:divBdr>
    </w:div>
    <w:div w:id="1764956988">
      <w:bodyDiv w:val="1"/>
      <w:marLeft w:val="0"/>
      <w:marRight w:val="0"/>
      <w:marTop w:val="0"/>
      <w:marBottom w:val="0"/>
      <w:divBdr>
        <w:top w:val="none" w:sz="0" w:space="0" w:color="auto"/>
        <w:left w:val="none" w:sz="0" w:space="0" w:color="auto"/>
        <w:bottom w:val="none" w:sz="0" w:space="0" w:color="auto"/>
        <w:right w:val="none" w:sz="0" w:space="0" w:color="auto"/>
      </w:divBdr>
    </w:div>
    <w:div w:id="1766917049">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308902">
      <w:bodyDiv w:val="1"/>
      <w:marLeft w:val="0"/>
      <w:marRight w:val="0"/>
      <w:marTop w:val="0"/>
      <w:marBottom w:val="0"/>
      <w:divBdr>
        <w:top w:val="none" w:sz="0" w:space="0" w:color="auto"/>
        <w:left w:val="none" w:sz="0" w:space="0" w:color="auto"/>
        <w:bottom w:val="none" w:sz="0" w:space="0" w:color="auto"/>
        <w:right w:val="none" w:sz="0" w:space="0" w:color="auto"/>
      </w:divBdr>
    </w:div>
    <w:div w:id="1768770567">
      <w:bodyDiv w:val="1"/>
      <w:marLeft w:val="0"/>
      <w:marRight w:val="0"/>
      <w:marTop w:val="0"/>
      <w:marBottom w:val="0"/>
      <w:divBdr>
        <w:top w:val="none" w:sz="0" w:space="0" w:color="auto"/>
        <w:left w:val="none" w:sz="0" w:space="0" w:color="auto"/>
        <w:bottom w:val="none" w:sz="0" w:space="0" w:color="auto"/>
        <w:right w:val="none" w:sz="0" w:space="0" w:color="auto"/>
      </w:divBdr>
    </w:div>
    <w:div w:id="1768773311">
      <w:bodyDiv w:val="1"/>
      <w:marLeft w:val="0"/>
      <w:marRight w:val="0"/>
      <w:marTop w:val="0"/>
      <w:marBottom w:val="0"/>
      <w:divBdr>
        <w:top w:val="none" w:sz="0" w:space="0" w:color="auto"/>
        <w:left w:val="none" w:sz="0" w:space="0" w:color="auto"/>
        <w:bottom w:val="none" w:sz="0" w:space="0" w:color="auto"/>
        <w:right w:val="none" w:sz="0" w:space="0" w:color="auto"/>
      </w:divBdr>
    </w:div>
    <w:div w:id="1768842777">
      <w:bodyDiv w:val="1"/>
      <w:marLeft w:val="0"/>
      <w:marRight w:val="0"/>
      <w:marTop w:val="0"/>
      <w:marBottom w:val="0"/>
      <w:divBdr>
        <w:top w:val="none" w:sz="0" w:space="0" w:color="auto"/>
        <w:left w:val="none" w:sz="0" w:space="0" w:color="auto"/>
        <w:bottom w:val="none" w:sz="0" w:space="0" w:color="auto"/>
        <w:right w:val="none" w:sz="0" w:space="0" w:color="auto"/>
      </w:divBdr>
    </w:div>
    <w:div w:id="1770193678">
      <w:bodyDiv w:val="1"/>
      <w:marLeft w:val="0"/>
      <w:marRight w:val="0"/>
      <w:marTop w:val="0"/>
      <w:marBottom w:val="0"/>
      <w:divBdr>
        <w:top w:val="none" w:sz="0" w:space="0" w:color="auto"/>
        <w:left w:val="none" w:sz="0" w:space="0" w:color="auto"/>
        <w:bottom w:val="none" w:sz="0" w:space="0" w:color="auto"/>
        <w:right w:val="none" w:sz="0" w:space="0" w:color="auto"/>
      </w:divBdr>
    </w:div>
    <w:div w:id="1770277704">
      <w:bodyDiv w:val="1"/>
      <w:marLeft w:val="0"/>
      <w:marRight w:val="0"/>
      <w:marTop w:val="0"/>
      <w:marBottom w:val="0"/>
      <w:divBdr>
        <w:top w:val="none" w:sz="0" w:space="0" w:color="auto"/>
        <w:left w:val="none" w:sz="0" w:space="0" w:color="auto"/>
        <w:bottom w:val="none" w:sz="0" w:space="0" w:color="auto"/>
        <w:right w:val="none" w:sz="0" w:space="0" w:color="auto"/>
      </w:divBdr>
    </w:div>
    <w:div w:id="1770731140">
      <w:bodyDiv w:val="1"/>
      <w:marLeft w:val="0"/>
      <w:marRight w:val="0"/>
      <w:marTop w:val="0"/>
      <w:marBottom w:val="0"/>
      <w:divBdr>
        <w:top w:val="none" w:sz="0" w:space="0" w:color="auto"/>
        <w:left w:val="none" w:sz="0" w:space="0" w:color="auto"/>
        <w:bottom w:val="none" w:sz="0" w:space="0" w:color="auto"/>
        <w:right w:val="none" w:sz="0" w:space="0" w:color="auto"/>
      </w:divBdr>
    </w:div>
    <w:div w:id="1771270452">
      <w:bodyDiv w:val="1"/>
      <w:marLeft w:val="0"/>
      <w:marRight w:val="0"/>
      <w:marTop w:val="0"/>
      <w:marBottom w:val="0"/>
      <w:divBdr>
        <w:top w:val="none" w:sz="0" w:space="0" w:color="auto"/>
        <w:left w:val="none" w:sz="0" w:space="0" w:color="auto"/>
        <w:bottom w:val="none" w:sz="0" w:space="0" w:color="auto"/>
        <w:right w:val="none" w:sz="0" w:space="0" w:color="auto"/>
      </w:divBdr>
    </w:div>
    <w:div w:id="1772168296">
      <w:bodyDiv w:val="1"/>
      <w:marLeft w:val="0"/>
      <w:marRight w:val="0"/>
      <w:marTop w:val="0"/>
      <w:marBottom w:val="0"/>
      <w:divBdr>
        <w:top w:val="none" w:sz="0" w:space="0" w:color="auto"/>
        <w:left w:val="none" w:sz="0" w:space="0" w:color="auto"/>
        <w:bottom w:val="none" w:sz="0" w:space="0" w:color="auto"/>
        <w:right w:val="none" w:sz="0" w:space="0" w:color="auto"/>
      </w:divBdr>
    </w:div>
    <w:div w:id="1772621337">
      <w:bodyDiv w:val="1"/>
      <w:marLeft w:val="0"/>
      <w:marRight w:val="0"/>
      <w:marTop w:val="0"/>
      <w:marBottom w:val="0"/>
      <w:divBdr>
        <w:top w:val="none" w:sz="0" w:space="0" w:color="auto"/>
        <w:left w:val="none" w:sz="0" w:space="0" w:color="auto"/>
        <w:bottom w:val="none" w:sz="0" w:space="0" w:color="auto"/>
        <w:right w:val="none" w:sz="0" w:space="0" w:color="auto"/>
      </w:divBdr>
    </w:div>
    <w:div w:id="1778255363">
      <w:bodyDiv w:val="1"/>
      <w:marLeft w:val="0"/>
      <w:marRight w:val="0"/>
      <w:marTop w:val="0"/>
      <w:marBottom w:val="0"/>
      <w:divBdr>
        <w:top w:val="none" w:sz="0" w:space="0" w:color="auto"/>
        <w:left w:val="none" w:sz="0" w:space="0" w:color="auto"/>
        <w:bottom w:val="none" w:sz="0" w:space="0" w:color="auto"/>
        <w:right w:val="none" w:sz="0" w:space="0" w:color="auto"/>
      </w:divBdr>
    </w:div>
    <w:div w:id="1780297855">
      <w:bodyDiv w:val="1"/>
      <w:marLeft w:val="0"/>
      <w:marRight w:val="0"/>
      <w:marTop w:val="0"/>
      <w:marBottom w:val="0"/>
      <w:divBdr>
        <w:top w:val="none" w:sz="0" w:space="0" w:color="auto"/>
        <w:left w:val="none" w:sz="0" w:space="0" w:color="auto"/>
        <w:bottom w:val="none" w:sz="0" w:space="0" w:color="auto"/>
        <w:right w:val="none" w:sz="0" w:space="0" w:color="auto"/>
      </w:divBdr>
    </w:div>
    <w:div w:id="1782649396">
      <w:bodyDiv w:val="1"/>
      <w:marLeft w:val="0"/>
      <w:marRight w:val="0"/>
      <w:marTop w:val="0"/>
      <w:marBottom w:val="0"/>
      <w:divBdr>
        <w:top w:val="none" w:sz="0" w:space="0" w:color="auto"/>
        <w:left w:val="none" w:sz="0" w:space="0" w:color="auto"/>
        <w:bottom w:val="none" w:sz="0" w:space="0" w:color="auto"/>
        <w:right w:val="none" w:sz="0" w:space="0" w:color="auto"/>
      </w:divBdr>
    </w:div>
    <w:div w:id="1783498918">
      <w:bodyDiv w:val="1"/>
      <w:marLeft w:val="0"/>
      <w:marRight w:val="0"/>
      <w:marTop w:val="0"/>
      <w:marBottom w:val="0"/>
      <w:divBdr>
        <w:top w:val="none" w:sz="0" w:space="0" w:color="auto"/>
        <w:left w:val="none" w:sz="0" w:space="0" w:color="auto"/>
        <w:bottom w:val="none" w:sz="0" w:space="0" w:color="auto"/>
        <w:right w:val="none" w:sz="0" w:space="0" w:color="auto"/>
      </w:divBdr>
    </w:div>
    <w:div w:id="1785076622">
      <w:bodyDiv w:val="1"/>
      <w:marLeft w:val="0"/>
      <w:marRight w:val="0"/>
      <w:marTop w:val="0"/>
      <w:marBottom w:val="0"/>
      <w:divBdr>
        <w:top w:val="none" w:sz="0" w:space="0" w:color="auto"/>
        <w:left w:val="none" w:sz="0" w:space="0" w:color="auto"/>
        <w:bottom w:val="none" w:sz="0" w:space="0" w:color="auto"/>
        <w:right w:val="none" w:sz="0" w:space="0" w:color="auto"/>
      </w:divBdr>
    </w:div>
    <w:div w:id="1785730065">
      <w:bodyDiv w:val="1"/>
      <w:marLeft w:val="0"/>
      <w:marRight w:val="0"/>
      <w:marTop w:val="0"/>
      <w:marBottom w:val="0"/>
      <w:divBdr>
        <w:top w:val="none" w:sz="0" w:space="0" w:color="auto"/>
        <w:left w:val="none" w:sz="0" w:space="0" w:color="auto"/>
        <w:bottom w:val="none" w:sz="0" w:space="0" w:color="auto"/>
        <w:right w:val="none" w:sz="0" w:space="0" w:color="auto"/>
      </w:divBdr>
    </w:div>
    <w:div w:id="1785811006">
      <w:bodyDiv w:val="1"/>
      <w:marLeft w:val="0"/>
      <w:marRight w:val="0"/>
      <w:marTop w:val="0"/>
      <w:marBottom w:val="0"/>
      <w:divBdr>
        <w:top w:val="none" w:sz="0" w:space="0" w:color="auto"/>
        <w:left w:val="none" w:sz="0" w:space="0" w:color="auto"/>
        <w:bottom w:val="none" w:sz="0" w:space="0" w:color="auto"/>
        <w:right w:val="none" w:sz="0" w:space="0" w:color="auto"/>
      </w:divBdr>
    </w:div>
    <w:div w:id="1787433243">
      <w:bodyDiv w:val="1"/>
      <w:marLeft w:val="0"/>
      <w:marRight w:val="0"/>
      <w:marTop w:val="0"/>
      <w:marBottom w:val="0"/>
      <w:divBdr>
        <w:top w:val="none" w:sz="0" w:space="0" w:color="auto"/>
        <w:left w:val="none" w:sz="0" w:space="0" w:color="auto"/>
        <w:bottom w:val="none" w:sz="0" w:space="0" w:color="auto"/>
        <w:right w:val="none" w:sz="0" w:space="0" w:color="auto"/>
      </w:divBdr>
    </w:div>
    <w:div w:id="1788042282">
      <w:bodyDiv w:val="1"/>
      <w:marLeft w:val="0"/>
      <w:marRight w:val="0"/>
      <w:marTop w:val="0"/>
      <w:marBottom w:val="0"/>
      <w:divBdr>
        <w:top w:val="none" w:sz="0" w:space="0" w:color="auto"/>
        <w:left w:val="none" w:sz="0" w:space="0" w:color="auto"/>
        <w:bottom w:val="none" w:sz="0" w:space="0" w:color="auto"/>
        <w:right w:val="none" w:sz="0" w:space="0" w:color="auto"/>
      </w:divBdr>
    </w:div>
    <w:div w:id="1790707510">
      <w:bodyDiv w:val="1"/>
      <w:marLeft w:val="0"/>
      <w:marRight w:val="0"/>
      <w:marTop w:val="0"/>
      <w:marBottom w:val="0"/>
      <w:divBdr>
        <w:top w:val="none" w:sz="0" w:space="0" w:color="auto"/>
        <w:left w:val="none" w:sz="0" w:space="0" w:color="auto"/>
        <w:bottom w:val="none" w:sz="0" w:space="0" w:color="auto"/>
        <w:right w:val="none" w:sz="0" w:space="0" w:color="auto"/>
      </w:divBdr>
    </w:div>
    <w:div w:id="1791167588">
      <w:bodyDiv w:val="1"/>
      <w:marLeft w:val="0"/>
      <w:marRight w:val="0"/>
      <w:marTop w:val="0"/>
      <w:marBottom w:val="0"/>
      <w:divBdr>
        <w:top w:val="none" w:sz="0" w:space="0" w:color="auto"/>
        <w:left w:val="none" w:sz="0" w:space="0" w:color="auto"/>
        <w:bottom w:val="none" w:sz="0" w:space="0" w:color="auto"/>
        <w:right w:val="none" w:sz="0" w:space="0" w:color="auto"/>
      </w:divBdr>
    </w:div>
    <w:div w:id="1794060622">
      <w:bodyDiv w:val="1"/>
      <w:marLeft w:val="0"/>
      <w:marRight w:val="0"/>
      <w:marTop w:val="0"/>
      <w:marBottom w:val="0"/>
      <w:divBdr>
        <w:top w:val="none" w:sz="0" w:space="0" w:color="auto"/>
        <w:left w:val="none" w:sz="0" w:space="0" w:color="auto"/>
        <w:bottom w:val="none" w:sz="0" w:space="0" w:color="auto"/>
        <w:right w:val="none" w:sz="0" w:space="0" w:color="auto"/>
      </w:divBdr>
    </w:div>
    <w:div w:id="1794131721">
      <w:bodyDiv w:val="1"/>
      <w:marLeft w:val="0"/>
      <w:marRight w:val="0"/>
      <w:marTop w:val="0"/>
      <w:marBottom w:val="0"/>
      <w:divBdr>
        <w:top w:val="none" w:sz="0" w:space="0" w:color="auto"/>
        <w:left w:val="none" w:sz="0" w:space="0" w:color="auto"/>
        <w:bottom w:val="none" w:sz="0" w:space="0" w:color="auto"/>
        <w:right w:val="none" w:sz="0" w:space="0" w:color="auto"/>
      </w:divBdr>
    </w:div>
    <w:div w:id="1795054493">
      <w:bodyDiv w:val="1"/>
      <w:marLeft w:val="0"/>
      <w:marRight w:val="0"/>
      <w:marTop w:val="0"/>
      <w:marBottom w:val="0"/>
      <w:divBdr>
        <w:top w:val="none" w:sz="0" w:space="0" w:color="auto"/>
        <w:left w:val="none" w:sz="0" w:space="0" w:color="auto"/>
        <w:bottom w:val="none" w:sz="0" w:space="0" w:color="auto"/>
        <w:right w:val="none" w:sz="0" w:space="0" w:color="auto"/>
      </w:divBdr>
    </w:div>
    <w:div w:id="1798373516">
      <w:bodyDiv w:val="1"/>
      <w:marLeft w:val="0"/>
      <w:marRight w:val="0"/>
      <w:marTop w:val="0"/>
      <w:marBottom w:val="0"/>
      <w:divBdr>
        <w:top w:val="none" w:sz="0" w:space="0" w:color="auto"/>
        <w:left w:val="none" w:sz="0" w:space="0" w:color="auto"/>
        <w:bottom w:val="none" w:sz="0" w:space="0" w:color="auto"/>
        <w:right w:val="none" w:sz="0" w:space="0" w:color="auto"/>
      </w:divBdr>
    </w:div>
    <w:div w:id="1799376931">
      <w:bodyDiv w:val="1"/>
      <w:marLeft w:val="0"/>
      <w:marRight w:val="0"/>
      <w:marTop w:val="0"/>
      <w:marBottom w:val="0"/>
      <w:divBdr>
        <w:top w:val="none" w:sz="0" w:space="0" w:color="auto"/>
        <w:left w:val="none" w:sz="0" w:space="0" w:color="auto"/>
        <w:bottom w:val="none" w:sz="0" w:space="0" w:color="auto"/>
        <w:right w:val="none" w:sz="0" w:space="0" w:color="auto"/>
      </w:divBdr>
    </w:div>
    <w:div w:id="1799840051">
      <w:bodyDiv w:val="1"/>
      <w:marLeft w:val="0"/>
      <w:marRight w:val="0"/>
      <w:marTop w:val="0"/>
      <w:marBottom w:val="0"/>
      <w:divBdr>
        <w:top w:val="none" w:sz="0" w:space="0" w:color="auto"/>
        <w:left w:val="none" w:sz="0" w:space="0" w:color="auto"/>
        <w:bottom w:val="none" w:sz="0" w:space="0" w:color="auto"/>
        <w:right w:val="none" w:sz="0" w:space="0" w:color="auto"/>
      </w:divBdr>
    </w:div>
    <w:div w:id="1799953331">
      <w:bodyDiv w:val="1"/>
      <w:marLeft w:val="0"/>
      <w:marRight w:val="0"/>
      <w:marTop w:val="0"/>
      <w:marBottom w:val="0"/>
      <w:divBdr>
        <w:top w:val="none" w:sz="0" w:space="0" w:color="auto"/>
        <w:left w:val="none" w:sz="0" w:space="0" w:color="auto"/>
        <w:bottom w:val="none" w:sz="0" w:space="0" w:color="auto"/>
        <w:right w:val="none" w:sz="0" w:space="0" w:color="auto"/>
      </w:divBdr>
    </w:div>
    <w:div w:id="1800804078">
      <w:bodyDiv w:val="1"/>
      <w:marLeft w:val="0"/>
      <w:marRight w:val="0"/>
      <w:marTop w:val="0"/>
      <w:marBottom w:val="0"/>
      <w:divBdr>
        <w:top w:val="none" w:sz="0" w:space="0" w:color="auto"/>
        <w:left w:val="none" w:sz="0" w:space="0" w:color="auto"/>
        <w:bottom w:val="none" w:sz="0" w:space="0" w:color="auto"/>
        <w:right w:val="none" w:sz="0" w:space="0" w:color="auto"/>
      </w:divBdr>
    </w:div>
    <w:div w:id="1802377498">
      <w:bodyDiv w:val="1"/>
      <w:marLeft w:val="0"/>
      <w:marRight w:val="0"/>
      <w:marTop w:val="0"/>
      <w:marBottom w:val="0"/>
      <w:divBdr>
        <w:top w:val="none" w:sz="0" w:space="0" w:color="auto"/>
        <w:left w:val="none" w:sz="0" w:space="0" w:color="auto"/>
        <w:bottom w:val="none" w:sz="0" w:space="0" w:color="auto"/>
        <w:right w:val="none" w:sz="0" w:space="0" w:color="auto"/>
      </w:divBdr>
    </w:div>
    <w:div w:id="1805808460">
      <w:bodyDiv w:val="1"/>
      <w:marLeft w:val="0"/>
      <w:marRight w:val="0"/>
      <w:marTop w:val="0"/>
      <w:marBottom w:val="0"/>
      <w:divBdr>
        <w:top w:val="none" w:sz="0" w:space="0" w:color="auto"/>
        <w:left w:val="none" w:sz="0" w:space="0" w:color="auto"/>
        <w:bottom w:val="none" w:sz="0" w:space="0" w:color="auto"/>
        <w:right w:val="none" w:sz="0" w:space="0" w:color="auto"/>
      </w:divBdr>
    </w:div>
    <w:div w:id="1807820732">
      <w:bodyDiv w:val="1"/>
      <w:marLeft w:val="0"/>
      <w:marRight w:val="0"/>
      <w:marTop w:val="0"/>
      <w:marBottom w:val="0"/>
      <w:divBdr>
        <w:top w:val="none" w:sz="0" w:space="0" w:color="auto"/>
        <w:left w:val="none" w:sz="0" w:space="0" w:color="auto"/>
        <w:bottom w:val="none" w:sz="0" w:space="0" w:color="auto"/>
        <w:right w:val="none" w:sz="0" w:space="0" w:color="auto"/>
      </w:divBdr>
    </w:div>
    <w:div w:id="1808352865">
      <w:bodyDiv w:val="1"/>
      <w:marLeft w:val="0"/>
      <w:marRight w:val="0"/>
      <w:marTop w:val="0"/>
      <w:marBottom w:val="0"/>
      <w:divBdr>
        <w:top w:val="none" w:sz="0" w:space="0" w:color="auto"/>
        <w:left w:val="none" w:sz="0" w:space="0" w:color="auto"/>
        <w:bottom w:val="none" w:sz="0" w:space="0" w:color="auto"/>
        <w:right w:val="none" w:sz="0" w:space="0" w:color="auto"/>
      </w:divBdr>
    </w:div>
    <w:div w:id="1808739392">
      <w:bodyDiv w:val="1"/>
      <w:marLeft w:val="0"/>
      <w:marRight w:val="0"/>
      <w:marTop w:val="0"/>
      <w:marBottom w:val="0"/>
      <w:divBdr>
        <w:top w:val="none" w:sz="0" w:space="0" w:color="auto"/>
        <w:left w:val="none" w:sz="0" w:space="0" w:color="auto"/>
        <w:bottom w:val="none" w:sz="0" w:space="0" w:color="auto"/>
        <w:right w:val="none" w:sz="0" w:space="0" w:color="auto"/>
      </w:divBdr>
    </w:div>
    <w:div w:id="1809515428">
      <w:bodyDiv w:val="1"/>
      <w:marLeft w:val="0"/>
      <w:marRight w:val="0"/>
      <w:marTop w:val="0"/>
      <w:marBottom w:val="0"/>
      <w:divBdr>
        <w:top w:val="none" w:sz="0" w:space="0" w:color="auto"/>
        <w:left w:val="none" w:sz="0" w:space="0" w:color="auto"/>
        <w:bottom w:val="none" w:sz="0" w:space="0" w:color="auto"/>
        <w:right w:val="none" w:sz="0" w:space="0" w:color="auto"/>
      </w:divBdr>
    </w:div>
    <w:div w:id="1809739905">
      <w:bodyDiv w:val="1"/>
      <w:marLeft w:val="0"/>
      <w:marRight w:val="0"/>
      <w:marTop w:val="0"/>
      <w:marBottom w:val="0"/>
      <w:divBdr>
        <w:top w:val="none" w:sz="0" w:space="0" w:color="auto"/>
        <w:left w:val="none" w:sz="0" w:space="0" w:color="auto"/>
        <w:bottom w:val="none" w:sz="0" w:space="0" w:color="auto"/>
        <w:right w:val="none" w:sz="0" w:space="0" w:color="auto"/>
      </w:divBdr>
    </w:div>
    <w:div w:id="1811287622">
      <w:bodyDiv w:val="1"/>
      <w:marLeft w:val="0"/>
      <w:marRight w:val="0"/>
      <w:marTop w:val="0"/>
      <w:marBottom w:val="0"/>
      <w:divBdr>
        <w:top w:val="none" w:sz="0" w:space="0" w:color="auto"/>
        <w:left w:val="none" w:sz="0" w:space="0" w:color="auto"/>
        <w:bottom w:val="none" w:sz="0" w:space="0" w:color="auto"/>
        <w:right w:val="none" w:sz="0" w:space="0" w:color="auto"/>
      </w:divBdr>
    </w:div>
    <w:div w:id="1812821337">
      <w:bodyDiv w:val="1"/>
      <w:marLeft w:val="0"/>
      <w:marRight w:val="0"/>
      <w:marTop w:val="0"/>
      <w:marBottom w:val="0"/>
      <w:divBdr>
        <w:top w:val="none" w:sz="0" w:space="0" w:color="auto"/>
        <w:left w:val="none" w:sz="0" w:space="0" w:color="auto"/>
        <w:bottom w:val="none" w:sz="0" w:space="0" w:color="auto"/>
        <w:right w:val="none" w:sz="0" w:space="0" w:color="auto"/>
      </w:divBdr>
    </w:div>
    <w:div w:id="1813592061">
      <w:bodyDiv w:val="1"/>
      <w:marLeft w:val="0"/>
      <w:marRight w:val="0"/>
      <w:marTop w:val="0"/>
      <w:marBottom w:val="0"/>
      <w:divBdr>
        <w:top w:val="none" w:sz="0" w:space="0" w:color="auto"/>
        <w:left w:val="none" w:sz="0" w:space="0" w:color="auto"/>
        <w:bottom w:val="none" w:sz="0" w:space="0" w:color="auto"/>
        <w:right w:val="none" w:sz="0" w:space="0" w:color="auto"/>
      </w:divBdr>
    </w:div>
    <w:div w:id="1814056948">
      <w:bodyDiv w:val="1"/>
      <w:marLeft w:val="0"/>
      <w:marRight w:val="0"/>
      <w:marTop w:val="0"/>
      <w:marBottom w:val="0"/>
      <w:divBdr>
        <w:top w:val="none" w:sz="0" w:space="0" w:color="auto"/>
        <w:left w:val="none" w:sz="0" w:space="0" w:color="auto"/>
        <w:bottom w:val="none" w:sz="0" w:space="0" w:color="auto"/>
        <w:right w:val="none" w:sz="0" w:space="0" w:color="auto"/>
      </w:divBdr>
    </w:div>
    <w:div w:id="1814980342">
      <w:bodyDiv w:val="1"/>
      <w:marLeft w:val="0"/>
      <w:marRight w:val="0"/>
      <w:marTop w:val="0"/>
      <w:marBottom w:val="0"/>
      <w:divBdr>
        <w:top w:val="none" w:sz="0" w:space="0" w:color="auto"/>
        <w:left w:val="none" w:sz="0" w:space="0" w:color="auto"/>
        <w:bottom w:val="none" w:sz="0" w:space="0" w:color="auto"/>
        <w:right w:val="none" w:sz="0" w:space="0" w:color="auto"/>
      </w:divBdr>
    </w:div>
    <w:div w:id="1816986756">
      <w:bodyDiv w:val="1"/>
      <w:marLeft w:val="0"/>
      <w:marRight w:val="0"/>
      <w:marTop w:val="0"/>
      <w:marBottom w:val="0"/>
      <w:divBdr>
        <w:top w:val="none" w:sz="0" w:space="0" w:color="auto"/>
        <w:left w:val="none" w:sz="0" w:space="0" w:color="auto"/>
        <w:bottom w:val="none" w:sz="0" w:space="0" w:color="auto"/>
        <w:right w:val="none" w:sz="0" w:space="0" w:color="auto"/>
      </w:divBdr>
    </w:div>
    <w:div w:id="1819420250">
      <w:bodyDiv w:val="1"/>
      <w:marLeft w:val="0"/>
      <w:marRight w:val="0"/>
      <w:marTop w:val="0"/>
      <w:marBottom w:val="0"/>
      <w:divBdr>
        <w:top w:val="none" w:sz="0" w:space="0" w:color="auto"/>
        <w:left w:val="none" w:sz="0" w:space="0" w:color="auto"/>
        <w:bottom w:val="none" w:sz="0" w:space="0" w:color="auto"/>
        <w:right w:val="none" w:sz="0" w:space="0" w:color="auto"/>
      </w:divBdr>
    </w:div>
    <w:div w:id="1819763366">
      <w:bodyDiv w:val="1"/>
      <w:marLeft w:val="0"/>
      <w:marRight w:val="0"/>
      <w:marTop w:val="0"/>
      <w:marBottom w:val="0"/>
      <w:divBdr>
        <w:top w:val="none" w:sz="0" w:space="0" w:color="auto"/>
        <w:left w:val="none" w:sz="0" w:space="0" w:color="auto"/>
        <w:bottom w:val="none" w:sz="0" w:space="0" w:color="auto"/>
        <w:right w:val="none" w:sz="0" w:space="0" w:color="auto"/>
      </w:divBdr>
    </w:div>
    <w:div w:id="1821724878">
      <w:bodyDiv w:val="1"/>
      <w:marLeft w:val="0"/>
      <w:marRight w:val="0"/>
      <w:marTop w:val="0"/>
      <w:marBottom w:val="0"/>
      <w:divBdr>
        <w:top w:val="none" w:sz="0" w:space="0" w:color="auto"/>
        <w:left w:val="none" w:sz="0" w:space="0" w:color="auto"/>
        <w:bottom w:val="none" w:sz="0" w:space="0" w:color="auto"/>
        <w:right w:val="none" w:sz="0" w:space="0" w:color="auto"/>
      </w:divBdr>
    </w:div>
    <w:div w:id="1821771409">
      <w:bodyDiv w:val="1"/>
      <w:marLeft w:val="0"/>
      <w:marRight w:val="0"/>
      <w:marTop w:val="0"/>
      <w:marBottom w:val="0"/>
      <w:divBdr>
        <w:top w:val="none" w:sz="0" w:space="0" w:color="auto"/>
        <w:left w:val="none" w:sz="0" w:space="0" w:color="auto"/>
        <w:bottom w:val="none" w:sz="0" w:space="0" w:color="auto"/>
        <w:right w:val="none" w:sz="0" w:space="0" w:color="auto"/>
      </w:divBdr>
    </w:div>
    <w:div w:id="1822110763">
      <w:bodyDiv w:val="1"/>
      <w:marLeft w:val="0"/>
      <w:marRight w:val="0"/>
      <w:marTop w:val="0"/>
      <w:marBottom w:val="0"/>
      <w:divBdr>
        <w:top w:val="none" w:sz="0" w:space="0" w:color="auto"/>
        <w:left w:val="none" w:sz="0" w:space="0" w:color="auto"/>
        <w:bottom w:val="none" w:sz="0" w:space="0" w:color="auto"/>
        <w:right w:val="none" w:sz="0" w:space="0" w:color="auto"/>
      </w:divBdr>
    </w:div>
    <w:div w:id="1822889547">
      <w:bodyDiv w:val="1"/>
      <w:marLeft w:val="0"/>
      <w:marRight w:val="0"/>
      <w:marTop w:val="0"/>
      <w:marBottom w:val="0"/>
      <w:divBdr>
        <w:top w:val="none" w:sz="0" w:space="0" w:color="auto"/>
        <w:left w:val="none" w:sz="0" w:space="0" w:color="auto"/>
        <w:bottom w:val="none" w:sz="0" w:space="0" w:color="auto"/>
        <w:right w:val="none" w:sz="0" w:space="0" w:color="auto"/>
      </w:divBdr>
    </w:div>
    <w:div w:id="1823085816">
      <w:bodyDiv w:val="1"/>
      <w:marLeft w:val="0"/>
      <w:marRight w:val="0"/>
      <w:marTop w:val="0"/>
      <w:marBottom w:val="0"/>
      <w:divBdr>
        <w:top w:val="none" w:sz="0" w:space="0" w:color="auto"/>
        <w:left w:val="none" w:sz="0" w:space="0" w:color="auto"/>
        <w:bottom w:val="none" w:sz="0" w:space="0" w:color="auto"/>
        <w:right w:val="none" w:sz="0" w:space="0" w:color="auto"/>
      </w:divBdr>
    </w:div>
    <w:div w:id="1826509559">
      <w:bodyDiv w:val="1"/>
      <w:marLeft w:val="0"/>
      <w:marRight w:val="0"/>
      <w:marTop w:val="0"/>
      <w:marBottom w:val="0"/>
      <w:divBdr>
        <w:top w:val="none" w:sz="0" w:space="0" w:color="auto"/>
        <w:left w:val="none" w:sz="0" w:space="0" w:color="auto"/>
        <w:bottom w:val="none" w:sz="0" w:space="0" w:color="auto"/>
        <w:right w:val="none" w:sz="0" w:space="0" w:color="auto"/>
      </w:divBdr>
    </w:div>
    <w:div w:id="1828741202">
      <w:bodyDiv w:val="1"/>
      <w:marLeft w:val="0"/>
      <w:marRight w:val="0"/>
      <w:marTop w:val="0"/>
      <w:marBottom w:val="0"/>
      <w:divBdr>
        <w:top w:val="none" w:sz="0" w:space="0" w:color="auto"/>
        <w:left w:val="none" w:sz="0" w:space="0" w:color="auto"/>
        <w:bottom w:val="none" w:sz="0" w:space="0" w:color="auto"/>
        <w:right w:val="none" w:sz="0" w:space="0" w:color="auto"/>
      </w:divBdr>
    </w:div>
    <w:div w:id="1829709930">
      <w:bodyDiv w:val="1"/>
      <w:marLeft w:val="0"/>
      <w:marRight w:val="0"/>
      <w:marTop w:val="0"/>
      <w:marBottom w:val="0"/>
      <w:divBdr>
        <w:top w:val="none" w:sz="0" w:space="0" w:color="auto"/>
        <w:left w:val="none" w:sz="0" w:space="0" w:color="auto"/>
        <w:bottom w:val="none" w:sz="0" w:space="0" w:color="auto"/>
        <w:right w:val="none" w:sz="0" w:space="0" w:color="auto"/>
      </w:divBdr>
    </w:div>
    <w:div w:id="1830517224">
      <w:bodyDiv w:val="1"/>
      <w:marLeft w:val="0"/>
      <w:marRight w:val="0"/>
      <w:marTop w:val="0"/>
      <w:marBottom w:val="0"/>
      <w:divBdr>
        <w:top w:val="none" w:sz="0" w:space="0" w:color="auto"/>
        <w:left w:val="none" w:sz="0" w:space="0" w:color="auto"/>
        <w:bottom w:val="none" w:sz="0" w:space="0" w:color="auto"/>
        <w:right w:val="none" w:sz="0" w:space="0" w:color="auto"/>
      </w:divBdr>
    </w:div>
    <w:div w:id="1831749854">
      <w:bodyDiv w:val="1"/>
      <w:marLeft w:val="0"/>
      <w:marRight w:val="0"/>
      <w:marTop w:val="0"/>
      <w:marBottom w:val="0"/>
      <w:divBdr>
        <w:top w:val="none" w:sz="0" w:space="0" w:color="auto"/>
        <w:left w:val="none" w:sz="0" w:space="0" w:color="auto"/>
        <w:bottom w:val="none" w:sz="0" w:space="0" w:color="auto"/>
        <w:right w:val="none" w:sz="0" w:space="0" w:color="auto"/>
      </w:divBdr>
    </w:div>
    <w:div w:id="1832405248">
      <w:bodyDiv w:val="1"/>
      <w:marLeft w:val="0"/>
      <w:marRight w:val="0"/>
      <w:marTop w:val="0"/>
      <w:marBottom w:val="0"/>
      <w:divBdr>
        <w:top w:val="none" w:sz="0" w:space="0" w:color="auto"/>
        <w:left w:val="none" w:sz="0" w:space="0" w:color="auto"/>
        <w:bottom w:val="none" w:sz="0" w:space="0" w:color="auto"/>
        <w:right w:val="none" w:sz="0" w:space="0" w:color="auto"/>
      </w:divBdr>
    </w:div>
    <w:div w:id="1832870871">
      <w:bodyDiv w:val="1"/>
      <w:marLeft w:val="0"/>
      <w:marRight w:val="0"/>
      <w:marTop w:val="0"/>
      <w:marBottom w:val="0"/>
      <w:divBdr>
        <w:top w:val="none" w:sz="0" w:space="0" w:color="auto"/>
        <w:left w:val="none" w:sz="0" w:space="0" w:color="auto"/>
        <w:bottom w:val="none" w:sz="0" w:space="0" w:color="auto"/>
        <w:right w:val="none" w:sz="0" w:space="0" w:color="auto"/>
      </w:divBdr>
    </w:div>
    <w:div w:id="1833793743">
      <w:bodyDiv w:val="1"/>
      <w:marLeft w:val="0"/>
      <w:marRight w:val="0"/>
      <w:marTop w:val="0"/>
      <w:marBottom w:val="0"/>
      <w:divBdr>
        <w:top w:val="none" w:sz="0" w:space="0" w:color="auto"/>
        <w:left w:val="none" w:sz="0" w:space="0" w:color="auto"/>
        <w:bottom w:val="none" w:sz="0" w:space="0" w:color="auto"/>
        <w:right w:val="none" w:sz="0" w:space="0" w:color="auto"/>
      </w:divBdr>
    </w:div>
    <w:div w:id="1835221613">
      <w:bodyDiv w:val="1"/>
      <w:marLeft w:val="0"/>
      <w:marRight w:val="0"/>
      <w:marTop w:val="0"/>
      <w:marBottom w:val="0"/>
      <w:divBdr>
        <w:top w:val="none" w:sz="0" w:space="0" w:color="auto"/>
        <w:left w:val="none" w:sz="0" w:space="0" w:color="auto"/>
        <w:bottom w:val="none" w:sz="0" w:space="0" w:color="auto"/>
        <w:right w:val="none" w:sz="0" w:space="0" w:color="auto"/>
      </w:divBdr>
    </w:div>
    <w:div w:id="1835533608">
      <w:bodyDiv w:val="1"/>
      <w:marLeft w:val="0"/>
      <w:marRight w:val="0"/>
      <w:marTop w:val="0"/>
      <w:marBottom w:val="0"/>
      <w:divBdr>
        <w:top w:val="none" w:sz="0" w:space="0" w:color="auto"/>
        <w:left w:val="none" w:sz="0" w:space="0" w:color="auto"/>
        <w:bottom w:val="none" w:sz="0" w:space="0" w:color="auto"/>
        <w:right w:val="none" w:sz="0" w:space="0" w:color="auto"/>
      </w:divBdr>
    </w:div>
    <w:div w:id="1835804397">
      <w:bodyDiv w:val="1"/>
      <w:marLeft w:val="0"/>
      <w:marRight w:val="0"/>
      <w:marTop w:val="0"/>
      <w:marBottom w:val="0"/>
      <w:divBdr>
        <w:top w:val="none" w:sz="0" w:space="0" w:color="auto"/>
        <w:left w:val="none" w:sz="0" w:space="0" w:color="auto"/>
        <w:bottom w:val="none" w:sz="0" w:space="0" w:color="auto"/>
        <w:right w:val="none" w:sz="0" w:space="0" w:color="auto"/>
      </w:divBdr>
    </w:div>
    <w:div w:id="1836610852">
      <w:bodyDiv w:val="1"/>
      <w:marLeft w:val="0"/>
      <w:marRight w:val="0"/>
      <w:marTop w:val="0"/>
      <w:marBottom w:val="0"/>
      <w:divBdr>
        <w:top w:val="none" w:sz="0" w:space="0" w:color="auto"/>
        <w:left w:val="none" w:sz="0" w:space="0" w:color="auto"/>
        <w:bottom w:val="none" w:sz="0" w:space="0" w:color="auto"/>
        <w:right w:val="none" w:sz="0" w:space="0" w:color="auto"/>
      </w:divBdr>
    </w:div>
    <w:div w:id="1838958993">
      <w:bodyDiv w:val="1"/>
      <w:marLeft w:val="0"/>
      <w:marRight w:val="0"/>
      <w:marTop w:val="0"/>
      <w:marBottom w:val="0"/>
      <w:divBdr>
        <w:top w:val="none" w:sz="0" w:space="0" w:color="auto"/>
        <w:left w:val="none" w:sz="0" w:space="0" w:color="auto"/>
        <w:bottom w:val="none" w:sz="0" w:space="0" w:color="auto"/>
        <w:right w:val="none" w:sz="0" w:space="0" w:color="auto"/>
      </w:divBdr>
    </w:div>
    <w:div w:id="1839685007">
      <w:bodyDiv w:val="1"/>
      <w:marLeft w:val="0"/>
      <w:marRight w:val="0"/>
      <w:marTop w:val="0"/>
      <w:marBottom w:val="0"/>
      <w:divBdr>
        <w:top w:val="none" w:sz="0" w:space="0" w:color="auto"/>
        <w:left w:val="none" w:sz="0" w:space="0" w:color="auto"/>
        <w:bottom w:val="none" w:sz="0" w:space="0" w:color="auto"/>
        <w:right w:val="none" w:sz="0" w:space="0" w:color="auto"/>
      </w:divBdr>
    </w:div>
    <w:div w:id="1840802967">
      <w:bodyDiv w:val="1"/>
      <w:marLeft w:val="0"/>
      <w:marRight w:val="0"/>
      <w:marTop w:val="0"/>
      <w:marBottom w:val="0"/>
      <w:divBdr>
        <w:top w:val="none" w:sz="0" w:space="0" w:color="auto"/>
        <w:left w:val="none" w:sz="0" w:space="0" w:color="auto"/>
        <w:bottom w:val="none" w:sz="0" w:space="0" w:color="auto"/>
        <w:right w:val="none" w:sz="0" w:space="0" w:color="auto"/>
      </w:divBdr>
    </w:div>
    <w:div w:id="1841961808">
      <w:bodyDiv w:val="1"/>
      <w:marLeft w:val="0"/>
      <w:marRight w:val="0"/>
      <w:marTop w:val="0"/>
      <w:marBottom w:val="0"/>
      <w:divBdr>
        <w:top w:val="none" w:sz="0" w:space="0" w:color="auto"/>
        <w:left w:val="none" w:sz="0" w:space="0" w:color="auto"/>
        <w:bottom w:val="none" w:sz="0" w:space="0" w:color="auto"/>
        <w:right w:val="none" w:sz="0" w:space="0" w:color="auto"/>
      </w:divBdr>
    </w:div>
    <w:div w:id="1842087303">
      <w:bodyDiv w:val="1"/>
      <w:marLeft w:val="0"/>
      <w:marRight w:val="0"/>
      <w:marTop w:val="0"/>
      <w:marBottom w:val="0"/>
      <w:divBdr>
        <w:top w:val="none" w:sz="0" w:space="0" w:color="auto"/>
        <w:left w:val="none" w:sz="0" w:space="0" w:color="auto"/>
        <w:bottom w:val="none" w:sz="0" w:space="0" w:color="auto"/>
        <w:right w:val="none" w:sz="0" w:space="0" w:color="auto"/>
      </w:divBdr>
    </w:div>
    <w:div w:id="1843154177">
      <w:bodyDiv w:val="1"/>
      <w:marLeft w:val="0"/>
      <w:marRight w:val="0"/>
      <w:marTop w:val="0"/>
      <w:marBottom w:val="0"/>
      <w:divBdr>
        <w:top w:val="none" w:sz="0" w:space="0" w:color="auto"/>
        <w:left w:val="none" w:sz="0" w:space="0" w:color="auto"/>
        <w:bottom w:val="none" w:sz="0" w:space="0" w:color="auto"/>
        <w:right w:val="none" w:sz="0" w:space="0" w:color="auto"/>
      </w:divBdr>
    </w:div>
    <w:div w:id="1846048140">
      <w:bodyDiv w:val="1"/>
      <w:marLeft w:val="0"/>
      <w:marRight w:val="0"/>
      <w:marTop w:val="0"/>
      <w:marBottom w:val="0"/>
      <w:divBdr>
        <w:top w:val="none" w:sz="0" w:space="0" w:color="auto"/>
        <w:left w:val="none" w:sz="0" w:space="0" w:color="auto"/>
        <w:bottom w:val="none" w:sz="0" w:space="0" w:color="auto"/>
        <w:right w:val="none" w:sz="0" w:space="0" w:color="auto"/>
      </w:divBdr>
    </w:div>
    <w:div w:id="1847018865">
      <w:bodyDiv w:val="1"/>
      <w:marLeft w:val="0"/>
      <w:marRight w:val="0"/>
      <w:marTop w:val="0"/>
      <w:marBottom w:val="0"/>
      <w:divBdr>
        <w:top w:val="none" w:sz="0" w:space="0" w:color="auto"/>
        <w:left w:val="none" w:sz="0" w:space="0" w:color="auto"/>
        <w:bottom w:val="none" w:sz="0" w:space="0" w:color="auto"/>
        <w:right w:val="none" w:sz="0" w:space="0" w:color="auto"/>
      </w:divBdr>
    </w:div>
    <w:div w:id="1847671399">
      <w:bodyDiv w:val="1"/>
      <w:marLeft w:val="0"/>
      <w:marRight w:val="0"/>
      <w:marTop w:val="0"/>
      <w:marBottom w:val="0"/>
      <w:divBdr>
        <w:top w:val="none" w:sz="0" w:space="0" w:color="auto"/>
        <w:left w:val="none" w:sz="0" w:space="0" w:color="auto"/>
        <w:bottom w:val="none" w:sz="0" w:space="0" w:color="auto"/>
        <w:right w:val="none" w:sz="0" w:space="0" w:color="auto"/>
      </w:divBdr>
    </w:div>
    <w:div w:id="1848783510">
      <w:bodyDiv w:val="1"/>
      <w:marLeft w:val="0"/>
      <w:marRight w:val="0"/>
      <w:marTop w:val="0"/>
      <w:marBottom w:val="0"/>
      <w:divBdr>
        <w:top w:val="none" w:sz="0" w:space="0" w:color="auto"/>
        <w:left w:val="none" w:sz="0" w:space="0" w:color="auto"/>
        <w:bottom w:val="none" w:sz="0" w:space="0" w:color="auto"/>
        <w:right w:val="none" w:sz="0" w:space="0" w:color="auto"/>
      </w:divBdr>
    </w:div>
    <w:div w:id="1849977543">
      <w:bodyDiv w:val="1"/>
      <w:marLeft w:val="0"/>
      <w:marRight w:val="0"/>
      <w:marTop w:val="0"/>
      <w:marBottom w:val="0"/>
      <w:divBdr>
        <w:top w:val="none" w:sz="0" w:space="0" w:color="auto"/>
        <w:left w:val="none" w:sz="0" w:space="0" w:color="auto"/>
        <w:bottom w:val="none" w:sz="0" w:space="0" w:color="auto"/>
        <w:right w:val="none" w:sz="0" w:space="0" w:color="auto"/>
      </w:divBdr>
    </w:div>
    <w:div w:id="1850825264">
      <w:bodyDiv w:val="1"/>
      <w:marLeft w:val="0"/>
      <w:marRight w:val="0"/>
      <w:marTop w:val="0"/>
      <w:marBottom w:val="0"/>
      <w:divBdr>
        <w:top w:val="none" w:sz="0" w:space="0" w:color="auto"/>
        <w:left w:val="none" w:sz="0" w:space="0" w:color="auto"/>
        <w:bottom w:val="none" w:sz="0" w:space="0" w:color="auto"/>
        <w:right w:val="none" w:sz="0" w:space="0" w:color="auto"/>
      </w:divBdr>
    </w:div>
    <w:div w:id="1851605656">
      <w:bodyDiv w:val="1"/>
      <w:marLeft w:val="0"/>
      <w:marRight w:val="0"/>
      <w:marTop w:val="0"/>
      <w:marBottom w:val="0"/>
      <w:divBdr>
        <w:top w:val="none" w:sz="0" w:space="0" w:color="auto"/>
        <w:left w:val="none" w:sz="0" w:space="0" w:color="auto"/>
        <w:bottom w:val="none" w:sz="0" w:space="0" w:color="auto"/>
        <w:right w:val="none" w:sz="0" w:space="0" w:color="auto"/>
      </w:divBdr>
    </w:div>
    <w:div w:id="1853491839">
      <w:bodyDiv w:val="1"/>
      <w:marLeft w:val="0"/>
      <w:marRight w:val="0"/>
      <w:marTop w:val="0"/>
      <w:marBottom w:val="0"/>
      <w:divBdr>
        <w:top w:val="none" w:sz="0" w:space="0" w:color="auto"/>
        <w:left w:val="none" w:sz="0" w:space="0" w:color="auto"/>
        <w:bottom w:val="none" w:sz="0" w:space="0" w:color="auto"/>
        <w:right w:val="none" w:sz="0" w:space="0" w:color="auto"/>
      </w:divBdr>
    </w:div>
    <w:div w:id="1855487995">
      <w:bodyDiv w:val="1"/>
      <w:marLeft w:val="0"/>
      <w:marRight w:val="0"/>
      <w:marTop w:val="0"/>
      <w:marBottom w:val="0"/>
      <w:divBdr>
        <w:top w:val="none" w:sz="0" w:space="0" w:color="auto"/>
        <w:left w:val="none" w:sz="0" w:space="0" w:color="auto"/>
        <w:bottom w:val="none" w:sz="0" w:space="0" w:color="auto"/>
        <w:right w:val="none" w:sz="0" w:space="0" w:color="auto"/>
      </w:divBdr>
    </w:div>
    <w:div w:id="1856729670">
      <w:bodyDiv w:val="1"/>
      <w:marLeft w:val="0"/>
      <w:marRight w:val="0"/>
      <w:marTop w:val="0"/>
      <w:marBottom w:val="0"/>
      <w:divBdr>
        <w:top w:val="none" w:sz="0" w:space="0" w:color="auto"/>
        <w:left w:val="none" w:sz="0" w:space="0" w:color="auto"/>
        <w:bottom w:val="none" w:sz="0" w:space="0" w:color="auto"/>
        <w:right w:val="none" w:sz="0" w:space="0" w:color="auto"/>
      </w:divBdr>
    </w:div>
    <w:div w:id="1857116541">
      <w:bodyDiv w:val="1"/>
      <w:marLeft w:val="0"/>
      <w:marRight w:val="0"/>
      <w:marTop w:val="0"/>
      <w:marBottom w:val="0"/>
      <w:divBdr>
        <w:top w:val="none" w:sz="0" w:space="0" w:color="auto"/>
        <w:left w:val="none" w:sz="0" w:space="0" w:color="auto"/>
        <w:bottom w:val="none" w:sz="0" w:space="0" w:color="auto"/>
        <w:right w:val="none" w:sz="0" w:space="0" w:color="auto"/>
      </w:divBdr>
    </w:div>
    <w:div w:id="1859079759">
      <w:bodyDiv w:val="1"/>
      <w:marLeft w:val="0"/>
      <w:marRight w:val="0"/>
      <w:marTop w:val="0"/>
      <w:marBottom w:val="0"/>
      <w:divBdr>
        <w:top w:val="none" w:sz="0" w:space="0" w:color="auto"/>
        <w:left w:val="none" w:sz="0" w:space="0" w:color="auto"/>
        <w:bottom w:val="none" w:sz="0" w:space="0" w:color="auto"/>
        <w:right w:val="none" w:sz="0" w:space="0" w:color="auto"/>
      </w:divBdr>
    </w:div>
    <w:div w:id="1861895540">
      <w:bodyDiv w:val="1"/>
      <w:marLeft w:val="0"/>
      <w:marRight w:val="0"/>
      <w:marTop w:val="0"/>
      <w:marBottom w:val="0"/>
      <w:divBdr>
        <w:top w:val="none" w:sz="0" w:space="0" w:color="auto"/>
        <w:left w:val="none" w:sz="0" w:space="0" w:color="auto"/>
        <w:bottom w:val="none" w:sz="0" w:space="0" w:color="auto"/>
        <w:right w:val="none" w:sz="0" w:space="0" w:color="auto"/>
      </w:divBdr>
    </w:div>
    <w:div w:id="1863129038">
      <w:bodyDiv w:val="1"/>
      <w:marLeft w:val="0"/>
      <w:marRight w:val="0"/>
      <w:marTop w:val="0"/>
      <w:marBottom w:val="0"/>
      <w:divBdr>
        <w:top w:val="none" w:sz="0" w:space="0" w:color="auto"/>
        <w:left w:val="none" w:sz="0" w:space="0" w:color="auto"/>
        <w:bottom w:val="none" w:sz="0" w:space="0" w:color="auto"/>
        <w:right w:val="none" w:sz="0" w:space="0" w:color="auto"/>
      </w:divBdr>
    </w:div>
    <w:div w:id="1863736511">
      <w:bodyDiv w:val="1"/>
      <w:marLeft w:val="0"/>
      <w:marRight w:val="0"/>
      <w:marTop w:val="0"/>
      <w:marBottom w:val="0"/>
      <w:divBdr>
        <w:top w:val="none" w:sz="0" w:space="0" w:color="auto"/>
        <w:left w:val="none" w:sz="0" w:space="0" w:color="auto"/>
        <w:bottom w:val="none" w:sz="0" w:space="0" w:color="auto"/>
        <w:right w:val="none" w:sz="0" w:space="0" w:color="auto"/>
      </w:divBdr>
    </w:div>
    <w:div w:id="1865051027">
      <w:bodyDiv w:val="1"/>
      <w:marLeft w:val="0"/>
      <w:marRight w:val="0"/>
      <w:marTop w:val="0"/>
      <w:marBottom w:val="0"/>
      <w:divBdr>
        <w:top w:val="none" w:sz="0" w:space="0" w:color="auto"/>
        <w:left w:val="none" w:sz="0" w:space="0" w:color="auto"/>
        <w:bottom w:val="none" w:sz="0" w:space="0" w:color="auto"/>
        <w:right w:val="none" w:sz="0" w:space="0" w:color="auto"/>
      </w:divBdr>
    </w:div>
    <w:div w:id="1865554354">
      <w:bodyDiv w:val="1"/>
      <w:marLeft w:val="0"/>
      <w:marRight w:val="0"/>
      <w:marTop w:val="0"/>
      <w:marBottom w:val="0"/>
      <w:divBdr>
        <w:top w:val="none" w:sz="0" w:space="0" w:color="auto"/>
        <w:left w:val="none" w:sz="0" w:space="0" w:color="auto"/>
        <w:bottom w:val="none" w:sz="0" w:space="0" w:color="auto"/>
        <w:right w:val="none" w:sz="0" w:space="0" w:color="auto"/>
      </w:divBdr>
    </w:div>
    <w:div w:id="1867674484">
      <w:bodyDiv w:val="1"/>
      <w:marLeft w:val="0"/>
      <w:marRight w:val="0"/>
      <w:marTop w:val="0"/>
      <w:marBottom w:val="0"/>
      <w:divBdr>
        <w:top w:val="none" w:sz="0" w:space="0" w:color="auto"/>
        <w:left w:val="none" w:sz="0" w:space="0" w:color="auto"/>
        <w:bottom w:val="none" w:sz="0" w:space="0" w:color="auto"/>
        <w:right w:val="none" w:sz="0" w:space="0" w:color="auto"/>
      </w:divBdr>
    </w:div>
    <w:div w:id="1870484003">
      <w:bodyDiv w:val="1"/>
      <w:marLeft w:val="0"/>
      <w:marRight w:val="0"/>
      <w:marTop w:val="0"/>
      <w:marBottom w:val="0"/>
      <w:divBdr>
        <w:top w:val="none" w:sz="0" w:space="0" w:color="auto"/>
        <w:left w:val="none" w:sz="0" w:space="0" w:color="auto"/>
        <w:bottom w:val="none" w:sz="0" w:space="0" w:color="auto"/>
        <w:right w:val="none" w:sz="0" w:space="0" w:color="auto"/>
      </w:divBdr>
    </w:div>
    <w:div w:id="1871796180">
      <w:bodyDiv w:val="1"/>
      <w:marLeft w:val="0"/>
      <w:marRight w:val="0"/>
      <w:marTop w:val="0"/>
      <w:marBottom w:val="0"/>
      <w:divBdr>
        <w:top w:val="none" w:sz="0" w:space="0" w:color="auto"/>
        <w:left w:val="none" w:sz="0" w:space="0" w:color="auto"/>
        <w:bottom w:val="none" w:sz="0" w:space="0" w:color="auto"/>
        <w:right w:val="none" w:sz="0" w:space="0" w:color="auto"/>
      </w:divBdr>
    </w:div>
    <w:div w:id="1873878265">
      <w:bodyDiv w:val="1"/>
      <w:marLeft w:val="0"/>
      <w:marRight w:val="0"/>
      <w:marTop w:val="0"/>
      <w:marBottom w:val="0"/>
      <w:divBdr>
        <w:top w:val="none" w:sz="0" w:space="0" w:color="auto"/>
        <w:left w:val="none" w:sz="0" w:space="0" w:color="auto"/>
        <w:bottom w:val="none" w:sz="0" w:space="0" w:color="auto"/>
        <w:right w:val="none" w:sz="0" w:space="0" w:color="auto"/>
      </w:divBdr>
    </w:div>
    <w:div w:id="1874271572">
      <w:bodyDiv w:val="1"/>
      <w:marLeft w:val="0"/>
      <w:marRight w:val="0"/>
      <w:marTop w:val="0"/>
      <w:marBottom w:val="0"/>
      <w:divBdr>
        <w:top w:val="none" w:sz="0" w:space="0" w:color="auto"/>
        <w:left w:val="none" w:sz="0" w:space="0" w:color="auto"/>
        <w:bottom w:val="none" w:sz="0" w:space="0" w:color="auto"/>
        <w:right w:val="none" w:sz="0" w:space="0" w:color="auto"/>
      </w:divBdr>
    </w:div>
    <w:div w:id="1876890670">
      <w:bodyDiv w:val="1"/>
      <w:marLeft w:val="0"/>
      <w:marRight w:val="0"/>
      <w:marTop w:val="0"/>
      <w:marBottom w:val="0"/>
      <w:divBdr>
        <w:top w:val="none" w:sz="0" w:space="0" w:color="auto"/>
        <w:left w:val="none" w:sz="0" w:space="0" w:color="auto"/>
        <w:bottom w:val="none" w:sz="0" w:space="0" w:color="auto"/>
        <w:right w:val="none" w:sz="0" w:space="0" w:color="auto"/>
      </w:divBdr>
    </w:div>
    <w:div w:id="1877542863">
      <w:bodyDiv w:val="1"/>
      <w:marLeft w:val="0"/>
      <w:marRight w:val="0"/>
      <w:marTop w:val="0"/>
      <w:marBottom w:val="0"/>
      <w:divBdr>
        <w:top w:val="none" w:sz="0" w:space="0" w:color="auto"/>
        <w:left w:val="none" w:sz="0" w:space="0" w:color="auto"/>
        <w:bottom w:val="none" w:sz="0" w:space="0" w:color="auto"/>
        <w:right w:val="none" w:sz="0" w:space="0" w:color="auto"/>
      </w:divBdr>
    </w:div>
    <w:div w:id="1878160155">
      <w:bodyDiv w:val="1"/>
      <w:marLeft w:val="0"/>
      <w:marRight w:val="0"/>
      <w:marTop w:val="0"/>
      <w:marBottom w:val="0"/>
      <w:divBdr>
        <w:top w:val="none" w:sz="0" w:space="0" w:color="auto"/>
        <w:left w:val="none" w:sz="0" w:space="0" w:color="auto"/>
        <w:bottom w:val="none" w:sz="0" w:space="0" w:color="auto"/>
        <w:right w:val="none" w:sz="0" w:space="0" w:color="auto"/>
      </w:divBdr>
    </w:div>
    <w:div w:id="1878353383">
      <w:bodyDiv w:val="1"/>
      <w:marLeft w:val="0"/>
      <w:marRight w:val="0"/>
      <w:marTop w:val="0"/>
      <w:marBottom w:val="0"/>
      <w:divBdr>
        <w:top w:val="none" w:sz="0" w:space="0" w:color="auto"/>
        <w:left w:val="none" w:sz="0" w:space="0" w:color="auto"/>
        <w:bottom w:val="none" w:sz="0" w:space="0" w:color="auto"/>
        <w:right w:val="none" w:sz="0" w:space="0" w:color="auto"/>
      </w:divBdr>
    </w:div>
    <w:div w:id="1878855359">
      <w:bodyDiv w:val="1"/>
      <w:marLeft w:val="0"/>
      <w:marRight w:val="0"/>
      <w:marTop w:val="0"/>
      <w:marBottom w:val="0"/>
      <w:divBdr>
        <w:top w:val="none" w:sz="0" w:space="0" w:color="auto"/>
        <w:left w:val="none" w:sz="0" w:space="0" w:color="auto"/>
        <w:bottom w:val="none" w:sz="0" w:space="0" w:color="auto"/>
        <w:right w:val="none" w:sz="0" w:space="0" w:color="auto"/>
      </w:divBdr>
    </w:div>
    <w:div w:id="1879780740">
      <w:bodyDiv w:val="1"/>
      <w:marLeft w:val="0"/>
      <w:marRight w:val="0"/>
      <w:marTop w:val="0"/>
      <w:marBottom w:val="0"/>
      <w:divBdr>
        <w:top w:val="none" w:sz="0" w:space="0" w:color="auto"/>
        <w:left w:val="none" w:sz="0" w:space="0" w:color="auto"/>
        <w:bottom w:val="none" w:sz="0" w:space="0" w:color="auto"/>
        <w:right w:val="none" w:sz="0" w:space="0" w:color="auto"/>
      </w:divBdr>
    </w:div>
    <w:div w:id="1879972450">
      <w:bodyDiv w:val="1"/>
      <w:marLeft w:val="0"/>
      <w:marRight w:val="0"/>
      <w:marTop w:val="0"/>
      <w:marBottom w:val="0"/>
      <w:divBdr>
        <w:top w:val="none" w:sz="0" w:space="0" w:color="auto"/>
        <w:left w:val="none" w:sz="0" w:space="0" w:color="auto"/>
        <w:bottom w:val="none" w:sz="0" w:space="0" w:color="auto"/>
        <w:right w:val="none" w:sz="0" w:space="0" w:color="auto"/>
      </w:divBdr>
    </w:div>
    <w:div w:id="1879974192">
      <w:bodyDiv w:val="1"/>
      <w:marLeft w:val="0"/>
      <w:marRight w:val="0"/>
      <w:marTop w:val="0"/>
      <w:marBottom w:val="0"/>
      <w:divBdr>
        <w:top w:val="none" w:sz="0" w:space="0" w:color="auto"/>
        <w:left w:val="none" w:sz="0" w:space="0" w:color="auto"/>
        <w:bottom w:val="none" w:sz="0" w:space="0" w:color="auto"/>
        <w:right w:val="none" w:sz="0" w:space="0" w:color="auto"/>
      </w:divBdr>
    </w:div>
    <w:div w:id="1883905493">
      <w:bodyDiv w:val="1"/>
      <w:marLeft w:val="0"/>
      <w:marRight w:val="0"/>
      <w:marTop w:val="0"/>
      <w:marBottom w:val="0"/>
      <w:divBdr>
        <w:top w:val="none" w:sz="0" w:space="0" w:color="auto"/>
        <w:left w:val="none" w:sz="0" w:space="0" w:color="auto"/>
        <w:bottom w:val="none" w:sz="0" w:space="0" w:color="auto"/>
        <w:right w:val="none" w:sz="0" w:space="0" w:color="auto"/>
      </w:divBdr>
    </w:div>
    <w:div w:id="1884245492">
      <w:bodyDiv w:val="1"/>
      <w:marLeft w:val="0"/>
      <w:marRight w:val="0"/>
      <w:marTop w:val="0"/>
      <w:marBottom w:val="0"/>
      <w:divBdr>
        <w:top w:val="none" w:sz="0" w:space="0" w:color="auto"/>
        <w:left w:val="none" w:sz="0" w:space="0" w:color="auto"/>
        <w:bottom w:val="none" w:sz="0" w:space="0" w:color="auto"/>
        <w:right w:val="none" w:sz="0" w:space="0" w:color="auto"/>
      </w:divBdr>
    </w:div>
    <w:div w:id="1885213326">
      <w:bodyDiv w:val="1"/>
      <w:marLeft w:val="0"/>
      <w:marRight w:val="0"/>
      <w:marTop w:val="0"/>
      <w:marBottom w:val="0"/>
      <w:divBdr>
        <w:top w:val="none" w:sz="0" w:space="0" w:color="auto"/>
        <w:left w:val="none" w:sz="0" w:space="0" w:color="auto"/>
        <w:bottom w:val="none" w:sz="0" w:space="0" w:color="auto"/>
        <w:right w:val="none" w:sz="0" w:space="0" w:color="auto"/>
      </w:divBdr>
    </w:div>
    <w:div w:id="1886209876">
      <w:bodyDiv w:val="1"/>
      <w:marLeft w:val="0"/>
      <w:marRight w:val="0"/>
      <w:marTop w:val="0"/>
      <w:marBottom w:val="0"/>
      <w:divBdr>
        <w:top w:val="none" w:sz="0" w:space="0" w:color="auto"/>
        <w:left w:val="none" w:sz="0" w:space="0" w:color="auto"/>
        <w:bottom w:val="none" w:sz="0" w:space="0" w:color="auto"/>
        <w:right w:val="none" w:sz="0" w:space="0" w:color="auto"/>
      </w:divBdr>
    </w:div>
    <w:div w:id="1886674191">
      <w:bodyDiv w:val="1"/>
      <w:marLeft w:val="0"/>
      <w:marRight w:val="0"/>
      <w:marTop w:val="0"/>
      <w:marBottom w:val="0"/>
      <w:divBdr>
        <w:top w:val="none" w:sz="0" w:space="0" w:color="auto"/>
        <w:left w:val="none" w:sz="0" w:space="0" w:color="auto"/>
        <w:bottom w:val="none" w:sz="0" w:space="0" w:color="auto"/>
        <w:right w:val="none" w:sz="0" w:space="0" w:color="auto"/>
      </w:divBdr>
    </w:div>
    <w:div w:id="1888488855">
      <w:bodyDiv w:val="1"/>
      <w:marLeft w:val="0"/>
      <w:marRight w:val="0"/>
      <w:marTop w:val="0"/>
      <w:marBottom w:val="0"/>
      <w:divBdr>
        <w:top w:val="none" w:sz="0" w:space="0" w:color="auto"/>
        <w:left w:val="none" w:sz="0" w:space="0" w:color="auto"/>
        <w:bottom w:val="none" w:sz="0" w:space="0" w:color="auto"/>
        <w:right w:val="none" w:sz="0" w:space="0" w:color="auto"/>
      </w:divBdr>
    </w:div>
    <w:div w:id="1889949790">
      <w:bodyDiv w:val="1"/>
      <w:marLeft w:val="0"/>
      <w:marRight w:val="0"/>
      <w:marTop w:val="0"/>
      <w:marBottom w:val="0"/>
      <w:divBdr>
        <w:top w:val="none" w:sz="0" w:space="0" w:color="auto"/>
        <w:left w:val="none" w:sz="0" w:space="0" w:color="auto"/>
        <w:bottom w:val="none" w:sz="0" w:space="0" w:color="auto"/>
        <w:right w:val="none" w:sz="0" w:space="0" w:color="auto"/>
      </w:divBdr>
    </w:div>
    <w:div w:id="1894804162">
      <w:bodyDiv w:val="1"/>
      <w:marLeft w:val="0"/>
      <w:marRight w:val="0"/>
      <w:marTop w:val="0"/>
      <w:marBottom w:val="0"/>
      <w:divBdr>
        <w:top w:val="none" w:sz="0" w:space="0" w:color="auto"/>
        <w:left w:val="none" w:sz="0" w:space="0" w:color="auto"/>
        <w:bottom w:val="none" w:sz="0" w:space="0" w:color="auto"/>
        <w:right w:val="none" w:sz="0" w:space="0" w:color="auto"/>
      </w:divBdr>
    </w:div>
    <w:div w:id="1895313441">
      <w:bodyDiv w:val="1"/>
      <w:marLeft w:val="0"/>
      <w:marRight w:val="0"/>
      <w:marTop w:val="0"/>
      <w:marBottom w:val="0"/>
      <w:divBdr>
        <w:top w:val="none" w:sz="0" w:space="0" w:color="auto"/>
        <w:left w:val="none" w:sz="0" w:space="0" w:color="auto"/>
        <w:bottom w:val="none" w:sz="0" w:space="0" w:color="auto"/>
        <w:right w:val="none" w:sz="0" w:space="0" w:color="auto"/>
      </w:divBdr>
    </w:div>
    <w:div w:id="1897467304">
      <w:bodyDiv w:val="1"/>
      <w:marLeft w:val="0"/>
      <w:marRight w:val="0"/>
      <w:marTop w:val="0"/>
      <w:marBottom w:val="0"/>
      <w:divBdr>
        <w:top w:val="none" w:sz="0" w:space="0" w:color="auto"/>
        <w:left w:val="none" w:sz="0" w:space="0" w:color="auto"/>
        <w:bottom w:val="none" w:sz="0" w:space="0" w:color="auto"/>
        <w:right w:val="none" w:sz="0" w:space="0" w:color="auto"/>
      </w:divBdr>
    </w:div>
    <w:div w:id="1898783049">
      <w:bodyDiv w:val="1"/>
      <w:marLeft w:val="0"/>
      <w:marRight w:val="0"/>
      <w:marTop w:val="0"/>
      <w:marBottom w:val="0"/>
      <w:divBdr>
        <w:top w:val="none" w:sz="0" w:space="0" w:color="auto"/>
        <w:left w:val="none" w:sz="0" w:space="0" w:color="auto"/>
        <w:bottom w:val="none" w:sz="0" w:space="0" w:color="auto"/>
        <w:right w:val="none" w:sz="0" w:space="0" w:color="auto"/>
      </w:divBdr>
    </w:div>
    <w:div w:id="1899046331">
      <w:bodyDiv w:val="1"/>
      <w:marLeft w:val="0"/>
      <w:marRight w:val="0"/>
      <w:marTop w:val="0"/>
      <w:marBottom w:val="0"/>
      <w:divBdr>
        <w:top w:val="none" w:sz="0" w:space="0" w:color="auto"/>
        <w:left w:val="none" w:sz="0" w:space="0" w:color="auto"/>
        <w:bottom w:val="none" w:sz="0" w:space="0" w:color="auto"/>
        <w:right w:val="none" w:sz="0" w:space="0" w:color="auto"/>
      </w:divBdr>
    </w:div>
    <w:div w:id="1902328686">
      <w:bodyDiv w:val="1"/>
      <w:marLeft w:val="0"/>
      <w:marRight w:val="0"/>
      <w:marTop w:val="0"/>
      <w:marBottom w:val="0"/>
      <w:divBdr>
        <w:top w:val="none" w:sz="0" w:space="0" w:color="auto"/>
        <w:left w:val="none" w:sz="0" w:space="0" w:color="auto"/>
        <w:bottom w:val="none" w:sz="0" w:space="0" w:color="auto"/>
        <w:right w:val="none" w:sz="0" w:space="0" w:color="auto"/>
      </w:divBdr>
    </w:div>
    <w:div w:id="1905530158">
      <w:bodyDiv w:val="1"/>
      <w:marLeft w:val="0"/>
      <w:marRight w:val="0"/>
      <w:marTop w:val="0"/>
      <w:marBottom w:val="0"/>
      <w:divBdr>
        <w:top w:val="none" w:sz="0" w:space="0" w:color="auto"/>
        <w:left w:val="none" w:sz="0" w:space="0" w:color="auto"/>
        <w:bottom w:val="none" w:sz="0" w:space="0" w:color="auto"/>
        <w:right w:val="none" w:sz="0" w:space="0" w:color="auto"/>
      </w:divBdr>
    </w:div>
    <w:div w:id="1906260798">
      <w:bodyDiv w:val="1"/>
      <w:marLeft w:val="0"/>
      <w:marRight w:val="0"/>
      <w:marTop w:val="0"/>
      <w:marBottom w:val="0"/>
      <w:divBdr>
        <w:top w:val="none" w:sz="0" w:space="0" w:color="auto"/>
        <w:left w:val="none" w:sz="0" w:space="0" w:color="auto"/>
        <w:bottom w:val="none" w:sz="0" w:space="0" w:color="auto"/>
        <w:right w:val="none" w:sz="0" w:space="0" w:color="auto"/>
      </w:divBdr>
    </w:div>
    <w:div w:id="1907106154">
      <w:bodyDiv w:val="1"/>
      <w:marLeft w:val="0"/>
      <w:marRight w:val="0"/>
      <w:marTop w:val="0"/>
      <w:marBottom w:val="0"/>
      <w:divBdr>
        <w:top w:val="none" w:sz="0" w:space="0" w:color="auto"/>
        <w:left w:val="none" w:sz="0" w:space="0" w:color="auto"/>
        <w:bottom w:val="none" w:sz="0" w:space="0" w:color="auto"/>
        <w:right w:val="none" w:sz="0" w:space="0" w:color="auto"/>
      </w:divBdr>
    </w:div>
    <w:div w:id="1908345005">
      <w:bodyDiv w:val="1"/>
      <w:marLeft w:val="0"/>
      <w:marRight w:val="0"/>
      <w:marTop w:val="0"/>
      <w:marBottom w:val="0"/>
      <w:divBdr>
        <w:top w:val="none" w:sz="0" w:space="0" w:color="auto"/>
        <w:left w:val="none" w:sz="0" w:space="0" w:color="auto"/>
        <w:bottom w:val="none" w:sz="0" w:space="0" w:color="auto"/>
        <w:right w:val="none" w:sz="0" w:space="0" w:color="auto"/>
      </w:divBdr>
    </w:div>
    <w:div w:id="1909655450">
      <w:bodyDiv w:val="1"/>
      <w:marLeft w:val="0"/>
      <w:marRight w:val="0"/>
      <w:marTop w:val="0"/>
      <w:marBottom w:val="0"/>
      <w:divBdr>
        <w:top w:val="none" w:sz="0" w:space="0" w:color="auto"/>
        <w:left w:val="none" w:sz="0" w:space="0" w:color="auto"/>
        <w:bottom w:val="none" w:sz="0" w:space="0" w:color="auto"/>
        <w:right w:val="none" w:sz="0" w:space="0" w:color="auto"/>
      </w:divBdr>
    </w:div>
    <w:div w:id="1909875919">
      <w:bodyDiv w:val="1"/>
      <w:marLeft w:val="0"/>
      <w:marRight w:val="0"/>
      <w:marTop w:val="0"/>
      <w:marBottom w:val="0"/>
      <w:divBdr>
        <w:top w:val="none" w:sz="0" w:space="0" w:color="auto"/>
        <w:left w:val="none" w:sz="0" w:space="0" w:color="auto"/>
        <w:bottom w:val="none" w:sz="0" w:space="0" w:color="auto"/>
        <w:right w:val="none" w:sz="0" w:space="0" w:color="auto"/>
      </w:divBdr>
    </w:div>
    <w:div w:id="1911185454">
      <w:bodyDiv w:val="1"/>
      <w:marLeft w:val="0"/>
      <w:marRight w:val="0"/>
      <w:marTop w:val="0"/>
      <w:marBottom w:val="0"/>
      <w:divBdr>
        <w:top w:val="none" w:sz="0" w:space="0" w:color="auto"/>
        <w:left w:val="none" w:sz="0" w:space="0" w:color="auto"/>
        <w:bottom w:val="none" w:sz="0" w:space="0" w:color="auto"/>
        <w:right w:val="none" w:sz="0" w:space="0" w:color="auto"/>
      </w:divBdr>
    </w:div>
    <w:div w:id="1912889112">
      <w:bodyDiv w:val="1"/>
      <w:marLeft w:val="0"/>
      <w:marRight w:val="0"/>
      <w:marTop w:val="0"/>
      <w:marBottom w:val="0"/>
      <w:divBdr>
        <w:top w:val="none" w:sz="0" w:space="0" w:color="auto"/>
        <w:left w:val="none" w:sz="0" w:space="0" w:color="auto"/>
        <w:bottom w:val="none" w:sz="0" w:space="0" w:color="auto"/>
        <w:right w:val="none" w:sz="0" w:space="0" w:color="auto"/>
      </w:divBdr>
    </w:div>
    <w:div w:id="1916892635">
      <w:bodyDiv w:val="1"/>
      <w:marLeft w:val="0"/>
      <w:marRight w:val="0"/>
      <w:marTop w:val="0"/>
      <w:marBottom w:val="0"/>
      <w:divBdr>
        <w:top w:val="none" w:sz="0" w:space="0" w:color="auto"/>
        <w:left w:val="none" w:sz="0" w:space="0" w:color="auto"/>
        <w:bottom w:val="none" w:sz="0" w:space="0" w:color="auto"/>
        <w:right w:val="none" w:sz="0" w:space="0" w:color="auto"/>
      </w:divBdr>
    </w:div>
    <w:div w:id="1917666473">
      <w:bodyDiv w:val="1"/>
      <w:marLeft w:val="0"/>
      <w:marRight w:val="0"/>
      <w:marTop w:val="0"/>
      <w:marBottom w:val="0"/>
      <w:divBdr>
        <w:top w:val="none" w:sz="0" w:space="0" w:color="auto"/>
        <w:left w:val="none" w:sz="0" w:space="0" w:color="auto"/>
        <w:bottom w:val="none" w:sz="0" w:space="0" w:color="auto"/>
        <w:right w:val="none" w:sz="0" w:space="0" w:color="auto"/>
      </w:divBdr>
    </w:div>
    <w:div w:id="1917741120">
      <w:bodyDiv w:val="1"/>
      <w:marLeft w:val="0"/>
      <w:marRight w:val="0"/>
      <w:marTop w:val="0"/>
      <w:marBottom w:val="0"/>
      <w:divBdr>
        <w:top w:val="none" w:sz="0" w:space="0" w:color="auto"/>
        <w:left w:val="none" w:sz="0" w:space="0" w:color="auto"/>
        <w:bottom w:val="none" w:sz="0" w:space="0" w:color="auto"/>
        <w:right w:val="none" w:sz="0" w:space="0" w:color="auto"/>
      </w:divBdr>
    </w:div>
    <w:div w:id="1917978078">
      <w:bodyDiv w:val="1"/>
      <w:marLeft w:val="0"/>
      <w:marRight w:val="0"/>
      <w:marTop w:val="0"/>
      <w:marBottom w:val="0"/>
      <w:divBdr>
        <w:top w:val="none" w:sz="0" w:space="0" w:color="auto"/>
        <w:left w:val="none" w:sz="0" w:space="0" w:color="auto"/>
        <w:bottom w:val="none" w:sz="0" w:space="0" w:color="auto"/>
        <w:right w:val="none" w:sz="0" w:space="0" w:color="auto"/>
      </w:divBdr>
    </w:div>
    <w:div w:id="1918441748">
      <w:bodyDiv w:val="1"/>
      <w:marLeft w:val="0"/>
      <w:marRight w:val="0"/>
      <w:marTop w:val="0"/>
      <w:marBottom w:val="0"/>
      <w:divBdr>
        <w:top w:val="none" w:sz="0" w:space="0" w:color="auto"/>
        <w:left w:val="none" w:sz="0" w:space="0" w:color="auto"/>
        <w:bottom w:val="none" w:sz="0" w:space="0" w:color="auto"/>
        <w:right w:val="none" w:sz="0" w:space="0" w:color="auto"/>
      </w:divBdr>
    </w:div>
    <w:div w:id="1919166178">
      <w:bodyDiv w:val="1"/>
      <w:marLeft w:val="0"/>
      <w:marRight w:val="0"/>
      <w:marTop w:val="0"/>
      <w:marBottom w:val="0"/>
      <w:divBdr>
        <w:top w:val="none" w:sz="0" w:space="0" w:color="auto"/>
        <w:left w:val="none" w:sz="0" w:space="0" w:color="auto"/>
        <w:bottom w:val="none" w:sz="0" w:space="0" w:color="auto"/>
        <w:right w:val="none" w:sz="0" w:space="0" w:color="auto"/>
      </w:divBdr>
    </w:div>
    <w:div w:id="1920094776">
      <w:bodyDiv w:val="1"/>
      <w:marLeft w:val="0"/>
      <w:marRight w:val="0"/>
      <w:marTop w:val="0"/>
      <w:marBottom w:val="0"/>
      <w:divBdr>
        <w:top w:val="none" w:sz="0" w:space="0" w:color="auto"/>
        <w:left w:val="none" w:sz="0" w:space="0" w:color="auto"/>
        <w:bottom w:val="none" w:sz="0" w:space="0" w:color="auto"/>
        <w:right w:val="none" w:sz="0" w:space="0" w:color="auto"/>
      </w:divBdr>
    </w:div>
    <w:div w:id="1921019483">
      <w:bodyDiv w:val="1"/>
      <w:marLeft w:val="0"/>
      <w:marRight w:val="0"/>
      <w:marTop w:val="0"/>
      <w:marBottom w:val="0"/>
      <w:divBdr>
        <w:top w:val="none" w:sz="0" w:space="0" w:color="auto"/>
        <w:left w:val="none" w:sz="0" w:space="0" w:color="auto"/>
        <w:bottom w:val="none" w:sz="0" w:space="0" w:color="auto"/>
        <w:right w:val="none" w:sz="0" w:space="0" w:color="auto"/>
      </w:divBdr>
    </w:div>
    <w:div w:id="1921255822">
      <w:bodyDiv w:val="1"/>
      <w:marLeft w:val="0"/>
      <w:marRight w:val="0"/>
      <w:marTop w:val="0"/>
      <w:marBottom w:val="0"/>
      <w:divBdr>
        <w:top w:val="none" w:sz="0" w:space="0" w:color="auto"/>
        <w:left w:val="none" w:sz="0" w:space="0" w:color="auto"/>
        <w:bottom w:val="none" w:sz="0" w:space="0" w:color="auto"/>
        <w:right w:val="none" w:sz="0" w:space="0" w:color="auto"/>
      </w:divBdr>
    </w:div>
    <w:div w:id="1924990654">
      <w:bodyDiv w:val="1"/>
      <w:marLeft w:val="0"/>
      <w:marRight w:val="0"/>
      <w:marTop w:val="0"/>
      <w:marBottom w:val="0"/>
      <w:divBdr>
        <w:top w:val="none" w:sz="0" w:space="0" w:color="auto"/>
        <w:left w:val="none" w:sz="0" w:space="0" w:color="auto"/>
        <w:bottom w:val="none" w:sz="0" w:space="0" w:color="auto"/>
        <w:right w:val="none" w:sz="0" w:space="0" w:color="auto"/>
      </w:divBdr>
    </w:div>
    <w:div w:id="1928999079">
      <w:bodyDiv w:val="1"/>
      <w:marLeft w:val="0"/>
      <w:marRight w:val="0"/>
      <w:marTop w:val="0"/>
      <w:marBottom w:val="0"/>
      <w:divBdr>
        <w:top w:val="none" w:sz="0" w:space="0" w:color="auto"/>
        <w:left w:val="none" w:sz="0" w:space="0" w:color="auto"/>
        <w:bottom w:val="none" w:sz="0" w:space="0" w:color="auto"/>
        <w:right w:val="none" w:sz="0" w:space="0" w:color="auto"/>
      </w:divBdr>
    </w:div>
    <w:div w:id="1929344274">
      <w:bodyDiv w:val="1"/>
      <w:marLeft w:val="0"/>
      <w:marRight w:val="0"/>
      <w:marTop w:val="0"/>
      <w:marBottom w:val="0"/>
      <w:divBdr>
        <w:top w:val="none" w:sz="0" w:space="0" w:color="auto"/>
        <w:left w:val="none" w:sz="0" w:space="0" w:color="auto"/>
        <w:bottom w:val="none" w:sz="0" w:space="0" w:color="auto"/>
        <w:right w:val="none" w:sz="0" w:space="0" w:color="auto"/>
      </w:divBdr>
    </w:div>
    <w:div w:id="1929381595">
      <w:bodyDiv w:val="1"/>
      <w:marLeft w:val="0"/>
      <w:marRight w:val="0"/>
      <w:marTop w:val="0"/>
      <w:marBottom w:val="0"/>
      <w:divBdr>
        <w:top w:val="none" w:sz="0" w:space="0" w:color="auto"/>
        <w:left w:val="none" w:sz="0" w:space="0" w:color="auto"/>
        <w:bottom w:val="none" w:sz="0" w:space="0" w:color="auto"/>
        <w:right w:val="none" w:sz="0" w:space="0" w:color="auto"/>
      </w:divBdr>
    </w:div>
    <w:div w:id="1930967602">
      <w:bodyDiv w:val="1"/>
      <w:marLeft w:val="0"/>
      <w:marRight w:val="0"/>
      <w:marTop w:val="0"/>
      <w:marBottom w:val="0"/>
      <w:divBdr>
        <w:top w:val="none" w:sz="0" w:space="0" w:color="auto"/>
        <w:left w:val="none" w:sz="0" w:space="0" w:color="auto"/>
        <w:bottom w:val="none" w:sz="0" w:space="0" w:color="auto"/>
        <w:right w:val="none" w:sz="0" w:space="0" w:color="auto"/>
      </w:divBdr>
    </w:div>
    <w:div w:id="1933277423">
      <w:bodyDiv w:val="1"/>
      <w:marLeft w:val="0"/>
      <w:marRight w:val="0"/>
      <w:marTop w:val="0"/>
      <w:marBottom w:val="0"/>
      <w:divBdr>
        <w:top w:val="none" w:sz="0" w:space="0" w:color="auto"/>
        <w:left w:val="none" w:sz="0" w:space="0" w:color="auto"/>
        <w:bottom w:val="none" w:sz="0" w:space="0" w:color="auto"/>
        <w:right w:val="none" w:sz="0" w:space="0" w:color="auto"/>
      </w:divBdr>
    </w:div>
    <w:div w:id="1934389472">
      <w:bodyDiv w:val="1"/>
      <w:marLeft w:val="0"/>
      <w:marRight w:val="0"/>
      <w:marTop w:val="0"/>
      <w:marBottom w:val="0"/>
      <w:divBdr>
        <w:top w:val="none" w:sz="0" w:space="0" w:color="auto"/>
        <w:left w:val="none" w:sz="0" w:space="0" w:color="auto"/>
        <w:bottom w:val="none" w:sz="0" w:space="0" w:color="auto"/>
        <w:right w:val="none" w:sz="0" w:space="0" w:color="auto"/>
      </w:divBdr>
    </w:div>
    <w:div w:id="1934704319">
      <w:bodyDiv w:val="1"/>
      <w:marLeft w:val="0"/>
      <w:marRight w:val="0"/>
      <w:marTop w:val="0"/>
      <w:marBottom w:val="0"/>
      <w:divBdr>
        <w:top w:val="none" w:sz="0" w:space="0" w:color="auto"/>
        <w:left w:val="none" w:sz="0" w:space="0" w:color="auto"/>
        <w:bottom w:val="none" w:sz="0" w:space="0" w:color="auto"/>
        <w:right w:val="none" w:sz="0" w:space="0" w:color="auto"/>
      </w:divBdr>
    </w:div>
    <w:div w:id="1935046078">
      <w:bodyDiv w:val="1"/>
      <w:marLeft w:val="0"/>
      <w:marRight w:val="0"/>
      <w:marTop w:val="0"/>
      <w:marBottom w:val="0"/>
      <w:divBdr>
        <w:top w:val="none" w:sz="0" w:space="0" w:color="auto"/>
        <w:left w:val="none" w:sz="0" w:space="0" w:color="auto"/>
        <w:bottom w:val="none" w:sz="0" w:space="0" w:color="auto"/>
        <w:right w:val="none" w:sz="0" w:space="0" w:color="auto"/>
      </w:divBdr>
    </w:div>
    <w:div w:id="1937010701">
      <w:bodyDiv w:val="1"/>
      <w:marLeft w:val="0"/>
      <w:marRight w:val="0"/>
      <w:marTop w:val="0"/>
      <w:marBottom w:val="0"/>
      <w:divBdr>
        <w:top w:val="none" w:sz="0" w:space="0" w:color="auto"/>
        <w:left w:val="none" w:sz="0" w:space="0" w:color="auto"/>
        <w:bottom w:val="none" w:sz="0" w:space="0" w:color="auto"/>
        <w:right w:val="none" w:sz="0" w:space="0" w:color="auto"/>
      </w:divBdr>
    </w:div>
    <w:div w:id="1941259502">
      <w:bodyDiv w:val="1"/>
      <w:marLeft w:val="0"/>
      <w:marRight w:val="0"/>
      <w:marTop w:val="0"/>
      <w:marBottom w:val="0"/>
      <w:divBdr>
        <w:top w:val="none" w:sz="0" w:space="0" w:color="auto"/>
        <w:left w:val="none" w:sz="0" w:space="0" w:color="auto"/>
        <w:bottom w:val="none" w:sz="0" w:space="0" w:color="auto"/>
        <w:right w:val="none" w:sz="0" w:space="0" w:color="auto"/>
      </w:divBdr>
    </w:div>
    <w:div w:id="1942301524">
      <w:bodyDiv w:val="1"/>
      <w:marLeft w:val="0"/>
      <w:marRight w:val="0"/>
      <w:marTop w:val="0"/>
      <w:marBottom w:val="0"/>
      <w:divBdr>
        <w:top w:val="none" w:sz="0" w:space="0" w:color="auto"/>
        <w:left w:val="none" w:sz="0" w:space="0" w:color="auto"/>
        <w:bottom w:val="none" w:sz="0" w:space="0" w:color="auto"/>
        <w:right w:val="none" w:sz="0" w:space="0" w:color="auto"/>
      </w:divBdr>
    </w:div>
    <w:div w:id="1944341093">
      <w:bodyDiv w:val="1"/>
      <w:marLeft w:val="0"/>
      <w:marRight w:val="0"/>
      <w:marTop w:val="0"/>
      <w:marBottom w:val="0"/>
      <w:divBdr>
        <w:top w:val="none" w:sz="0" w:space="0" w:color="auto"/>
        <w:left w:val="none" w:sz="0" w:space="0" w:color="auto"/>
        <w:bottom w:val="none" w:sz="0" w:space="0" w:color="auto"/>
        <w:right w:val="none" w:sz="0" w:space="0" w:color="auto"/>
      </w:divBdr>
    </w:div>
    <w:div w:id="1945647699">
      <w:bodyDiv w:val="1"/>
      <w:marLeft w:val="0"/>
      <w:marRight w:val="0"/>
      <w:marTop w:val="0"/>
      <w:marBottom w:val="0"/>
      <w:divBdr>
        <w:top w:val="none" w:sz="0" w:space="0" w:color="auto"/>
        <w:left w:val="none" w:sz="0" w:space="0" w:color="auto"/>
        <w:bottom w:val="none" w:sz="0" w:space="0" w:color="auto"/>
        <w:right w:val="none" w:sz="0" w:space="0" w:color="auto"/>
      </w:divBdr>
    </w:div>
    <w:div w:id="1949771264">
      <w:bodyDiv w:val="1"/>
      <w:marLeft w:val="0"/>
      <w:marRight w:val="0"/>
      <w:marTop w:val="0"/>
      <w:marBottom w:val="0"/>
      <w:divBdr>
        <w:top w:val="none" w:sz="0" w:space="0" w:color="auto"/>
        <w:left w:val="none" w:sz="0" w:space="0" w:color="auto"/>
        <w:bottom w:val="none" w:sz="0" w:space="0" w:color="auto"/>
        <w:right w:val="none" w:sz="0" w:space="0" w:color="auto"/>
      </w:divBdr>
    </w:div>
    <w:div w:id="1950121949">
      <w:bodyDiv w:val="1"/>
      <w:marLeft w:val="0"/>
      <w:marRight w:val="0"/>
      <w:marTop w:val="0"/>
      <w:marBottom w:val="0"/>
      <w:divBdr>
        <w:top w:val="none" w:sz="0" w:space="0" w:color="auto"/>
        <w:left w:val="none" w:sz="0" w:space="0" w:color="auto"/>
        <w:bottom w:val="none" w:sz="0" w:space="0" w:color="auto"/>
        <w:right w:val="none" w:sz="0" w:space="0" w:color="auto"/>
      </w:divBdr>
    </w:div>
    <w:div w:id="1950232390">
      <w:bodyDiv w:val="1"/>
      <w:marLeft w:val="0"/>
      <w:marRight w:val="0"/>
      <w:marTop w:val="0"/>
      <w:marBottom w:val="0"/>
      <w:divBdr>
        <w:top w:val="none" w:sz="0" w:space="0" w:color="auto"/>
        <w:left w:val="none" w:sz="0" w:space="0" w:color="auto"/>
        <w:bottom w:val="none" w:sz="0" w:space="0" w:color="auto"/>
        <w:right w:val="none" w:sz="0" w:space="0" w:color="auto"/>
      </w:divBdr>
    </w:div>
    <w:div w:id="1951663441">
      <w:bodyDiv w:val="1"/>
      <w:marLeft w:val="0"/>
      <w:marRight w:val="0"/>
      <w:marTop w:val="0"/>
      <w:marBottom w:val="0"/>
      <w:divBdr>
        <w:top w:val="none" w:sz="0" w:space="0" w:color="auto"/>
        <w:left w:val="none" w:sz="0" w:space="0" w:color="auto"/>
        <w:bottom w:val="none" w:sz="0" w:space="0" w:color="auto"/>
        <w:right w:val="none" w:sz="0" w:space="0" w:color="auto"/>
      </w:divBdr>
    </w:div>
    <w:div w:id="1952396109">
      <w:bodyDiv w:val="1"/>
      <w:marLeft w:val="0"/>
      <w:marRight w:val="0"/>
      <w:marTop w:val="0"/>
      <w:marBottom w:val="0"/>
      <w:divBdr>
        <w:top w:val="none" w:sz="0" w:space="0" w:color="auto"/>
        <w:left w:val="none" w:sz="0" w:space="0" w:color="auto"/>
        <w:bottom w:val="none" w:sz="0" w:space="0" w:color="auto"/>
        <w:right w:val="none" w:sz="0" w:space="0" w:color="auto"/>
      </w:divBdr>
    </w:div>
    <w:div w:id="1953397699">
      <w:bodyDiv w:val="1"/>
      <w:marLeft w:val="0"/>
      <w:marRight w:val="0"/>
      <w:marTop w:val="0"/>
      <w:marBottom w:val="0"/>
      <w:divBdr>
        <w:top w:val="none" w:sz="0" w:space="0" w:color="auto"/>
        <w:left w:val="none" w:sz="0" w:space="0" w:color="auto"/>
        <w:bottom w:val="none" w:sz="0" w:space="0" w:color="auto"/>
        <w:right w:val="none" w:sz="0" w:space="0" w:color="auto"/>
      </w:divBdr>
    </w:div>
    <w:div w:id="1953781029">
      <w:bodyDiv w:val="1"/>
      <w:marLeft w:val="0"/>
      <w:marRight w:val="0"/>
      <w:marTop w:val="0"/>
      <w:marBottom w:val="0"/>
      <w:divBdr>
        <w:top w:val="none" w:sz="0" w:space="0" w:color="auto"/>
        <w:left w:val="none" w:sz="0" w:space="0" w:color="auto"/>
        <w:bottom w:val="none" w:sz="0" w:space="0" w:color="auto"/>
        <w:right w:val="none" w:sz="0" w:space="0" w:color="auto"/>
      </w:divBdr>
    </w:div>
    <w:div w:id="1953784702">
      <w:bodyDiv w:val="1"/>
      <w:marLeft w:val="0"/>
      <w:marRight w:val="0"/>
      <w:marTop w:val="0"/>
      <w:marBottom w:val="0"/>
      <w:divBdr>
        <w:top w:val="none" w:sz="0" w:space="0" w:color="auto"/>
        <w:left w:val="none" w:sz="0" w:space="0" w:color="auto"/>
        <w:bottom w:val="none" w:sz="0" w:space="0" w:color="auto"/>
        <w:right w:val="none" w:sz="0" w:space="0" w:color="auto"/>
      </w:divBdr>
    </w:div>
    <w:div w:id="1954247966">
      <w:bodyDiv w:val="1"/>
      <w:marLeft w:val="0"/>
      <w:marRight w:val="0"/>
      <w:marTop w:val="0"/>
      <w:marBottom w:val="0"/>
      <w:divBdr>
        <w:top w:val="none" w:sz="0" w:space="0" w:color="auto"/>
        <w:left w:val="none" w:sz="0" w:space="0" w:color="auto"/>
        <w:bottom w:val="none" w:sz="0" w:space="0" w:color="auto"/>
        <w:right w:val="none" w:sz="0" w:space="0" w:color="auto"/>
      </w:divBdr>
    </w:div>
    <w:div w:id="1955362599">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56213294">
      <w:bodyDiv w:val="1"/>
      <w:marLeft w:val="0"/>
      <w:marRight w:val="0"/>
      <w:marTop w:val="0"/>
      <w:marBottom w:val="0"/>
      <w:divBdr>
        <w:top w:val="none" w:sz="0" w:space="0" w:color="auto"/>
        <w:left w:val="none" w:sz="0" w:space="0" w:color="auto"/>
        <w:bottom w:val="none" w:sz="0" w:space="0" w:color="auto"/>
        <w:right w:val="none" w:sz="0" w:space="0" w:color="auto"/>
      </w:divBdr>
    </w:div>
    <w:div w:id="1956786637">
      <w:bodyDiv w:val="1"/>
      <w:marLeft w:val="0"/>
      <w:marRight w:val="0"/>
      <w:marTop w:val="0"/>
      <w:marBottom w:val="0"/>
      <w:divBdr>
        <w:top w:val="none" w:sz="0" w:space="0" w:color="auto"/>
        <w:left w:val="none" w:sz="0" w:space="0" w:color="auto"/>
        <w:bottom w:val="none" w:sz="0" w:space="0" w:color="auto"/>
        <w:right w:val="none" w:sz="0" w:space="0" w:color="auto"/>
      </w:divBdr>
    </w:div>
    <w:div w:id="1956862213">
      <w:bodyDiv w:val="1"/>
      <w:marLeft w:val="0"/>
      <w:marRight w:val="0"/>
      <w:marTop w:val="0"/>
      <w:marBottom w:val="0"/>
      <w:divBdr>
        <w:top w:val="none" w:sz="0" w:space="0" w:color="auto"/>
        <w:left w:val="none" w:sz="0" w:space="0" w:color="auto"/>
        <w:bottom w:val="none" w:sz="0" w:space="0" w:color="auto"/>
        <w:right w:val="none" w:sz="0" w:space="0" w:color="auto"/>
      </w:divBdr>
    </w:div>
    <w:div w:id="1958903232">
      <w:bodyDiv w:val="1"/>
      <w:marLeft w:val="0"/>
      <w:marRight w:val="0"/>
      <w:marTop w:val="0"/>
      <w:marBottom w:val="0"/>
      <w:divBdr>
        <w:top w:val="none" w:sz="0" w:space="0" w:color="auto"/>
        <w:left w:val="none" w:sz="0" w:space="0" w:color="auto"/>
        <w:bottom w:val="none" w:sz="0" w:space="0" w:color="auto"/>
        <w:right w:val="none" w:sz="0" w:space="0" w:color="auto"/>
      </w:divBdr>
    </w:div>
    <w:div w:id="1961258308">
      <w:bodyDiv w:val="1"/>
      <w:marLeft w:val="0"/>
      <w:marRight w:val="0"/>
      <w:marTop w:val="0"/>
      <w:marBottom w:val="0"/>
      <w:divBdr>
        <w:top w:val="none" w:sz="0" w:space="0" w:color="auto"/>
        <w:left w:val="none" w:sz="0" w:space="0" w:color="auto"/>
        <w:bottom w:val="none" w:sz="0" w:space="0" w:color="auto"/>
        <w:right w:val="none" w:sz="0" w:space="0" w:color="auto"/>
      </w:divBdr>
    </w:div>
    <w:div w:id="1961447477">
      <w:bodyDiv w:val="1"/>
      <w:marLeft w:val="0"/>
      <w:marRight w:val="0"/>
      <w:marTop w:val="0"/>
      <w:marBottom w:val="0"/>
      <w:divBdr>
        <w:top w:val="none" w:sz="0" w:space="0" w:color="auto"/>
        <w:left w:val="none" w:sz="0" w:space="0" w:color="auto"/>
        <w:bottom w:val="none" w:sz="0" w:space="0" w:color="auto"/>
        <w:right w:val="none" w:sz="0" w:space="0" w:color="auto"/>
      </w:divBdr>
    </w:div>
    <w:div w:id="1963612585">
      <w:bodyDiv w:val="1"/>
      <w:marLeft w:val="0"/>
      <w:marRight w:val="0"/>
      <w:marTop w:val="0"/>
      <w:marBottom w:val="0"/>
      <w:divBdr>
        <w:top w:val="none" w:sz="0" w:space="0" w:color="auto"/>
        <w:left w:val="none" w:sz="0" w:space="0" w:color="auto"/>
        <w:bottom w:val="none" w:sz="0" w:space="0" w:color="auto"/>
        <w:right w:val="none" w:sz="0" w:space="0" w:color="auto"/>
      </w:divBdr>
    </w:div>
    <w:div w:id="1964731495">
      <w:bodyDiv w:val="1"/>
      <w:marLeft w:val="0"/>
      <w:marRight w:val="0"/>
      <w:marTop w:val="0"/>
      <w:marBottom w:val="0"/>
      <w:divBdr>
        <w:top w:val="none" w:sz="0" w:space="0" w:color="auto"/>
        <w:left w:val="none" w:sz="0" w:space="0" w:color="auto"/>
        <w:bottom w:val="none" w:sz="0" w:space="0" w:color="auto"/>
        <w:right w:val="none" w:sz="0" w:space="0" w:color="auto"/>
      </w:divBdr>
    </w:div>
    <w:div w:id="1965696880">
      <w:bodyDiv w:val="1"/>
      <w:marLeft w:val="0"/>
      <w:marRight w:val="0"/>
      <w:marTop w:val="0"/>
      <w:marBottom w:val="0"/>
      <w:divBdr>
        <w:top w:val="none" w:sz="0" w:space="0" w:color="auto"/>
        <w:left w:val="none" w:sz="0" w:space="0" w:color="auto"/>
        <w:bottom w:val="none" w:sz="0" w:space="0" w:color="auto"/>
        <w:right w:val="none" w:sz="0" w:space="0" w:color="auto"/>
      </w:divBdr>
    </w:div>
    <w:div w:id="1965772016">
      <w:bodyDiv w:val="1"/>
      <w:marLeft w:val="0"/>
      <w:marRight w:val="0"/>
      <w:marTop w:val="0"/>
      <w:marBottom w:val="0"/>
      <w:divBdr>
        <w:top w:val="none" w:sz="0" w:space="0" w:color="auto"/>
        <w:left w:val="none" w:sz="0" w:space="0" w:color="auto"/>
        <w:bottom w:val="none" w:sz="0" w:space="0" w:color="auto"/>
        <w:right w:val="none" w:sz="0" w:space="0" w:color="auto"/>
      </w:divBdr>
    </w:div>
    <w:div w:id="1966083419">
      <w:bodyDiv w:val="1"/>
      <w:marLeft w:val="0"/>
      <w:marRight w:val="0"/>
      <w:marTop w:val="0"/>
      <w:marBottom w:val="0"/>
      <w:divBdr>
        <w:top w:val="none" w:sz="0" w:space="0" w:color="auto"/>
        <w:left w:val="none" w:sz="0" w:space="0" w:color="auto"/>
        <w:bottom w:val="none" w:sz="0" w:space="0" w:color="auto"/>
        <w:right w:val="none" w:sz="0" w:space="0" w:color="auto"/>
      </w:divBdr>
    </w:div>
    <w:div w:id="1966111184">
      <w:bodyDiv w:val="1"/>
      <w:marLeft w:val="0"/>
      <w:marRight w:val="0"/>
      <w:marTop w:val="0"/>
      <w:marBottom w:val="0"/>
      <w:divBdr>
        <w:top w:val="none" w:sz="0" w:space="0" w:color="auto"/>
        <w:left w:val="none" w:sz="0" w:space="0" w:color="auto"/>
        <w:bottom w:val="none" w:sz="0" w:space="0" w:color="auto"/>
        <w:right w:val="none" w:sz="0" w:space="0" w:color="auto"/>
      </w:divBdr>
    </w:div>
    <w:div w:id="1966615091">
      <w:bodyDiv w:val="1"/>
      <w:marLeft w:val="0"/>
      <w:marRight w:val="0"/>
      <w:marTop w:val="0"/>
      <w:marBottom w:val="0"/>
      <w:divBdr>
        <w:top w:val="none" w:sz="0" w:space="0" w:color="auto"/>
        <w:left w:val="none" w:sz="0" w:space="0" w:color="auto"/>
        <w:bottom w:val="none" w:sz="0" w:space="0" w:color="auto"/>
        <w:right w:val="none" w:sz="0" w:space="0" w:color="auto"/>
      </w:divBdr>
    </w:div>
    <w:div w:id="1967273296">
      <w:bodyDiv w:val="1"/>
      <w:marLeft w:val="0"/>
      <w:marRight w:val="0"/>
      <w:marTop w:val="0"/>
      <w:marBottom w:val="0"/>
      <w:divBdr>
        <w:top w:val="none" w:sz="0" w:space="0" w:color="auto"/>
        <w:left w:val="none" w:sz="0" w:space="0" w:color="auto"/>
        <w:bottom w:val="none" w:sz="0" w:space="0" w:color="auto"/>
        <w:right w:val="none" w:sz="0" w:space="0" w:color="auto"/>
      </w:divBdr>
    </w:div>
    <w:div w:id="1968928967">
      <w:bodyDiv w:val="1"/>
      <w:marLeft w:val="0"/>
      <w:marRight w:val="0"/>
      <w:marTop w:val="0"/>
      <w:marBottom w:val="0"/>
      <w:divBdr>
        <w:top w:val="none" w:sz="0" w:space="0" w:color="auto"/>
        <w:left w:val="none" w:sz="0" w:space="0" w:color="auto"/>
        <w:bottom w:val="none" w:sz="0" w:space="0" w:color="auto"/>
        <w:right w:val="none" w:sz="0" w:space="0" w:color="auto"/>
      </w:divBdr>
    </w:div>
    <w:div w:id="1969359426">
      <w:bodyDiv w:val="1"/>
      <w:marLeft w:val="0"/>
      <w:marRight w:val="0"/>
      <w:marTop w:val="0"/>
      <w:marBottom w:val="0"/>
      <w:divBdr>
        <w:top w:val="none" w:sz="0" w:space="0" w:color="auto"/>
        <w:left w:val="none" w:sz="0" w:space="0" w:color="auto"/>
        <w:bottom w:val="none" w:sz="0" w:space="0" w:color="auto"/>
        <w:right w:val="none" w:sz="0" w:space="0" w:color="auto"/>
      </w:divBdr>
    </w:div>
    <w:div w:id="1969507910">
      <w:bodyDiv w:val="1"/>
      <w:marLeft w:val="0"/>
      <w:marRight w:val="0"/>
      <w:marTop w:val="0"/>
      <w:marBottom w:val="0"/>
      <w:divBdr>
        <w:top w:val="none" w:sz="0" w:space="0" w:color="auto"/>
        <w:left w:val="none" w:sz="0" w:space="0" w:color="auto"/>
        <w:bottom w:val="none" w:sz="0" w:space="0" w:color="auto"/>
        <w:right w:val="none" w:sz="0" w:space="0" w:color="auto"/>
      </w:divBdr>
    </w:div>
    <w:div w:id="1969581057">
      <w:bodyDiv w:val="1"/>
      <w:marLeft w:val="0"/>
      <w:marRight w:val="0"/>
      <w:marTop w:val="0"/>
      <w:marBottom w:val="0"/>
      <w:divBdr>
        <w:top w:val="none" w:sz="0" w:space="0" w:color="auto"/>
        <w:left w:val="none" w:sz="0" w:space="0" w:color="auto"/>
        <w:bottom w:val="none" w:sz="0" w:space="0" w:color="auto"/>
        <w:right w:val="none" w:sz="0" w:space="0" w:color="auto"/>
      </w:divBdr>
    </w:div>
    <w:div w:id="1970625886">
      <w:bodyDiv w:val="1"/>
      <w:marLeft w:val="0"/>
      <w:marRight w:val="0"/>
      <w:marTop w:val="0"/>
      <w:marBottom w:val="0"/>
      <w:divBdr>
        <w:top w:val="none" w:sz="0" w:space="0" w:color="auto"/>
        <w:left w:val="none" w:sz="0" w:space="0" w:color="auto"/>
        <w:bottom w:val="none" w:sz="0" w:space="0" w:color="auto"/>
        <w:right w:val="none" w:sz="0" w:space="0" w:color="auto"/>
      </w:divBdr>
    </w:div>
    <w:div w:id="1971327869">
      <w:bodyDiv w:val="1"/>
      <w:marLeft w:val="0"/>
      <w:marRight w:val="0"/>
      <w:marTop w:val="0"/>
      <w:marBottom w:val="0"/>
      <w:divBdr>
        <w:top w:val="none" w:sz="0" w:space="0" w:color="auto"/>
        <w:left w:val="none" w:sz="0" w:space="0" w:color="auto"/>
        <w:bottom w:val="none" w:sz="0" w:space="0" w:color="auto"/>
        <w:right w:val="none" w:sz="0" w:space="0" w:color="auto"/>
      </w:divBdr>
    </w:div>
    <w:div w:id="1971475215">
      <w:bodyDiv w:val="1"/>
      <w:marLeft w:val="0"/>
      <w:marRight w:val="0"/>
      <w:marTop w:val="0"/>
      <w:marBottom w:val="0"/>
      <w:divBdr>
        <w:top w:val="none" w:sz="0" w:space="0" w:color="auto"/>
        <w:left w:val="none" w:sz="0" w:space="0" w:color="auto"/>
        <w:bottom w:val="none" w:sz="0" w:space="0" w:color="auto"/>
        <w:right w:val="none" w:sz="0" w:space="0" w:color="auto"/>
      </w:divBdr>
    </w:div>
    <w:div w:id="1972976806">
      <w:bodyDiv w:val="1"/>
      <w:marLeft w:val="0"/>
      <w:marRight w:val="0"/>
      <w:marTop w:val="0"/>
      <w:marBottom w:val="0"/>
      <w:divBdr>
        <w:top w:val="none" w:sz="0" w:space="0" w:color="auto"/>
        <w:left w:val="none" w:sz="0" w:space="0" w:color="auto"/>
        <w:bottom w:val="none" w:sz="0" w:space="0" w:color="auto"/>
        <w:right w:val="none" w:sz="0" w:space="0" w:color="auto"/>
      </w:divBdr>
    </w:div>
    <w:div w:id="1974630795">
      <w:bodyDiv w:val="1"/>
      <w:marLeft w:val="0"/>
      <w:marRight w:val="0"/>
      <w:marTop w:val="0"/>
      <w:marBottom w:val="0"/>
      <w:divBdr>
        <w:top w:val="none" w:sz="0" w:space="0" w:color="auto"/>
        <w:left w:val="none" w:sz="0" w:space="0" w:color="auto"/>
        <w:bottom w:val="none" w:sz="0" w:space="0" w:color="auto"/>
        <w:right w:val="none" w:sz="0" w:space="0" w:color="auto"/>
      </w:divBdr>
    </w:div>
    <w:div w:id="1974868261">
      <w:bodyDiv w:val="1"/>
      <w:marLeft w:val="0"/>
      <w:marRight w:val="0"/>
      <w:marTop w:val="0"/>
      <w:marBottom w:val="0"/>
      <w:divBdr>
        <w:top w:val="none" w:sz="0" w:space="0" w:color="auto"/>
        <w:left w:val="none" w:sz="0" w:space="0" w:color="auto"/>
        <w:bottom w:val="none" w:sz="0" w:space="0" w:color="auto"/>
        <w:right w:val="none" w:sz="0" w:space="0" w:color="auto"/>
      </w:divBdr>
    </w:div>
    <w:div w:id="1976060682">
      <w:bodyDiv w:val="1"/>
      <w:marLeft w:val="0"/>
      <w:marRight w:val="0"/>
      <w:marTop w:val="0"/>
      <w:marBottom w:val="0"/>
      <w:divBdr>
        <w:top w:val="none" w:sz="0" w:space="0" w:color="auto"/>
        <w:left w:val="none" w:sz="0" w:space="0" w:color="auto"/>
        <w:bottom w:val="none" w:sz="0" w:space="0" w:color="auto"/>
        <w:right w:val="none" w:sz="0" w:space="0" w:color="auto"/>
      </w:divBdr>
    </w:div>
    <w:div w:id="1977493366">
      <w:bodyDiv w:val="1"/>
      <w:marLeft w:val="0"/>
      <w:marRight w:val="0"/>
      <w:marTop w:val="0"/>
      <w:marBottom w:val="0"/>
      <w:divBdr>
        <w:top w:val="none" w:sz="0" w:space="0" w:color="auto"/>
        <w:left w:val="none" w:sz="0" w:space="0" w:color="auto"/>
        <w:bottom w:val="none" w:sz="0" w:space="0" w:color="auto"/>
        <w:right w:val="none" w:sz="0" w:space="0" w:color="auto"/>
      </w:divBdr>
    </w:div>
    <w:div w:id="1977879437">
      <w:bodyDiv w:val="1"/>
      <w:marLeft w:val="0"/>
      <w:marRight w:val="0"/>
      <w:marTop w:val="0"/>
      <w:marBottom w:val="0"/>
      <w:divBdr>
        <w:top w:val="none" w:sz="0" w:space="0" w:color="auto"/>
        <w:left w:val="none" w:sz="0" w:space="0" w:color="auto"/>
        <w:bottom w:val="none" w:sz="0" w:space="0" w:color="auto"/>
        <w:right w:val="none" w:sz="0" w:space="0" w:color="auto"/>
      </w:divBdr>
    </w:div>
    <w:div w:id="1978801441">
      <w:bodyDiv w:val="1"/>
      <w:marLeft w:val="0"/>
      <w:marRight w:val="0"/>
      <w:marTop w:val="0"/>
      <w:marBottom w:val="0"/>
      <w:divBdr>
        <w:top w:val="none" w:sz="0" w:space="0" w:color="auto"/>
        <w:left w:val="none" w:sz="0" w:space="0" w:color="auto"/>
        <w:bottom w:val="none" w:sz="0" w:space="0" w:color="auto"/>
        <w:right w:val="none" w:sz="0" w:space="0" w:color="auto"/>
      </w:divBdr>
    </w:div>
    <w:div w:id="1979454552">
      <w:bodyDiv w:val="1"/>
      <w:marLeft w:val="0"/>
      <w:marRight w:val="0"/>
      <w:marTop w:val="0"/>
      <w:marBottom w:val="0"/>
      <w:divBdr>
        <w:top w:val="none" w:sz="0" w:space="0" w:color="auto"/>
        <w:left w:val="none" w:sz="0" w:space="0" w:color="auto"/>
        <w:bottom w:val="none" w:sz="0" w:space="0" w:color="auto"/>
        <w:right w:val="none" w:sz="0" w:space="0" w:color="auto"/>
      </w:divBdr>
    </w:div>
    <w:div w:id="1980840649">
      <w:bodyDiv w:val="1"/>
      <w:marLeft w:val="0"/>
      <w:marRight w:val="0"/>
      <w:marTop w:val="0"/>
      <w:marBottom w:val="0"/>
      <w:divBdr>
        <w:top w:val="none" w:sz="0" w:space="0" w:color="auto"/>
        <w:left w:val="none" w:sz="0" w:space="0" w:color="auto"/>
        <w:bottom w:val="none" w:sz="0" w:space="0" w:color="auto"/>
        <w:right w:val="none" w:sz="0" w:space="0" w:color="auto"/>
      </w:divBdr>
    </w:div>
    <w:div w:id="1982029214">
      <w:bodyDiv w:val="1"/>
      <w:marLeft w:val="0"/>
      <w:marRight w:val="0"/>
      <w:marTop w:val="0"/>
      <w:marBottom w:val="0"/>
      <w:divBdr>
        <w:top w:val="none" w:sz="0" w:space="0" w:color="auto"/>
        <w:left w:val="none" w:sz="0" w:space="0" w:color="auto"/>
        <w:bottom w:val="none" w:sz="0" w:space="0" w:color="auto"/>
        <w:right w:val="none" w:sz="0" w:space="0" w:color="auto"/>
      </w:divBdr>
    </w:div>
    <w:div w:id="1983533653">
      <w:bodyDiv w:val="1"/>
      <w:marLeft w:val="0"/>
      <w:marRight w:val="0"/>
      <w:marTop w:val="0"/>
      <w:marBottom w:val="0"/>
      <w:divBdr>
        <w:top w:val="none" w:sz="0" w:space="0" w:color="auto"/>
        <w:left w:val="none" w:sz="0" w:space="0" w:color="auto"/>
        <w:bottom w:val="none" w:sz="0" w:space="0" w:color="auto"/>
        <w:right w:val="none" w:sz="0" w:space="0" w:color="auto"/>
      </w:divBdr>
    </w:div>
    <w:div w:id="1983847520">
      <w:bodyDiv w:val="1"/>
      <w:marLeft w:val="0"/>
      <w:marRight w:val="0"/>
      <w:marTop w:val="0"/>
      <w:marBottom w:val="0"/>
      <w:divBdr>
        <w:top w:val="none" w:sz="0" w:space="0" w:color="auto"/>
        <w:left w:val="none" w:sz="0" w:space="0" w:color="auto"/>
        <w:bottom w:val="none" w:sz="0" w:space="0" w:color="auto"/>
        <w:right w:val="none" w:sz="0" w:space="0" w:color="auto"/>
      </w:divBdr>
    </w:div>
    <w:div w:id="1984891599">
      <w:bodyDiv w:val="1"/>
      <w:marLeft w:val="0"/>
      <w:marRight w:val="0"/>
      <w:marTop w:val="0"/>
      <w:marBottom w:val="0"/>
      <w:divBdr>
        <w:top w:val="none" w:sz="0" w:space="0" w:color="auto"/>
        <w:left w:val="none" w:sz="0" w:space="0" w:color="auto"/>
        <w:bottom w:val="none" w:sz="0" w:space="0" w:color="auto"/>
        <w:right w:val="none" w:sz="0" w:space="0" w:color="auto"/>
      </w:divBdr>
    </w:div>
    <w:div w:id="1985574051">
      <w:bodyDiv w:val="1"/>
      <w:marLeft w:val="0"/>
      <w:marRight w:val="0"/>
      <w:marTop w:val="0"/>
      <w:marBottom w:val="0"/>
      <w:divBdr>
        <w:top w:val="none" w:sz="0" w:space="0" w:color="auto"/>
        <w:left w:val="none" w:sz="0" w:space="0" w:color="auto"/>
        <w:bottom w:val="none" w:sz="0" w:space="0" w:color="auto"/>
        <w:right w:val="none" w:sz="0" w:space="0" w:color="auto"/>
      </w:divBdr>
    </w:div>
    <w:div w:id="1986816663">
      <w:bodyDiv w:val="1"/>
      <w:marLeft w:val="0"/>
      <w:marRight w:val="0"/>
      <w:marTop w:val="0"/>
      <w:marBottom w:val="0"/>
      <w:divBdr>
        <w:top w:val="none" w:sz="0" w:space="0" w:color="auto"/>
        <w:left w:val="none" w:sz="0" w:space="0" w:color="auto"/>
        <w:bottom w:val="none" w:sz="0" w:space="0" w:color="auto"/>
        <w:right w:val="none" w:sz="0" w:space="0" w:color="auto"/>
      </w:divBdr>
    </w:div>
    <w:div w:id="1987123558">
      <w:bodyDiv w:val="1"/>
      <w:marLeft w:val="0"/>
      <w:marRight w:val="0"/>
      <w:marTop w:val="0"/>
      <w:marBottom w:val="0"/>
      <w:divBdr>
        <w:top w:val="none" w:sz="0" w:space="0" w:color="auto"/>
        <w:left w:val="none" w:sz="0" w:space="0" w:color="auto"/>
        <w:bottom w:val="none" w:sz="0" w:space="0" w:color="auto"/>
        <w:right w:val="none" w:sz="0" w:space="0" w:color="auto"/>
      </w:divBdr>
    </w:div>
    <w:div w:id="1991252626">
      <w:bodyDiv w:val="1"/>
      <w:marLeft w:val="0"/>
      <w:marRight w:val="0"/>
      <w:marTop w:val="0"/>
      <w:marBottom w:val="0"/>
      <w:divBdr>
        <w:top w:val="none" w:sz="0" w:space="0" w:color="auto"/>
        <w:left w:val="none" w:sz="0" w:space="0" w:color="auto"/>
        <w:bottom w:val="none" w:sz="0" w:space="0" w:color="auto"/>
        <w:right w:val="none" w:sz="0" w:space="0" w:color="auto"/>
      </w:divBdr>
    </w:div>
    <w:div w:id="1991396689">
      <w:bodyDiv w:val="1"/>
      <w:marLeft w:val="0"/>
      <w:marRight w:val="0"/>
      <w:marTop w:val="0"/>
      <w:marBottom w:val="0"/>
      <w:divBdr>
        <w:top w:val="none" w:sz="0" w:space="0" w:color="auto"/>
        <w:left w:val="none" w:sz="0" w:space="0" w:color="auto"/>
        <w:bottom w:val="none" w:sz="0" w:space="0" w:color="auto"/>
        <w:right w:val="none" w:sz="0" w:space="0" w:color="auto"/>
      </w:divBdr>
    </w:div>
    <w:div w:id="1991786213">
      <w:bodyDiv w:val="1"/>
      <w:marLeft w:val="0"/>
      <w:marRight w:val="0"/>
      <w:marTop w:val="0"/>
      <w:marBottom w:val="0"/>
      <w:divBdr>
        <w:top w:val="none" w:sz="0" w:space="0" w:color="auto"/>
        <w:left w:val="none" w:sz="0" w:space="0" w:color="auto"/>
        <w:bottom w:val="none" w:sz="0" w:space="0" w:color="auto"/>
        <w:right w:val="none" w:sz="0" w:space="0" w:color="auto"/>
      </w:divBdr>
    </w:div>
    <w:div w:id="1993288574">
      <w:bodyDiv w:val="1"/>
      <w:marLeft w:val="0"/>
      <w:marRight w:val="0"/>
      <w:marTop w:val="0"/>
      <w:marBottom w:val="0"/>
      <w:divBdr>
        <w:top w:val="none" w:sz="0" w:space="0" w:color="auto"/>
        <w:left w:val="none" w:sz="0" w:space="0" w:color="auto"/>
        <w:bottom w:val="none" w:sz="0" w:space="0" w:color="auto"/>
        <w:right w:val="none" w:sz="0" w:space="0" w:color="auto"/>
      </w:divBdr>
    </w:div>
    <w:div w:id="1994018180">
      <w:bodyDiv w:val="1"/>
      <w:marLeft w:val="0"/>
      <w:marRight w:val="0"/>
      <w:marTop w:val="0"/>
      <w:marBottom w:val="0"/>
      <w:divBdr>
        <w:top w:val="none" w:sz="0" w:space="0" w:color="auto"/>
        <w:left w:val="none" w:sz="0" w:space="0" w:color="auto"/>
        <w:bottom w:val="none" w:sz="0" w:space="0" w:color="auto"/>
        <w:right w:val="none" w:sz="0" w:space="0" w:color="auto"/>
      </w:divBdr>
    </w:div>
    <w:div w:id="1994261737">
      <w:bodyDiv w:val="1"/>
      <w:marLeft w:val="0"/>
      <w:marRight w:val="0"/>
      <w:marTop w:val="0"/>
      <w:marBottom w:val="0"/>
      <w:divBdr>
        <w:top w:val="none" w:sz="0" w:space="0" w:color="auto"/>
        <w:left w:val="none" w:sz="0" w:space="0" w:color="auto"/>
        <w:bottom w:val="none" w:sz="0" w:space="0" w:color="auto"/>
        <w:right w:val="none" w:sz="0" w:space="0" w:color="auto"/>
      </w:divBdr>
    </w:div>
    <w:div w:id="1996882851">
      <w:bodyDiv w:val="1"/>
      <w:marLeft w:val="0"/>
      <w:marRight w:val="0"/>
      <w:marTop w:val="0"/>
      <w:marBottom w:val="0"/>
      <w:divBdr>
        <w:top w:val="none" w:sz="0" w:space="0" w:color="auto"/>
        <w:left w:val="none" w:sz="0" w:space="0" w:color="auto"/>
        <w:bottom w:val="none" w:sz="0" w:space="0" w:color="auto"/>
        <w:right w:val="none" w:sz="0" w:space="0" w:color="auto"/>
      </w:divBdr>
    </w:div>
    <w:div w:id="1997295848">
      <w:bodyDiv w:val="1"/>
      <w:marLeft w:val="0"/>
      <w:marRight w:val="0"/>
      <w:marTop w:val="0"/>
      <w:marBottom w:val="0"/>
      <w:divBdr>
        <w:top w:val="none" w:sz="0" w:space="0" w:color="auto"/>
        <w:left w:val="none" w:sz="0" w:space="0" w:color="auto"/>
        <w:bottom w:val="none" w:sz="0" w:space="0" w:color="auto"/>
        <w:right w:val="none" w:sz="0" w:space="0" w:color="auto"/>
      </w:divBdr>
    </w:div>
    <w:div w:id="1998922541">
      <w:bodyDiv w:val="1"/>
      <w:marLeft w:val="0"/>
      <w:marRight w:val="0"/>
      <w:marTop w:val="0"/>
      <w:marBottom w:val="0"/>
      <w:divBdr>
        <w:top w:val="none" w:sz="0" w:space="0" w:color="auto"/>
        <w:left w:val="none" w:sz="0" w:space="0" w:color="auto"/>
        <w:bottom w:val="none" w:sz="0" w:space="0" w:color="auto"/>
        <w:right w:val="none" w:sz="0" w:space="0" w:color="auto"/>
      </w:divBdr>
    </w:div>
    <w:div w:id="2001274156">
      <w:bodyDiv w:val="1"/>
      <w:marLeft w:val="0"/>
      <w:marRight w:val="0"/>
      <w:marTop w:val="0"/>
      <w:marBottom w:val="0"/>
      <w:divBdr>
        <w:top w:val="none" w:sz="0" w:space="0" w:color="auto"/>
        <w:left w:val="none" w:sz="0" w:space="0" w:color="auto"/>
        <w:bottom w:val="none" w:sz="0" w:space="0" w:color="auto"/>
        <w:right w:val="none" w:sz="0" w:space="0" w:color="auto"/>
      </w:divBdr>
    </w:div>
    <w:div w:id="2002082791">
      <w:bodyDiv w:val="1"/>
      <w:marLeft w:val="0"/>
      <w:marRight w:val="0"/>
      <w:marTop w:val="0"/>
      <w:marBottom w:val="0"/>
      <w:divBdr>
        <w:top w:val="none" w:sz="0" w:space="0" w:color="auto"/>
        <w:left w:val="none" w:sz="0" w:space="0" w:color="auto"/>
        <w:bottom w:val="none" w:sz="0" w:space="0" w:color="auto"/>
        <w:right w:val="none" w:sz="0" w:space="0" w:color="auto"/>
      </w:divBdr>
    </w:div>
    <w:div w:id="2002780815">
      <w:bodyDiv w:val="1"/>
      <w:marLeft w:val="0"/>
      <w:marRight w:val="0"/>
      <w:marTop w:val="0"/>
      <w:marBottom w:val="0"/>
      <w:divBdr>
        <w:top w:val="none" w:sz="0" w:space="0" w:color="auto"/>
        <w:left w:val="none" w:sz="0" w:space="0" w:color="auto"/>
        <w:bottom w:val="none" w:sz="0" w:space="0" w:color="auto"/>
        <w:right w:val="none" w:sz="0" w:space="0" w:color="auto"/>
      </w:divBdr>
    </w:div>
    <w:div w:id="2005473328">
      <w:bodyDiv w:val="1"/>
      <w:marLeft w:val="0"/>
      <w:marRight w:val="0"/>
      <w:marTop w:val="0"/>
      <w:marBottom w:val="0"/>
      <w:divBdr>
        <w:top w:val="none" w:sz="0" w:space="0" w:color="auto"/>
        <w:left w:val="none" w:sz="0" w:space="0" w:color="auto"/>
        <w:bottom w:val="none" w:sz="0" w:space="0" w:color="auto"/>
        <w:right w:val="none" w:sz="0" w:space="0" w:color="auto"/>
      </w:divBdr>
    </w:div>
    <w:div w:id="2006781096">
      <w:bodyDiv w:val="1"/>
      <w:marLeft w:val="0"/>
      <w:marRight w:val="0"/>
      <w:marTop w:val="0"/>
      <w:marBottom w:val="0"/>
      <w:divBdr>
        <w:top w:val="none" w:sz="0" w:space="0" w:color="auto"/>
        <w:left w:val="none" w:sz="0" w:space="0" w:color="auto"/>
        <w:bottom w:val="none" w:sz="0" w:space="0" w:color="auto"/>
        <w:right w:val="none" w:sz="0" w:space="0" w:color="auto"/>
      </w:divBdr>
    </w:div>
    <w:div w:id="2007049023">
      <w:bodyDiv w:val="1"/>
      <w:marLeft w:val="0"/>
      <w:marRight w:val="0"/>
      <w:marTop w:val="0"/>
      <w:marBottom w:val="0"/>
      <w:divBdr>
        <w:top w:val="none" w:sz="0" w:space="0" w:color="auto"/>
        <w:left w:val="none" w:sz="0" w:space="0" w:color="auto"/>
        <w:bottom w:val="none" w:sz="0" w:space="0" w:color="auto"/>
        <w:right w:val="none" w:sz="0" w:space="0" w:color="auto"/>
      </w:divBdr>
    </w:div>
    <w:div w:id="2008053824">
      <w:bodyDiv w:val="1"/>
      <w:marLeft w:val="0"/>
      <w:marRight w:val="0"/>
      <w:marTop w:val="0"/>
      <w:marBottom w:val="0"/>
      <w:divBdr>
        <w:top w:val="none" w:sz="0" w:space="0" w:color="auto"/>
        <w:left w:val="none" w:sz="0" w:space="0" w:color="auto"/>
        <w:bottom w:val="none" w:sz="0" w:space="0" w:color="auto"/>
        <w:right w:val="none" w:sz="0" w:space="0" w:color="auto"/>
      </w:divBdr>
    </w:div>
    <w:div w:id="2008360453">
      <w:bodyDiv w:val="1"/>
      <w:marLeft w:val="0"/>
      <w:marRight w:val="0"/>
      <w:marTop w:val="0"/>
      <w:marBottom w:val="0"/>
      <w:divBdr>
        <w:top w:val="none" w:sz="0" w:space="0" w:color="auto"/>
        <w:left w:val="none" w:sz="0" w:space="0" w:color="auto"/>
        <w:bottom w:val="none" w:sz="0" w:space="0" w:color="auto"/>
        <w:right w:val="none" w:sz="0" w:space="0" w:color="auto"/>
      </w:divBdr>
    </w:div>
    <w:div w:id="2008899974">
      <w:bodyDiv w:val="1"/>
      <w:marLeft w:val="0"/>
      <w:marRight w:val="0"/>
      <w:marTop w:val="0"/>
      <w:marBottom w:val="0"/>
      <w:divBdr>
        <w:top w:val="none" w:sz="0" w:space="0" w:color="auto"/>
        <w:left w:val="none" w:sz="0" w:space="0" w:color="auto"/>
        <w:bottom w:val="none" w:sz="0" w:space="0" w:color="auto"/>
        <w:right w:val="none" w:sz="0" w:space="0" w:color="auto"/>
      </w:divBdr>
    </w:div>
    <w:div w:id="2009092757">
      <w:bodyDiv w:val="1"/>
      <w:marLeft w:val="0"/>
      <w:marRight w:val="0"/>
      <w:marTop w:val="0"/>
      <w:marBottom w:val="0"/>
      <w:divBdr>
        <w:top w:val="none" w:sz="0" w:space="0" w:color="auto"/>
        <w:left w:val="none" w:sz="0" w:space="0" w:color="auto"/>
        <w:bottom w:val="none" w:sz="0" w:space="0" w:color="auto"/>
        <w:right w:val="none" w:sz="0" w:space="0" w:color="auto"/>
      </w:divBdr>
    </w:div>
    <w:div w:id="2009281443">
      <w:bodyDiv w:val="1"/>
      <w:marLeft w:val="0"/>
      <w:marRight w:val="0"/>
      <w:marTop w:val="0"/>
      <w:marBottom w:val="0"/>
      <w:divBdr>
        <w:top w:val="none" w:sz="0" w:space="0" w:color="auto"/>
        <w:left w:val="none" w:sz="0" w:space="0" w:color="auto"/>
        <w:bottom w:val="none" w:sz="0" w:space="0" w:color="auto"/>
        <w:right w:val="none" w:sz="0" w:space="0" w:color="auto"/>
      </w:divBdr>
    </w:div>
    <w:div w:id="2012487111">
      <w:bodyDiv w:val="1"/>
      <w:marLeft w:val="0"/>
      <w:marRight w:val="0"/>
      <w:marTop w:val="0"/>
      <w:marBottom w:val="0"/>
      <w:divBdr>
        <w:top w:val="none" w:sz="0" w:space="0" w:color="auto"/>
        <w:left w:val="none" w:sz="0" w:space="0" w:color="auto"/>
        <w:bottom w:val="none" w:sz="0" w:space="0" w:color="auto"/>
        <w:right w:val="none" w:sz="0" w:space="0" w:color="auto"/>
      </w:divBdr>
    </w:div>
    <w:div w:id="2013485810">
      <w:bodyDiv w:val="1"/>
      <w:marLeft w:val="0"/>
      <w:marRight w:val="0"/>
      <w:marTop w:val="0"/>
      <w:marBottom w:val="0"/>
      <w:divBdr>
        <w:top w:val="none" w:sz="0" w:space="0" w:color="auto"/>
        <w:left w:val="none" w:sz="0" w:space="0" w:color="auto"/>
        <w:bottom w:val="none" w:sz="0" w:space="0" w:color="auto"/>
        <w:right w:val="none" w:sz="0" w:space="0" w:color="auto"/>
      </w:divBdr>
    </w:div>
    <w:div w:id="2016104690">
      <w:bodyDiv w:val="1"/>
      <w:marLeft w:val="0"/>
      <w:marRight w:val="0"/>
      <w:marTop w:val="0"/>
      <w:marBottom w:val="0"/>
      <w:divBdr>
        <w:top w:val="none" w:sz="0" w:space="0" w:color="auto"/>
        <w:left w:val="none" w:sz="0" w:space="0" w:color="auto"/>
        <w:bottom w:val="none" w:sz="0" w:space="0" w:color="auto"/>
        <w:right w:val="none" w:sz="0" w:space="0" w:color="auto"/>
      </w:divBdr>
    </w:div>
    <w:div w:id="2016491438">
      <w:bodyDiv w:val="1"/>
      <w:marLeft w:val="0"/>
      <w:marRight w:val="0"/>
      <w:marTop w:val="0"/>
      <w:marBottom w:val="0"/>
      <w:divBdr>
        <w:top w:val="none" w:sz="0" w:space="0" w:color="auto"/>
        <w:left w:val="none" w:sz="0" w:space="0" w:color="auto"/>
        <w:bottom w:val="none" w:sz="0" w:space="0" w:color="auto"/>
        <w:right w:val="none" w:sz="0" w:space="0" w:color="auto"/>
      </w:divBdr>
    </w:div>
    <w:div w:id="2017609085">
      <w:bodyDiv w:val="1"/>
      <w:marLeft w:val="0"/>
      <w:marRight w:val="0"/>
      <w:marTop w:val="0"/>
      <w:marBottom w:val="0"/>
      <w:divBdr>
        <w:top w:val="none" w:sz="0" w:space="0" w:color="auto"/>
        <w:left w:val="none" w:sz="0" w:space="0" w:color="auto"/>
        <w:bottom w:val="none" w:sz="0" w:space="0" w:color="auto"/>
        <w:right w:val="none" w:sz="0" w:space="0" w:color="auto"/>
      </w:divBdr>
    </w:div>
    <w:div w:id="2019502654">
      <w:bodyDiv w:val="1"/>
      <w:marLeft w:val="0"/>
      <w:marRight w:val="0"/>
      <w:marTop w:val="0"/>
      <w:marBottom w:val="0"/>
      <w:divBdr>
        <w:top w:val="none" w:sz="0" w:space="0" w:color="auto"/>
        <w:left w:val="none" w:sz="0" w:space="0" w:color="auto"/>
        <w:bottom w:val="none" w:sz="0" w:space="0" w:color="auto"/>
        <w:right w:val="none" w:sz="0" w:space="0" w:color="auto"/>
      </w:divBdr>
    </w:div>
    <w:div w:id="2019885142">
      <w:bodyDiv w:val="1"/>
      <w:marLeft w:val="0"/>
      <w:marRight w:val="0"/>
      <w:marTop w:val="0"/>
      <w:marBottom w:val="0"/>
      <w:divBdr>
        <w:top w:val="none" w:sz="0" w:space="0" w:color="auto"/>
        <w:left w:val="none" w:sz="0" w:space="0" w:color="auto"/>
        <w:bottom w:val="none" w:sz="0" w:space="0" w:color="auto"/>
        <w:right w:val="none" w:sz="0" w:space="0" w:color="auto"/>
      </w:divBdr>
    </w:div>
    <w:div w:id="2020278790">
      <w:bodyDiv w:val="1"/>
      <w:marLeft w:val="0"/>
      <w:marRight w:val="0"/>
      <w:marTop w:val="0"/>
      <w:marBottom w:val="0"/>
      <w:divBdr>
        <w:top w:val="none" w:sz="0" w:space="0" w:color="auto"/>
        <w:left w:val="none" w:sz="0" w:space="0" w:color="auto"/>
        <w:bottom w:val="none" w:sz="0" w:space="0" w:color="auto"/>
        <w:right w:val="none" w:sz="0" w:space="0" w:color="auto"/>
      </w:divBdr>
    </w:div>
    <w:div w:id="2021153582">
      <w:bodyDiv w:val="1"/>
      <w:marLeft w:val="0"/>
      <w:marRight w:val="0"/>
      <w:marTop w:val="0"/>
      <w:marBottom w:val="0"/>
      <w:divBdr>
        <w:top w:val="none" w:sz="0" w:space="0" w:color="auto"/>
        <w:left w:val="none" w:sz="0" w:space="0" w:color="auto"/>
        <w:bottom w:val="none" w:sz="0" w:space="0" w:color="auto"/>
        <w:right w:val="none" w:sz="0" w:space="0" w:color="auto"/>
      </w:divBdr>
    </w:div>
    <w:div w:id="2021928540">
      <w:bodyDiv w:val="1"/>
      <w:marLeft w:val="0"/>
      <w:marRight w:val="0"/>
      <w:marTop w:val="0"/>
      <w:marBottom w:val="0"/>
      <w:divBdr>
        <w:top w:val="none" w:sz="0" w:space="0" w:color="auto"/>
        <w:left w:val="none" w:sz="0" w:space="0" w:color="auto"/>
        <w:bottom w:val="none" w:sz="0" w:space="0" w:color="auto"/>
        <w:right w:val="none" w:sz="0" w:space="0" w:color="auto"/>
      </w:divBdr>
    </w:div>
    <w:div w:id="2021934387">
      <w:bodyDiv w:val="1"/>
      <w:marLeft w:val="0"/>
      <w:marRight w:val="0"/>
      <w:marTop w:val="0"/>
      <w:marBottom w:val="0"/>
      <w:divBdr>
        <w:top w:val="none" w:sz="0" w:space="0" w:color="auto"/>
        <w:left w:val="none" w:sz="0" w:space="0" w:color="auto"/>
        <w:bottom w:val="none" w:sz="0" w:space="0" w:color="auto"/>
        <w:right w:val="none" w:sz="0" w:space="0" w:color="auto"/>
      </w:divBdr>
    </w:div>
    <w:div w:id="2022076543">
      <w:bodyDiv w:val="1"/>
      <w:marLeft w:val="0"/>
      <w:marRight w:val="0"/>
      <w:marTop w:val="0"/>
      <w:marBottom w:val="0"/>
      <w:divBdr>
        <w:top w:val="none" w:sz="0" w:space="0" w:color="auto"/>
        <w:left w:val="none" w:sz="0" w:space="0" w:color="auto"/>
        <w:bottom w:val="none" w:sz="0" w:space="0" w:color="auto"/>
        <w:right w:val="none" w:sz="0" w:space="0" w:color="auto"/>
      </w:divBdr>
    </w:div>
    <w:div w:id="2022273636">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26205423">
      <w:bodyDiv w:val="1"/>
      <w:marLeft w:val="0"/>
      <w:marRight w:val="0"/>
      <w:marTop w:val="0"/>
      <w:marBottom w:val="0"/>
      <w:divBdr>
        <w:top w:val="none" w:sz="0" w:space="0" w:color="auto"/>
        <w:left w:val="none" w:sz="0" w:space="0" w:color="auto"/>
        <w:bottom w:val="none" w:sz="0" w:space="0" w:color="auto"/>
        <w:right w:val="none" w:sz="0" w:space="0" w:color="auto"/>
      </w:divBdr>
    </w:div>
    <w:div w:id="2027517704">
      <w:bodyDiv w:val="1"/>
      <w:marLeft w:val="0"/>
      <w:marRight w:val="0"/>
      <w:marTop w:val="0"/>
      <w:marBottom w:val="0"/>
      <w:divBdr>
        <w:top w:val="none" w:sz="0" w:space="0" w:color="auto"/>
        <w:left w:val="none" w:sz="0" w:space="0" w:color="auto"/>
        <w:bottom w:val="none" w:sz="0" w:space="0" w:color="auto"/>
        <w:right w:val="none" w:sz="0" w:space="0" w:color="auto"/>
      </w:divBdr>
    </w:div>
    <w:div w:id="2027707782">
      <w:bodyDiv w:val="1"/>
      <w:marLeft w:val="0"/>
      <w:marRight w:val="0"/>
      <w:marTop w:val="0"/>
      <w:marBottom w:val="0"/>
      <w:divBdr>
        <w:top w:val="none" w:sz="0" w:space="0" w:color="auto"/>
        <w:left w:val="none" w:sz="0" w:space="0" w:color="auto"/>
        <w:bottom w:val="none" w:sz="0" w:space="0" w:color="auto"/>
        <w:right w:val="none" w:sz="0" w:space="0" w:color="auto"/>
      </w:divBdr>
    </w:div>
    <w:div w:id="2028478967">
      <w:bodyDiv w:val="1"/>
      <w:marLeft w:val="0"/>
      <w:marRight w:val="0"/>
      <w:marTop w:val="0"/>
      <w:marBottom w:val="0"/>
      <w:divBdr>
        <w:top w:val="none" w:sz="0" w:space="0" w:color="auto"/>
        <w:left w:val="none" w:sz="0" w:space="0" w:color="auto"/>
        <w:bottom w:val="none" w:sz="0" w:space="0" w:color="auto"/>
        <w:right w:val="none" w:sz="0" w:space="0" w:color="auto"/>
      </w:divBdr>
    </w:div>
    <w:div w:id="2030134157">
      <w:bodyDiv w:val="1"/>
      <w:marLeft w:val="0"/>
      <w:marRight w:val="0"/>
      <w:marTop w:val="0"/>
      <w:marBottom w:val="0"/>
      <w:divBdr>
        <w:top w:val="none" w:sz="0" w:space="0" w:color="auto"/>
        <w:left w:val="none" w:sz="0" w:space="0" w:color="auto"/>
        <w:bottom w:val="none" w:sz="0" w:space="0" w:color="auto"/>
        <w:right w:val="none" w:sz="0" w:space="0" w:color="auto"/>
      </w:divBdr>
    </w:div>
    <w:div w:id="2031449710">
      <w:bodyDiv w:val="1"/>
      <w:marLeft w:val="0"/>
      <w:marRight w:val="0"/>
      <w:marTop w:val="0"/>
      <w:marBottom w:val="0"/>
      <w:divBdr>
        <w:top w:val="none" w:sz="0" w:space="0" w:color="auto"/>
        <w:left w:val="none" w:sz="0" w:space="0" w:color="auto"/>
        <w:bottom w:val="none" w:sz="0" w:space="0" w:color="auto"/>
        <w:right w:val="none" w:sz="0" w:space="0" w:color="auto"/>
      </w:divBdr>
    </w:div>
    <w:div w:id="2034072001">
      <w:bodyDiv w:val="1"/>
      <w:marLeft w:val="0"/>
      <w:marRight w:val="0"/>
      <w:marTop w:val="0"/>
      <w:marBottom w:val="0"/>
      <w:divBdr>
        <w:top w:val="none" w:sz="0" w:space="0" w:color="auto"/>
        <w:left w:val="none" w:sz="0" w:space="0" w:color="auto"/>
        <w:bottom w:val="none" w:sz="0" w:space="0" w:color="auto"/>
        <w:right w:val="none" w:sz="0" w:space="0" w:color="auto"/>
      </w:divBdr>
    </w:div>
    <w:div w:id="2034304167">
      <w:bodyDiv w:val="1"/>
      <w:marLeft w:val="0"/>
      <w:marRight w:val="0"/>
      <w:marTop w:val="0"/>
      <w:marBottom w:val="0"/>
      <w:divBdr>
        <w:top w:val="none" w:sz="0" w:space="0" w:color="auto"/>
        <w:left w:val="none" w:sz="0" w:space="0" w:color="auto"/>
        <w:bottom w:val="none" w:sz="0" w:space="0" w:color="auto"/>
        <w:right w:val="none" w:sz="0" w:space="0" w:color="auto"/>
      </w:divBdr>
    </w:div>
    <w:div w:id="2034839211">
      <w:bodyDiv w:val="1"/>
      <w:marLeft w:val="0"/>
      <w:marRight w:val="0"/>
      <w:marTop w:val="0"/>
      <w:marBottom w:val="0"/>
      <w:divBdr>
        <w:top w:val="none" w:sz="0" w:space="0" w:color="auto"/>
        <w:left w:val="none" w:sz="0" w:space="0" w:color="auto"/>
        <w:bottom w:val="none" w:sz="0" w:space="0" w:color="auto"/>
        <w:right w:val="none" w:sz="0" w:space="0" w:color="auto"/>
      </w:divBdr>
    </w:div>
    <w:div w:id="2038891918">
      <w:bodyDiv w:val="1"/>
      <w:marLeft w:val="0"/>
      <w:marRight w:val="0"/>
      <w:marTop w:val="0"/>
      <w:marBottom w:val="0"/>
      <w:divBdr>
        <w:top w:val="none" w:sz="0" w:space="0" w:color="auto"/>
        <w:left w:val="none" w:sz="0" w:space="0" w:color="auto"/>
        <w:bottom w:val="none" w:sz="0" w:space="0" w:color="auto"/>
        <w:right w:val="none" w:sz="0" w:space="0" w:color="auto"/>
      </w:divBdr>
    </w:div>
    <w:div w:id="2040080397">
      <w:bodyDiv w:val="1"/>
      <w:marLeft w:val="0"/>
      <w:marRight w:val="0"/>
      <w:marTop w:val="0"/>
      <w:marBottom w:val="0"/>
      <w:divBdr>
        <w:top w:val="none" w:sz="0" w:space="0" w:color="auto"/>
        <w:left w:val="none" w:sz="0" w:space="0" w:color="auto"/>
        <w:bottom w:val="none" w:sz="0" w:space="0" w:color="auto"/>
        <w:right w:val="none" w:sz="0" w:space="0" w:color="auto"/>
      </w:divBdr>
    </w:div>
    <w:div w:id="2040622796">
      <w:bodyDiv w:val="1"/>
      <w:marLeft w:val="0"/>
      <w:marRight w:val="0"/>
      <w:marTop w:val="0"/>
      <w:marBottom w:val="0"/>
      <w:divBdr>
        <w:top w:val="none" w:sz="0" w:space="0" w:color="auto"/>
        <w:left w:val="none" w:sz="0" w:space="0" w:color="auto"/>
        <w:bottom w:val="none" w:sz="0" w:space="0" w:color="auto"/>
        <w:right w:val="none" w:sz="0" w:space="0" w:color="auto"/>
      </w:divBdr>
    </w:div>
    <w:div w:id="2041591731">
      <w:bodyDiv w:val="1"/>
      <w:marLeft w:val="0"/>
      <w:marRight w:val="0"/>
      <w:marTop w:val="0"/>
      <w:marBottom w:val="0"/>
      <w:divBdr>
        <w:top w:val="none" w:sz="0" w:space="0" w:color="auto"/>
        <w:left w:val="none" w:sz="0" w:space="0" w:color="auto"/>
        <w:bottom w:val="none" w:sz="0" w:space="0" w:color="auto"/>
        <w:right w:val="none" w:sz="0" w:space="0" w:color="auto"/>
      </w:divBdr>
    </w:div>
    <w:div w:id="2041739514">
      <w:bodyDiv w:val="1"/>
      <w:marLeft w:val="0"/>
      <w:marRight w:val="0"/>
      <w:marTop w:val="0"/>
      <w:marBottom w:val="0"/>
      <w:divBdr>
        <w:top w:val="none" w:sz="0" w:space="0" w:color="auto"/>
        <w:left w:val="none" w:sz="0" w:space="0" w:color="auto"/>
        <w:bottom w:val="none" w:sz="0" w:space="0" w:color="auto"/>
        <w:right w:val="none" w:sz="0" w:space="0" w:color="auto"/>
      </w:divBdr>
    </w:div>
    <w:div w:id="2042780729">
      <w:bodyDiv w:val="1"/>
      <w:marLeft w:val="0"/>
      <w:marRight w:val="0"/>
      <w:marTop w:val="0"/>
      <w:marBottom w:val="0"/>
      <w:divBdr>
        <w:top w:val="none" w:sz="0" w:space="0" w:color="auto"/>
        <w:left w:val="none" w:sz="0" w:space="0" w:color="auto"/>
        <w:bottom w:val="none" w:sz="0" w:space="0" w:color="auto"/>
        <w:right w:val="none" w:sz="0" w:space="0" w:color="auto"/>
      </w:divBdr>
    </w:div>
    <w:div w:id="2043288243">
      <w:bodyDiv w:val="1"/>
      <w:marLeft w:val="0"/>
      <w:marRight w:val="0"/>
      <w:marTop w:val="0"/>
      <w:marBottom w:val="0"/>
      <w:divBdr>
        <w:top w:val="none" w:sz="0" w:space="0" w:color="auto"/>
        <w:left w:val="none" w:sz="0" w:space="0" w:color="auto"/>
        <w:bottom w:val="none" w:sz="0" w:space="0" w:color="auto"/>
        <w:right w:val="none" w:sz="0" w:space="0" w:color="auto"/>
      </w:divBdr>
    </w:div>
    <w:div w:id="2044208925">
      <w:bodyDiv w:val="1"/>
      <w:marLeft w:val="0"/>
      <w:marRight w:val="0"/>
      <w:marTop w:val="0"/>
      <w:marBottom w:val="0"/>
      <w:divBdr>
        <w:top w:val="none" w:sz="0" w:space="0" w:color="auto"/>
        <w:left w:val="none" w:sz="0" w:space="0" w:color="auto"/>
        <w:bottom w:val="none" w:sz="0" w:space="0" w:color="auto"/>
        <w:right w:val="none" w:sz="0" w:space="0" w:color="auto"/>
      </w:divBdr>
    </w:div>
    <w:div w:id="2045908787">
      <w:bodyDiv w:val="1"/>
      <w:marLeft w:val="0"/>
      <w:marRight w:val="0"/>
      <w:marTop w:val="0"/>
      <w:marBottom w:val="0"/>
      <w:divBdr>
        <w:top w:val="none" w:sz="0" w:space="0" w:color="auto"/>
        <w:left w:val="none" w:sz="0" w:space="0" w:color="auto"/>
        <w:bottom w:val="none" w:sz="0" w:space="0" w:color="auto"/>
        <w:right w:val="none" w:sz="0" w:space="0" w:color="auto"/>
      </w:divBdr>
    </w:div>
    <w:div w:id="2047947157">
      <w:bodyDiv w:val="1"/>
      <w:marLeft w:val="0"/>
      <w:marRight w:val="0"/>
      <w:marTop w:val="0"/>
      <w:marBottom w:val="0"/>
      <w:divBdr>
        <w:top w:val="none" w:sz="0" w:space="0" w:color="auto"/>
        <w:left w:val="none" w:sz="0" w:space="0" w:color="auto"/>
        <w:bottom w:val="none" w:sz="0" w:space="0" w:color="auto"/>
        <w:right w:val="none" w:sz="0" w:space="0" w:color="auto"/>
      </w:divBdr>
    </w:div>
    <w:div w:id="2048799954">
      <w:bodyDiv w:val="1"/>
      <w:marLeft w:val="0"/>
      <w:marRight w:val="0"/>
      <w:marTop w:val="0"/>
      <w:marBottom w:val="0"/>
      <w:divBdr>
        <w:top w:val="none" w:sz="0" w:space="0" w:color="auto"/>
        <w:left w:val="none" w:sz="0" w:space="0" w:color="auto"/>
        <w:bottom w:val="none" w:sz="0" w:space="0" w:color="auto"/>
        <w:right w:val="none" w:sz="0" w:space="0" w:color="auto"/>
      </w:divBdr>
    </w:div>
    <w:div w:id="2049376382">
      <w:bodyDiv w:val="1"/>
      <w:marLeft w:val="0"/>
      <w:marRight w:val="0"/>
      <w:marTop w:val="0"/>
      <w:marBottom w:val="0"/>
      <w:divBdr>
        <w:top w:val="none" w:sz="0" w:space="0" w:color="auto"/>
        <w:left w:val="none" w:sz="0" w:space="0" w:color="auto"/>
        <w:bottom w:val="none" w:sz="0" w:space="0" w:color="auto"/>
        <w:right w:val="none" w:sz="0" w:space="0" w:color="auto"/>
      </w:divBdr>
    </w:div>
    <w:div w:id="2053337375">
      <w:bodyDiv w:val="1"/>
      <w:marLeft w:val="0"/>
      <w:marRight w:val="0"/>
      <w:marTop w:val="0"/>
      <w:marBottom w:val="0"/>
      <w:divBdr>
        <w:top w:val="none" w:sz="0" w:space="0" w:color="auto"/>
        <w:left w:val="none" w:sz="0" w:space="0" w:color="auto"/>
        <w:bottom w:val="none" w:sz="0" w:space="0" w:color="auto"/>
        <w:right w:val="none" w:sz="0" w:space="0" w:color="auto"/>
      </w:divBdr>
    </w:div>
    <w:div w:id="2054495952">
      <w:bodyDiv w:val="1"/>
      <w:marLeft w:val="0"/>
      <w:marRight w:val="0"/>
      <w:marTop w:val="0"/>
      <w:marBottom w:val="0"/>
      <w:divBdr>
        <w:top w:val="none" w:sz="0" w:space="0" w:color="auto"/>
        <w:left w:val="none" w:sz="0" w:space="0" w:color="auto"/>
        <w:bottom w:val="none" w:sz="0" w:space="0" w:color="auto"/>
        <w:right w:val="none" w:sz="0" w:space="0" w:color="auto"/>
      </w:divBdr>
    </w:div>
    <w:div w:id="2054887960">
      <w:bodyDiv w:val="1"/>
      <w:marLeft w:val="0"/>
      <w:marRight w:val="0"/>
      <w:marTop w:val="0"/>
      <w:marBottom w:val="0"/>
      <w:divBdr>
        <w:top w:val="none" w:sz="0" w:space="0" w:color="auto"/>
        <w:left w:val="none" w:sz="0" w:space="0" w:color="auto"/>
        <w:bottom w:val="none" w:sz="0" w:space="0" w:color="auto"/>
        <w:right w:val="none" w:sz="0" w:space="0" w:color="auto"/>
      </w:divBdr>
    </w:div>
    <w:div w:id="2057048959">
      <w:bodyDiv w:val="1"/>
      <w:marLeft w:val="0"/>
      <w:marRight w:val="0"/>
      <w:marTop w:val="0"/>
      <w:marBottom w:val="0"/>
      <w:divBdr>
        <w:top w:val="none" w:sz="0" w:space="0" w:color="auto"/>
        <w:left w:val="none" w:sz="0" w:space="0" w:color="auto"/>
        <w:bottom w:val="none" w:sz="0" w:space="0" w:color="auto"/>
        <w:right w:val="none" w:sz="0" w:space="0" w:color="auto"/>
      </w:divBdr>
    </w:div>
    <w:div w:id="2058355572">
      <w:bodyDiv w:val="1"/>
      <w:marLeft w:val="0"/>
      <w:marRight w:val="0"/>
      <w:marTop w:val="0"/>
      <w:marBottom w:val="0"/>
      <w:divBdr>
        <w:top w:val="none" w:sz="0" w:space="0" w:color="auto"/>
        <w:left w:val="none" w:sz="0" w:space="0" w:color="auto"/>
        <w:bottom w:val="none" w:sz="0" w:space="0" w:color="auto"/>
        <w:right w:val="none" w:sz="0" w:space="0" w:color="auto"/>
      </w:divBdr>
    </w:div>
    <w:div w:id="2058621794">
      <w:bodyDiv w:val="1"/>
      <w:marLeft w:val="0"/>
      <w:marRight w:val="0"/>
      <w:marTop w:val="0"/>
      <w:marBottom w:val="0"/>
      <w:divBdr>
        <w:top w:val="none" w:sz="0" w:space="0" w:color="auto"/>
        <w:left w:val="none" w:sz="0" w:space="0" w:color="auto"/>
        <w:bottom w:val="none" w:sz="0" w:space="0" w:color="auto"/>
        <w:right w:val="none" w:sz="0" w:space="0" w:color="auto"/>
      </w:divBdr>
    </w:div>
    <w:div w:id="2059353454">
      <w:bodyDiv w:val="1"/>
      <w:marLeft w:val="0"/>
      <w:marRight w:val="0"/>
      <w:marTop w:val="0"/>
      <w:marBottom w:val="0"/>
      <w:divBdr>
        <w:top w:val="none" w:sz="0" w:space="0" w:color="auto"/>
        <w:left w:val="none" w:sz="0" w:space="0" w:color="auto"/>
        <w:bottom w:val="none" w:sz="0" w:space="0" w:color="auto"/>
        <w:right w:val="none" w:sz="0" w:space="0" w:color="auto"/>
      </w:divBdr>
    </w:div>
    <w:div w:id="2060592021">
      <w:bodyDiv w:val="1"/>
      <w:marLeft w:val="0"/>
      <w:marRight w:val="0"/>
      <w:marTop w:val="0"/>
      <w:marBottom w:val="0"/>
      <w:divBdr>
        <w:top w:val="none" w:sz="0" w:space="0" w:color="auto"/>
        <w:left w:val="none" w:sz="0" w:space="0" w:color="auto"/>
        <w:bottom w:val="none" w:sz="0" w:space="0" w:color="auto"/>
        <w:right w:val="none" w:sz="0" w:space="0" w:color="auto"/>
      </w:divBdr>
    </w:div>
    <w:div w:id="2061052106">
      <w:bodyDiv w:val="1"/>
      <w:marLeft w:val="0"/>
      <w:marRight w:val="0"/>
      <w:marTop w:val="0"/>
      <w:marBottom w:val="0"/>
      <w:divBdr>
        <w:top w:val="none" w:sz="0" w:space="0" w:color="auto"/>
        <w:left w:val="none" w:sz="0" w:space="0" w:color="auto"/>
        <w:bottom w:val="none" w:sz="0" w:space="0" w:color="auto"/>
        <w:right w:val="none" w:sz="0" w:space="0" w:color="auto"/>
      </w:divBdr>
    </w:div>
    <w:div w:id="2061318800">
      <w:bodyDiv w:val="1"/>
      <w:marLeft w:val="0"/>
      <w:marRight w:val="0"/>
      <w:marTop w:val="0"/>
      <w:marBottom w:val="0"/>
      <w:divBdr>
        <w:top w:val="none" w:sz="0" w:space="0" w:color="auto"/>
        <w:left w:val="none" w:sz="0" w:space="0" w:color="auto"/>
        <w:bottom w:val="none" w:sz="0" w:space="0" w:color="auto"/>
        <w:right w:val="none" w:sz="0" w:space="0" w:color="auto"/>
      </w:divBdr>
    </w:div>
    <w:div w:id="2062750254">
      <w:bodyDiv w:val="1"/>
      <w:marLeft w:val="0"/>
      <w:marRight w:val="0"/>
      <w:marTop w:val="0"/>
      <w:marBottom w:val="0"/>
      <w:divBdr>
        <w:top w:val="none" w:sz="0" w:space="0" w:color="auto"/>
        <w:left w:val="none" w:sz="0" w:space="0" w:color="auto"/>
        <w:bottom w:val="none" w:sz="0" w:space="0" w:color="auto"/>
        <w:right w:val="none" w:sz="0" w:space="0" w:color="auto"/>
      </w:divBdr>
    </w:div>
    <w:div w:id="2063675843">
      <w:bodyDiv w:val="1"/>
      <w:marLeft w:val="0"/>
      <w:marRight w:val="0"/>
      <w:marTop w:val="0"/>
      <w:marBottom w:val="0"/>
      <w:divBdr>
        <w:top w:val="none" w:sz="0" w:space="0" w:color="auto"/>
        <w:left w:val="none" w:sz="0" w:space="0" w:color="auto"/>
        <w:bottom w:val="none" w:sz="0" w:space="0" w:color="auto"/>
        <w:right w:val="none" w:sz="0" w:space="0" w:color="auto"/>
      </w:divBdr>
    </w:div>
    <w:div w:id="2066486607">
      <w:bodyDiv w:val="1"/>
      <w:marLeft w:val="0"/>
      <w:marRight w:val="0"/>
      <w:marTop w:val="0"/>
      <w:marBottom w:val="0"/>
      <w:divBdr>
        <w:top w:val="none" w:sz="0" w:space="0" w:color="auto"/>
        <w:left w:val="none" w:sz="0" w:space="0" w:color="auto"/>
        <w:bottom w:val="none" w:sz="0" w:space="0" w:color="auto"/>
        <w:right w:val="none" w:sz="0" w:space="0" w:color="auto"/>
      </w:divBdr>
    </w:div>
    <w:div w:id="2066755750">
      <w:bodyDiv w:val="1"/>
      <w:marLeft w:val="0"/>
      <w:marRight w:val="0"/>
      <w:marTop w:val="0"/>
      <w:marBottom w:val="0"/>
      <w:divBdr>
        <w:top w:val="none" w:sz="0" w:space="0" w:color="auto"/>
        <w:left w:val="none" w:sz="0" w:space="0" w:color="auto"/>
        <w:bottom w:val="none" w:sz="0" w:space="0" w:color="auto"/>
        <w:right w:val="none" w:sz="0" w:space="0" w:color="auto"/>
      </w:divBdr>
    </w:div>
    <w:div w:id="2066950847">
      <w:bodyDiv w:val="1"/>
      <w:marLeft w:val="0"/>
      <w:marRight w:val="0"/>
      <w:marTop w:val="0"/>
      <w:marBottom w:val="0"/>
      <w:divBdr>
        <w:top w:val="none" w:sz="0" w:space="0" w:color="auto"/>
        <w:left w:val="none" w:sz="0" w:space="0" w:color="auto"/>
        <w:bottom w:val="none" w:sz="0" w:space="0" w:color="auto"/>
        <w:right w:val="none" w:sz="0" w:space="0" w:color="auto"/>
      </w:divBdr>
    </w:div>
    <w:div w:id="2072846284">
      <w:bodyDiv w:val="1"/>
      <w:marLeft w:val="0"/>
      <w:marRight w:val="0"/>
      <w:marTop w:val="0"/>
      <w:marBottom w:val="0"/>
      <w:divBdr>
        <w:top w:val="none" w:sz="0" w:space="0" w:color="auto"/>
        <w:left w:val="none" w:sz="0" w:space="0" w:color="auto"/>
        <w:bottom w:val="none" w:sz="0" w:space="0" w:color="auto"/>
        <w:right w:val="none" w:sz="0" w:space="0" w:color="auto"/>
      </w:divBdr>
    </w:div>
    <w:div w:id="2073917227">
      <w:bodyDiv w:val="1"/>
      <w:marLeft w:val="0"/>
      <w:marRight w:val="0"/>
      <w:marTop w:val="0"/>
      <w:marBottom w:val="0"/>
      <w:divBdr>
        <w:top w:val="none" w:sz="0" w:space="0" w:color="auto"/>
        <w:left w:val="none" w:sz="0" w:space="0" w:color="auto"/>
        <w:bottom w:val="none" w:sz="0" w:space="0" w:color="auto"/>
        <w:right w:val="none" w:sz="0" w:space="0" w:color="auto"/>
      </w:divBdr>
    </w:div>
    <w:div w:id="2076508794">
      <w:bodyDiv w:val="1"/>
      <w:marLeft w:val="0"/>
      <w:marRight w:val="0"/>
      <w:marTop w:val="0"/>
      <w:marBottom w:val="0"/>
      <w:divBdr>
        <w:top w:val="none" w:sz="0" w:space="0" w:color="auto"/>
        <w:left w:val="none" w:sz="0" w:space="0" w:color="auto"/>
        <w:bottom w:val="none" w:sz="0" w:space="0" w:color="auto"/>
        <w:right w:val="none" w:sz="0" w:space="0" w:color="auto"/>
      </w:divBdr>
    </w:div>
    <w:div w:id="2076585129">
      <w:bodyDiv w:val="1"/>
      <w:marLeft w:val="0"/>
      <w:marRight w:val="0"/>
      <w:marTop w:val="0"/>
      <w:marBottom w:val="0"/>
      <w:divBdr>
        <w:top w:val="none" w:sz="0" w:space="0" w:color="auto"/>
        <w:left w:val="none" w:sz="0" w:space="0" w:color="auto"/>
        <w:bottom w:val="none" w:sz="0" w:space="0" w:color="auto"/>
        <w:right w:val="none" w:sz="0" w:space="0" w:color="auto"/>
      </w:divBdr>
    </w:div>
    <w:div w:id="2076858418">
      <w:bodyDiv w:val="1"/>
      <w:marLeft w:val="0"/>
      <w:marRight w:val="0"/>
      <w:marTop w:val="0"/>
      <w:marBottom w:val="0"/>
      <w:divBdr>
        <w:top w:val="none" w:sz="0" w:space="0" w:color="auto"/>
        <w:left w:val="none" w:sz="0" w:space="0" w:color="auto"/>
        <w:bottom w:val="none" w:sz="0" w:space="0" w:color="auto"/>
        <w:right w:val="none" w:sz="0" w:space="0" w:color="auto"/>
      </w:divBdr>
    </w:div>
    <w:div w:id="2077825273">
      <w:bodyDiv w:val="1"/>
      <w:marLeft w:val="0"/>
      <w:marRight w:val="0"/>
      <w:marTop w:val="0"/>
      <w:marBottom w:val="0"/>
      <w:divBdr>
        <w:top w:val="none" w:sz="0" w:space="0" w:color="auto"/>
        <w:left w:val="none" w:sz="0" w:space="0" w:color="auto"/>
        <w:bottom w:val="none" w:sz="0" w:space="0" w:color="auto"/>
        <w:right w:val="none" w:sz="0" w:space="0" w:color="auto"/>
      </w:divBdr>
    </w:div>
    <w:div w:id="2078624165">
      <w:bodyDiv w:val="1"/>
      <w:marLeft w:val="0"/>
      <w:marRight w:val="0"/>
      <w:marTop w:val="0"/>
      <w:marBottom w:val="0"/>
      <w:divBdr>
        <w:top w:val="none" w:sz="0" w:space="0" w:color="auto"/>
        <w:left w:val="none" w:sz="0" w:space="0" w:color="auto"/>
        <w:bottom w:val="none" w:sz="0" w:space="0" w:color="auto"/>
        <w:right w:val="none" w:sz="0" w:space="0" w:color="auto"/>
      </w:divBdr>
    </w:div>
    <w:div w:id="2080404051">
      <w:bodyDiv w:val="1"/>
      <w:marLeft w:val="0"/>
      <w:marRight w:val="0"/>
      <w:marTop w:val="0"/>
      <w:marBottom w:val="0"/>
      <w:divBdr>
        <w:top w:val="none" w:sz="0" w:space="0" w:color="auto"/>
        <w:left w:val="none" w:sz="0" w:space="0" w:color="auto"/>
        <w:bottom w:val="none" w:sz="0" w:space="0" w:color="auto"/>
        <w:right w:val="none" w:sz="0" w:space="0" w:color="auto"/>
      </w:divBdr>
    </w:div>
    <w:div w:id="2083134269">
      <w:bodyDiv w:val="1"/>
      <w:marLeft w:val="0"/>
      <w:marRight w:val="0"/>
      <w:marTop w:val="0"/>
      <w:marBottom w:val="0"/>
      <w:divBdr>
        <w:top w:val="none" w:sz="0" w:space="0" w:color="auto"/>
        <w:left w:val="none" w:sz="0" w:space="0" w:color="auto"/>
        <w:bottom w:val="none" w:sz="0" w:space="0" w:color="auto"/>
        <w:right w:val="none" w:sz="0" w:space="0" w:color="auto"/>
      </w:divBdr>
    </w:div>
    <w:div w:id="2086024718">
      <w:bodyDiv w:val="1"/>
      <w:marLeft w:val="0"/>
      <w:marRight w:val="0"/>
      <w:marTop w:val="0"/>
      <w:marBottom w:val="0"/>
      <w:divBdr>
        <w:top w:val="none" w:sz="0" w:space="0" w:color="auto"/>
        <w:left w:val="none" w:sz="0" w:space="0" w:color="auto"/>
        <w:bottom w:val="none" w:sz="0" w:space="0" w:color="auto"/>
        <w:right w:val="none" w:sz="0" w:space="0" w:color="auto"/>
      </w:divBdr>
    </w:div>
    <w:div w:id="2090535401">
      <w:bodyDiv w:val="1"/>
      <w:marLeft w:val="0"/>
      <w:marRight w:val="0"/>
      <w:marTop w:val="0"/>
      <w:marBottom w:val="0"/>
      <w:divBdr>
        <w:top w:val="none" w:sz="0" w:space="0" w:color="auto"/>
        <w:left w:val="none" w:sz="0" w:space="0" w:color="auto"/>
        <w:bottom w:val="none" w:sz="0" w:space="0" w:color="auto"/>
        <w:right w:val="none" w:sz="0" w:space="0" w:color="auto"/>
      </w:divBdr>
    </w:div>
    <w:div w:id="2092190411">
      <w:bodyDiv w:val="1"/>
      <w:marLeft w:val="0"/>
      <w:marRight w:val="0"/>
      <w:marTop w:val="0"/>
      <w:marBottom w:val="0"/>
      <w:divBdr>
        <w:top w:val="none" w:sz="0" w:space="0" w:color="auto"/>
        <w:left w:val="none" w:sz="0" w:space="0" w:color="auto"/>
        <w:bottom w:val="none" w:sz="0" w:space="0" w:color="auto"/>
        <w:right w:val="none" w:sz="0" w:space="0" w:color="auto"/>
      </w:divBdr>
    </w:div>
    <w:div w:id="2094663557">
      <w:bodyDiv w:val="1"/>
      <w:marLeft w:val="0"/>
      <w:marRight w:val="0"/>
      <w:marTop w:val="0"/>
      <w:marBottom w:val="0"/>
      <w:divBdr>
        <w:top w:val="none" w:sz="0" w:space="0" w:color="auto"/>
        <w:left w:val="none" w:sz="0" w:space="0" w:color="auto"/>
        <w:bottom w:val="none" w:sz="0" w:space="0" w:color="auto"/>
        <w:right w:val="none" w:sz="0" w:space="0" w:color="auto"/>
      </w:divBdr>
    </w:div>
    <w:div w:id="2096512789">
      <w:bodyDiv w:val="1"/>
      <w:marLeft w:val="0"/>
      <w:marRight w:val="0"/>
      <w:marTop w:val="0"/>
      <w:marBottom w:val="0"/>
      <w:divBdr>
        <w:top w:val="none" w:sz="0" w:space="0" w:color="auto"/>
        <w:left w:val="none" w:sz="0" w:space="0" w:color="auto"/>
        <w:bottom w:val="none" w:sz="0" w:space="0" w:color="auto"/>
        <w:right w:val="none" w:sz="0" w:space="0" w:color="auto"/>
      </w:divBdr>
    </w:div>
    <w:div w:id="2098167105">
      <w:bodyDiv w:val="1"/>
      <w:marLeft w:val="0"/>
      <w:marRight w:val="0"/>
      <w:marTop w:val="0"/>
      <w:marBottom w:val="0"/>
      <w:divBdr>
        <w:top w:val="none" w:sz="0" w:space="0" w:color="auto"/>
        <w:left w:val="none" w:sz="0" w:space="0" w:color="auto"/>
        <w:bottom w:val="none" w:sz="0" w:space="0" w:color="auto"/>
        <w:right w:val="none" w:sz="0" w:space="0" w:color="auto"/>
      </w:divBdr>
    </w:div>
    <w:div w:id="2098214270">
      <w:bodyDiv w:val="1"/>
      <w:marLeft w:val="0"/>
      <w:marRight w:val="0"/>
      <w:marTop w:val="0"/>
      <w:marBottom w:val="0"/>
      <w:divBdr>
        <w:top w:val="none" w:sz="0" w:space="0" w:color="auto"/>
        <w:left w:val="none" w:sz="0" w:space="0" w:color="auto"/>
        <w:bottom w:val="none" w:sz="0" w:space="0" w:color="auto"/>
        <w:right w:val="none" w:sz="0" w:space="0" w:color="auto"/>
      </w:divBdr>
    </w:div>
    <w:div w:id="2098675779">
      <w:bodyDiv w:val="1"/>
      <w:marLeft w:val="0"/>
      <w:marRight w:val="0"/>
      <w:marTop w:val="0"/>
      <w:marBottom w:val="0"/>
      <w:divBdr>
        <w:top w:val="none" w:sz="0" w:space="0" w:color="auto"/>
        <w:left w:val="none" w:sz="0" w:space="0" w:color="auto"/>
        <w:bottom w:val="none" w:sz="0" w:space="0" w:color="auto"/>
        <w:right w:val="none" w:sz="0" w:space="0" w:color="auto"/>
      </w:divBdr>
    </w:div>
    <w:div w:id="2099325770">
      <w:bodyDiv w:val="1"/>
      <w:marLeft w:val="0"/>
      <w:marRight w:val="0"/>
      <w:marTop w:val="0"/>
      <w:marBottom w:val="0"/>
      <w:divBdr>
        <w:top w:val="none" w:sz="0" w:space="0" w:color="auto"/>
        <w:left w:val="none" w:sz="0" w:space="0" w:color="auto"/>
        <w:bottom w:val="none" w:sz="0" w:space="0" w:color="auto"/>
        <w:right w:val="none" w:sz="0" w:space="0" w:color="auto"/>
      </w:divBdr>
    </w:div>
    <w:div w:id="2099474801">
      <w:bodyDiv w:val="1"/>
      <w:marLeft w:val="0"/>
      <w:marRight w:val="0"/>
      <w:marTop w:val="0"/>
      <w:marBottom w:val="0"/>
      <w:divBdr>
        <w:top w:val="none" w:sz="0" w:space="0" w:color="auto"/>
        <w:left w:val="none" w:sz="0" w:space="0" w:color="auto"/>
        <w:bottom w:val="none" w:sz="0" w:space="0" w:color="auto"/>
        <w:right w:val="none" w:sz="0" w:space="0" w:color="auto"/>
      </w:divBdr>
    </w:div>
    <w:div w:id="2099868388">
      <w:bodyDiv w:val="1"/>
      <w:marLeft w:val="0"/>
      <w:marRight w:val="0"/>
      <w:marTop w:val="0"/>
      <w:marBottom w:val="0"/>
      <w:divBdr>
        <w:top w:val="none" w:sz="0" w:space="0" w:color="auto"/>
        <w:left w:val="none" w:sz="0" w:space="0" w:color="auto"/>
        <w:bottom w:val="none" w:sz="0" w:space="0" w:color="auto"/>
        <w:right w:val="none" w:sz="0" w:space="0" w:color="auto"/>
      </w:divBdr>
    </w:div>
    <w:div w:id="2100447565">
      <w:bodyDiv w:val="1"/>
      <w:marLeft w:val="0"/>
      <w:marRight w:val="0"/>
      <w:marTop w:val="0"/>
      <w:marBottom w:val="0"/>
      <w:divBdr>
        <w:top w:val="none" w:sz="0" w:space="0" w:color="auto"/>
        <w:left w:val="none" w:sz="0" w:space="0" w:color="auto"/>
        <w:bottom w:val="none" w:sz="0" w:space="0" w:color="auto"/>
        <w:right w:val="none" w:sz="0" w:space="0" w:color="auto"/>
      </w:divBdr>
    </w:div>
    <w:div w:id="2100757143">
      <w:bodyDiv w:val="1"/>
      <w:marLeft w:val="0"/>
      <w:marRight w:val="0"/>
      <w:marTop w:val="0"/>
      <w:marBottom w:val="0"/>
      <w:divBdr>
        <w:top w:val="none" w:sz="0" w:space="0" w:color="auto"/>
        <w:left w:val="none" w:sz="0" w:space="0" w:color="auto"/>
        <w:bottom w:val="none" w:sz="0" w:space="0" w:color="auto"/>
        <w:right w:val="none" w:sz="0" w:space="0" w:color="auto"/>
      </w:divBdr>
    </w:div>
    <w:div w:id="2101483095">
      <w:bodyDiv w:val="1"/>
      <w:marLeft w:val="0"/>
      <w:marRight w:val="0"/>
      <w:marTop w:val="0"/>
      <w:marBottom w:val="0"/>
      <w:divBdr>
        <w:top w:val="none" w:sz="0" w:space="0" w:color="auto"/>
        <w:left w:val="none" w:sz="0" w:space="0" w:color="auto"/>
        <w:bottom w:val="none" w:sz="0" w:space="0" w:color="auto"/>
        <w:right w:val="none" w:sz="0" w:space="0" w:color="auto"/>
      </w:divBdr>
    </w:div>
    <w:div w:id="2101556820">
      <w:bodyDiv w:val="1"/>
      <w:marLeft w:val="0"/>
      <w:marRight w:val="0"/>
      <w:marTop w:val="0"/>
      <w:marBottom w:val="0"/>
      <w:divBdr>
        <w:top w:val="none" w:sz="0" w:space="0" w:color="auto"/>
        <w:left w:val="none" w:sz="0" w:space="0" w:color="auto"/>
        <w:bottom w:val="none" w:sz="0" w:space="0" w:color="auto"/>
        <w:right w:val="none" w:sz="0" w:space="0" w:color="auto"/>
      </w:divBdr>
    </w:div>
    <w:div w:id="2101680312">
      <w:bodyDiv w:val="1"/>
      <w:marLeft w:val="0"/>
      <w:marRight w:val="0"/>
      <w:marTop w:val="0"/>
      <w:marBottom w:val="0"/>
      <w:divBdr>
        <w:top w:val="none" w:sz="0" w:space="0" w:color="auto"/>
        <w:left w:val="none" w:sz="0" w:space="0" w:color="auto"/>
        <w:bottom w:val="none" w:sz="0" w:space="0" w:color="auto"/>
        <w:right w:val="none" w:sz="0" w:space="0" w:color="auto"/>
      </w:divBdr>
    </w:div>
    <w:div w:id="2101749772">
      <w:bodyDiv w:val="1"/>
      <w:marLeft w:val="0"/>
      <w:marRight w:val="0"/>
      <w:marTop w:val="0"/>
      <w:marBottom w:val="0"/>
      <w:divBdr>
        <w:top w:val="none" w:sz="0" w:space="0" w:color="auto"/>
        <w:left w:val="none" w:sz="0" w:space="0" w:color="auto"/>
        <w:bottom w:val="none" w:sz="0" w:space="0" w:color="auto"/>
        <w:right w:val="none" w:sz="0" w:space="0" w:color="auto"/>
      </w:divBdr>
    </w:div>
    <w:div w:id="2103449277">
      <w:bodyDiv w:val="1"/>
      <w:marLeft w:val="0"/>
      <w:marRight w:val="0"/>
      <w:marTop w:val="0"/>
      <w:marBottom w:val="0"/>
      <w:divBdr>
        <w:top w:val="none" w:sz="0" w:space="0" w:color="auto"/>
        <w:left w:val="none" w:sz="0" w:space="0" w:color="auto"/>
        <w:bottom w:val="none" w:sz="0" w:space="0" w:color="auto"/>
        <w:right w:val="none" w:sz="0" w:space="0" w:color="auto"/>
      </w:divBdr>
    </w:div>
    <w:div w:id="2104102877">
      <w:bodyDiv w:val="1"/>
      <w:marLeft w:val="0"/>
      <w:marRight w:val="0"/>
      <w:marTop w:val="0"/>
      <w:marBottom w:val="0"/>
      <w:divBdr>
        <w:top w:val="none" w:sz="0" w:space="0" w:color="auto"/>
        <w:left w:val="none" w:sz="0" w:space="0" w:color="auto"/>
        <w:bottom w:val="none" w:sz="0" w:space="0" w:color="auto"/>
        <w:right w:val="none" w:sz="0" w:space="0" w:color="auto"/>
      </w:divBdr>
    </w:div>
    <w:div w:id="2104956531">
      <w:bodyDiv w:val="1"/>
      <w:marLeft w:val="0"/>
      <w:marRight w:val="0"/>
      <w:marTop w:val="0"/>
      <w:marBottom w:val="0"/>
      <w:divBdr>
        <w:top w:val="none" w:sz="0" w:space="0" w:color="auto"/>
        <w:left w:val="none" w:sz="0" w:space="0" w:color="auto"/>
        <w:bottom w:val="none" w:sz="0" w:space="0" w:color="auto"/>
        <w:right w:val="none" w:sz="0" w:space="0" w:color="auto"/>
      </w:divBdr>
    </w:div>
    <w:div w:id="2105881160">
      <w:bodyDiv w:val="1"/>
      <w:marLeft w:val="0"/>
      <w:marRight w:val="0"/>
      <w:marTop w:val="0"/>
      <w:marBottom w:val="0"/>
      <w:divBdr>
        <w:top w:val="none" w:sz="0" w:space="0" w:color="auto"/>
        <w:left w:val="none" w:sz="0" w:space="0" w:color="auto"/>
        <w:bottom w:val="none" w:sz="0" w:space="0" w:color="auto"/>
        <w:right w:val="none" w:sz="0" w:space="0" w:color="auto"/>
      </w:divBdr>
    </w:div>
    <w:div w:id="2105950147">
      <w:bodyDiv w:val="1"/>
      <w:marLeft w:val="0"/>
      <w:marRight w:val="0"/>
      <w:marTop w:val="0"/>
      <w:marBottom w:val="0"/>
      <w:divBdr>
        <w:top w:val="none" w:sz="0" w:space="0" w:color="auto"/>
        <w:left w:val="none" w:sz="0" w:space="0" w:color="auto"/>
        <w:bottom w:val="none" w:sz="0" w:space="0" w:color="auto"/>
        <w:right w:val="none" w:sz="0" w:space="0" w:color="auto"/>
      </w:divBdr>
    </w:div>
    <w:div w:id="2109815722">
      <w:bodyDiv w:val="1"/>
      <w:marLeft w:val="0"/>
      <w:marRight w:val="0"/>
      <w:marTop w:val="0"/>
      <w:marBottom w:val="0"/>
      <w:divBdr>
        <w:top w:val="none" w:sz="0" w:space="0" w:color="auto"/>
        <w:left w:val="none" w:sz="0" w:space="0" w:color="auto"/>
        <w:bottom w:val="none" w:sz="0" w:space="0" w:color="auto"/>
        <w:right w:val="none" w:sz="0" w:space="0" w:color="auto"/>
      </w:divBdr>
    </w:div>
    <w:div w:id="2110078230">
      <w:bodyDiv w:val="1"/>
      <w:marLeft w:val="0"/>
      <w:marRight w:val="0"/>
      <w:marTop w:val="0"/>
      <w:marBottom w:val="0"/>
      <w:divBdr>
        <w:top w:val="none" w:sz="0" w:space="0" w:color="auto"/>
        <w:left w:val="none" w:sz="0" w:space="0" w:color="auto"/>
        <w:bottom w:val="none" w:sz="0" w:space="0" w:color="auto"/>
        <w:right w:val="none" w:sz="0" w:space="0" w:color="auto"/>
      </w:divBdr>
    </w:div>
    <w:div w:id="2110154695">
      <w:bodyDiv w:val="1"/>
      <w:marLeft w:val="0"/>
      <w:marRight w:val="0"/>
      <w:marTop w:val="0"/>
      <w:marBottom w:val="0"/>
      <w:divBdr>
        <w:top w:val="none" w:sz="0" w:space="0" w:color="auto"/>
        <w:left w:val="none" w:sz="0" w:space="0" w:color="auto"/>
        <w:bottom w:val="none" w:sz="0" w:space="0" w:color="auto"/>
        <w:right w:val="none" w:sz="0" w:space="0" w:color="auto"/>
      </w:divBdr>
    </w:div>
    <w:div w:id="2110807596">
      <w:bodyDiv w:val="1"/>
      <w:marLeft w:val="0"/>
      <w:marRight w:val="0"/>
      <w:marTop w:val="0"/>
      <w:marBottom w:val="0"/>
      <w:divBdr>
        <w:top w:val="none" w:sz="0" w:space="0" w:color="auto"/>
        <w:left w:val="none" w:sz="0" w:space="0" w:color="auto"/>
        <w:bottom w:val="none" w:sz="0" w:space="0" w:color="auto"/>
        <w:right w:val="none" w:sz="0" w:space="0" w:color="auto"/>
      </w:divBdr>
    </w:div>
    <w:div w:id="2111849591">
      <w:bodyDiv w:val="1"/>
      <w:marLeft w:val="0"/>
      <w:marRight w:val="0"/>
      <w:marTop w:val="0"/>
      <w:marBottom w:val="0"/>
      <w:divBdr>
        <w:top w:val="none" w:sz="0" w:space="0" w:color="auto"/>
        <w:left w:val="none" w:sz="0" w:space="0" w:color="auto"/>
        <w:bottom w:val="none" w:sz="0" w:space="0" w:color="auto"/>
        <w:right w:val="none" w:sz="0" w:space="0" w:color="auto"/>
      </w:divBdr>
    </w:div>
    <w:div w:id="2112582041">
      <w:bodyDiv w:val="1"/>
      <w:marLeft w:val="0"/>
      <w:marRight w:val="0"/>
      <w:marTop w:val="0"/>
      <w:marBottom w:val="0"/>
      <w:divBdr>
        <w:top w:val="none" w:sz="0" w:space="0" w:color="auto"/>
        <w:left w:val="none" w:sz="0" w:space="0" w:color="auto"/>
        <w:bottom w:val="none" w:sz="0" w:space="0" w:color="auto"/>
        <w:right w:val="none" w:sz="0" w:space="0" w:color="auto"/>
      </w:divBdr>
    </w:div>
    <w:div w:id="2112582646">
      <w:bodyDiv w:val="1"/>
      <w:marLeft w:val="0"/>
      <w:marRight w:val="0"/>
      <w:marTop w:val="0"/>
      <w:marBottom w:val="0"/>
      <w:divBdr>
        <w:top w:val="none" w:sz="0" w:space="0" w:color="auto"/>
        <w:left w:val="none" w:sz="0" w:space="0" w:color="auto"/>
        <w:bottom w:val="none" w:sz="0" w:space="0" w:color="auto"/>
        <w:right w:val="none" w:sz="0" w:space="0" w:color="auto"/>
      </w:divBdr>
    </w:div>
    <w:div w:id="2116052385">
      <w:bodyDiv w:val="1"/>
      <w:marLeft w:val="0"/>
      <w:marRight w:val="0"/>
      <w:marTop w:val="0"/>
      <w:marBottom w:val="0"/>
      <w:divBdr>
        <w:top w:val="none" w:sz="0" w:space="0" w:color="auto"/>
        <w:left w:val="none" w:sz="0" w:space="0" w:color="auto"/>
        <w:bottom w:val="none" w:sz="0" w:space="0" w:color="auto"/>
        <w:right w:val="none" w:sz="0" w:space="0" w:color="auto"/>
      </w:divBdr>
    </w:div>
    <w:div w:id="2116945013">
      <w:bodyDiv w:val="1"/>
      <w:marLeft w:val="0"/>
      <w:marRight w:val="0"/>
      <w:marTop w:val="0"/>
      <w:marBottom w:val="0"/>
      <w:divBdr>
        <w:top w:val="none" w:sz="0" w:space="0" w:color="auto"/>
        <w:left w:val="none" w:sz="0" w:space="0" w:color="auto"/>
        <w:bottom w:val="none" w:sz="0" w:space="0" w:color="auto"/>
        <w:right w:val="none" w:sz="0" w:space="0" w:color="auto"/>
      </w:divBdr>
    </w:div>
    <w:div w:id="2117627579">
      <w:bodyDiv w:val="1"/>
      <w:marLeft w:val="0"/>
      <w:marRight w:val="0"/>
      <w:marTop w:val="0"/>
      <w:marBottom w:val="0"/>
      <w:divBdr>
        <w:top w:val="none" w:sz="0" w:space="0" w:color="auto"/>
        <w:left w:val="none" w:sz="0" w:space="0" w:color="auto"/>
        <w:bottom w:val="none" w:sz="0" w:space="0" w:color="auto"/>
        <w:right w:val="none" w:sz="0" w:space="0" w:color="auto"/>
      </w:divBdr>
    </w:div>
    <w:div w:id="2117670423">
      <w:bodyDiv w:val="1"/>
      <w:marLeft w:val="0"/>
      <w:marRight w:val="0"/>
      <w:marTop w:val="0"/>
      <w:marBottom w:val="0"/>
      <w:divBdr>
        <w:top w:val="none" w:sz="0" w:space="0" w:color="auto"/>
        <w:left w:val="none" w:sz="0" w:space="0" w:color="auto"/>
        <w:bottom w:val="none" w:sz="0" w:space="0" w:color="auto"/>
        <w:right w:val="none" w:sz="0" w:space="0" w:color="auto"/>
      </w:divBdr>
    </w:div>
    <w:div w:id="2118256005">
      <w:bodyDiv w:val="1"/>
      <w:marLeft w:val="0"/>
      <w:marRight w:val="0"/>
      <w:marTop w:val="0"/>
      <w:marBottom w:val="0"/>
      <w:divBdr>
        <w:top w:val="none" w:sz="0" w:space="0" w:color="auto"/>
        <w:left w:val="none" w:sz="0" w:space="0" w:color="auto"/>
        <w:bottom w:val="none" w:sz="0" w:space="0" w:color="auto"/>
        <w:right w:val="none" w:sz="0" w:space="0" w:color="auto"/>
      </w:divBdr>
    </w:div>
    <w:div w:id="2119253295">
      <w:bodyDiv w:val="1"/>
      <w:marLeft w:val="0"/>
      <w:marRight w:val="0"/>
      <w:marTop w:val="0"/>
      <w:marBottom w:val="0"/>
      <w:divBdr>
        <w:top w:val="none" w:sz="0" w:space="0" w:color="auto"/>
        <w:left w:val="none" w:sz="0" w:space="0" w:color="auto"/>
        <w:bottom w:val="none" w:sz="0" w:space="0" w:color="auto"/>
        <w:right w:val="none" w:sz="0" w:space="0" w:color="auto"/>
      </w:divBdr>
    </w:div>
    <w:div w:id="2120563500">
      <w:bodyDiv w:val="1"/>
      <w:marLeft w:val="0"/>
      <w:marRight w:val="0"/>
      <w:marTop w:val="0"/>
      <w:marBottom w:val="0"/>
      <w:divBdr>
        <w:top w:val="none" w:sz="0" w:space="0" w:color="auto"/>
        <w:left w:val="none" w:sz="0" w:space="0" w:color="auto"/>
        <w:bottom w:val="none" w:sz="0" w:space="0" w:color="auto"/>
        <w:right w:val="none" w:sz="0" w:space="0" w:color="auto"/>
      </w:divBdr>
    </w:div>
    <w:div w:id="2121562501">
      <w:bodyDiv w:val="1"/>
      <w:marLeft w:val="0"/>
      <w:marRight w:val="0"/>
      <w:marTop w:val="0"/>
      <w:marBottom w:val="0"/>
      <w:divBdr>
        <w:top w:val="none" w:sz="0" w:space="0" w:color="auto"/>
        <w:left w:val="none" w:sz="0" w:space="0" w:color="auto"/>
        <w:bottom w:val="none" w:sz="0" w:space="0" w:color="auto"/>
        <w:right w:val="none" w:sz="0" w:space="0" w:color="auto"/>
      </w:divBdr>
    </w:div>
    <w:div w:id="2122413571">
      <w:bodyDiv w:val="1"/>
      <w:marLeft w:val="0"/>
      <w:marRight w:val="0"/>
      <w:marTop w:val="0"/>
      <w:marBottom w:val="0"/>
      <w:divBdr>
        <w:top w:val="none" w:sz="0" w:space="0" w:color="auto"/>
        <w:left w:val="none" w:sz="0" w:space="0" w:color="auto"/>
        <w:bottom w:val="none" w:sz="0" w:space="0" w:color="auto"/>
        <w:right w:val="none" w:sz="0" w:space="0" w:color="auto"/>
      </w:divBdr>
    </w:div>
    <w:div w:id="2124113014">
      <w:bodyDiv w:val="1"/>
      <w:marLeft w:val="0"/>
      <w:marRight w:val="0"/>
      <w:marTop w:val="0"/>
      <w:marBottom w:val="0"/>
      <w:divBdr>
        <w:top w:val="none" w:sz="0" w:space="0" w:color="auto"/>
        <w:left w:val="none" w:sz="0" w:space="0" w:color="auto"/>
        <w:bottom w:val="none" w:sz="0" w:space="0" w:color="auto"/>
        <w:right w:val="none" w:sz="0" w:space="0" w:color="auto"/>
      </w:divBdr>
    </w:div>
    <w:div w:id="2124225597">
      <w:bodyDiv w:val="1"/>
      <w:marLeft w:val="0"/>
      <w:marRight w:val="0"/>
      <w:marTop w:val="0"/>
      <w:marBottom w:val="0"/>
      <w:divBdr>
        <w:top w:val="none" w:sz="0" w:space="0" w:color="auto"/>
        <w:left w:val="none" w:sz="0" w:space="0" w:color="auto"/>
        <w:bottom w:val="none" w:sz="0" w:space="0" w:color="auto"/>
        <w:right w:val="none" w:sz="0" w:space="0" w:color="auto"/>
      </w:divBdr>
    </w:div>
    <w:div w:id="2128041949">
      <w:bodyDiv w:val="1"/>
      <w:marLeft w:val="0"/>
      <w:marRight w:val="0"/>
      <w:marTop w:val="0"/>
      <w:marBottom w:val="0"/>
      <w:divBdr>
        <w:top w:val="none" w:sz="0" w:space="0" w:color="auto"/>
        <w:left w:val="none" w:sz="0" w:space="0" w:color="auto"/>
        <w:bottom w:val="none" w:sz="0" w:space="0" w:color="auto"/>
        <w:right w:val="none" w:sz="0" w:space="0" w:color="auto"/>
      </w:divBdr>
    </w:div>
    <w:div w:id="2128699748">
      <w:bodyDiv w:val="1"/>
      <w:marLeft w:val="0"/>
      <w:marRight w:val="0"/>
      <w:marTop w:val="0"/>
      <w:marBottom w:val="0"/>
      <w:divBdr>
        <w:top w:val="none" w:sz="0" w:space="0" w:color="auto"/>
        <w:left w:val="none" w:sz="0" w:space="0" w:color="auto"/>
        <w:bottom w:val="none" w:sz="0" w:space="0" w:color="auto"/>
        <w:right w:val="none" w:sz="0" w:space="0" w:color="auto"/>
      </w:divBdr>
    </w:div>
    <w:div w:id="2131582870">
      <w:bodyDiv w:val="1"/>
      <w:marLeft w:val="0"/>
      <w:marRight w:val="0"/>
      <w:marTop w:val="0"/>
      <w:marBottom w:val="0"/>
      <w:divBdr>
        <w:top w:val="none" w:sz="0" w:space="0" w:color="auto"/>
        <w:left w:val="none" w:sz="0" w:space="0" w:color="auto"/>
        <w:bottom w:val="none" w:sz="0" w:space="0" w:color="auto"/>
        <w:right w:val="none" w:sz="0" w:space="0" w:color="auto"/>
      </w:divBdr>
    </w:div>
    <w:div w:id="2131587217">
      <w:bodyDiv w:val="1"/>
      <w:marLeft w:val="0"/>
      <w:marRight w:val="0"/>
      <w:marTop w:val="0"/>
      <w:marBottom w:val="0"/>
      <w:divBdr>
        <w:top w:val="none" w:sz="0" w:space="0" w:color="auto"/>
        <w:left w:val="none" w:sz="0" w:space="0" w:color="auto"/>
        <w:bottom w:val="none" w:sz="0" w:space="0" w:color="auto"/>
        <w:right w:val="none" w:sz="0" w:space="0" w:color="auto"/>
      </w:divBdr>
    </w:div>
    <w:div w:id="2135901536">
      <w:bodyDiv w:val="1"/>
      <w:marLeft w:val="0"/>
      <w:marRight w:val="0"/>
      <w:marTop w:val="0"/>
      <w:marBottom w:val="0"/>
      <w:divBdr>
        <w:top w:val="none" w:sz="0" w:space="0" w:color="auto"/>
        <w:left w:val="none" w:sz="0" w:space="0" w:color="auto"/>
        <w:bottom w:val="none" w:sz="0" w:space="0" w:color="auto"/>
        <w:right w:val="none" w:sz="0" w:space="0" w:color="auto"/>
      </w:divBdr>
    </w:div>
    <w:div w:id="2137209799">
      <w:bodyDiv w:val="1"/>
      <w:marLeft w:val="0"/>
      <w:marRight w:val="0"/>
      <w:marTop w:val="0"/>
      <w:marBottom w:val="0"/>
      <w:divBdr>
        <w:top w:val="none" w:sz="0" w:space="0" w:color="auto"/>
        <w:left w:val="none" w:sz="0" w:space="0" w:color="auto"/>
        <w:bottom w:val="none" w:sz="0" w:space="0" w:color="auto"/>
        <w:right w:val="none" w:sz="0" w:space="0" w:color="auto"/>
      </w:divBdr>
    </w:div>
    <w:div w:id="2137598061">
      <w:bodyDiv w:val="1"/>
      <w:marLeft w:val="0"/>
      <w:marRight w:val="0"/>
      <w:marTop w:val="0"/>
      <w:marBottom w:val="0"/>
      <w:divBdr>
        <w:top w:val="none" w:sz="0" w:space="0" w:color="auto"/>
        <w:left w:val="none" w:sz="0" w:space="0" w:color="auto"/>
        <w:bottom w:val="none" w:sz="0" w:space="0" w:color="auto"/>
        <w:right w:val="none" w:sz="0" w:space="0" w:color="auto"/>
      </w:divBdr>
    </w:div>
    <w:div w:id="2137940688">
      <w:bodyDiv w:val="1"/>
      <w:marLeft w:val="0"/>
      <w:marRight w:val="0"/>
      <w:marTop w:val="0"/>
      <w:marBottom w:val="0"/>
      <w:divBdr>
        <w:top w:val="none" w:sz="0" w:space="0" w:color="auto"/>
        <w:left w:val="none" w:sz="0" w:space="0" w:color="auto"/>
        <w:bottom w:val="none" w:sz="0" w:space="0" w:color="auto"/>
        <w:right w:val="none" w:sz="0" w:space="0" w:color="auto"/>
      </w:divBdr>
    </w:div>
    <w:div w:id="2140226282">
      <w:bodyDiv w:val="1"/>
      <w:marLeft w:val="0"/>
      <w:marRight w:val="0"/>
      <w:marTop w:val="0"/>
      <w:marBottom w:val="0"/>
      <w:divBdr>
        <w:top w:val="none" w:sz="0" w:space="0" w:color="auto"/>
        <w:left w:val="none" w:sz="0" w:space="0" w:color="auto"/>
        <w:bottom w:val="none" w:sz="0" w:space="0" w:color="auto"/>
        <w:right w:val="none" w:sz="0" w:space="0" w:color="auto"/>
      </w:divBdr>
    </w:div>
    <w:div w:id="2142377198">
      <w:bodyDiv w:val="1"/>
      <w:marLeft w:val="0"/>
      <w:marRight w:val="0"/>
      <w:marTop w:val="0"/>
      <w:marBottom w:val="0"/>
      <w:divBdr>
        <w:top w:val="none" w:sz="0" w:space="0" w:color="auto"/>
        <w:left w:val="none" w:sz="0" w:space="0" w:color="auto"/>
        <w:bottom w:val="none" w:sz="0" w:space="0" w:color="auto"/>
        <w:right w:val="none" w:sz="0" w:space="0" w:color="auto"/>
      </w:divBdr>
    </w:div>
    <w:div w:id="214723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C67C6-7746-453D-B73D-F29EB70E4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21115</Words>
  <Characters>126691</Characters>
  <Application>Microsoft Office Word</Application>
  <DocSecurity>0</DocSecurity>
  <Lines>1055</Lines>
  <Paragraphs>295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Łotoszyński</dc:creator>
  <cp:keywords/>
  <dc:description/>
  <cp:lastModifiedBy>Katarzyna Balcerowicz</cp:lastModifiedBy>
  <cp:revision>6</cp:revision>
  <cp:lastPrinted>2018-04-27T16:44:00Z</cp:lastPrinted>
  <dcterms:created xsi:type="dcterms:W3CDTF">2018-05-21T13:55:00Z</dcterms:created>
  <dcterms:modified xsi:type="dcterms:W3CDTF">2018-05-21T15:37:00Z</dcterms:modified>
</cp:coreProperties>
</file>