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6B49" w14:textId="77777777" w:rsidR="00CE2425" w:rsidRDefault="00CE2425" w:rsidP="005435B5">
      <w:pPr>
        <w:jc w:val="both"/>
        <w:rPr>
          <w:rFonts w:cs="Arial"/>
          <w:b/>
          <w:bCs/>
          <w:sz w:val="18"/>
          <w:szCs w:val="18"/>
        </w:rPr>
      </w:pPr>
    </w:p>
    <w:p w14:paraId="5C0280D1" w14:textId="77777777" w:rsidR="00CE2425" w:rsidRDefault="00CE2425" w:rsidP="005435B5">
      <w:pPr>
        <w:jc w:val="both"/>
        <w:rPr>
          <w:rFonts w:cs="Arial"/>
          <w:b/>
          <w:bCs/>
          <w:sz w:val="18"/>
          <w:szCs w:val="18"/>
        </w:rPr>
      </w:pPr>
    </w:p>
    <w:p w14:paraId="0BF3ABB0" w14:textId="5874135F" w:rsidR="007B358F" w:rsidRPr="00890C6B" w:rsidRDefault="00890C6B" w:rsidP="005435B5">
      <w:pPr>
        <w:jc w:val="both"/>
        <w:rPr>
          <w:rFonts w:cs="Arial"/>
          <w:color w:val="FF0000"/>
          <w:sz w:val="18"/>
          <w:szCs w:val="18"/>
        </w:rPr>
      </w:pPr>
      <w:r w:rsidRPr="00890C6B">
        <w:rPr>
          <w:rFonts w:cs="Arial"/>
          <w:sz w:val="18"/>
          <w:szCs w:val="18"/>
        </w:rPr>
        <w:t xml:space="preserve">8 September 2022 </w:t>
      </w:r>
    </w:p>
    <w:p w14:paraId="1E0E4167" w14:textId="77777777" w:rsidR="001B3712" w:rsidRPr="00BA0C37" w:rsidRDefault="001B3712" w:rsidP="00F579C9">
      <w:pPr>
        <w:tabs>
          <w:tab w:val="left" w:pos="0"/>
          <w:tab w:val="left" w:pos="7200"/>
        </w:tabs>
        <w:ind w:right="-1234"/>
        <w:jc w:val="center"/>
        <w:rPr>
          <w:rFonts w:cs="Arial"/>
          <w:sz w:val="18"/>
          <w:szCs w:val="18"/>
          <w:lang w:val="en-IE"/>
        </w:rPr>
      </w:pPr>
    </w:p>
    <w:p w14:paraId="23EFC451" w14:textId="77777777" w:rsidR="001B3712" w:rsidRPr="00BA0C37" w:rsidRDefault="001B3712" w:rsidP="00F579C9">
      <w:pPr>
        <w:tabs>
          <w:tab w:val="left" w:pos="0"/>
          <w:tab w:val="left" w:pos="7200"/>
        </w:tabs>
        <w:ind w:right="42"/>
        <w:jc w:val="center"/>
        <w:rPr>
          <w:rFonts w:cs="Arial"/>
          <w:b/>
          <w:sz w:val="18"/>
          <w:szCs w:val="18"/>
          <w:lang w:val="en-IE"/>
        </w:rPr>
      </w:pPr>
      <w:r w:rsidRPr="00BA0C37">
        <w:rPr>
          <w:rFonts w:cs="Arial"/>
          <w:b/>
          <w:sz w:val="18"/>
          <w:szCs w:val="18"/>
          <w:lang w:val="en-IE"/>
        </w:rPr>
        <w:t>GREENCORE GROUP PLC</w:t>
      </w:r>
    </w:p>
    <w:p w14:paraId="404B1E3C" w14:textId="51F3A232" w:rsidR="001B3712" w:rsidRPr="00BA0C37" w:rsidRDefault="001B3712" w:rsidP="00F579C9">
      <w:pPr>
        <w:jc w:val="center"/>
        <w:rPr>
          <w:rFonts w:cs="Arial"/>
          <w:b/>
          <w:caps/>
          <w:sz w:val="18"/>
          <w:szCs w:val="18"/>
        </w:rPr>
      </w:pPr>
      <w:r w:rsidRPr="00BA0C37">
        <w:rPr>
          <w:rFonts w:cs="Arial"/>
          <w:b/>
          <w:color w:val="000000"/>
          <w:sz w:val="18"/>
          <w:szCs w:val="18"/>
        </w:rPr>
        <w:t>(</w:t>
      </w:r>
      <w:r w:rsidR="00BA6482">
        <w:rPr>
          <w:rFonts w:cs="Arial"/>
          <w:b/>
          <w:color w:val="000000"/>
          <w:sz w:val="18"/>
          <w:szCs w:val="18"/>
        </w:rPr>
        <w:t>‘</w:t>
      </w:r>
      <w:r w:rsidRPr="00BA0C37">
        <w:rPr>
          <w:rFonts w:cs="Arial"/>
          <w:b/>
          <w:color w:val="000000"/>
          <w:sz w:val="18"/>
          <w:szCs w:val="18"/>
        </w:rPr>
        <w:t>Greencore</w:t>
      </w:r>
      <w:r w:rsidR="00BA6482">
        <w:rPr>
          <w:rFonts w:cs="Arial"/>
          <w:b/>
          <w:color w:val="000000"/>
          <w:sz w:val="18"/>
          <w:szCs w:val="18"/>
        </w:rPr>
        <w:t>’ or the ‘Group’</w:t>
      </w:r>
      <w:r w:rsidRPr="00BA0C37">
        <w:rPr>
          <w:rFonts w:cs="Arial"/>
          <w:b/>
          <w:color w:val="000000"/>
          <w:sz w:val="18"/>
          <w:szCs w:val="18"/>
        </w:rPr>
        <w:t>)</w:t>
      </w:r>
    </w:p>
    <w:p w14:paraId="0A6695EF" w14:textId="2A4E9591" w:rsidR="0010780C" w:rsidRPr="00BA0C37" w:rsidRDefault="000D4EEE" w:rsidP="00F579C9">
      <w:pPr>
        <w:jc w:val="center"/>
        <w:rPr>
          <w:rFonts w:cs="Arial"/>
          <w:sz w:val="18"/>
          <w:szCs w:val="18"/>
        </w:rPr>
      </w:pPr>
      <w:r w:rsidRPr="00BA0C37">
        <w:rPr>
          <w:rFonts w:cs="Arial"/>
          <w:b/>
          <w:caps/>
          <w:sz w:val="18"/>
          <w:szCs w:val="18"/>
        </w:rPr>
        <w:t>DIRECTORATE CHANGE</w:t>
      </w:r>
    </w:p>
    <w:p w14:paraId="6D6E4108" w14:textId="698DF293" w:rsidR="00D17614" w:rsidRPr="00D17614" w:rsidRDefault="00212B1C" w:rsidP="00890C6B">
      <w:pPr>
        <w:tabs>
          <w:tab w:val="left" w:pos="1440"/>
          <w:tab w:val="right" w:pos="8280"/>
        </w:tabs>
        <w:spacing w:after="0"/>
        <w:jc w:val="both"/>
        <w:rPr>
          <w:sz w:val="18"/>
          <w:szCs w:val="18"/>
        </w:rPr>
      </w:pPr>
      <w:r w:rsidRPr="00642B58">
        <w:rPr>
          <w:sz w:val="18"/>
          <w:szCs w:val="18"/>
        </w:rPr>
        <w:t>The Board of Greencore</w:t>
      </w:r>
      <w:r w:rsidR="001B66D7" w:rsidRPr="00642B58">
        <w:rPr>
          <w:sz w:val="18"/>
          <w:szCs w:val="18"/>
        </w:rPr>
        <w:t xml:space="preserve"> </w:t>
      </w:r>
      <w:r w:rsidR="002C7AC6">
        <w:rPr>
          <w:sz w:val="18"/>
          <w:szCs w:val="18"/>
        </w:rPr>
        <w:t>announces that Non-Executive Director, Ms. Helen Weir</w:t>
      </w:r>
      <w:r w:rsidR="00D17614" w:rsidRPr="00D17614">
        <w:rPr>
          <w:sz w:val="18"/>
          <w:szCs w:val="18"/>
        </w:rPr>
        <w:t xml:space="preserve"> has been appointed Non-Executive Director and Board Chair </w:t>
      </w:r>
      <w:r w:rsidR="00720629">
        <w:rPr>
          <w:sz w:val="18"/>
          <w:szCs w:val="18"/>
        </w:rPr>
        <w:t xml:space="preserve">Designate </w:t>
      </w:r>
      <w:r w:rsidR="00D17614" w:rsidRPr="00D17614">
        <w:rPr>
          <w:sz w:val="18"/>
          <w:szCs w:val="18"/>
        </w:rPr>
        <w:t>of</w:t>
      </w:r>
      <w:r w:rsidR="00720629">
        <w:rPr>
          <w:sz w:val="18"/>
          <w:szCs w:val="18"/>
        </w:rPr>
        <w:t xml:space="preserve"> National Express Group PLC</w:t>
      </w:r>
      <w:r w:rsidR="00D17614" w:rsidRPr="00D17614">
        <w:rPr>
          <w:sz w:val="18"/>
          <w:szCs w:val="18"/>
        </w:rPr>
        <w:t xml:space="preserve"> </w:t>
      </w:r>
      <w:r w:rsidR="00D17614">
        <w:rPr>
          <w:sz w:val="18"/>
          <w:szCs w:val="18"/>
        </w:rPr>
        <w:t xml:space="preserve">with effect from </w:t>
      </w:r>
      <w:r w:rsidR="00720629">
        <w:rPr>
          <w:sz w:val="18"/>
          <w:szCs w:val="18"/>
        </w:rPr>
        <w:t xml:space="preserve">1 October 2022.   Ms. Weir will become Chair of National Express Group PLC with effect from 1 January 2023.  </w:t>
      </w:r>
      <w:r w:rsidR="00D17614">
        <w:rPr>
          <w:sz w:val="18"/>
          <w:szCs w:val="18"/>
        </w:rPr>
        <w:t xml:space="preserve"> </w:t>
      </w:r>
      <w:r w:rsidR="00D17614" w:rsidRPr="00D17614">
        <w:rPr>
          <w:sz w:val="18"/>
          <w:szCs w:val="18"/>
        </w:rPr>
        <w:t xml:space="preserve">    </w:t>
      </w:r>
    </w:p>
    <w:p w14:paraId="5FA66B49" w14:textId="77777777" w:rsidR="00890C6B" w:rsidRDefault="00890C6B" w:rsidP="00890C6B">
      <w:pPr>
        <w:spacing w:after="0"/>
        <w:jc w:val="both"/>
        <w:rPr>
          <w:sz w:val="18"/>
          <w:szCs w:val="18"/>
        </w:rPr>
      </w:pPr>
    </w:p>
    <w:p w14:paraId="66BA1F2B" w14:textId="280328E7" w:rsidR="002C7AC6" w:rsidRDefault="002C7AC6" w:rsidP="00890C6B">
      <w:pPr>
        <w:spacing w:after="0"/>
        <w:jc w:val="both"/>
        <w:rPr>
          <w:sz w:val="18"/>
          <w:szCs w:val="18"/>
        </w:rPr>
      </w:pPr>
      <w:r>
        <w:rPr>
          <w:sz w:val="18"/>
          <w:szCs w:val="18"/>
        </w:rPr>
        <w:t xml:space="preserve">In light of </w:t>
      </w:r>
      <w:r w:rsidR="00D17614">
        <w:rPr>
          <w:sz w:val="18"/>
          <w:szCs w:val="18"/>
        </w:rPr>
        <w:t>this</w:t>
      </w:r>
      <w:r>
        <w:rPr>
          <w:sz w:val="18"/>
          <w:szCs w:val="18"/>
        </w:rPr>
        <w:t xml:space="preserve"> appointment</w:t>
      </w:r>
      <w:r w:rsidR="00D17614">
        <w:rPr>
          <w:sz w:val="18"/>
          <w:szCs w:val="18"/>
        </w:rPr>
        <w:t xml:space="preserve">, </w:t>
      </w:r>
      <w:r>
        <w:rPr>
          <w:sz w:val="18"/>
          <w:szCs w:val="18"/>
        </w:rPr>
        <w:t>Ms. Weir has elected to rebalance her portfolio</w:t>
      </w:r>
      <w:r w:rsidR="00D17614">
        <w:rPr>
          <w:sz w:val="18"/>
          <w:szCs w:val="18"/>
        </w:rPr>
        <w:t xml:space="preserve"> and therefore will </w:t>
      </w:r>
      <w:r w:rsidR="008F1017">
        <w:rPr>
          <w:sz w:val="18"/>
          <w:szCs w:val="18"/>
        </w:rPr>
        <w:t>step down</w:t>
      </w:r>
      <w:r w:rsidR="00D17614">
        <w:rPr>
          <w:sz w:val="18"/>
          <w:szCs w:val="18"/>
        </w:rPr>
        <w:t xml:space="preserve"> from the Greencore Board with effect from 31 December 2022</w:t>
      </w:r>
      <w:r>
        <w:rPr>
          <w:sz w:val="18"/>
          <w:szCs w:val="18"/>
        </w:rPr>
        <w:t xml:space="preserve">. Ms. Weir joined the Board on 1 February 2020 and </w:t>
      </w:r>
      <w:r w:rsidR="00720629">
        <w:rPr>
          <w:sz w:val="18"/>
          <w:szCs w:val="18"/>
        </w:rPr>
        <w:t xml:space="preserve">during her tenure </w:t>
      </w:r>
      <w:r>
        <w:rPr>
          <w:sz w:val="18"/>
          <w:szCs w:val="18"/>
        </w:rPr>
        <w:t>has been a</w:t>
      </w:r>
      <w:r w:rsidR="00720629">
        <w:rPr>
          <w:sz w:val="18"/>
          <w:szCs w:val="18"/>
        </w:rPr>
        <w:t xml:space="preserve"> valued</w:t>
      </w:r>
      <w:r>
        <w:rPr>
          <w:sz w:val="18"/>
          <w:szCs w:val="18"/>
        </w:rPr>
        <w:t xml:space="preserve"> Board member</w:t>
      </w:r>
      <w:r w:rsidR="00720629">
        <w:rPr>
          <w:sz w:val="18"/>
          <w:szCs w:val="18"/>
        </w:rPr>
        <w:t xml:space="preserve">, </w:t>
      </w:r>
      <w:r>
        <w:rPr>
          <w:sz w:val="18"/>
          <w:szCs w:val="18"/>
        </w:rPr>
        <w:t>Audit and Risk Committee member, and more latterly</w:t>
      </w:r>
      <w:r w:rsidR="00720629">
        <w:rPr>
          <w:sz w:val="18"/>
          <w:szCs w:val="18"/>
        </w:rPr>
        <w:t>,</w:t>
      </w:r>
      <w:r>
        <w:rPr>
          <w:sz w:val="18"/>
          <w:szCs w:val="18"/>
        </w:rPr>
        <w:t xml:space="preserve"> Audit and Risk Committee Chair</w:t>
      </w:r>
      <w:r w:rsidR="00720629">
        <w:rPr>
          <w:sz w:val="18"/>
          <w:szCs w:val="18"/>
        </w:rPr>
        <w:t xml:space="preserve">. </w:t>
      </w:r>
    </w:p>
    <w:p w14:paraId="4AD92CC0" w14:textId="77777777" w:rsidR="00890C6B" w:rsidRDefault="00890C6B" w:rsidP="00890C6B">
      <w:pPr>
        <w:spacing w:after="0"/>
        <w:jc w:val="both"/>
        <w:rPr>
          <w:sz w:val="18"/>
          <w:szCs w:val="18"/>
        </w:rPr>
      </w:pPr>
    </w:p>
    <w:p w14:paraId="4EBA6F2D" w14:textId="0F9A0741" w:rsidR="00E53682" w:rsidRPr="00642B58" w:rsidRDefault="00E53682" w:rsidP="006C528A">
      <w:pPr>
        <w:jc w:val="both"/>
        <w:rPr>
          <w:sz w:val="18"/>
          <w:szCs w:val="18"/>
        </w:rPr>
      </w:pPr>
      <w:r w:rsidRPr="00642B58">
        <w:rPr>
          <w:sz w:val="18"/>
          <w:szCs w:val="18"/>
        </w:rPr>
        <w:t xml:space="preserve">Commenting on </w:t>
      </w:r>
      <w:r w:rsidR="002C7AC6">
        <w:rPr>
          <w:sz w:val="18"/>
          <w:szCs w:val="18"/>
        </w:rPr>
        <w:t>Ms. Weir’s</w:t>
      </w:r>
      <w:r w:rsidR="00D70F40">
        <w:rPr>
          <w:sz w:val="18"/>
          <w:szCs w:val="18"/>
        </w:rPr>
        <w:t xml:space="preserve"> stepping down from the role</w:t>
      </w:r>
      <w:r w:rsidR="002C7AC6">
        <w:rPr>
          <w:sz w:val="18"/>
          <w:szCs w:val="18"/>
        </w:rPr>
        <w:t xml:space="preserve">, </w:t>
      </w:r>
      <w:r w:rsidRPr="00642B58">
        <w:rPr>
          <w:sz w:val="18"/>
          <w:szCs w:val="18"/>
        </w:rPr>
        <w:t xml:space="preserve">Mr. Gary Kennedy, </w:t>
      </w:r>
      <w:r w:rsidR="00D17614">
        <w:rPr>
          <w:sz w:val="18"/>
          <w:szCs w:val="18"/>
        </w:rPr>
        <w:t xml:space="preserve">Executive </w:t>
      </w:r>
      <w:r w:rsidRPr="00642B58">
        <w:rPr>
          <w:sz w:val="18"/>
          <w:szCs w:val="18"/>
        </w:rPr>
        <w:t>Chair</w:t>
      </w:r>
      <w:r w:rsidR="00D17614">
        <w:rPr>
          <w:sz w:val="18"/>
          <w:szCs w:val="18"/>
        </w:rPr>
        <w:t xml:space="preserve"> </w:t>
      </w:r>
      <w:r w:rsidRPr="00642B58">
        <w:rPr>
          <w:sz w:val="18"/>
          <w:szCs w:val="18"/>
        </w:rPr>
        <w:t xml:space="preserve">of Greencore, said: "On behalf of the Group and the Board, I </w:t>
      </w:r>
      <w:r w:rsidR="002C7AC6">
        <w:rPr>
          <w:sz w:val="18"/>
          <w:szCs w:val="18"/>
        </w:rPr>
        <w:t>wish to sincere</w:t>
      </w:r>
      <w:r w:rsidR="00720629">
        <w:rPr>
          <w:sz w:val="18"/>
          <w:szCs w:val="18"/>
        </w:rPr>
        <w:t>ly</w:t>
      </w:r>
      <w:r w:rsidR="002C7AC6">
        <w:rPr>
          <w:sz w:val="18"/>
          <w:szCs w:val="18"/>
        </w:rPr>
        <w:t xml:space="preserve"> thank Helen for her input and commitment to Greencore</w:t>
      </w:r>
      <w:r w:rsidRPr="00642B58">
        <w:rPr>
          <w:sz w:val="18"/>
          <w:szCs w:val="18"/>
        </w:rPr>
        <w:t xml:space="preserve"> </w:t>
      </w:r>
      <w:r w:rsidR="002C7AC6">
        <w:rPr>
          <w:sz w:val="18"/>
          <w:szCs w:val="18"/>
        </w:rPr>
        <w:t>during her time with us. Her focus on Board and Audit and Risk Committee matters ha</w:t>
      </w:r>
      <w:r w:rsidR="00720629">
        <w:rPr>
          <w:sz w:val="18"/>
          <w:szCs w:val="18"/>
        </w:rPr>
        <w:t xml:space="preserve">ve been </w:t>
      </w:r>
      <w:r w:rsidR="00D17614">
        <w:rPr>
          <w:sz w:val="18"/>
          <w:szCs w:val="18"/>
        </w:rPr>
        <w:t>i</w:t>
      </w:r>
      <w:r w:rsidR="002C7AC6">
        <w:rPr>
          <w:sz w:val="18"/>
          <w:szCs w:val="18"/>
        </w:rPr>
        <w:t>nvaluable to both the Board and the wider Group.  We are pleased that Helen remains with us for the rest of the calendar year and we wish her every success in her f</w:t>
      </w:r>
      <w:r w:rsidRPr="00642B58">
        <w:rPr>
          <w:sz w:val="18"/>
          <w:szCs w:val="18"/>
        </w:rPr>
        <w:t>uture endeavours</w:t>
      </w:r>
      <w:r w:rsidR="002C7AC6">
        <w:rPr>
          <w:sz w:val="18"/>
          <w:szCs w:val="18"/>
        </w:rPr>
        <w:t>”.</w:t>
      </w:r>
    </w:p>
    <w:p w14:paraId="6D028EBA" w14:textId="77777777" w:rsidR="00C21D31" w:rsidRPr="00BA0C37" w:rsidRDefault="00C21D31" w:rsidP="005435B5">
      <w:pPr>
        <w:jc w:val="both"/>
        <w:rPr>
          <w:b/>
          <w:sz w:val="18"/>
          <w:szCs w:val="18"/>
        </w:rPr>
      </w:pPr>
      <w:r w:rsidRPr="00BA0C37">
        <w:rPr>
          <w:b/>
          <w:sz w:val="18"/>
          <w:szCs w:val="18"/>
        </w:rPr>
        <w:t>For further information, please contact:</w:t>
      </w:r>
    </w:p>
    <w:tbl>
      <w:tblPr>
        <w:tblW w:w="8789" w:type="dxa"/>
        <w:jc w:val="center"/>
        <w:tblLayout w:type="fixed"/>
        <w:tblCellMar>
          <w:left w:w="0" w:type="dxa"/>
        </w:tblCellMar>
        <w:tblLook w:val="04A0" w:firstRow="1" w:lastRow="0" w:firstColumn="1" w:lastColumn="0" w:noHBand="0" w:noVBand="1"/>
      </w:tblPr>
      <w:tblGrid>
        <w:gridCol w:w="4254"/>
        <w:gridCol w:w="2410"/>
        <w:gridCol w:w="2125"/>
      </w:tblGrid>
      <w:tr w:rsidR="005F5D36" w14:paraId="28A19339" w14:textId="77777777" w:rsidTr="005F5D36">
        <w:trPr>
          <w:jc w:val="center"/>
        </w:trPr>
        <w:tc>
          <w:tcPr>
            <w:tcW w:w="4254" w:type="dxa"/>
            <w:shd w:val="clear" w:color="auto" w:fill="auto"/>
            <w:hideMark/>
          </w:tcPr>
          <w:p w14:paraId="3AF5515A" w14:textId="77777777" w:rsidR="005F5D36" w:rsidRPr="00201B0E" w:rsidRDefault="005F5D36" w:rsidP="001705BC">
            <w:pPr>
              <w:spacing w:line="240" w:lineRule="auto"/>
              <w:jc w:val="both"/>
              <w:rPr>
                <w:rFonts w:cs="Arial"/>
                <w:bCs/>
                <w:sz w:val="18"/>
                <w:szCs w:val="18"/>
                <w:lang w:val="en-US"/>
              </w:rPr>
            </w:pPr>
            <w:r>
              <w:rPr>
                <w:rFonts w:cs="Arial"/>
                <w:bCs/>
                <w:sz w:val="18"/>
                <w:szCs w:val="18"/>
                <w:lang w:val="en-US"/>
              </w:rPr>
              <w:t>Gary Kennedy</w:t>
            </w:r>
          </w:p>
        </w:tc>
        <w:tc>
          <w:tcPr>
            <w:tcW w:w="2410" w:type="dxa"/>
            <w:shd w:val="clear" w:color="auto" w:fill="auto"/>
            <w:hideMark/>
          </w:tcPr>
          <w:p w14:paraId="703EBEE3" w14:textId="77777777" w:rsidR="005F5D36" w:rsidRPr="00201B0E" w:rsidRDefault="005F5D36" w:rsidP="001705BC">
            <w:pPr>
              <w:spacing w:line="240" w:lineRule="auto"/>
              <w:jc w:val="both"/>
              <w:rPr>
                <w:rFonts w:cs="Arial"/>
                <w:bCs/>
                <w:sz w:val="18"/>
                <w:szCs w:val="18"/>
                <w:lang w:val="en-US"/>
              </w:rPr>
            </w:pPr>
            <w:r w:rsidRPr="00201B0E">
              <w:rPr>
                <w:rFonts w:cs="Arial"/>
                <w:bCs/>
                <w:sz w:val="18"/>
                <w:szCs w:val="18"/>
                <w:lang w:val="en-US"/>
              </w:rPr>
              <w:t xml:space="preserve">Executive </w:t>
            </w:r>
            <w:r>
              <w:rPr>
                <w:rFonts w:cs="Arial"/>
                <w:bCs/>
                <w:sz w:val="18"/>
                <w:szCs w:val="18"/>
                <w:lang w:val="en-US"/>
              </w:rPr>
              <w:t>Chairman</w:t>
            </w:r>
          </w:p>
        </w:tc>
        <w:tc>
          <w:tcPr>
            <w:tcW w:w="2125" w:type="dxa"/>
            <w:shd w:val="clear" w:color="auto" w:fill="auto"/>
            <w:hideMark/>
          </w:tcPr>
          <w:p w14:paraId="322DF876" w14:textId="77777777" w:rsidR="005F5D36" w:rsidRPr="00201B0E" w:rsidRDefault="005F5D36" w:rsidP="001705BC">
            <w:pPr>
              <w:spacing w:line="240" w:lineRule="auto"/>
              <w:jc w:val="both"/>
              <w:rPr>
                <w:rFonts w:cs="Arial"/>
                <w:bCs/>
                <w:sz w:val="18"/>
                <w:szCs w:val="18"/>
                <w:lang w:val="en-US"/>
              </w:rPr>
            </w:pPr>
            <w:r w:rsidRPr="00201B0E">
              <w:rPr>
                <w:rFonts w:cs="Arial"/>
                <w:bCs/>
                <w:sz w:val="18"/>
                <w:szCs w:val="18"/>
                <w:lang w:val="en-US"/>
              </w:rPr>
              <w:t>Tel: +353 (0) 1 486 3313</w:t>
            </w:r>
          </w:p>
        </w:tc>
      </w:tr>
      <w:tr w:rsidR="005F5D36" w14:paraId="13F9E70D" w14:textId="77777777" w:rsidTr="005F5D36">
        <w:trPr>
          <w:jc w:val="center"/>
        </w:trPr>
        <w:tc>
          <w:tcPr>
            <w:tcW w:w="4254" w:type="dxa"/>
            <w:shd w:val="clear" w:color="auto" w:fill="auto"/>
            <w:hideMark/>
          </w:tcPr>
          <w:p w14:paraId="5999A8B4"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Emma Hynes</w:t>
            </w:r>
          </w:p>
        </w:tc>
        <w:tc>
          <w:tcPr>
            <w:tcW w:w="2410" w:type="dxa"/>
            <w:shd w:val="clear" w:color="auto" w:fill="auto"/>
            <w:hideMark/>
          </w:tcPr>
          <w:p w14:paraId="76E9E7AA"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Chief Financial Officer</w:t>
            </w:r>
          </w:p>
        </w:tc>
        <w:tc>
          <w:tcPr>
            <w:tcW w:w="2125" w:type="dxa"/>
            <w:shd w:val="clear" w:color="auto" w:fill="auto"/>
            <w:hideMark/>
          </w:tcPr>
          <w:p w14:paraId="066962A4"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Tel: +353 (0) 1 486 3307</w:t>
            </w:r>
          </w:p>
        </w:tc>
      </w:tr>
      <w:tr w:rsidR="005F5D36" w14:paraId="03E7DA86" w14:textId="77777777" w:rsidTr="005F5D36">
        <w:trPr>
          <w:jc w:val="center"/>
        </w:trPr>
        <w:tc>
          <w:tcPr>
            <w:tcW w:w="4254" w:type="dxa"/>
            <w:shd w:val="clear" w:color="auto" w:fill="auto"/>
            <w:hideMark/>
          </w:tcPr>
          <w:p w14:paraId="75219D69"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Jack Gorman</w:t>
            </w:r>
          </w:p>
        </w:tc>
        <w:tc>
          <w:tcPr>
            <w:tcW w:w="2410" w:type="dxa"/>
            <w:shd w:val="clear" w:color="auto" w:fill="auto"/>
            <w:hideMark/>
          </w:tcPr>
          <w:p w14:paraId="25A0AE1F"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 xml:space="preserve">Head of </w:t>
            </w:r>
            <w:r>
              <w:rPr>
                <w:rFonts w:cs="Arial"/>
                <w:bCs/>
                <w:sz w:val="18"/>
                <w:szCs w:val="18"/>
                <w:lang w:val="en-US"/>
              </w:rPr>
              <w:t>Investor Relations</w:t>
            </w:r>
          </w:p>
        </w:tc>
        <w:tc>
          <w:tcPr>
            <w:tcW w:w="2125" w:type="dxa"/>
            <w:shd w:val="clear" w:color="auto" w:fill="auto"/>
            <w:hideMark/>
          </w:tcPr>
          <w:p w14:paraId="2044A12C"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Tel: +353 (0) 1 486 3308</w:t>
            </w:r>
          </w:p>
        </w:tc>
      </w:tr>
      <w:tr w:rsidR="005F5D36" w:rsidRPr="00A11D98" w14:paraId="2966F0B4" w14:textId="77777777" w:rsidTr="005F5D36">
        <w:trPr>
          <w:jc w:val="center"/>
        </w:trPr>
        <w:tc>
          <w:tcPr>
            <w:tcW w:w="4254" w:type="dxa"/>
            <w:shd w:val="clear" w:color="auto" w:fill="auto"/>
          </w:tcPr>
          <w:p w14:paraId="70B6E95E" w14:textId="77777777" w:rsidR="005F5D36" w:rsidRPr="00A11D98" w:rsidRDefault="005F5D36" w:rsidP="001705BC">
            <w:pPr>
              <w:spacing w:line="240" w:lineRule="auto"/>
              <w:jc w:val="both"/>
              <w:rPr>
                <w:rFonts w:cs="Arial"/>
                <w:bCs/>
                <w:sz w:val="14"/>
                <w:szCs w:val="14"/>
                <w:lang w:val="en-US"/>
              </w:rPr>
            </w:pPr>
          </w:p>
        </w:tc>
        <w:tc>
          <w:tcPr>
            <w:tcW w:w="2410" w:type="dxa"/>
            <w:shd w:val="clear" w:color="auto" w:fill="auto"/>
          </w:tcPr>
          <w:p w14:paraId="3423BF2C" w14:textId="77777777" w:rsidR="005F5D36" w:rsidRPr="00A11D98" w:rsidRDefault="005F5D36" w:rsidP="001705BC">
            <w:pPr>
              <w:spacing w:line="240" w:lineRule="auto"/>
              <w:jc w:val="both"/>
              <w:rPr>
                <w:rFonts w:cs="Arial"/>
                <w:bCs/>
                <w:sz w:val="14"/>
                <w:szCs w:val="14"/>
                <w:lang w:val="en-US"/>
              </w:rPr>
            </w:pPr>
          </w:p>
        </w:tc>
        <w:tc>
          <w:tcPr>
            <w:tcW w:w="2125" w:type="dxa"/>
            <w:shd w:val="clear" w:color="auto" w:fill="auto"/>
          </w:tcPr>
          <w:p w14:paraId="5A69D6EC" w14:textId="77777777" w:rsidR="005F5D36" w:rsidRPr="00A11D98" w:rsidRDefault="005F5D36" w:rsidP="001705BC">
            <w:pPr>
              <w:spacing w:line="240" w:lineRule="auto"/>
              <w:jc w:val="both"/>
              <w:rPr>
                <w:rFonts w:cs="Arial"/>
                <w:bCs/>
                <w:sz w:val="14"/>
                <w:szCs w:val="14"/>
                <w:lang w:val="en-US"/>
              </w:rPr>
            </w:pPr>
          </w:p>
        </w:tc>
      </w:tr>
      <w:tr w:rsidR="005F5D36" w14:paraId="6F3A41CC" w14:textId="77777777" w:rsidTr="005F5D36">
        <w:trPr>
          <w:jc w:val="center"/>
        </w:trPr>
        <w:tc>
          <w:tcPr>
            <w:tcW w:w="4254" w:type="dxa"/>
            <w:shd w:val="clear" w:color="auto" w:fill="auto"/>
            <w:hideMark/>
          </w:tcPr>
          <w:p w14:paraId="6D2D027A" w14:textId="77777777" w:rsidR="005F5D36" w:rsidRPr="00E509A4" w:rsidRDefault="005F5D36" w:rsidP="001705BC">
            <w:pPr>
              <w:spacing w:line="240" w:lineRule="auto"/>
              <w:jc w:val="both"/>
              <w:rPr>
                <w:rFonts w:cs="Arial"/>
                <w:bCs/>
                <w:sz w:val="18"/>
                <w:szCs w:val="18"/>
                <w:lang w:val="en-US"/>
              </w:rPr>
            </w:pPr>
          </w:p>
        </w:tc>
        <w:tc>
          <w:tcPr>
            <w:tcW w:w="2410" w:type="dxa"/>
            <w:shd w:val="clear" w:color="auto" w:fill="auto"/>
            <w:hideMark/>
          </w:tcPr>
          <w:p w14:paraId="72C50165" w14:textId="77777777" w:rsidR="005F5D36" w:rsidRPr="00E509A4" w:rsidRDefault="005F5D36" w:rsidP="001705BC">
            <w:pPr>
              <w:spacing w:line="240" w:lineRule="auto"/>
              <w:jc w:val="both"/>
              <w:rPr>
                <w:rFonts w:cs="Arial"/>
                <w:bCs/>
                <w:sz w:val="18"/>
                <w:szCs w:val="18"/>
                <w:lang w:val="en-US"/>
              </w:rPr>
            </w:pPr>
          </w:p>
        </w:tc>
        <w:tc>
          <w:tcPr>
            <w:tcW w:w="2125" w:type="dxa"/>
            <w:shd w:val="clear" w:color="auto" w:fill="auto"/>
            <w:hideMark/>
          </w:tcPr>
          <w:p w14:paraId="0AD3824C" w14:textId="77777777" w:rsidR="005F5D36" w:rsidRPr="00E509A4" w:rsidRDefault="005F5D36" w:rsidP="001705BC">
            <w:pPr>
              <w:spacing w:line="240" w:lineRule="auto"/>
              <w:jc w:val="both"/>
              <w:rPr>
                <w:rFonts w:cs="Arial"/>
                <w:bCs/>
                <w:sz w:val="18"/>
                <w:szCs w:val="18"/>
                <w:lang w:val="en-US"/>
              </w:rPr>
            </w:pPr>
          </w:p>
        </w:tc>
      </w:tr>
      <w:tr w:rsidR="005F5D36" w14:paraId="37B1902A" w14:textId="77777777" w:rsidTr="005F5D36">
        <w:trPr>
          <w:jc w:val="center"/>
        </w:trPr>
        <w:tc>
          <w:tcPr>
            <w:tcW w:w="4254" w:type="dxa"/>
            <w:shd w:val="clear" w:color="auto" w:fill="auto"/>
            <w:hideMark/>
          </w:tcPr>
          <w:p w14:paraId="28FB250C"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Rob Greening</w:t>
            </w:r>
            <w:r>
              <w:rPr>
                <w:rFonts w:cs="Arial"/>
                <w:bCs/>
                <w:sz w:val="18"/>
                <w:szCs w:val="18"/>
                <w:lang w:val="en-US"/>
              </w:rPr>
              <w:t>/ Nick Hayns/</w:t>
            </w:r>
            <w:r w:rsidRPr="00E509A4">
              <w:rPr>
                <w:rFonts w:cs="Arial"/>
                <w:bCs/>
                <w:sz w:val="18"/>
                <w:szCs w:val="18"/>
                <w:lang w:val="en-US"/>
              </w:rPr>
              <w:t xml:space="preserve"> Sam Austrums</w:t>
            </w:r>
          </w:p>
        </w:tc>
        <w:tc>
          <w:tcPr>
            <w:tcW w:w="2410" w:type="dxa"/>
            <w:shd w:val="clear" w:color="auto" w:fill="auto"/>
            <w:hideMark/>
          </w:tcPr>
          <w:p w14:paraId="45C9139A"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Powerscourt</w:t>
            </w:r>
          </w:p>
        </w:tc>
        <w:tc>
          <w:tcPr>
            <w:tcW w:w="2125" w:type="dxa"/>
            <w:shd w:val="clear" w:color="auto" w:fill="auto"/>
            <w:hideMark/>
          </w:tcPr>
          <w:p w14:paraId="4E01D768"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Tel: +44 (0) 20 7250 1446</w:t>
            </w:r>
          </w:p>
        </w:tc>
      </w:tr>
      <w:tr w:rsidR="005F5D36" w14:paraId="7CEAB4CF" w14:textId="77777777" w:rsidTr="005F5D36">
        <w:trPr>
          <w:jc w:val="center"/>
        </w:trPr>
        <w:tc>
          <w:tcPr>
            <w:tcW w:w="4254" w:type="dxa"/>
            <w:shd w:val="clear" w:color="auto" w:fill="auto"/>
            <w:hideMark/>
          </w:tcPr>
          <w:p w14:paraId="31F47DDD"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Billy Murphy</w:t>
            </w:r>
            <w:r>
              <w:rPr>
                <w:rFonts w:cs="Arial"/>
                <w:bCs/>
                <w:sz w:val="18"/>
                <w:szCs w:val="18"/>
                <w:lang w:val="en-US"/>
              </w:rPr>
              <w:t>/ Claire Rowley</w:t>
            </w:r>
          </w:p>
        </w:tc>
        <w:tc>
          <w:tcPr>
            <w:tcW w:w="2410" w:type="dxa"/>
            <w:shd w:val="clear" w:color="auto" w:fill="auto"/>
            <w:hideMark/>
          </w:tcPr>
          <w:p w14:paraId="0B8D62A0"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 xml:space="preserve">Drury </w:t>
            </w:r>
            <w:r>
              <w:rPr>
                <w:rFonts w:cs="Arial"/>
                <w:bCs/>
                <w:sz w:val="18"/>
                <w:szCs w:val="18"/>
                <w:lang w:val="en-US"/>
              </w:rPr>
              <w:t>Communications</w:t>
            </w:r>
          </w:p>
        </w:tc>
        <w:tc>
          <w:tcPr>
            <w:tcW w:w="2125" w:type="dxa"/>
            <w:shd w:val="clear" w:color="auto" w:fill="auto"/>
            <w:hideMark/>
          </w:tcPr>
          <w:p w14:paraId="4A0D57B6" w14:textId="77777777" w:rsidR="005F5D36" w:rsidRPr="00E509A4" w:rsidRDefault="005F5D36" w:rsidP="001705BC">
            <w:pPr>
              <w:spacing w:line="240" w:lineRule="auto"/>
              <w:jc w:val="both"/>
              <w:rPr>
                <w:rFonts w:cs="Arial"/>
                <w:bCs/>
                <w:sz w:val="18"/>
                <w:szCs w:val="18"/>
                <w:lang w:val="en-US"/>
              </w:rPr>
            </w:pPr>
            <w:r w:rsidRPr="00E509A4">
              <w:rPr>
                <w:rFonts w:cs="Arial"/>
                <w:bCs/>
                <w:sz w:val="18"/>
                <w:szCs w:val="18"/>
                <w:lang w:val="en-US"/>
              </w:rPr>
              <w:t>Tel: +353 (0) 1 260 5000</w:t>
            </w:r>
          </w:p>
        </w:tc>
      </w:tr>
    </w:tbl>
    <w:p w14:paraId="510651E6" w14:textId="5013FC4A" w:rsidR="00C21D31" w:rsidRDefault="00C21D31" w:rsidP="005435B5">
      <w:pPr>
        <w:autoSpaceDE w:val="0"/>
        <w:autoSpaceDN w:val="0"/>
        <w:jc w:val="both"/>
        <w:rPr>
          <w:b/>
          <w:sz w:val="18"/>
          <w:szCs w:val="18"/>
        </w:rPr>
      </w:pPr>
    </w:p>
    <w:p w14:paraId="4A088445" w14:textId="24371944" w:rsidR="00D17614" w:rsidRDefault="00D17614" w:rsidP="00D17614">
      <w:pPr>
        <w:tabs>
          <w:tab w:val="left" w:pos="1440"/>
          <w:tab w:val="right" w:pos="8280"/>
        </w:tabs>
        <w:jc w:val="both"/>
        <w:rPr>
          <w:sz w:val="18"/>
          <w:szCs w:val="18"/>
        </w:rPr>
      </w:pPr>
      <w:r w:rsidRPr="00D17614">
        <w:rPr>
          <w:sz w:val="18"/>
          <w:szCs w:val="18"/>
        </w:rPr>
        <w:t>This disclosure is made to comply with paragraph</w:t>
      </w:r>
      <w:r>
        <w:rPr>
          <w:sz w:val="18"/>
          <w:szCs w:val="18"/>
        </w:rPr>
        <w:t xml:space="preserve">s 9.6.11 and </w:t>
      </w:r>
      <w:r w:rsidRPr="00D17614">
        <w:rPr>
          <w:sz w:val="18"/>
          <w:szCs w:val="18"/>
        </w:rPr>
        <w:t>9.6.14 of the Listing Rules.</w:t>
      </w:r>
    </w:p>
    <w:p w14:paraId="4FB74835" w14:textId="77777777" w:rsidR="00720629" w:rsidRPr="00720629" w:rsidRDefault="00720629" w:rsidP="00720629">
      <w:pPr>
        <w:jc w:val="both"/>
        <w:rPr>
          <w:b/>
          <w:sz w:val="18"/>
          <w:szCs w:val="18"/>
        </w:rPr>
      </w:pPr>
      <w:r w:rsidRPr="00720629">
        <w:rPr>
          <w:b/>
          <w:sz w:val="18"/>
          <w:szCs w:val="18"/>
        </w:rPr>
        <w:t xml:space="preserve">About Greencore </w:t>
      </w:r>
    </w:p>
    <w:p w14:paraId="4559FF62" w14:textId="77777777" w:rsidR="00720629" w:rsidRPr="00720629" w:rsidRDefault="00720629" w:rsidP="00720629">
      <w:pPr>
        <w:jc w:val="both"/>
        <w:rPr>
          <w:sz w:val="18"/>
          <w:szCs w:val="18"/>
        </w:rPr>
      </w:pPr>
      <w:r w:rsidRPr="00720629">
        <w:rPr>
          <w:sz w:val="18"/>
          <w:szCs w:val="18"/>
        </w:rPr>
        <w:t xml:space="preserve">We are a leading manufacturer of convenience food in the UK and our purpose is to make every day taste better. We supply all of the major supermarkets in the UK. We also supply convenience and travel retail outlets, discounters, coffee shops, foodservice and other retailers. We have strong market positions in a range of categories including sandwiches, salads, sushi, chilled snacking, chilled ready meals, chilled soups and sauces, chilled quiche, ambient sauces and pickles, and frozen Yorkshire Puddings. </w:t>
      </w:r>
    </w:p>
    <w:p w14:paraId="28A73330" w14:textId="77777777" w:rsidR="00720629" w:rsidRPr="00720629" w:rsidRDefault="00720629" w:rsidP="00720629">
      <w:pPr>
        <w:jc w:val="both"/>
        <w:rPr>
          <w:sz w:val="18"/>
          <w:szCs w:val="18"/>
        </w:rPr>
      </w:pPr>
      <w:bookmarkStart w:id="0" w:name="_Hlk87868870"/>
      <w:r w:rsidRPr="00720629">
        <w:rPr>
          <w:sz w:val="18"/>
          <w:szCs w:val="18"/>
        </w:rPr>
        <w:t>In FY21 we manufactured 645m sandwiches and other food to go products, 117m chilled prepared meals, and 256m bottles of cooking sauces, pickles and condiments. We carry out more than 10,500 direct to store deliveries each day. We have 21 world-class manufacturing units across 16 locations in the UK, with industry-leading technology and supply chain capabilities. We generated revenues of £1.3bn in FY21 and employ approximately 13,000 people. We are headquartered in Dublin, Ireland.</w:t>
      </w:r>
    </w:p>
    <w:bookmarkEnd w:id="0"/>
    <w:p w14:paraId="31637116" w14:textId="77777777" w:rsidR="00720629" w:rsidRPr="00720629" w:rsidRDefault="00720629" w:rsidP="00720629">
      <w:pPr>
        <w:jc w:val="both"/>
        <w:rPr>
          <w:sz w:val="18"/>
          <w:szCs w:val="18"/>
        </w:rPr>
      </w:pPr>
      <w:r w:rsidRPr="00720629">
        <w:rPr>
          <w:sz w:val="18"/>
          <w:szCs w:val="18"/>
        </w:rPr>
        <w:t>For further information go to greencore.com or follow Greencore on social media.</w:t>
      </w:r>
    </w:p>
    <w:p w14:paraId="02BAB4D0" w14:textId="77777777" w:rsidR="00720629" w:rsidRPr="00D17614" w:rsidRDefault="00720629" w:rsidP="00D17614">
      <w:pPr>
        <w:tabs>
          <w:tab w:val="left" w:pos="1440"/>
          <w:tab w:val="right" w:pos="8280"/>
        </w:tabs>
        <w:jc w:val="both"/>
        <w:rPr>
          <w:sz w:val="18"/>
          <w:szCs w:val="18"/>
        </w:rPr>
      </w:pPr>
    </w:p>
    <w:p w14:paraId="29C27B00" w14:textId="77777777" w:rsidR="00CA48BA" w:rsidRDefault="00CA48BA" w:rsidP="005435B5">
      <w:pPr>
        <w:autoSpaceDE w:val="0"/>
        <w:autoSpaceDN w:val="0"/>
        <w:jc w:val="both"/>
        <w:rPr>
          <w:rFonts w:cs="Arial"/>
          <w:sz w:val="18"/>
          <w:szCs w:val="18"/>
        </w:rPr>
      </w:pPr>
    </w:p>
    <w:sectPr w:rsidR="00CA48BA" w:rsidSect="0054547C">
      <w:footerReference w:type="default" r:id="rId10"/>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024F2" w14:textId="77777777" w:rsidR="003A05A6" w:rsidRDefault="003A05A6" w:rsidP="0041092B">
      <w:pPr>
        <w:spacing w:after="0" w:line="240" w:lineRule="auto"/>
      </w:pPr>
      <w:r>
        <w:separator/>
      </w:r>
    </w:p>
  </w:endnote>
  <w:endnote w:type="continuationSeparator" w:id="0">
    <w:p w14:paraId="76B7F03B" w14:textId="77777777" w:rsidR="003A05A6" w:rsidRDefault="003A05A6" w:rsidP="0041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577E" w14:textId="7483DEEB" w:rsidR="0010780C" w:rsidRDefault="00CE3613">
    <w:pPr>
      <w:pStyle w:val="Footer"/>
    </w:pPr>
    <w:r>
      <w:rPr>
        <w:noProof/>
        <w:lang w:val="en-IE" w:eastAsia="en-IE"/>
      </w:rPr>
      <mc:AlternateContent>
        <mc:Choice Requires="wps">
          <w:drawing>
            <wp:anchor distT="0" distB="0" distL="114300" distR="114300" simplePos="0" relativeHeight="251659264" behindDoc="0" locked="0" layoutInCell="0" allowOverlap="1" wp14:anchorId="020BD111" wp14:editId="6EAD36B9">
              <wp:simplePos x="0" y="0"/>
              <wp:positionH relativeFrom="page">
                <wp:posOffset>0</wp:posOffset>
              </wp:positionH>
              <wp:positionV relativeFrom="page">
                <wp:posOffset>10234930</wp:posOffset>
              </wp:positionV>
              <wp:extent cx="7560310" cy="266700"/>
              <wp:effectExtent l="0" t="0" r="0" b="0"/>
              <wp:wrapNone/>
              <wp:docPr id="1" name="MSIPCM497f49d5a12374a5b97210d5"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905263" w14:textId="7F4ED972" w:rsidR="00CE3613" w:rsidRPr="00CE3613" w:rsidRDefault="00CE3613" w:rsidP="00CE3613">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20BD111" id="_x0000_t202" coordsize="21600,21600" o:spt="202" path="m,l,21600r21600,l21600,xe">
              <v:stroke joinstyle="miter"/>
              <v:path gradientshapeok="t" o:connecttype="rect"/>
            </v:shapetype>
            <v:shape id="MSIPCM497f49d5a12374a5b97210d5"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" o:allowincell="f" filled="f" stroked="f" strokeweight=".5pt">
              <v:textbox inset="20pt,0,,0">
                <w:txbxContent>
                  <w:p w14:paraId="06905263" w14:textId="7F4ED972" w:rsidR="00CE3613" w:rsidRPr="00CE3613" w:rsidRDefault="00CE3613" w:rsidP="00CE3613">
                    <w:pPr>
                      <w:spacing w:after="0"/>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FAE4" w14:textId="77777777" w:rsidR="003A05A6" w:rsidRDefault="003A05A6" w:rsidP="0041092B">
      <w:pPr>
        <w:spacing w:after="0" w:line="240" w:lineRule="auto"/>
      </w:pPr>
      <w:r>
        <w:separator/>
      </w:r>
    </w:p>
  </w:footnote>
  <w:footnote w:type="continuationSeparator" w:id="0">
    <w:p w14:paraId="7AA87124" w14:textId="77777777" w:rsidR="003A05A6" w:rsidRDefault="003A05A6" w:rsidP="004109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58F"/>
    <w:rsid w:val="00007B0C"/>
    <w:rsid w:val="000501BC"/>
    <w:rsid w:val="00055F64"/>
    <w:rsid w:val="000565BA"/>
    <w:rsid w:val="00095192"/>
    <w:rsid w:val="000B26DC"/>
    <w:rsid w:val="000D4EEE"/>
    <w:rsid w:val="000E0908"/>
    <w:rsid w:val="000E277C"/>
    <w:rsid w:val="0010043F"/>
    <w:rsid w:val="0010577F"/>
    <w:rsid w:val="0010780C"/>
    <w:rsid w:val="00177BAD"/>
    <w:rsid w:val="00197564"/>
    <w:rsid w:val="001B3712"/>
    <w:rsid w:val="001B66D7"/>
    <w:rsid w:val="001C517B"/>
    <w:rsid w:val="001E11E9"/>
    <w:rsid w:val="001E6918"/>
    <w:rsid w:val="00212B1C"/>
    <w:rsid w:val="002464EF"/>
    <w:rsid w:val="00281C95"/>
    <w:rsid w:val="0028756E"/>
    <w:rsid w:val="002A3E8F"/>
    <w:rsid w:val="002B0EF5"/>
    <w:rsid w:val="002C7AC6"/>
    <w:rsid w:val="002F1389"/>
    <w:rsid w:val="002F72FA"/>
    <w:rsid w:val="0030566A"/>
    <w:rsid w:val="00313C33"/>
    <w:rsid w:val="0031704E"/>
    <w:rsid w:val="003A05A6"/>
    <w:rsid w:val="003B0714"/>
    <w:rsid w:val="003C033B"/>
    <w:rsid w:val="003C4A71"/>
    <w:rsid w:val="003C6F0A"/>
    <w:rsid w:val="0041092B"/>
    <w:rsid w:val="004157D6"/>
    <w:rsid w:val="00434547"/>
    <w:rsid w:val="0047641D"/>
    <w:rsid w:val="00495603"/>
    <w:rsid w:val="004B5E77"/>
    <w:rsid w:val="004E2C38"/>
    <w:rsid w:val="005008DD"/>
    <w:rsid w:val="00513318"/>
    <w:rsid w:val="005435B5"/>
    <w:rsid w:val="0054547C"/>
    <w:rsid w:val="0055505F"/>
    <w:rsid w:val="00574540"/>
    <w:rsid w:val="0057472E"/>
    <w:rsid w:val="00575B52"/>
    <w:rsid w:val="005F5D36"/>
    <w:rsid w:val="00640CF9"/>
    <w:rsid w:val="00642B58"/>
    <w:rsid w:val="006529C7"/>
    <w:rsid w:val="006B0686"/>
    <w:rsid w:val="006C528A"/>
    <w:rsid w:val="00703C6B"/>
    <w:rsid w:val="00720629"/>
    <w:rsid w:val="00723F07"/>
    <w:rsid w:val="007252A4"/>
    <w:rsid w:val="00745ABA"/>
    <w:rsid w:val="00756414"/>
    <w:rsid w:val="0075678E"/>
    <w:rsid w:val="007618BE"/>
    <w:rsid w:val="00783337"/>
    <w:rsid w:val="007A288E"/>
    <w:rsid w:val="007B358F"/>
    <w:rsid w:val="007C365F"/>
    <w:rsid w:val="007E1895"/>
    <w:rsid w:val="00804EE7"/>
    <w:rsid w:val="00834211"/>
    <w:rsid w:val="00847710"/>
    <w:rsid w:val="0085305C"/>
    <w:rsid w:val="00890C6B"/>
    <w:rsid w:val="008B16E3"/>
    <w:rsid w:val="008D2EA6"/>
    <w:rsid w:val="008D45E7"/>
    <w:rsid w:val="008E1878"/>
    <w:rsid w:val="008F1017"/>
    <w:rsid w:val="00904BB1"/>
    <w:rsid w:val="00914AF0"/>
    <w:rsid w:val="00966717"/>
    <w:rsid w:val="00982331"/>
    <w:rsid w:val="009A15B5"/>
    <w:rsid w:val="00A21F2E"/>
    <w:rsid w:val="00A311D5"/>
    <w:rsid w:val="00AB3EE8"/>
    <w:rsid w:val="00AD3862"/>
    <w:rsid w:val="00AF0304"/>
    <w:rsid w:val="00B20FB5"/>
    <w:rsid w:val="00B43344"/>
    <w:rsid w:val="00B459C6"/>
    <w:rsid w:val="00B83369"/>
    <w:rsid w:val="00BA0C37"/>
    <w:rsid w:val="00BA6482"/>
    <w:rsid w:val="00BA683B"/>
    <w:rsid w:val="00BF043C"/>
    <w:rsid w:val="00C00BA6"/>
    <w:rsid w:val="00C21D31"/>
    <w:rsid w:val="00C22EA0"/>
    <w:rsid w:val="00C369E6"/>
    <w:rsid w:val="00CA48BA"/>
    <w:rsid w:val="00CD0C1C"/>
    <w:rsid w:val="00CD0E7C"/>
    <w:rsid w:val="00CE13C3"/>
    <w:rsid w:val="00CE2425"/>
    <w:rsid w:val="00CE3613"/>
    <w:rsid w:val="00D17614"/>
    <w:rsid w:val="00D25325"/>
    <w:rsid w:val="00D33B23"/>
    <w:rsid w:val="00D35280"/>
    <w:rsid w:val="00D70F40"/>
    <w:rsid w:val="00D91B38"/>
    <w:rsid w:val="00DA1A37"/>
    <w:rsid w:val="00DA2748"/>
    <w:rsid w:val="00DC733D"/>
    <w:rsid w:val="00DD5C58"/>
    <w:rsid w:val="00DF5A20"/>
    <w:rsid w:val="00E04AF0"/>
    <w:rsid w:val="00E2459D"/>
    <w:rsid w:val="00E53682"/>
    <w:rsid w:val="00E945A9"/>
    <w:rsid w:val="00EC7716"/>
    <w:rsid w:val="00EF6E6E"/>
    <w:rsid w:val="00F2499E"/>
    <w:rsid w:val="00F33A8F"/>
    <w:rsid w:val="00F46F65"/>
    <w:rsid w:val="00F579C9"/>
    <w:rsid w:val="00F63535"/>
    <w:rsid w:val="00FC78D3"/>
    <w:rsid w:val="00FF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F6DEA"/>
  <w15:docId w15:val="{7801B36E-CDC0-4198-929A-E56D4888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F07"/>
    <w:rPr>
      <w:rFonts w:ascii="Segoe UI" w:hAnsi="Segoe UI" w:cs="Segoe UI"/>
      <w:sz w:val="18"/>
      <w:szCs w:val="18"/>
    </w:rPr>
  </w:style>
  <w:style w:type="paragraph" w:styleId="Header">
    <w:name w:val="header"/>
    <w:basedOn w:val="Normal"/>
    <w:link w:val="HeaderChar"/>
    <w:uiPriority w:val="99"/>
    <w:unhideWhenUsed/>
    <w:rsid w:val="00410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92B"/>
  </w:style>
  <w:style w:type="paragraph" w:styleId="Footer">
    <w:name w:val="footer"/>
    <w:basedOn w:val="Normal"/>
    <w:link w:val="FooterChar"/>
    <w:uiPriority w:val="99"/>
    <w:unhideWhenUsed/>
    <w:rsid w:val="00410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92B"/>
  </w:style>
  <w:style w:type="character" w:styleId="CommentReference">
    <w:name w:val="annotation reference"/>
    <w:basedOn w:val="DefaultParagraphFont"/>
    <w:uiPriority w:val="99"/>
    <w:semiHidden/>
    <w:unhideWhenUsed/>
    <w:rsid w:val="00055F64"/>
    <w:rPr>
      <w:sz w:val="16"/>
      <w:szCs w:val="16"/>
    </w:rPr>
  </w:style>
  <w:style w:type="paragraph" w:styleId="CommentText">
    <w:name w:val="annotation text"/>
    <w:basedOn w:val="Normal"/>
    <w:link w:val="CommentTextChar"/>
    <w:uiPriority w:val="99"/>
    <w:semiHidden/>
    <w:unhideWhenUsed/>
    <w:rsid w:val="00055F64"/>
    <w:pPr>
      <w:spacing w:line="240" w:lineRule="auto"/>
    </w:pPr>
    <w:rPr>
      <w:sz w:val="20"/>
      <w:szCs w:val="20"/>
    </w:rPr>
  </w:style>
  <w:style w:type="character" w:customStyle="1" w:styleId="CommentTextChar">
    <w:name w:val="Comment Text Char"/>
    <w:basedOn w:val="DefaultParagraphFont"/>
    <w:link w:val="CommentText"/>
    <w:uiPriority w:val="99"/>
    <w:semiHidden/>
    <w:rsid w:val="00055F64"/>
    <w:rPr>
      <w:sz w:val="20"/>
      <w:szCs w:val="20"/>
    </w:rPr>
  </w:style>
  <w:style w:type="paragraph" w:styleId="CommentSubject">
    <w:name w:val="annotation subject"/>
    <w:basedOn w:val="CommentText"/>
    <w:next w:val="CommentText"/>
    <w:link w:val="CommentSubjectChar"/>
    <w:uiPriority w:val="99"/>
    <w:semiHidden/>
    <w:unhideWhenUsed/>
    <w:rsid w:val="00055F64"/>
    <w:rPr>
      <w:b/>
      <w:bCs/>
    </w:rPr>
  </w:style>
  <w:style w:type="character" w:customStyle="1" w:styleId="CommentSubjectChar">
    <w:name w:val="Comment Subject Char"/>
    <w:basedOn w:val="CommentTextChar"/>
    <w:link w:val="CommentSubject"/>
    <w:uiPriority w:val="99"/>
    <w:semiHidden/>
    <w:rsid w:val="00055F64"/>
    <w:rPr>
      <w:b/>
      <w:bCs/>
      <w:sz w:val="20"/>
      <w:szCs w:val="20"/>
    </w:rPr>
  </w:style>
  <w:style w:type="paragraph" w:styleId="NormalWeb">
    <w:name w:val="Normal (Web)"/>
    <w:basedOn w:val="Normal"/>
    <w:uiPriority w:val="99"/>
    <w:unhideWhenUsed/>
    <w:rsid w:val="001B66D7"/>
    <w:pPr>
      <w:spacing w:after="15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5550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505F"/>
    <w:rPr>
      <w:sz w:val="20"/>
      <w:szCs w:val="20"/>
    </w:rPr>
  </w:style>
  <w:style w:type="character" w:styleId="FootnoteReference">
    <w:name w:val="footnote reference"/>
    <w:basedOn w:val="DefaultParagraphFont"/>
    <w:uiPriority w:val="99"/>
    <w:semiHidden/>
    <w:unhideWhenUsed/>
    <w:rsid w:val="0055505F"/>
    <w:rPr>
      <w:vertAlign w:val="superscript"/>
    </w:rPr>
  </w:style>
  <w:style w:type="character" w:customStyle="1" w:styleId="m">
    <w:name w:val="m"/>
    <w:basedOn w:val="DefaultParagraphFont"/>
    <w:rsid w:val="00D17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34937">
      <w:bodyDiv w:val="1"/>
      <w:marLeft w:val="0"/>
      <w:marRight w:val="0"/>
      <w:marTop w:val="0"/>
      <w:marBottom w:val="0"/>
      <w:divBdr>
        <w:top w:val="none" w:sz="0" w:space="0" w:color="auto"/>
        <w:left w:val="none" w:sz="0" w:space="0" w:color="auto"/>
        <w:bottom w:val="none" w:sz="0" w:space="0" w:color="auto"/>
        <w:right w:val="none" w:sz="0" w:space="0" w:color="auto"/>
      </w:divBdr>
    </w:div>
    <w:div w:id="1063288073">
      <w:bodyDiv w:val="1"/>
      <w:marLeft w:val="0"/>
      <w:marRight w:val="0"/>
      <w:marTop w:val="0"/>
      <w:marBottom w:val="0"/>
      <w:divBdr>
        <w:top w:val="none" w:sz="0" w:space="0" w:color="auto"/>
        <w:left w:val="none" w:sz="0" w:space="0" w:color="auto"/>
        <w:bottom w:val="none" w:sz="0" w:space="0" w:color="auto"/>
        <w:right w:val="none" w:sz="0" w:space="0" w:color="auto"/>
      </w:divBdr>
      <w:divsChild>
        <w:div w:id="754129496">
          <w:marLeft w:val="0"/>
          <w:marRight w:val="0"/>
          <w:marTop w:val="0"/>
          <w:marBottom w:val="0"/>
          <w:divBdr>
            <w:top w:val="none" w:sz="0" w:space="0" w:color="auto"/>
            <w:left w:val="none" w:sz="0" w:space="0" w:color="auto"/>
            <w:bottom w:val="none" w:sz="0" w:space="0" w:color="auto"/>
            <w:right w:val="none" w:sz="0" w:space="0" w:color="auto"/>
          </w:divBdr>
          <w:divsChild>
            <w:div w:id="1145778778">
              <w:marLeft w:val="-225"/>
              <w:marRight w:val="-225"/>
              <w:marTop w:val="0"/>
              <w:marBottom w:val="0"/>
              <w:divBdr>
                <w:top w:val="none" w:sz="0" w:space="0" w:color="auto"/>
                <w:left w:val="none" w:sz="0" w:space="0" w:color="auto"/>
                <w:bottom w:val="none" w:sz="0" w:space="0" w:color="auto"/>
                <w:right w:val="none" w:sz="0" w:space="0" w:color="auto"/>
              </w:divBdr>
              <w:divsChild>
                <w:div w:id="228077830">
                  <w:marLeft w:val="0"/>
                  <w:marRight w:val="0"/>
                  <w:marTop w:val="0"/>
                  <w:marBottom w:val="0"/>
                  <w:divBdr>
                    <w:top w:val="none" w:sz="0" w:space="0" w:color="auto"/>
                    <w:left w:val="none" w:sz="0" w:space="0" w:color="auto"/>
                    <w:bottom w:val="none" w:sz="0" w:space="0" w:color="auto"/>
                    <w:right w:val="none" w:sz="0" w:space="0" w:color="auto"/>
                  </w:divBdr>
                  <w:divsChild>
                    <w:div w:id="16041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300982">
      <w:bodyDiv w:val="1"/>
      <w:marLeft w:val="0"/>
      <w:marRight w:val="0"/>
      <w:marTop w:val="0"/>
      <w:marBottom w:val="0"/>
      <w:divBdr>
        <w:top w:val="none" w:sz="0" w:space="0" w:color="auto"/>
        <w:left w:val="none" w:sz="0" w:space="0" w:color="auto"/>
        <w:bottom w:val="none" w:sz="0" w:space="0" w:color="auto"/>
        <w:right w:val="none" w:sz="0" w:space="0" w:color="auto"/>
      </w:divBdr>
      <w:divsChild>
        <w:div w:id="1262184030">
          <w:marLeft w:val="0"/>
          <w:marRight w:val="0"/>
          <w:marTop w:val="0"/>
          <w:marBottom w:val="0"/>
          <w:divBdr>
            <w:top w:val="single" w:sz="6" w:space="0" w:color="CCCCCC"/>
            <w:left w:val="single" w:sz="6" w:space="0" w:color="CCCCCC"/>
            <w:bottom w:val="single" w:sz="6" w:space="0" w:color="CCCCCC"/>
            <w:right w:val="single" w:sz="6" w:space="0" w:color="CCCCCC"/>
          </w:divBdr>
          <w:divsChild>
            <w:div w:id="774861220">
              <w:marLeft w:val="0"/>
              <w:marRight w:val="0"/>
              <w:marTop w:val="0"/>
              <w:marBottom w:val="0"/>
              <w:divBdr>
                <w:top w:val="none" w:sz="0" w:space="0" w:color="auto"/>
                <w:left w:val="none" w:sz="0" w:space="0" w:color="auto"/>
                <w:bottom w:val="none" w:sz="0" w:space="0" w:color="auto"/>
                <w:right w:val="none" w:sz="0" w:space="0" w:color="auto"/>
              </w:divBdr>
              <w:divsChild>
                <w:div w:id="13457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3291C30C465443A43FFAF0D869B11A" ma:contentTypeVersion="13" ma:contentTypeDescription="Create a new document." ma:contentTypeScope="" ma:versionID="7d1b782b015f94eaf85fa0c0b439cdd2">
  <xsd:schema xmlns:xsd="http://www.w3.org/2001/XMLSchema" xmlns:xs="http://www.w3.org/2001/XMLSchema" xmlns:p="http://schemas.microsoft.com/office/2006/metadata/properties" xmlns:ns3="b78ce9eb-5c7b-4813-a240-715ccd771d3b" xmlns:ns4="e0e1a830-3b82-4cc4-a11a-753d0d76b11c" targetNamespace="http://schemas.microsoft.com/office/2006/metadata/properties" ma:root="true" ma:fieldsID="eb4cba8d151dbe32fa02e9e818c864c7" ns3:_="" ns4:_="">
    <xsd:import namespace="b78ce9eb-5c7b-4813-a240-715ccd771d3b"/>
    <xsd:import namespace="e0e1a830-3b82-4cc4-a11a-753d0d76b1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ce9eb-5c7b-4813-a240-715ccd771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e1a830-3b82-4cc4-a11a-753d0d76b1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709215F-FF70-44F2-BEF3-09037E0E652C}">
  <ds:schemaRefs>
    <ds:schemaRef ds:uri="http://schemas.microsoft.com/sharepoint/v3/contenttype/forms"/>
  </ds:schemaRefs>
</ds:datastoreItem>
</file>

<file path=customXml/itemProps2.xml><?xml version="1.0" encoding="utf-8"?>
<ds:datastoreItem xmlns:ds="http://schemas.openxmlformats.org/officeDocument/2006/customXml" ds:itemID="{4AF35A31-2B77-4780-AC56-9DC32D5F26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A6379A-80BC-4B06-BCD0-A28046AE7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ce9eb-5c7b-4813-a240-715ccd771d3b"/>
    <ds:schemaRef ds:uri="e0e1a830-3b82-4cc4-a11a-753d0d76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D0761F-1629-44AE-893B-030D483A4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LBG</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 Gorman</dc:creator>
  <cp:lastModifiedBy>Jolene Gacquin</cp:lastModifiedBy>
  <cp:revision>3</cp:revision>
  <cp:lastPrinted>2022-09-07T12:54:00Z</cp:lastPrinted>
  <dcterms:created xsi:type="dcterms:W3CDTF">2022-09-07T16:58:00Z</dcterms:created>
  <dcterms:modified xsi:type="dcterms:W3CDTF">2022-09-07T16:58:00Z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0x010100563291C30C465443A43FFAF0D869B11A</vt:lpwstr>
  </property>
  <property fmtid="{D5CDD505-2E9C-101B-9397-08002B2CF9AE}" pid="3" name="MSIP_Label_0359f705-2ba0-454b-9cfc-6ce5bcaac040_Enabled">
    <vt:lpwstr>True</vt:lpwstr>
  </property>
  <property fmtid="{D5CDD505-2E9C-101B-9397-08002B2CF9AE}" pid="4" name="MSIP_Label_0359f705-2ba0-454b-9cfc-6ce5bcaac040_SiteId">
    <vt:lpwstr>68283f3b-8487-4c86-adb3-a5228f18b893</vt:lpwstr>
  </property>
  <property fmtid="{D5CDD505-2E9C-101B-9397-08002B2CF9AE}" pid="5" name="MSIP_Label_0359f705-2ba0-454b-9cfc-6ce5bcaac040_Owner">
    <vt:lpwstr>Susan.Foxton@vodafone.com</vt:lpwstr>
  </property>
  <property fmtid="{D5CDD505-2E9C-101B-9397-08002B2CF9AE}" pid="6" name="MSIP_Label_0359f705-2ba0-454b-9cfc-6ce5bcaac040_SetDate">
    <vt:lpwstr>2020-12-09T09:53:38.6570972Z</vt:lpwstr>
  </property>
  <property fmtid="{D5CDD505-2E9C-101B-9397-08002B2CF9AE}" pid="7" name="MSIP_Label_0359f705-2ba0-454b-9cfc-6ce5bcaac040_Name">
    <vt:lpwstr>C2 General</vt:lpwstr>
  </property>
  <property fmtid="{D5CDD505-2E9C-101B-9397-08002B2CF9AE}" pid="8" name="MSIP_Label_0359f705-2ba0-454b-9cfc-6ce5bcaac040_Application">
    <vt:lpwstr>Microsoft Azure Information Protection</vt:lpwstr>
  </property>
  <property fmtid="{D5CDD505-2E9C-101B-9397-08002B2CF9AE}" pid="9" name="MSIP_Label_0359f705-2ba0-454b-9cfc-6ce5bcaac040_Extended_MSFT_Method">
    <vt:lpwstr>Automatic</vt:lpwstr>
  </property>
  <property fmtid="{D5CDD505-2E9C-101B-9397-08002B2CF9AE}" pid="10" name="Sensitivity">
    <vt:lpwstr>C2 General</vt:lpwstr>
  </property>
</Properties>
</file>