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4F3D7" w14:textId="77777777" w:rsidR="00BF7D42" w:rsidRPr="008B1BA6" w:rsidRDefault="00BF7D42" w:rsidP="005C498D">
      <w:pPr>
        <w:spacing w:before="100" w:beforeAutospacing="1" w:after="100" w:afterAutospacing="1"/>
        <w:jc w:val="both"/>
        <w:rPr>
          <w:rFonts w:cs="Arial"/>
          <w:b/>
          <w:bCs/>
          <w:color w:val="000000"/>
          <w:szCs w:val="22"/>
          <w:lang w:val="en-GB" w:eastAsia="en-GB"/>
        </w:rPr>
      </w:pPr>
      <w:r w:rsidRPr="008B1BA6">
        <w:rPr>
          <w:rFonts w:cs="Arial"/>
          <w:b/>
          <w:bCs/>
          <w:color w:val="000000"/>
          <w:szCs w:val="22"/>
          <w:lang w:val="en-GB" w:eastAsia="en-GB"/>
        </w:rPr>
        <w:t>NOT FOR RELEASE, PUBLICATION OR DISTRIBUTION, IN WHOLE OR IN PART, DIRECTLY OR INDIRECTLY IN OR INTO AUSTRALIA, CANADA, JAPAN, THE REPUBLIC OF SOUTH AFRICA, THE UNITED STATES OR ANY OTHER JURISDICTION WHERE TO DO SO WOULD CONSTITUTE A VIOLATION OF THE RELEVANT LAWS OF SUCH JURISDICTION</w:t>
      </w:r>
    </w:p>
    <w:tbl>
      <w:tblPr>
        <w:tblW w:w="0" w:type="auto"/>
        <w:tblCellSpacing w:w="0" w:type="dxa"/>
        <w:tblCellMar>
          <w:top w:w="60" w:type="dxa"/>
          <w:left w:w="60" w:type="dxa"/>
          <w:bottom w:w="60" w:type="dxa"/>
          <w:right w:w="60" w:type="dxa"/>
        </w:tblCellMar>
        <w:tblLook w:val="04A0" w:firstRow="1" w:lastRow="0" w:firstColumn="1" w:lastColumn="0" w:noHBand="0" w:noVBand="1"/>
      </w:tblPr>
      <w:tblGrid>
        <w:gridCol w:w="2944"/>
        <w:gridCol w:w="126"/>
      </w:tblGrid>
      <w:tr w:rsidR="00BF7D42" w:rsidRPr="000255E3" w14:paraId="16B1199A" w14:textId="77777777" w:rsidTr="00BF7D42">
        <w:trPr>
          <w:tblCellSpacing w:w="0" w:type="dxa"/>
        </w:trPr>
        <w:tc>
          <w:tcPr>
            <w:tcW w:w="0" w:type="auto"/>
            <w:hideMark/>
          </w:tcPr>
          <w:p w14:paraId="2D7B727F" w14:textId="77777777" w:rsidR="00BF7D42" w:rsidRPr="000255E3" w:rsidRDefault="00BF7D42" w:rsidP="005C498D">
            <w:pPr>
              <w:spacing w:line="254" w:lineRule="auto"/>
              <w:jc w:val="both"/>
              <w:rPr>
                <w:rFonts w:cs="Arial"/>
                <w:szCs w:val="22"/>
                <w:lang w:val="en-GB" w:eastAsia="en-GB"/>
              </w:rPr>
            </w:pPr>
            <w:r w:rsidRPr="008B1BA6">
              <w:rPr>
                <w:rFonts w:cs="Arial"/>
                <w:szCs w:val="22"/>
                <w:lang w:val="en-GB" w:eastAsia="en-GB"/>
              </w:rPr>
              <w:t>FOR IMMEDIATE RELEASE</w:t>
            </w:r>
          </w:p>
        </w:tc>
        <w:tc>
          <w:tcPr>
            <w:tcW w:w="0" w:type="auto"/>
            <w:hideMark/>
          </w:tcPr>
          <w:p w14:paraId="73E4417C" w14:textId="77777777" w:rsidR="00BF7D42" w:rsidRPr="000255E3" w:rsidRDefault="00BF7D42" w:rsidP="005C498D">
            <w:pPr>
              <w:jc w:val="both"/>
              <w:rPr>
                <w:rFonts w:cs="Arial"/>
                <w:szCs w:val="22"/>
                <w:lang w:val="en-GB" w:eastAsia="en-GB"/>
              </w:rPr>
            </w:pPr>
          </w:p>
        </w:tc>
      </w:tr>
    </w:tbl>
    <w:p w14:paraId="12D22B3D" w14:textId="3E5401A9" w:rsidR="009B0F82" w:rsidRPr="000255E3" w:rsidRDefault="00BF7D42" w:rsidP="009B0F82">
      <w:pPr>
        <w:spacing w:before="100" w:beforeAutospacing="1" w:after="100" w:afterAutospacing="1"/>
        <w:jc w:val="center"/>
        <w:rPr>
          <w:rFonts w:cs="Arial"/>
          <w:b/>
          <w:bCs/>
          <w:color w:val="000000"/>
          <w:szCs w:val="22"/>
          <w:lang w:val="en-GB" w:eastAsia="en-GB"/>
        </w:rPr>
      </w:pPr>
      <w:r w:rsidRPr="000255E3">
        <w:rPr>
          <w:rFonts w:cs="Arial"/>
          <w:b/>
          <w:bCs/>
          <w:color w:val="000000"/>
          <w:szCs w:val="22"/>
          <w:lang w:val="en-GB" w:eastAsia="en-GB"/>
        </w:rPr>
        <w:t>PANTHER METALS PLC</w:t>
      </w:r>
    </w:p>
    <w:p w14:paraId="006B729C" w14:textId="1AFDB9EB" w:rsidR="00D37DAC" w:rsidRPr="000255E3" w:rsidRDefault="00D37DAC" w:rsidP="005C498D">
      <w:pPr>
        <w:spacing w:before="100" w:beforeAutospacing="1" w:after="100" w:afterAutospacing="1"/>
        <w:jc w:val="center"/>
        <w:rPr>
          <w:rFonts w:cs="Arial"/>
          <w:color w:val="000000"/>
          <w:szCs w:val="22"/>
          <w:lang w:val="en-GB" w:eastAsia="en-GB"/>
        </w:rPr>
      </w:pPr>
      <w:r w:rsidRPr="000255E3">
        <w:rPr>
          <w:rFonts w:cs="Arial"/>
          <w:color w:val="000000"/>
          <w:szCs w:val="22"/>
          <w:lang w:val="en-GB" w:eastAsia="en-GB"/>
        </w:rPr>
        <w:t>(“Panther” or the “Company”)</w:t>
      </w:r>
    </w:p>
    <w:p w14:paraId="7E55EAD5" w14:textId="77777777" w:rsidR="00BF7D42" w:rsidRPr="000255E3" w:rsidRDefault="00BF7D42" w:rsidP="005C498D">
      <w:pPr>
        <w:spacing w:before="100" w:beforeAutospacing="1" w:after="100" w:afterAutospacing="1"/>
        <w:jc w:val="center"/>
        <w:rPr>
          <w:rFonts w:cs="Arial"/>
          <w:color w:val="000000"/>
          <w:szCs w:val="22"/>
          <w:lang w:val="en-GB" w:eastAsia="en-GB"/>
        </w:rPr>
      </w:pPr>
      <w:r w:rsidRPr="000255E3">
        <w:rPr>
          <w:rFonts w:cs="Arial"/>
          <w:color w:val="000000"/>
          <w:szCs w:val="22"/>
          <w:lang w:val="en-GB" w:eastAsia="en-GB"/>
        </w:rPr>
        <w:t>(</w:t>
      </w:r>
      <w:r w:rsidRPr="000255E3">
        <w:rPr>
          <w:rFonts w:cs="Arial"/>
          <w:i/>
          <w:iCs/>
          <w:color w:val="000000"/>
          <w:szCs w:val="22"/>
          <w:lang w:val="en-GB" w:eastAsia="en-GB"/>
        </w:rPr>
        <w:t>Incorporated in the Isle of Man with company number</w:t>
      </w:r>
      <w:r w:rsidRPr="000255E3">
        <w:rPr>
          <w:rFonts w:cs="Arial"/>
          <w:color w:val="000000"/>
          <w:szCs w:val="22"/>
          <w:lang w:val="en-GB" w:eastAsia="en-GB"/>
        </w:rPr>
        <w:t> 009753V)</w:t>
      </w:r>
    </w:p>
    <w:p w14:paraId="2D6F26E6" w14:textId="77777777" w:rsidR="00AB4389" w:rsidRPr="000255E3" w:rsidRDefault="00AB4389" w:rsidP="008B1BA6">
      <w:pPr>
        <w:spacing w:before="100" w:beforeAutospacing="1"/>
        <w:rPr>
          <w:rFonts w:cs="Arial"/>
          <w:color w:val="000000"/>
          <w:szCs w:val="22"/>
          <w:lang w:val="en-GB" w:eastAsia="en-GB"/>
        </w:rPr>
      </w:pPr>
    </w:p>
    <w:p w14:paraId="4B10AE50" w14:textId="77777777" w:rsidR="00AB4389" w:rsidRPr="008B1BA6" w:rsidRDefault="00AB4389" w:rsidP="008B1BA6">
      <w:pPr>
        <w:spacing w:before="100" w:beforeAutospacing="1" w:after="100" w:afterAutospacing="1"/>
        <w:jc w:val="center"/>
        <w:rPr>
          <w:rFonts w:cs="Arial"/>
          <w:b/>
          <w:bCs/>
          <w:color w:val="000000"/>
          <w:sz w:val="20"/>
          <w:szCs w:val="20"/>
          <w:lang w:val="en-GB" w:eastAsia="en-GB"/>
        </w:rPr>
      </w:pPr>
      <w:r w:rsidRPr="008B1BA6">
        <w:rPr>
          <w:rFonts w:cs="Arial"/>
          <w:b/>
          <w:bCs/>
          <w:color w:val="000000"/>
          <w:sz w:val="20"/>
          <w:szCs w:val="20"/>
          <w:lang w:val="en-GB" w:eastAsia="en-GB"/>
        </w:rPr>
        <w:t>Panther Metals plc</w:t>
      </w:r>
    </w:p>
    <w:p w14:paraId="3861EABE" w14:textId="77777777" w:rsidR="00AB4389" w:rsidRPr="008B1BA6" w:rsidRDefault="00AB4389" w:rsidP="008B1BA6">
      <w:pPr>
        <w:spacing w:before="100" w:beforeAutospacing="1" w:after="100" w:afterAutospacing="1"/>
        <w:jc w:val="center"/>
        <w:rPr>
          <w:rFonts w:cs="Arial"/>
          <w:b/>
          <w:bCs/>
          <w:color w:val="000000"/>
          <w:sz w:val="20"/>
          <w:szCs w:val="20"/>
          <w:lang w:val="en-GB" w:eastAsia="en-GB"/>
        </w:rPr>
      </w:pPr>
      <w:r w:rsidRPr="008B1BA6">
        <w:rPr>
          <w:rFonts w:cs="Arial"/>
          <w:b/>
          <w:bCs/>
          <w:color w:val="000000"/>
          <w:sz w:val="20"/>
          <w:szCs w:val="20"/>
          <w:lang w:val="en-GB" w:eastAsia="en-GB"/>
        </w:rPr>
        <w:t>Half Yearly Financial Report</w:t>
      </w:r>
    </w:p>
    <w:p w14:paraId="3E4A879D" w14:textId="1C5EE667" w:rsidR="00AB4389" w:rsidRPr="008B1BA6" w:rsidRDefault="00AB4389" w:rsidP="008B1BA6">
      <w:pPr>
        <w:spacing w:before="100" w:beforeAutospacing="1" w:after="100" w:afterAutospacing="1"/>
        <w:jc w:val="center"/>
        <w:rPr>
          <w:rFonts w:cs="Arial"/>
          <w:b/>
          <w:bCs/>
          <w:color w:val="000000"/>
          <w:sz w:val="20"/>
          <w:szCs w:val="20"/>
          <w:lang w:val="en-GB" w:eastAsia="en-GB"/>
        </w:rPr>
      </w:pPr>
      <w:r w:rsidRPr="008B1BA6">
        <w:rPr>
          <w:rFonts w:cs="Arial"/>
          <w:b/>
          <w:bCs/>
          <w:color w:val="000000"/>
          <w:sz w:val="20"/>
          <w:szCs w:val="20"/>
          <w:lang w:val="en-GB" w:eastAsia="en-GB"/>
        </w:rPr>
        <w:t>For the six months ended 30 June 202</w:t>
      </w:r>
      <w:r w:rsidR="00BA0AB4" w:rsidRPr="008B1BA6">
        <w:rPr>
          <w:rFonts w:cs="Arial"/>
          <w:b/>
          <w:bCs/>
          <w:color w:val="000000"/>
          <w:sz w:val="20"/>
          <w:szCs w:val="20"/>
          <w:lang w:val="en-GB" w:eastAsia="en-GB"/>
        </w:rPr>
        <w:t>5</w:t>
      </w:r>
    </w:p>
    <w:p w14:paraId="4C417803" w14:textId="77777777" w:rsidR="00AB4389" w:rsidRPr="00112D3B" w:rsidRDefault="00AB4389" w:rsidP="00AB4389">
      <w:pPr>
        <w:ind w:left="709"/>
        <w:jc w:val="center"/>
        <w:rPr>
          <w:rFonts w:cs="Arial"/>
          <w:b/>
          <w:bCs/>
          <w:sz w:val="20"/>
          <w:szCs w:val="20"/>
          <w:lang w:val="en-GB"/>
        </w:rPr>
      </w:pPr>
    </w:p>
    <w:p w14:paraId="2579530D" w14:textId="77777777" w:rsidR="00BA0AB4" w:rsidRPr="00084150" w:rsidRDefault="00BA0AB4" w:rsidP="00BA0AB4">
      <w:pPr>
        <w:ind w:right="-59"/>
        <w:jc w:val="both"/>
        <w:rPr>
          <w:rFonts w:cs="Arial"/>
          <w:b/>
          <w:bCs/>
          <w:sz w:val="20"/>
          <w:szCs w:val="20"/>
          <w:lang w:eastAsia="en-GB"/>
        </w:rPr>
      </w:pPr>
      <w:r w:rsidRPr="00084150">
        <w:rPr>
          <w:rFonts w:cs="Arial"/>
          <w:b/>
          <w:bCs/>
          <w:sz w:val="20"/>
          <w:szCs w:val="20"/>
        </w:rPr>
        <w:t>Chairman’s Statement</w:t>
      </w:r>
    </w:p>
    <w:p w14:paraId="3A73D6CA" w14:textId="77777777" w:rsidR="00BA0AB4" w:rsidRPr="00084150" w:rsidRDefault="00BA0AB4" w:rsidP="00BA0AB4">
      <w:pPr>
        <w:jc w:val="both"/>
        <w:rPr>
          <w:rFonts w:cs="Arial"/>
          <w:sz w:val="20"/>
          <w:szCs w:val="20"/>
          <w:lang w:eastAsia="en-GB"/>
        </w:rPr>
      </w:pPr>
    </w:p>
    <w:p w14:paraId="0903DEA6" w14:textId="77777777" w:rsidR="00BA0AB4" w:rsidRPr="00084150" w:rsidRDefault="00BA0AB4" w:rsidP="00BA0AB4">
      <w:pPr>
        <w:jc w:val="both"/>
        <w:rPr>
          <w:rFonts w:cs="Arial"/>
          <w:sz w:val="20"/>
          <w:szCs w:val="20"/>
        </w:rPr>
      </w:pPr>
      <w:r w:rsidRPr="00084150">
        <w:rPr>
          <w:rFonts w:cs="Arial"/>
          <w:sz w:val="20"/>
          <w:szCs w:val="20"/>
        </w:rPr>
        <w:t>I am pleased to present the Chairman's Statement for Panther Metals PLC for the six months ended 30 June 2025, a period that has been marked by significant strategic developments and continued progress in our operational activities.</w:t>
      </w:r>
    </w:p>
    <w:p w14:paraId="748142EB" w14:textId="77777777" w:rsidR="00BA0AB4" w:rsidRPr="00084150" w:rsidRDefault="00BA0AB4" w:rsidP="00BA0AB4">
      <w:pPr>
        <w:jc w:val="both"/>
        <w:rPr>
          <w:rFonts w:cs="Arial"/>
          <w:sz w:val="20"/>
          <w:szCs w:val="20"/>
        </w:rPr>
      </w:pPr>
    </w:p>
    <w:p w14:paraId="1DF12F8E" w14:textId="77777777" w:rsidR="00BA0AB4" w:rsidRPr="00084150" w:rsidRDefault="00BA0AB4" w:rsidP="00BA0AB4">
      <w:pPr>
        <w:jc w:val="both"/>
        <w:rPr>
          <w:rFonts w:cs="Arial"/>
          <w:b/>
          <w:bCs/>
          <w:sz w:val="20"/>
          <w:szCs w:val="20"/>
        </w:rPr>
      </w:pPr>
      <w:r w:rsidRPr="00084150">
        <w:rPr>
          <w:rFonts w:cs="Arial"/>
          <w:b/>
          <w:bCs/>
          <w:sz w:val="20"/>
          <w:szCs w:val="20"/>
        </w:rPr>
        <w:t>Strategic Developments- Winston Project Advancement</w:t>
      </w:r>
    </w:p>
    <w:p w14:paraId="48BA0991" w14:textId="77777777" w:rsidR="00BA0AB4" w:rsidRPr="00084150" w:rsidRDefault="00BA0AB4" w:rsidP="00BA0AB4">
      <w:pPr>
        <w:jc w:val="both"/>
        <w:rPr>
          <w:rFonts w:cs="Arial"/>
          <w:b/>
          <w:bCs/>
          <w:sz w:val="20"/>
          <w:szCs w:val="20"/>
        </w:rPr>
      </w:pPr>
    </w:p>
    <w:p w14:paraId="240DD53F" w14:textId="77777777" w:rsidR="00BA0AB4" w:rsidRPr="00084150" w:rsidRDefault="00BA0AB4" w:rsidP="00BA0AB4">
      <w:pPr>
        <w:spacing w:line="259" w:lineRule="auto"/>
        <w:jc w:val="both"/>
        <w:rPr>
          <w:rFonts w:cs="Arial"/>
          <w:sz w:val="20"/>
          <w:szCs w:val="20"/>
        </w:rPr>
      </w:pPr>
      <w:r w:rsidRPr="00084150">
        <w:rPr>
          <w:rFonts w:cs="Arial"/>
          <w:sz w:val="20"/>
          <w:szCs w:val="20"/>
        </w:rPr>
        <w:t>On 17 June 2025, we announced option and purchase agreements for the Winston Project, the high-grade, advanced stage, polymetallic zinc, copper and precious metal property in Ontario, Canada. This strategically important high-grade critical mineral asset represents a significant step forward in expanding our Canadian portfolio and offers the potential of early cashflow from the historical mine tailings which we have shown to contain significant quantities of both gold and gallium.</w:t>
      </w:r>
    </w:p>
    <w:p w14:paraId="41BA95FF" w14:textId="77777777" w:rsidR="00BA0AB4" w:rsidRPr="00084150" w:rsidRDefault="00BA0AB4" w:rsidP="00BA0AB4">
      <w:pPr>
        <w:spacing w:before="240" w:after="240"/>
        <w:jc w:val="both"/>
        <w:rPr>
          <w:rFonts w:eastAsia="Arial" w:cs="Arial"/>
          <w:sz w:val="20"/>
          <w:szCs w:val="20"/>
        </w:rPr>
      </w:pPr>
      <w:r w:rsidRPr="00932F7C">
        <w:rPr>
          <w:rFonts w:eastAsia="Arial" w:cs="Arial"/>
          <w:sz w:val="20"/>
          <w:szCs w:val="20"/>
        </w:rPr>
        <w:t xml:space="preserve">The Winston Project acquisition agreement is particularly significant as it provides Panther </w:t>
      </w:r>
      <w:r w:rsidRPr="00084150">
        <w:rPr>
          <w:rFonts w:eastAsia="Arial" w:cs="Arial"/>
          <w:sz w:val="20"/>
          <w:szCs w:val="20"/>
        </w:rPr>
        <w:t>with access to a potential near-term production opportunity with existing infrastructure including power lines, plant site, and underground development. Subject to the necessary studies, the historical tailings reprocessing opportunity at Winston provides the potential for early cash flow while the underground mining proposition is advanced.  Success at Winston should see a step-change in the Company as our asset base is rerated.</w:t>
      </w:r>
    </w:p>
    <w:p w14:paraId="2E1935C0" w14:textId="77777777" w:rsidR="00BA0AB4" w:rsidRPr="00084150" w:rsidRDefault="00BA0AB4" w:rsidP="00BA0AB4">
      <w:pPr>
        <w:jc w:val="both"/>
        <w:rPr>
          <w:rFonts w:cs="Arial"/>
          <w:sz w:val="20"/>
          <w:szCs w:val="20"/>
        </w:rPr>
      </w:pPr>
      <w:r w:rsidRPr="00084150">
        <w:rPr>
          <w:rFonts w:cs="Arial"/>
          <w:sz w:val="20"/>
          <w:szCs w:val="20"/>
        </w:rPr>
        <w:t>To strengthen our expertise in this area, we appointed Mr Kerem Usenmez to the Company's Advisory Board. Kerem brings over 25 years of mining industry experience across all stages from exploration through to mine development, providing invaluable knowledge specifically related to the Winston Project. Julien Bosche has also joined the Advisory Board, bringing over 16 years of mining investment related experience, including merger and acquisition strategy, transaction execution and deal origination.  His expertise will be invaluable as we seek to move Winston towards production.</w:t>
      </w:r>
    </w:p>
    <w:p w14:paraId="182FBFA0" w14:textId="77777777" w:rsidR="00BA0AB4" w:rsidRPr="00084150" w:rsidRDefault="00BA0AB4" w:rsidP="00BA0AB4">
      <w:pPr>
        <w:spacing w:before="240" w:after="240"/>
        <w:jc w:val="both"/>
        <w:rPr>
          <w:rFonts w:eastAsia="Arial" w:cs="Arial"/>
          <w:sz w:val="20"/>
          <w:szCs w:val="20"/>
        </w:rPr>
      </w:pPr>
      <w:r w:rsidRPr="00084150">
        <w:rPr>
          <w:rFonts w:eastAsia="Arial" w:cs="Arial"/>
          <w:sz w:val="20"/>
          <w:szCs w:val="20"/>
        </w:rPr>
        <w:t>Demonstrating strong confidence in the Company's future prospects, both myself and Chief Executive Officer Darren Hazelwood, undertook a direct share subscription with the Company totalling £132,000 at the market mid-price of 69p, reinforcing management's alignment with shareholder interests.</w:t>
      </w:r>
    </w:p>
    <w:p w14:paraId="7AD70B6D" w14:textId="77777777" w:rsidR="00BA0AB4" w:rsidRPr="00084150" w:rsidRDefault="00BA0AB4" w:rsidP="00BA0AB4">
      <w:pPr>
        <w:spacing w:before="240" w:after="240"/>
        <w:jc w:val="both"/>
        <w:rPr>
          <w:rFonts w:eastAsia="Arial" w:cs="Arial"/>
          <w:b/>
          <w:sz w:val="20"/>
          <w:szCs w:val="20"/>
          <w:lang w:eastAsia="en-GB"/>
        </w:rPr>
      </w:pPr>
      <w:r w:rsidRPr="00084150">
        <w:rPr>
          <w:rFonts w:eastAsia="Arial" w:cs="Arial"/>
          <w:b/>
          <w:bCs/>
          <w:sz w:val="20"/>
          <w:szCs w:val="20"/>
        </w:rPr>
        <w:t>Operational Activities-  Obonga and Dotted Lake</w:t>
      </w:r>
    </w:p>
    <w:p w14:paraId="26DE5E8B" w14:textId="77777777" w:rsidR="00BA0AB4" w:rsidRPr="00084150" w:rsidRDefault="00BA0AB4" w:rsidP="00BA0AB4">
      <w:pPr>
        <w:jc w:val="both"/>
        <w:rPr>
          <w:rFonts w:cs="Arial"/>
          <w:sz w:val="20"/>
          <w:szCs w:val="20"/>
        </w:rPr>
      </w:pPr>
      <w:r w:rsidRPr="00084150">
        <w:rPr>
          <w:rFonts w:cs="Arial"/>
          <w:sz w:val="20"/>
          <w:szCs w:val="20"/>
        </w:rPr>
        <w:t>Throughout the period, we have maintained our focus on our highly prospective Obonga and Dotted Lake exploration projects which, like Winston, offer exciting base metal and critical mineral potential with capacity for project scalability. Our approach continues to emphasise the rapid assessment of drill targets utilising advanced technologies and extensive geological data to determine commercial viability.</w:t>
      </w:r>
    </w:p>
    <w:p w14:paraId="3BDDBD68" w14:textId="77777777" w:rsidR="00BA0AB4" w:rsidRPr="00084150" w:rsidRDefault="00BA0AB4" w:rsidP="00BA0AB4">
      <w:pPr>
        <w:jc w:val="both"/>
        <w:rPr>
          <w:rFonts w:cs="Arial"/>
          <w:sz w:val="20"/>
          <w:szCs w:val="20"/>
        </w:rPr>
      </w:pPr>
    </w:p>
    <w:p w14:paraId="44B8207D" w14:textId="77777777" w:rsidR="00BA0AB4" w:rsidRPr="00084150" w:rsidRDefault="00BA0AB4" w:rsidP="00BA0AB4">
      <w:pPr>
        <w:jc w:val="both"/>
        <w:rPr>
          <w:rFonts w:cs="Arial"/>
          <w:sz w:val="20"/>
          <w:szCs w:val="20"/>
        </w:rPr>
      </w:pPr>
      <w:r w:rsidRPr="00084150">
        <w:rPr>
          <w:rFonts w:cs="Arial"/>
          <w:sz w:val="20"/>
          <w:szCs w:val="20"/>
        </w:rPr>
        <w:t xml:space="preserve">We were pleased to extend the Obonga Project purchase agreement with Broken Rock Resources in April and undertook a high-resolution magnetic geophysics survey of the Wishbone Prospect during May. This was followed by subsequent data processing and three-dimensional inversion modelling to inform the drill hole parameters for the planned Wishbone diamond drilling programme which will build out the volcanic massive sulphide discovery as the next step towards establishing a maiden Mineral Resource estimate at Obonga, which hosts multiple VMS discoveries and platinum group element potential. </w:t>
      </w:r>
    </w:p>
    <w:p w14:paraId="66C32FDA" w14:textId="77777777" w:rsidR="00BA0AB4" w:rsidRPr="00084150" w:rsidRDefault="00BA0AB4" w:rsidP="00BA0AB4">
      <w:pPr>
        <w:jc w:val="both"/>
        <w:rPr>
          <w:rFonts w:cs="Arial"/>
          <w:sz w:val="20"/>
          <w:szCs w:val="20"/>
        </w:rPr>
      </w:pPr>
    </w:p>
    <w:p w14:paraId="690FB33B" w14:textId="77777777" w:rsidR="00BA0AB4" w:rsidRPr="00084150" w:rsidRDefault="00BA0AB4" w:rsidP="00BA0AB4">
      <w:pPr>
        <w:jc w:val="both"/>
        <w:rPr>
          <w:rFonts w:cs="Arial"/>
          <w:sz w:val="20"/>
          <w:szCs w:val="20"/>
          <w:lang w:eastAsia="en-GB"/>
        </w:rPr>
      </w:pPr>
      <w:r w:rsidRPr="00084150">
        <w:rPr>
          <w:rFonts w:cs="Arial"/>
          <w:sz w:val="20"/>
          <w:szCs w:val="20"/>
        </w:rPr>
        <w:t xml:space="preserve">At Dotted Lake, as reported in the 2024 Annual Report, the last quarter of the 2024 reporting year saw significant developments following the award of the Exploration Permit in July 2024, and as Panther focussed on the critical mineral potential offered by the ultramafic intrusive system on the northern limb of the Schreiber-Helmo Greenstone Belt. The processed results of the additional soil sampling programme which became available in March 2025, supported by the Ontario Junior Exploration Program ("OJEP"), extended high-resolution soil survey coverage to 5.5km strike length over high priority targets and delineating highly anomalous, regionally significant, nickel and cobalt anomalies coincident with ultramafic intrusive targets along the eastern north shore of Dotted Lake. </w:t>
      </w:r>
    </w:p>
    <w:p w14:paraId="1A5BD400" w14:textId="77777777" w:rsidR="00BA0AB4" w:rsidRPr="00084150" w:rsidRDefault="00BA0AB4" w:rsidP="00BA0AB4">
      <w:pPr>
        <w:jc w:val="both"/>
        <w:rPr>
          <w:rFonts w:cs="Arial"/>
          <w:sz w:val="20"/>
          <w:szCs w:val="20"/>
          <w:lang w:eastAsia="en-GB"/>
        </w:rPr>
      </w:pPr>
    </w:p>
    <w:p w14:paraId="4FE0B740" w14:textId="77777777" w:rsidR="00BA0AB4" w:rsidRPr="00084150" w:rsidRDefault="00BA0AB4" w:rsidP="00BA0AB4">
      <w:pPr>
        <w:jc w:val="both"/>
        <w:rPr>
          <w:rFonts w:cs="Arial"/>
          <w:sz w:val="20"/>
          <w:szCs w:val="20"/>
        </w:rPr>
      </w:pPr>
      <w:r w:rsidRPr="00084150">
        <w:rPr>
          <w:rFonts w:cs="Arial"/>
          <w:sz w:val="20"/>
          <w:szCs w:val="20"/>
        </w:rPr>
        <w:t>The five hole (1,558m), Phase 1 Diamond Drilling Programme assay results, reported between 30 December 2025 to 25 March 2025, successfully defined the extensive ultramafic body, modelled from Panther’s airborne geophysics data, as a mineralised magnesium-rich serpentinite carrying the platinum group elements, platinum (Pt) and palladium (Pd), as well as nickel (Ni), chromium (Cr) and silver (Ag). The drilling confirmed the intrusive displays distinct ultramafic layering pointing to the Dotted Lake project being part of a Fertile Mineral System.</w:t>
      </w:r>
    </w:p>
    <w:p w14:paraId="7AE2F560" w14:textId="77777777" w:rsidR="00BA0AB4" w:rsidRPr="00084150" w:rsidRDefault="00BA0AB4" w:rsidP="00BA0AB4">
      <w:pPr>
        <w:jc w:val="both"/>
        <w:rPr>
          <w:rFonts w:cs="Arial"/>
          <w:sz w:val="20"/>
          <w:szCs w:val="20"/>
        </w:rPr>
      </w:pPr>
    </w:p>
    <w:p w14:paraId="6FEC6FFD" w14:textId="77777777" w:rsidR="00BA0AB4" w:rsidRPr="00084150" w:rsidRDefault="00BA0AB4" w:rsidP="00BA0AB4">
      <w:pPr>
        <w:jc w:val="both"/>
        <w:rPr>
          <w:rFonts w:cs="Arial"/>
          <w:sz w:val="20"/>
          <w:szCs w:val="20"/>
        </w:rPr>
      </w:pPr>
      <w:r w:rsidRPr="00084150">
        <w:rPr>
          <w:rFonts w:cs="Arial"/>
          <w:sz w:val="20"/>
          <w:szCs w:val="20"/>
        </w:rPr>
        <w:t xml:space="preserve">Panther continues to nurture our important relationships with First Nation stakeholders, local community and governmental relations, to maintain the Company’s standing as an active explorer dedicated to make a positive impact for all concerned. </w:t>
      </w:r>
    </w:p>
    <w:p w14:paraId="5C913086" w14:textId="77777777" w:rsidR="00BA0AB4" w:rsidRPr="00084150" w:rsidRDefault="00BA0AB4" w:rsidP="00BA0AB4">
      <w:pPr>
        <w:jc w:val="both"/>
        <w:rPr>
          <w:rFonts w:cs="Arial"/>
          <w:sz w:val="20"/>
          <w:szCs w:val="20"/>
        </w:rPr>
      </w:pPr>
    </w:p>
    <w:p w14:paraId="48FF6902" w14:textId="77777777" w:rsidR="00BA0AB4" w:rsidRPr="00084150" w:rsidRDefault="00BA0AB4" w:rsidP="00BA0AB4">
      <w:pPr>
        <w:jc w:val="both"/>
        <w:rPr>
          <w:rFonts w:cs="Arial"/>
          <w:sz w:val="20"/>
          <w:szCs w:val="20"/>
          <w:lang w:eastAsia="en-GB"/>
        </w:rPr>
      </w:pPr>
      <w:r w:rsidRPr="00084150">
        <w:rPr>
          <w:rFonts w:cs="Arial"/>
          <w:sz w:val="20"/>
          <w:szCs w:val="20"/>
        </w:rPr>
        <w:t xml:space="preserve">In corporate activities, Panther raised £455,000 in the period through a placing, £80,000 in warrant conversions and, as noted above, directors subscribed for shares and made additional on-market share purchases in the Company. The Company capitalised its remaining debt and sold its remaining investment in Fulcrum Metals PLC, streamlining its balance sheet ready for the next stage of its corporate development. </w:t>
      </w:r>
    </w:p>
    <w:p w14:paraId="096C53E3" w14:textId="77777777" w:rsidR="00BA0AB4" w:rsidRPr="00084150" w:rsidRDefault="00BA0AB4" w:rsidP="00BA0AB4">
      <w:pPr>
        <w:jc w:val="both"/>
        <w:rPr>
          <w:rFonts w:cs="Arial"/>
          <w:sz w:val="20"/>
          <w:szCs w:val="20"/>
          <w:lang w:eastAsia="en-GB"/>
        </w:rPr>
      </w:pPr>
    </w:p>
    <w:p w14:paraId="1BDADCFF" w14:textId="77777777" w:rsidR="00BA0AB4" w:rsidRPr="00084150" w:rsidRDefault="00BA0AB4" w:rsidP="00BA0AB4">
      <w:pPr>
        <w:jc w:val="both"/>
        <w:rPr>
          <w:rFonts w:cs="Arial"/>
          <w:sz w:val="20"/>
          <w:szCs w:val="20"/>
        </w:rPr>
      </w:pPr>
      <w:r w:rsidRPr="00084150">
        <w:rPr>
          <w:rFonts w:cs="Arial"/>
          <w:sz w:val="20"/>
          <w:szCs w:val="20"/>
        </w:rPr>
        <w:t xml:space="preserve">The Board is focussed on continuing to execute our strategy and to strengthen our position as we advance three distinct opportunities which each benefit from Ontario's established mining jurisdiction with good infrastructure access, proximity to Thunder Bay, and qualification for Canadian critical minerals support programmes.  </w:t>
      </w:r>
    </w:p>
    <w:p w14:paraId="365CD896" w14:textId="77777777" w:rsidR="00BA0AB4" w:rsidRPr="00084150" w:rsidRDefault="00BA0AB4" w:rsidP="005434CD">
      <w:pPr>
        <w:pStyle w:val="ListParagraph"/>
        <w:numPr>
          <w:ilvl w:val="0"/>
          <w:numId w:val="15"/>
        </w:numPr>
        <w:spacing w:before="240" w:after="240"/>
        <w:jc w:val="both"/>
        <w:rPr>
          <w:rFonts w:eastAsia="Arial" w:cs="Arial"/>
          <w:sz w:val="20"/>
          <w:szCs w:val="20"/>
        </w:rPr>
      </w:pPr>
      <w:r w:rsidRPr="00084150">
        <w:rPr>
          <w:rFonts w:eastAsia="Arial" w:cs="Arial"/>
          <w:sz w:val="20"/>
          <w:szCs w:val="20"/>
        </w:rPr>
        <w:t>Winston: Near-development stage with existing infrastructure and feasibility study.</w:t>
      </w:r>
    </w:p>
    <w:p w14:paraId="22EDC3F1" w14:textId="77777777" w:rsidR="00BA0AB4" w:rsidRPr="00084150" w:rsidRDefault="00BA0AB4" w:rsidP="005434CD">
      <w:pPr>
        <w:pStyle w:val="ListParagraph"/>
        <w:numPr>
          <w:ilvl w:val="0"/>
          <w:numId w:val="15"/>
        </w:numPr>
        <w:spacing w:before="240" w:after="240"/>
        <w:jc w:val="both"/>
        <w:rPr>
          <w:rFonts w:eastAsia="Arial" w:cs="Arial"/>
          <w:sz w:val="20"/>
          <w:szCs w:val="20"/>
        </w:rPr>
      </w:pPr>
      <w:r w:rsidRPr="00084150">
        <w:rPr>
          <w:rFonts w:eastAsia="Arial" w:cs="Arial"/>
          <w:sz w:val="20"/>
          <w:szCs w:val="20"/>
        </w:rPr>
        <w:t>Obonga: Early-stage exploration with multiple VMS discoveries and PGE potential.</w:t>
      </w:r>
    </w:p>
    <w:p w14:paraId="1682B90A" w14:textId="77777777" w:rsidR="00BA0AB4" w:rsidRPr="00084150" w:rsidRDefault="00BA0AB4" w:rsidP="005434CD">
      <w:pPr>
        <w:pStyle w:val="ListParagraph"/>
        <w:numPr>
          <w:ilvl w:val="0"/>
          <w:numId w:val="15"/>
        </w:numPr>
        <w:spacing w:before="240" w:after="240"/>
        <w:jc w:val="both"/>
        <w:rPr>
          <w:rFonts w:eastAsia="Arial" w:cs="Arial"/>
          <w:sz w:val="20"/>
          <w:szCs w:val="20"/>
        </w:rPr>
      </w:pPr>
      <w:r w:rsidRPr="00084150">
        <w:rPr>
          <w:rFonts w:eastAsia="Arial" w:cs="Arial"/>
          <w:sz w:val="20"/>
          <w:szCs w:val="20"/>
        </w:rPr>
        <w:t>Dotted Lake: Advanced exploration confirming widespread base metal and gold mineralisation</w:t>
      </w:r>
    </w:p>
    <w:p w14:paraId="300168DC" w14:textId="77777777" w:rsidR="00BA0AB4" w:rsidRPr="00084150" w:rsidRDefault="00BA0AB4" w:rsidP="00BA0AB4">
      <w:pPr>
        <w:jc w:val="both"/>
        <w:rPr>
          <w:rFonts w:cs="Arial"/>
          <w:sz w:val="20"/>
          <w:szCs w:val="20"/>
        </w:rPr>
      </w:pPr>
      <w:r w:rsidRPr="00084150">
        <w:rPr>
          <w:rFonts w:cs="Arial"/>
          <w:sz w:val="20"/>
          <w:szCs w:val="20"/>
        </w:rPr>
        <w:t xml:space="preserve">The Winston project provides huge potential for Panther with access to a potential near-term production opportunity with existing infrastructure including power lines, plant site, and underground development. Whilst the Dotted Lake and Obonga projects have been advanced beyond generative exploration to delineate multiple drill ready discovery and resource targets. </w:t>
      </w:r>
    </w:p>
    <w:p w14:paraId="41208A8D" w14:textId="77777777" w:rsidR="00BA0AB4" w:rsidRPr="00084150" w:rsidRDefault="00BA0AB4" w:rsidP="00BA0AB4">
      <w:pPr>
        <w:jc w:val="both"/>
        <w:rPr>
          <w:rFonts w:cs="Arial"/>
          <w:sz w:val="20"/>
          <w:szCs w:val="20"/>
        </w:rPr>
      </w:pPr>
    </w:p>
    <w:p w14:paraId="187019C4" w14:textId="77777777" w:rsidR="00BA0AB4" w:rsidRPr="00084150" w:rsidRDefault="00BA0AB4" w:rsidP="00BA0AB4">
      <w:pPr>
        <w:jc w:val="both"/>
        <w:rPr>
          <w:rFonts w:eastAsia="Arial" w:cs="Arial"/>
          <w:sz w:val="20"/>
          <w:szCs w:val="20"/>
        </w:rPr>
      </w:pPr>
      <w:r w:rsidRPr="00084150">
        <w:rPr>
          <w:rFonts w:cs="Arial"/>
          <w:sz w:val="20"/>
          <w:szCs w:val="20"/>
        </w:rPr>
        <w:t xml:space="preserve">The Board and I are extremely pleased with the strategic and operational developments during 2025 to date, and I would like to thank everyone involved for their hard work and dedication. </w:t>
      </w:r>
      <w:r w:rsidRPr="00084150">
        <w:rPr>
          <w:rFonts w:eastAsia="Arial" w:cs="Arial"/>
          <w:sz w:val="20"/>
          <w:szCs w:val="20"/>
        </w:rPr>
        <w:t xml:space="preserve"> </w:t>
      </w:r>
    </w:p>
    <w:p w14:paraId="1F99462D" w14:textId="77777777" w:rsidR="00BA0AB4" w:rsidRPr="00084150" w:rsidRDefault="00BA0AB4" w:rsidP="00BA0AB4">
      <w:pPr>
        <w:jc w:val="both"/>
        <w:rPr>
          <w:rFonts w:cs="Arial"/>
          <w:sz w:val="20"/>
          <w:szCs w:val="20"/>
          <w:lang w:eastAsia="en-GB"/>
        </w:rPr>
      </w:pPr>
    </w:p>
    <w:p w14:paraId="5625FB3F" w14:textId="77777777" w:rsidR="00BA0AB4" w:rsidRPr="00084150" w:rsidRDefault="00BA0AB4" w:rsidP="00BA0AB4">
      <w:pPr>
        <w:jc w:val="both"/>
        <w:rPr>
          <w:rFonts w:cs="Arial"/>
          <w:sz w:val="20"/>
          <w:szCs w:val="20"/>
        </w:rPr>
      </w:pPr>
    </w:p>
    <w:p w14:paraId="35E87487" w14:textId="77777777" w:rsidR="00BA0AB4" w:rsidRPr="00650BC6" w:rsidRDefault="00BA0AB4" w:rsidP="00BA0AB4">
      <w:pPr>
        <w:jc w:val="both"/>
        <w:rPr>
          <w:rFonts w:cs="Arial"/>
          <w:sz w:val="20"/>
          <w:szCs w:val="20"/>
          <w:lang w:eastAsia="en-GB"/>
        </w:rPr>
      </w:pPr>
    </w:p>
    <w:p w14:paraId="31CB1CEF" w14:textId="77777777" w:rsidR="00BA0AB4" w:rsidRPr="00084150" w:rsidRDefault="00BA0AB4" w:rsidP="00BA0AB4">
      <w:pPr>
        <w:jc w:val="both"/>
        <w:rPr>
          <w:rFonts w:cs="Arial"/>
          <w:sz w:val="20"/>
          <w:szCs w:val="20"/>
          <w:lang w:eastAsia="en-GB"/>
        </w:rPr>
      </w:pPr>
      <w:r w:rsidRPr="00084150">
        <w:rPr>
          <w:rFonts w:cs="Arial"/>
          <w:sz w:val="20"/>
          <w:szCs w:val="20"/>
        </w:rPr>
        <w:t xml:space="preserve">Nicholas O’Reilly </w:t>
      </w:r>
    </w:p>
    <w:p w14:paraId="5821D803" w14:textId="77777777" w:rsidR="00BA0AB4" w:rsidRPr="00084150" w:rsidRDefault="00BA0AB4" w:rsidP="00BA0AB4">
      <w:pPr>
        <w:jc w:val="both"/>
        <w:rPr>
          <w:rFonts w:cs="Arial"/>
          <w:sz w:val="20"/>
          <w:szCs w:val="20"/>
          <w:lang w:eastAsia="en-GB"/>
        </w:rPr>
      </w:pPr>
      <w:r w:rsidRPr="00084150">
        <w:rPr>
          <w:rFonts w:cs="Arial"/>
          <w:sz w:val="20"/>
          <w:szCs w:val="20"/>
        </w:rPr>
        <w:t>Executive Chairman</w:t>
      </w:r>
    </w:p>
    <w:p w14:paraId="2568C71B" w14:textId="5E645149" w:rsidR="00BA0AB4" w:rsidRPr="00084150" w:rsidRDefault="00BA0AB4" w:rsidP="00BA0AB4">
      <w:pPr>
        <w:jc w:val="both"/>
        <w:rPr>
          <w:rFonts w:cs="Arial"/>
          <w:sz w:val="20"/>
          <w:szCs w:val="20"/>
          <w:lang w:eastAsia="en-GB"/>
        </w:rPr>
      </w:pPr>
      <w:r w:rsidRPr="00084150">
        <w:rPr>
          <w:rFonts w:cs="Arial"/>
          <w:sz w:val="20"/>
          <w:szCs w:val="20"/>
        </w:rPr>
        <w:t>2</w:t>
      </w:r>
      <w:r w:rsidR="00251EA6">
        <w:rPr>
          <w:rFonts w:cs="Arial"/>
          <w:sz w:val="20"/>
          <w:szCs w:val="20"/>
        </w:rPr>
        <w:t>4</w:t>
      </w:r>
      <w:r w:rsidRPr="00084150">
        <w:rPr>
          <w:rFonts w:cs="Arial"/>
          <w:sz w:val="20"/>
          <w:szCs w:val="20"/>
        </w:rPr>
        <w:t xml:space="preserve"> September 2025</w:t>
      </w:r>
    </w:p>
    <w:p w14:paraId="704BE0E0" w14:textId="3FAB0C62" w:rsidR="00AB4389" w:rsidRPr="00112D3B" w:rsidRDefault="00BA0AB4" w:rsidP="00BA0AB4">
      <w:pPr>
        <w:jc w:val="both"/>
        <w:rPr>
          <w:rFonts w:cs="Arial"/>
          <w:b/>
          <w:bCs/>
          <w:sz w:val="20"/>
          <w:szCs w:val="20"/>
          <w:u w:val="single"/>
          <w:lang w:val="en-GB"/>
        </w:rPr>
      </w:pPr>
      <w:r w:rsidRPr="00084150">
        <w:rPr>
          <w:rFonts w:cs="Arial"/>
          <w:b/>
          <w:bCs/>
          <w:sz w:val="20"/>
          <w:szCs w:val="20"/>
          <w:u w:val="single"/>
        </w:rPr>
        <w:br w:type="page"/>
      </w:r>
    </w:p>
    <w:p w14:paraId="3D6627EE" w14:textId="77777777" w:rsidR="0065739D" w:rsidRDefault="0065739D" w:rsidP="0065739D">
      <w:pPr>
        <w:rPr>
          <w:rFonts w:cs="Arial"/>
          <w:b/>
          <w:szCs w:val="22"/>
        </w:rPr>
      </w:pPr>
    </w:p>
    <w:p w14:paraId="7121F540" w14:textId="72702A55" w:rsidR="0065739D" w:rsidRPr="00225511" w:rsidRDefault="0065739D" w:rsidP="0065739D">
      <w:pPr>
        <w:rPr>
          <w:rFonts w:cs="Arial"/>
          <w:b/>
          <w:szCs w:val="22"/>
        </w:rPr>
      </w:pPr>
      <w:r>
        <w:rPr>
          <w:rFonts w:cs="Arial"/>
          <w:b/>
          <w:szCs w:val="22"/>
        </w:rPr>
        <w:t xml:space="preserve">INTERIM MANAGEMENT REPORT </w:t>
      </w:r>
      <w:r w:rsidRPr="00225511">
        <w:rPr>
          <w:rFonts w:cs="Arial"/>
          <w:b/>
          <w:szCs w:val="22"/>
        </w:rPr>
        <w:t xml:space="preserve">FOR THE SIX MONTHS ENDED 30 JUNE </w:t>
      </w:r>
      <w:r>
        <w:rPr>
          <w:rFonts w:cs="Arial"/>
          <w:b/>
          <w:szCs w:val="22"/>
        </w:rPr>
        <w:t>202</w:t>
      </w:r>
      <w:r w:rsidR="00251EA6">
        <w:rPr>
          <w:rFonts w:cs="Arial"/>
          <w:b/>
          <w:szCs w:val="22"/>
        </w:rPr>
        <w:t>5</w:t>
      </w:r>
    </w:p>
    <w:p w14:paraId="29FEF134" w14:textId="77777777" w:rsidR="00AB4389" w:rsidRDefault="00AB4389" w:rsidP="00AB4389">
      <w:pPr>
        <w:jc w:val="both"/>
        <w:rPr>
          <w:rFonts w:cs="Arial"/>
          <w:b/>
          <w:bCs/>
          <w:sz w:val="20"/>
          <w:szCs w:val="20"/>
          <w:u w:val="single"/>
          <w:lang w:val="en-GB"/>
        </w:rPr>
      </w:pPr>
    </w:p>
    <w:p w14:paraId="711272A2" w14:textId="77777777" w:rsidR="00BA0AB4" w:rsidRPr="00084150" w:rsidRDefault="00BA0AB4" w:rsidP="00BA0AB4">
      <w:pPr>
        <w:rPr>
          <w:rFonts w:cs="Arial"/>
          <w:b/>
          <w:bCs/>
          <w:sz w:val="20"/>
          <w:szCs w:val="20"/>
          <w:u w:val="single"/>
        </w:rPr>
      </w:pPr>
      <w:r w:rsidRPr="00084150">
        <w:rPr>
          <w:rFonts w:cs="Arial"/>
          <w:b/>
          <w:bCs/>
          <w:sz w:val="20"/>
          <w:szCs w:val="20"/>
          <w:u w:val="single"/>
        </w:rPr>
        <w:t>Operational Highlights</w:t>
      </w:r>
    </w:p>
    <w:p w14:paraId="6BC4B4E9" w14:textId="77777777" w:rsidR="00BA0AB4" w:rsidRPr="00084150" w:rsidRDefault="00BA0AB4" w:rsidP="00BA0AB4">
      <w:pPr>
        <w:jc w:val="both"/>
        <w:rPr>
          <w:rFonts w:cs="Arial"/>
          <w:sz w:val="20"/>
          <w:szCs w:val="20"/>
        </w:rPr>
      </w:pPr>
    </w:p>
    <w:p w14:paraId="745D4135" w14:textId="77777777" w:rsidR="00BA0AB4" w:rsidRPr="00084150" w:rsidRDefault="00BA0AB4" w:rsidP="00BA0AB4">
      <w:pPr>
        <w:jc w:val="both"/>
        <w:rPr>
          <w:rFonts w:cs="Arial"/>
          <w:sz w:val="20"/>
          <w:szCs w:val="20"/>
        </w:rPr>
      </w:pPr>
      <w:r w:rsidRPr="00084150">
        <w:rPr>
          <w:rFonts w:cs="Arial"/>
          <w:sz w:val="20"/>
          <w:szCs w:val="20"/>
        </w:rPr>
        <w:t>Key operational milestones achieved during the six-month reporting period to 30 June 2025 and from the period end to 19</w:t>
      </w:r>
      <w:r w:rsidRPr="00084150">
        <w:rPr>
          <w:rFonts w:cs="Arial"/>
          <w:sz w:val="20"/>
          <w:szCs w:val="20"/>
          <w:vertAlign w:val="superscript"/>
        </w:rPr>
        <w:t xml:space="preserve"> </w:t>
      </w:r>
      <w:r w:rsidRPr="00084150">
        <w:rPr>
          <w:rFonts w:cs="Arial"/>
          <w:sz w:val="20"/>
          <w:szCs w:val="20"/>
        </w:rPr>
        <w:t>September 2025.</w:t>
      </w:r>
    </w:p>
    <w:p w14:paraId="389B841E" w14:textId="77777777" w:rsidR="00BA0AB4" w:rsidRPr="00084150" w:rsidRDefault="00BA0AB4" w:rsidP="00BA0AB4">
      <w:pPr>
        <w:jc w:val="both"/>
        <w:rPr>
          <w:rFonts w:cs="Arial"/>
          <w:b/>
          <w:bCs/>
          <w:sz w:val="20"/>
          <w:szCs w:val="20"/>
        </w:rPr>
      </w:pPr>
    </w:p>
    <w:p w14:paraId="41284219" w14:textId="77777777" w:rsidR="00BA0AB4" w:rsidRPr="00084150" w:rsidRDefault="00BA0AB4" w:rsidP="00BA0AB4">
      <w:pPr>
        <w:jc w:val="both"/>
        <w:rPr>
          <w:rFonts w:cs="Arial"/>
          <w:b/>
          <w:bCs/>
          <w:sz w:val="20"/>
          <w:szCs w:val="20"/>
        </w:rPr>
      </w:pPr>
      <w:r w:rsidRPr="00084150">
        <w:rPr>
          <w:rFonts w:cs="Arial"/>
          <w:color w:val="000000" w:themeColor="text1"/>
          <w:sz w:val="20"/>
          <w:szCs w:val="20"/>
        </w:rPr>
        <w:t> </w:t>
      </w:r>
    </w:p>
    <w:p w14:paraId="407C92B2" w14:textId="77777777" w:rsidR="00BA0AB4" w:rsidRPr="00084150" w:rsidRDefault="00BA0AB4" w:rsidP="00BA0AB4">
      <w:pPr>
        <w:jc w:val="both"/>
        <w:rPr>
          <w:rFonts w:cs="Arial"/>
          <w:b/>
          <w:bCs/>
          <w:sz w:val="20"/>
          <w:szCs w:val="20"/>
        </w:rPr>
      </w:pPr>
      <w:r w:rsidRPr="00084150">
        <w:rPr>
          <w:rFonts w:cs="Arial"/>
          <w:color w:val="000000" w:themeColor="text1"/>
          <w:sz w:val="20"/>
          <w:szCs w:val="20"/>
        </w:rPr>
        <w:t> </w:t>
      </w:r>
      <w:bookmarkStart w:id="0" w:name="_Hlk191059393"/>
      <w:r w:rsidRPr="00084150">
        <w:rPr>
          <w:rFonts w:cs="Arial"/>
          <w:b/>
          <w:bCs/>
          <w:sz w:val="20"/>
          <w:szCs w:val="20"/>
        </w:rPr>
        <w:t>Obonga Project Background</w:t>
      </w:r>
    </w:p>
    <w:p w14:paraId="061499CC" w14:textId="77777777" w:rsidR="00BA0AB4" w:rsidRPr="00084150" w:rsidRDefault="00BA0AB4" w:rsidP="00BA0AB4">
      <w:pPr>
        <w:jc w:val="both"/>
        <w:rPr>
          <w:rFonts w:cs="Arial"/>
          <w:sz w:val="20"/>
          <w:szCs w:val="20"/>
        </w:rPr>
      </w:pPr>
      <w:r w:rsidRPr="00084150">
        <w:rPr>
          <w:rFonts w:cs="Arial"/>
          <w:sz w:val="20"/>
          <w:szCs w:val="20"/>
        </w:rPr>
        <w:t> </w:t>
      </w:r>
    </w:p>
    <w:p w14:paraId="5F5CE67F" w14:textId="77777777" w:rsidR="00BA0AB4" w:rsidRPr="00084150" w:rsidRDefault="00BA0AB4" w:rsidP="00BA0AB4">
      <w:pPr>
        <w:shd w:val="clear" w:color="auto" w:fill="FFFFFF" w:themeFill="background1"/>
        <w:ind w:left="851" w:hanging="491"/>
        <w:jc w:val="both"/>
        <w:rPr>
          <w:rFonts w:cs="Arial"/>
          <w:sz w:val="20"/>
          <w:szCs w:val="20"/>
        </w:rPr>
      </w:pPr>
      <w:r w:rsidRPr="00084150">
        <w:rPr>
          <w:rFonts w:cs="Arial"/>
          <w:sz w:val="20"/>
          <w:szCs w:val="20"/>
        </w:rPr>
        <w:t>·    Total Area: 291 km</w:t>
      </w:r>
      <w:r w:rsidRPr="00084150">
        <w:rPr>
          <w:rFonts w:cs="Arial"/>
          <w:sz w:val="20"/>
          <w:szCs w:val="20"/>
          <w:vertAlign w:val="superscript"/>
        </w:rPr>
        <w:t>2</w:t>
      </w:r>
    </w:p>
    <w:p w14:paraId="0A03899B" w14:textId="77777777" w:rsidR="00BA0AB4" w:rsidRPr="00084150" w:rsidRDefault="00BA0AB4" w:rsidP="00BA0AB4">
      <w:pPr>
        <w:shd w:val="clear" w:color="auto" w:fill="FFFFFF" w:themeFill="background1"/>
        <w:ind w:left="851" w:hanging="491"/>
        <w:jc w:val="both"/>
        <w:rPr>
          <w:rFonts w:cs="Arial"/>
          <w:sz w:val="20"/>
          <w:szCs w:val="20"/>
        </w:rPr>
      </w:pPr>
      <w:r w:rsidRPr="00084150">
        <w:rPr>
          <w:rFonts w:cs="Arial"/>
          <w:sz w:val="20"/>
          <w:szCs w:val="20"/>
        </w:rPr>
        <w:t>·    Prospective for: Base Metals (Copper, Zinc, Lead, Nickel) and Precious Metals (Gold, Silver and Platinum Group Metals) with Energy Mineral (Lithium, Graphite) potential.</w:t>
      </w:r>
    </w:p>
    <w:p w14:paraId="44C2AF43" w14:textId="77777777" w:rsidR="00BA0AB4" w:rsidRPr="00084150" w:rsidRDefault="00BA0AB4" w:rsidP="00BA0AB4">
      <w:pPr>
        <w:shd w:val="clear" w:color="auto" w:fill="FFFFFF" w:themeFill="background1"/>
        <w:ind w:left="851" w:hanging="491"/>
        <w:jc w:val="both"/>
        <w:rPr>
          <w:rFonts w:cs="Arial"/>
          <w:sz w:val="20"/>
          <w:szCs w:val="20"/>
        </w:rPr>
      </w:pPr>
      <w:r w:rsidRPr="00084150">
        <w:rPr>
          <w:rFonts w:cs="Arial"/>
          <w:sz w:val="20"/>
          <w:szCs w:val="20"/>
        </w:rPr>
        <w:t>·    Significant Neighbours: Mattabi Mine (Glencore) and Sturgeon Lake VMS Camp to west, Lac des Iles Mine (Impala Canada) to south.</w:t>
      </w:r>
    </w:p>
    <w:p w14:paraId="7BCA80C4" w14:textId="77777777" w:rsidR="00BA0AB4" w:rsidRPr="00084150" w:rsidRDefault="00BA0AB4" w:rsidP="00BA0AB4">
      <w:pPr>
        <w:shd w:val="clear" w:color="auto" w:fill="FFFFFF" w:themeFill="background1"/>
        <w:ind w:left="851" w:hanging="491"/>
        <w:jc w:val="both"/>
        <w:rPr>
          <w:rFonts w:cs="Arial"/>
          <w:sz w:val="20"/>
          <w:szCs w:val="20"/>
        </w:rPr>
      </w:pPr>
      <w:r w:rsidRPr="00084150">
        <w:rPr>
          <w:rFonts w:cs="Arial"/>
          <w:sz w:val="20"/>
          <w:szCs w:val="20"/>
        </w:rPr>
        <w:t>·    Potential: Canada's Next Mining District</w:t>
      </w:r>
    </w:p>
    <w:p w14:paraId="22BAE0D5" w14:textId="77777777" w:rsidR="00BA0AB4" w:rsidRPr="00084150" w:rsidRDefault="00BA0AB4" w:rsidP="00BA0AB4">
      <w:pPr>
        <w:rPr>
          <w:rFonts w:cs="Arial"/>
          <w:sz w:val="20"/>
          <w:szCs w:val="20"/>
        </w:rPr>
      </w:pPr>
      <w:r w:rsidRPr="00084150">
        <w:rPr>
          <w:rFonts w:cs="Arial"/>
          <w:sz w:val="20"/>
          <w:szCs w:val="20"/>
        </w:rPr>
        <w:t> </w:t>
      </w:r>
    </w:p>
    <w:bookmarkEnd w:id="0"/>
    <w:p w14:paraId="76500825" w14:textId="77777777" w:rsidR="00BA0AB4" w:rsidRPr="00084150" w:rsidRDefault="00BA0AB4" w:rsidP="00BA0AB4">
      <w:pPr>
        <w:jc w:val="both"/>
        <w:rPr>
          <w:rFonts w:cs="Arial"/>
          <w:sz w:val="20"/>
          <w:szCs w:val="20"/>
        </w:rPr>
      </w:pPr>
      <w:r w:rsidRPr="00084150">
        <w:rPr>
          <w:rFonts w:cs="Arial"/>
          <w:sz w:val="20"/>
          <w:szCs w:val="20"/>
        </w:rPr>
        <w:t>The Obonga Project is Panther's flagship project, which has advanced from a greenfield regional data-based target area, through proof of concept to drilling success and base metal VMS and graphite discoveries.</w:t>
      </w:r>
      <w:r w:rsidRPr="00650BC6">
        <w:rPr>
          <w:rFonts w:cs="Arial"/>
          <w:sz w:val="20"/>
          <w:szCs w:val="20"/>
        </w:rPr>
        <w:t xml:space="preserve"> </w:t>
      </w:r>
      <w:r w:rsidRPr="00084150">
        <w:rPr>
          <w:rFonts w:cs="Arial"/>
          <w:sz w:val="20"/>
          <w:szCs w:val="20"/>
        </w:rPr>
        <w:t>The project covers 90% (291 km</w:t>
      </w:r>
      <w:r w:rsidRPr="00084150">
        <w:rPr>
          <w:rFonts w:cs="Arial"/>
          <w:sz w:val="20"/>
          <w:szCs w:val="20"/>
          <w:vertAlign w:val="superscript"/>
        </w:rPr>
        <w:t>2</w:t>
      </w:r>
      <w:r w:rsidRPr="00084150">
        <w:rPr>
          <w:rFonts w:cs="Arial"/>
          <w:sz w:val="20"/>
          <w:szCs w:val="20"/>
        </w:rPr>
        <w:t>) of the district scale Obonga Greenstone Belt in northwest Ontario.</w:t>
      </w:r>
    </w:p>
    <w:p w14:paraId="77555931" w14:textId="77777777" w:rsidR="00BA0AB4" w:rsidRPr="00084150" w:rsidRDefault="00BA0AB4" w:rsidP="00BA0AB4">
      <w:pPr>
        <w:shd w:val="clear" w:color="auto" w:fill="FFFFFF" w:themeFill="background1"/>
        <w:jc w:val="both"/>
        <w:rPr>
          <w:rFonts w:cs="Arial"/>
          <w:sz w:val="20"/>
          <w:szCs w:val="20"/>
        </w:rPr>
      </w:pPr>
      <w:r w:rsidRPr="00084150">
        <w:rPr>
          <w:rFonts w:cs="Arial"/>
          <w:sz w:val="20"/>
          <w:szCs w:val="20"/>
        </w:rPr>
        <w:t> </w:t>
      </w:r>
    </w:p>
    <w:p w14:paraId="204BA06B" w14:textId="77777777" w:rsidR="00BA0AB4" w:rsidRPr="00084150" w:rsidRDefault="00BA0AB4" w:rsidP="00BA0AB4">
      <w:pPr>
        <w:shd w:val="clear" w:color="auto" w:fill="FFFFFF" w:themeFill="background1"/>
        <w:jc w:val="both"/>
        <w:rPr>
          <w:rFonts w:cs="Arial"/>
          <w:sz w:val="20"/>
          <w:szCs w:val="20"/>
        </w:rPr>
      </w:pPr>
      <w:r w:rsidRPr="00084150">
        <w:rPr>
          <w:rFonts w:cs="Arial"/>
          <w:sz w:val="20"/>
          <w:szCs w:val="20"/>
        </w:rPr>
        <w:t>Panther has achieved significant milestones through successful drilling campaigns at Obonga's Wishbone prospect, revealing a substantial Volcanogenic Massive Sulphide system. The Wishbone discovery, a first of its kind on the Obonga Greenstone Belt, is characterised by impressive drill hole intercepts, including 27.3m of massive sulphide and 51m of sulphide-dominated mineralisation.</w:t>
      </w:r>
    </w:p>
    <w:p w14:paraId="1055E6D7" w14:textId="77777777" w:rsidR="00BA0AB4" w:rsidRPr="00084150" w:rsidRDefault="00BA0AB4" w:rsidP="00BA0AB4">
      <w:pPr>
        <w:shd w:val="clear" w:color="auto" w:fill="FFFFFF" w:themeFill="background1"/>
        <w:jc w:val="both"/>
        <w:rPr>
          <w:rFonts w:cs="Arial"/>
          <w:sz w:val="20"/>
          <w:szCs w:val="20"/>
        </w:rPr>
      </w:pPr>
      <w:r w:rsidRPr="00084150">
        <w:rPr>
          <w:rFonts w:cs="Arial"/>
          <w:sz w:val="20"/>
          <w:szCs w:val="20"/>
        </w:rPr>
        <w:t> </w:t>
      </w:r>
    </w:p>
    <w:p w14:paraId="4A8581E6" w14:textId="77777777" w:rsidR="00BA0AB4" w:rsidRPr="00084150" w:rsidRDefault="00BA0AB4" w:rsidP="00BA0AB4">
      <w:pPr>
        <w:shd w:val="clear" w:color="auto" w:fill="FFFFFF" w:themeFill="background1"/>
        <w:jc w:val="both"/>
        <w:rPr>
          <w:rFonts w:cs="Arial"/>
          <w:sz w:val="20"/>
          <w:szCs w:val="20"/>
        </w:rPr>
      </w:pPr>
      <w:r w:rsidRPr="00084150">
        <w:rPr>
          <w:rFonts w:cs="Arial"/>
          <w:sz w:val="20"/>
          <w:szCs w:val="20"/>
        </w:rPr>
        <w:t>Further drilling in late 2022 reaffirmed the potential, with intersections such as 3.6m @ 3.9% Zn, including 2m @ 6.8% Zn &amp; 4.3 g/t Ag, indicating proximity to metal-fertile fluid flow. The discovery of the Wishbone VMS system is pivotal, boding well for the existence of additional VMS bodies in the vicinity, given their tendency to occur in clusters.</w:t>
      </w:r>
    </w:p>
    <w:p w14:paraId="7ED52C71" w14:textId="77777777" w:rsidR="00BA0AB4" w:rsidRPr="00084150" w:rsidRDefault="00BA0AB4" w:rsidP="00BA0AB4">
      <w:pPr>
        <w:shd w:val="clear" w:color="auto" w:fill="FFFFFF" w:themeFill="background1"/>
        <w:jc w:val="both"/>
        <w:rPr>
          <w:rFonts w:cs="Arial"/>
          <w:sz w:val="20"/>
          <w:szCs w:val="20"/>
        </w:rPr>
      </w:pPr>
      <w:r w:rsidRPr="00084150">
        <w:rPr>
          <w:rFonts w:cs="Arial"/>
          <w:sz w:val="20"/>
          <w:szCs w:val="20"/>
        </w:rPr>
        <w:t> </w:t>
      </w:r>
    </w:p>
    <w:p w14:paraId="5316EDBA" w14:textId="77777777" w:rsidR="00BA0AB4" w:rsidRPr="00084150" w:rsidRDefault="00BA0AB4" w:rsidP="00BA0AB4">
      <w:pPr>
        <w:shd w:val="clear" w:color="auto" w:fill="FFFFFF" w:themeFill="background1"/>
        <w:jc w:val="both"/>
        <w:rPr>
          <w:rFonts w:cs="Arial"/>
          <w:sz w:val="20"/>
          <w:szCs w:val="20"/>
        </w:rPr>
      </w:pPr>
      <w:r w:rsidRPr="00084150">
        <w:rPr>
          <w:rFonts w:cs="Arial"/>
          <w:sz w:val="20"/>
          <w:szCs w:val="20"/>
        </w:rPr>
        <w:t>The Survey and Awkward targets have also benefitted from preliminary drilling, confirming VMS style mineralisation at Survey with a 29m wide intercept of cyclical semi-massive and disseminated sulphide, with graphite discovered at Awkward. This, coupled with the Wishbone discovery, solidifies the Obonga Greenstone Belt's status as a new emerging VMS Camp.</w:t>
      </w:r>
    </w:p>
    <w:p w14:paraId="31AACA05" w14:textId="77777777" w:rsidR="00BA0AB4" w:rsidRPr="00084150" w:rsidRDefault="00BA0AB4" w:rsidP="00BA0AB4">
      <w:pPr>
        <w:shd w:val="clear" w:color="auto" w:fill="FFFFFF" w:themeFill="background1"/>
        <w:jc w:val="both"/>
        <w:rPr>
          <w:rFonts w:cs="Arial"/>
          <w:sz w:val="20"/>
          <w:szCs w:val="20"/>
        </w:rPr>
      </w:pPr>
      <w:r w:rsidRPr="00084150">
        <w:rPr>
          <w:rFonts w:cs="Arial"/>
          <w:sz w:val="20"/>
          <w:szCs w:val="20"/>
        </w:rPr>
        <w:t> </w:t>
      </w:r>
    </w:p>
    <w:p w14:paraId="0014E64E" w14:textId="77777777" w:rsidR="00BA0AB4" w:rsidRPr="00084150" w:rsidRDefault="00BA0AB4" w:rsidP="00BA0AB4">
      <w:pPr>
        <w:shd w:val="clear" w:color="auto" w:fill="FFFFFF" w:themeFill="background1"/>
        <w:jc w:val="both"/>
        <w:rPr>
          <w:rFonts w:cs="Arial"/>
          <w:sz w:val="20"/>
          <w:szCs w:val="20"/>
        </w:rPr>
      </w:pPr>
      <w:r w:rsidRPr="00084150">
        <w:rPr>
          <w:rFonts w:cs="Arial"/>
          <w:sz w:val="20"/>
          <w:szCs w:val="20"/>
        </w:rPr>
        <w:t>The Obonga Greenstone Belt, with its emerging VMS Camp status, is strategically positioned close to national railroad transport links and the industrial port city of Thunder Bay. Moreover, it is approximately 75km east of the former Mattabi/Sturgeon Lake Mining Camp on the Wabigoon Greenstone Belt, underlining its advantageous geological and logistical position.</w:t>
      </w:r>
    </w:p>
    <w:p w14:paraId="3CD3F290" w14:textId="77777777" w:rsidR="00BA0AB4" w:rsidRPr="00084150" w:rsidRDefault="00BA0AB4" w:rsidP="00BA0AB4">
      <w:pPr>
        <w:shd w:val="clear" w:color="auto" w:fill="FFFFFF" w:themeFill="background1"/>
        <w:ind w:left="360"/>
        <w:jc w:val="both"/>
        <w:rPr>
          <w:rFonts w:cs="Arial"/>
          <w:sz w:val="20"/>
          <w:szCs w:val="20"/>
        </w:rPr>
      </w:pPr>
      <w:r w:rsidRPr="00084150">
        <w:rPr>
          <w:rFonts w:cs="Arial"/>
          <w:sz w:val="20"/>
          <w:szCs w:val="20"/>
        </w:rPr>
        <w:t> </w:t>
      </w:r>
    </w:p>
    <w:p w14:paraId="2A0D48F2" w14:textId="77777777" w:rsidR="00BA0AB4" w:rsidRPr="00084150" w:rsidRDefault="00BA0AB4" w:rsidP="00BA0AB4">
      <w:pPr>
        <w:shd w:val="clear" w:color="auto" w:fill="FFFFFF" w:themeFill="background1"/>
        <w:jc w:val="both"/>
        <w:rPr>
          <w:rFonts w:cs="Arial"/>
          <w:sz w:val="20"/>
          <w:szCs w:val="20"/>
        </w:rPr>
      </w:pPr>
      <w:r w:rsidRPr="00084150">
        <w:rPr>
          <w:rFonts w:cs="Arial"/>
          <w:sz w:val="20"/>
          <w:szCs w:val="20"/>
        </w:rPr>
        <w:t>The presence of significant gold occurrences, base metals, and promising exploration results in the Obonga Greenstone Belt contribute to its appeal as a potential mining district. This strategic positioning makes it an attractive prospect for future resource development and exploration.</w:t>
      </w:r>
    </w:p>
    <w:p w14:paraId="5AB429BB" w14:textId="77777777" w:rsidR="00BA0AB4" w:rsidRPr="00084150" w:rsidRDefault="00BA0AB4" w:rsidP="00BA0AB4">
      <w:pPr>
        <w:shd w:val="clear" w:color="auto" w:fill="FFFFFF" w:themeFill="background1"/>
        <w:jc w:val="both"/>
        <w:rPr>
          <w:rFonts w:cs="Arial"/>
          <w:sz w:val="20"/>
          <w:szCs w:val="20"/>
        </w:rPr>
      </w:pPr>
    </w:p>
    <w:p w14:paraId="59FF1B4D" w14:textId="77777777" w:rsidR="00BA0AB4" w:rsidRPr="00084150" w:rsidRDefault="00BA0AB4" w:rsidP="00BA0AB4">
      <w:pPr>
        <w:shd w:val="clear" w:color="auto" w:fill="FFFFFF" w:themeFill="background1"/>
        <w:jc w:val="both"/>
        <w:rPr>
          <w:rFonts w:cs="Arial"/>
          <w:sz w:val="20"/>
          <w:szCs w:val="20"/>
        </w:rPr>
      </w:pPr>
      <w:r w:rsidRPr="00084150">
        <w:rPr>
          <w:rFonts w:cs="Arial"/>
          <w:b/>
          <w:bCs/>
          <w:sz w:val="20"/>
          <w:szCs w:val="20"/>
        </w:rPr>
        <w:t xml:space="preserve">On 3 April 2025 </w:t>
      </w:r>
      <w:r w:rsidRPr="00084150">
        <w:rPr>
          <w:rFonts w:cs="Arial"/>
          <w:sz w:val="20"/>
          <w:szCs w:val="20"/>
        </w:rPr>
        <w:t>Panther announced an Amending Agreement to the 2021 purchase agreement (announced 2 August 2021) to allow for an additional year to meet the exploration commitment at Obonga which has advanced from a greenfield regional data based target area, through proof of concept to drilling success with two base metal volcanogenic massive sulphide ("VMS") discoveries, at Wishbone and Survey Lake targets and a graphite discovery in the Awkward area.</w:t>
      </w:r>
    </w:p>
    <w:p w14:paraId="2AC73489" w14:textId="77777777" w:rsidR="00BA0AB4" w:rsidRPr="00650BC6" w:rsidRDefault="00BA0AB4" w:rsidP="00BA0AB4">
      <w:pPr>
        <w:shd w:val="clear" w:color="auto" w:fill="FFFFFF" w:themeFill="background1"/>
        <w:jc w:val="both"/>
        <w:rPr>
          <w:rFonts w:cs="Arial"/>
          <w:sz w:val="20"/>
          <w:szCs w:val="20"/>
        </w:rPr>
      </w:pPr>
      <w:r w:rsidRPr="00084150">
        <w:rPr>
          <w:rFonts w:cs="Arial"/>
          <w:sz w:val="20"/>
          <w:szCs w:val="20"/>
        </w:rPr>
        <w:t xml:space="preserve"> </w:t>
      </w:r>
    </w:p>
    <w:p w14:paraId="37374443" w14:textId="77777777" w:rsidR="00BA0AB4" w:rsidRPr="00650BC6" w:rsidRDefault="00BA0AB4" w:rsidP="00BA0AB4">
      <w:pPr>
        <w:shd w:val="clear" w:color="auto" w:fill="FFFFFF" w:themeFill="background1"/>
        <w:jc w:val="both"/>
        <w:rPr>
          <w:rFonts w:cs="Arial"/>
          <w:sz w:val="20"/>
          <w:szCs w:val="20"/>
        </w:rPr>
      </w:pPr>
      <w:r w:rsidRPr="00084150">
        <w:rPr>
          <w:rFonts w:cs="Arial"/>
          <w:sz w:val="20"/>
          <w:szCs w:val="20"/>
        </w:rPr>
        <w:t>The Awkward magmatic feeder conduit target at Obonga is focused on a nickel-copper-platinum-palladium discovery, the significant pathfinders in the Awkward area continue to gain traction within the industry.</w:t>
      </w:r>
    </w:p>
    <w:p w14:paraId="5E4285AC" w14:textId="77777777" w:rsidR="00BA0AB4" w:rsidRPr="00084150" w:rsidRDefault="00BA0AB4" w:rsidP="00BA0AB4">
      <w:pPr>
        <w:shd w:val="clear" w:color="auto" w:fill="FFFFFF" w:themeFill="background1"/>
        <w:jc w:val="both"/>
        <w:rPr>
          <w:rFonts w:cs="Arial"/>
          <w:sz w:val="20"/>
          <w:szCs w:val="20"/>
        </w:rPr>
      </w:pPr>
    </w:p>
    <w:p w14:paraId="390EEE54" w14:textId="77777777" w:rsidR="00BA0AB4" w:rsidRPr="00084150" w:rsidRDefault="00BA0AB4" w:rsidP="00BA0AB4">
      <w:pPr>
        <w:shd w:val="clear" w:color="auto" w:fill="FFFFFF" w:themeFill="background1"/>
        <w:jc w:val="both"/>
        <w:rPr>
          <w:rFonts w:cs="Arial"/>
          <w:sz w:val="20"/>
          <w:szCs w:val="20"/>
        </w:rPr>
      </w:pPr>
      <w:r w:rsidRPr="00084150">
        <w:rPr>
          <w:rFonts w:cs="Arial"/>
          <w:sz w:val="20"/>
          <w:szCs w:val="20"/>
        </w:rPr>
        <w:t>Under the Amending Agreement the exploration commitment is now spread over five years; whilst the original net smelter return royalty is replaced with a gross revenue royalty equal to 1.5% of the gross value of the sale proceeds actually received by the royalty payor from activity carried out on the Property. In connection with the signing of the Amending Agreement Panther issued 42,070 new ordinary  shares (the "Consideration Shares") with a value of Canadian $30,000 to Broken Rock (based on the mid-market closing price of Panther's ordinary shares on 27 March 2025 and an exchange rate of CAD$1.85 to £1.00. The Consideration Shares rank pari passu in all respects with the existing Ordinary Shares in the share capital of the Company.</w:t>
      </w:r>
    </w:p>
    <w:p w14:paraId="0CD9D400" w14:textId="77777777" w:rsidR="00BA0AB4" w:rsidRPr="00084150" w:rsidRDefault="00BA0AB4" w:rsidP="00BA0AB4">
      <w:pPr>
        <w:shd w:val="clear" w:color="auto" w:fill="FFFFFF" w:themeFill="background1"/>
        <w:jc w:val="both"/>
        <w:rPr>
          <w:rFonts w:cs="Arial"/>
          <w:sz w:val="20"/>
          <w:szCs w:val="20"/>
        </w:rPr>
      </w:pPr>
    </w:p>
    <w:p w14:paraId="1BA6C26B" w14:textId="77777777" w:rsidR="00BA0AB4" w:rsidRPr="00084150" w:rsidRDefault="00BA0AB4" w:rsidP="00BA0AB4">
      <w:pPr>
        <w:shd w:val="clear" w:color="auto" w:fill="FFFFFF" w:themeFill="background1"/>
        <w:jc w:val="both"/>
        <w:rPr>
          <w:rFonts w:cs="Arial"/>
          <w:sz w:val="20"/>
          <w:szCs w:val="20"/>
        </w:rPr>
      </w:pPr>
      <w:r w:rsidRPr="00084150">
        <w:rPr>
          <w:rFonts w:cs="Arial"/>
          <w:b/>
          <w:bCs/>
          <w:sz w:val="20"/>
          <w:szCs w:val="20"/>
        </w:rPr>
        <w:lastRenderedPageBreak/>
        <w:t>On 21 May 2025</w:t>
      </w:r>
      <w:r w:rsidRPr="00084150">
        <w:rPr>
          <w:rFonts w:cs="Arial"/>
          <w:sz w:val="20"/>
          <w:szCs w:val="20"/>
        </w:rPr>
        <w:t xml:space="preserve"> Panther announced Pioneer Exploration Consultants Ltd ("Pioneer") were mobilising to conduct a high-resolution drone unmanned aerial vehicle (“UAV”) based airborne magnetic geophysics survey ("Magnetics Survey") over the Wishbone Prospect and that the resulting processed data and three dimensional ("3D") inversion model would provide important supplementary data for a significant drill programme on this highly prospective VMS system.</w:t>
      </w:r>
    </w:p>
    <w:p w14:paraId="677D421C" w14:textId="77777777" w:rsidR="00BA0AB4" w:rsidRPr="00084150" w:rsidRDefault="00BA0AB4" w:rsidP="00BA0AB4">
      <w:pPr>
        <w:shd w:val="clear" w:color="auto" w:fill="FFFFFF" w:themeFill="background1"/>
        <w:jc w:val="both"/>
        <w:rPr>
          <w:rFonts w:cs="Arial"/>
          <w:sz w:val="20"/>
          <w:szCs w:val="20"/>
        </w:rPr>
      </w:pPr>
    </w:p>
    <w:p w14:paraId="72D9DE96" w14:textId="77777777" w:rsidR="00BA0AB4" w:rsidRPr="00084150" w:rsidRDefault="00BA0AB4" w:rsidP="00BA0AB4">
      <w:pPr>
        <w:shd w:val="clear" w:color="auto" w:fill="FFFFFF" w:themeFill="background1"/>
        <w:jc w:val="both"/>
        <w:rPr>
          <w:rFonts w:cs="Arial"/>
          <w:sz w:val="20"/>
          <w:szCs w:val="20"/>
        </w:rPr>
      </w:pPr>
      <w:r w:rsidRPr="00084150">
        <w:rPr>
          <w:rFonts w:cs="Arial"/>
          <w:color w:val="000000" w:themeColor="text1"/>
          <w:sz w:val="20"/>
          <w:szCs w:val="20"/>
        </w:rPr>
        <w:t xml:space="preserve">The Magnetics Survey was flown over the period </w:t>
      </w:r>
      <w:r w:rsidRPr="00084150">
        <w:rPr>
          <w:rFonts w:cs="Arial"/>
          <w:b/>
          <w:bCs/>
          <w:color w:val="000000" w:themeColor="text1"/>
          <w:sz w:val="20"/>
          <w:szCs w:val="20"/>
        </w:rPr>
        <w:t>23 – 25 May 2025</w:t>
      </w:r>
      <w:r w:rsidRPr="00084150">
        <w:rPr>
          <w:rFonts w:cs="Arial"/>
          <w:color w:val="000000" w:themeColor="text1"/>
          <w:sz w:val="20"/>
          <w:szCs w:val="20"/>
        </w:rPr>
        <w:t xml:space="preserve">, with the parameters as outlined in Table </w:t>
      </w:r>
      <w:r w:rsidRPr="00650BC6">
        <w:rPr>
          <w:rFonts w:cs="Arial"/>
          <w:color w:val="000000" w:themeColor="text1"/>
          <w:sz w:val="20"/>
          <w:szCs w:val="20"/>
        </w:rPr>
        <w:t>1</w:t>
      </w:r>
      <w:r w:rsidRPr="00084150">
        <w:rPr>
          <w:rFonts w:cs="Arial"/>
          <w:color w:val="000000" w:themeColor="text1"/>
          <w:sz w:val="20"/>
          <w:szCs w:val="20"/>
        </w:rPr>
        <w:t xml:space="preserve"> and in Figure </w:t>
      </w:r>
      <w:r w:rsidRPr="00650BC6">
        <w:rPr>
          <w:rFonts w:cs="Arial"/>
          <w:color w:val="000000" w:themeColor="text1"/>
          <w:sz w:val="20"/>
          <w:szCs w:val="20"/>
        </w:rPr>
        <w:t xml:space="preserve">1. </w:t>
      </w:r>
      <w:r w:rsidRPr="00084150">
        <w:rPr>
          <w:rFonts w:cs="Arial"/>
          <w:sz w:val="20"/>
          <w:szCs w:val="20"/>
        </w:rPr>
        <w:t>The use of a UAV for the Magnetics Survey resulted in a high-quality, high-resolution data product. The increased flight line density and lower flight elevation possible with the use of a UAV platform results in superior resolution data products when compared to conventional airborne magnetic data. Using an auto controlled UAV platform also allows for minimal deviation from pre-planned flight lines and greatly reduces the impact of human error during data acquisition. Pioneer were very pleased with the results from the survey and confirmed that the level of error and noise in the dataset falls below the threshold, which is set based on the Geological Survey of Canada guidelines for airborne magnetometer survey data.</w:t>
      </w:r>
    </w:p>
    <w:p w14:paraId="2B3D032D" w14:textId="77777777" w:rsidR="00BA0AB4" w:rsidRPr="00084150" w:rsidRDefault="00BA0AB4" w:rsidP="00BA0AB4">
      <w:pPr>
        <w:shd w:val="clear" w:color="auto" w:fill="FFFFFF" w:themeFill="background1"/>
        <w:jc w:val="both"/>
        <w:rPr>
          <w:rFonts w:cs="Arial"/>
          <w:color w:val="000000" w:themeColor="text1"/>
          <w:sz w:val="20"/>
          <w:szCs w:val="20"/>
        </w:rPr>
      </w:pPr>
    </w:p>
    <w:p w14:paraId="5EAF915D" w14:textId="77777777" w:rsidR="00BA0AB4" w:rsidRPr="00084150" w:rsidRDefault="00BA0AB4" w:rsidP="00BA0AB4">
      <w:pPr>
        <w:shd w:val="clear" w:color="auto" w:fill="FFFFFF" w:themeFill="background1"/>
        <w:jc w:val="both"/>
        <w:rPr>
          <w:rFonts w:cs="Arial"/>
          <w:color w:val="000000" w:themeColor="text1"/>
          <w:sz w:val="20"/>
          <w:szCs w:val="20"/>
        </w:rPr>
      </w:pPr>
      <w:r w:rsidRPr="00084150">
        <w:rPr>
          <w:rFonts w:cs="Arial"/>
          <w:color w:val="000000" w:themeColor="text1"/>
          <w:sz w:val="20"/>
          <w:szCs w:val="20"/>
        </w:rPr>
        <w:t>The deliverables of the high-resolution magnetics surveys and their data products, including six processed data products and associated maps (</w:t>
      </w:r>
      <w:r w:rsidRPr="00650BC6">
        <w:rPr>
          <w:rFonts w:cs="Arial"/>
          <w:color w:val="000000" w:themeColor="text1"/>
          <w:sz w:val="20"/>
          <w:szCs w:val="20"/>
        </w:rPr>
        <w:t>Figure 2</w:t>
      </w:r>
      <w:r w:rsidRPr="00084150">
        <w:rPr>
          <w:rFonts w:cs="Arial"/>
          <w:color w:val="000000" w:themeColor="text1"/>
          <w:sz w:val="20"/>
          <w:szCs w:val="20"/>
        </w:rPr>
        <w:t>) as well as the 3D inversion model (</w:t>
      </w:r>
      <w:r w:rsidRPr="00650BC6">
        <w:rPr>
          <w:rFonts w:cs="Arial"/>
          <w:color w:val="000000" w:themeColor="text1"/>
          <w:sz w:val="20"/>
          <w:szCs w:val="20"/>
        </w:rPr>
        <w:t>Figure 3</w:t>
      </w:r>
      <w:r w:rsidRPr="00084150">
        <w:rPr>
          <w:rFonts w:cs="Arial"/>
          <w:color w:val="000000" w:themeColor="text1"/>
          <w:sz w:val="20"/>
          <w:szCs w:val="20"/>
        </w:rPr>
        <w:t>) helped to refine planned drill hole orientations to target high grade base metal zones at depth, as well as providing inputs and informing the mineral system modelling for the Wishbone Prospect.</w:t>
      </w:r>
    </w:p>
    <w:p w14:paraId="10688996" w14:textId="77777777" w:rsidR="00BA0AB4" w:rsidRPr="00084150" w:rsidRDefault="00BA0AB4" w:rsidP="00BA0AB4">
      <w:pPr>
        <w:shd w:val="clear" w:color="auto" w:fill="FFFFFF" w:themeFill="background1"/>
        <w:jc w:val="both"/>
        <w:rPr>
          <w:rFonts w:cs="Arial"/>
          <w:color w:val="000000" w:themeColor="text1"/>
          <w:sz w:val="20"/>
          <w:szCs w:val="20"/>
        </w:rPr>
      </w:pPr>
    </w:p>
    <w:p w14:paraId="1572E915" w14:textId="77777777" w:rsidR="00BA0AB4" w:rsidRPr="00084150" w:rsidRDefault="00BA0AB4" w:rsidP="00BA0AB4">
      <w:pPr>
        <w:shd w:val="clear" w:color="auto" w:fill="FFFFFF" w:themeFill="background1"/>
        <w:jc w:val="both"/>
        <w:rPr>
          <w:rFonts w:cs="Arial"/>
          <w:color w:val="000000" w:themeColor="text1"/>
          <w:sz w:val="20"/>
          <w:szCs w:val="20"/>
        </w:rPr>
      </w:pPr>
      <w:r w:rsidRPr="00084150">
        <w:rPr>
          <w:rFonts w:cs="Arial"/>
          <w:color w:val="000000" w:themeColor="text1"/>
          <w:sz w:val="20"/>
          <w:szCs w:val="20"/>
        </w:rPr>
        <w:t xml:space="preserve">The Wishbone VMS system is covered by Exploration Permit PR-24-000022 which is valid through 20 June 2027 (Figure </w:t>
      </w:r>
      <w:r w:rsidRPr="00650BC6">
        <w:rPr>
          <w:rFonts w:cs="Arial"/>
          <w:color w:val="000000" w:themeColor="text1"/>
          <w:sz w:val="20"/>
          <w:szCs w:val="20"/>
        </w:rPr>
        <w:t>4</w:t>
      </w:r>
      <w:r w:rsidRPr="00084150">
        <w:rPr>
          <w:rFonts w:cs="Arial"/>
          <w:color w:val="000000" w:themeColor="text1"/>
          <w:sz w:val="20"/>
          <w:szCs w:val="20"/>
        </w:rPr>
        <w:t>). This permit authorises a comprehensive exploration programme, including up to 39 diamond core drill holes and down-hole electromagnetic geophysics.</w:t>
      </w:r>
    </w:p>
    <w:p w14:paraId="746476D5" w14:textId="77777777" w:rsidR="00BA0AB4" w:rsidRPr="00084150" w:rsidRDefault="00BA0AB4" w:rsidP="00BA0AB4">
      <w:pPr>
        <w:shd w:val="clear" w:color="auto" w:fill="FFFFFF" w:themeFill="background1"/>
        <w:jc w:val="both"/>
        <w:rPr>
          <w:rFonts w:cs="Arial"/>
          <w:color w:val="000000" w:themeColor="text1"/>
          <w:sz w:val="20"/>
          <w:szCs w:val="20"/>
        </w:rPr>
      </w:pPr>
    </w:p>
    <w:p w14:paraId="4D2FD006" w14:textId="77777777" w:rsidR="00BA0AB4" w:rsidRPr="00084150" w:rsidRDefault="00BA0AB4" w:rsidP="00BA0AB4">
      <w:pPr>
        <w:shd w:val="clear" w:color="auto" w:fill="FFFFFF" w:themeFill="background1"/>
        <w:jc w:val="both"/>
        <w:rPr>
          <w:rFonts w:cs="Arial"/>
          <w:color w:val="000000" w:themeColor="text1"/>
          <w:sz w:val="20"/>
          <w:szCs w:val="20"/>
        </w:rPr>
      </w:pPr>
    </w:p>
    <w:p w14:paraId="3E4C5FC1" w14:textId="77777777" w:rsidR="00BA0AB4" w:rsidRPr="00084150" w:rsidRDefault="00BA0AB4" w:rsidP="00BA0AB4">
      <w:pPr>
        <w:shd w:val="clear" w:color="auto" w:fill="FFFFFF" w:themeFill="background1"/>
        <w:jc w:val="both"/>
        <w:rPr>
          <w:rFonts w:cs="Arial"/>
          <w:b/>
          <w:bCs/>
          <w:color w:val="000000" w:themeColor="text1"/>
          <w:sz w:val="20"/>
          <w:szCs w:val="20"/>
        </w:rPr>
      </w:pPr>
      <w:r w:rsidRPr="00084150">
        <w:rPr>
          <w:rFonts w:cs="Arial"/>
          <w:b/>
          <w:bCs/>
          <w:color w:val="000000" w:themeColor="text1"/>
          <w:sz w:val="20"/>
          <w:szCs w:val="20"/>
        </w:rPr>
        <w:t xml:space="preserve">Table </w:t>
      </w:r>
      <w:r w:rsidRPr="00650BC6">
        <w:rPr>
          <w:rFonts w:cs="Arial"/>
          <w:b/>
          <w:bCs/>
          <w:color w:val="000000" w:themeColor="text1"/>
          <w:sz w:val="20"/>
          <w:szCs w:val="20"/>
        </w:rPr>
        <w:t>1</w:t>
      </w:r>
      <w:r w:rsidRPr="00084150">
        <w:rPr>
          <w:rFonts w:cs="Arial"/>
          <w:b/>
          <w:bCs/>
          <w:color w:val="000000" w:themeColor="text1"/>
          <w:sz w:val="20"/>
          <w:szCs w:val="20"/>
        </w:rPr>
        <w:t>:</w:t>
      </w:r>
      <w:r w:rsidRPr="00084150">
        <w:rPr>
          <w:rFonts w:cs="Arial"/>
          <w:sz w:val="20"/>
          <w:szCs w:val="20"/>
        </w:rPr>
        <w:tab/>
      </w:r>
      <w:r w:rsidRPr="00084150">
        <w:rPr>
          <w:rFonts w:cs="Arial"/>
          <w:b/>
          <w:bCs/>
          <w:color w:val="000000" w:themeColor="text1"/>
          <w:sz w:val="20"/>
          <w:szCs w:val="20"/>
        </w:rPr>
        <w:t>Wishbone Prospect UAV Magnetic Survey Details</w:t>
      </w:r>
    </w:p>
    <w:tbl>
      <w:tblPr>
        <w:tblStyle w:val="TableGrid"/>
        <w:tblW w:w="0" w:type="auto"/>
        <w:tblInd w:w="0" w:type="dxa"/>
        <w:tblLayout w:type="fixed"/>
        <w:tblLook w:val="04A0" w:firstRow="1" w:lastRow="0" w:firstColumn="1" w:lastColumn="0" w:noHBand="0" w:noVBand="1"/>
      </w:tblPr>
      <w:tblGrid>
        <w:gridCol w:w="1990"/>
        <w:gridCol w:w="1976"/>
        <w:gridCol w:w="1433"/>
        <w:gridCol w:w="1268"/>
        <w:gridCol w:w="2455"/>
      </w:tblGrid>
      <w:tr w:rsidR="00BA0AB4" w:rsidRPr="00650BC6" w14:paraId="47E9892B" w14:textId="77777777" w:rsidTr="001747D2">
        <w:trPr>
          <w:trHeight w:val="300"/>
        </w:trPr>
        <w:tc>
          <w:tcPr>
            <w:tcW w:w="1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024655" w14:textId="77777777" w:rsidR="00BA0AB4" w:rsidRPr="005434CD" w:rsidRDefault="00BA0AB4" w:rsidP="001747D2">
            <w:pPr>
              <w:shd w:val="clear" w:color="auto" w:fill="FFFFFF" w:themeFill="background1"/>
              <w:jc w:val="center"/>
              <w:rPr>
                <w:rFonts w:cs="Arial"/>
                <w:b/>
                <w:bCs/>
                <w:color w:val="000000" w:themeColor="text1"/>
                <w:sz w:val="16"/>
                <w:szCs w:val="16"/>
              </w:rPr>
            </w:pPr>
            <w:r w:rsidRPr="005434CD">
              <w:rPr>
                <w:rFonts w:cs="Arial"/>
                <w:b/>
                <w:bCs/>
                <w:color w:val="000000" w:themeColor="text1"/>
                <w:sz w:val="16"/>
                <w:szCs w:val="16"/>
              </w:rPr>
              <w:t>UAV Magnetics Survey Rational</w:t>
            </w:r>
          </w:p>
        </w:tc>
        <w:tc>
          <w:tcPr>
            <w:tcW w:w="1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50EED6" w14:textId="77777777" w:rsidR="00BA0AB4" w:rsidRPr="005434CD" w:rsidRDefault="00BA0AB4" w:rsidP="001747D2">
            <w:pPr>
              <w:shd w:val="clear" w:color="auto" w:fill="FFFFFF" w:themeFill="background1"/>
              <w:jc w:val="center"/>
              <w:rPr>
                <w:rFonts w:cs="Arial"/>
                <w:b/>
                <w:bCs/>
                <w:color w:val="000000" w:themeColor="text1"/>
                <w:sz w:val="16"/>
                <w:szCs w:val="16"/>
              </w:rPr>
            </w:pPr>
            <w:r w:rsidRPr="005434CD">
              <w:rPr>
                <w:rFonts w:cs="Arial"/>
                <w:b/>
                <w:bCs/>
                <w:color w:val="000000" w:themeColor="text1"/>
                <w:sz w:val="16"/>
                <w:szCs w:val="16"/>
              </w:rPr>
              <w:t>Survey Equipment</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E77E48" w14:textId="77777777" w:rsidR="00BA0AB4" w:rsidRPr="005434CD" w:rsidRDefault="00BA0AB4" w:rsidP="001747D2">
            <w:pPr>
              <w:shd w:val="clear" w:color="auto" w:fill="FFFFFF" w:themeFill="background1"/>
              <w:jc w:val="center"/>
              <w:rPr>
                <w:rFonts w:cs="Arial"/>
                <w:b/>
                <w:bCs/>
                <w:color w:val="000000" w:themeColor="text1"/>
                <w:sz w:val="16"/>
                <w:szCs w:val="16"/>
              </w:rPr>
            </w:pPr>
            <w:r w:rsidRPr="005434CD">
              <w:rPr>
                <w:rFonts w:cs="Arial"/>
                <w:b/>
                <w:bCs/>
                <w:color w:val="000000" w:themeColor="text1"/>
                <w:sz w:val="16"/>
                <w:szCs w:val="16"/>
              </w:rPr>
              <w:t>Survey Size</w:t>
            </w:r>
          </w:p>
        </w:tc>
        <w:tc>
          <w:tcPr>
            <w:tcW w:w="12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E45145" w14:textId="77777777" w:rsidR="00BA0AB4" w:rsidRPr="005434CD" w:rsidRDefault="00BA0AB4" w:rsidP="001747D2">
            <w:pPr>
              <w:shd w:val="clear" w:color="auto" w:fill="FFFFFF" w:themeFill="background1"/>
              <w:jc w:val="center"/>
              <w:rPr>
                <w:rFonts w:cs="Arial"/>
                <w:color w:val="000000" w:themeColor="text1"/>
                <w:sz w:val="16"/>
                <w:szCs w:val="16"/>
              </w:rPr>
            </w:pPr>
            <w:r w:rsidRPr="005434CD">
              <w:rPr>
                <w:rFonts w:cs="Arial"/>
                <w:b/>
                <w:bCs/>
                <w:color w:val="000000" w:themeColor="text1"/>
                <w:sz w:val="16"/>
                <w:szCs w:val="16"/>
              </w:rPr>
              <w:t xml:space="preserve">Flight Line Azimuth </w:t>
            </w:r>
            <w:r w:rsidRPr="005434CD">
              <w:rPr>
                <w:rFonts w:cs="Arial"/>
                <w:color w:val="000000" w:themeColor="text1"/>
                <w:sz w:val="16"/>
                <w:szCs w:val="16"/>
              </w:rPr>
              <w:t>(degrees)</w:t>
            </w:r>
          </w:p>
        </w:tc>
        <w:tc>
          <w:tcPr>
            <w:tcW w:w="2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0E97FD" w14:textId="77777777" w:rsidR="00BA0AB4" w:rsidRPr="005434CD" w:rsidRDefault="00BA0AB4" w:rsidP="001747D2">
            <w:pPr>
              <w:shd w:val="clear" w:color="auto" w:fill="FFFFFF" w:themeFill="background1"/>
              <w:jc w:val="center"/>
              <w:rPr>
                <w:rFonts w:cs="Arial"/>
                <w:b/>
                <w:bCs/>
                <w:color w:val="000000" w:themeColor="text1"/>
                <w:sz w:val="16"/>
                <w:szCs w:val="16"/>
              </w:rPr>
            </w:pPr>
            <w:r w:rsidRPr="005434CD">
              <w:rPr>
                <w:rFonts w:cs="Arial"/>
                <w:b/>
                <w:bCs/>
                <w:color w:val="000000" w:themeColor="text1"/>
                <w:sz w:val="16"/>
                <w:szCs w:val="16"/>
              </w:rPr>
              <w:t>Survey Data Products</w:t>
            </w:r>
          </w:p>
        </w:tc>
      </w:tr>
      <w:tr w:rsidR="00BA0AB4" w:rsidRPr="00650BC6" w14:paraId="48774A04" w14:textId="77777777" w:rsidTr="001747D2">
        <w:trPr>
          <w:trHeight w:val="1845"/>
        </w:trPr>
        <w:tc>
          <w:tcPr>
            <w:tcW w:w="199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54022AA" w14:textId="77777777" w:rsidR="00BA0AB4" w:rsidRPr="005434CD" w:rsidRDefault="00BA0AB4" w:rsidP="001747D2">
            <w:pPr>
              <w:shd w:val="clear" w:color="auto" w:fill="FFFFFF" w:themeFill="background1"/>
              <w:jc w:val="center"/>
              <w:rPr>
                <w:rFonts w:cs="Arial"/>
                <w:color w:val="000000" w:themeColor="text1"/>
                <w:sz w:val="16"/>
                <w:szCs w:val="16"/>
              </w:rPr>
            </w:pPr>
            <w:r w:rsidRPr="005434CD">
              <w:rPr>
                <w:rFonts w:cs="Arial"/>
                <w:color w:val="000000" w:themeColor="text1"/>
                <w:sz w:val="16"/>
                <w:szCs w:val="16"/>
              </w:rPr>
              <w:t>Targeting VMS style base metal mineralisation at depth.</w:t>
            </w:r>
          </w:p>
          <w:p w14:paraId="687ED11C" w14:textId="77777777" w:rsidR="00BA0AB4" w:rsidRPr="005434CD" w:rsidRDefault="00BA0AB4" w:rsidP="001747D2">
            <w:pPr>
              <w:shd w:val="clear" w:color="auto" w:fill="FFFFFF" w:themeFill="background1"/>
              <w:jc w:val="center"/>
              <w:rPr>
                <w:rFonts w:cs="Arial"/>
                <w:color w:val="000000" w:themeColor="text1"/>
                <w:sz w:val="16"/>
                <w:szCs w:val="16"/>
              </w:rPr>
            </w:pPr>
            <w:r w:rsidRPr="005434CD">
              <w:rPr>
                <w:rFonts w:cs="Arial"/>
                <w:color w:val="000000" w:themeColor="text1"/>
                <w:sz w:val="16"/>
                <w:szCs w:val="16"/>
              </w:rPr>
              <w:t xml:space="preserve"> </w:t>
            </w:r>
          </w:p>
          <w:p w14:paraId="64291AF4" w14:textId="77777777" w:rsidR="00BA0AB4" w:rsidRPr="005434CD" w:rsidRDefault="00BA0AB4" w:rsidP="001747D2">
            <w:pPr>
              <w:shd w:val="clear" w:color="auto" w:fill="FFFFFF" w:themeFill="background1"/>
              <w:jc w:val="center"/>
              <w:rPr>
                <w:rFonts w:cs="Arial"/>
                <w:color w:val="000000" w:themeColor="text1"/>
                <w:sz w:val="16"/>
                <w:szCs w:val="16"/>
              </w:rPr>
            </w:pPr>
            <w:r w:rsidRPr="005434CD">
              <w:rPr>
                <w:rFonts w:cs="Arial"/>
                <w:color w:val="000000" w:themeColor="text1"/>
                <w:sz w:val="16"/>
                <w:szCs w:val="16"/>
              </w:rPr>
              <w:t>3D Inversion modelling will facilitate drill hole orientation planning to target the expected high base metal grade parts of the targeted VMS systems.</w:t>
            </w:r>
          </w:p>
        </w:tc>
        <w:tc>
          <w:tcPr>
            <w:tcW w:w="19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FBDF2E" w14:textId="77777777" w:rsidR="00BA0AB4" w:rsidRPr="005434CD" w:rsidRDefault="00BA0AB4" w:rsidP="001747D2">
            <w:pPr>
              <w:shd w:val="clear" w:color="auto" w:fill="FFFFFF" w:themeFill="background1"/>
              <w:jc w:val="center"/>
              <w:rPr>
                <w:rFonts w:cs="Arial"/>
                <w:color w:val="000000" w:themeColor="text1"/>
                <w:sz w:val="16"/>
                <w:szCs w:val="16"/>
              </w:rPr>
            </w:pPr>
            <w:r w:rsidRPr="005434CD">
              <w:rPr>
                <w:rFonts w:cs="Arial"/>
                <w:color w:val="000000" w:themeColor="text1"/>
                <w:sz w:val="16"/>
                <w:szCs w:val="16"/>
              </w:rPr>
              <w:t>Unmanned Airborne magnetometer survey system incorporating:</w:t>
            </w:r>
          </w:p>
          <w:p w14:paraId="34ADA7B3" w14:textId="77777777" w:rsidR="00BA0AB4" w:rsidRPr="005434CD" w:rsidRDefault="00BA0AB4" w:rsidP="001747D2">
            <w:pPr>
              <w:shd w:val="clear" w:color="auto" w:fill="FFFFFF" w:themeFill="background1"/>
              <w:jc w:val="center"/>
              <w:rPr>
                <w:rFonts w:cs="Arial"/>
                <w:color w:val="000000" w:themeColor="text1"/>
                <w:sz w:val="16"/>
                <w:szCs w:val="16"/>
              </w:rPr>
            </w:pPr>
            <w:r w:rsidRPr="005434CD">
              <w:rPr>
                <w:rFonts w:cs="Arial"/>
                <w:color w:val="000000" w:themeColor="text1"/>
                <w:sz w:val="16"/>
                <w:szCs w:val="16"/>
              </w:rPr>
              <w:t xml:space="preserve"> </w:t>
            </w:r>
          </w:p>
          <w:p w14:paraId="05075C84" w14:textId="77777777" w:rsidR="00BA0AB4" w:rsidRPr="005434CD" w:rsidRDefault="00BA0AB4" w:rsidP="001747D2">
            <w:pPr>
              <w:shd w:val="clear" w:color="auto" w:fill="FFFFFF" w:themeFill="background1"/>
              <w:jc w:val="center"/>
              <w:rPr>
                <w:rFonts w:cs="Arial"/>
                <w:color w:val="000000" w:themeColor="text1"/>
                <w:sz w:val="16"/>
                <w:szCs w:val="16"/>
              </w:rPr>
            </w:pPr>
            <w:r w:rsidRPr="005434CD">
              <w:rPr>
                <w:rFonts w:cs="Arial"/>
                <w:color w:val="000000" w:themeColor="text1"/>
                <w:sz w:val="16"/>
                <w:szCs w:val="16"/>
              </w:rPr>
              <w:t>Base station magnetometer GSM-19W Overhauser</w:t>
            </w:r>
          </w:p>
          <w:p w14:paraId="0674E94E" w14:textId="77777777" w:rsidR="00BA0AB4" w:rsidRPr="005434CD" w:rsidRDefault="00BA0AB4" w:rsidP="001747D2">
            <w:pPr>
              <w:shd w:val="clear" w:color="auto" w:fill="FFFFFF" w:themeFill="background1"/>
              <w:jc w:val="center"/>
              <w:rPr>
                <w:rFonts w:cs="Arial"/>
                <w:color w:val="000000" w:themeColor="text1"/>
                <w:sz w:val="16"/>
                <w:szCs w:val="16"/>
              </w:rPr>
            </w:pPr>
            <w:r w:rsidRPr="005434CD">
              <w:rPr>
                <w:rFonts w:cs="Arial"/>
                <w:color w:val="000000" w:themeColor="text1"/>
                <w:sz w:val="16"/>
                <w:szCs w:val="16"/>
              </w:rPr>
              <w:t xml:space="preserve"> </w:t>
            </w:r>
          </w:p>
          <w:p w14:paraId="4E271566" w14:textId="77777777" w:rsidR="00BA0AB4" w:rsidRPr="005434CD" w:rsidRDefault="00BA0AB4" w:rsidP="001747D2">
            <w:pPr>
              <w:shd w:val="clear" w:color="auto" w:fill="FFFFFF" w:themeFill="background1"/>
              <w:jc w:val="center"/>
              <w:rPr>
                <w:rFonts w:cs="Arial"/>
                <w:color w:val="000000" w:themeColor="text1"/>
                <w:sz w:val="16"/>
                <w:szCs w:val="16"/>
              </w:rPr>
            </w:pPr>
            <w:r w:rsidRPr="005434CD">
              <w:rPr>
                <w:rFonts w:cs="Arial"/>
                <w:color w:val="000000" w:themeColor="text1"/>
                <w:sz w:val="16"/>
                <w:szCs w:val="16"/>
              </w:rPr>
              <w:t>Airborne magnetometer Gem Systems GSMP-35U potassium vapor magnetometer &amp; ancillary electronics.</w:t>
            </w:r>
          </w:p>
        </w:tc>
        <w:tc>
          <w:tcPr>
            <w:tcW w:w="14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6CCF82" w14:textId="77777777" w:rsidR="00BA0AB4" w:rsidRPr="005434CD" w:rsidRDefault="00BA0AB4" w:rsidP="001747D2">
            <w:pPr>
              <w:shd w:val="clear" w:color="auto" w:fill="FFFFFF" w:themeFill="background1"/>
              <w:jc w:val="center"/>
              <w:rPr>
                <w:rFonts w:cs="Arial"/>
                <w:color w:val="000000" w:themeColor="text1"/>
                <w:sz w:val="16"/>
                <w:szCs w:val="16"/>
              </w:rPr>
            </w:pPr>
            <w:r w:rsidRPr="005434CD">
              <w:rPr>
                <w:rFonts w:cs="Arial"/>
                <w:color w:val="000000" w:themeColor="text1"/>
                <w:sz w:val="16"/>
                <w:szCs w:val="16"/>
              </w:rPr>
              <w:t>25m line &amp; 250m tie line spacing</w:t>
            </w:r>
          </w:p>
          <w:p w14:paraId="056185D2" w14:textId="77777777" w:rsidR="00BA0AB4" w:rsidRPr="005434CD" w:rsidRDefault="00BA0AB4" w:rsidP="001747D2">
            <w:pPr>
              <w:shd w:val="clear" w:color="auto" w:fill="FFFFFF" w:themeFill="background1"/>
              <w:jc w:val="center"/>
              <w:rPr>
                <w:rFonts w:cs="Arial"/>
                <w:color w:val="000000" w:themeColor="text1"/>
                <w:sz w:val="16"/>
                <w:szCs w:val="16"/>
              </w:rPr>
            </w:pPr>
            <w:r w:rsidRPr="005434CD">
              <w:rPr>
                <w:rFonts w:cs="Arial"/>
                <w:color w:val="000000" w:themeColor="text1"/>
                <w:sz w:val="16"/>
                <w:szCs w:val="16"/>
              </w:rPr>
              <w:t>Total line kilometres:</w:t>
            </w:r>
          </w:p>
          <w:p w14:paraId="095789BB" w14:textId="77777777" w:rsidR="00BA0AB4" w:rsidRPr="005434CD" w:rsidRDefault="00BA0AB4" w:rsidP="001747D2">
            <w:pPr>
              <w:shd w:val="clear" w:color="auto" w:fill="FFFFFF" w:themeFill="background1"/>
              <w:jc w:val="center"/>
              <w:rPr>
                <w:rFonts w:cs="Arial"/>
                <w:color w:val="000000" w:themeColor="text1"/>
                <w:sz w:val="16"/>
                <w:szCs w:val="16"/>
              </w:rPr>
            </w:pPr>
            <w:r w:rsidRPr="005434CD">
              <w:rPr>
                <w:rFonts w:cs="Arial"/>
                <w:color w:val="000000" w:themeColor="text1"/>
                <w:sz w:val="16"/>
                <w:szCs w:val="16"/>
              </w:rPr>
              <w:t>190.11 km</w:t>
            </w:r>
          </w:p>
        </w:tc>
        <w:tc>
          <w:tcPr>
            <w:tcW w:w="126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E4B8680" w14:textId="77777777" w:rsidR="00BA0AB4" w:rsidRPr="005434CD" w:rsidRDefault="00BA0AB4" w:rsidP="001747D2">
            <w:pPr>
              <w:shd w:val="clear" w:color="auto" w:fill="FFFFFF" w:themeFill="background1"/>
              <w:jc w:val="center"/>
              <w:rPr>
                <w:rFonts w:cs="Arial"/>
                <w:color w:val="000000" w:themeColor="text1"/>
                <w:sz w:val="16"/>
                <w:szCs w:val="16"/>
              </w:rPr>
            </w:pPr>
            <w:r w:rsidRPr="005434CD">
              <w:rPr>
                <w:rFonts w:cs="Arial"/>
                <w:color w:val="000000" w:themeColor="text1"/>
                <w:sz w:val="16"/>
                <w:szCs w:val="16"/>
              </w:rPr>
              <w:t xml:space="preserve">090° </w:t>
            </w:r>
          </w:p>
        </w:tc>
        <w:tc>
          <w:tcPr>
            <w:tcW w:w="2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273C5DA" w14:textId="77777777" w:rsidR="00BA0AB4" w:rsidRPr="005434CD" w:rsidRDefault="00BA0AB4" w:rsidP="005434CD">
            <w:pPr>
              <w:numPr>
                <w:ilvl w:val="0"/>
                <w:numId w:val="35"/>
              </w:numPr>
              <w:shd w:val="clear" w:color="auto" w:fill="FFFFFF" w:themeFill="background1"/>
              <w:rPr>
                <w:rFonts w:cs="Arial"/>
                <w:color w:val="000000" w:themeColor="text1"/>
                <w:sz w:val="16"/>
                <w:szCs w:val="16"/>
              </w:rPr>
            </w:pPr>
            <w:r w:rsidRPr="005434CD">
              <w:rPr>
                <w:rFonts w:cs="Arial"/>
                <w:color w:val="000000" w:themeColor="text1"/>
                <w:sz w:val="16"/>
                <w:szCs w:val="16"/>
              </w:rPr>
              <w:t>Final Total Magnetic Intensity</w:t>
            </w:r>
          </w:p>
          <w:p w14:paraId="1E79FEA9" w14:textId="77777777" w:rsidR="00BA0AB4" w:rsidRPr="005434CD" w:rsidRDefault="00BA0AB4" w:rsidP="001747D2">
            <w:pPr>
              <w:shd w:val="clear" w:color="auto" w:fill="FFFFFF" w:themeFill="background1"/>
              <w:rPr>
                <w:rFonts w:cs="Arial"/>
                <w:color w:val="000000" w:themeColor="text1"/>
                <w:sz w:val="16"/>
                <w:szCs w:val="16"/>
              </w:rPr>
            </w:pPr>
            <w:r w:rsidRPr="005434CD">
              <w:rPr>
                <w:rFonts w:cs="Arial"/>
                <w:color w:val="000000" w:themeColor="text1"/>
                <w:sz w:val="16"/>
                <w:szCs w:val="16"/>
              </w:rPr>
              <w:t xml:space="preserve"> </w:t>
            </w:r>
          </w:p>
          <w:p w14:paraId="492B514A" w14:textId="77777777" w:rsidR="00BA0AB4" w:rsidRPr="005434CD" w:rsidRDefault="00BA0AB4" w:rsidP="005434CD">
            <w:pPr>
              <w:numPr>
                <w:ilvl w:val="0"/>
                <w:numId w:val="35"/>
              </w:numPr>
              <w:shd w:val="clear" w:color="auto" w:fill="FFFFFF" w:themeFill="background1"/>
              <w:rPr>
                <w:rFonts w:cs="Arial"/>
                <w:color w:val="000000" w:themeColor="text1"/>
                <w:sz w:val="16"/>
                <w:szCs w:val="16"/>
              </w:rPr>
            </w:pPr>
            <w:r w:rsidRPr="005434CD">
              <w:rPr>
                <w:rFonts w:cs="Arial"/>
                <w:color w:val="000000" w:themeColor="text1"/>
                <w:sz w:val="16"/>
                <w:szCs w:val="16"/>
              </w:rPr>
              <w:t>First Vertical derivative</w:t>
            </w:r>
          </w:p>
          <w:p w14:paraId="1DDA710E" w14:textId="77777777" w:rsidR="00BA0AB4" w:rsidRPr="005434CD" w:rsidRDefault="00BA0AB4" w:rsidP="001747D2">
            <w:pPr>
              <w:shd w:val="clear" w:color="auto" w:fill="FFFFFF" w:themeFill="background1"/>
              <w:rPr>
                <w:rFonts w:cs="Arial"/>
                <w:color w:val="000000" w:themeColor="text1"/>
                <w:sz w:val="16"/>
                <w:szCs w:val="16"/>
              </w:rPr>
            </w:pPr>
            <w:r w:rsidRPr="005434CD">
              <w:rPr>
                <w:rFonts w:cs="Arial"/>
                <w:color w:val="000000" w:themeColor="text1"/>
                <w:sz w:val="16"/>
                <w:szCs w:val="16"/>
              </w:rPr>
              <w:t xml:space="preserve"> </w:t>
            </w:r>
          </w:p>
          <w:p w14:paraId="602FF283" w14:textId="77777777" w:rsidR="00BA0AB4" w:rsidRPr="005434CD" w:rsidRDefault="00BA0AB4" w:rsidP="005434CD">
            <w:pPr>
              <w:numPr>
                <w:ilvl w:val="0"/>
                <w:numId w:val="35"/>
              </w:numPr>
              <w:shd w:val="clear" w:color="auto" w:fill="FFFFFF" w:themeFill="background1"/>
              <w:rPr>
                <w:rFonts w:cs="Arial"/>
                <w:color w:val="000000" w:themeColor="text1"/>
                <w:sz w:val="16"/>
                <w:szCs w:val="16"/>
              </w:rPr>
            </w:pPr>
            <w:r w:rsidRPr="005434CD">
              <w:rPr>
                <w:rFonts w:cs="Arial"/>
                <w:color w:val="000000" w:themeColor="text1"/>
                <w:sz w:val="16"/>
                <w:szCs w:val="16"/>
              </w:rPr>
              <w:t>Second Vertical Derivative</w:t>
            </w:r>
          </w:p>
          <w:p w14:paraId="2A776FEC" w14:textId="77777777" w:rsidR="00BA0AB4" w:rsidRPr="005434CD" w:rsidRDefault="00BA0AB4" w:rsidP="001747D2">
            <w:pPr>
              <w:shd w:val="clear" w:color="auto" w:fill="FFFFFF" w:themeFill="background1"/>
              <w:rPr>
                <w:rFonts w:cs="Arial"/>
                <w:color w:val="000000" w:themeColor="text1"/>
                <w:sz w:val="16"/>
                <w:szCs w:val="16"/>
              </w:rPr>
            </w:pPr>
            <w:r w:rsidRPr="005434CD">
              <w:rPr>
                <w:rFonts w:cs="Arial"/>
                <w:color w:val="000000" w:themeColor="text1"/>
                <w:sz w:val="16"/>
                <w:szCs w:val="16"/>
              </w:rPr>
              <w:t xml:space="preserve"> </w:t>
            </w:r>
          </w:p>
          <w:p w14:paraId="430D6C87" w14:textId="77777777" w:rsidR="00BA0AB4" w:rsidRPr="005434CD" w:rsidRDefault="00BA0AB4" w:rsidP="005434CD">
            <w:pPr>
              <w:numPr>
                <w:ilvl w:val="0"/>
                <w:numId w:val="35"/>
              </w:numPr>
              <w:shd w:val="clear" w:color="auto" w:fill="FFFFFF" w:themeFill="background1"/>
              <w:rPr>
                <w:rFonts w:cs="Arial"/>
                <w:color w:val="000000" w:themeColor="text1"/>
                <w:sz w:val="16"/>
                <w:szCs w:val="16"/>
              </w:rPr>
            </w:pPr>
            <w:r w:rsidRPr="005434CD">
              <w:rPr>
                <w:rFonts w:cs="Arial"/>
                <w:color w:val="000000" w:themeColor="text1"/>
                <w:sz w:val="16"/>
                <w:szCs w:val="16"/>
              </w:rPr>
              <w:t>Horizontal Derivative</w:t>
            </w:r>
          </w:p>
          <w:p w14:paraId="75094EEE" w14:textId="77777777" w:rsidR="00BA0AB4" w:rsidRPr="005434CD" w:rsidRDefault="00BA0AB4" w:rsidP="001747D2">
            <w:pPr>
              <w:shd w:val="clear" w:color="auto" w:fill="FFFFFF" w:themeFill="background1"/>
              <w:rPr>
                <w:rFonts w:cs="Arial"/>
                <w:color w:val="000000" w:themeColor="text1"/>
                <w:sz w:val="16"/>
                <w:szCs w:val="16"/>
              </w:rPr>
            </w:pPr>
            <w:r w:rsidRPr="005434CD">
              <w:rPr>
                <w:rFonts w:cs="Arial"/>
                <w:color w:val="000000" w:themeColor="text1"/>
                <w:sz w:val="16"/>
                <w:szCs w:val="16"/>
              </w:rPr>
              <w:t xml:space="preserve"> </w:t>
            </w:r>
          </w:p>
          <w:p w14:paraId="01260324" w14:textId="77777777" w:rsidR="00BA0AB4" w:rsidRPr="005434CD" w:rsidRDefault="00BA0AB4" w:rsidP="005434CD">
            <w:pPr>
              <w:numPr>
                <w:ilvl w:val="0"/>
                <w:numId w:val="35"/>
              </w:numPr>
              <w:shd w:val="clear" w:color="auto" w:fill="FFFFFF" w:themeFill="background1"/>
              <w:rPr>
                <w:rFonts w:cs="Arial"/>
                <w:color w:val="000000" w:themeColor="text1"/>
                <w:sz w:val="16"/>
                <w:szCs w:val="16"/>
              </w:rPr>
            </w:pPr>
            <w:r w:rsidRPr="005434CD">
              <w:rPr>
                <w:rFonts w:cs="Arial"/>
                <w:color w:val="000000" w:themeColor="text1"/>
                <w:sz w:val="16"/>
                <w:szCs w:val="16"/>
              </w:rPr>
              <w:t>Analytic Signal</w:t>
            </w:r>
          </w:p>
          <w:p w14:paraId="2A53272A" w14:textId="77777777" w:rsidR="00BA0AB4" w:rsidRPr="005434CD" w:rsidRDefault="00BA0AB4" w:rsidP="001747D2">
            <w:pPr>
              <w:shd w:val="clear" w:color="auto" w:fill="FFFFFF" w:themeFill="background1"/>
              <w:ind w:left="720"/>
              <w:rPr>
                <w:rFonts w:cs="Arial"/>
                <w:color w:val="000000" w:themeColor="text1"/>
                <w:sz w:val="16"/>
                <w:szCs w:val="16"/>
              </w:rPr>
            </w:pPr>
          </w:p>
          <w:p w14:paraId="53123ABE" w14:textId="77777777" w:rsidR="00BA0AB4" w:rsidRPr="005434CD" w:rsidRDefault="00BA0AB4" w:rsidP="005434CD">
            <w:pPr>
              <w:numPr>
                <w:ilvl w:val="0"/>
                <w:numId w:val="35"/>
              </w:numPr>
              <w:shd w:val="clear" w:color="auto" w:fill="FFFFFF" w:themeFill="background1"/>
              <w:rPr>
                <w:rFonts w:cs="Arial"/>
                <w:color w:val="000000" w:themeColor="text1"/>
                <w:sz w:val="16"/>
                <w:szCs w:val="16"/>
              </w:rPr>
            </w:pPr>
            <w:r w:rsidRPr="005434CD">
              <w:rPr>
                <w:rFonts w:cs="Arial"/>
                <w:color w:val="000000" w:themeColor="text1"/>
                <w:sz w:val="16"/>
                <w:szCs w:val="16"/>
              </w:rPr>
              <w:t>Tilt Derivative</w:t>
            </w:r>
          </w:p>
          <w:p w14:paraId="7D64711C" w14:textId="77777777" w:rsidR="00BA0AB4" w:rsidRPr="005434CD" w:rsidRDefault="00BA0AB4" w:rsidP="001747D2">
            <w:pPr>
              <w:shd w:val="clear" w:color="auto" w:fill="FFFFFF" w:themeFill="background1"/>
              <w:rPr>
                <w:rFonts w:cs="Arial"/>
                <w:color w:val="000000" w:themeColor="text1"/>
                <w:sz w:val="16"/>
                <w:szCs w:val="16"/>
              </w:rPr>
            </w:pPr>
            <w:r w:rsidRPr="005434CD">
              <w:rPr>
                <w:rFonts w:cs="Arial"/>
                <w:color w:val="000000" w:themeColor="text1"/>
                <w:sz w:val="16"/>
                <w:szCs w:val="16"/>
              </w:rPr>
              <w:t xml:space="preserve"> </w:t>
            </w:r>
          </w:p>
          <w:p w14:paraId="11543EDA" w14:textId="77777777" w:rsidR="00BA0AB4" w:rsidRPr="005434CD" w:rsidRDefault="00BA0AB4" w:rsidP="005434CD">
            <w:pPr>
              <w:numPr>
                <w:ilvl w:val="0"/>
                <w:numId w:val="35"/>
              </w:numPr>
              <w:shd w:val="clear" w:color="auto" w:fill="FFFFFF" w:themeFill="background1"/>
              <w:rPr>
                <w:rFonts w:cs="Arial"/>
                <w:color w:val="000000" w:themeColor="text1"/>
                <w:sz w:val="16"/>
                <w:szCs w:val="16"/>
              </w:rPr>
            </w:pPr>
            <w:r w:rsidRPr="005434CD">
              <w:rPr>
                <w:rFonts w:cs="Arial"/>
                <w:color w:val="000000" w:themeColor="text1"/>
                <w:sz w:val="16"/>
                <w:szCs w:val="16"/>
              </w:rPr>
              <w:t>3D Inversion Models</w:t>
            </w:r>
          </w:p>
          <w:p w14:paraId="67FBF873" w14:textId="77777777" w:rsidR="00BA0AB4" w:rsidRPr="005434CD" w:rsidRDefault="00BA0AB4" w:rsidP="001747D2">
            <w:pPr>
              <w:shd w:val="clear" w:color="auto" w:fill="FFFFFF" w:themeFill="background1"/>
              <w:ind w:left="720"/>
              <w:rPr>
                <w:rFonts w:cs="Arial"/>
                <w:color w:val="000000" w:themeColor="text1"/>
                <w:sz w:val="16"/>
                <w:szCs w:val="16"/>
              </w:rPr>
            </w:pPr>
          </w:p>
        </w:tc>
      </w:tr>
    </w:tbl>
    <w:p w14:paraId="235F470F" w14:textId="77777777" w:rsidR="00BA0AB4" w:rsidRPr="00084150" w:rsidRDefault="00BA0AB4" w:rsidP="00BA0AB4">
      <w:pPr>
        <w:shd w:val="clear" w:color="auto" w:fill="FFFFFF" w:themeFill="background1"/>
        <w:jc w:val="both"/>
        <w:rPr>
          <w:rFonts w:cs="Arial"/>
          <w:sz w:val="20"/>
          <w:szCs w:val="20"/>
        </w:rPr>
      </w:pPr>
    </w:p>
    <w:p w14:paraId="1935C87E" w14:textId="77777777" w:rsidR="00BA0AB4" w:rsidRPr="00084150" w:rsidRDefault="00BA0AB4" w:rsidP="005434CD">
      <w:pPr>
        <w:shd w:val="clear" w:color="auto" w:fill="FFFFFF" w:themeFill="background1"/>
        <w:rPr>
          <w:rFonts w:cs="Arial"/>
          <w:sz w:val="20"/>
          <w:szCs w:val="20"/>
        </w:rPr>
      </w:pPr>
      <w:r w:rsidRPr="00650BC6">
        <w:rPr>
          <w:rFonts w:cs="Arial"/>
          <w:noProof/>
          <w:sz w:val="20"/>
          <w:szCs w:val="20"/>
        </w:rPr>
        <w:lastRenderedPageBreak/>
        <w:drawing>
          <wp:inline distT="0" distB="0" distL="0" distR="0" wp14:anchorId="2E4FF584" wp14:editId="48D8EC2E">
            <wp:extent cx="5038725" cy="3549015"/>
            <wp:effectExtent l="0" t="0" r="0" b="0"/>
            <wp:docPr id="2827635" name="drawing"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635" name="drawing" descr="A map of a large area&#10;&#10;AI-generated content may be incorrect."/>
                    <pic:cNvPicPr/>
                  </pic:nvPicPr>
                  <pic:blipFill>
                    <a:blip r:embed="rId11">
                      <a:extLst>
                        <a:ext uri="{28A0092B-C50C-407E-A947-70E740481C1C}">
                          <a14:useLocalDpi xmlns:a14="http://schemas.microsoft.com/office/drawing/2010/main"/>
                        </a:ext>
                      </a:extLst>
                    </a:blip>
                    <a:stretch>
                      <a:fillRect/>
                    </a:stretch>
                  </pic:blipFill>
                  <pic:spPr>
                    <a:xfrm>
                      <a:off x="0" y="0"/>
                      <a:ext cx="5038725" cy="3549015"/>
                    </a:xfrm>
                    <a:prstGeom prst="rect">
                      <a:avLst/>
                    </a:prstGeom>
                  </pic:spPr>
                </pic:pic>
              </a:graphicData>
            </a:graphic>
          </wp:inline>
        </w:drawing>
      </w:r>
    </w:p>
    <w:p w14:paraId="3F594C89" w14:textId="77777777" w:rsidR="00BA0AB4" w:rsidRPr="00084150" w:rsidRDefault="00BA0AB4" w:rsidP="00BA0AB4">
      <w:pPr>
        <w:shd w:val="clear" w:color="auto" w:fill="FFFFFF" w:themeFill="background1"/>
        <w:jc w:val="both"/>
        <w:rPr>
          <w:rFonts w:cs="Arial"/>
          <w:sz w:val="20"/>
          <w:szCs w:val="20"/>
        </w:rPr>
      </w:pPr>
      <w:r w:rsidRPr="00650BC6">
        <w:rPr>
          <w:rFonts w:cs="Arial"/>
          <w:b/>
          <w:bCs/>
          <w:color w:val="000000" w:themeColor="text1"/>
          <w:sz w:val="20"/>
          <w:szCs w:val="20"/>
        </w:rPr>
        <w:t>Figure 1</w:t>
      </w:r>
      <w:r w:rsidRPr="00084150">
        <w:rPr>
          <w:rFonts w:cs="Arial"/>
          <w:b/>
          <w:bCs/>
          <w:color w:val="000000" w:themeColor="text1"/>
          <w:sz w:val="20"/>
          <w:szCs w:val="20"/>
        </w:rPr>
        <w:t>:</w:t>
      </w:r>
      <w:r w:rsidRPr="00084150">
        <w:rPr>
          <w:rFonts w:cs="Arial"/>
          <w:b/>
          <w:bCs/>
          <w:color w:val="000000" w:themeColor="text1"/>
          <w:sz w:val="20"/>
          <w:szCs w:val="20"/>
        </w:rPr>
        <w:tab/>
        <w:t>Wishbone Magnetics Survey Area with 25m Spaced E-W Flight lines and 250m Spaced N-S Tie Lines</w:t>
      </w:r>
    </w:p>
    <w:p w14:paraId="5FD9F78A" w14:textId="77777777" w:rsidR="00BA0AB4" w:rsidRPr="00084150" w:rsidRDefault="00BA0AB4" w:rsidP="00BA0AB4">
      <w:pPr>
        <w:shd w:val="clear" w:color="auto" w:fill="FFFFFF" w:themeFill="background1"/>
        <w:jc w:val="both"/>
        <w:rPr>
          <w:rFonts w:cs="Arial"/>
          <w:b/>
          <w:bCs/>
          <w:color w:val="000000" w:themeColor="text1"/>
          <w:sz w:val="20"/>
          <w:szCs w:val="20"/>
        </w:rPr>
      </w:pPr>
    </w:p>
    <w:p w14:paraId="47FA45D2" w14:textId="77777777" w:rsidR="00BA0AB4" w:rsidRPr="00084150" w:rsidRDefault="00BA0AB4" w:rsidP="00BA0AB4">
      <w:pPr>
        <w:shd w:val="clear" w:color="auto" w:fill="FFFFFF" w:themeFill="background1"/>
        <w:jc w:val="both"/>
        <w:rPr>
          <w:rFonts w:cs="Arial"/>
          <w:b/>
          <w:bCs/>
          <w:color w:val="000000" w:themeColor="text1"/>
          <w:sz w:val="20"/>
          <w:szCs w:val="20"/>
        </w:rPr>
      </w:pPr>
    </w:p>
    <w:p w14:paraId="67555736" w14:textId="77777777" w:rsidR="00BA0AB4" w:rsidRPr="00650BC6" w:rsidRDefault="00BA0AB4" w:rsidP="005434CD">
      <w:pPr>
        <w:shd w:val="clear" w:color="auto" w:fill="FFFFFF" w:themeFill="background1"/>
        <w:rPr>
          <w:rFonts w:cs="Arial"/>
          <w:sz w:val="20"/>
          <w:szCs w:val="20"/>
        </w:rPr>
      </w:pPr>
      <w:r w:rsidRPr="00650BC6">
        <w:rPr>
          <w:rFonts w:cs="Arial"/>
          <w:noProof/>
          <w:sz w:val="20"/>
          <w:szCs w:val="20"/>
        </w:rPr>
        <w:lastRenderedPageBreak/>
        <w:drawing>
          <wp:inline distT="0" distB="0" distL="0" distR="0" wp14:anchorId="7DED4A69" wp14:editId="44E9765B">
            <wp:extent cx="5034647" cy="7115175"/>
            <wp:effectExtent l="0" t="0" r="0" b="0"/>
            <wp:docPr id="643093466" name="drawing" descr="A map of the s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93466" name="drawing" descr="A map of the sea&#10;&#10;AI-generated content may be incorrect."/>
                    <pic:cNvPicPr/>
                  </pic:nvPicPr>
                  <pic:blipFill>
                    <a:blip r:embed="rId12">
                      <a:extLst>
                        <a:ext uri="{28A0092B-C50C-407E-A947-70E740481C1C}">
                          <a14:useLocalDpi xmlns:a14="http://schemas.microsoft.com/office/drawing/2010/main"/>
                        </a:ext>
                      </a:extLst>
                    </a:blip>
                    <a:stretch>
                      <a:fillRect/>
                    </a:stretch>
                  </pic:blipFill>
                  <pic:spPr>
                    <a:xfrm>
                      <a:off x="0" y="0"/>
                      <a:ext cx="5034647" cy="7115175"/>
                    </a:xfrm>
                    <a:prstGeom prst="rect">
                      <a:avLst/>
                    </a:prstGeom>
                  </pic:spPr>
                </pic:pic>
              </a:graphicData>
            </a:graphic>
          </wp:inline>
        </w:drawing>
      </w:r>
    </w:p>
    <w:p w14:paraId="4FFFAF39" w14:textId="77777777" w:rsidR="00BA0AB4" w:rsidRPr="00084150" w:rsidRDefault="00BA0AB4" w:rsidP="00BA0AB4">
      <w:pPr>
        <w:shd w:val="clear" w:color="auto" w:fill="FFFFFF" w:themeFill="background1"/>
        <w:jc w:val="both"/>
        <w:rPr>
          <w:rFonts w:cs="Arial"/>
          <w:sz w:val="20"/>
          <w:szCs w:val="20"/>
        </w:rPr>
      </w:pPr>
      <w:r w:rsidRPr="00650BC6">
        <w:rPr>
          <w:rFonts w:cs="Arial"/>
          <w:b/>
          <w:bCs/>
          <w:color w:val="000000" w:themeColor="text1"/>
          <w:sz w:val="20"/>
          <w:szCs w:val="20"/>
        </w:rPr>
        <w:t>Figure 2</w:t>
      </w:r>
      <w:r w:rsidRPr="00084150">
        <w:rPr>
          <w:rFonts w:cs="Arial"/>
          <w:b/>
          <w:bCs/>
          <w:color w:val="000000" w:themeColor="text1"/>
          <w:sz w:val="20"/>
          <w:szCs w:val="20"/>
        </w:rPr>
        <w:t>:</w:t>
      </w:r>
      <w:r w:rsidRPr="00084150">
        <w:rPr>
          <w:rFonts w:cs="Arial"/>
          <w:b/>
          <w:bCs/>
          <w:color w:val="000000" w:themeColor="text1"/>
          <w:sz w:val="20"/>
          <w:szCs w:val="20"/>
        </w:rPr>
        <w:tab/>
        <w:t>Wishbone First Vertical Derivative Magnetics Survey Map</w:t>
      </w:r>
    </w:p>
    <w:p w14:paraId="1EF1FA2C" w14:textId="77777777" w:rsidR="00BA0AB4" w:rsidRPr="00650BC6" w:rsidRDefault="00BA0AB4" w:rsidP="00BA0AB4">
      <w:pPr>
        <w:shd w:val="clear" w:color="auto" w:fill="FFFFFF" w:themeFill="background1"/>
        <w:jc w:val="both"/>
        <w:rPr>
          <w:rFonts w:cs="Arial"/>
          <w:sz w:val="20"/>
          <w:szCs w:val="20"/>
        </w:rPr>
      </w:pPr>
    </w:p>
    <w:p w14:paraId="44172301" w14:textId="77777777" w:rsidR="00BA0AB4" w:rsidRPr="00650BC6" w:rsidRDefault="00BA0AB4" w:rsidP="00BA0AB4">
      <w:pPr>
        <w:shd w:val="clear" w:color="auto" w:fill="FFFFFF" w:themeFill="background1"/>
        <w:jc w:val="both"/>
        <w:rPr>
          <w:rFonts w:cs="Arial"/>
          <w:sz w:val="20"/>
          <w:szCs w:val="20"/>
        </w:rPr>
      </w:pPr>
    </w:p>
    <w:p w14:paraId="46A6BFF8" w14:textId="77777777" w:rsidR="00BA0AB4" w:rsidRPr="00650BC6" w:rsidRDefault="00BA0AB4" w:rsidP="00BA0AB4">
      <w:pPr>
        <w:shd w:val="clear" w:color="auto" w:fill="FFFFFF" w:themeFill="background1"/>
        <w:jc w:val="both"/>
        <w:rPr>
          <w:rFonts w:cs="Arial"/>
          <w:sz w:val="20"/>
          <w:szCs w:val="20"/>
        </w:rPr>
      </w:pPr>
      <w:r w:rsidRPr="00650BC6">
        <w:rPr>
          <w:rFonts w:cs="Arial"/>
          <w:noProof/>
          <w:sz w:val="20"/>
          <w:szCs w:val="20"/>
        </w:rPr>
        <w:lastRenderedPageBreak/>
        <w:drawing>
          <wp:inline distT="0" distB="0" distL="0" distR="0" wp14:anchorId="7A10B45B" wp14:editId="4B6E4C23">
            <wp:extent cx="4848225" cy="5895975"/>
            <wp:effectExtent l="0" t="0" r="0" b="0"/>
            <wp:docPr id="117357046" name="drawing" descr="A colorfully colored object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7046" name="drawing" descr="A colorfully colored object with numbers and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848225" cy="5895975"/>
                    </a:xfrm>
                    <a:prstGeom prst="rect">
                      <a:avLst/>
                    </a:prstGeom>
                  </pic:spPr>
                </pic:pic>
              </a:graphicData>
            </a:graphic>
          </wp:inline>
        </w:drawing>
      </w:r>
    </w:p>
    <w:p w14:paraId="061F686F" w14:textId="77777777" w:rsidR="00BA0AB4" w:rsidRPr="00650BC6" w:rsidRDefault="00BA0AB4" w:rsidP="00BA0AB4">
      <w:pPr>
        <w:shd w:val="clear" w:color="auto" w:fill="FFFFFF" w:themeFill="background1"/>
        <w:jc w:val="both"/>
        <w:rPr>
          <w:rFonts w:cs="Arial"/>
          <w:sz w:val="20"/>
          <w:szCs w:val="20"/>
        </w:rPr>
      </w:pPr>
    </w:p>
    <w:p w14:paraId="7DF62DE8" w14:textId="77777777" w:rsidR="00BA0AB4" w:rsidRPr="00084150" w:rsidRDefault="00BA0AB4" w:rsidP="00BA0AB4">
      <w:pPr>
        <w:shd w:val="clear" w:color="auto" w:fill="FFFFFF" w:themeFill="background1"/>
        <w:jc w:val="both"/>
        <w:rPr>
          <w:rFonts w:cs="Arial"/>
          <w:b/>
          <w:bCs/>
          <w:color w:val="000000" w:themeColor="text1"/>
          <w:sz w:val="20"/>
          <w:szCs w:val="20"/>
        </w:rPr>
      </w:pPr>
      <w:r w:rsidRPr="00650BC6">
        <w:rPr>
          <w:rFonts w:cs="Arial"/>
          <w:b/>
          <w:bCs/>
          <w:color w:val="000000" w:themeColor="text1"/>
          <w:sz w:val="20"/>
          <w:szCs w:val="20"/>
        </w:rPr>
        <w:t>Figure 3</w:t>
      </w:r>
      <w:r w:rsidRPr="00084150">
        <w:rPr>
          <w:rFonts w:cs="Arial"/>
          <w:b/>
          <w:bCs/>
          <w:color w:val="000000" w:themeColor="text1"/>
          <w:sz w:val="20"/>
          <w:szCs w:val="20"/>
        </w:rPr>
        <w:t>:</w:t>
      </w:r>
      <w:r w:rsidRPr="00084150">
        <w:rPr>
          <w:rFonts w:cs="Arial"/>
          <w:b/>
          <w:bCs/>
          <w:color w:val="000000" w:themeColor="text1"/>
          <w:sz w:val="20"/>
          <w:szCs w:val="20"/>
        </w:rPr>
        <w:tab/>
        <w:t>Oblique View of the 3D Wishbone Magnetic Inversion Model That Will Inform the Next Round of Drilling</w:t>
      </w:r>
    </w:p>
    <w:p w14:paraId="684C1756" w14:textId="77777777" w:rsidR="00BA0AB4" w:rsidRPr="00650BC6" w:rsidRDefault="00BA0AB4" w:rsidP="00BA0AB4">
      <w:pPr>
        <w:shd w:val="clear" w:color="auto" w:fill="FFFFFF" w:themeFill="background1"/>
        <w:jc w:val="both"/>
        <w:rPr>
          <w:rFonts w:cs="Arial"/>
          <w:sz w:val="20"/>
          <w:szCs w:val="20"/>
        </w:rPr>
      </w:pPr>
    </w:p>
    <w:p w14:paraId="4A283A66" w14:textId="77777777" w:rsidR="00BA0AB4" w:rsidRPr="00650BC6" w:rsidRDefault="00BA0AB4" w:rsidP="00BA0AB4">
      <w:pPr>
        <w:spacing w:before="242" w:after="242"/>
        <w:jc w:val="both"/>
        <w:rPr>
          <w:rFonts w:cs="Arial"/>
          <w:sz w:val="20"/>
          <w:szCs w:val="20"/>
        </w:rPr>
      </w:pPr>
      <w:r w:rsidRPr="00650BC6">
        <w:rPr>
          <w:rFonts w:cs="Arial"/>
          <w:noProof/>
          <w:sz w:val="20"/>
          <w:szCs w:val="20"/>
        </w:rPr>
        <w:lastRenderedPageBreak/>
        <w:drawing>
          <wp:inline distT="0" distB="0" distL="0" distR="0" wp14:anchorId="5FC6895C" wp14:editId="5E906F27">
            <wp:extent cx="5734050" cy="3781425"/>
            <wp:effectExtent l="0" t="0" r="0" b="9525"/>
            <wp:docPr id="866509126" name="Picture 5" descr="A map with green squares and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map with green squares and red dot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781425"/>
                    </a:xfrm>
                    <a:prstGeom prst="rect">
                      <a:avLst/>
                    </a:prstGeom>
                    <a:noFill/>
                    <a:ln>
                      <a:noFill/>
                    </a:ln>
                  </pic:spPr>
                </pic:pic>
              </a:graphicData>
            </a:graphic>
          </wp:inline>
        </w:drawing>
      </w:r>
    </w:p>
    <w:p w14:paraId="04553413" w14:textId="77777777" w:rsidR="00BA0AB4" w:rsidRPr="00084150" w:rsidRDefault="00BA0AB4" w:rsidP="00BA0AB4">
      <w:pPr>
        <w:spacing w:before="242" w:after="242"/>
        <w:jc w:val="both"/>
        <w:rPr>
          <w:rFonts w:cs="Arial"/>
          <w:b/>
          <w:bCs/>
          <w:sz w:val="20"/>
          <w:szCs w:val="20"/>
        </w:rPr>
      </w:pPr>
      <w:r w:rsidRPr="00650BC6">
        <w:rPr>
          <w:rFonts w:cs="Arial"/>
          <w:b/>
          <w:bCs/>
          <w:sz w:val="20"/>
          <w:szCs w:val="20"/>
        </w:rPr>
        <w:t>Figure 4</w:t>
      </w:r>
      <w:r w:rsidRPr="00084150">
        <w:rPr>
          <w:rFonts w:cs="Arial"/>
          <w:b/>
          <w:bCs/>
          <w:sz w:val="20"/>
          <w:szCs w:val="20"/>
        </w:rPr>
        <w:t>:</w:t>
      </w:r>
      <w:r w:rsidRPr="00084150">
        <w:rPr>
          <w:rFonts w:cs="Arial"/>
          <w:b/>
          <w:bCs/>
          <w:sz w:val="20"/>
          <w:szCs w:val="20"/>
        </w:rPr>
        <w:tab/>
        <w:t>Wishbone Exploration Permit Planned Drill Pads and Access</w:t>
      </w:r>
    </w:p>
    <w:p w14:paraId="53BB6849" w14:textId="77777777" w:rsidR="00BA0AB4" w:rsidRPr="00084150" w:rsidRDefault="00BA0AB4" w:rsidP="00BA0AB4">
      <w:pPr>
        <w:spacing w:before="242"/>
        <w:jc w:val="both"/>
        <w:rPr>
          <w:rFonts w:eastAsia="Arial" w:cs="Arial"/>
          <w:sz w:val="20"/>
          <w:szCs w:val="20"/>
        </w:rPr>
      </w:pPr>
      <w:r w:rsidRPr="00084150">
        <w:rPr>
          <w:rFonts w:cs="Arial"/>
          <w:sz w:val="20"/>
          <w:szCs w:val="20"/>
        </w:rPr>
        <w:t xml:space="preserve">Post period end, on </w:t>
      </w:r>
      <w:r w:rsidRPr="00084150">
        <w:rPr>
          <w:rFonts w:cs="Arial"/>
          <w:b/>
          <w:bCs/>
          <w:sz w:val="20"/>
          <w:szCs w:val="20"/>
        </w:rPr>
        <w:t>29 July 2025</w:t>
      </w:r>
      <w:r w:rsidRPr="00084150">
        <w:rPr>
          <w:rFonts w:cs="Arial"/>
          <w:sz w:val="20"/>
          <w:szCs w:val="20"/>
        </w:rPr>
        <w:t>, Panther announced the assay results from the resampling of historical drill core into the northern side of the Awkward Target ("Awkward") at the Obonga Project.</w:t>
      </w:r>
      <w:r w:rsidRPr="00084150">
        <w:rPr>
          <w:rFonts w:eastAsia="Arial" w:cs="Arial"/>
          <w:color w:val="000000" w:themeColor="text1"/>
          <w:sz w:val="20"/>
          <w:szCs w:val="20"/>
        </w:rPr>
        <w:t xml:space="preserve"> The assay of drill core samples from two holes drilled in 2013 has yielded previously un-assayed Platinum Group Element ("PGE"), Nickel (Ni) and Copper (Cu) results which are deemed highly encouraging for the existence of the targeted mineral system with individual results up to </w:t>
      </w:r>
      <w:r w:rsidRPr="00084150">
        <w:rPr>
          <w:rFonts w:eastAsia="Arial" w:cs="Arial"/>
          <w:b/>
          <w:bCs/>
          <w:color w:val="000000" w:themeColor="text1"/>
          <w:sz w:val="20"/>
          <w:szCs w:val="20"/>
        </w:rPr>
        <w:t>1.07% Ni, 0.14 g/t Platinum (Pt), 0.11 g/t Palladium (Pd), 2.18 g/t Silver (Ag)</w:t>
      </w:r>
      <w:r w:rsidRPr="00084150">
        <w:rPr>
          <w:rFonts w:eastAsia="Arial" w:cs="Arial"/>
          <w:color w:val="000000" w:themeColor="text1"/>
          <w:sz w:val="20"/>
          <w:szCs w:val="20"/>
        </w:rPr>
        <w:t xml:space="preserve"> and 0.42% Cu.</w:t>
      </w:r>
    </w:p>
    <w:p w14:paraId="579C98E0" w14:textId="77777777" w:rsidR="00BA0AB4" w:rsidRPr="00084150" w:rsidRDefault="00BA0AB4" w:rsidP="00BA0AB4">
      <w:pPr>
        <w:spacing w:before="242"/>
        <w:jc w:val="both"/>
        <w:rPr>
          <w:rFonts w:eastAsia="Arial" w:cs="Arial"/>
          <w:color w:val="000000" w:themeColor="text1"/>
          <w:sz w:val="20"/>
          <w:szCs w:val="20"/>
        </w:rPr>
      </w:pPr>
      <w:r w:rsidRPr="00084150">
        <w:rPr>
          <w:rFonts w:eastAsia="Arial" w:cs="Arial"/>
          <w:color w:val="000000" w:themeColor="text1"/>
          <w:sz w:val="20"/>
          <w:szCs w:val="20"/>
        </w:rPr>
        <w:t xml:space="preserve">Awkward is a PGE, Ni and Cu magmatic sulphide prospective conduit and layered mafic intrusive target. The target comprises a highly anomalous geophysical target comprising a coincident magnetic remnant low and electromagnetic conductor. Historical surface sampling in the target area returned anomalous palladium (Pd) and platinum (Pt) up to a reported </w:t>
      </w:r>
      <w:r w:rsidRPr="00084150">
        <w:rPr>
          <w:rFonts w:eastAsia="Arial" w:cs="Arial"/>
          <w:b/>
          <w:bCs/>
          <w:color w:val="000000" w:themeColor="text1"/>
          <w:sz w:val="20"/>
          <w:szCs w:val="20"/>
        </w:rPr>
        <w:t xml:space="preserve">1.23 g/t Pd+Pt </w:t>
      </w:r>
      <w:r w:rsidRPr="00084150">
        <w:rPr>
          <w:rFonts w:eastAsia="Arial" w:cs="Arial"/>
          <w:color w:val="000000" w:themeColor="text1"/>
          <w:sz w:val="20"/>
          <w:szCs w:val="20"/>
        </w:rPr>
        <w:t>and historical drilling on the periphery of the target intersected un-assayed massive and disseminated sulphide and chalcopyrite in course gabbro and 'marble cake' textured gabbro which matches the description of the varitexture gabbro ore zone within Impala's Lac des Iles Platinum Mine located due south of Obonga.</w:t>
      </w:r>
    </w:p>
    <w:p w14:paraId="2DA1B9D8" w14:textId="77777777" w:rsidR="00BA0AB4" w:rsidRPr="00084150" w:rsidRDefault="00BA0AB4" w:rsidP="00BA0AB4">
      <w:pPr>
        <w:spacing w:before="242"/>
        <w:jc w:val="both"/>
        <w:rPr>
          <w:rFonts w:eastAsia="Arial" w:cs="Arial"/>
          <w:color w:val="000000" w:themeColor="text1"/>
          <w:sz w:val="20"/>
          <w:szCs w:val="20"/>
        </w:rPr>
      </w:pPr>
      <w:r w:rsidRPr="00084150">
        <w:rPr>
          <w:rFonts w:eastAsia="Arial" w:cs="Arial"/>
          <w:color w:val="000000" w:themeColor="text1"/>
          <w:sz w:val="20"/>
          <w:szCs w:val="20"/>
        </w:rPr>
        <w:t>As part of the ongoing assessment of the Awkward Target Panther sourced and acquired the historical drill core from three drill holes (PL-13-01, PL-13-02 and PL-13-03) drilled by Navigator Minerals during 2013 for further investigation and reanalysis.</w:t>
      </w:r>
    </w:p>
    <w:p w14:paraId="30635F99" w14:textId="77777777" w:rsidR="00BA0AB4" w:rsidRPr="00650BC6" w:rsidRDefault="00BA0AB4" w:rsidP="00BA0AB4">
      <w:pPr>
        <w:spacing w:before="242"/>
        <w:jc w:val="both"/>
        <w:rPr>
          <w:rFonts w:eastAsia="Arial" w:cs="Arial"/>
          <w:color w:val="000000" w:themeColor="text1"/>
          <w:sz w:val="20"/>
          <w:szCs w:val="20"/>
        </w:rPr>
      </w:pPr>
    </w:p>
    <w:p w14:paraId="6F573909" w14:textId="77777777" w:rsidR="00BA0AB4" w:rsidRPr="00650BC6" w:rsidRDefault="00BA0AB4" w:rsidP="00BA0AB4">
      <w:pPr>
        <w:spacing w:after="160" w:line="212" w:lineRule="auto"/>
        <w:jc w:val="both"/>
        <w:rPr>
          <w:rFonts w:cs="Arial"/>
          <w:sz w:val="20"/>
          <w:szCs w:val="20"/>
        </w:rPr>
      </w:pPr>
      <w:r w:rsidRPr="00084150">
        <w:rPr>
          <w:rFonts w:eastAsia="Arial" w:cs="Arial"/>
          <w:color w:val="000000" w:themeColor="text1"/>
          <w:sz w:val="20"/>
          <w:szCs w:val="20"/>
        </w:rPr>
        <w:t>The drill core was re-examined and re-assayed in conjunction with specialists from the Ontario Geological Survey ("OGS") Resident Geologist Programme, who visited Awkward in November 2024, and whose field visit is covered in the OGS Open File Report 6417 (2025).  The rationale for resampling the core was that Navigator Minerals did not assay for PGE in their 2013 programme despite the Awkward intrusion bearing many characteristics (size, age, rock types, mineralisation, interpreted conduit) that make it favourable for PGE exploration.</w:t>
      </w:r>
    </w:p>
    <w:p w14:paraId="003400EA" w14:textId="77777777" w:rsidR="00BA0AB4" w:rsidRPr="00650BC6" w:rsidRDefault="00BA0AB4" w:rsidP="00BA0AB4">
      <w:pPr>
        <w:spacing w:after="160" w:line="212" w:lineRule="auto"/>
        <w:jc w:val="both"/>
        <w:rPr>
          <w:rFonts w:cs="Arial"/>
          <w:sz w:val="20"/>
          <w:szCs w:val="20"/>
        </w:rPr>
      </w:pPr>
      <w:r w:rsidRPr="00084150">
        <w:rPr>
          <w:rFonts w:eastAsia="Arial" w:cs="Arial"/>
          <w:color w:val="000000" w:themeColor="text1"/>
          <w:sz w:val="20"/>
          <w:szCs w:val="20"/>
        </w:rPr>
        <w:t>Specifically, the Awkward intrusion shares many of these characteristics with the intrusion that hosts Impala's 3 Moz Lac des Iles PGE mine located 85 km to the south. The drill core includes two types of rock that are very prospective for this mineralisation, both of which have never been seen at surface at Awkward and never analysed for PGEs:</w:t>
      </w:r>
    </w:p>
    <w:p w14:paraId="6613C12F" w14:textId="77777777" w:rsidR="00BA0AB4" w:rsidRPr="00650BC6" w:rsidRDefault="00BA0AB4" w:rsidP="00BA0AB4">
      <w:pPr>
        <w:spacing w:line="212" w:lineRule="auto"/>
        <w:ind w:left="720" w:hanging="360"/>
        <w:jc w:val="both"/>
        <w:rPr>
          <w:rFonts w:cs="Arial"/>
          <w:sz w:val="20"/>
          <w:szCs w:val="20"/>
        </w:rPr>
      </w:pPr>
      <w:r w:rsidRPr="00084150">
        <w:rPr>
          <w:rFonts w:eastAsia="Arial" w:cs="Arial"/>
          <w:color w:val="000000" w:themeColor="text1"/>
          <w:sz w:val="20"/>
          <w:szCs w:val="20"/>
        </w:rPr>
        <w:t>1)   Varitextured, "marble cake" gabbro that bears a visual similarity to one of the main ore-hosting horizons at the Lac des Iles mine, and</w:t>
      </w:r>
    </w:p>
    <w:p w14:paraId="1EE7206A" w14:textId="77777777" w:rsidR="00BA0AB4" w:rsidRPr="00650BC6" w:rsidRDefault="00BA0AB4" w:rsidP="00BA0AB4">
      <w:pPr>
        <w:spacing w:after="160" w:line="212" w:lineRule="auto"/>
        <w:ind w:left="720" w:hanging="360"/>
        <w:jc w:val="both"/>
        <w:rPr>
          <w:rFonts w:cs="Arial"/>
          <w:sz w:val="20"/>
          <w:szCs w:val="20"/>
        </w:rPr>
      </w:pPr>
      <w:r w:rsidRPr="00084150">
        <w:rPr>
          <w:rFonts w:eastAsia="Arial" w:cs="Arial"/>
          <w:color w:val="000000" w:themeColor="text1"/>
          <w:sz w:val="20"/>
          <w:szCs w:val="20"/>
        </w:rPr>
        <w:t>2)   Massive sulphide rip-up clasts that may represent remobilisation from a magma conduit or other massive sulphide horizon within the intrusion.</w:t>
      </w:r>
    </w:p>
    <w:p w14:paraId="23D3396F" w14:textId="77777777" w:rsidR="00BA0AB4" w:rsidRPr="00650BC6" w:rsidRDefault="00BA0AB4" w:rsidP="00BA0AB4">
      <w:pPr>
        <w:spacing w:after="160" w:line="212" w:lineRule="auto"/>
        <w:jc w:val="both"/>
        <w:rPr>
          <w:rFonts w:cs="Arial"/>
          <w:sz w:val="20"/>
          <w:szCs w:val="20"/>
        </w:rPr>
      </w:pPr>
      <w:r w:rsidRPr="00084150">
        <w:rPr>
          <w:rFonts w:eastAsia="Arial" w:cs="Arial"/>
          <w:color w:val="000000" w:themeColor="text1"/>
          <w:sz w:val="20"/>
          <w:szCs w:val="20"/>
        </w:rPr>
        <w:lastRenderedPageBreak/>
        <w:t>Twenty drill core samples were selected for submittal to sample preparation at the OGS laboratory in Sudbury and for subsequent assay at accredited ALS Laboratories (by ALS methods PGM-ICP23 and ME-MS61r).</w:t>
      </w:r>
    </w:p>
    <w:p w14:paraId="794F1044" w14:textId="77777777" w:rsidR="00BA0AB4" w:rsidRPr="00650BC6" w:rsidRDefault="00BA0AB4" w:rsidP="00BA0AB4">
      <w:pPr>
        <w:spacing w:after="160" w:line="212" w:lineRule="auto"/>
        <w:jc w:val="both"/>
        <w:rPr>
          <w:rFonts w:cs="Arial"/>
          <w:sz w:val="20"/>
          <w:szCs w:val="20"/>
        </w:rPr>
      </w:pPr>
      <w:r w:rsidRPr="00084150">
        <w:rPr>
          <w:rFonts w:eastAsia="Arial" w:cs="Arial"/>
          <w:color w:val="000000" w:themeColor="text1"/>
          <w:sz w:val="20"/>
          <w:szCs w:val="20"/>
        </w:rPr>
        <w:t xml:space="preserve">The samples represent intersections from drill holes PL-13-01 and PL-13-03, with selected assay results set out in </w:t>
      </w:r>
      <w:r w:rsidRPr="00650BC6">
        <w:rPr>
          <w:rFonts w:eastAsia="Arial" w:cs="Arial"/>
          <w:color w:val="000000" w:themeColor="text1"/>
          <w:sz w:val="20"/>
          <w:szCs w:val="20"/>
        </w:rPr>
        <w:t xml:space="preserve">Table </w:t>
      </w:r>
      <w:r w:rsidRPr="00084150">
        <w:rPr>
          <w:rFonts w:eastAsia="Arial" w:cs="Arial"/>
          <w:color w:val="000000" w:themeColor="text1"/>
          <w:sz w:val="20"/>
          <w:szCs w:val="20"/>
        </w:rPr>
        <w:t xml:space="preserve">2. </w:t>
      </w:r>
    </w:p>
    <w:p w14:paraId="693002B4" w14:textId="77777777" w:rsidR="00BA0AB4" w:rsidRPr="00650BC6" w:rsidRDefault="00BA0AB4" w:rsidP="00BA0AB4">
      <w:pPr>
        <w:spacing w:after="160" w:line="212" w:lineRule="auto"/>
        <w:jc w:val="both"/>
        <w:rPr>
          <w:rFonts w:cs="Arial"/>
          <w:sz w:val="20"/>
          <w:szCs w:val="20"/>
        </w:rPr>
      </w:pPr>
      <w:r w:rsidRPr="00084150">
        <w:rPr>
          <w:rFonts w:eastAsia="Arial" w:cs="Arial"/>
          <w:color w:val="000000" w:themeColor="text1"/>
          <w:sz w:val="20"/>
          <w:szCs w:val="20"/>
        </w:rPr>
        <w:t>The assay results are deemed highly encouraging for the presence of potentially economic concentrations of nickel and platinum group elements in a layered intrusive and feeder conduit.  Moreover, the Company has noted similarities with the Mount Keith Deposit Type.  The Mount Keith mine owned by BHP in Western Australia is the world's largest low grade, economically mined, disseminated nickel sulphide deposit with a grade of around 0.57% Ni.</w:t>
      </w:r>
    </w:p>
    <w:p w14:paraId="71E492EC" w14:textId="77777777" w:rsidR="00BA0AB4" w:rsidRPr="00650BC6" w:rsidRDefault="00BA0AB4" w:rsidP="00BA0AB4">
      <w:pPr>
        <w:spacing w:after="160" w:line="212" w:lineRule="auto"/>
        <w:jc w:val="both"/>
        <w:rPr>
          <w:rFonts w:cs="Arial"/>
          <w:sz w:val="20"/>
          <w:szCs w:val="20"/>
        </w:rPr>
      </w:pPr>
      <w:r w:rsidRPr="00084150">
        <w:rPr>
          <w:rFonts w:eastAsia="Arial" w:cs="Arial"/>
          <w:color w:val="000000" w:themeColor="text1"/>
          <w:sz w:val="20"/>
          <w:szCs w:val="20"/>
        </w:rPr>
        <w:t>A review of historical information relating to the Awkward area notes that Newmont identified the potential for around 1 billion tonnes at between 0.19-0.2% Ni in the area in 1967.  Whilst the Company has yet to locate the supporting technical evidence, this observation supports the potential for Mount Keith comparables.</w:t>
      </w:r>
    </w:p>
    <w:p w14:paraId="68E55846" w14:textId="77777777" w:rsidR="00BA0AB4" w:rsidRPr="00650BC6" w:rsidRDefault="00BA0AB4" w:rsidP="00BA0AB4">
      <w:pPr>
        <w:spacing w:after="160" w:line="212" w:lineRule="auto"/>
        <w:jc w:val="both"/>
        <w:rPr>
          <w:rFonts w:cs="Arial"/>
          <w:sz w:val="20"/>
          <w:szCs w:val="20"/>
        </w:rPr>
      </w:pPr>
      <w:r w:rsidRPr="00084150">
        <w:rPr>
          <w:rFonts w:eastAsia="Arial" w:cs="Arial"/>
          <w:color w:val="000000" w:themeColor="text1"/>
          <w:sz w:val="20"/>
          <w:szCs w:val="20"/>
        </w:rPr>
        <w:t xml:space="preserve">Previous geophysical modelling undertaken by Panther interpreted the course of the magmatic feeder conduit based on Maxwell Plate Modelling of the regional electromagnetic ('EM') geophysical data. The modelling established 20 conductive plates which outline four distinct conductive lineations or 'Trends' which are interpreted to relate to sulphide bearing magmatic conduits and graphite. </w:t>
      </w:r>
    </w:p>
    <w:p w14:paraId="41786F0A" w14:textId="77777777" w:rsidR="00BA0AB4" w:rsidRPr="00650BC6" w:rsidRDefault="00BA0AB4" w:rsidP="00BA0AB4">
      <w:pPr>
        <w:spacing w:after="160" w:line="212" w:lineRule="auto"/>
        <w:jc w:val="both"/>
        <w:rPr>
          <w:rFonts w:cs="Arial"/>
          <w:sz w:val="20"/>
          <w:szCs w:val="20"/>
        </w:rPr>
      </w:pPr>
      <w:r w:rsidRPr="00084150">
        <w:rPr>
          <w:rFonts w:eastAsia="Arial" w:cs="Arial"/>
          <w:color w:val="000000" w:themeColor="text1"/>
          <w:sz w:val="20"/>
          <w:szCs w:val="20"/>
        </w:rPr>
        <w:t>Panther's 2022 diamond drilling programme tested three of the 20 conductive plates (three holes totalling 243m drilled) with hole BBR22_AW-P1-1 intersecting 27.2 m @ 2.25 % Total Graphitic Carbon ('TGC') from 12m downhole in 'Trend 3'.  Whilst this drilling did not interest the targeted massive sulphide bearing pipe, it was deemed very positive as the graphite is interpreted to have resulted from the high heat flow associated with a proximal magmatic conduit.  The remainder of the conductive plates are as yet untested and Panther is currently designing follow-up work at Awkward which will be outlined in due course.</w:t>
      </w:r>
    </w:p>
    <w:p w14:paraId="4448A4E7" w14:textId="77777777" w:rsidR="00BA0AB4" w:rsidRPr="00650BC6" w:rsidRDefault="00BA0AB4" w:rsidP="00BA0AB4">
      <w:pPr>
        <w:spacing w:after="160" w:line="212" w:lineRule="auto"/>
        <w:jc w:val="both"/>
        <w:rPr>
          <w:rFonts w:cs="Arial"/>
          <w:sz w:val="20"/>
          <w:szCs w:val="20"/>
        </w:rPr>
      </w:pPr>
      <w:r w:rsidRPr="00650BC6">
        <w:rPr>
          <w:rFonts w:eastAsia="Arial" w:cs="Arial"/>
          <w:b/>
          <w:bCs/>
          <w:color w:val="000000" w:themeColor="text1"/>
          <w:sz w:val="20"/>
          <w:szCs w:val="20"/>
        </w:rPr>
        <w:t>Table 2:</w:t>
      </w:r>
      <w:r w:rsidRPr="00084150">
        <w:rPr>
          <w:rFonts w:eastAsia="Arial" w:cs="Arial"/>
          <w:b/>
          <w:bCs/>
          <w:color w:val="000000" w:themeColor="text1"/>
          <w:sz w:val="20"/>
          <w:szCs w:val="20"/>
        </w:rPr>
        <w:tab/>
        <w:t>Summary of Drill Core Assay Results</w:t>
      </w:r>
    </w:p>
    <w:tbl>
      <w:tblPr>
        <w:tblStyle w:val="TableGridLight"/>
        <w:tblW w:w="0" w:type="auto"/>
        <w:tblLayout w:type="fixed"/>
        <w:tblLook w:val="06A0" w:firstRow="1" w:lastRow="0" w:firstColumn="1" w:lastColumn="0" w:noHBand="1" w:noVBand="1"/>
      </w:tblPr>
      <w:tblGrid>
        <w:gridCol w:w="1155"/>
        <w:gridCol w:w="1350"/>
        <w:gridCol w:w="885"/>
        <w:gridCol w:w="795"/>
        <w:gridCol w:w="975"/>
        <w:gridCol w:w="765"/>
        <w:gridCol w:w="705"/>
        <w:gridCol w:w="795"/>
        <w:gridCol w:w="735"/>
        <w:gridCol w:w="935"/>
      </w:tblGrid>
      <w:tr w:rsidR="00BA0AB4" w:rsidRPr="00650BC6" w14:paraId="2CE2571B" w14:textId="77777777" w:rsidTr="001747D2">
        <w:trPr>
          <w:trHeight w:val="548"/>
        </w:trPr>
        <w:tc>
          <w:tcPr>
            <w:tcW w:w="1155" w:type="dxa"/>
            <w:vAlign w:val="center"/>
          </w:tcPr>
          <w:p w14:paraId="31EB1CB1" w14:textId="77777777" w:rsidR="00BA0AB4" w:rsidRPr="00650BC6" w:rsidRDefault="00BA0AB4" w:rsidP="001747D2">
            <w:pPr>
              <w:jc w:val="center"/>
              <w:rPr>
                <w:rFonts w:eastAsia="Arial" w:cs="Arial"/>
                <w:b/>
                <w:bCs/>
                <w:szCs w:val="20"/>
              </w:rPr>
            </w:pPr>
            <w:r w:rsidRPr="00650BC6">
              <w:rPr>
                <w:rFonts w:eastAsia="Arial" w:cs="Arial"/>
                <w:b/>
                <w:bCs/>
                <w:szCs w:val="20"/>
              </w:rPr>
              <w:t>Hole ID</w:t>
            </w:r>
          </w:p>
        </w:tc>
        <w:tc>
          <w:tcPr>
            <w:tcW w:w="1350" w:type="dxa"/>
            <w:vAlign w:val="center"/>
          </w:tcPr>
          <w:p w14:paraId="23B885EC" w14:textId="77777777" w:rsidR="00BA0AB4" w:rsidRPr="00650BC6" w:rsidRDefault="00BA0AB4" w:rsidP="001747D2">
            <w:pPr>
              <w:jc w:val="center"/>
              <w:rPr>
                <w:rFonts w:eastAsia="Arial" w:cs="Arial"/>
                <w:b/>
                <w:bCs/>
                <w:szCs w:val="20"/>
              </w:rPr>
            </w:pPr>
            <w:r w:rsidRPr="00650BC6">
              <w:rPr>
                <w:rFonts w:eastAsia="Arial" w:cs="Arial"/>
                <w:b/>
                <w:bCs/>
                <w:szCs w:val="20"/>
              </w:rPr>
              <w:t>Sample ID</w:t>
            </w:r>
          </w:p>
        </w:tc>
        <w:tc>
          <w:tcPr>
            <w:tcW w:w="885" w:type="dxa"/>
            <w:vAlign w:val="center"/>
          </w:tcPr>
          <w:p w14:paraId="78F67D7B" w14:textId="77777777" w:rsidR="00BA0AB4" w:rsidRPr="00650BC6" w:rsidRDefault="00BA0AB4" w:rsidP="001747D2">
            <w:pPr>
              <w:jc w:val="center"/>
              <w:rPr>
                <w:rFonts w:eastAsia="Arial" w:cs="Arial"/>
                <w:b/>
                <w:bCs/>
                <w:szCs w:val="20"/>
              </w:rPr>
            </w:pPr>
            <w:r w:rsidRPr="00650BC6">
              <w:rPr>
                <w:rFonts w:eastAsia="Arial" w:cs="Arial"/>
                <w:b/>
                <w:bCs/>
                <w:szCs w:val="20"/>
              </w:rPr>
              <w:t>From (m)</w:t>
            </w:r>
          </w:p>
        </w:tc>
        <w:tc>
          <w:tcPr>
            <w:tcW w:w="795" w:type="dxa"/>
            <w:vAlign w:val="center"/>
          </w:tcPr>
          <w:p w14:paraId="2338D437" w14:textId="77777777" w:rsidR="00BA0AB4" w:rsidRPr="00650BC6" w:rsidRDefault="00BA0AB4" w:rsidP="001747D2">
            <w:pPr>
              <w:jc w:val="center"/>
              <w:rPr>
                <w:rFonts w:eastAsia="Arial" w:cs="Arial"/>
                <w:b/>
                <w:bCs/>
                <w:szCs w:val="20"/>
              </w:rPr>
            </w:pPr>
            <w:r w:rsidRPr="00650BC6">
              <w:rPr>
                <w:rFonts w:eastAsia="Arial" w:cs="Arial"/>
                <w:b/>
                <w:bCs/>
                <w:szCs w:val="20"/>
              </w:rPr>
              <w:t>To (m)</w:t>
            </w:r>
          </w:p>
        </w:tc>
        <w:tc>
          <w:tcPr>
            <w:tcW w:w="975" w:type="dxa"/>
            <w:vAlign w:val="center"/>
          </w:tcPr>
          <w:p w14:paraId="5632179F" w14:textId="77777777" w:rsidR="00BA0AB4" w:rsidRPr="00650BC6" w:rsidRDefault="00BA0AB4" w:rsidP="001747D2">
            <w:pPr>
              <w:jc w:val="center"/>
              <w:rPr>
                <w:rFonts w:eastAsia="Arial" w:cs="Arial"/>
                <w:b/>
                <w:bCs/>
                <w:szCs w:val="20"/>
              </w:rPr>
            </w:pPr>
            <w:r w:rsidRPr="00650BC6">
              <w:rPr>
                <w:rFonts w:eastAsia="Arial" w:cs="Arial"/>
                <w:b/>
                <w:bCs/>
                <w:szCs w:val="20"/>
              </w:rPr>
              <w:t>Interval (m)</w:t>
            </w:r>
          </w:p>
        </w:tc>
        <w:tc>
          <w:tcPr>
            <w:tcW w:w="765" w:type="dxa"/>
            <w:vAlign w:val="center"/>
          </w:tcPr>
          <w:p w14:paraId="5AC12034" w14:textId="77777777" w:rsidR="00BA0AB4" w:rsidRPr="00650BC6" w:rsidRDefault="00BA0AB4" w:rsidP="001747D2">
            <w:pPr>
              <w:jc w:val="center"/>
              <w:rPr>
                <w:rFonts w:eastAsia="Arial" w:cs="Arial"/>
                <w:b/>
                <w:bCs/>
                <w:szCs w:val="20"/>
              </w:rPr>
            </w:pPr>
            <w:r w:rsidRPr="00650BC6">
              <w:rPr>
                <w:rFonts w:eastAsia="Arial" w:cs="Arial"/>
                <w:b/>
                <w:bCs/>
                <w:szCs w:val="20"/>
              </w:rPr>
              <w:t>Ni (%)</w:t>
            </w:r>
          </w:p>
        </w:tc>
        <w:tc>
          <w:tcPr>
            <w:tcW w:w="705" w:type="dxa"/>
            <w:vAlign w:val="center"/>
          </w:tcPr>
          <w:p w14:paraId="3DFD44E1" w14:textId="77777777" w:rsidR="00BA0AB4" w:rsidRPr="00650BC6" w:rsidRDefault="00BA0AB4" w:rsidP="001747D2">
            <w:pPr>
              <w:jc w:val="center"/>
              <w:rPr>
                <w:rFonts w:eastAsia="Arial" w:cs="Arial"/>
                <w:b/>
                <w:bCs/>
                <w:szCs w:val="20"/>
              </w:rPr>
            </w:pPr>
            <w:r w:rsidRPr="00650BC6">
              <w:rPr>
                <w:rFonts w:eastAsia="Arial" w:cs="Arial"/>
                <w:b/>
                <w:bCs/>
                <w:szCs w:val="20"/>
              </w:rPr>
              <w:t>Pt (g/t)</w:t>
            </w:r>
          </w:p>
        </w:tc>
        <w:tc>
          <w:tcPr>
            <w:tcW w:w="795" w:type="dxa"/>
            <w:vAlign w:val="center"/>
          </w:tcPr>
          <w:p w14:paraId="38484B59" w14:textId="77777777" w:rsidR="00BA0AB4" w:rsidRPr="00650BC6" w:rsidRDefault="00BA0AB4" w:rsidP="001747D2">
            <w:pPr>
              <w:jc w:val="center"/>
              <w:rPr>
                <w:rFonts w:eastAsia="Arial" w:cs="Arial"/>
                <w:b/>
                <w:bCs/>
                <w:szCs w:val="20"/>
              </w:rPr>
            </w:pPr>
            <w:r w:rsidRPr="00650BC6">
              <w:rPr>
                <w:rFonts w:eastAsia="Arial" w:cs="Arial"/>
                <w:b/>
                <w:bCs/>
                <w:szCs w:val="20"/>
              </w:rPr>
              <w:t>Pd (g/t)</w:t>
            </w:r>
          </w:p>
        </w:tc>
        <w:tc>
          <w:tcPr>
            <w:tcW w:w="735" w:type="dxa"/>
            <w:vAlign w:val="center"/>
          </w:tcPr>
          <w:p w14:paraId="487F667B" w14:textId="77777777" w:rsidR="00BA0AB4" w:rsidRPr="00650BC6" w:rsidRDefault="00BA0AB4" w:rsidP="001747D2">
            <w:pPr>
              <w:jc w:val="center"/>
              <w:rPr>
                <w:rFonts w:eastAsia="Arial" w:cs="Arial"/>
                <w:b/>
                <w:bCs/>
                <w:szCs w:val="20"/>
              </w:rPr>
            </w:pPr>
            <w:r w:rsidRPr="00650BC6">
              <w:rPr>
                <w:rFonts w:eastAsia="Arial" w:cs="Arial"/>
                <w:b/>
                <w:bCs/>
                <w:szCs w:val="20"/>
              </w:rPr>
              <w:t>Ag (g/t)</w:t>
            </w:r>
          </w:p>
        </w:tc>
        <w:tc>
          <w:tcPr>
            <w:tcW w:w="935" w:type="dxa"/>
            <w:vAlign w:val="center"/>
          </w:tcPr>
          <w:p w14:paraId="5A8B4BA8" w14:textId="77777777" w:rsidR="00BA0AB4" w:rsidRPr="00650BC6" w:rsidRDefault="00BA0AB4" w:rsidP="001747D2">
            <w:pPr>
              <w:jc w:val="center"/>
              <w:rPr>
                <w:rFonts w:eastAsia="Arial" w:cs="Arial"/>
                <w:b/>
                <w:bCs/>
                <w:szCs w:val="20"/>
              </w:rPr>
            </w:pPr>
            <w:r w:rsidRPr="00650BC6">
              <w:rPr>
                <w:rFonts w:eastAsia="Arial" w:cs="Arial"/>
                <w:b/>
                <w:bCs/>
                <w:szCs w:val="20"/>
              </w:rPr>
              <w:t>Cu (ppm)</w:t>
            </w:r>
          </w:p>
        </w:tc>
      </w:tr>
      <w:tr w:rsidR="00BA0AB4" w:rsidRPr="00650BC6" w14:paraId="04EB77F3" w14:textId="77777777" w:rsidTr="001747D2">
        <w:trPr>
          <w:trHeight w:val="255"/>
        </w:trPr>
        <w:tc>
          <w:tcPr>
            <w:tcW w:w="1155" w:type="dxa"/>
            <w:vAlign w:val="center"/>
          </w:tcPr>
          <w:p w14:paraId="02346FF1" w14:textId="77777777" w:rsidR="00BA0AB4" w:rsidRPr="00084150" w:rsidRDefault="00BA0AB4" w:rsidP="001747D2">
            <w:pPr>
              <w:jc w:val="center"/>
              <w:rPr>
                <w:rFonts w:cs="Arial"/>
                <w:sz w:val="16"/>
                <w:szCs w:val="16"/>
              </w:rPr>
            </w:pPr>
            <w:r w:rsidRPr="00084150">
              <w:rPr>
                <w:rFonts w:eastAsia="Arial" w:cs="Arial"/>
                <w:sz w:val="16"/>
                <w:szCs w:val="16"/>
              </w:rPr>
              <w:t>PL-13-01</w:t>
            </w:r>
          </w:p>
        </w:tc>
        <w:tc>
          <w:tcPr>
            <w:tcW w:w="1350" w:type="dxa"/>
            <w:vAlign w:val="center"/>
          </w:tcPr>
          <w:p w14:paraId="30B72ED1" w14:textId="77777777" w:rsidR="00BA0AB4" w:rsidRPr="00084150" w:rsidRDefault="00BA0AB4" w:rsidP="001747D2">
            <w:pPr>
              <w:jc w:val="center"/>
              <w:rPr>
                <w:rFonts w:cs="Arial"/>
                <w:sz w:val="16"/>
                <w:szCs w:val="16"/>
              </w:rPr>
            </w:pPr>
            <w:r w:rsidRPr="00084150">
              <w:rPr>
                <w:rFonts w:eastAsia="Arial" w:cs="Arial"/>
                <w:sz w:val="16"/>
                <w:szCs w:val="16"/>
              </w:rPr>
              <w:t>25-NMPL-001</w:t>
            </w:r>
          </w:p>
        </w:tc>
        <w:tc>
          <w:tcPr>
            <w:tcW w:w="885" w:type="dxa"/>
            <w:vAlign w:val="center"/>
          </w:tcPr>
          <w:p w14:paraId="7E8BDF97" w14:textId="77777777" w:rsidR="00BA0AB4" w:rsidRPr="00084150" w:rsidRDefault="00BA0AB4" w:rsidP="001747D2">
            <w:pPr>
              <w:jc w:val="center"/>
              <w:rPr>
                <w:rFonts w:cs="Arial"/>
                <w:sz w:val="16"/>
                <w:szCs w:val="16"/>
              </w:rPr>
            </w:pPr>
            <w:r w:rsidRPr="00084150">
              <w:rPr>
                <w:rFonts w:eastAsia="Arial" w:cs="Arial"/>
                <w:sz w:val="16"/>
                <w:szCs w:val="16"/>
              </w:rPr>
              <w:t>34.55</w:t>
            </w:r>
          </w:p>
        </w:tc>
        <w:tc>
          <w:tcPr>
            <w:tcW w:w="795" w:type="dxa"/>
            <w:vAlign w:val="center"/>
          </w:tcPr>
          <w:p w14:paraId="570DA8A1" w14:textId="77777777" w:rsidR="00BA0AB4" w:rsidRPr="00084150" w:rsidRDefault="00BA0AB4" w:rsidP="001747D2">
            <w:pPr>
              <w:jc w:val="center"/>
              <w:rPr>
                <w:rFonts w:cs="Arial"/>
                <w:sz w:val="16"/>
                <w:szCs w:val="16"/>
              </w:rPr>
            </w:pPr>
            <w:r w:rsidRPr="00084150">
              <w:rPr>
                <w:rFonts w:eastAsia="Arial" w:cs="Arial"/>
                <w:sz w:val="16"/>
                <w:szCs w:val="16"/>
              </w:rPr>
              <w:t>35.25</w:t>
            </w:r>
          </w:p>
        </w:tc>
        <w:tc>
          <w:tcPr>
            <w:tcW w:w="975" w:type="dxa"/>
            <w:vAlign w:val="center"/>
          </w:tcPr>
          <w:p w14:paraId="420AFD3B" w14:textId="77777777" w:rsidR="00BA0AB4" w:rsidRPr="00084150" w:rsidRDefault="00BA0AB4" w:rsidP="001747D2">
            <w:pPr>
              <w:jc w:val="center"/>
              <w:rPr>
                <w:rFonts w:cs="Arial"/>
                <w:sz w:val="16"/>
                <w:szCs w:val="16"/>
              </w:rPr>
            </w:pPr>
            <w:r w:rsidRPr="00084150">
              <w:rPr>
                <w:rFonts w:eastAsia="Arial" w:cs="Arial"/>
                <w:sz w:val="16"/>
                <w:szCs w:val="16"/>
              </w:rPr>
              <w:t>0.7</w:t>
            </w:r>
          </w:p>
        </w:tc>
        <w:tc>
          <w:tcPr>
            <w:tcW w:w="765" w:type="dxa"/>
            <w:vAlign w:val="center"/>
          </w:tcPr>
          <w:p w14:paraId="3AA1AAFB" w14:textId="77777777" w:rsidR="00BA0AB4" w:rsidRPr="00084150" w:rsidRDefault="00BA0AB4" w:rsidP="001747D2">
            <w:pPr>
              <w:jc w:val="center"/>
              <w:rPr>
                <w:rFonts w:cs="Arial"/>
                <w:sz w:val="16"/>
                <w:szCs w:val="16"/>
              </w:rPr>
            </w:pPr>
            <w:r w:rsidRPr="00084150">
              <w:rPr>
                <w:rFonts w:eastAsia="Arial" w:cs="Arial"/>
                <w:sz w:val="16"/>
                <w:szCs w:val="16"/>
              </w:rPr>
              <w:t>0.05</w:t>
            </w:r>
          </w:p>
        </w:tc>
        <w:tc>
          <w:tcPr>
            <w:tcW w:w="705" w:type="dxa"/>
            <w:vAlign w:val="center"/>
          </w:tcPr>
          <w:p w14:paraId="67294443" w14:textId="77777777" w:rsidR="00BA0AB4" w:rsidRPr="00084150" w:rsidRDefault="00BA0AB4" w:rsidP="001747D2">
            <w:pPr>
              <w:jc w:val="center"/>
              <w:rPr>
                <w:rFonts w:cs="Arial"/>
                <w:sz w:val="16"/>
                <w:szCs w:val="16"/>
              </w:rPr>
            </w:pPr>
            <w:r w:rsidRPr="00084150">
              <w:rPr>
                <w:rFonts w:eastAsia="Arial" w:cs="Arial"/>
                <w:sz w:val="16"/>
                <w:szCs w:val="16"/>
              </w:rPr>
              <w:t>0.01</w:t>
            </w:r>
          </w:p>
        </w:tc>
        <w:tc>
          <w:tcPr>
            <w:tcW w:w="795" w:type="dxa"/>
            <w:vAlign w:val="center"/>
          </w:tcPr>
          <w:p w14:paraId="352C9974" w14:textId="77777777" w:rsidR="00BA0AB4" w:rsidRPr="00084150" w:rsidRDefault="00BA0AB4" w:rsidP="001747D2">
            <w:pPr>
              <w:jc w:val="center"/>
              <w:rPr>
                <w:rFonts w:cs="Arial"/>
                <w:sz w:val="16"/>
                <w:szCs w:val="16"/>
              </w:rPr>
            </w:pPr>
            <w:r w:rsidRPr="00084150">
              <w:rPr>
                <w:rFonts w:eastAsia="Arial" w:cs="Arial"/>
                <w:sz w:val="16"/>
                <w:szCs w:val="16"/>
              </w:rPr>
              <w:t>0.01</w:t>
            </w:r>
          </w:p>
        </w:tc>
        <w:tc>
          <w:tcPr>
            <w:tcW w:w="735" w:type="dxa"/>
            <w:vAlign w:val="center"/>
          </w:tcPr>
          <w:p w14:paraId="0B07CC30" w14:textId="77777777" w:rsidR="00BA0AB4" w:rsidRPr="00084150" w:rsidRDefault="00BA0AB4" w:rsidP="001747D2">
            <w:pPr>
              <w:jc w:val="center"/>
              <w:rPr>
                <w:rFonts w:cs="Arial"/>
                <w:sz w:val="16"/>
                <w:szCs w:val="16"/>
              </w:rPr>
            </w:pPr>
            <w:r w:rsidRPr="00084150">
              <w:rPr>
                <w:rFonts w:eastAsia="Arial" w:cs="Arial"/>
                <w:sz w:val="16"/>
                <w:szCs w:val="16"/>
              </w:rPr>
              <w:t>0.27</w:t>
            </w:r>
          </w:p>
        </w:tc>
        <w:tc>
          <w:tcPr>
            <w:tcW w:w="935" w:type="dxa"/>
            <w:vAlign w:val="center"/>
          </w:tcPr>
          <w:p w14:paraId="45310722" w14:textId="77777777" w:rsidR="00BA0AB4" w:rsidRPr="00084150" w:rsidRDefault="00BA0AB4" w:rsidP="001747D2">
            <w:pPr>
              <w:jc w:val="center"/>
              <w:rPr>
                <w:rFonts w:cs="Arial"/>
                <w:sz w:val="16"/>
                <w:szCs w:val="16"/>
              </w:rPr>
            </w:pPr>
            <w:r w:rsidRPr="00084150">
              <w:rPr>
                <w:rFonts w:eastAsia="Arial" w:cs="Arial"/>
                <w:sz w:val="16"/>
                <w:szCs w:val="16"/>
              </w:rPr>
              <w:t>285</w:t>
            </w:r>
          </w:p>
        </w:tc>
      </w:tr>
      <w:tr w:rsidR="00BA0AB4" w:rsidRPr="00650BC6" w14:paraId="23D8D295" w14:textId="77777777" w:rsidTr="001747D2">
        <w:trPr>
          <w:trHeight w:val="255"/>
        </w:trPr>
        <w:tc>
          <w:tcPr>
            <w:tcW w:w="1155" w:type="dxa"/>
            <w:vAlign w:val="center"/>
          </w:tcPr>
          <w:p w14:paraId="58655B86" w14:textId="77777777" w:rsidR="00BA0AB4" w:rsidRPr="00084150" w:rsidRDefault="00BA0AB4" w:rsidP="001747D2">
            <w:pPr>
              <w:jc w:val="center"/>
              <w:rPr>
                <w:rFonts w:cs="Arial"/>
                <w:sz w:val="16"/>
                <w:szCs w:val="16"/>
              </w:rPr>
            </w:pPr>
            <w:r w:rsidRPr="00084150">
              <w:rPr>
                <w:rFonts w:eastAsia="Arial" w:cs="Arial"/>
                <w:sz w:val="16"/>
                <w:szCs w:val="16"/>
              </w:rPr>
              <w:t>PL-13-01</w:t>
            </w:r>
          </w:p>
        </w:tc>
        <w:tc>
          <w:tcPr>
            <w:tcW w:w="1350" w:type="dxa"/>
            <w:vAlign w:val="center"/>
          </w:tcPr>
          <w:p w14:paraId="43751100" w14:textId="77777777" w:rsidR="00BA0AB4" w:rsidRPr="00084150" w:rsidRDefault="00BA0AB4" w:rsidP="001747D2">
            <w:pPr>
              <w:jc w:val="center"/>
              <w:rPr>
                <w:rFonts w:cs="Arial"/>
                <w:sz w:val="16"/>
                <w:szCs w:val="16"/>
              </w:rPr>
            </w:pPr>
            <w:r w:rsidRPr="00084150">
              <w:rPr>
                <w:rFonts w:eastAsia="Arial" w:cs="Arial"/>
                <w:sz w:val="16"/>
                <w:szCs w:val="16"/>
              </w:rPr>
              <w:t>25-NMPL-002</w:t>
            </w:r>
          </w:p>
        </w:tc>
        <w:tc>
          <w:tcPr>
            <w:tcW w:w="885" w:type="dxa"/>
            <w:vAlign w:val="center"/>
          </w:tcPr>
          <w:p w14:paraId="7D1A075C" w14:textId="77777777" w:rsidR="00BA0AB4" w:rsidRPr="00084150" w:rsidRDefault="00BA0AB4" w:rsidP="001747D2">
            <w:pPr>
              <w:jc w:val="center"/>
              <w:rPr>
                <w:rFonts w:cs="Arial"/>
                <w:sz w:val="16"/>
                <w:szCs w:val="16"/>
              </w:rPr>
            </w:pPr>
            <w:r w:rsidRPr="00084150">
              <w:rPr>
                <w:rFonts w:eastAsia="Arial" w:cs="Arial"/>
                <w:sz w:val="16"/>
                <w:szCs w:val="16"/>
              </w:rPr>
              <w:t>49.20</w:t>
            </w:r>
          </w:p>
        </w:tc>
        <w:tc>
          <w:tcPr>
            <w:tcW w:w="795" w:type="dxa"/>
            <w:vAlign w:val="center"/>
          </w:tcPr>
          <w:p w14:paraId="6A9956DF" w14:textId="77777777" w:rsidR="00BA0AB4" w:rsidRPr="00084150" w:rsidRDefault="00BA0AB4" w:rsidP="001747D2">
            <w:pPr>
              <w:jc w:val="center"/>
              <w:rPr>
                <w:rFonts w:cs="Arial"/>
                <w:sz w:val="16"/>
                <w:szCs w:val="16"/>
              </w:rPr>
            </w:pPr>
            <w:r w:rsidRPr="00084150">
              <w:rPr>
                <w:rFonts w:eastAsia="Arial" w:cs="Arial"/>
                <w:sz w:val="16"/>
                <w:szCs w:val="16"/>
              </w:rPr>
              <w:t>50.00</w:t>
            </w:r>
          </w:p>
        </w:tc>
        <w:tc>
          <w:tcPr>
            <w:tcW w:w="975" w:type="dxa"/>
            <w:vAlign w:val="center"/>
          </w:tcPr>
          <w:p w14:paraId="17A68BFF" w14:textId="77777777" w:rsidR="00BA0AB4" w:rsidRPr="00084150" w:rsidRDefault="00BA0AB4" w:rsidP="001747D2">
            <w:pPr>
              <w:jc w:val="center"/>
              <w:rPr>
                <w:rFonts w:cs="Arial"/>
                <w:sz w:val="16"/>
                <w:szCs w:val="16"/>
              </w:rPr>
            </w:pPr>
            <w:r w:rsidRPr="00084150">
              <w:rPr>
                <w:rFonts w:eastAsia="Arial" w:cs="Arial"/>
                <w:sz w:val="16"/>
                <w:szCs w:val="16"/>
              </w:rPr>
              <w:t>0.8</w:t>
            </w:r>
          </w:p>
        </w:tc>
        <w:tc>
          <w:tcPr>
            <w:tcW w:w="765" w:type="dxa"/>
            <w:vAlign w:val="center"/>
          </w:tcPr>
          <w:p w14:paraId="6B556716" w14:textId="77777777" w:rsidR="00BA0AB4" w:rsidRPr="00084150" w:rsidRDefault="00BA0AB4" w:rsidP="001747D2">
            <w:pPr>
              <w:jc w:val="center"/>
              <w:rPr>
                <w:rFonts w:cs="Arial"/>
                <w:sz w:val="16"/>
                <w:szCs w:val="16"/>
              </w:rPr>
            </w:pPr>
            <w:r w:rsidRPr="00084150">
              <w:rPr>
                <w:rFonts w:eastAsia="Arial" w:cs="Arial"/>
                <w:sz w:val="16"/>
                <w:szCs w:val="16"/>
              </w:rPr>
              <w:t>0.01</w:t>
            </w:r>
          </w:p>
        </w:tc>
        <w:tc>
          <w:tcPr>
            <w:tcW w:w="705" w:type="dxa"/>
            <w:vAlign w:val="center"/>
          </w:tcPr>
          <w:p w14:paraId="4660B2B3" w14:textId="77777777" w:rsidR="00BA0AB4" w:rsidRPr="00084150" w:rsidRDefault="00BA0AB4" w:rsidP="001747D2">
            <w:pPr>
              <w:jc w:val="center"/>
              <w:rPr>
                <w:rFonts w:cs="Arial"/>
                <w:sz w:val="16"/>
                <w:szCs w:val="16"/>
              </w:rPr>
            </w:pPr>
          </w:p>
        </w:tc>
        <w:tc>
          <w:tcPr>
            <w:tcW w:w="795" w:type="dxa"/>
            <w:vAlign w:val="center"/>
          </w:tcPr>
          <w:p w14:paraId="06B452AD" w14:textId="77777777" w:rsidR="00BA0AB4" w:rsidRPr="00084150" w:rsidRDefault="00BA0AB4" w:rsidP="001747D2">
            <w:pPr>
              <w:jc w:val="center"/>
              <w:rPr>
                <w:rFonts w:cs="Arial"/>
                <w:sz w:val="16"/>
                <w:szCs w:val="16"/>
              </w:rPr>
            </w:pPr>
            <w:r w:rsidRPr="00084150">
              <w:rPr>
                <w:rFonts w:eastAsia="Arial" w:cs="Arial"/>
                <w:sz w:val="16"/>
                <w:szCs w:val="16"/>
              </w:rPr>
              <w:t>0.00</w:t>
            </w:r>
          </w:p>
        </w:tc>
        <w:tc>
          <w:tcPr>
            <w:tcW w:w="735" w:type="dxa"/>
            <w:vAlign w:val="center"/>
          </w:tcPr>
          <w:p w14:paraId="4ED45B90" w14:textId="77777777" w:rsidR="00BA0AB4" w:rsidRPr="00084150" w:rsidRDefault="00BA0AB4" w:rsidP="001747D2">
            <w:pPr>
              <w:jc w:val="center"/>
              <w:rPr>
                <w:rFonts w:cs="Arial"/>
                <w:sz w:val="16"/>
                <w:szCs w:val="16"/>
              </w:rPr>
            </w:pPr>
            <w:r w:rsidRPr="00084150">
              <w:rPr>
                <w:rFonts w:eastAsia="Arial" w:cs="Arial"/>
                <w:sz w:val="16"/>
                <w:szCs w:val="16"/>
              </w:rPr>
              <w:t>0.02</w:t>
            </w:r>
          </w:p>
        </w:tc>
        <w:tc>
          <w:tcPr>
            <w:tcW w:w="935" w:type="dxa"/>
            <w:vAlign w:val="center"/>
          </w:tcPr>
          <w:p w14:paraId="43C97D4D" w14:textId="77777777" w:rsidR="00BA0AB4" w:rsidRPr="00084150" w:rsidRDefault="00BA0AB4" w:rsidP="001747D2">
            <w:pPr>
              <w:jc w:val="center"/>
              <w:rPr>
                <w:rFonts w:cs="Arial"/>
                <w:sz w:val="16"/>
                <w:szCs w:val="16"/>
              </w:rPr>
            </w:pPr>
            <w:r w:rsidRPr="00084150">
              <w:rPr>
                <w:rFonts w:eastAsia="Arial" w:cs="Arial"/>
                <w:sz w:val="16"/>
                <w:szCs w:val="16"/>
              </w:rPr>
              <w:t>7</w:t>
            </w:r>
          </w:p>
        </w:tc>
      </w:tr>
      <w:tr w:rsidR="00BA0AB4" w:rsidRPr="00650BC6" w14:paraId="610E4CEF" w14:textId="77777777" w:rsidTr="001747D2">
        <w:trPr>
          <w:trHeight w:val="255"/>
        </w:trPr>
        <w:tc>
          <w:tcPr>
            <w:tcW w:w="1155" w:type="dxa"/>
            <w:vAlign w:val="center"/>
          </w:tcPr>
          <w:p w14:paraId="50136F47" w14:textId="77777777" w:rsidR="00BA0AB4" w:rsidRPr="00084150" w:rsidRDefault="00BA0AB4" w:rsidP="001747D2">
            <w:pPr>
              <w:jc w:val="center"/>
              <w:rPr>
                <w:rFonts w:cs="Arial"/>
                <w:sz w:val="16"/>
                <w:szCs w:val="16"/>
              </w:rPr>
            </w:pPr>
            <w:r w:rsidRPr="00084150">
              <w:rPr>
                <w:rFonts w:eastAsia="Arial" w:cs="Arial"/>
                <w:sz w:val="16"/>
                <w:szCs w:val="16"/>
              </w:rPr>
              <w:t>PL-13-01</w:t>
            </w:r>
          </w:p>
        </w:tc>
        <w:tc>
          <w:tcPr>
            <w:tcW w:w="1350" w:type="dxa"/>
            <w:vAlign w:val="center"/>
          </w:tcPr>
          <w:p w14:paraId="14A0C5C5" w14:textId="77777777" w:rsidR="00BA0AB4" w:rsidRPr="00084150" w:rsidRDefault="00BA0AB4" w:rsidP="001747D2">
            <w:pPr>
              <w:jc w:val="center"/>
              <w:rPr>
                <w:rFonts w:cs="Arial"/>
                <w:sz w:val="16"/>
                <w:szCs w:val="16"/>
              </w:rPr>
            </w:pPr>
            <w:r w:rsidRPr="00084150">
              <w:rPr>
                <w:rFonts w:eastAsia="Arial" w:cs="Arial"/>
                <w:sz w:val="16"/>
                <w:szCs w:val="16"/>
              </w:rPr>
              <w:t>25-NMPL-003</w:t>
            </w:r>
          </w:p>
        </w:tc>
        <w:tc>
          <w:tcPr>
            <w:tcW w:w="885" w:type="dxa"/>
            <w:vAlign w:val="center"/>
          </w:tcPr>
          <w:p w14:paraId="76CFDB46" w14:textId="77777777" w:rsidR="00BA0AB4" w:rsidRPr="00084150" w:rsidRDefault="00BA0AB4" w:rsidP="001747D2">
            <w:pPr>
              <w:jc w:val="center"/>
              <w:rPr>
                <w:rFonts w:cs="Arial"/>
                <w:sz w:val="16"/>
                <w:szCs w:val="16"/>
              </w:rPr>
            </w:pPr>
            <w:r w:rsidRPr="00084150">
              <w:rPr>
                <w:rFonts w:eastAsia="Arial" w:cs="Arial"/>
                <w:sz w:val="16"/>
                <w:szCs w:val="16"/>
              </w:rPr>
              <w:t>63.65</w:t>
            </w:r>
          </w:p>
        </w:tc>
        <w:tc>
          <w:tcPr>
            <w:tcW w:w="795" w:type="dxa"/>
            <w:vAlign w:val="center"/>
          </w:tcPr>
          <w:p w14:paraId="1F1BFBED" w14:textId="77777777" w:rsidR="00BA0AB4" w:rsidRPr="00084150" w:rsidRDefault="00BA0AB4" w:rsidP="001747D2">
            <w:pPr>
              <w:jc w:val="center"/>
              <w:rPr>
                <w:rFonts w:cs="Arial"/>
                <w:sz w:val="16"/>
                <w:szCs w:val="16"/>
              </w:rPr>
            </w:pPr>
            <w:r w:rsidRPr="00084150">
              <w:rPr>
                <w:rFonts w:eastAsia="Arial" w:cs="Arial"/>
                <w:sz w:val="16"/>
                <w:szCs w:val="16"/>
              </w:rPr>
              <w:t>64.40</w:t>
            </w:r>
          </w:p>
        </w:tc>
        <w:tc>
          <w:tcPr>
            <w:tcW w:w="975" w:type="dxa"/>
            <w:vAlign w:val="center"/>
          </w:tcPr>
          <w:p w14:paraId="0F9C715E" w14:textId="77777777" w:rsidR="00BA0AB4" w:rsidRPr="00084150" w:rsidRDefault="00BA0AB4" w:rsidP="001747D2">
            <w:pPr>
              <w:jc w:val="center"/>
              <w:rPr>
                <w:rFonts w:cs="Arial"/>
                <w:sz w:val="16"/>
                <w:szCs w:val="16"/>
              </w:rPr>
            </w:pPr>
            <w:r w:rsidRPr="00084150">
              <w:rPr>
                <w:rFonts w:eastAsia="Arial" w:cs="Arial"/>
                <w:sz w:val="16"/>
                <w:szCs w:val="16"/>
              </w:rPr>
              <w:t>0.75</w:t>
            </w:r>
          </w:p>
        </w:tc>
        <w:tc>
          <w:tcPr>
            <w:tcW w:w="765" w:type="dxa"/>
            <w:vAlign w:val="center"/>
          </w:tcPr>
          <w:p w14:paraId="7FB5D473" w14:textId="77777777" w:rsidR="00BA0AB4" w:rsidRPr="00084150" w:rsidRDefault="00BA0AB4" w:rsidP="001747D2">
            <w:pPr>
              <w:jc w:val="center"/>
              <w:rPr>
                <w:rFonts w:cs="Arial"/>
                <w:sz w:val="16"/>
                <w:szCs w:val="16"/>
              </w:rPr>
            </w:pPr>
            <w:r w:rsidRPr="00084150">
              <w:rPr>
                <w:rFonts w:eastAsia="Arial" w:cs="Arial"/>
                <w:sz w:val="16"/>
                <w:szCs w:val="16"/>
              </w:rPr>
              <w:t>0.11</w:t>
            </w:r>
          </w:p>
        </w:tc>
        <w:tc>
          <w:tcPr>
            <w:tcW w:w="705" w:type="dxa"/>
            <w:vAlign w:val="center"/>
          </w:tcPr>
          <w:p w14:paraId="7DA42D8B" w14:textId="77777777" w:rsidR="00BA0AB4" w:rsidRPr="00084150" w:rsidRDefault="00BA0AB4" w:rsidP="001747D2">
            <w:pPr>
              <w:jc w:val="center"/>
              <w:rPr>
                <w:rFonts w:cs="Arial"/>
                <w:sz w:val="16"/>
                <w:szCs w:val="16"/>
              </w:rPr>
            </w:pPr>
            <w:r w:rsidRPr="00084150">
              <w:rPr>
                <w:rFonts w:eastAsia="Arial" w:cs="Arial"/>
                <w:sz w:val="16"/>
                <w:szCs w:val="16"/>
              </w:rPr>
              <w:t>0.02</w:t>
            </w:r>
          </w:p>
        </w:tc>
        <w:tc>
          <w:tcPr>
            <w:tcW w:w="795" w:type="dxa"/>
            <w:vAlign w:val="center"/>
          </w:tcPr>
          <w:p w14:paraId="1E7431BF" w14:textId="77777777" w:rsidR="00BA0AB4" w:rsidRPr="00084150" w:rsidRDefault="00BA0AB4" w:rsidP="001747D2">
            <w:pPr>
              <w:jc w:val="center"/>
              <w:rPr>
                <w:rFonts w:cs="Arial"/>
                <w:sz w:val="16"/>
                <w:szCs w:val="16"/>
              </w:rPr>
            </w:pPr>
            <w:r w:rsidRPr="00084150">
              <w:rPr>
                <w:rFonts w:eastAsia="Arial" w:cs="Arial"/>
                <w:sz w:val="16"/>
                <w:szCs w:val="16"/>
              </w:rPr>
              <w:t>0.04</w:t>
            </w:r>
          </w:p>
        </w:tc>
        <w:tc>
          <w:tcPr>
            <w:tcW w:w="735" w:type="dxa"/>
            <w:vAlign w:val="center"/>
          </w:tcPr>
          <w:p w14:paraId="6AA536CA" w14:textId="77777777" w:rsidR="00BA0AB4" w:rsidRPr="00084150" w:rsidRDefault="00BA0AB4" w:rsidP="001747D2">
            <w:pPr>
              <w:jc w:val="center"/>
              <w:rPr>
                <w:rFonts w:cs="Arial"/>
                <w:sz w:val="16"/>
                <w:szCs w:val="16"/>
              </w:rPr>
            </w:pPr>
            <w:r w:rsidRPr="00084150">
              <w:rPr>
                <w:rFonts w:eastAsia="Arial" w:cs="Arial"/>
                <w:sz w:val="16"/>
                <w:szCs w:val="16"/>
              </w:rPr>
              <w:t>0.32</w:t>
            </w:r>
          </w:p>
        </w:tc>
        <w:tc>
          <w:tcPr>
            <w:tcW w:w="935" w:type="dxa"/>
            <w:vAlign w:val="center"/>
          </w:tcPr>
          <w:p w14:paraId="5F33CB62" w14:textId="77777777" w:rsidR="00BA0AB4" w:rsidRPr="00084150" w:rsidRDefault="00BA0AB4" w:rsidP="001747D2">
            <w:pPr>
              <w:jc w:val="center"/>
              <w:rPr>
                <w:rFonts w:cs="Arial"/>
                <w:sz w:val="16"/>
                <w:szCs w:val="16"/>
              </w:rPr>
            </w:pPr>
            <w:r w:rsidRPr="00084150">
              <w:rPr>
                <w:rFonts w:eastAsia="Arial" w:cs="Arial"/>
                <w:sz w:val="16"/>
                <w:szCs w:val="16"/>
              </w:rPr>
              <w:t>599</w:t>
            </w:r>
          </w:p>
        </w:tc>
      </w:tr>
      <w:tr w:rsidR="00BA0AB4" w:rsidRPr="00650BC6" w14:paraId="72419384" w14:textId="77777777" w:rsidTr="001747D2">
        <w:trPr>
          <w:trHeight w:val="255"/>
        </w:trPr>
        <w:tc>
          <w:tcPr>
            <w:tcW w:w="1155" w:type="dxa"/>
            <w:vAlign w:val="center"/>
          </w:tcPr>
          <w:p w14:paraId="7CAA60F6" w14:textId="77777777" w:rsidR="00BA0AB4" w:rsidRPr="00084150" w:rsidRDefault="00BA0AB4" w:rsidP="001747D2">
            <w:pPr>
              <w:jc w:val="center"/>
              <w:rPr>
                <w:rFonts w:cs="Arial"/>
                <w:sz w:val="16"/>
                <w:szCs w:val="16"/>
              </w:rPr>
            </w:pPr>
            <w:r w:rsidRPr="00084150">
              <w:rPr>
                <w:rFonts w:eastAsia="Arial" w:cs="Arial"/>
                <w:sz w:val="16"/>
                <w:szCs w:val="16"/>
              </w:rPr>
              <w:t>PL-13-01</w:t>
            </w:r>
          </w:p>
        </w:tc>
        <w:tc>
          <w:tcPr>
            <w:tcW w:w="1350" w:type="dxa"/>
            <w:vAlign w:val="center"/>
          </w:tcPr>
          <w:p w14:paraId="2F56AC0A" w14:textId="77777777" w:rsidR="00BA0AB4" w:rsidRPr="00084150" w:rsidRDefault="00BA0AB4" w:rsidP="001747D2">
            <w:pPr>
              <w:jc w:val="center"/>
              <w:rPr>
                <w:rFonts w:cs="Arial"/>
                <w:sz w:val="16"/>
                <w:szCs w:val="16"/>
              </w:rPr>
            </w:pPr>
            <w:r w:rsidRPr="00084150">
              <w:rPr>
                <w:rFonts w:eastAsia="Arial" w:cs="Arial"/>
                <w:sz w:val="16"/>
                <w:szCs w:val="16"/>
              </w:rPr>
              <w:t>25-NMPL-004</w:t>
            </w:r>
          </w:p>
        </w:tc>
        <w:tc>
          <w:tcPr>
            <w:tcW w:w="885" w:type="dxa"/>
            <w:vAlign w:val="center"/>
          </w:tcPr>
          <w:p w14:paraId="2B12BA0D" w14:textId="77777777" w:rsidR="00BA0AB4" w:rsidRPr="00084150" w:rsidRDefault="00BA0AB4" w:rsidP="001747D2">
            <w:pPr>
              <w:jc w:val="center"/>
              <w:rPr>
                <w:rFonts w:cs="Arial"/>
                <w:sz w:val="16"/>
                <w:szCs w:val="16"/>
              </w:rPr>
            </w:pPr>
            <w:r w:rsidRPr="00084150">
              <w:rPr>
                <w:rFonts w:eastAsia="Arial" w:cs="Arial"/>
                <w:sz w:val="16"/>
                <w:szCs w:val="16"/>
              </w:rPr>
              <w:t>158.00</w:t>
            </w:r>
          </w:p>
        </w:tc>
        <w:tc>
          <w:tcPr>
            <w:tcW w:w="795" w:type="dxa"/>
            <w:vAlign w:val="center"/>
          </w:tcPr>
          <w:p w14:paraId="087843F7" w14:textId="77777777" w:rsidR="00BA0AB4" w:rsidRPr="00084150" w:rsidRDefault="00BA0AB4" w:rsidP="001747D2">
            <w:pPr>
              <w:jc w:val="center"/>
              <w:rPr>
                <w:rFonts w:cs="Arial"/>
                <w:sz w:val="16"/>
                <w:szCs w:val="16"/>
              </w:rPr>
            </w:pPr>
            <w:r w:rsidRPr="00084150">
              <w:rPr>
                <w:rFonts w:eastAsia="Arial" w:cs="Arial"/>
                <w:sz w:val="16"/>
                <w:szCs w:val="16"/>
              </w:rPr>
              <w:t>159.50</w:t>
            </w:r>
          </w:p>
        </w:tc>
        <w:tc>
          <w:tcPr>
            <w:tcW w:w="975" w:type="dxa"/>
            <w:vAlign w:val="center"/>
          </w:tcPr>
          <w:p w14:paraId="08D419E6" w14:textId="77777777" w:rsidR="00BA0AB4" w:rsidRPr="00084150" w:rsidRDefault="00BA0AB4" w:rsidP="001747D2">
            <w:pPr>
              <w:jc w:val="center"/>
              <w:rPr>
                <w:rFonts w:cs="Arial"/>
                <w:sz w:val="16"/>
                <w:szCs w:val="16"/>
              </w:rPr>
            </w:pPr>
            <w:r w:rsidRPr="00084150">
              <w:rPr>
                <w:rFonts w:eastAsia="Arial" w:cs="Arial"/>
                <w:sz w:val="16"/>
                <w:szCs w:val="16"/>
              </w:rPr>
              <w:t>1.5</w:t>
            </w:r>
          </w:p>
        </w:tc>
        <w:tc>
          <w:tcPr>
            <w:tcW w:w="765" w:type="dxa"/>
            <w:vAlign w:val="center"/>
          </w:tcPr>
          <w:p w14:paraId="4BF244C0" w14:textId="77777777" w:rsidR="00BA0AB4" w:rsidRPr="00084150" w:rsidRDefault="00BA0AB4" w:rsidP="001747D2">
            <w:pPr>
              <w:jc w:val="center"/>
              <w:rPr>
                <w:rFonts w:cs="Arial"/>
                <w:sz w:val="16"/>
                <w:szCs w:val="16"/>
              </w:rPr>
            </w:pPr>
            <w:r w:rsidRPr="00084150">
              <w:rPr>
                <w:rFonts w:eastAsia="Arial" w:cs="Arial"/>
                <w:sz w:val="16"/>
                <w:szCs w:val="16"/>
              </w:rPr>
              <w:t>0.16</w:t>
            </w:r>
          </w:p>
        </w:tc>
        <w:tc>
          <w:tcPr>
            <w:tcW w:w="705" w:type="dxa"/>
            <w:vAlign w:val="center"/>
          </w:tcPr>
          <w:p w14:paraId="28445C6F" w14:textId="77777777" w:rsidR="00BA0AB4" w:rsidRPr="00084150" w:rsidRDefault="00BA0AB4" w:rsidP="001747D2">
            <w:pPr>
              <w:jc w:val="center"/>
              <w:rPr>
                <w:rFonts w:cs="Arial"/>
                <w:sz w:val="16"/>
                <w:szCs w:val="16"/>
              </w:rPr>
            </w:pPr>
            <w:r w:rsidRPr="00084150">
              <w:rPr>
                <w:rFonts w:eastAsia="Arial" w:cs="Arial"/>
                <w:sz w:val="16"/>
                <w:szCs w:val="16"/>
              </w:rPr>
              <w:t>0.04</w:t>
            </w:r>
          </w:p>
        </w:tc>
        <w:tc>
          <w:tcPr>
            <w:tcW w:w="795" w:type="dxa"/>
            <w:vAlign w:val="center"/>
          </w:tcPr>
          <w:p w14:paraId="619ACA44" w14:textId="77777777" w:rsidR="00BA0AB4" w:rsidRPr="00084150" w:rsidRDefault="00BA0AB4" w:rsidP="001747D2">
            <w:pPr>
              <w:jc w:val="center"/>
              <w:rPr>
                <w:rFonts w:cs="Arial"/>
                <w:sz w:val="16"/>
                <w:szCs w:val="16"/>
              </w:rPr>
            </w:pPr>
            <w:r w:rsidRPr="00084150">
              <w:rPr>
                <w:rFonts w:eastAsia="Arial" w:cs="Arial"/>
                <w:sz w:val="16"/>
                <w:szCs w:val="16"/>
              </w:rPr>
              <w:t>0.04</w:t>
            </w:r>
          </w:p>
        </w:tc>
        <w:tc>
          <w:tcPr>
            <w:tcW w:w="735" w:type="dxa"/>
            <w:vAlign w:val="center"/>
          </w:tcPr>
          <w:p w14:paraId="0A4E7889" w14:textId="77777777" w:rsidR="00BA0AB4" w:rsidRPr="00084150" w:rsidRDefault="00BA0AB4" w:rsidP="001747D2">
            <w:pPr>
              <w:jc w:val="center"/>
              <w:rPr>
                <w:rFonts w:cs="Arial"/>
                <w:sz w:val="16"/>
                <w:szCs w:val="16"/>
              </w:rPr>
            </w:pPr>
            <w:r w:rsidRPr="00084150">
              <w:rPr>
                <w:rFonts w:eastAsia="Arial" w:cs="Arial"/>
                <w:sz w:val="16"/>
                <w:szCs w:val="16"/>
              </w:rPr>
              <w:t>0.74</w:t>
            </w:r>
          </w:p>
        </w:tc>
        <w:tc>
          <w:tcPr>
            <w:tcW w:w="935" w:type="dxa"/>
            <w:vAlign w:val="center"/>
          </w:tcPr>
          <w:p w14:paraId="7F72CD79" w14:textId="77777777" w:rsidR="00BA0AB4" w:rsidRPr="00084150" w:rsidRDefault="00BA0AB4" w:rsidP="001747D2">
            <w:pPr>
              <w:jc w:val="center"/>
              <w:rPr>
                <w:rFonts w:cs="Arial"/>
                <w:sz w:val="16"/>
                <w:szCs w:val="16"/>
              </w:rPr>
            </w:pPr>
            <w:r w:rsidRPr="00084150">
              <w:rPr>
                <w:rFonts w:eastAsia="Arial" w:cs="Arial"/>
                <w:sz w:val="16"/>
                <w:szCs w:val="16"/>
              </w:rPr>
              <w:t>1,180</w:t>
            </w:r>
          </w:p>
        </w:tc>
      </w:tr>
      <w:tr w:rsidR="00BA0AB4" w:rsidRPr="00650BC6" w14:paraId="4A26C9F8" w14:textId="77777777" w:rsidTr="001747D2">
        <w:trPr>
          <w:trHeight w:val="255"/>
        </w:trPr>
        <w:tc>
          <w:tcPr>
            <w:tcW w:w="1155" w:type="dxa"/>
            <w:vAlign w:val="center"/>
          </w:tcPr>
          <w:p w14:paraId="58C512D5" w14:textId="77777777" w:rsidR="00BA0AB4" w:rsidRPr="00084150" w:rsidRDefault="00BA0AB4" w:rsidP="001747D2">
            <w:pPr>
              <w:jc w:val="center"/>
              <w:rPr>
                <w:rFonts w:cs="Arial"/>
                <w:sz w:val="16"/>
                <w:szCs w:val="16"/>
              </w:rPr>
            </w:pPr>
            <w:r w:rsidRPr="00084150">
              <w:rPr>
                <w:rFonts w:eastAsia="Arial" w:cs="Arial"/>
                <w:sz w:val="16"/>
                <w:szCs w:val="16"/>
              </w:rPr>
              <w:t>PL-13-01</w:t>
            </w:r>
          </w:p>
        </w:tc>
        <w:tc>
          <w:tcPr>
            <w:tcW w:w="1350" w:type="dxa"/>
            <w:vAlign w:val="center"/>
          </w:tcPr>
          <w:p w14:paraId="1B70542A" w14:textId="77777777" w:rsidR="00BA0AB4" w:rsidRPr="00084150" w:rsidRDefault="00BA0AB4" w:rsidP="001747D2">
            <w:pPr>
              <w:jc w:val="center"/>
              <w:rPr>
                <w:rFonts w:cs="Arial"/>
                <w:sz w:val="16"/>
                <w:szCs w:val="16"/>
              </w:rPr>
            </w:pPr>
            <w:r w:rsidRPr="00084150">
              <w:rPr>
                <w:rFonts w:eastAsia="Arial" w:cs="Arial"/>
                <w:sz w:val="16"/>
                <w:szCs w:val="16"/>
              </w:rPr>
              <w:t>25-NMPL-005</w:t>
            </w:r>
          </w:p>
        </w:tc>
        <w:tc>
          <w:tcPr>
            <w:tcW w:w="885" w:type="dxa"/>
            <w:vAlign w:val="center"/>
          </w:tcPr>
          <w:p w14:paraId="3F59A07B" w14:textId="77777777" w:rsidR="00BA0AB4" w:rsidRPr="00084150" w:rsidRDefault="00BA0AB4" w:rsidP="001747D2">
            <w:pPr>
              <w:jc w:val="center"/>
              <w:rPr>
                <w:rFonts w:cs="Arial"/>
                <w:sz w:val="16"/>
                <w:szCs w:val="16"/>
              </w:rPr>
            </w:pPr>
            <w:r w:rsidRPr="00084150">
              <w:rPr>
                <w:rFonts w:eastAsia="Arial" w:cs="Arial"/>
                <w:sz w:val="16"/>
                <w:szCs w:val="16"/>
              </w:rPr>
              <w:t>159.50</w:t>
            </w:r>
          </w:p>
        </w:tc>
        <w:tc>
          <w:tcPr>
            <w:tcW w:w="795" w:type="dxa"/>
            <w:vAlign w:val="center"/>
          </w:tcPr>
          <w:p w14:paraId="6C6E64A0" w14:textId="77777777" w:rsidR="00BA0AB4" w:rsidRPr="00084150" w:rsidRDefault="00BA0AB4" w:rsidP="001747D2">
            <w:pPr>
              <w:jc w:val="center"/>
              <w:rPr>
                <w:rFonts w:cs="Arial"/>
                <w:sz w:val="16"/>
                <w:szCs w:val="16"/>
              </w:rPr>
            </w:pPr>
            <w:r w:rsidRPr="00084150">
              <w:rPr>
                <w:rFonts w:eastAsia="Arial" w:cs="Arial"/>
                <w:sz w:val="16"/>
                <w:szCs w:val="16"/>
              </w:rPr>
              <w:t>161.00</w:t>
            </w:r>
          </w:p>
        </w:tc>
        <w:tc>
          <w:tcPr>
            <w:tcW w:w="975" w:type="dxa"/>
            <w:vAlign w:val="center"/>
          </w:tcPr>
          <w:p w14:paraId="62173513" w14:textId="77777777" w:rsidR="00BA0AB4" w:rsidRPr="00084150" w:rsidRDefault="00BA0AB4" w:rsidP="001747D2">
            <w:pPr>
              <w:jc w:val="center"/>
              <w:rPr>
                <w:rFonts w:cs="Arial"/>
                <w:sz w:val="16"/>
                <w:szCs w:val="16"/>
              </w:rPr>
            </w:pPr>
            <w:r w:rsidRPr="00084150">
              <w:rPr>
                <w:rFonts w:eastAsia="Arial" w:cs="Arial"/>
                <w:sz w:val="16"/>
                <w:szCs w:val="16"/>
              </w:rPr>
              <w:t>1.5</w:t>
            </w:r>
          </w:p>
        </w:tc>
        <w:tc>
          <w:tcPr>
            <w:tcW w:w="765" w:type="dxa"/>
            <w:vAlign w:val="center"/>
          </w:tcPr>
          <w:p w14:paraId="2F5C09EC" w14:textId="77777777" w:rsidR="00BA0AB4" w:rsidRPr="00084150" w:rsidRDefault="00BA0AB4" w:rsidP="001747D2">
            <w:pPr>
              <w:jc w:val="center"/>
              <w:rPr>
                <w:rFonts w:cs="Arial"/>
                <w:sz w:val="16"/>
                <w:szCs w:val="16"/>
              </w:rPr>
            </w:pPr>
            <w:r w:rsidRPr="00084150">
              <w:rPr>
                <w:rFonts w:eastAsia="Arial" w:cs="Arial"/>
                <w:sz w:val="16"/>
                <w:szCs w:val="16"/>
              </w:rPr>
              <w:t>0.21</w:t>
            </w:r>
          </w:p>
        </w:tc>
        <w:tc>
          <w:tcPr>
            <w:tcW w:w="705" w:type="dxa"/>
            <w:vAlign w:val="center"/>
          </w:tcPr>
          <w:p w14:paraId="78F56B69" w14:textId="77777777" w:rsidR="00BA0AB4" w:rsidRPr="00084150" w:rsidRDefault="00BA0AB4" w:rsidP="001747D2">
            <w:pPr>
              <w:jc w:val="center"/>
              <w:rPr>
                <w:rFonts w:cs="Arial"/>
                <w:sz w:val="16"/>
                <w:szCs w:val="16"/>
              </w:rPr>
            </w:pPr>
            <w:r w:rsidRPr="00084150">
              <w:rPr>
                <w:rFonts w:eastAsia="Arial" w:cs="Arial"/>
                <w:sz w:val="16"/>
                <w:szCs w:val="16"/>
              </w:rPr>
              <w:t>0.03</w:t>
            </w:r>
          </w:p>
        </w:tc>
        <w:tc>
          <w:tcPr>
            <w:tcW w:w="795" w:type="dxa"/>
            <w:vAlign w:val="center"/>
          </w:tcPr>
          <w:p w14:paraId="7A26A2B0" w14:textId="77777777" w:rsidR="00BA0AB4" w:rsidRPr="00084150" w:rsidRDefault="00BA0AB4" w:rsidP="001747D2">
            <w:pPr>
              <w:jc w:val="center"/>
              <w:rPr>
                <w:rFonts w:cs="Arial"/>
                <w:sz w:val="16"/>
                <w:szCs w:val="16"/>
              </w:rPr>
            </w:pPr>
            <w:r w:rsidRPr="00084150">
              <w:rPr>
                <w:rFonts w:eastAsia="Arial" w:cs="Arial"/>
                <w:sz w:val="16"/>
                <w:szCs w:val="16"/>
              </w:rPr>
              <w:t>0.05</w:t>
            </w:r>
          </w:p>
        </w:tc>
        <w:tc>
          <w:tcPr>
            <w:tcW w:w="735" w:type="dxa"/>
            <w:vAlign w:val="center"/>
          </w:tcPr>
          <w:p w14:paraId="373C2A68" w14:textId="77777777" w:rsidR="00BA0AB4" w:rsidRPr="00084150" w:rsidRDefault="00BA0AB4" w:rsidP="001747D2">
            <w:pPr>
              <w:jc w:val="center"/>
              <w:rPr>
                <w:rFonts w:cs="Arial"/>
                <w:sz w:val="16"/>
                <w:szCs w:val="16"/>
              </w:rPr>
            </w:pPr>
            <w:r w:rsidRPr="00084150">
              <w:rPr>
                <w:rFonts w:eastAsia="Arial" w:cs="Arial"/>
                <w:sz w:val="16"/>
                <w:szCs w:val="16"/>
              </w:rPr>
              <w:t>1.21</w:t>
            </w:r>
          </w:p>
        </w:tc>
        <w:tc>
          <w:tcPr>
            <w:tcW w:w="935" w:type="dxa"/>
            <w:vAlign w:val="center"/>
          </w:tcPr>
          <w:p w14:paraId="1A33A3FC" w14:textId="77777777" w:rsidR="00BA0AB4" w:rsidRPr="00084150" w:rsidRDefault="00BA0AB4" w:rsidP="001747D2">
            <w:pPr>
              <w:jc w:val="center"/>
              <w:rPr>
                <w:rFonts w:cs="Arial"/>
                <w:sz w:val="16"/>
                <w:szCs w:val="16"/>
              </w:rPr>
            </w:pPr>
            <w:r w:rsidRPr="00084150">
              <w:rPr>
                <w:rFonts w:eastAsia="Arial" w:cs="Arial"/>
                <w:sz w:val="16"/>
                <w:szCs w:val="16"/>
              </w:rPr>
              <w:t>1,420</w:t>
            </w:r>
          </w:p>
        </w:tc>
      </w:tr>
      <w:tr w:rsidR="00BA0AB4" w:rsidRPr="00650BC6" w14:paraId="5E1FA781" w14:textId="77777777" w:rsidTr="001747D2">
        <w:trPr>
          <w:trHeight w:val="270"/>
        </w:trPr>
        <w:tc>
          <w:tcPr>
            <w:tcW w:w="1155" w:type="dxa"/>
            <w:vAlign w:val="center"/>
          </w:tcPr>
          <w:p w14:paraId="4D1F1D9D" w14:textId="77777777" w:rsidR="00BA0AB4" w:rsidRPr="00084150" w:rsidRDefault="00BA0AB4" w:rsidP="001747D2">
            <w:pPr>
              <w:jc w:val="center"/>
              <w:rPr>
                <w:rFonts w:cs="Arial"/>
                <w:sz w:val="16"/>
                <w:szCs w:val="16"/>
              </w:rPr>
            </w:pPr>
            <w:r w:rsidRPr="00650BC6">
              <w:rPr>
                <w:rFonts w:eastAsia="Arial" w:cs="Arial"/>
                <w:sz w:val="16"/>
                <w:szCs w:val="16"/>
              </w:rPr>
              <w:t>PL-13-01</w:t>
            </w:r>
          </w:p>
        </w:tc>
        <w:tc>
          <w:tcPr>
            <w:tcW w:w="1350" w:type="dxa"/>
            <w:vAlign w:val="center"/>
          </w:tcPr>
          <w:p w14:paraId="3DBFE6CD" w14:textId="77777777" w:rsidR="00BA0AB4" w:rsidRPr="00084150" w:rsidRDefault="00BA0AB4" w:rsidP="001747D2">
            <w:pPr>
              <w:jc w:val="center"/>
              <w:rPr>
                <w:rFonts w:cs="Arial"/>
                <w:sz w:val="16"/>
                <w:szCs w:val="16"/>
              </w:rPr>
            </w:pPr>
            <w:r w:rsidRPr="00650BC6">
              <w:rPr>
                <w:rFonts w:eastAsia="Arial" w:cs="Arial"/>
                <w:sz w:val="16"/>
                <w:szCs w:val="16"/>
              </w:rPr>
              <w:t>25-NMPL-006</w:t>
            </w:r>
          </w:p>
        </w:tc>
        <w:tc>
          <w:tcPr>
            <w:tcW w:w="885" w:type="dxa"/>
            <w:vAlign w:val="center"/>
          </w:tcPr>
          <w:p w14:paraId="06062D5A" w14:textId="77777777" w:rsidR="00BA0AB4" w:rsidRPr="00084150" w:rsidRDefault="00BA0AB4" w:rsidP="001747D2">
            <w:pPr>
              <w:jc w:val="center"/>
              <w:rPr>
                <w:rFonts w:cs="Arial"/>
                <w:sz w:val="16"/>
                <w:szCs w:val="16"/>
              </w:rPr>
            </w:pPr>
            <w:r w:rsidRPr="00650BC6">
              <w:rPr>
                <w:rFonts w:eastAsia="Arial" w:cs="Arial"/>
                <w:sz w:val="16"/>
                <w:szCs w:val="16"/>
              </w:rPr>
              <w:t>161.00</w:t>
            </w:r>
          </w:p>
        </w:tc>
        <w:tc>
          <w:tcPr>
            <w:tcW w:w="795" w:type="dxa"/>
            <w:vAlign w:val="center"/>
          </w:tcPr>
          <w:p w14:paraId="3606983C" w14:textId="77777777" w:rsidR="00BA0AB4" w:rsidRPr="00084150" w:rsidRDefault="00BA0AB4" w:rsidP="001747D2">
            <w:pPr>
              <w:jc w:val="center"/>
              <w:rPr>
                <w:rFonts w:cs="Arial"/>
                <w:sz w:val="16"/>
                <w:szCs w:val="16"/>
              </w:rPr>
            </w:pPr>
            <w:r w:rsidRPr="00650BC6">
              <w:rPr>
                <w:rFonts w:eastAsia="Arial" w:cs="Arial"/>
                <w:sz w:val="16"/>
                <w:szCs w:val="16"/>
              </w:rPr>
              <w:t>162.50</w:t>
            </w:r>
          </w:p>
        </w:tc>
        <w:tc>
          <w:tcPr>
            <w:tcW w:w="975" w:type="dxa"/>
            <w:vAlign w:val="center"/>
          </w:tcPr>
          <w:p w14:paraId="360AF4AA" w14:textId="77777777" w:rsidR="00BA0AB4" w:rsidRPr="00084150" w:rsidRDefault="00BA0AB4" w:rsidP="001747D2">
            <w:pPr>
              <w:jc w:val="center"/>
              <w:rPr>
                <w:rFonts w:cs="Arial"/>
                <w:sz w:val="16"/>
                <w:szCs w:val="16"/>
              </w:rPr>
            </w:pPr>
            <w:r w:rsidRPr="00650BC6">
              <w:rPr>
                <w:rFonts w:eastAsia="Arial" w:cs="Arial"/>
                <w:sz w:val="16"/>
                <w:szCs w:val="16"/>
              </w:rPr>
              <w:t>1.5</w:t>
            </w:r>
          </w:p>
        </w:tc>
        <w:tc>
          <w:tcPr>
            <w:tcW w:w="765" w:type="dxa"/>
            <w:vAlign w:val="center"/>
          </w:tcPr>
          <w:p w14:paraId="5D58E071" w14:textId="77777777" w:rsidR="00BA0AB4" w:rsidRPr="00084150" w:rsidRDefault="00BA0AB4" w:rsidP="001747D2">
            <w:pPr>
              <w:jc w:val="center"/>
              <w:rPr>
                <w:rFonts w:cs="Arial"/>
                <w:sz w:val="16"/>
                <w:szCs w:val="16"/>
              </w:rPr>
            </w:pPr>
            <w:r w:rsidRPr="00650BC6">
              <w:rPr>
                <w:rFonts w:eastAsia="Arial" w:cs="Arial"/>
                <w:sz w:val="16"/>
                <w:szCs w:val="16"/>
              </w:rPr>
              <w:t>0.41</w:t>
            </w:r>
          </w:p>
        </w:tc>
        <w:tc>
          <w:tcPr>
            <w:tcW w:w="705" w:type="dxa"/>
            <w:vAlign w:val="center"/>
          </w:tcPr>
          <w:p w14:paraId="35A74237" w14:textId="77777777" w:rsidR="00BA0AB4" w:rsidRPr="00084150" w:rsidRDefault="00BA0AB4" w:rsidP="001747D2">
            <w:pPr>
              <w:jc w:val="center"/>
              <w:rPr>
                <w:rFonts w:cs="Arial"/>
                <w:sz w:val="16"/>
                <w:szCs w:val="16"/>
              </w:rPr>
            </w:pPr>
            <w:r w:rsidRPr="00650BC6">
              <w:rPr>
                <w:rFonts w:eastAsia="Arial" w:cs="Arial"/>
                <w:sz w:val="16"/>
                <w:szCs w:val="16"/>
              </w:rPr>
              <w:t>0.14</w:t>
            </w:r>
          </w:p>
        </w:tc>
        <w:tc>
          <w:tcPr>
            <w:tcW w:w="795" w:type="dxa"/>
            <w:vAlign w:val="center"/>
          </w:tcPr>
          <w:p w14:paraId="6CA418C9" w14:textId="77777777" w:rsidR="00BA0AB4" w:rsidRPr="00084150" w:rsidRDefault="00BA0AB4" w:rsidP="001747D2">
            <w:pPr>
              <w:jc w:val="center"/>
              <w:rPr>
                <w:rFonts w:cs="Arial"/>
                <w:sz w:val="16"/>
                <w:szCs w:val="16"/>
              </w:rPr>
            </w:pPr>
            <w:r w:rsidRPr="00650BC6">
              <w:rPr>
                <w:rFonts w:eastAsia="Arial" w:cs="Arial"/>
                <w:sz w:val="16"/>
                <w:szCs w:val="16"/>
              </w:rPr>
              <w:t>0.11</w:t>
            </w:r>
          </w:p>
        </w:tc>
        <w:tc>
          <w:tcPr>
            <w:tcW w:w="735" w:type="dxa"/>
            <w:vAlign w:val="center"/>
          </w:tcPr>
          <w:p w14:paraId="6E57CAEE" w14:textId="77777777" w:rsidR="00BA0AB4" w:rsidRPr="00084150" w:rsidRDefault="00BA0AB4" w:rsidP="001747D2">
            <w:pPr>
              <w:jc w:val="center"/>
              <w:rPr>
                <w:rFonts w:cs="Arial"/>
                <w:sz w:val="16"/>
                <w:szCs w:val="16"/>
              </w:rPr>
            </w:pPr>
            <w:r w:rsidRPr="00650BC6">
              <w:rPr>
                <w:rFonts w:eastAsia="Arial" w:cs="Arial"/>
                <w:sz w:val="16"/>
                <w:szCs w:val="16"/>
              </w:rPr>
              <w:t>1.67</w:t>
            </w:r>
          </w:p>
        </w:tc>
        <w:tc>
          <w:tcPr>
            <w:tcW w:w="935" w:type="dxa"/>
            <w:vAlign w:val="center"/>
          </w:tcPr>
          <w:p w14:paraId="39110CAA" w14:textId="77777777" w:rsidR="00BA0AB4" w:rsidRPr="00084150" w:rsidRDefault="00BA0AB4" w:rsidP="001747D2">
            <w:pPr>
              <w:jc w:val="center"/>
              <w:rPr>
                <w:rFonts w:cs="Arial"/>
                <w:sz w:val="16"/>
                <w:szCs w:val="16"/>
              </w:rPr>
            </w:pPr>
            <w:r w:rsidRPr="00650BC6">
              <w:rPr>
                <w:rFonts w:eastAsia="Arial" w:cs="Arial"/>
                <w:sz w:val="16"/>
                <w:szCs w:val="16"/>
              </w:rPr>
              <w:t>2,520</w:t>
            </w:r>
          </w:p>
        </w:tc>
      </w:tr>
      <w:tr w:rsidR="00BA0AB4" w:rsidRPr="00650BC6" w14:paraId="75D60F4A" w14:textId="77777777" w:rsidTr="001747D2">
        <w:trPr>
          <w:trHeight w:val="255"/>
        </w:trPr>
        <w:tc>
          <w:tcPr>
            <w:tcW w:w="1155" w:type="dxa"/>
            <w:vAlign w:val="center"/>
          </w:tcPr>
          <w:p w14:paraId="7F69E038" w14:textId="77777777" w:rsidR="00BA0AB4" w:rsidRPr="00084150" w:rsidRDefault="00BA0AB4" w:rsidP="001747D2">
            <w:pPr>
              <w:jc w:val="center"/>
              <w:rPr>
                <w:rFonts w:cs="Arial"/>
                <w:sz w:val="16"/>
                <w:szCs w:val="16"/>
              </w:rPr>
            </w:pPr>
            <w:r w:rsidRPr="00084150">
              <w:rPr>
                <w:rFonts w:eastAsia="Arial" w:cs="Arial"/>
                <w:sz w:val="16"/>
                <w:szCs w:val="16"/>
              </w:rPr>
              <w:t>PL-13-01</w:t>
            </w:r>
          </w:p>
        </w:tc>
        <w:tc>
          <w:tcPr>
            <w:tcW w:w="1350" w:type="dxa"/>
            <w:vAlign w:val="center"/>
          </w:tcPr>
          <w:p w14:paraId="1BCBB4D0" w14:textId="77777777" w:rsidR="00BA0AB4" w:rsidRPr="00084150" w:rsidRDefault="00BA0AB4" w:rsidP="001747D2">
            <w:pPr>
              <w:jc w:val="center"/>
              <w:rPr>
                <w:rFonts w:cs="Arial"/>
                <w:sz w:val="16"/>
                <w:szCs w:val="16"/>
              </w:rPr>
            </w:pPr>
            <w:r w:rsidRPr="00084150">
              <w:rPr>
                <w:rFonts w:eastAsia="Arial" w:cs="Arial"/>
                <w:sz w:val="16"/>
                <w:szCs w:val="16"/>
              </w:rPr>
              <w:t>25-NMPL-007</w:t>
            </w:r>
          </w:p>
        </w:tc>
        <w:tc>
          <w:tcPr>
            <w:tcW w:w="885" w:type="dxa"/>
            <w:vAlign w:val="center"/>
          </w:tcPr>
          <w:p w14:paraId="70E45BC3" w14:textId="77777777" w:rsidR="00BA0AB4" w:rsidRPr="00084150" w:rsidRDefault="00BA0AB4" w:rsidP="001747D2">
            <w:pPr>
              <w:jc w:val="center"/>
              <w:rPr>
                <w:rFonts w:cs="Arial"/>
                <w:sz w:val="16"/>
                <w:szCs w:val="16"/>
              </w:rPr>
            </w:pPr>
            <w:r w:rsidRPr="00084150">
              <w:rPr>
                <w:rFonts w:eastAsia="Arial" w:cs="Arial"/>
                <w:sz w:val="16"/>
                <w:szCs w:val="16"/>
              </w:rPr>
              <w:t>162.50</w:t>
            </w:r>
          </w:p>
        </w:tc>
        <w:tc>
          <w:tcPr>
            <w:tcW w:w="795" w:type="dxa"/>
            <w:vAlign w:val="center"/>
          </w:tcPr>
          <w:p w14:paraId="03A13DA2" w14:textId="77777777" w:rsidR="00BA0AB4" w:rsidRPr="00084150" w:rsidRDefault="00BA0AB4" w:rsidP="001747D2">
            <w:pPr>
              <w:jc w:val="center"/>
              <w:rPr>
                <w:rFonts w:cs="Arial"/>
                <w:sz w:val="16"/>
                <w:szCs w:val="16"/>
              </w:rPr>
            </w:pPr>
            <w:r w:rsidRPr="00084150">
              <w:rPr>
                <w:rFonts w:eastAsia="Arial" w:cs="Arial"/>
                <w:sz w:val="16"/>
                <w:szCs w:val="16"/>
              </w:rPr>
              <w:t>164.00</w:t>
            </w:r>
          </w:p>
        </w:tc>
        <w:tc>
          <w:tcPr>
            <w:tcW w:w="975" w:type="dxa"/>
            <w:vAlign w:val="center"/>
          </w:tcPr>
          <w:p w14:paraId="5BC611A5" w14:textId="77777777" w:rsidR="00BA0AB4" w:rsidRPr="00084150" w:rsidRDefault="00BA0AB4" w:rsidP="001747D2">
            <w:pPr>
              <w:jc w:val="center"/>
              <w:rPr>
                <w:rFonts w:cs="Arial"/>
                <w:sz w:val="16"/>
                <w:szCs w:val="16"/>
              </w:rPr>
            </w:pPr>
            <w:r w:rsidRPr="00084150">
              <w:rPr>
                <w:rFonts w:eastAsia="Arial" w:cs="Arial"/>
                <w:sz w:val="16"/>
                <w:szCs w:val="16"/>
              </w:rPr>
              <w:t>1.5</w:t>
            </w:r>
          </w:p>
        </w:tc>
        <w:tc>
          <w:tcPr>
            <w:tcW w:w="765" w:type="dxa"/>
            <w:vAlign w:val="center"/>
          </w:tcPr>
          <w:p w14:paraId="589FBDB5" w14:textId="77777777" w:rsidR="00BA0AB4" w:rsidRPr="00084150" w:rsidRDefault="00BA0AB4" w:rsidP="001747D2">
            <w:pPr>
              <w:jc w:val="center"/>
              <w:rPr>
                <w:rFonts w:cs="Arial"/>
                <w:sz w:val="16"/>
                <w:szCs w:val="16"/>
              </w:rPr>
            </w:pPr>
            <w:r w:rsidRPr="00084150">
              <w:rPr>
                <w:rFonts w:eastAsia="Arial" w:cs="Arial"/>
                <w:sz w:val="16"/>
                <w:szCs w:val="16"/>
              </w:rPr>
              <w:t>0.39</w:t>
            </w:r>
          </w:p>
        </w:tc>
        <w:tc>
          <w:tcPr>
            <w:tcW w:w="705" w:type="dxa"/>
            <w:vAlign w:val="center"/>
          </w:tcPr>
          <w:p w14:paraId="033DAFA2" w14:textId="77777777" w:rsidR="00BA0AB4" w:rsidRPr="00084150" w:rsidRDefault="00BA0AB4" w:rsidP="001747D2">
            <w:pPr>
              <w:jc w:val="center"/>
              <w:rPr>
                <w:rFonts w:cs="Arial"/>
                <w:sz w:val="16"/>
                <w:szCs w:val="16"/>
              </w:rPr>
            </w:pPr>
            <w:r w:rsidRPr="00084150">
              <w:rPr>
                <w:rFonts w:eastAsia="Arial" w:cs="Arial"/>
                <w:sz w:val="16"/>
                <w:szCs w:val="16"/>
              </w:rPr>
              <w:t>0.09</w:t>
            </w:r>
          </w:p>
        </w:tc>
        <w:tc>
          <w:tcPr>
            <w:tcW w:w="795" w:type="dxa"/>
            <w:vAlign w:val="center"/>
          </w:tcPr>
          <w:p w14:paraId="70879C63" w14:textId="77777777" w:rsidR="00BA0AB4" w:rsidRPr="00084150" w:rsidRDefault="00BA0AB4" w:rsidP="001747D2">
            <w:pPr>
              <w:jc w:val="center"/>
              <w:rPr>
                <w:rFonts w:cs="Arial"/>
                <w:sz w:val="16"/>
                <w:szCs w:val="16"/>
              </w:rPr>
            </w:pPr>
            <w:r w:rsidRPr="00084150">
              <w:rPr>
                <w:rFonts w:eastAsia="Arial" w:cs="Arial"/>
                <w:sz w:val="16"/>
                <w:szCs w:val="16"/>
              </w:rPr>
              <w:t>0.11</w:t>
            </w:r>
          </w:p>
        </w:tc>
        <w:tc>
          <w:tcPr>
            <w:tcW w:w="735" w:type="dxa"/>
            <w:vAlign w:val="center"/>
          </w:tcPr>
          <w:p w14:paraId="1D876733" w14:textId="77777777" w:rsidR="00BA0AB4" w:rsidRPr="00084150" w:rsidRDefault="00BA0AB4" w:rsidP="001747D2">
            <w:pPr>
              <w:jc w:val="center"/>
              <w:rPr>
                <w:rFonts w:cs="Arial"/>
                <w:sz w:val="16"/>
                <w:szCs w:val="16"/>
              </w:rPr>
            </w:pPr>
            <w:r w:rsidRPr="00084150">
              <w:rPr>
                <w:rFonts w:eastAsia="Arial" w:cs="Arial"/>
                <w:sz w:val="16"/>
                <w:szCs w:val="16"/>
              </w:rPr>
              <w:t>1.72</w:t>
            </w:r>
          </w:p>
        </w:tc>
        <w:tc>
          <w:tcPr>
            <w:tcW w:w="935" w:type="dxa"/>
            <w:vAlign w:val="center"/>
          </w:tcPr>
          <w:p w14:paraId="6E8EC2DA" w14:textId="77777777" w:rsidR="00BA0AB4" w:rsidRPr="00084150" w:rsidRDefault="00BA0AB4" w:rsidP="001747D2">
            <w:pPr>
              <w:jc w:val="center"/>
              <w:rPr>
                <w:rFonts w:cs="Arial"/>
                <w:sz w:val="16"/>
                <w:szCs w:val="16"/>
              </w:rPr>
            </w:pPr>
            <w:r w:rsidRPr="00084150">
              <w:rPr>
                <w:rFonts w:eastAsia="Arial" w:cs="Arial"/>
                <w:sz w:val="16"/>
                <w:szCs w:val="16"/>
              </w:rPr>
              <w:t>2,690</w:t>
            </w:r>
          </w:p>
        </w:tc>
      </w:tr>
      <w:tr w:rsidR="00BA0AB4" w:rsidRPr="00650BC6" w14:paraId="3D9D0EBC" w14:textId="77777777" w:rsidTr="001747D2">
        <w:trPr>
          <w:trHeight w:val="255"/>
        </w:trPr>
        <w:tc>
          <w:tcPr>
            <w:tcW w:w="1155" w:type="dxa"/>
            <w:vAlign w:val="center"/>
          </w:tcPr>
          <w:p w14:paraId="301591E1" w14:textId="77777777" w:rsidR="00BA0AB4" w:rsidRPr="00084150" w:rsidRDefault="00BA0AB4" w:rsidP="001747D2">
            <w:pPr>
              <w:jc w:val="center"/>
              <w:rPr>
                <w:rFonts w:cs="Arial"/>
                <w:sz w:val="16"/>
                <w:szCs w:val="16"/>
              </w:rPr>
            </w:pPr>
            <w:r w:rsidRPr="00084150">
              <w:rPr>
                <w:rFonts w:eastAsia="Arial" w:cs="Arial"/>
                <w:sz w:val="16"/>
                <w:szCs w:val="16"/>
              </w:rPr>
              <w:t>PL-13-01</w:t>
            </w:r>
          </w:p>
        </w:tc>
        <w:tc>
          <w:tcPr>
            <w:tcW w:w="1350" w:type="dxa"/>
            <w:vAlign w:val="center"/>
          </w:tcPr>
          <w:p w14:paraId="468A324A" w14:textId="77777777" w:rsidR="00BA0AB4" w:rsidRPr="00084150" w:rsidRDefault="00BA0AB4" w:rsidP="001747D2">
            <w:pPr>
              <w:jc w:val="center"/>
              <w:rPr>
                <w:rFonts w:cs="Arial"/>
                <w:sz w:val="16"/>
                <w:szCs w:val="16"/>
              </w:rPr>
            </w:pPr>
            <w:r w:rsidRPr="00084150">
              <w:rPr>
                <w:rFonts w:eastAsia="Arial" w:cs="Arial"/>
                <w:sz w:val="16"/>
                <w:szCs w:val="16"/>
              </w:rPr>
              <w:t>25-NMPL-008</w:t>
            </w:r>
          </w:p>
        </w:tc>
        <w:tc>
          <w:tcPr>
            <w:tcW w:w="885" w:type="dxa"/>
            <w:vAlign w:val="center"/>
          </w:tcPr>
          <w:p w14:paraId="3EB81AA6" w14:textId="77777777" w:rsidR="00BA0AB4" w:rsidRPr="00084150" w:rsidRDefault="00BA0AB4" w:rsidP="001747D2">
            <w:pPr>
              <w:jc w:val="center"/>
              <w:rPr>
                <w:rFonts w:cs="Arial"/>
                <w:sz w:val="16"/>
                <w:szCs w:val="16"/>
              </w:rPr>
            </w:pPr>
            <w:r w:rsidRPr="00084150">
              <w:rPr>
                <w:rFonts w:eastAsia="Arial" w:cs="Arial"/>
                <w:sz w:val="16"/>
                <w:szCs w:val="16"/>
              </w:rPr>
              <w:t>164.00</w:t>
            </w:r>
          </w:p>
        </w:tc>
        <w:tc>
          <w:tcPr>
            <w:tcW w:w="795" w:type="dxa"/>
            <w:vAlign w:val="center"/>
          </w:tcPr>
          <w:p w14:paraId="37E31D02" w14:textId="77777777" w:rsidR="00BA0AB4" w:rsidRPr="00084150" w:rsidRDefault="00BA0AB4" w:rsidP="001747D2">
            <w:pPr>
              <w:jc w:val="center"/>
              <w:rPr>
                <w:rFonts w:cs="Arial"/>
                <w:sz w:val="16"/>
                <w:szCs w:val="16"/>
              </w:rPr>
            </w:pPr>
            <w:r w:rsidRPr="00084150">
              <w:rPr>
                <w:rFonts w:eastAsia="Arial" w:cs="Arial"/>
                <w:sz w:val="16"/>
                <w:szCs w:val="16"/>
              </w:rPr>
              <w:t>165.50</w:t>
            </w:r>
          </w:p>
        </w:tc>
        <w:tc>
          <w:tcPr>
            <w:tcW w:w="975" w:type="dxa"/>
            <w:vAlign w:val="center"/>
          </w:tcPr>
          <w:p w14:paraId="1EDCB33D" w14:textId="77777777" w:rsidR="00BA0AB4" w:rsidRPr="00084150" w:rsidRDefault="00BA0AB4" w:rsidP="001747D2">
            <w:pPr>
              <w:jc w:val="center"/>
              <w:rPr>
                <w:rFonts w:cs="Arial"/>
                <w:sz w:val="16"/>
                <w:szCs w:val="16"/>
              </w:rPr>
            </w:pPr>
            <w:r w:rsidRPr="00084150">
              <w:rPr>
                <w:rFonts w:eastAsia="Arial" w:cs="Arial"/>
                <w:sz w:val="16"/>
                <w:szCs w:val="16"/>
              </w:rPr>
              <w:t>1.5</w:t>
            </w:r>
          </w:p>
        </w:tc>
        <w:tc>
          <w:tcPr>
            <w:tcW w:w="765" w:type="dxa"/>
            <w:vAlign w:val="center"/>
          </w:tcPr>
          <w:p w14:paraId="13D4F904" w14:textId="77777777" w:rsidR="00BA0AB4" w:rsidRPr="00084150" w:rsidRDefault="00BA0AB4" w:rsidP="001747D2">
            <w:pPr>
              <w:jc w:val="center"/>
              <w:rPr>
                <w:rFonts w:cs="Arial"/>
                <w:sz w:val="16"/>
                <w:szCs w:val="16"/>
              </w:rPr>
            </w:pPr>
            <w:r w:rsidRPr="00084150">
              <w:rPr>
                <w:rFonts w:eastAsia="Arial" w:cs="Arial"/>
                <w:sz w:val="16"/>
                <w:szCs w:val="16"/>
              </w:rPr>
              <w:t>0.21</w:t>
            </w:r>
          </w:p>
        </w:tc>
        <w:tc>
          <w:tcPr>
            <w:tcW w:w="705" w:type="dxa"/>
            <w:vAlign w:val="center"/>
          </w:tcPr>
          <w:p w14:paraId="6C61B75D" w14:textId="77777777" w:rsidR="00BA0AB4" w:rsidRPr="00084150" w:rsidRDefault="00BA0AB4" w:rsidP="001747D2">
            <w:pPr>
              <w:jc w:val="center"/>
              <w:rPr>
                <w:rFonts w:cs="Arial"/>
                <w:sz w:val="16"/>
                <w:szCs w:val="16"/>
              </w:rPr>
            </w:pPr>
            <w:r w:rsidRPr="00084150">
              <w:rPr>
                <w:rFonts w:eastAsia="Arial" w:cs="Arial"/>
                <w:sz w:val="16"/>
                <w:szCs w:val="16"/>
              </w:rPr>
              <w:t>0.05</w:t>
            </w:r>
          </w:p>
        </w:tc>
        <w:tc>
          <w:tcPr>
            <w:tcW w:w="795" w:type="dxa"/>
            <w:vAlign w:val="center"/>
          </w:tcPr>
          <w:p w14:paraId="7BC44B5D" w14:textId="77777777" w:rsidR="00BA0AB4" w:rsidRPr="00084150" w:rsidRDefault="00BA0AB4" w:rsidP="001747D2">
            <w:pPr>
              <w:jc w:val="center"/>
              <w:rPr>
                <w:rFonts w:cs="Arial"/>
                <w:sz w:val="16"/>
                <w:szCs w:val="16"/>
              </w:rPr>
            </w:pPr>
            <w:r w:rsidRPr="00084150">
              <w:rPr>
                <w:rFonts w:eastAsia="Arial" w:cs="Arial"/>
                <w:sz w:val="16"/>
                <w:szCs w:val="16"/>
              </w:rPr>
              <w:t>0.06</w:t>
            </w:r>
          </w:p>
        </w:tc>
        <w:tc>
          <w:tcPr>
            <w:tcW w:w="735" w:type="dxa"/>
            <w:vAlign w:val="center"/>
          </w:tcPr>
          <w:p w14:paraId="348C343C" w14:textId="77777777" w:rsidR="00BA0AB4" w:rsidRPr="00084150" w:rsidRDefault="00BA0AB4" w:rsidP="001747D2">
            <w:pPr>
              <w:jc w:val="center"/>
              <w:rPr>
                <w:rFonts w:cs="Arial"/>
                <w:sz w:val="16"/>
                <w:szCs w:val="16"/>
              </w:rPr>
            </w:pPr>
            <w:r w:rsidRPr="00084150">
              <w:rPr>
                <w:rFonts w:eastAsia="Arial" w:cs="Arial"/>
                <w:sz w:val="16"/>
                <w:szCs w:val="16"/>
              </w:rPr>
              <w:t>1.05</w:t>
            </w:r>
          </w:p>
        </w:tc>
        <w:tc>
          <w:tcPr>
            <w:tcW w:w="935" w:type="dxa"/>
            <w:vAlign w:val="center"/>
          </w:tcPr>
          <w:p w14:paraId="01BCA89C" w14:textId="77777777" w:rsidR="00BA0AB4" w:rsidRPr="00084150" w:rsidRDefault="00BA0AB4" w:rsidP="001747D2">
            <w:pPr>
              <w:jc w:val="center"/>
              <w:rPr>
                <w:rFonts w:cs="Arial"/>
                <w:sz w:val="16"/>
                <w:szCs w:val="16"/>
              </w:rPr>
            </w:pPr>
            <w:r w:rsidRPr="00084150">
              <w:rPr>
                <w:rFonts w:eastAsia="Arial" w:cs="Arial"/>
                <w:sz w:val="16"/>
                <w:szCs w:val="16"/>
              </w:rPr>
              <w:t>1,435</w:t>
            </w:r>
          </w:p>
        </w:tc>
      </w:tr>
      <w:tr w:rsidR="00BA0AB4" w:rsidRPr="00650BC6" w14:paraId="01AEB129" w14:textId="77777777" w:rsidTr="001747D2">
        <w:trPr>
          <w:trHeight w:val="255"/>
        </w:trPr>
        <w:tc>
          <w:tcPr>
            <w:tcW w:w="1155" w:type="dxa"/>
            <w:vAlign w:val="center"/>
          </w:tcPr>
          <w:p w14:paraId="4D4B26A1" w14:textId="77777777" w:rsidR="00BA0AB4" w:rsidRPr="00084150" w:rsidRDefault="00BA0AB4" w:rsidP="001747D2">
            <w:pPr>
              <w:jc w:val="center"/>
              <w:rPr>
                <w:rFonts w:cs="Arial"/>
                <w:sz w:val="16"/>
                <w:szCs w:val="16"/>
              </w:rPr>
            </w:pPr>
            <w:r w:rsidRPr="00084150">
              <w:rPr>
                <w:rFonts w:eastAsia="Arial" w:cs="Arial"/>
                <w:sz w:val="16"/>
                <w:szCs w:val="16"/>
              </w:rPr>
              <w:t>PL-13-03</w:t>
            </w:r>
          </w:p>
        </w:tc>
        <w:tc>
          <w:tcPr>
            <w:tcW w:w="1350" w:type="dxa"/>
            <w:vAlign w:val="center"/>
          </w:tcPr>
          <w:p w14:paraId="5715C148" w14:textId="77777777" w:rsidR="00BA0AB4" w:rsidRPr="00084150" w:rsidRDefault="00BA0AB4" w:rsidP="001747D2">
            <w:pPr>
              <w:jc w:val="center"/>
              <w:rPr>
                <w:rFonts w:cs="Arial"/>
                <w:sz w:val="16"/>
                <w:szCs w:val="16"/>
              </w:rPr>
            </w:pPr>
            <w:r w:rsidRPr="00084150">
              <w:rPr>
                <w:rFonts w:eastAsia="Arial" w:cs="Arial"/>
                <w:sz w:val="16"/>
                <w:szCs w:val="16"/>
              </w:rPr>
              <w:t>25-NMPL-009</w:t>
            </w:r>
          </w:p>
        </w:tc>
        <w:tc>
          <w:tcPr>
            <w:tcW w:w="885" w:type="dxa"/>
            <w:vAlign w:val="center"/>
          </w:tcPr>
          <w:p w14:paraId="78A4DC57" w14:textId="77777777" w:rsidR="00BA0AB4" w:rsidRPr="00084150" w:rsidRDefault="00BA0AB4" w:rsidP="001747D2">
            <w:pPr>
              <w:jc w:val="center"/>
              <w:rPr>
                <w:rFonts w:cs="Arial"/>
                <w:sz w:val="16"/>
                <w:szCs w:val="16"/>
              </w:rPr>
            </w:pPr>
            <w:r w:rsidRPr="00084150">
              <w:rPr>
                <w:rFonts w:eastAsia="Arial" w:cs="Arial"/>
                <w:sz w:val="16"/>
                <w:szCs w:val="16"/>
              </w:rPr>
              <w:t>57.10</w:t>
            </w:r>
          </w:p>
        </w:tc>
        <w:tc>
          <w:tcPr>
            <w:tcW w:w="795" w:type="dxa"/>
            <w:vAlign w:val="center"/>
          </w:tcPr>
          <w:p w14:paraId="67A5F91A" w14:textId="77777777" w:rsidR="00BA0AB4" w:rsidRPr="00084150" w:rsidRDefault="00BA0AB4" w:rsidP="001747D2">
            <w:pPr>
              <w:jc w:val="center"/>
              <w:rPr>
                <w:rFonts w:cs="Arial"/>
                <w:sz w:val="16"/>
                <w:szCs w:val="16"/>
              </w:rPr>
            </w:pPr>
            <w:r w:rsidRPr="00084150">
              <w:rPr>
                <w:rFonts w:eastAsia="Arial" w:cs="Arial"/>
                <w:sz w:val="16"/>
                <w:szCs w:val="16"/>
              </w:rPr>
              <w:t>57.70</w:t>
            </w:r>
          </w:p>
        </w:tc>
        <w:tc>
          <w:tcPr>
            <w:tcW w:w="975" w:type="dxa"/>
            <w:vAlign w:val="center"/>
          </w:tcPr>
          <w:p w14:paraId="65525241" w14:textId="77777777" w:rsidR="00BA0AB4" w:rsidRPr="00084150" w:rsidRDefault="00BA0AB4" w:rsidP="001747D2">
            <w:pPr>
              <w:jc w:val="center"/>
              <w:rPr>
                <w:rFonts w:cs="Arial"/>
                <w:sz w:val="16"/>
                <w:szCs w:val="16"/>
              </w:rPr>
            </w:pPr>
            <w:r w:rsidRPr="00084150">
              <w:rPr>
                <w:rFonts w:eastAsia="Arial" w:cs="Arial"/>
                <w:sz w:val="16"/>
                <w:szCs w:val="16"/>
              </w:rPr>
              <w:t>0.6</w:t>
            </w:r>
          </w:p>
        </w:tc>
        <w:tc>
          <w:tcPr>
            <w:tcW w:w="765" w:type="dxa"/>
            <w:vAlign w:val="center"/>
          </w:tcPr>
          <w:p w14:paraId="222A7277" w14:textId="77777777" w:rsidR="00BA0AB4" w:rsidRPr="00084150" w:rsidRDefault="00BA0AB4" w:rsidP="001747D2">
            <w:pPr>
              <w:jc w:val="center"/>
              <w:rPr>
                <w:rFonts w:cs="Arial"/>
                <w:sz w:val="16"/>
                <w:szCs w:val="16"/>
              </w:rPr>
            </w:pPr>
            <w:r w:rsidRPr="00084150">
              <w:rPr>
                <w:rFonts w:eastAsia="Arial" w:cs="Arial"/>
                <w:sz w:val="16"/>
                <w:szCs w:val="16"/>
              </w:rPr>
              <w:t>0.08</w:t>
            </w:r>
          </w:p>
        </w:tc>
        <w:tc>
          <w:tcPr>
            <w:tcW w:w="705" w:type="dxa"/>
            <w:vAlign w:val="center"/>
          </w:tcPr>
          <w:p w14:paraId="5175F374" w14:textId="77777777" w:rsidR="00BA0AB4" w:rsidRPr="00084150" w:rsidRDefault="00BA0AB4" w:rsidP="001747D2">
            <w:pPr>
              <w:jc w:val="center"/>
              <w:rPr>
                <w:rFonts w:cs="Arial"/>
                <w:sz w:val="16"/>
                <w:szCs w:val="16"/>
              </w:rPr>
            </w:pPr>
            <w:r w:rsidRPr="00084150">
              <w:rPr>
                <w:rFonts w:eastAsia="Arial" w:cs="Arial"/>
                <w:sz w:val="16"/>
                <w:szCs w:val="16"/>
              </w:rPr>
              <w:t>0.01</w:t>
            </w:r>
          </w:p>
        </w:tc>
        <w:tc>
          <w:tcPr>
            <w:tcW w:w="795" w:type="dxa"/>
            <w:vAlign w:val="center"/>
          </w:tcPr>
          <w:p w14:paraId="35099A22" w14:textId="77777777" w:rsidR="00BA0AB4" w:rsidRPr="00084150" w:rsidRDefault="00BA0AB4" w:rsidP="001747D2">
            <w:pPr>
              <w:jc w:val="center"/>
              <w:rPr>
                <w:rFonts w:cs="Arial"/>
                <w:sz w:val="16"/>
                <w:szCs w:val="16"/>
              </w:rPr>
            </w:pPr>
            <w:r w:rsidRPr="00084150">
              <w:rPr>
                <w:rFonts w:eastAsia="Arial" w:cs="Arial"/>
                <w:sz w:val="16"/>
                <w:szCs w:val="16"/>
              </w:rPr>
              <w:t>0.01</w:t>
            </w:r>
          </w:p>
        </w:tc>
        <w:tc>
          <w:tcPr>
            <w:tcW w:w="735" w:type="dxa"/>
            <w:vAlign w:val="center"/>
          </w:tcPr>
          <w:p w14:paraId="4C6AE0E5" w14:textId="77777777" w:rsidR="00BA0AB4" w:rsidRPr="00084150" w:rsidRDefault="00BA0AB4" w:rsidP="001747D2">
            <w:pPr>
              <w:jc w:val="center"/>
              <w:rPr>
                <w:rFonts w:cs="Arial"/>
                <w:sz w:val="16"/>
                <w:szCs w:val="16"/>
              </w:rPr>
            </w:pPr>
            <w:r w:rsidRPr="00084150">
              <w:rPr>
                <w:rFonts w:eastAsia="Arial" w:cs="Arial"/>
                <w:sz w:val="16"/>
                <w:szCs w:val="16"/>
              </w:rPr>
              <w:t>1.09</w:t>
            </w:r>
          </w:p>
        </w:tc>
        <w:tc>
          <w:tcPr>
            <w:tcW w:w="935" w:type="dxa"/>
            <w:vAlign w:val="center"/>
          </w:tcPr>
          <w:p w14:paraId="3B42832A" w14:textId="77777777" w:rsidR="00BA0AB4" w:rsidRPr="00084150" w:rsidRDefault="00BA0AB4" w:rsidP="001747D2">
            <w:pPr>
              <w:jc w:val="center"/>
              <w:rPr>
                <w:rFonts w:cs="Arial"/>
                <w:sz w:val="16"/>
                <w:szCs w:val="16"/>
              </w:rPr>
            </w:pPr>
            <w:r w:rsidRPr="00084150">
              <w:rPr>
                <w:rFonts w:eastAsia="Arial" w:cs="Arial"/>
                <w:sz w:val="16"/>
                <w:szCs w:val="16"/>
              </w:rPr>
              <w:t>1,250</w:t>
            </w:r>
          </w:p>
        </w:tc>
      </w:tr>
      <w:tr w:rsidR="00BA0AB4" w:rsidRPr="00650BC6" w14:paraId="12C3447C" w14:textId="77777777" w:rsidTr="001747D2">
        <w:trPr>
          <w:trHeight w:val="270"/>
        </w:trPr>
        <w:tc>
          <w:tcPr>
            <w:tcW w:w="1155" w:type="dxa"/>
            <w:vAlign w:val="center"/>
          </w:tcPr>
          <w:p w14:paraId="25CF2FA3" w14:textId="77777777" w:rsidR="00BA0AB4" w:rsidRPr="00084150" w:rsidRDefault="00BA0AB4" w:rsidP="001747D2">
            <w:pPr>
              <w:jc w:val="center"/>
              <w:rPr>
                <w:rFonts w:cs="Arial"/>
                <w:sz w:val="16"/>
                <w:szCs w:val="16"/>
              </w:rPr>
            </w:pPr>
            <w:r w:rsidRPr="00650BC6">
              <w:rPr>
                <w:rFonts w:eastAsia="Arial" w:cs="Arial"/>
                <w:sz w:val="16"/>
                <w:szCs w:val="16"/>
              </w:rPr>
              <w:t>PL-13-03</w:t>
            </w:r>
          </w:p>
        </w:tc>
        <w:tc>
          <w:tcPr>
            <w:tcW w:w="1350" w:type="dxa"/>
            <w:vAlign w:val="center"/>
          </w:tcPr>
          <w:p w14:paraId="18634D79" w14:textId="77777777" w:rsidR="00BA0AB4" w:rsidRPr="00084150" w:rsidRDefault="00BA0AB4" w:rsidP="001747D2">
            <w:pPr>
              <w:jc w:val="center"/>
              <w:rPr>
                <w:rFonts w:cs="Arial"/>
                <w:sz w:val="16"/>
                <w:szCs w:val="16"/>
              </w:rPr>
            </w:pPr>
            <w:r w:rsidRPr="00650BC6">
              <w:rPr>
                <w:rFonts w:eastAsia="Arial" w:cs="Arial"/>
                <w:sz w:val="16"/>
                <w:szCs w:val="16"/>
              </w:rPr>
              <w:t>25-NMPL-010</w:t>
            </w:r>
          </w:p>
        </w:tc>
        <w:tc>
          <w:tcPr>
            <w:tcW w:w="885" w:type="dxa"/>
            <w:vAlign w:val="center"/>
          </w:tcPr>
          <w:p w14:paraId="349FC97D" w14:textId="77777777" w:rsidR="00BA0AB4" w:rsidRPr="00084150" w:rsidRDefault="00BA0AB4" w:rsidP="001747D2">
            <w:pPr>
              <w:jc w:val="center"/>
              <w:rPr>
                <w:rFonts w:cs="Arial"/>
                <w:sz w:val="16"/>
                <w:szCs w:val="16"/>
              </w:rPr>
            </w:pPr>
            <w:r w:rsidRPr="00650BC6">
              <w:rPr>
                <w:rFonts w:eastAsia="Arial" w:cs="Arial"/>
                <w:sz w:val="16"/>
                <w:szCs w:val="16"/>
              </w:rPr>
              <w:t>171.40</w:t>
            </w:r>
          </w:p>
        </w:tc>
        <w:tc>
          <w:tcPr>
            <w:tcW w:w="795" w:type="dxa"/>
            <w:vAlign w:val="center"/>
          </w:tcPr>
          <w:p w14:paraId="71019287" w14:textId="77777777" w:rsidR="00BA0AB4" w:rsidRPr="00084150" w:rsidRDefault="00BA0AB4" w:rsidP="001747D2">
            <w:pPr>
              <w:jc w:val="center"/>
              <w:rPr>
                <w:rFonts w:cs="Arial"/>
                <w:sz w:val="16"/>
                <w:szCs w:val="16"/>
              </w:rPr>
            </w:pPr>
            <w:r w:rsidRPr="00650BC6">
              <w:rPr>
                <w:rFonts w:eastAsia="Arial" w:cs="Arial"/>
                <w:sz w:val="16"/>
                <w:szCs w:val="16"/>
              </w:rPr>
              <w:t>171.85</w:t>
            </w:r>
          </w:p>
        </w:tc>
        <w:tc>
          <w:tcPr>
            <w:tcW w:w="975" w:type="dxa"/>
            <w:vAlign w:val="center"/>
          </w:tcPr>
          <w:p w14:paraId="645F483E" w14:textId="77777777" w:rsidR="00BA0AB4" w:rsidRPr="00084150" w:rsidRDefault="00BA0AB4" w:rsidP="001747D2">
            <w:pPr>
              <w:jc w:val="center"/>
              <w:rPr>
                <w:rFonts w:cs="Arial"/>
                <w:sz w:val="16"/>
                <w:szCs w:val="16"/>
              </w:rPr>
            </w:pPr>
            <w:r w:rsidRPr="00650BC6">
              <w:rPr>
                <w:rFonts w:eastAsia="Arial" w:cs="Arial"/>
                <w:sz w:val="16"/>
                <w:szCs w:val="16"/>
              </w:rPr>
              <w:t>0.45</w:t>
            </w:r>
          </w:p>
        </w:tc>
        <w:tc>
          <w:tcPr>
            <w:tcW w:w="765" w:type="dxa"/>
            <w:vAlign w:val="center"/>
          </w:tcPr>
          <w:p w14:paraId="36634E76" w14:textId="77777777" w:rsidR="00BA0AB4" w:rsidRPr="00084150" w:rsidRDefault="00BA0AB4" w:rsidP="001747D2">
            <w:pPr>
              <w:jc w:val="center"/>
              <w:rPr>
                <w:rFonts w:cs="Arial"/>
                <w:sz w:val="16"/>
                <w:szCs w:val="16"/>
              </w:rPr>
            </w:pPr>
            <w:r w:rsidRPr="00650BC6">
              <w:rPr>
                <w:rFonts w:eastAsia="Arial" w:cs="Arial"/>
                <w:sz w:val="16"/>
                <w:szCs w:val="16"/>
              </w:rPr>
              <w:t>0.89</w:t>
            </w:r>
          </w:p>
        </w:tc>
        <w:tc>
          <w:tcPr>
            <w:tcW w:w="705" w:type="dxa"/>
            <w:vAlign w:val="center"/>
          </w:tcPr>
          <w:p w14:paraId="1AC5D9D7" w14:textId="77777777" w:rsidR="00BA0AB4" w:rsidRPr="00084150" w:rsidRDefault="00BA0AB4" w:rsidP="001747D2">
            <w:pPr>
              <w:jc w:val="center"/>
              <w:rPr>
                <w:rFonts w:cs="Arial"/>
                <w:sz w:val="16"/>
                <w:szCs w:val="16"/>
              </w:rPr>
            </w:pPr>
            <w:r w:rsidRPr="00650BC6">
              <w:rPr>
                <w:rFonts w:eastAsia="Arial" w:cs="Arial"/>
                <w:sz w:val="16"/>
                <w:szCs w:val="16"/>
              </w:rPr>
              <w:t xml:space="preserve"> </w:t>
            </w:r>
          </w:p>
        </w:tc>
        <w:tc>
          <w:tcPr>
            <w:tcW w:w="795" w:type="dxa"/>
            <w:vAlign w:val="center"/>
          </w:tcPr>
          <w:p w14:paraId="3342BFD5" w14:textId="77777777" w:rsidR="00BA0AB4" w:rsidRPr="00084150" w:rsidRDefault="00BA0AB4" w:rsidP="001747D2">
            <w:pPr>
              <w:jc w:val="center"/>
              <w:rPr>
                <w:rFonts w:cs="Arial"/>
                <w:sz w:val="16"/>
                <w:szCs w:val="16"/>
              </w:rPr>
            </w:pPr>
            <w:r w:rsidRPr="00650BC6">
              <w:rPr>
                <w:rFonts w:eastAsia="Arial" w:cs="Arial"/>
                <w:sz w:val="16"/>
                <w:szCs w:val="16"/>
              </w:rPr>
              <w:t>0.02</w:t>
            </w:r>
          </w:p>
        </w:tc>
        <w:tc>
          <w:tcPr>
            <w:tcW w:w="735" w:type="dxa"/>
            <w:vAlign w:val="center"/>
          </w:tcPr>
          <w:p w14:paraId="22C62719" w14:textId="77777777" w:rsidR="00BA0AB4" w:rsidRPr="00084150" w:rsidRDefault="00BA0AB4" w:rsidP="001747D2">
            <w:pPr>
              <w:jc w:val="center"/>
              <w:rPr>
                <w:rFonts w:cs="Arial"/>
                <w:sz w:val="16"/>
                <w:szCs w:val="16"/>
              </w:rPr>
            </w:pPr>
            <w:r w:rsidRPr="00650BC6">
              <w:rPr>
                <w:rFonts w:eastAsia="Arial" w:cs="Arial"/>
                <w:sz w:val="16"/>
                <w:szCs w:val="16"/>
              </w:rPr>
              <w:t>1.71</w:t>
            </w:r>
          </w:p>
        </w:tc>
        <w:tc>
          <w:tcPr>
            <w:tcW w:w="935" w:type="dxa"/>
            <w:vAlign w:val="center"/>
          </w:tcPr>
          <w:p w14:paraId="26D69FF5" w14:textId="77777777" w:rsidR="00BA0AB4" w:rsidRPr="00084150" w:rsidRDefault="00BA0AB4" w:rsidP="001747D2">
            <w:pPr>
              <w:jc w:val="center"/>
              <w:rPr>
                <w:rFonts w:cs="Arial"/>
                <w:sz w:val="16"/>
                <w:szCs w:val="16"/>
              </w:rPr>
            </w:pPr>
            <w:r w:rsidRPr="00650BC6">
              <w:rPr>
                <w:rFonts w:eastAsia="Arial" w:cs="Arial"/>
                <w:sz w:val="16"/>
                <w:szCs w:val="16"/>
              </w:rPr>
              <w:t>3,550</w:t>
            </w:r>
          </w:p>
        </w:tc>
      </w:tr>
      <w:tr w:rsidR="00BA0AB4" w:rsidRPr="00650BC6" w14:paraId="7E741B87" w14:textId="77777777" w:rsidTr="001747D2">
        <w:trPr>
          <w:trHeight w:val="270"/>
        </w:trPr>
        <w:tc>
          <w:tcPr>
            <w:tcW w:w="1155" w:type="dxa"/>
            <w:vAlign w:val="center"/>
          </w:tcPr>
          <w:p w14:paraId="682711A6" w14:textId="77777777" w:rsidR="00BA0AB4" w:rsidRPr="00084150" w:rsidRDefault="00BA0AB4" w:rsidP="001747D2">
            <w:pPr>
              <w:jc w:val="center"/>
              <w:rPr>
                <w:rFonts w:cs="Arial"/>
                <w:sz w:val="16"/>
                <w:szCs w:val="16"/>
              </w:rPr>
            </w:pPr>
            <w:r w:rsidRPr="00650BC6">
              <w:rPr>
                <w:rFonts w:eastAsia="Arial" w:cs="Arial"/>
                <w:sz w:val="16"/>
                <w:szCs w:val="16"/>
              </w:rPr>
              <w:t>PL-13-03</w:t>
            </w:r>
          </w:p>
        </w:tc>
        <w:tc>
          <w:tcPr>
            <w:tcW w:w="1350" w:type="dxa"/>
            <w:vAlign w:val="center"/>
          </w:tcPr>
          <w:p w14:paraId="3DDD0DE2" w14:textId="77777777" w:rsidR="00BA0AB4" w:rsidRPr="00084150" w:rsidRDefault="00BA0AB4" w:rsidP="001747D2">
            <w:pPr>
              <w:jc w:val="center"/>
              <w:rPr>
                <w:rFonts w:cs="Arial"/>
                <w:sz w:val="16"/>
                <w:szCs w:val="16"/>
              </w:rPr>
            </w:pPr>
            <w:r w:rsidRPr="00650BC6">
              <w:rPr>
                <w:rFonts w:eastAsia="Arial" w:cs="Arial"/>
                <w:sz w:val="16"/>
                <w:szCs w:val="16"/>
              </w:rPr>
              <w:t>25-NMPL-011</w:t>
            </w:r>
          </w:p>
        </w:tc>
        <w:tc>
          <w:tcPr>
            <w:tcW w:w="885" w:type="dxa"/>
            <w:vAlign w:val="center"/>
          </w:tcPr>
          <w:p w14:paraId="646A6540" w14:textId="77777777" w:rsidR="00BA0AB4" w:rsidRPr="00084150" w:rsidRDefault="00BA0AB4" w:rsidP="001747D2">
            <w:pPr>
              <w:jc w:val="center"/>
              <w:rPr>
                <w:rFonts w:cs="Arial"/>
                <w:sz w:val="16"/>
                <w:szCs w:val="16"/>
              </w:rPr>
            </w:pPr>
            <w:r w:rsidRPr="00650BC6">
              <w:rPr>
                <w:rFonts w:eastAsia="Arial" w:cs="Arial"/>
                <w:sz w:val="16"/>
                <w:szCs w:val="16"/>
              </w:rPr>
              <w:t>173.65</w:t>
            </w:r>
          </w:p>
        </w:tc>
        <w:tc>
          <w:tcPr>
            <w:tcW w:w="795" w:type="dxa"/>
            <w:vAlign w:val="center"/>
          </w:tcPr>
          <w:p w14:paraId="60BB3365" w14:textId="77777777" w:rsidR="00BA0AB4" w:rsidRPr="00084150" w:rsidRDefault="00BA0AB4" w:rsidP="001747D2">
            <w:pPr>
              <w:jc w:val="center"/>
              <w:rPr>
                <w:rFonts w:cs="Arial"/>
                <w:sz w:val="16"/>
                <w:szCs w:val="16"/>
              </w:rPr>
            </w:pPr>
            <w:r w:rsidRPr="00650BC6">
              <w:rPr>
                <w:rFonts w:eastAsia="Arial" w:cs="Arial"/>
                <w:sz w:val="16"/>
                <w:szCs w:val="16"/>
              </w:rPr>
              <w:t>174.50</w:t>
            </w:r>
          </w:p>
        </w:tc>
        <w:tc>
          <w:tcPr>
            <w:tcW w:w="975" w:type="dxa"/>
            <w:vAlign w:val="center"/>
          </w:tcPr>
          <w:p w14:paraId="08AFA028" w14:textId="77777777" w:rsidR="00BA0AB4" w:rsidRPr="00084150" w:rsidRDefault="00BA0AB4" w:rsidP="001747D2">
            <w:pPr>
              <w:jc w:val="center"/>
              <w:rPr>
                <w:rFonts w:cs="Arial"/>
                <w:sz w:val="16"/>
                <w:szCs w:val="16"/>
              </w:rPr>
            </w:pPr>
            <w:r w:rsidRPr="00650BC6">
              <w:rPr>
                <w:rFonts w:eastAsia="Arial" w:cs="Arial"/>
                <w:sz w:val="16"/>
                <w:szCs w:val="16"/>
              </w:rPr>
              <w:t>0.85</w:t>
            </w:r>
          </w:p>
        </w:tc>
        <w:tc>
          <w:tcPr>
            <w:tcW w:w="765" w:type="dxa"/>
            <w:vAlign w:val="center"/>
          </w:tcPr>
          <w:p w14:paraId="549FD8AD" w14:textId="77777777" w:rsidR="00BA0AB4" w:rsidRPr="00084150" w:rsidRDefault="00BA0AB4" w:rsidP="001747D2">
            <w:pPr>
              <w:jc w:val="center"/>
              <w:rPr>
                <w:rFonts w:cs="Arial"/>
                <w:sz w:val="16"/>
                <w:szCs w:val="16"/>
              </w:rPr>
            </w:pPr>
            <w:r w:rsidRPr="00650BC6">
              <w:rPr>
                <w:rFonts w:eastAsia="Arial" w:cs="Arial"/>
                <w:sz w:val="16"/>
                <w:szCs w:val="16"/>
              </w:rPr>
              <w:t>1.07</w:t>
            </w:r>
          </w:p>
        </w:tc>
        <w:tc>
          <w:tcPr>
            <w:tcW w:w="705" w:type="dxa"/>
            <w:vAlign w:val="center"/>
          </w:tcPr>
          <w:p w14:paraId="13483CE4" w14:textId="77777777" w:rsidR="00BA0AB4" w:rsidRPr="00084150" w:rsidRDefault="00BA0AB4" w:rsidP="001747D2">
            <w:pPr>
              <w:jc w:val="center"/>
              <w:rPr>
                <w:rFonts w:cs="Arial"/>
                <w:sz w:val="16"/>
                <w:szCs w:val="16"/>
              </w:rPr>
            </w:pPr>
            <w:r w:rsidRPr="00650BC6">
              <w:rPr>
                <w:rFonts w:eastAsia="Arial" w:cs="Arial"/>
                <w:sz w:val="16"/>
                <w:szCs w:val="16"/>
              </w:rPr>
              <w:t>0.01</w:t>
            </w:r>
          </w:p>
        </w:tc>
        <w:tc>
          <w:tcPr>
            <w:tcW w:w="795" w:type="dxa"/>
            <w:vAlign w:val="center"/>
          </w:tcPr>
          <w:p w14:paraId="5554BAB6" w14:textId="77777777" w:rsidR="00BA0AB4" w:rsidRPr="00084150" w:rsidRDefault="00BA0AB4" w:rsidP="001747D2">
            <w:pPr>
              <w:jc w:val="center"/>
              <w:rPr>
                <w:rFonts w:cs="Arial"/>
                <w:sz w:val="16"/>
                <w:szCs w:val="16"/>
              </w:rPr>
            </w:pPr>
            <w:r w:rsidRPr="00650BC6">
              <w:rPr>
                <w:rFonts w:eastAsia="Arial" w:cs="Arial"/>
                <w:sz w:val="16"/>
                <w:szCs w:val="16"/>
              </w:rPr>
              <w:t>0.04</w:t>
            </w:r>
          </w:p>
        </w:tc>
        <w:tc>
          <w:tcPr>
            <w:tcW w:w="735" w:type="dxa"/>
            <w:vAlign w:val="center"/>
          </w:tcPr>
          <w:p w14:paraId="2E8BC7B0" w14:textId="77777777" w:rsidR="00BA0AB4" w:rsidRPr="00084150" w:rsidRDefault="00BA0AB4" w:rsidP="001747D2">
            <w:pPr>
              <w:jc w:val="center"/>
              <w:rPr>
                <w:rFonts w:cs="Arial"/>
                <w:sz w:val="16"/>
                <w:szCs w:val="16"/>
              </w:rPr>
            </w:pPr>
            <w:r w:rsidRPr="00650BC6">
              <w:rPr>
                <w:rFonts w:eastAsia="Arial" w:cs="Arial"/>
                <w:sz w:val="16"/>
                <w:szCs w:val="16"/>
              </w:rPr>
              <w:t>1.28</w:t>
            </w:r>
          </w:p>
        </w:tc>
        <w:tc>
          <w:tcPr>
            <w:tcW w:w="935" w:type="dxa"/>
            <w:vAlign w:val="center"/>
          </w:tcPr>
          <w:p w14:paraId="4378702C" w14:textId="77777777" w:rsidR="00BA0AB4" w:rsidRPr="00084150" w:rsidRDefault="00BA0AB4" w:rsidP="001747D2">
            <w:pPr>
              <w:jc w:val="center"/>
              <w:rPr>
                <w:rFonts w:cs="Arial"/>
                <w:sz w:val="16"/>
                <w:szCs w:val="16"/>
              </w:rPr>
            </w:pPr>
            <w:r w:rsidRPr="00650BC6">
              <w:rPr>
                <w:rFonts w:eastAsia="Arial" w:cs="Arial"/>
                <w:sz w:val="16"/>
                <w:szCs w:val="16"/>
              </w:rPr>
              <w:t>2,290</w:t>
            </w:r>
          </w:p>
        </w:tc>
      </w:tr>
      <w:tr w:rsidR="00BA0AB4" w:rsidRPr="00650BC6" w14:paraId="08631A27" w14:textId="77777777" w:rsidTr="001747D2">
        <w:trPr>
          <w:trHeight w:val="255"/>
        </w:trPr>
        <w:tc>
          <w:tcPr>
            <w:tcW w:w="1155" w:type="dxa"/>
            <w:vAlign w:val="center"/>
          </w:tcPr>
          <w:p w14:paraId="4750F830" w14:textId="77777777" w:rsidR="00BA0AB4" w:rsidRPr="00084150" w:rsidRDefault="00BA0AB4" w:rsidP="001747D2">
            <w:pPr>
              <w:jc w:val="center"/>
              <w:rPr>
                <w:rFonts w:cs="Arial"/>
                <w:sz w:val="16"/>
                <w:szCs w:val="16"/>
              </w:rPr>
            </w:pPr>
            <w:r w:rsidRPr="00084150">
              <w:rPr>
                <w:rFonts w:eastAsia="Arial" w:cs="Arial"/>
                <w:sz w:val="16"/>
                <w:szCs w:val="16"/>
              </w:rPr>
              <w:t>PL-13-03</w:t>
            </w:r>
          </w:p>
        </w:tc>
        <w:tc>
          <w:tcPr>
            <w:tcW w:w="1350" w:type="dxa"/>
            <w:vAlign w:val="center"/>
          </w:tcPr>
          <w:p w14:paraId="084E23E1" w14:textId="77777777" w:rsidR="00BA0AB4" w:rsidRPr="00084150" w:rsidRDefault="00BA0AB4" w:rsidP="001747D2">
            <w:pPr>
              <w:jc w:val="center"/>
              <w:rPr>
                <w:rFonts w:cs="Arial"/>
                <w:sz w:val="16"/>
                <w:szCs w:val="16"/>
              </w:rPr>
            </w:pPr>
            <w:r w:rsidRPr="00084150">
              <w:rPr>
                <w:rFonts w:eastAsia="Arial" w:cs="Arial"/>
                <w:sz w:val="16"/>
                <w:szCs w:val="16"/>
              </w:rPr>
              <w:t>25-NMPL-012</w:t>
            </w:r>
          </w:p>
        </w:tc>
        <w:tc>
          <w:tcPr>
            <w:tcW w:w="885" w:type="dxa"/>
            <w:vAlign w:val="center"/>
          </w:tcPr>
          <w:p w14:paraId="38C32B6E" w14:textId="77777777" w:rsidR="00BA0AB4" w:rsidRPr="00084150" w:rsidRDefault="00BA0AB4" w:rsidP="001747D2">
            <w:pPr>
              <w:jc w:val="center"/>
              <w:rPr>
                <w:rFonts w:cs="Arial"/>
                <w:sz w:val="16"/>
                <w:szCs w:val="16"/>
              </w:rPr>
            </w:pPr>
            <w:r w:rsidRPr="00084150">
              <w:rPr>
                <w:rFonts w:eastAsia="Arial" w:cs="Arial"/>
                <w:sz w:val="16"/>
                <w:szCs w:val="16"/>
              </w:rPr>
              <w:t>213.00</w:t>
            </w:r>
          </w:p>
        </w:tc>
        <w:tc>
          <w:tcPr>
            <w:tcW w:w="795" w:type="dxa"/>
            <w:vAlign w:val="center"/>
          </w:tcPr>
          <w:p w14:paraId="3265F9BF" w14:textId="77777777" w:rsidR="00BA0AB4" w:rsidRPr="00084150" w:rsidRDefault="00BA0AB4" w:rsidP="001747D2">
            <w:pPr>
              <w:jc w:val="center"/>
              <w:rPr>
                <w:rFonts w:cs="Arial"/>
                <w:sz w:val="16"/>
                <w:szCs w:val="16"/>
              </w:rPr>
            </w:pPr>
            <w:r w:rsidRPr="00084150">
              <w:rPr>
                <w:rFonts w:eastAsia="Arial" w:cs="Arial"/>
                <w:sz w:val="16"/>
                <w:szCs w:val="16"/>
              </w:rPr>
              <w:t>213.35</w:t>
            </w:r>
          </w:p>
        </w:tc>
        <w:tc>
          <w:tcPr>
            <w:tcW w:w="975" w:type="dxa"/>
            <w:vAlign w:val="center"/>
          </w:tcPr>
          <w:p w14:paraId="0D2AE59D" w14:textId="77777777" w:rsidR="00BA0AB4" w:rsidRPr="00084150" w:rsidRDefault="00BA0AB4" w:rsidP="001747D2">
            <w:pPr>
              <w:jc w:val="center"/>
              <w:rPr>
                <w:rFonts w:cs="Arial"/>
                <w:sz w:val="16"/>
                <w:szCs w:val="16"/>
              </w:rPr>
            </w:pPr>
            <w:r w:rsidRPr="00084150">
              <w:rPr>
                <w:rFonts w:eastAsia="Arial" w:cs="Arial"/>
                <w:sz w:val="16"/>
                <w:szCs w:val="16"/>
              </w:rPr>
              <w:t>0.35</w:t>
            </w:r>
          </w:p>
        </w:tc>
        <w:tc>
          <w:tcPr>
            <w:tcW w:w="765" w:type="dxa"/>
            <w:vAlign w:val="center"/>
          </w:tcPr>
          <w:p w14:paraId="41B7679D" w14:textId="77777777" w:rsidR="00BA0AB4" w:rsidRPr="00084150" w:rsidRDefault="00BA0AB4" w:rsidP="001747D2">
            <w:pPr>
              <w:jc w:val="center"/>
              <w:rPr>
                <w:rFonts w:cs="Arial"/>
                <w:sz w:val="16"/>
                <w:szCs w:val="16"/>
              </w:rPr>
            </w:pPr>
            <w:r w:rsidRPr="00084150">
              <w:rPr>
                <w:rFonts w:eastAsia="Arial" w:cs="Arial"/>
                <w:sz w:val="16"/>
                <w:szCs w:val="16"/>
              </w:rPr>
              <w:t>0.13</w:t>
            </w:r>
          </w:p>
        </w:tc>
        <w:tc>
          <w:tcPr>
            <w:tcW w:w="705" w:type="dxa"/>
            <w:vAlign w:val="center"/>
          </w:tcPr>
          <w:p w14:paraId="340ED8FD" w14:textId="77777777" w:rsidR="00BA0AB4" w:rsidRPr="00084150" w:rsidRDefault="00BA0AB4" w:rsidP="001747D2">
            <w:pPr>
              <w:jc w:val="center"/>
              <w:rPr>
                <w:rFonts w:cs="Arial"/>
                <w:sz w:val="16"/>
                <w:szCs w:val="16"/>
              </w:rPr>
            </w:pPr>
          </w:p>
        </w:tc>
        <w:tc>
          <w:tcPr>
            <w:tcW w:w="795" w:type="dxa"/>
            <w:vAlign w:val="center"/>
          </w:tcPr>
          <w:p w14:paraId="38A72B6A" w14:textId="77777777" w:rsidR="00BA0AB4" w:rsidRPr="00084150" w:rsidRDefault="00BA0AB4" w:rsidP="001747D2">
            <w:pPr>
              <w:jc w:val="center"/>
              <w:rPr>
                <w:rFonts w:cs="Arial"/>
                <w:sz w:val="16"/>
                <w:szCs w:val="16"/>
              </w:rPr>
            </w:pPr>
            <w:r w:rsidRPr="00084150">
              <w:rPr>
                <w:rFonts w:eastAsia="Arial" w:cs="Arial"/>
                <w:sz w:val="16"/>
                <w:szCs w:val="16"/>
              </w:rPr>
              <w:t>0.00</w:t>
            </w:r>
          </w:p>
        </w:tc>
        <w:tc>
          <w:tcPr>
            <w:tcW w:w="735" w:type="dxa"/>
            <w:vAlign w:val="center"/>
          </w:tcPr>
          <w:p w14:paraId="0039629E" w14:textId="77777777" w:rsidR="00BA0AB4" w:rsidRPr="00084150" w:rsidRDefault="00BA0AB4" w:rsidP="001747D2">
            <w:pPr>
              <w:jc w:val="center"/>
              <w:rPr>
                <w:rFonts w:cs="Arial"/>
                <w:sz w:val="16"/>
                <w:szCs w:val="16"/>
              </w:rPr>
            </w:pPr>
            <w:r w:rsidRPr="00084150">
              <w:rPr>
                <w:rFonts w:eastAsia="Arial" w:cs="Arial"/>
                <w:sz w:val="16"/>
                <w:szCs w:val="16"/>
              </w:rPr>
              <w:t>0.45</w:t>
            </w:r>
          </w:p>
        </w:tc>
        <w:tc>
          <w:tcPr>
            <w:tcW w:w="935" w:type="dxa"/>
            <w:vAlign w:val="center"/>
          </w:tcPr>
          <w:p w14:paraId="34890A76" w14:textId="77777777" w:rsidR="00BA0AB4" w:rsidRPr="00084150" w:rsidRDefault="00BA0AB4" w:rsidP="001747D2">
            <w:pPr>
              <w:jc w:val="center"/>
              <w:rPr>
                <w:rFonts w:cs="Arial"/>
                <w:sz w:val="16"/>
                <w:szCs w:val="16"/>
              </w:rPr>
            </w:pPr>
            <w:r w:rsidRPr="00084150">
              <w:rPr>
                <w:rFonts w:eastAsia="Arial" w:cs="Arial"/>
                <w:sz w:val="16"/>
                <w:szCs w:val="16"/>
              </w:rPr>
              <w:t>809</w:t>
            </w:r>
          </w:p>
        </w:tc>
      </w:tr>
      <w:tr w:rsidR="00BA0AB4" w:rsidRPr="00650BC6" w14:paraId="46F3405B" w14:textId="77777777" w:rsidTr="001747D2">
        <w:trPr>
          <w:trHeight w:val="270"/>
        </w:trPr>
        <w:tc>
          <w:tcPr>
            <w:tcW w:w="1155" w:type="dxa"/>
            <w:vAlign w:val="center"/>
          </w:tcPr>
          <w:p w14:paraId="5CEEFE64" w14:textId="77777777" w:rsidR="00BA0AB4" w:rsidRPr="00084150" w:rsidRDefault="00BA0AB4" w:rsidP="001747D2">
            <w:pPr>
              <w:jc w:val="center"/>
              <w:rPr>
                <w:rFonts w:cs="Arial"/>
                <w:sz w:val="16"/>
                <w:szCs w:val="16"/>
              </w:rPr>
            </w:pPr>
            <w:r w:rsidRPr="00650BC6">
              <w:rPr>
                <w:rFonts w:eastAsia="Arial" w:cs="Arial"/>
                <w:sz w:val="16"/>
                <w:szCs w:val="16"/>
              </w:rPr>
              <w:t>PL-13-03</w:t>
            </w:r>
          </w:p>
        </w:tc>
        <w:tc>
          <w:tcPr>
            <w:tcW w:w="1350" w:type="dxa"/>
            <w:vAlign w:val="center"/>
          </w:tcPr>
          <w:p w14:paraId="57A23352" w14:textId="77777777" w:rsidR="00BA0AB4" w:rsidRPr="00084150" w:rsidRDefault="00BA0AB4" w:rsidP="001747D2">
            <w:pPr>
              <w:jc w:val="center"/>
              <w:rPr>
                <w:rFonts w:cs="Arial"/>
                <w:sz w:val="16"/>
                <w:szCs w:val="16"/>
              </w:rPr>
            </w:pPr>
            <w:r w:rsidRPr="00650BC6">
              <w:rPr>
                <w:rFonts w:eastAsia="Arial" w:cs="Arial"/>
                <w:sz w:val="16"/>
                <w:szCs w:val="16"/>
              </w:rPr>
              <w:t>25-NMPL-013</w:t>
            </w:r>
          </w:p>
        </w:tc>
        <w:tc>
          <w:tcPr>
            <w:tcW w:w="885" w:type="dxa"/>
            <w:vAlign w:val="center"/>
          </w:tcPr>
          <w:p w14:paraId="0497A756" w14:textId="77777777" w:rsidR="00BA0AB4" w:rsidRPr="00084150" w:rsidRDefault="00BA0AB4" w:rsidP="001747D2">
            <w:pPr>
              <w:jc w:val="center"/>
              <w:rPr>
                <w:rFonts w:cs="Arial"/>
                <w:sz w:val="16"/>
                <w:szCs w:val="16"/>
              </w:rPr>
            </w:pPr>
            <w:r w:rsidRPr="00650BC6">
              <w:rPr>
                <w:rFonts w:eastAsia="Arial" w:cs="Arial"/>
                <w:sz w:val="16"/>
                <w:szCs w:val="16"/>
              </w:rPr>
              <w:t>233.00</w:t>
            </w:r>
          </w:p>
        </w:tc>
        <w:tc>
          <w:tcPr>
            <w:tcW w:w="795" w:type="dxa"/>
            <w:vAlign w:val="center"/>
          </w:tcPr>
          <w:p w14:paraId="48FB39DA" w14:textId="77777777" w:rsidR="00BA0AB4" w:rsidRPr="00084150" w:rsidRDefault="00BA0AB4" w:rsidP="001747D2">
            <w:pPr>
              <w:jc w:val="center"/>
              <w:rPr>
                <w:rFonts w:cs="Arial"/>
                <w:sz w:val="16"/>
                <w:szCs w:val="16"/>
              </w:rPr>
            </w:pPr>
            <w:r w:rsidRPr="00650BC6">
              <w:rPr>
                <w:rFonts w:eastAsia="Arial" w:cs="Arial"/>
                <w:sz w:val="16"/>
                <w:szCs w:val="16"/>
              </w:rPr>
              <w:t>233.35</w:t>
            </w:r>
          </w:p>
        </w:tc>
        <w:tc>
          <w:tcPr>
            <w:tcW w:w="975" w:type="dxa"/>
            <w:vAlign w:val="center"/>
          </w:tcPr>
          <w:p w14:paraId="68E72F18" w14:textId="77777777" w:rsidR="00BA0AB4" w:rsidRPr="00084150" w:rsidRDefault="00BA0AB4" w:rsidP="001747D2">
            <w:pPr>
              <w:jc w:val="center"/>
              <w:rPr>
                <w:rFonts w:cs="Arial"/>
                <w:sz w:val="16"/>
                <w:szCs w:val="16"/>
              </w:rPr>
            </w:pPr>
            <w:r w:rsidRPr="00650BC6">
              <w:rPr>
                <w:rFonts w:eastAsia="Arial" w:cs="Arial"/>
                <w:sz w:val="16"/>
                <w:szCs w:val="16"/>
              </w:rPr>
              <w:t>0.35</w:t>
            </w:r>
          </w:p>
        </w:tc>
        <w:tc>
          <w:tcPr>
            <w:tcW w:w="765" w:type="dxa"/>
            <w:vAlign w:val="center"/>
          </w:tcPr>
          <w:p w14:paraId="08068FD4" w14:textId="77777777" w:rsidR="00BA0AB4" w:rsidRPr="00084150" w:rsidRDefault="00BA0AB4" w:rsidP="001747D2">
            <w:pPr>
              <w:jc w:val="center"/>
              <w:rPr>
                <w:rFonts w:cs="Arial"/>
                <w:sz w:val="16"/>
                <w:szCs w:val="16"/>
              </w:rPr>
            </w:pPr>
            <w:r w:rsidRPr="00650BC6">
              <w:rPr>
                <w:rFonts w:eastAsia="Arial" w:cs="Arial"/>
                <w:sz w:val="16"/>
                <w:szCs w:val="16"/>
              </w:rPr>
              <w:t>0.81</w:t>
            </w:r>
          </w:p>
        </w:tc>
        <w:tc>
          <w:tcPr>
            <w:tcW w:w="705" w:type="dxa"/>
            <w:vAlign w:val="center"/>
          </w:tcPr>
          <w:p w14:paraId="7EC85EE6" w14:textId="77777777" w:rsidR="00BA0AB4" w:rsidRPr="00084150" w:rsidRDefault="00BA0AB4" w:rsidP="001747D2">
            <w:pPr>
              <w:jc w:val="center"/>
              <w:rPr>
                <w:rFonts w:cs="Arial"/>
                <w:sz w:val="16"/>
                <w:szCs w:val="16"/>
              </w:rPr>
            </w:pPr>
            <w:r w:rsidRPr="00650BC6">
              <w:rPr>
                <w:rFonts w:eastAsia="Arial" w:cs="Arial"/>
                <w:sz w:val="16"/>
                <w:szCs w:val="16"/>
              </w:rPr>
              <w:t xml:space="preserve"> </w:t>
            </w:r>
          </w:p>
        </w:tc>
        <w:tc>
          <w:tcPr>
            <w:tcW w:w="795" w:type="dxa"/>
            <w:vAlign w:val="center"/>
          </w:tcPr>
          <w:p w14:paraId="67EDA82C" w14:textId="77777777" w:rsidR="00BA0AB4" w:rsidRPr="00084150" w:rsidRDefault="00BA0AB4" w:rsidP="001747D2">
            <w:pPr>
              <w:jc w:val="center"/>
              <w:rPr>
                <w:rFonts w:cs="Arial"/>
                <w:sz w:val="16"/>
                <w:szCs w:val="16"/>
              </w:rPr>
            </w:pPr>
            <w:r w:rsidRPr="00650BC6">
              <w:rPr>
                <w:rFonts w:eastAsia="Arial" w:cs="Arial"/>
                <w:sz w:val="16"/>
                <w:szCs w:val="16"/>
              </w:rPr>
              <w:t>0.02</w:t>
            </w:r>
          </w:p>
        </w:tc>
        <w:tc>
          <w:tcPr>
            <w:tcW w:w="735" w:type="dxa"/>
            <w:vAlign w:val="center"/>
          </w:tcPr>
          <w:p w14:paraId="23597B53" w14:textId="77777777" w:rsidR="00BA0AB4" w:rsidRPr="00084150" w:rsidRDefault="00BA0AB4" w:rsidP="001747D2">
            <w:pPr>
              <w:jc w:val="center"/>
              <w:rPr>
                <w:rFonts w:cs="Arial"/>
                <w:sz w:val="16"/>
                <w:szCs w:val="16"/>
              </w:rPr>
            </w:pPr>
            <w:r w:rsidRPr="00650BC6">
              <w:rPr>
                <w:rFonts w:eastAsia="Arial" w:cs="Arial"/>
                <w:sz w:val="16"/>
                <w:szCs w:val="16"/>
              </w:rPr>
              <w:t>0.42</w:t>
            </w:r>
          </w:p>
        </w:tc>
        <w:tc>
          <w:tcPr>
            <w:tcW w:w="935" w:type="dxa"/>
            <w:vAlign w:val="center"/>
          </w:tcPr>
          <w:p w14:paraId="3ADCE2BD" w14:textId="77777777" w:rsidR="00BA0AB4" w:rsidRPr="00084150" w:rsidRDefault="00BA0AB4" w:rsidP="001747D2">
            <w:pPr>
              <w:jc w:val="center"/>
              <w:rPr>
                <w:rFonts w:cs="Arial"/>
                <w:sz w:val="16"/>
                <w:szCs w:val="16"/>
              </w:rPr>
            </w:pPr>
            <w:r w:rsidRPr="00650BC6">
              <w:rPr>
                <w:rFonts w:eastAsia="Arial" w:cs="Arial"/>
                <w:sz w:val="16"/>
                <w:szCs w:val="16"/>
              </w:rPr>
              <w:t>337</w:t>
            </w:r>
          </w:p>
        </w:tc>
      </w:tr>
      <w:tr w:rsidR="00BA0AB4" w:rsidRPr="00650BC6" w14:paraId="3231F499" w14:textId="77777777" w:rsidTr="001747D2">
        <w:trPr>
          <w:trHeight w:val="270"/>
        </w:trPr>
        <w:tc>
          <w:tcPr>
            <w:tcW w:w="1155" w:type="dxa"/>
            <w:vAlign w:val="center"/>
          </w:tcPr>
          <w:p w14:paraId="7CF8B8C6" w14:textId="77777777" w:rsidR="00BA0AB4" w:rsidRPr="00084150" w:rsidRDefault="00BA0AB4" w:rsidP="001747D2">
            <w:pPr>
              <w:jc w:val="center"/>
              <w:rPr>
                <w:rFonts w:cs="Arial"/>
                <w:sz w:val="16"/>
                <w:szCs w:val="16"/>
              </w:rPr>
            </w:pPr>
            <w:r w:rsidRPr="00650BC6">
              <w:rPr>
                <w:rFonts w:eastAsia="Arial" w:cs="Arial"/>
                <w:sz w:val="16"/>
                <w:szCs w:val="16"/>
              </w:rPr>
              <w:t>PL-13-03</w:t>
            </w:r>
          </w:p>
        </w:tc>
        <w:tc>
          <w:tcPr>
            <w:tcW w:w="1350" w:type="dxa"/>
            <w:vAlign w:val="center"/>
          </w:tcPr>
          <w:p w14:paraId="6CD57C56" w14:textId="77777777" w:rsidR="00BA0AB4" w:rsidRPr="00084150" w:rsidRDefault="00BA0AB4" w:rsidP="001747D2">
            <w:pPr>
              <w:jc w:val="center"/>
              <w:rPr>
                <w:rFonts w:cs="Arial"/>
                <w:sz w:val="16"/>
                <w:szCs w:val="16"/>
              </w:rPr>
            </w:pPr>
            <w:r w:rsidRPr="00650BC6">
              <w:rPr>
                <w:rFonts w:eastAsia="Arial" w:cs="Arial"/>
                <w:sz w:val="16"/>
                <w:szCs w:val="16"/>
              </w:rPr>
              <w:t>25-NMPL-014</w:t>
            </w:r>
          </w:p>
        </w:tc>
        <w:tc>
          <w:tcPr>
            <w:tcW w:w="885" w:type="dxa"/>
            <w:vAlign w:val="center"/>
          </w:tcPr>
          <w:p w14:paraId="550FEB8C" w14:textId="77777777" w:rsidR="00BA0AB4" w:rsidRPr="00084150" w:rsidRDefault="00BA0AB4" w:rsidP="001747D2">
            <w:pPr>
              <w:jc w:val="center"/>
              <w:rPr>
                <w:rFonts w:cs="Arial"/>
                <w:sz w:val="16"/>
                <w:szCs w:val="16"/>
              </w:rPr>
            </w:pPr>
            <w:r w:rsidRPr="00650BC6">
              <w:rPr>
                <w:rFonts w:eastAsia="Arial" w:cs="Arial"/>
                <w:sz w:val="16"/>
                <w:szCs w:val="16"/>
              </w:rPr>
              <w:t>246.40</w:t>
            </w:r>
          </w:p>
        </w:tc>
        <w:tc>
          <w:tcPr>
            <w:tcW w:w="795" w:type="dxa"/>
            <w:vAlign w:val="center"/>
          </w:tcPr>
          <w:p w14:paraId="5ECC40E2" w14:textId="77777777" w:rsidR="00BA0AB4" w:rsidRPr="00084150" w:rsidRDefault="00BA0AB4" w:rsidP="001747D2">
            <w:pPr>
              <w:jc w:val="center"/>
              <w:rPr>
                <w:rFonts w:cs="Arial"/>
                <w:sz w:val="16"/>
                <w:szCs w:val="16"/>
              </w:rPr>
            </w:pPr>
            <w:r w:rsidRPr="00650BC6">
              <w:rPr>
                <w:rFonts w:eastAsia="Arial" w:cs="Arial"/>
                <w:sz w:val="16"/>
                <w:szCs w:val="16"/>
              </w:rPr>
              <w:t>247.40</w:t>
            </w:r>
          </w:p>
        </w:tc>
        <w:tc>
          <w:tcPr>
            <w:tcW w:w="975" w:type="dxa"/>
            <w:vAlign w:val="center"/>
          </w:tcPr>
          <w:p w14:paraId="5CE214F0" w14:textId="77777777" w:rsidR="00BA0AB4" w:rsidRPr="00084150" w:rsidRDefault="00BA0AB4" w:rsidP="001747D2">
            <w:pPr>
              <w:jc w:val="center"/>
              <w:rPr>
                <w:rFonts w:cs="Arial"/>
                <w:sz w:val="16"/>
                <w:szCs w:val="16"/>
              </w:rPr>
            </w:pPr>
            <w:r w:rsidRPr="00650BC6">
              <w:rPr>
                <w:rFonts w:eastAsia="Arial" w:cs="Arial"/>
                <w:sz w:val="16"/>
                <w:szCs w:val="16"/>
              </w:rPr>
              <w:t>1</w:t>
            </w:r>
          </w:p>
        </w:tc>
        <w:tc>
          <w:tcPr>
            <w:tcW w:w="765" w:type="dxa"/>
            <w:vAlign w:val="center"/>
          </w:tcPr>
          <w:p w14:paraId="684A182C" w14:textId="77777777" w:rsidR="00BA0AB4" w:rsidRPr="00084150" w:rsidRDefault="00BA0AB4" w:rsidP="001747D2">
            <w:pPr>
              <w:jc w:val="center"/>
              <w:rPr>
                <w:rFonts w:cs="Arial"/>
                <w:sz w:val="16"/>
                <w:szCs w:val="16"/>
              </w:rPr>
            </w:pPr>
            <w:r w:rsidRPr="00650BC6">
              <w:rPr>
                <w:rFonts w:eastAsia="Arial" w:cs="Arial"/>
                <w:sz w:val="16"/>
                <w:szCs w:val="16"/>
              </w:rPr>
              <w:t>0.84</w:t>
            </w:r>
          </w:p>
        </w:tc>
        <w:tc>
          <w:tcPr>
            <w:tcW w:w="705" w:type="dxa"/>
            <w:vAlign w:val="center"/>
          </w:tcPr>
          <w:p w14:paraId="7D8E39C8" w14:textId="77777777" w:rsidR="00BA0AB4" w:rsidRPr="00084150" w:rsidRDefault="00BA0AB4" w:rsidP="001747D2">
            <w:pPr>
              <w:jc w:val="center"/>
              <w:rPr>
                <w:rFonts w:cs="Arial"/>
                <w:sz w:val="16"/>
                <w:szCs w:val="16"/>
              </w:rPr>
            </w:pPr>
            <w:r w:rsidRPr="00650BC6">
              <w:rPr>
                <w:rFonts w:eastAsia="Arial" w:cs="Arial"/>
                <w:sz w:val="16"/>
                <w:szCs w:val="16"/>
              </w:rPr>
              <w:t xml:space="preserve"> </w:t>
            </w:r>
          </w:p>
        </w:tc>
        <w:tc>
          <w:tcPr>
            <w:tcW w:w="795" w:type="dxa"/>
            <w:vAlign w:val="center"/>
          </w:tcPr>
          <w:p w14:paraId="544B99C7" w14:textId="77777777" w:rsidR="00BA0AB4" w:rsidRPr="00084150" w:rsidRDefault="00BA0AB4" w:rsidP="001747D2">
            <w:pPr>
              <w:jc w:val="center"/>
              <w:rPr>
                <w:rFonts w:cs="Arial"/>
                <w:sz w:val="16"/>
                <w:szCs w:val="16"/>
              </w:rPr>
            </w:pPr>
            <w:r w:rsidRPr="00650BC6">
              <w:rPr>
                <w:rFonts w:eastAsia="Arial" w:cs="Arial"/>
                <w:sz w:val="16"/>
                <w:szCs w:val="16"/>
              </w:rPr>
              <w:t>0.04</w:t>
            </w:r>
          </w:p>
        </w:tc>
        <w:tc>
          <w:tcPr>
            <w:tcW w:w="735" w:type="dxa"/>
            <w:vAlign w:val="center"/>
          </w:tcPr>
          <w:p w14:paraId="73574553" w14:textId="77777777" w:rsidR="00BA0AB4" w:rsidRPr="00084150" w:rsidRDefault="00BA0AB4" w:rsidP="001747D2">
            <w:pPr>
              <w:jc w:val="center"/>
              <w:rPr>
                <w:rFonts w:cs="Arial"/>
                <w:sz w:val="16"/>
                <w:szCs w:val="16"/>
              </w:rPr>
            </w:pPr>
            <w:r w:rsidRPr="00650BC6">
              <w:rPr>
                <w:rFonts w:eastAsia="Arial" w:cs="Arial"/>
                <w:sz w:val="16"/>
                <w:szCs w:val="16"/>
              </w:rPr>
              <w:t>1.33</w:t>
            </w:r>
          </w:p>
        </w:tc>
        <w:tc>
          <w:tcPr>
            <w:tcW w:w="935" w:type="dxa"/>
            <w:vAlign w:val="center"/>
          </w:tcPr>
          <w:p w14:paraId="760B7FC7" w14:textId="77777777" w:rsidR="00BA0AB4" w:rsidRPr="00084150" w:rsidRDefault="00BA0AB4" w:rsidP="001747D2">
            <w:pPr>
              <w:jc w:val="center"/>
              <w:rPr>
                <w:rFonts w:cs="Arial"/>
                <w:sz w:val="16"/>
                <w:szCs w:val="16"/>
              </w:rPr>
            </w:pPr>
            <w:r w:rsidRPr="00650BC6">
              <w:rPr>
                <w:rFonts w:eastAsia="Arial" w:cs="Arial"/>
                <w:sz w:val="16"/>
                <w:szCs w:val="16"/>
              </w:rPr>
              <w:t>723</w:t>
            </w:r>
          </w:p>
        </w:tc>
      </w:tr>
      <w:tr w:rsidR="00BA0AB4" w:rsidRPr="00650BC6" w14:paraId="61450EFF" w14:textId="77777777" w:rsidTr="001747D2">
        <w:trPr>
          <w:trHeight w:val="270"/>
        </w:trPr>
        <w:tc>
          <w:tcPr>
            <w:tcW w:w="1155" w:type="dxa"/>
            <w:vAlign w:val="center"/>
          </w:tcPr>
          <w:p w14:paraId="41815C70" w14:textId="77777777" w:rsidR="00BA0AB4" w:rsidRPr="00084150" w:rsidRDefault="00BA0AB4" w:rsidP="001747D2">
            <w:pPr>
              <w:jc w:val="center"/>
              <w:rPr>
                <w:rFonts w:cs="Arial"/>
                <w:sz w:val="16"/>
                <w:szCs w:val="16"/>
              </w:rPr>
            </w:pPr>
            <w:r w:rsidRPr="00650BC6">
              <w:rPr>
                <w:rFonts w:eastAsia="Arial" w:cs="Arial"/>
                <w:sz w:val="16"/>
                <w:szCs w:val="16"/>
              </w:rPr>
              <w:t>PL-13-03</w:t>
            </w:r>
          </w:p>
        </w:tc>
        <w:tc>
          <w:tcPr>
            <w:tcW w:w="1350" w:type="dxa"/>
            <w:vAlign w:val="center"/>
          </w:tcPr>
          <w:p w14:paraId="1AC3F9C6" w14:textId="77777777" w:rsidR="00BA0AB4" w:rsidRPr="00084150" w:rsidRDefault="00BA0AB4" w:rsidP="001747D2">
            <w:pPr>
              <w:jc w:val="center"/>
              <w:rPr>
                <w:rFonts w:cs="Arial"/>
                <w:sz w:val="16"/>
                <w:szCs w:val="16"/>
              </w:rPr>
            </w:pPr>
            <w:r w:rsidRPr="00650BC6">
              <w:rPr>
                <w:rFonts w:eastAsia="Arial" w:cs="Arial"/>
                <w:sz w:val="16"/>
                <w:szCs w:val="16"/>
              </w:rPr>
              <w:t>25-NMPL-015</w:t>
            </w:r>
          </w:p>
        </w:tc>
        <w:tc>
          <w:tcPr>
            <w:tcW w:w="885" w:type="dxa"/>
            <w:vAlign w:val="center"/>
          </w:tcPr>
          <w:p w14:paraId="6B51E689" w14:textId="77777777" w:rsidR="00BA0AB4" w:rsidRPr="00084150" w:rsidRDefault="00BA0AB4" w:rsidP="001747D2">
            <w:pPr>
              <w:jc w:val="center"/>
              <w:rPr>
                <w:rFonts w:cs="Arial"/>
                <w:sz w:val="16"/>
                <w:szCs w:val="16"/>
              </w:rPr>
            </w:pPr>
            <w:r w:rsidRPr="00650BC6">
              <w:rPr>
                <w:rFonts w:eastAsia="Arial" w:cs="Arial"/>
                <w:sz w:val="16"/>
                <w:szCs w:val="16"/>
              </w:rPr>
              <w:t>247.40</w:t>
            </w:r>
          </w:p>
        </w:tc>
        <w:tc>
          <w:tcPr>
            <w:tcW w:w="795" w:type="dxa"/>
            <w:vAlign w:val="center"/>
          </w:tcPr>
          <w:p w14:paraId="40060C28" w14:textId="77777777" w:rsidR="00BA0AB4" w:rsidRPr="00084150" w:rsidRDefault="00BA0AB4" w:rsidP="001747D2">
            <w:pPr>
              <w:jc w:val="center"/>
              <w:rPr>
                <w:rFonts w:cs="Arial"/>
                <w:sz w:val="16"/>
                <w:szCs w:val="16"/>
              </w:rPr>
            </w:pPr>
            <w:r w:rsidRPr="00650BC6">
              <w:rPr>
                <w:rFonts w:eastAsia="Arial" w:cs="Arial"/>
                <w:sz w:val="16"/>
                <w:szCs w:val="16"/>
              </w:rPr>
              <w:t>248.25</w:t>
            </w:r>
          </w:p>
        </w:tc>
        <w:tc>
          <w:tcPr>
            <w:tcW w:w="975" w:type="dxa"/>
            <w:vAlign w:val="center"/>
          </w:tcPr>
          <w:p w14:paraId="430D3412" w14:textId="77777777" w:rsidR="00BA0AB4" w:rsidRPr="00084150" w:rsidRDefault="00BA0AB4" w:rsidP="001747D2">
            <w:pPr>
              <w:jc w:val="center"/>
              <w:rPr>
                <w:rFonts w:cs="Arial"/>
                <w:sz w:val="16"/>
                <w:szCs w:val="16"/>
              </w:rPr>
            </w:pPr>
            <w:r w:rsidRPr="00650BC6">
              <w:rPr>
                <w:rFonts w:eastAsia="Arial" w:cs="Arial"/>
                <w:sz w:val="16"/>
                <w:szCs w:val="16"/>
              </w:rPr>
              <w:t>0.85</w:t>
            </w:r>
          </w:p>
        </w:tc>
        <w:tc>
          <w:tcPr>
            <w:tcW w:w="765" w:type="dxa"/>
            <w:vAlign w:val="center"/>
          </w:tcPr>
          <w:p w14:paraId="6C9372B3" w14:textId="77777777" w:rsidR="00BA0AB4" w:rsidRPr="00084150" w:rsidRDefault="00BA0AB4" w:rsidP="001747D2">
            <w:pPr>
              <w:jc w:val="center"/>
              <w:rPr>
                <w:rFonts w:cs="Arial"/>
                <w:sz w:val="16"/>
                <w:szCs w:val="16"/>
              </w:rPr>
            </w:pPr>
            <w:r w:rsidRPr="00650BC6">
              <w:rPr>
                <w:rFonts w:eastAsia="Arial" w:cs="Arial"/>
                <w:sz w:val="16"/>
                <w:szCs w:val="16"/>
              </w:rPr>
              <w:t>0.41</w:t>
            </w:r>
          </w:p>
        </w:tc>
        <w:tc>
          <w:tcPr>
            <w:tcW w:w="705" w:type="dxa"/>
            <w:vAlign w:val="center"/>
          </w:tcPr>
          <w:p w14:paraId="6FA426E6" w14:textId="77777777" w:rsidR="00BA0AB4" w:rsidRPr="00084150" w:rsidRDefault="00BA0AB4" w:rsidP="001747D2">
            <w:pPr>
              <w:jc w:val="center"/>
              <w:rPr>
                <w:rFonts w:cs="Arial"/>
                <w:sz w:val="16"/>
                <w:szCs w:val="16"/>
              </w:rPr>
            </w:pPr>
            <w:r w:rsidRPr="00650BC6">
              <w:rPr>
                <w:rFonts w:eastAsia="Arial" w:cs="Arial"/>
                <w:sz w:val="16"/>
                <w:szCs w:val="16"/>
              </w:rPr>
              <w:t>0.01</w:t>
            </w:r>
          </w:p>
        </w:tc>
        <w:tc>
          <w:tcPr>
            <w:tcW w:w="795" w:type="dxa"/>
            <w:vAlign w:val="center"/>
          </w:tcPr>
          <w:p w14:paraId="077538B9" w14:textId="77777777" w:rsidR="00BA0AB4" w:rsidRPr="00084150" w:rsidRDefault="00BA0AB4" w:rsidP="001747D2">
            <w:pPr>
              <w:jc w:val="center"/>
              <w:rPr>
                <w:rFonts w:cs="Arial"/>
                <w:sz w:val="16"/>
                <w:szCs w:val="16"/>
              </w:rPr>
            </w:pPr>
            <w:r w:rsidRPr="00650BC6">
              <w:rPr>
                <w:rFonts w:eastAsia="Arial" w:cs="Arial"/>
                <w:sz w:val="16"/>
                <w:szCs w:val="16"/>
              </w:rPr>
              <w:t>0.01</w:t>
            </w:r>
          </w:p>
        </w:tc>
        <w:tc>
          <w:tcPr>
            <w:tcW w:w="735" w:type="dxa"/>
            <w:vAlign w:val="center"/>
          </w:tcPr>
          <w:p w14:paraId="370DCBBA" w14:textId="77777777" w:rsidR="00BA0AB4" w:rsidRPr="00084150" w:rsidRDefault="00BA0AB4" w:rsidP="001747D2">
            <w:pPr>
              <w:jc w:val="center"/>
              <w:rPr>
                <w:rFonts w:cs="Arial"/>
                <w:sz w:val="16"/>
                <w:szCs w:val="16"/>
              </w:rPr>
            </w:pPr>
            <w:r w:rsidRPr="00650BC6">
              <w:rPr>
                <w:rFonts w:eastAsia="Arial" w:cs="Arial"/>
                <w:sz w:val="16"/>
                <w:szCs w:val="16"/>
              </w:rPr>
              <w:t>2.18</w:t>
            </w:r>
          </w:p>
        </w:tc>
        <w:tc>
          <w:tcPr>
            <w:tcW w:w="935" w:type="dxa"/>
            <w:vAlign w:val="center"/>
          </w:tcPr>
          <w:p w14:paraId="274D7317" w14:textId="77777777" w:rsidR="00BA0AB4" w:rsidRPr="00084150" w:rsidRDefault="00BA0AB4" w:rsidP="001747D2">
            <w:pPr>
              <w:jc w:val="center"/>
              <w:rPr>
                <w:rFonts w:cs="Arial"/>
                <w:sz w:val="16"/>
                <w:szCs w:val="16"/>
              </w:rPr>
            </w:pPr>
            <w:r w:rsidRPr="00650BC6">
              <w:rPr>
                <w:rFonts w:eastAsia="Arial" w:cs="Arial"/>
                <w:sz w:val="16"/>
                <w:szCs w:val="16"/>
              </w:rPr>
              <w:t>4,200</w:t>
            </w:r>
          </w:p>
        </w:tc>
      </w:tr>
      <w:tr w:rsidR="00BA0AB4" w:rsidRPr="00650BC6" w14:paraId="51FC65CF" w14:textId="77777777" w:rsidTr="001747D2">
        <w:trPr>
          <w:trHeight w:val="255"/>
        </w:trPr>
        <w:tc>
          <w:tcPr>
            <w:tcW w:w="1155" w:type="dxa"/>
            <w:vAlign w:val="center"/>
          </w:tcPr>
          <w:p w14:paraId="315D3E14" w14:textId="77777777" w:rsidR="00BA0AB4" w:rsidRPr="00084150" w:rsidRDefault="00BA0AB4" w:rsidP="001747D2">
            <w:pPr>
              <w:jc w:val="center"/>
              <w:rPr>
                <w:rFonts w:cs="Arial"/>
                <w:sz w:val="16"/>
                <w:szCs w:val="16"/>
              </w:rPr>
            </w:pPr>
            <w:r w:rsidRPr="00084150">
              <w:rPr>
                <w:rFonts w:eastAsia="Arial" w:cs="Arial"/>
                <w:sz w:val="16"/>
                <w:szCs w:val="16"/>
              </w:rPr>
              <w:t>PL-13-03</w:t>
            </w:r>
          </w:p>
        </w:tc>
        <w:tc>
          <w:tcPr>
            <w:tcW w:w="1350" w:type="dxa"/>
            <w:vAlign w:val="center"/>
          </w:tcPr>
          <w:p w14:paraId="61235F41" w14:textId="77777777" w:rsidR="00BA0AB4" w:rsidRPr="00084150" w:rsidRDefault="00BA0AB4" w:rsidP="001747D2">
            <w:pPr>
              <w:jc w:val="center"/>
              <w:rPr>
                <w:rFonts w:cs="Arial"/>
                <w:sz w:val="16"/>
                <w:szCs w:val="16"/>
              </w:rPr>
            </w:pPr>
            <w:r w:rsidRPr="00084150">
              <w:rPr>
                <w:rFonts w:eastAsia="Arial" w:cs="Arial"/>
                <w:sz w:val="16"/>
                <w:szCs w:val="16"/>
              </w:rPr>
              <w:t>25-NMPL-016</w:t>
            </w:r>
          </w:p>
        </w:tc>
        <w:tc>
          <w:tcPr>
            <w:tcW w:w="885" w:type="dxa"/>
            <w:vAlign w:val="center"/>
          </w:tcPr>
          <w:p w14:paraId="250A2039" w14:textId="77777777" w:rsidR="00BA0AB4" w:rsidRPr="00084150" w:rsidRDefault="00BA0AB4" w:rsidP="001747D2">
            <w:pPr>
              <w:jc w:val="center"/>
              <w:rPr>
                <w:rFonts w:cs="Arial"/>
                <w:sz w:val="16"/>
                <w:szCs w:val="16"/>
              </w:rPr>
            </w:pPr>
            <w:r w:rsidRPr="00084150">
              <w:rPr>
                <w:rFonts w:eastAsia="Arial" w:cs="Arial"/>
                <w:sz w:val="16"/>
                <w:szCs w:val="16"/>
              </w:rPr>
              <w:t>255.00</w:t>
            </w:r>
          </w:p>
        </w:tc>
        <w:tc>
          <w:tcPr>
            <w:tcW w:w="795" w:type="dxa"/>
            <w:vAlign w:val="center"/>
          </w:tcPr>
          <w:p w14:paraId="1082FBDC" w14:textId="77777777" w:rsidR="00BA0AB4" w:rsidRPr="00084150" w:rsidRDefault="00BA0AB4" w:rsidP="001747D2">
            <w:pPr>
              <w:jc w:val="center"/>
              <w:rPr>
                <w:rFonts w:cs="Arial"/>
                <w:sz w:val="16"/>
                <w:szCs w:val="16"/>
              </w:rPr>
            </w:pPr>
            <w:r w:rsidRPr="00084150">
              <w:rPr>
                <w:rFonts w:eastAsia="Arial" w:cs="Arial"/>
                <w:sz w:val="16"/>
                <w:szCs w:val="16"/>
              </w:rPr>
              <w:t>256.50</w:t>
            </w:r>
          </w:p>
        </w:tc>
        <w:tc>
          <w:tcPr>
            <w:tcW w:w="975" w:type="dxa"/>
            <w:vAlign w:val="center"/>
          </w:tcPr>
          <w:p w14:paraId="0C04CF89" w14:textId="77777777" w:rsidR="00BA0AB4" w:rsidRPr="00084150" w:rsidRDefault="00BA0AB4" w:rsidP="001747D2">
            <w:pPr>
              <w:jc w:val="center"/>
              <w:rPr>
                <w:rFonts w:cs="Arial"/>
                <w:sz w:val="16"/>
                <w:szCs w:val="16"/>
              </w:rPr>
            </w:pPr>
            <w:r w:rsidRPr="00084150">
              <w:rPr>
                <w:rFonts w:eastAsia="Arial" w:cs="Arial"/>
                <w:sz w:val="16"/>
                <w:szCs w:val="16"/>
              </w:rPr>
              <w:t>1.5</w:t>
            </w:r>
          </w:p>
        </w:tc>
        <w:tc>
          <w:tcPr>
            <w:tcW w:w="765" w:type="dxa"/>
            <w:vAlign w:val="center"/>
          </w:tcPr>
          <w:p w14:paraId="2F9A7F7B" w14:textId="77777777" w:rsidR="00BA0AB4" w:rsidRPr="00084150" w:rsidRDefault="00BA0AB4" w:rsidP="001747D2">
            <w:pPr>
              <w:jc w:val="center"/>
              <w:rPr>
                <w:rFonts w:cs="Arial"/>
                <w:sz w:val="16"/>
                <w:szCs w:val="16"/>
              </w:rPr>
            </w:pPr>
            <w:r w:rsidRPr="00084150">
              <w:rPr>
                <w:rFonts w:eastAsia="Arial" w:cs="Arial"/>
                <w:sz w:val="16"/>
                <w:szCs w:val="16"/>
              </w:rPr>
              <w:t>0.18</w:t>
            </w:r>
          </w:p>
        </w:tc>
        <w:tc>
          <w:tcPr>
            <w:tcW w:w="705" w:type="dxa"/>
            <w:vAlign w:val="center"/>
          </w:tcPr>
          <w:p w14:paraId="55195AD0" w14:textId="77777777" w:rsidR="00BA0AB4" w:rsidRPr="00084150" w:rsidRDefault="00BA0AB4" w:rsidP="001747D2">
            <w:pPr>
              <w:jc w:val="center"/>
              <w:rPr>
                <w:rFonts w:cs="Arial"/>
                <w:sz w:val="16"/>
                <w:szCs w:val="16"/>
              </w:rPr>
            </w:pPr>
            <w:r w:rsidRPr="00084150">
              <w:rPr>
                <w:rFonts w:eastAsia="Arial" w:cs="Arial"/>
                <w:sz w:val="16"/>
                <w:szCs w:val="16"/>
              </w:rPr>
              <w:t>0.01</w:t>
            </w:r>
          </w:p>
        </w:tc>
        <w:tc>
          <w:tcPr>
            <w:tcW w:w="795" w:type="dxa"/>
            <w:vAlign w:val="center"/>
          </w:tcPr>
          <w:p w14:paraId="48BDC231" w14:textId="77777777" w:rsidR="00BA0AB4" w:rsidRPr="00084150" w:rsidRDefault="00BA0AB4" w:rsidP="001747D2">
            <w:pPr>
              <w:jc w:val="center"/>
              <w:rPr>
                <w:rFonts w:cs="Arial"/>
                <w:sz w:val="16"/>
                <w:szCs w:val="16"/>
              </w:rPr>
            </w:pPr>
            <w:r w:rsidRPr="00084150">
              <w:rPr>
                <w:rFonts w:eastAsia="Arial" w:cs="Arial"/>
                <w:sz w:val="16"/>
                <w:szCs w:val="16"/>
              </w:rPr>
              <w:t>0.01</w:t>
            </w:r>
          </w:p>
        </w:tc>
        <w:tc>
          <w:tcPr>
            <w:tcW w:w="735" w:type="dxa"/>
            <w:vAlign w:val="center"/>
          </w:tcPr>
          <w:p w14:paraId="32CFA978" w14:textId="77777777" w:rsidR="00BA0AB4" w:rsidRPr="00084150" w:rsidRDefault="00BA0AB4" w:rsidP="001747D2">
            <w:pPr>
              <w:jc w:val="center"/>
              <w:rPr>
                <w:rFonts w:cs="Arial"/>
                <w:sz w:val="16"/>
                <w:szCs w:val="16"/>
              </w:rPr>
            </w:pPr>
            <w:r w:rsidRPr="00084150">
              <w:rPr>
                <w:rFonts w:eastAsia="Arial" w:cs="Arial"/>
                <w:sz w:val="16"/>
                <w:szCs w:val="16"/>
              </w:rPr>
              <w:t>0.81</w:t>
            </w:r>
          </w:p>
        </w:tc>
        <w:tc>
          <w:tcPr>
            <w:tcW w:w="935" w:type="dxa"/>
            <w:vAlign w:val="center"/>
          </w:tcPr>
          <w:p w14:paraId="63A52800" w14:textId="77777777" w:rsidR="00BA0AB4" w:rsidRPr="00084150" w:rsidRDefault="00BA0AB4" w:rsidP="001747D2">
            <w:pPr>
              <w:jc w:val="center"/>
              <w:rPr>
                <w:rFonts w:cs="Arial"/>
                <w:sz w:val="16"/>
                <w:szCs w:val="16"/>
              </w:rPr>
            </w:pPr>
            <w:r w:rsidRPr="00084150">
              <w:rPr>
                <w:rFonts w:eastAsia="Arial" w:cs="Arial"/>
                <w:sz w:val="16"/>
                <w:szCs w:val="16"/>
              </w:rPr>
              <w:t>1,255</w:t>
            </w:r>
          </w:p>
        </w:tc>
      </w:tr>
      <w:tr w:rsidR="00BA0AB4" w:rsidRPr="00650BC6" w14:paraId="39779264" w14:textId="77777777" w:rsidTr="001747D2">
        <w:trPr>
          <w:trHeight w:val="255"/>
        </w:trPr>
        <w:tc>
          <w:tcPr>
            <w:tcW w:w="1155" w:type="dxa"/>
            <w:vAlign w:val="center"/>
          </w:tcPr>
          <w:p w14:paraId="5ADA9FEC" w14:textId="77777777" w:rsidR="00BA0AB4" w:rsidRPr="00084150" w:rsidRDefault="00BA0AB4" w:rsidP="001747D2">
            <w:pPr>
              <w:jc w:val="center"/>
              <w:rPr>
                <w:rFonts w:cs="Arial"/>
                <w:sz w:val="16"/>
                <w:szCs w:val="16"/>
              </w:rPr>
            </w:pPr>
            <w:r w:rsidRPr="00084150">
              <w:rPr>
                <w:rFonts w:eastAsia="Arial" w:cs="Arial"/>
                <w:sz w:val="16"/>
                <w:szCs w:val="16"/>
              </w:rPr>
              <w:t>PL-13-03</w:t>
            </w:r>
          </w:p>
        </w:tc>
        <w:tc>
          <w:tcPr>
            <w:tcW w:w="1350" w:type="dxa"/>
            <w:vAlign w:val="center"/>
          </w:tcPr>
          <w:p w14:paraId="103605E4" w14:textId="77777777" w:rsidR="00BA0AB4" w:rsidRPr="00084150" w:rsidRDefault="00BA0AB4" w:rsidP="001747D2">
            <w:pPr>
              <w:jc w:val="center"/>
              <w:rPr>
                <w:rFonts w:cs="Arial"/>
                <w:sz w:val="16"/>
                <w:szCs w:val="16"/>
              </w:rPr>
            </w:pPr>
            <w:r w:rsidRPr="00084150">
              <w:rPr>
                <w:rFonts w:eastAsia="Arial" w:cs="Arial"/>
                <w:sz w:val="16"/>
                <w:szCs w:val="16"/>
              </w:rPr>
              <w:t>25-NMPL-017</w:t>
            </w:r>
          </w:p>
        </w:tc>
        <w:tc>
          <w:tcPr>
            <w:tcW w:w="885" w:type="dxa"/>
            <w:vAlign w:val="center"/>
          </w:tcPr>
          <w:p w14:paraId="038CB78D" w14:textId="77777777" w:rsidR="00BA0AB4" w:rsidRPr="00084150" w:rsidRDefault="00BA0AB4" w:rsidP="001747D2">
            <w:pPr>
              <w:jc w:val="center"/>
              <w:rPr>
                <w:rFonts w:cs="Arial"/>
                <w:sz w:val="16"/>
                <w:szCs w:val="16"/>
              </w:rPr>
            </w:pPr>
            <w:r w:rsidRPr="00084150">
              <w:rPr>
                <w:rFonts w:eastAsia="Arial" w:cs="Arial"/>
                <w:sz w:val="16"/>
                <w:szCs w:val="16"/>
              </w:rPr>
              <w:t>288.00</w:t>
            </w:r>
          </w:p>
        </w:tc>
        <w:tc>
          <w:tcPr>
            <w:tcW w:w="795" w:type="dxa"/>
            <w:vAlign w:val="center"/>
          </w:tcPr>
          <w:p w14:paraId="486A46C8" w14:textId="77777777" w:rsidR="00BA0AB4" w:rsidRPr="00084150" w:rsidRDefault="00BA0AB4" w:rsidP="001747D2">
            <w:pPr>
              <w:jc w:val="center"/>
              <w:rPr>
                <w:rFonts w:cs="Arial"/>
                <w:sz w:val="16"/>
                <w:szCs w:val="16"/>
              </w:rPr>
            </w:pPr>
            <w:r w:rsidRPr="00084150">
              <w:rPr>
                <w:rFonts w:eastAsia="Arial" w:cs="Arial"/>
                <w:sz w:val="16"/>
                <w:szCs w:val="16"/>
              </w:rPr>
              <w:t>289.25</w:t>
            </w:r>
          </w:p>
        </w:tc>
        <w:tc>
          <w:tcPr>
            <w:tcW w:w="975" w:type="dxa"/>
            <w:vAlign w:val="center"/>
          </w:tcPr>
          <w:p w14:paraId="302A4717" w14:textId="77777777" w:rsidR="00BA0AB4" w:rsidRPr="00084150" w:rsidRDefault="00BA0AB4" w:rsidP="001747D2">
            <w:pPr>
              <w:jc w:val="center"/>
              <w:rPr>
                <w:rFonts w:cs="Arial"/>
                <w:sz w:val="16"/>
                <w:szCs w:val="16"/>
              </w:rPr>
            </w:pPr>
            <w:r w:rsidRPr="00084150">
              <w:rPr>
                <w:rFonts w:eastAsia="Arial" w:cs="Arial"/>
                <w:sz w:val="16"/>
                <w:szCs w:val="16"/>
              </w:rPr>
              <w:t>1.25</w:t>
            </w:r>
          </w:p>
        </w:tc>
        <w:tc>
          <w:tcPr>
            <w:tcW w:w="765" w:type="dxa"/>
            <w:vAlign w:val="center"/>
          </w:tcPr>
          <w:p w14:paraId="60F60E6D" w14:textId="77777777" w:rsidR="00BA0AB4" w:rsidRPr="00084150" w:rsidRDefault="00BA0AB4" w:rsidP="001747D2">
            <w:pPr>
              <w:jc w:val="center"/>
              <w:rPr>
                <w:rFonts w:cs="Arial"/>
                <w:sz w:val="16"/>
                <w:szCs w:val="16"/>
              </w:rPr>
            </w:pPr>
            <w:r w:rsidRPr="00084150">
              <w:rPr>
                <w:rFonts w:eastAsia="Arial" w:cs="Arial"/>
                <w:sz w:val="16"/>
                <w:szCs w:val="16"/>
              </w:rPr>
              <w:t>0.21</w:t>
            </w:r>
          </w:p>
        </w:tc>
        <w:tc>
          <w:tcPr>
            <w:tcW w:w="705" w:type="dxa"/>
            <w:vAlign w:val="center"/>
          </w:tcPr>
          <w:p w14:paraId="5A9459F7" w14:textId="77777777" w:rsidR="00BA0AB4" w:rsidRPr="00084150" w:rsidRDefault="00BA0AB4" w:rsidP="001747D2">
            <w:pPr>
              <w:jc w:val="center"/>
              <w:rPr>
                <w:rFonts w:cs="Arial"/>
                <w:sz w:val="16"/>
                <w:szCs w:val="16"/>
              </w:rPr>
            </w:pPr>
          </w:p>
        </w:tc>
        <w:tc>
          <w:tcPr>
            <w:tcW w:w="795" w:type="dxa"/>
            <w:vAlign w:val="center"/>
          </w:tcPr>
          <w:p w14:paraId="084C47EE" w14:textId="77777777" w:rsidR="00BA0AB4" w:rsidRPr="00084150" w:rsidRDefault="00BA0AB4" w:rsidP="001747D2">
            <w:pPr>
              <w:jc w:val="center"/>
              <w:rPr>
                <w:rFonts w:cs="Arial"/>
                <w:sz w:val="16"/>
                <w:szCs w:val="16"/>
              </w:rPr>
            </w:pPr>
            <w:r w:rsidRPr="00084150">
              <w:rPr>
                <w:rFonts w:eastAsia="Arial" w:cs="Arial"/>
                <w:sz w:val="16"/>
                <w:szCs w:val="16"/>
              </w:rPr>
              <w:t>0.02</w:t>
            </w:r>
          </w:p>
        </w:tc>
        <w:tc>
          <w:tcPr>
            <w:tcW w:w="735" w:type="dxa"/>
            <w:vAlign w:val="center"/>
          </w:tcPr>
          <w:p w14:paraId="717017DA" w14:textId="77777777" w:rsidR="00BA0AB4" w:rsidRPr="00084150" w:rsidRDefault="00BA0AB4" w:rsidP="001747D2">
            <w:pPr>
              <w:jc w:val="center"/>
              <w:rPr>
                <w:rFonts w:cs="Arial"/>
                <w:sz w:val="16"/>
                <w:szCs w:val="16"/>
              </w:rPr>
            </w:pPr>
            <w:r w:rsidRPr="00084150">
              <w:rPr>
                <w:rFonts w:eastAsia="Arial" w:cs="Arial"/>
                <w:sz w:val="16"/>
                <w:szCs w:val="16"/>
              </w:rPr>
              <w:t>1.13</w:t>
            </w:r>
          </w:p>
        </w:tc>
        <w:tc>
          <w:tcPr>
            <w:tcW w:w="935" w:type="dxa"/>
            <w:vAlign w:val="center"/>
          </w:tcPr>
          <w:p w14:paraId="744FEE58" w14:textId="77777777" w:rsidR="00BA0AB4" w:rsidRPr="00084150" w:rsidRDefault="00BA0AB4" w:rsidP="001747D2">
            <w:pPr>
              <w:jc w:val="center"/>
              <w:rPr>
                <w:rFonts w:cs="Arial"/>
                <w:sz w:val="16"/>
                <w:szCs w:val="16"/>
              </w:rPr>
            </w:pPr>
            <w:r w:rsidRPr="00084150">
              <w:rPr>
                <w:rFonts w:eastAsia="Arial" w:cs="Arial"/>
                <w:sz w:val="16"/>
                <w:szCs w:val="16"/>
              </w:rPr>
              <w:t>2,020</w:t>
            </w:r>
          </w:p>
        </w:tc>
      </w:tr>
      <w:tr w:rsidR="00BA0AB4" w:rsidRPr="00650BC6" w14:paraId="2A05D91C" w14:textId="77777777" w:rsidTr="001747D2">
        <w:trPr>
          <w:trHeight w:val="255"/>
        </w:trPr>
        <w:tc>
          <w:tcPr>
            <w:tcW w:w="1155" w:type="dxa"/>
            <w:vAlign w:val="center"/>
          </w:tcPr>
          <w:p w14:paraId="3B37D9E0" w14:textId="77777777" w:rsidR="00BA0AB4" w:rsidRPr="00084150" w:rsidRDefault="00BA0AB4" w:rsidP="001747D2">
            <w:pPr>
              <w:jc w:val="center"/>
              <w:rPr>
                <w:rFonts w:cs="Arial"/>
                <w:sz w:val="16"/>
                <w:szCs w:val="16"/>
              </w:rPr>
            </w:pPr>
            <w:r w:rsidRPr="00084150">
              <w:rPr>
                <w:rFonts w:eastAsia="Arial" w:cs="Arial"/>
                <w:sz w:val="16"/>
                <w:szCs w:val="16"/>
              </w:rPr>
              <w:t>PL-13-03</w:t>
            </w:r>
          </w:p>
        </w:tc>
        <w:tc>
          <w:tcPr>
            <w:tcW w:w="1350" w:type="dxa"/>
            <w:vAlign w:val="center"/>
          </w:tcPr>
          <w:p w14:paraId="68AE2E27" w14:textId="77777777" w:rsidR="00BA0AB4" w:rsidRPr="00084150" w:rsidRDefault="00BA0AB4" w:rsidP="001747D2">
            <w:pPr>
              <w:jc w:val="center"/>
              <w:rPr>
                <w:rFonts w:cs="Arial"/>
                <w:sz w:val="16"/>
                <w:szCs w:val="16"/>
              </w:rPr>
            </w:pPr>
            <w:r w:rsidRPr="00084150">
              <w:rPr>
                <w:rFonts w:eastAsia="Arial" w:cs="Arial"/>
                <w:sz w:val="16"/>
                <w:szCs w:val="16"/>
              </w:rPr>
              <w:t>25-NMPL-018</w:t>
            </w:r>
          </w:p>
        </w:tc>
        <w:tc>
          <w:tcPr>
            <w:tcW w:w="885" w:type="dxa"/>
            <w:vAlign w:val="center"/>
          </w:tcPr>
          <w:p w14:paraId="7D2D8ED1" w14:textId="77777777" w:rsidR="00BA0AB4" w:rsidRPr="00084150" w:rsidRDefault="00BA0AB4" w:rsidP="001747D2">
            <w:pPr>
              <w:jc w:val="center"/>
              <w:rPr>
                <w:rFonts w:cs="Arial"/>
                <w:sz w:val="16"/>
                <w:szCs w:val="16"/>
              </w:rPr>
            </w:pPr>
            <w:r w:rsidRPr="00084150">
              <w:rPr>
                <w:rFonts w:eastAsia="Arial" w:cs="Arial"/>
                <w:sz w:val="16"/>
                <w:szCs w:val="16"/>
              </w:rPr>
              <w:t>289.25</w:t>
            </w:r>
          </w:p>
        </w:tc>
        <w:tc>
          <w:tcPr>
            <w:tcW w:w="795" w:type="dxa"/>
            <w:vAlign w:val="center"/>
          </w:tcPr>
          <w:p w14:paraId="57CCE368" w14:textId="77777777" w:rsidR="00BA0AB4" w:rsidRPr="00084150" w:rsidRDefault="00BA0AB4" w:rsidP="001747D2">
            <w:pPr>
              <w:jc w:val="center"/>
              <w:rPr>
                <w:rFonts w:cs="Arial"/>
                <w:sz w:val="16"/>
                <w:szCs w:val="16"/>
              </w:rPr>
            </w:pPr>
            <w:r w:rsidRPr="00084150">
              <w:rPr>
                <w:rFonts w:eastAsia="Arial" w:cs="Arial"/>
                <w:sz w:val="16"/>
                <w:szCs w:val="16"/>
              </w:rPr>
              <w:t>290.50</w:t>
            </w:r>
          </w:p>
        </w:tc>
        <w:tc>
          <w:tcPr>
            <w:tcW w:w="975" w:type="dxa"/>
            <w:vAlign w:val="center"/>
          </w:tcPr>
          <w:p w14:paraId="6A3CF3CE" w14:textId="77777777" w:rsidR="00BA0AB4" w:rsidRPr="00084150" w:rsidRDefault="00BA0AB4" w:rsidP="001747D2">
            <w:pPr>
              <w:jc w:val="center"/>
              <w:rPr>
                <w:rFonts w:cs="Arial"/>
                <w:sz w:val="16"/>
                <w:szCs w:val="16"/>
              </w:rPr>
            </w:pPr>
            <w:r w:rsidRPr="00084150">
              <w:rPr>
                <w:rFonts w:eastAsia="Arial" w:cs="Arial"/>
                <w:sz w:val="16"/>
                <w:szCs w:val="16"/>
              </w:rPr>
              <w:t>1.25</w:t>
            </w:r>
          </w:p>
        </w:tc>
        <w:tc>
          <w:tcPr>
            <w:tcW w:w="765" w:type="dxa"/>
            <w:vAlign w:val="center"/>
          </w:tcPr>
          <w:p w14:paraId="3F621CAC" w14:textId="77777777" w:rsidR="00BA0AB4" w:rsidRPr="00084150" w:rsidRDefault="00BA0AB4" w:rsidP="001747D2">
            <w:pPr>
              <w:jc w:val="center"/>
              <w:rPr>
                <w:rFonts w:cs="Arial"/>
                <w:sz w:val="16"/>
                <w:szCs w:val="16"/>
              </w:rPr>
            </w:pPr>
            <w:r w:rsidRPr="00084150">
              <w:rPr>
                <w:rFonts w:eastAsia="Arial" w:cs="Arial"/>
                <w:sz w:val="16"/>
                <w:szCs w:val="16"/>
              </w:rPr>
              <w:t>0.18</w:t>
            </w:r>
          </w:p>
        </w:tc>
        <w:tc>
          <w:tcPr>
            <w:tcW w:w="705" w:type="dxa"/>
            <w:vAlign w:val="center"/>
          </w:tcPr>
          <w:p w14:paraId="31F2CF79" w14:textId="77777777" w:rsidR="00BA0AB4" w:rsidRPr="00084150" w:rsidRDefault="00BA0AB4" w:rsidP="001747D2">
            <w:pPr>
              <w:jc w:val="center"/>
              <w:rPr>
                <w:rFonts w:cs="Arial"/>
                <w:sz w:val="16"/>
                <w:szCs w:val="16"/>
              </w:rPr>
            </w:pPr>
          </w:p>
        </w:tc>
        <w:tc>
          <w:tcPr>
            <w:tcW w:w="795" w:type="dxa"/>
            <w:vAlign w:val="center"/>
          </w:tcPr>
          <w:p w14:paraId="4B0E1864" w14:textId="77777777" w:rsidR="00BA0AB4" w:rsidRPr="00084150" w:rsidRDefault="00BA0AB4" w:rsidP="001747D2">
            <w:pPr>
              <w:jc w:val="center"/>
              <w:rPr>
                <w:rFonts w:cs="Arial"/>
                <w:sz w:val="16"/>
                <w:szCs w:val="16"/>
              </w:rPr>
            </w:pPr>
            <w:r w:rsidRPr="00084150">
              <w:rPr>
                <w:rFonts w:eastAsia="Arial" w:cs="Arial"/>
                <w:sz w:val="16"/>
                <w:szCs w:val="16"/>
              </w:rPr>
              <w:t>0.01</w:t>
            </w:r>
          </w:p>
        </w:tc>
        <w:tc>
          <w:tcPr>
            <w:tcW w:w="735" w:type="dxa"/>
            <w:vAlign w:val="center"/>
          </w:tcPr>
          <w:p w14:paraId="76CAA072" w14:textId="77777777" w:rsidR="00BA0AB4" w:rsidRPr="00084150" w:rsidRDefault="00BA0AB4" w:rsidP="001747D2">
            <w:pPr>
              <w:jc w:val="center"/>
              <w:rPr>
                <w:rFonts w:cs="Arial"/>
                <w:sz w:val="16"/>
                <w:szCs w:val="16"/>
              </w:rPr>
            </w:pPr>
            <w:r w:rsidRPr="00084150">
              <w:rPr>
                <w:rFonts w:eastAsia="Arial" w:cs="Arial"/>
                <w:sz w:val="16"/>
                <w:szCs w:val="16"/>
              </w:rPr>
              <w:t>0.97</w:t>
            </w:r>
          </w:p>
        </w:tc>
        <w:tc>
          <w:tcPr>
            <w:tcW w:w="935" w:type="dxa"/>
            <w:vAlign w:val="center"/>
          </w:tcPr>
          <w:p w14:paraId="567A39BD" w14:textId="77777777" w:rsidR="00BA0AB4" w:rsidRPr="00084150" w:rsidRDefault="00BA0AB4" w:rsidP="001747D2">
            <w:pPr>
              <w:jc w:val="center"/>
              <w:rPr>
                <w:rFonts w:cs="Arial"/>
                <w:sz w:val="16"/>
                <w:szCs w:val="16"/>
              </w:rPr>
            </w:pPr>
            <w:r w:rsidRPr="00084150">
              <w:rPr>
                <w:rFonts w:eastAsia="Arial" w:cs="Arial"/>
                <w:sz w:val="16"/>
                <w:szCs w:val="16"/>
              </w:rPr>
              <w:t>1,640</w:t>
            </w:r>
          </w:p>
        </w:tc>
      </w:tr>
      <w:tr w:rsidR="00BA0AB4" w:rsidRPr="00650BC6" w14:paraId="4E095751" w14:textId="77777777" w:rsidTr="001747D2">
        <w:trPr>
          <w:trHeight w:val="255"/>
        </w:trPr>
        <w:tc>
          <w:tcPr>
            <w:tcW w:w="1155" w:type="dxa"/>
            <w:vAlign w:val="center"/>
          </w:tcPr>
          <w:p w14:paraId="3D66CBA8" w14:textId="77777777" w:rsidR="00BA0AB4" w:rsidRPr="00084150" w:rsidRDefault="00BA0AB4" w:rsidP="001747D2">
            <w:pPr>
              <w:jc w:val="center"/>
              <w:rPr>
                <w:rFonts w:cs="Arial"/>
                <w:sz w:val="16"/>
                <w:szCs w:val="16"/>
              </w:rPr>
            </w:pPr>
            <w:r w:rsidRPr="00084150">
              <w:rPr>
                <w:rFonts w:eastAsia="Arial" w:cs="Arial"/>
                <w:sz w:val="16"/>
                <w:szCs w:val="16"/>
              </w:rPr>
              <w:t>PL-13-03</w:t>
            </w:r>
          </w:p>
        </w:tc>
        <w:tc>
          <w:tcPr>
            <w:tcW w:w="1350" w:type="dxa"/>
            <w:vAlign w:val="center"/>
          </w:tcPr>
          <w:p w14:paraId="2B9FC69F" w14:textId="77777777" w:rsidR="00BA0AB4" w:rsidRPr="00084150" w:rsidRDefault="00BA0AB4" w:rsidP="001747D2">
            <w:pPr>
              <w:jc w:val="center"/>
              <w:rPr>
                <w:rFonts w:cs="Arial"/>
                <w:sz w:val="16"/>
                <w:szCs w:val="16"/>
              </w:rPr>
            </w:pPr>
            <w:r w:rsidRPr="00084150">
              <w:rPr>
                <w:rFonts w:eastAsia="Arial" w:cs="Arial"/>
                <w:sz w:val="16"/>
                <w:szCs w:val="16"/>
              </w:rPr>
              <w:t>25-NMPL-019</w:t>
            </w:r>
          </w:p>
        </w:tc>
        <w:tc>
          <w:tcPr>
            <w:tcW w:w="885" w:type="dxa"/>
            <w:vAlign w:val="center"/>
          </w:tcPr>
          <w:p w14:paraId="2B938C64" w14:textId="77777777" w:rsidR="00BA0AB4" w:rsidRPr="00084150" w:rsidRDefault="00BA0AB4" w:rsidP="001747D2">
            <w:pPr>
              <w:jc w:val="center"/>
              <w:rPr>
                <w:rFonts w:cs="Arial"/>
                <w:sz w:val="16"/>
                <w:szCs w:val="16"/>
              </w:rPr>
            </w:pPr>
            <w:r w:rsidRPr="00084150">
              <w:rPr>
                <w:rFonts w:eastAsia="Arial" w:cs="Arial"/>
                <w:sz w:val="16"/>
                <w:szCs w:val="16"/>
              </w:rPr>
              <w:t>290.50</w:t>
            </w:r>
          </w:p>
        </w:tc>
        <w:tc>
          <w:tcPr>
            <w:tcW w:w="795" w:type="dxa"/>
            <w:vAlign w:val="center"/>
          </w:tcPr>
          <w:p w14:paraId="567DAEDF" w14:textId="77777777" w:rsidR="00BA0AB4" w:rsidRPr="00084150" w:rsidRDefault="00BA0AB4" w:rsidP="001747D2">
            <w:pPr>
              <w:jc w:val="center"/>
              <w:rPr>
                <w:rFonts w:cs="Arial"/>
                <w:sz w:val="16"/>
                <w:szCs w:val="16"/>
              </w:rPr>
            </w:pPr>
            <w:r w:rsidRPr="00084150">
              <w:rPr>
                <w:rFonts w:eastAsia="Arial" w:cs="Arial"/>
                <w:sz w:val="16"/>
                <w:szCs w:val="16"/>
              </w:rPr>
              <w:t>291.75</w:t>
            </w:r>
          </w:p>
        </w:tc>
        <w:tc>
          <w:tcPr>
            <w:tcW w:w="975" w:type="dxa"/>
            <w:vAlign w:val="center"/>
          </w:tcPr>
          <w:p w14:paraId="2EAA72FC" w14:textId="77777777" w:rsidR="00BA0AB4" w:rsidRPr="00084150" w:rsidRDefault="00BA0AB4" w:rsidP="001747D2">
            <w:pPr>
              <w:jc w:val="center"/>
              <w:rPr>
                <w:rFonts w:cs="Arial"/>
                <w:sz w:val="16"/>
                <w:szCs w:val="16"/>
              </w:rPr>
            </w:pPr>
            <w:r w:rsidRPr="00084150">
              <w:rPr>
                <w:rFonts w:eastAsia="Arial" w:cs="Arial"/>
                <w:sz w:val="16"/>
                <w:szCs w:val="16"/>
              </w:rPr>
              <w:t>1.25</w:t>
            </w:r>
          </w:p>
        </w:tc>
        <w:tc>
          <w:tcPr>
            <w:tcW w:w="765" w:type="dxa"/>
            <w:vAlign w:val="center"/>
          </w:tcPr>
          <w:p w14:paraId="5C09FC72" w14:textId="77777777" w:rsidR="00BA0AB4" w:rsidRPr="00084150" w:rsidRDefault="00BA0AB4" w:rsidP="001747D2">
            <w:pPr>
              <w:jc w:val="center"/>
              <w:rPr>
                <w:rFonts w:cs="Arial"/>
                <w:sz w:val="16"/>
                <w:szCs w:val="16"/>
              </w:rPr>
            </w:pPr>
            <w:r w:rsidRPr="00084150">
              <w:rPr>
                <w:rFonts w:eastAsia="Arial" w:cs="Arial"/>
                <w:sz w:val="16"/>
                <w:szCs w:val="16"/>
              </w:rPr>
              <w:t>0.29</w:t>
            </w:r>
          </w:p>
        </w:tc>
        <w:tc>
          <w:tcPr>
            <w:tcW w:w="705" w:type="dxa"/>
            <w:vAlign w:val="center"/>
          </w:tcPr>
          <w:p w14:paraId="06268586" w14:textId="77777777" w:rsidR="00BA0AB4" w:rsidRPr="00084150" w:rsidRDefault="00BA0AB4" w:rsidP="001747D2">
            <w:pPr>
              <w:jc w:val="center"/>
              <w:rPr>
                <w:rFonts w:cs="Arial"/>
                <w:sz w:val="16"/>
                <w:szCs w:val="16"/>
              </w:rPr>
            </w:pPr>
            <w:r w:rsidRPr="00084150">
              <w:rPr>
                <w:rFonts w:eastAsia="Arial" w:cs="Arial"/>
                <w:sz w:val="16"/>
                <w:szCs w:val="16"/>
              </w:rPr>
              <w:t>0.01</w:t>
            </w:r>
          </w:p>
        </w:tc>
        <w:tc>
          <w:tcPr>
            <w:tcW w:w="795" w:type="dxa"/>
            <w:vAlign w:val="center"/>
          </w:tcPr>
          <w:p w14:paraId="0EDD0C92" w14:textId="77777777" w:rsidR="00BA0AB4" w:rsidRPr="00084150" w:rsidRDefault="00BA0AB4" w:rsidP="001747D2">
            <w:pPr>
              <w:jc w:val="center"/>
              <w:rPr>
                <w:rFonts w:cs="Arial"/>
                <w:sz w:val="16"/>
                <w:szCs w:val="16"/>
              </w:rPr>
            </w:pPr>
            <w:r w:rsidRPr="00084150">
              <w:rPr>
                <w:rFonts w:eastAsia="Arial" w:cs="Arial"/>
                <w:sz w:val="16"/>
                <w:szCs w:val="16"/>
              </w:rPr>
              <w:t>0.01</w:t>
            </w:r>
          </w:p>
        </w:tc>
        <w:tc>
          <w:tcPr>
            <w:tcW w:w="735" w:type="dxa"/>
            <w:vAlign w:val="center"/>
          </w:tcPr>
          <w:p w14:paraId="5137FAEE" w14:textId="77777777" w:rsidR="00BA0AB4" w:rsidRPr="00084150" w:rsidRDefault="00BA0AB4" w:rsidP="001747D2">
            <w:pPr>
              <w:jc w:val="center"/>
              <w:rPr>
                <w:rFonts w:cs="Arial"/>
                <w:sz w:val="16"/>
                <w:szCs w:val="16"/>
              </w:rPr>
            </w:pPr>
            <w:r w:rsidRPr="00084150">
              <w:rPr>
                <w:rFonts w:eastAsia="Arial" w:cs="Arial"/>
                <w:sz w:val="16"/>
                <w:szCs w:val="16"/>
              </w:rPr>
              <w:t>0.74</w:t>
            </w:r>
          </w:p>
        </w:tc>
        <w:tc>
          <w:tcPr>
            <w:tcW w:w="935" w:type="dxa"/>
            <w:vAlign w:val="center"/>
          </w:tcPr>
          <w:p w14:paraId="6BA257A5" w14:textId="77777777" w:rsidR="00BA0AB4" w:rsidRPr="00084150" w:rsidRDefault="00BA0AB4" w:rsidP="001747D2">
            <w:pPr>
              <w:jc w:val="center"/>
              <w:rPr>
                <w:rFonts w:cs="Arial"/>
                <w:sz w:val="16"/>
                <w:szCs w:val="16"/>
              </w:rPr>
            </w:pPr>
            <w:r w:rsidRPr="00084150">
              <w:rPr>
                <w:rFonts w:eastAsia="Arial" w:cs="Arial"/>
                <w:sz w:val="16"/>
                <w:szCs w:val="16"/>
              </w:rPr>
              <w:t>1,400</w:t>
            </w:r>
          </w:p>
        </w:tc>
      </w:tr>
      <w:tr w:rsidR="00BA0AB4" w:rsidRPr="00650BC6" w14:paraId="66E8B5A3" w14:textId="77777777" w:rsidTr="001747D2">
        <w:trPr>
          <w:trHeight w:val="255"/>
        </w:trPr>
        <w:tc>
          <w:tcPr>
            <w:tcW w:w="1155" w:type="dxa"/>
            <w:vAlign w:val="center"/>
          </w:tcPr>
          <w:p w14:paraId="57679A5D" w14:textId="77777777" w:rsidR="00BA0AB4" w:rsidRPr="00084150" w:rsidRDefault="00BA0AB4" w:rsidP="001747D2">
            <w:pPr>
              <w:jc w:val="center"/>
              <w:rPr>
                <w:rFonts w:cs="Arial"/>
                <w:sz w:val="16"/>
                <w:szCs w:val="16"/>
              </w:rPr>
            </w:pPr>
            <w:r w:rsidRPr="00084150">
              <w:rPr>
                <w:rFonts w:eastAsia="Arial" w:cs="Arial"/>
                <w:sz w:val="16"/>
                <w:szCs w:val="16"/>
              </w:rPr>
              <w:t>PL-13-03</w:t>
            </w:r>
          </w:p>
        </w:tc>
        <w:tc>
          <w:tcPr>
            <w:tcW w:w="1350" w:type="dxa"/>
            <w:vAlign w:val="center"/>
          </w:tcPr>
          <w:p w14:paraId="3C99B6C1" w14:textId="77777777" w:rsidR="00BA0AB4" w:rsidRPr="00084150" w:rsidRDefault="00BA0AB4" w:rsidP="001747D2">
            <w:pPr>
              <w:jc w:val="center"/>
              <w:rPr>
                <w:rFonts w:cs="Arial"/>
                <w:sz w:val="16"/>
                <w:szCs w:val="16"/>
              </w:rPr>
            </w:pPr>
            <w:r w:rsidRPr="00084150">
              <w:rPr>
                <w:rFonts w:eastAsia="Arial" w:cs="Arial"/>
                <w:sz w:val="16"/>
                <w:szCs w:val="16"/>
              </w:rPr>
              <w:t>25-NMPL-020</w:t>
            </w:r>
          </w:p>
        </w:tc>
        <w:tc>
          <w:tcPr>
            <w:tcW w:w="885" w:type="dxa"/>
            <w:vAlign w:val="center"/>
          </w:tcPr>
          <w:p w14:paraId="7004E333" w14:textId="77777777" w:rsidR="00BA0AB4" w:rsidRPr="00084150" w:rsidRDefault="00BA0AB4" w:rsidP="001747D2">
            <w:pPr>
              <w:jc w:val="center"/>
              <w:rPr>
                <w:rFonts w:cs="Arial"/>
                <w:sz w:val="16"/>
                <w:szCs w:val="16"/>
              </w:rPr>
            </w:pPr>
            <w:r w:rsidRPr="00084150">
              <w:rPr>
                <w:rFonts w:eastAsia="Arial" w:cs="Arial"/>
                <w:sz w:val="16"/>
                <w:szCs w:val="16"/>
              </w:rPr>
              <w:t>291.75</w:t>
            </w:r>
          </w:p>
        </w:tc>
        <w:tc>
          <w:tcPr>
            <w:tcW w:w="795" w:type="dxa"/>
            <w:vAlign w:val="center"/>
          </w:tcPr>
          <w:p w14:paraId="068D1A9C" w14:textId="77777777" w:rsidR="00BA0AB4" w:rsidRPr="00084150" w:rsidRDefault="00BA0AB4" w:rsidP="001747D2">
            <w:pPr>
              <w:jc w:val="center"/>
              <w:rPr>
                <w:rFonts w:cs="Arial"/>
                <w:sz w:val="16"/>
                <w:szCs w:val="16"/>
              </w:rPr>
            </w:pPr>
            <w:r w:rsidRPr="00084150">
              <w:rPr>
                <w:rFonts w:eastAsia="Arial" w:cs="Arial"/>
                <w:sz w:val="16"/>
                <w:szCs w:val="16"/>
              </w:rPr>
              <w:t>293.00</w:t>
            </w:r>
          </w:p>
        </w:tc>
        <w:tc>
          <w:tcPr>
            <w:tcW w:w="975" w:type="dxa"/>
            <w:vAlign w:val="center"/>
          </w:tcPr>
          <w:p w14:paraId="6E42888B" w14:textId="77777777" w:rsidR="00BA0AB4" w:rsidRPr="00084150" w:rsidRDefault="00BA0AB4" w:rsidP="001747D2">
            <w:pPr>
              <w:jc w:val="center"/>
              <w:rPr>
                <w:rFonts w:cs="Arial"/>
                <w:sz w:val="16"/>
                <w:szCs w:val="16"/>
              </w:rPr>
            </w:pPr>
            <w:r w:rsidRPr="00084150">
              <w:rPr>
                <w:rFonts w:eastAsia="Arial" w:cs="Arial"/>
                <w:sz w:val="16"/>
                <w:szCs w:val="16"/>
              </w:rPr>
              <w:t>1.25</w:t>
            </w:r>
          </w:p>
        </w:tc>
        <w:tc>
          <w:tcPr>
            <w:tcW w:w="765" w:type="dxa"/>
            <w:vAlign w:val="center"/>
          </w:tcPr>
          <w:p w14:paraId="097D2D57" w14:textId="77777777" w:rsidR="00BA0AB4" w:rsidRPr="00084150" w:rsidRDefault="00BA0AB4" w:rsidP="001747D2">
            <w:pPr>
              <w:jc w:val="center"/>
              <w:rPr>
                <w:rFonts w:cs="Arial"/>
                <w:sz w:val="16"/>
                <w:szCs w:val="16"/>
              </w:rPr>
            </w:pPr>
            <w:r w:rsidRPr="00084150">
              <w:rPr>
                <w:rFonts w:eastAsia="Arial" w:cs="Arial"/>
                <w:sz w:val="16"/>
                <w:szCs w:val="16"/>
              </w:rPr>
              <w:t>0.23</w:t>
            </w:r>
          </w:p>
        </w:tc>
        <w:tc>
          <w:tcPr>
            <w:tcW w:w="705" w:type="dxa"/>
            <w:vAlign w:val="center"/>
          </w:tcPr>
          <w:p w14:paraId="22412B5D" w14:textId="77777777" w:rsidR="00BA0AB4" w:rsidRPr="00084150" w:rsidRDefault="00BA0AB4" w:rsidP="001747D2">
            <w:pPr>
              <w:jc w:val="center"/>
              <w:rPr>
                <w:rFonts w:cs="Arial"/>
                <w:sz w:val="16"/>
                <w:szCs w:val="16"/>
              </w:rPr>
            </w:pPr>
            <w:r w:rsidRPr="00084150">
              <w:rPr>
                <w:rFonts w:eastAsia="Arial" w:cs="Arial"/>
                <w:sz w:val="16"/>
                <w:szCs w:val="16"/>
              </w:rPr>
              <w:t>0.01</w:t>
            </w:r>
          </w:p>
        </w:tc>
        <w:tc>
          <w:tcPr>
            <w:tcW w:w="795" w:type="dxa"/>
            <w:vAlign w:val="center"/>
          </w:tcPr>
          <w:p w14:paraId="39295093" w14:textId="77777777" w:rsidR="00BA0AB4" w:rsidRPr="00084150" w:rsidRDefault="00BA0AB4" w:rsidP="001747D2">
            <w:pPr>
              <w:jc w:val="center"/>
              <w:rPr>
                <w:rFonts w:cs="Arial"/>
                <w:sz w:val="16"/>
                <w:szCs w:val="16"/>
              </w:rPr>
            </w:pPr>
            <w:r w:rsidRPr="00084150">
              <w:rPr>
                <w:rFonts w:eastAsia="Arial" w:cs="Arial"/>
                <w:sz w:val="16"/>
                <w:szCs w:val="16"/>
              </w:rPr>
              <w:t>0.02</w:t>
            </w:r>
          </w:p>
        </w:tc>
        <w:tc>
          <w:tcPr>
            <w:tcW w:w="735" w:type="dxa"/>
            <w:vAlign w:val="center"/>
          </w:tcPr>
          <w:p w14:paraId="0104DD51" w14:textId="77777777" w:rsidR="00BA0AB4" w:rsidRPr="00084150" w:rsidRDefault="00BA0AB4" w:rsidP="001747D2">
            <w:pPr>
              <w:jc w:val="center"/>
              <w:rPr>
                <w:rFonts w:cs="Arial"/>
                <w:sz w:val="16"/>
                <w:szCs w:val="16"/>
              </w:rPr>
            </w:pPr>
            <w:r w:rsidRPr="00084150">
              <w:rPr>
                <w:rFonts w:eastAsia="Arial" w:cs="Arial"/>
                <w:sz w:val="16"/>
                <w:szCs w:val="16"/>
              </w:rPr>
              <w:t>1.03</w:t>
            </w:r>
          </w:p>
        </w:tc>
        <w:tc>
          <w:tcPr>
            <w:tcW w:w="935" w:type="dxa"/>
            <w:vAlign w:val="center"/>
          </w:tcPr>
          <w:p w14:paraId="32AB0B99" w14:textId="77777777" w:rsidR="00BA0AB4" w:rsidRPr="00084150" w:rsidRDefault="00BA0AB4" w:rsidP="001747D2">
            <w:pPr>
              <w:jc w:val="center"/>
              <w:rPr>
                <w:rFonts w:cs="Arial"/>
                <w:sz w:val="16"/>
                <w:szCs w:val="16"/>
              </w:rPr>
            </w:pPr>
            <w:r w:rsidRPr="00084150">
              <w:rPr>
                <w:rFonts w:eastAsia="Arial" w:cs="Arial"/>
                <w:sz w:val="16"/>
                <w:szCs w:val="16"/>
              </w:rPr>
              <w:t>1,520</w:t>
            </w:r>
          </w:p>
        </w:tc>
      </w:tr>
    </w:tbl>
    <w:p w14:paraId="088D1761" w14:textId="77777777" w:rsidR="00BA0AB4" w:rsidRPr="00084150" w:rsidRDefault="00BA0AB4" w:rsidP="00BA0AB4">
      <w:pPr>
        <w:spacing w:after="160"/>
        <w:jc w:val="both"/>
        <w:rPr>
          <w:rFonts w:eastAsia="Arial" w:cs="Arial"/>
          <w:i/>
          <w:iCs/>
          <w:color w:val="000000" w:themeColor="text1"/>
          <w:sz w:val="16"/>
          <w:szCs w:val="16"/>
        </w:rPr>
      </w:pPr>
      <w:r w:rsidRPr="00084150">
        <w:rPr>
          <w:rFonts w:eastAsia="Arial" w:cs="Arial"/>
          <w:i/>
          <w:iCs/>
          <w:color w:val="000000" w:themeColor="text1"/>
          <w:sz w:val="16"/>
          <w:szCs w:val="16"/>
        </w:rPr>
        <w:t>(Drill hole locations: PL-13-01  UTM16N 312165E 5536265N, PL-13-03: UTM16N 312348E 5537443N)</w:t>
      </w:r>
    </w:p>
    <w:p w14:paraId="0E38B5EC" w14:textId="77777777" w:rsidR="00BA0AB4" w:rsidRPr="00084150" w:rsidRDefault="00BA0AB4" w:rsidP="00BA0AB4">
      <w:pPr>
        <w:rPr>
          <w:rFonts w:cs="Arial"/>
          <w:b/>
          <w:bCs/>
          <w:sz w:val="20"/>
          <w:szCs w:val="20"/>
        </w:rPr>
      </w:pPr>
      <w:r w:rsidRPr="00084150">
        <w:rPr>
          <w:rFonts w:cs="Arial"/>
          <w:b/>
          <w:bCs/>
          <w:sz w:val="20"/>
          <w:szCs w:val="20"/>
        </w:rPr>
        <w:br w:type="page"/>
      </w:r>
    </w:p>
    <w:p w14:paraId="30A7E8B1" w14:textId="77777777" w:rsidR="00BA0AB4" w:rsidRPr="00084150" w:rsidRDefault="00BA0AB4" w:rsidP="00BA0AB4">
      <w:pPr>
        <w:jc w:val="both"/>
        <w:rPr>
          <w:rFonts w:cs="Arial"/>
          <w:b/>
          <w:bCs/>
          <w:sz w:val="20"/>
          <w:szCs w:val="20"/>
        </w:rPr>
      </w:pPr>
      <w:r w:rsidRPr="00084150">
        <w:rPr>
          <w:rFonts w:cs="Arial"/>
          <w:b/>
          <w:bCs/>
          <w:sz w:val="20"/>
          <w:szCs w:val="20"/>
        </w:rPr>
        <w:lastRenderedPageBreak/>
        <w:t>Dotted Lake Project Background: Critical Mineral Potential</w:t>
      </w:r>
    </w:p>
    <w:p w14:paraId="34968C7E" w14:textId="77777777" w:rsidR="00BA0AB4" w:rsidRPr="00084150" w:rsidRDefault="00BA0AB4" w:rsidP="00BA0AB4">
      <w:pPr>
        <w:jc w:val="both"/>
        <w:rPr>
          <w:rFonts w:cs="Arial"/>
          <w:b/>
          <w:bCs/>
          <w:sz w:val="20"/>
          <w:szCs w:val="20"/>
        </w:rPr>
      </w:pPr>
      <w:r w:rsidRPr="00084150">
        <w:rPr>
          <w:rFonts w:cs="Arial"/>
          <w:b/>
          <w:bCs/>
          <w:sz w:val="20"/>
          <w:szCs w:val="20"/>
        </w:rPr>
        <w:t> </w:t>
      </w:r>
    </w:p>
    <w:p w14:paraId="0E988E79" w14:textId="77777777" w:rsidR="00BA0AB4" w:rsidRPr="00084150" w:rsidRDefault="00BA0AB4" w:rsidP="00BA0AB4">
      <w:pPr>
        <w:ind w:left="720" w:hanging="360"/>
        <w:jc w:val="both"/>
        <w:rPr>
          <w:rFonts w:cs="Arial"/>
          <w:color w:val="000000"/>
          <w:sz w:val="20"/>
          <w:szCs w:val="20"/>
          <w:lang w:eastAsia="en-GB"/>
        </w:rPr>
      </w:pPr>
      <w:r w:rsidRPr="00084150">
        <w:rPr>
          <w:rFonts w:cs="Arial"/>
          <w:color w:val="000000" w:themeColor="text1"/>
          <w:sz w:val="20"/>
          <w:szCs w:val="20"/>
        </w:rPr>
        <w:t>·    Total Area: 36.9 km</w:t>
      </w:r>
      <w:r w:rsidRPr="00084150">
        <w:rPr>
          <w:rFonts w:cs="Arial"/>
          <w:color w:val="000000" w:themeColor="text1"/>
          <w:sz w:val="20"/>
          <w:szCs w:val="20"/>
          <w:vertAlign w:val="superscript"/>
        </w:rPr>
        <w:t>2</w:t>
      </w:r>
    </w:p>
    <w:p w14:paraId="0D9E837D" w14:textId="77777777" w:rsidR="00BA0AB4" w:rsidRPr="00084150" w:rsidRDefault="00BA0AB4" w:rsidP="00BA0AB4">
      <w:pPr>
        <w:ind w:left="720" w:hanging="360"/>
        <w:jc w:val="both"/>
        <w:rPr>
          <w:rFonts w:cs="Arial"/>
          <w:color w:val="000000"/>
          <w:sz w:val="20"/>
          <w:szCs w:val="20"/>
        </w:rPr>
      </w:pPr>
      <w:r w:rsidRPr="00084150">
        <w:rPr>
          <w:rFonts w:cs="Arial"/>
          <w:color w:val="000000" w:themeColor="text1"/>
          <w:sz w:val="20"/>
          <w:szCs w:val="20"/>
        </w:rPr>
        <w:t>·    Prospective for: Base Metals (Nickel, Cobalt, Copper, Zinc) and Precious Metals (Gold, Silver, and Platinum Group Metals)</w:t>
      </w:r>
    </w:p>
    <w:p w14:paraId="1527097C" w14:textId="77777777" w:rsidR="00BA0AB4" w:rsidRPr="00084150" w:rsidRDefault="00BA0AB4" w:rsidP="00BA0AB4">
      <w:pPr>
        <w:ind w:left="720" w:hanging="360"/>
        <w:jc w:val="both"/>
        <w:rPr>
          <w:rFonts w:cs="Arial"/>
          <w:color w:val="000000"/>
          <w:sz w:val="20"/>
          <w:szCs w:val="20"/>
        </w:rPr>
      </w:pPr>
      <w:r w:rsidRPr="00084150">
        <w:rPr>
          <w:rFonts w:cs="Arial"/>
          <w:color w:val="000000" w:themeColor="text1"/>
          <w:sz w:val="20"/>
          <w:szCs w:val="20"/>
        </w:rPr>
        <w:t>·    Significant Neighbours: Barrick Gold (Hemlo Mine) to south, GT Resources (TSXV: GT) (Glencore 16.7% stake) to east.</w:t>
      </w:r>
    </w:p>
    <w:p w14:paraId="15A3A0EF" w14:textId="77777777" w:rsidR="00BA0AB4" w:rsidRPr="00084150" w:rsidRDefault="00BA0AB4" w:rsidP="00BA0AB4">
      <w:pPr>
        <w:jc w:val="both"/>
        <w:rPr>
          <w:rFonts w:cs="Arial"/>
          <w:color w:val="000000"/>
          <w:sz w:val="20"/>
          <w:szCs w:val="20"/>
        </w:rPr>
      </w:pPr>
      <w:r w:rsidRPr="00084150">
        <w:rPr>
          <w:rFonts w:cs="Arial"/>
          <w:color w:val="000000" w:themeColor="text1"/>
          <w:sz w:val="20"/>
          <w:szCs w:val="20"/>
        </w:rPr>
        <w:t> </w:t>
      </w:r>
    </w:p>
    <w:p w14:paraId="41619DDB" w14:textId="77777777" w:rsidR="00BA0AB4" w:rsidRPr="00084150" w:rsidRDefault="00BA0AB4" w:rsidP="00BA0AB4">
      <w:pPr>
        <w:spacing w:after="240"/>
        <w:jc w:val="both"/>
        <w:rPr>
          <w:rFonts w:cs="Arial"/>
          <w:color w:val="000000"/>
          <w:sz w:val="20"/>
          <w:szCs w:val="20"/>
        </w:rPr>
      </w:pPr>
      <w:r w:rsidRPr="00084150">
        <w:rPr>
          <w:rFonts w:cs="Arial"/>
          <w:color w:val="000000" w:themeColor="text1"/>
          <w:sz w:val="20"/>
          <w:szCs w:val="20"/>
        </w:rPr>
        <w:t>The Dotted Lake Project encompasses a substantial 36.9 km² (Figure 3) within the North Limb of the Schreiber-Helmo Greenstone Belt, situated 16 km north of Barrick Gold's Hemlo Gold Mine which has produced over 22 Moz of gold over 30 years to date and 9 km from GT Resources recent discovery at West Pickle Lake on their Tyko One Belt. The area is considered very prospective for ultramafic intrusive related nickel and base metal mineralisation as well as gold.</w:t>
      </w:r>
    </w:p>
    <w:p w14:paraId="58F1BAC4" w14:textId="77777777" w:rsidR="00BA0AB4" w:rsidRPr="00084150" w:rsidRDefault="00BA0AB4" w:rsidP="00BA0AB4">
      <w:pPr>
        <w:spacing w:after="240"/>
        <w:jc w:val="both"/>
        <w:rPr>
          <w:rFonts w:cs="Arial"/>
          <w:color w:val="000000"/>
          <w:sz w:val="20"/>
          <w:szCs w:val="20"/>
        </w:rPr>
      </w:pPr>
      <w:r w:rsidRPr="00084150">
        <w:rPr>
          <w:rFonts w:cs="Arial"/>
          <w:color w:val="000000" w:themeColor="text1"/>
          <w:sz w:val="20"/>
          <w:szCs w:val="20"/>
        </w:rPr>
        <w:t>Panther acquired 100% of the Dotted Lake Project in July 2020. An airborne magnetic and electromagnetic geophysical survey was flown in December 2020 followed by an extensive soil programmes conducted in 2021 and 2024 which identified numerous gold and base metal targets, all within the same geological footprint as Hemlo. Following the reopening of a historical trail providing direct access to the target location, an initial drilling programme in the autumn of 2021 confirmed the presence of gold mineralisation within this system with anomalous gold continuing along strike and present within the surrounding area. Dotted Lake sits upon 2.7-billion-year-old, Archaean age, rocks that form the north-eastern 'Dotted Lake Arm' of the Schreiber-Hemlo Greenstone Belt. Geology consists sequences of foliated, fine grained, dark green, amphibole rich metavolcanic rocks situated within an east-northeast trending isoclinal syncline. The metavolcanics have been intruded by granitoid rocks of the Dotted Lake Batholith in the southeast of the property whilst in the northeast an ultramafic intrusive complex flanks the two.</w:t>
      </w:r>
    </w:p>
    <w:p w14:paraId="4C96D3BC" w14:textId="77777777" w:rsidR="00BA0AB4" w:rsidRPr="00084150" w:rsidRDefault="00BA0AB4" w:rsidP="00BA0AB4">
      <w:pPr>
        <w:spacing w:after="240"/>
        <w:jc w:val="both"/>
        <w:rPr>
          <w:rFonts w:cs="Arial"/>
          <w:color w:val="000000" w:themeColor="text1"/>
          <w:sz w:val="20"/>
          <w:szCs w:val="20"/>
        </w:rPr>
      </w:pPr>
      <w:r w:rsidRPr="00650BC6">
        <w:rPr>
          <w:rFonts w:cs="Arial"/>
          <w:noProof/>
          <w:sz w:val="20"/>
          <w:szCs w:val="20"/>
        </w:rPr>
        <w:drawing>
          <wp:inline distT="0" distB="0" distL="0" distR="0" wp14:anchorId="6605181D" wp14:editId="6C7AEE6B">
            <wp:extent cx="5524500" cy="4552950"/>
            <wp:effectExtent l="0" t="0" r="0" b="0"/>
            <wp:docPr id="159984441" name="Picture 4" descr="A map of a large are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map of a large area 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4552950"/>
                    </a:xfrm>
                    <a:prstGeom prst="rect">
                      <a:avLst/>
                    </a:prstGeom>
                    <a:noFill/>
                    <a:ln>
                      <a:noFill/>
                    </a:ln>
                  </pic:spPr>
                </pic:pic>
              </a:graphicData>
            </a:graphic>
          </wp:inline>
        </w:drawing>
      </w:r>
    </w:p>
    <w:p w14:paraId="5145A7AA" w14:textId="77777777" w:rsidR="00BA0AB4" w:rsidRPr="00650BC6" w:rsidRDefault="00BA0AB4" w:rsidP="00BA0AB4">
      <w:pPr>
        <w:spacing w:after="240"/>
        <w:jc w:val="both"/>
        <w:rPr>
          <w:rFonts w:cs="Arial"/>
          <w:sz w:val="20"/>
          <w:szCs w:val="20"/>
        </w:rPr>
      </w:pPr>
      <w:r w:rsidRPr="00084150">
        <w:rPr>
          <w:rFonts w:cs="Arial"/>
          <w:b/>
          <w:bCs/>
          <w:color w:val="000000" w:themeColor="text1"/>
          <w:sz w:val="20"/>
          <w:szCs w:val="20"/>
        </w:rPr>
        <w:t>Figure 5:</w:t>
      </w:r>
      <w:r w:rsidRPr="00084150">
        <w:rPr>
          <w:rFonts w:cs="Arial"/>
          <w:b/>
          <w:bCs/>
          <w:color w:val="000000" w:themeColor="text1"/>
          <w:sz w:val="20"/>
          <w:szCs w:val="20"/>
        </w:rPr>
        <w:tab/>
        <w:t>Location of the Dotted Lake Project, East of Thunder Bay, Ontario, Canada</w:t>
      </w:r>
    </w:p>
    <w:p w14:paraId="783E12D3" w14:textId="77777777" w:rsidR="00BA0AB4" w:rsidRPr="00084150" w:rsidRDefault="00BA0AB4" w:rsidP="00BA0AB4">
      <w:pPr>
        <w:spacing w:before="180" w:line="288" w:lineRule="auto"/>
        <w:jc w:val="both"/>
        <w:rPr>
          <w:rFonts w:eastAsia="Arial" w:cs="Arial"/>
          <w:color w:val="000000" w:themeColor="text1"/>
          <w:sz w:val="20"/>
          <w:szCs w:val="20"/>
        </w:rPr>
      </w:pPr>
      <w:r w:rsidRPr="00084150">
        <w:rPr>
          <w:rFonts w:eastAsia="Arial" w:cs="Arial"/>
          <w:color w:val="000000" w:themeColor="text1"/>
          <w:sz w:val="20"/>
          <w:szCs w:val="20"/>
        </w:rPr>
        <w:t xml:space="preserve">The ‘Phase 1 Diamond Drilling Programme’ was conducted in 2024, the five drill holes, totalling 1,559m drilled, were undertaken utilising a single sled mounted diamond wire line NQ2 diameter core drilling rig operated by </w:t>
      </w:r>
      <w:r w:rsidRPr="00084150">
        <w:rPr>
          <w:rFonts w:eastAsia="Arial" w:cs="Arial"/>
          <w:color w:val="000000" w:themeColor="text1"/>
          <w:sz w:val="20"/>
          <w:szCs w:val="20"/>
        </w:rPr>
        <w:lastRenderedPageBreak/>
        <w:t xml:space="preserve">Platinum Diamond Drilling Inc. The drilling rig was operated on a double shift basis over the course of 25 days between 1 – 25 November 2024.  Technical details of the five holes drilled, totalling 1,559m drilled, are summarised in </w:t>
      </w:r>
      <w:r w:rsidRPr="00650BC6">
        <w:rPr>
          <w:rFonts w:eastAsia="Arial" w:cs="Arial"/>
          <w:b/>
          <w:bCs/>
          <w:color w:val="000000" w:themeColor="text1"/>
          <w:sz w:val="20"/>
          <w:szCs w:val="20"/>
        </w:rPr>
        <w:t>Table 3</w:t>
      </w:r>
      <w:r w:rsidRPr="00650BC6">
        <w:rPr>
          <w:rFonts w:eastAsia="Arial" w:cs="Arial"/>
          <w:color w:val="000000" w:themeColor="text1"/>
          <w:sz w:val="20"/>
          <w:szCs w:val="20"/>
        </w:rPr>
        <w:t>.</w:t>
      </w:r>
      <w:r w:rsidRPr="00084150">
        <w:rPr>
          <w:rFonts w:eastAsia="Arial" w:cs="Arial"/>
          <w:color w:val="000000" w:themeColor="text1"/>
          <w:sz w:val="20"/>
          <w:szCs w:val="20"/>
        </w:rPr>
        <w:t xml:space="preserve"> Daily drilling rates varied due to weather related access delays and technical challenges. In addition to the drilling Platinum also cut the drill pads and pad access trails in advance of the drilling.  Exceptionally mild conditions combined with heavy rain meant ground conditions were very wet and access was challenging due to the build-up of mud. Upon completion each drill hole was surveyed using a REFLEX GYRO SPRINT-IQ™ multi-shot north-seeking survey tool.</w:t>
      </w:r>
    </w:p>
    <w:p w14:paraId="00652257" w14:textId="23DC4C24" w:rsidR="00BA0AB4" w:rsidRPr="00084150" w:rsidRDefault="00BA0AB4" w:rsidP="00BA0AB4">
      <w:pPr>
        <w:spacing w:before="180" w:line="288" w:lineRule="auto"/>
        <w:jc w:val="both"/>
        <w:rPr>
          <w:rFonts w:eastAsia="Arial" w:cs="Arial"/>
          <w:b/>
          <w:bCs/>
          <w:color w:val="000000" w:themeColor="text1"/>
          <w:sz w:val="20"/>
          <w:szCs w:val="20"/>
        </w:rPr>
      </w:pPr>
      <w:r w:rsidRPr="00650BC6">
        <w:rPr>
          <w:rFonts w:eastAsia="Arial" w:cs="Arial"/>
          <w:b/>
          <w:bCs/>
          <w:color w:val="000000" w:themeColor="text1"/>
          <w:sz w:val="20"/>
          <w:szCs w:val="20"/>
        </w:rPr>
        <w:t xml:space="preserve">Table </w:t>
      </w:r>
      <w:r w:rsidRPr="00084150">
        <w:rPr>
          <w:rFonts w:eastAsia="Arial" w:cs="Arial"/>
          <w:b/>
          <w:bCs/>
          <w:color w:val="000000" w:themeColor="text1"/>
          <w:sz w:val="20"/>
          <w:szCs w:val="20"/>
        </w:rPr>
        <w:t>3:</w:t>
      </w:r>
      <w:r w:rsidRPr="00650BC6">
        <w:rPr>
          <w:rFonts w:cs="Arial"/>
          <w:sz w:val="20"/>
          <w:szCs w:val="20"/>
        </w:rPr>
        <w:tab/>
      </w:r>
      <w:r w:rsidR="00251EA6">
        <w:rPr>
          <w:rFonts w:cs="Arial"/>
          <w:sz w:val="20"/>
          <w:szCs w:val="20"/>
        </w:rPr>
        <w:t xml:space="preserve">Dotted Lake </w:t>
      </w:r>
      <w:r w:rsidRPr="00084150">
        <w:rPr>
          <w:rFonts w:eastAsia="Arial" w:cs="Arial"/>
          <w:b/>
          <w:bCs/>
          <w:color w:val="000000" w:themeColor="text1"/>
          <w:sz w:val="20"/>
          <w:szCs w:val="20"/>
        </w:rPr>
        <w:t>Phase 1 Diamond Drilling Programme Hole Summary</w:t>
      </w:r>
    </w:p>
    <w:tbl>
      <w:tblPr>
        <w:tblStyle w:val="TableGridLight"/>
        <w:tblW w:w="9351" w:type="dxa"/>
        <w:tblLayout w:type="fixed"/>
        <w:tblLook w:val="04A0" w:firstRow="1" w:lastRow="0" w:firstColumn="1" w:lastColumn="0" w:noHBand="0" w:noVBand="1"/>
      </w:tblPr>
      <w:tblGrid>
        <w:gridCol w:w="1039"/>
        <w:gridCol w:w="1039"/>
        <w:gridCol w:w="1039"/>
        <w:gridCol w:w="1039"/>
        <w:gridCol w:w="1039"/>
        <w:gridCol w:w="1039"/>
        <w:gridCol w:w="1039"/>
        <w:gridCol w:w="1039"/>
        <w:gridCol w:w="1039"/>
      </w:tblGrid>
      <w:tr w:rsidR="00BA0AB4" w:rsidRPr="001747D2" w14:paraId="5E2C86EF" w14:textId="77777777" w:rsidTr="001747D2">
        <w:trPr>
          <w:trHeight w:val="870"/>
        </w:trPr>
        <w:tc>
          <w:tcPr>
            <w:tcW w:w="1039" w:type="dxa"/>
            <w:vAlign w:val="center"/>
          </w:tcPr>
          <w:p w14:paraId="42E3167B" w14:textId="77777777" w:rsidR="00BA0AB4" w:rsidRPr="00650BC6" w:rsidRDefault="00BA0AB4" w:rsidP="001747D2">
            <w:pPr>
              <w:ind w:right="113"/>
              <w:jc w:val="center"/>
              <w:rPr>
                <w:rFonts w:eastAsia="Aptos Narrow" w:cs="Arial"/>
                <w:b/>
                <w:bCs/>
                <w:color w:val="000000" w:themeColor="text1"/>
                <w:sz w:val="14"/>
                <w:szCs w:val="14"/>
              </w:rPr>
            </w:pPr>
            <w:r w:rsidRPr="00650BC6">
              <w:rPr>
                <w:rFonts w:eastAsia="Aptos Narrow" w:cs="Arial"/>
                <w:b/>
                <w:bCs/>
                <w:color w:val="000000" w:themeColor="text1"/>
                <w:sz w:val="14"/>
                <w:szCs w:val="14"/>
              </w:rPr>
              <w:t>Drillhole ID</w:t>
            </w:r>
          </w:p>
        </w:tc>
        <w:tc>
          <w:tcPr>
            <w:tcW w:w="1039" w:type="dxa"/>
            <w:vAlign w:val="center"/>
          </w:tcPr>
          <w:p w14:paraId="1CE25357" w14:textId="77777777" w:rsidR="00BA0AB4" w:rsidRPr="00650BC6" w:rsidRDefault="00BA0AB4" w:rsidP="001747D2">
            <w:pPr>
              <w:jc w:val="center"/>
              <w:rPr>
                <w:rFonts w:eastAsia="Aptos Narrow" w:cs="Arial"/>
                <w:b/>
                <w:bCs/>
                <w:color w:val="000000" w:themeColor="text1"/>
                <w:sz w:val="14"/>
                <w:szCs w:val="14"/>
              </w:rPr>
            </w:pPr>
            <w:r w:rsidRPr="00650BC6">
              <w:rPr>
                <w:rFonts w:eastAsia="Aptos Narrow" w:cs="Arial"/>
                <w:b/>
                <w:bCs/>
                <w:color w:val="000000" w:themeColor="text1"/>
                <w:sz w:val="14"/>
                <w:szCs w:val="14"/>
              </w:rPr>
              <w:t>Easting</w:t>
            </w:r>
          </w:p>
        </w:tc>
        <w:tc>
          <w:tcPr>
            <w:tcW w:w="1039" w:type="dxa"/>
            <w:vAlign w:val="center"/>
          </w:tcPr>
          <w:p w14:paraId="31A3ECA0" w14:textId="77777777" w:rsidR="00BA0AB4" w:rsidRPr="00650BC6" w:rsidRDefault="00BA0AB4" w:rsidP="001747D2">
            <w:pPr>
              <w:jc w:val="center"/>
              <w:rPr>
                <w:rFonts w:eastAsia="Aptos Narrow" w:cs="Arial"/>
                <w:b/>
                <w:bCs/>
                <w:color w:val="000000" w:themeColor="text1"/>
                <w:sz w:val="14"/>
                <w:szCs w:val="14"/>
              </w:rPr>
            </w:pPr>
            <w:r w:rsidRPr="00650BC6">
              <w:rPr>
                <w:rFonts w:eastAsia="Aptos Narrow" w:cs="Arial"/>
                <w:b/>
                <w:bCs/>
                <w:color w:val="000000" w:themeColor="text1"/>
                <w:sz w:val="14"/>
                <w:szCs w:val="14"/>
              </w:rPr>
              <w:t>Northing</w:t>
            </w:r>
          </w:p>
        </w:tc>
        <w:tc>
          <w:tcPr>
            <w:tcW w:w="1039" w:type="dxa"/>
            <w:vAlign w:val="center"/>
          </w:tcPr>
          <w:p w14:paraId="78B97C8E" w14:textId="77777777" w:rsidR="00BA0AB4" w:rsidRPr="00650BC6" w:rsidRDefault="00BA0AB4" w:rsidP="001747D2">
            <w:pPr>
              <w:jc w:val="center"/>
              <w:rPr>
                <w:rFonts w:eastAsia="Aptos Narrow" w:cs="Arial"/>
                <w:b/>
                <w:bCs/>
                <w:color w:val="000000" w:themeColor="text1"/>
                <w:sz w:val="14"/>
                <w:szCs w:val="14"/>
              </w:rPr>
            </w:pPr>
            <w:r w:rsidRPr="00650BC6">
              <w:rPr>
                <w:rFonts w:eastAsia="Aptos Narrow" w:cs="Arial"/>
                <w:b/>
                <w:bCs/>
                <w:color w:val="000000" w:themeColor="text1"/>
                <w:sz w:val="14"/>
                <w:szCs w:val="14"/>
              </w:rPr>
              <w:t>Elevation</w:t>
            </w:r>
          </w:p>
        </w:tc>
        <w:tc>
          <w:tcPr>
            <w:tcW w:w="1039" w:type="dxa"/>
            <w:vAlign w:val="center"/>
          </w:tcPr>
          <w:p w14:paraId="7EEC49E5" w14:textId="77777777" w:rsidR="00BA0AB4" w:rsidRPr="00650BC6" w:rsidRDefault="00BA0AB4" w:rsidP="001747D2">
            <w:pPr>
              <w:jc w:val="center"/>
              <w:rPr>
                <w:rFonts w:eastAsia="Aptos Narrow" w:cs="Arial"/>
                <w:b/>
                <w:bCs/>
                <w:color w:val="000000" w:themeColor="text1"/>
                <w:sz w:val="14"/>
                <w:szCs w:val="14"/>
              </w:rPr>
            </w:pPr>
            <w:r w:rsidRPr="00650BC6">
              <w:rPr>
                <w:rFonts w:eastAsia="Aptos Narrow" w:cs="Arial"/>
                <w:b/>
                <w:bCs/>
                <w:color w:val="000000" w:themeColor="text1"/>
                <w:sz w:val="14"/>
                <w:szCs w:val="14"/>
              </w:rPr>
              <w:t>Azimuth</w:t>
            </w:r>
          </w:p>
        </w:tc>
        <w:tc>
          <w:tcPr>
            <w:tcW w:w="1039" w:type="dxa"/>
            <w:vAlign w:val="center"/>
          </w:tcPr>
          <w:p w14:paraId="49DBCF33" w14:textId="77777777" w:rsidR="00BA0AB4" w:rsidRPr="00650BC6" w:rsidRDefault="00BA0AB4" w:rsidP="001747D2">
            <w:pPr>
              <w:jc w:val="center"/>
              <w:rPr>
                <w:rFonts w:eastAsia="Aptos Narrow" w:cs="Arial"/>
                <w:b/>
                <w:bCs/>
                <w:color w:val="000000" w:themeColor="text1"/>
                <w:sz w:val="14"/>
                <w:szCs w:val="14"/>
              </w:rPr>
            </w:pPr>
            <w:r w:rsidRPr="00650BC6">
              <w:rPr>
                <w:rFonts w:eastAsia="Aptos Narrow" w:cs="Arial"/>
                <w:b/>
                <w:bCs/>
                <w:color w:val="000000" w:themeColor="text1"/>
                <w:sz w:val="14"/>
                <w:szCs w:val="14"/>
              </w:rPr>
              <w:t>Dip</w:t>
            </w:r>
          </w:p>
        </w:tc>
        <w:tc>
          <w:tcPr>
            <w:tcW w:w="1039" w:type="dxa"/>
            <w:vAlign w:val="center"/>
          </w:tcPr>
          <w:p w14:paraId="10A8BEDB" w14:textId="77777777" w:rsidR="00BA0AB4" w:rsidRPr="00650BC6" w:rsidRDefault="00BA0AB4" w:rsidP="001747D2">
            <w:pPr>
              <w:jc w:val="center"/>
              <w:rPr>
                <w:rFonts w:eastAsia="Aptos Narrow" w:cs="Arial"/>
                <w:b/>
                <w:bCs/>
                <w:color w:val="000000" w:themeColor="text1"/>
                <w:sz w:val="14"/>
                <w:szCs w:val="14"/>
              </w:rPr>
            </w:pPr>
            <w:r w:rsidRPr="00650BC6">
              <w:rPr>
                <w:rFonts w:eastAsia="Aptos Narrow" w:cs="Arial"/>
                <w:b/>
                <w:bCs/>
                <w:color w:val="000000" w:themeColor="text1"/>
                <w:sz w:val="14"/>
                <w:szCs w:val="14"/>
              </w:rPr>
              <w:t>Hole Depth</w:t>
            </w:r>
          </w:p>
        </w:tc>
        <w:tc>
          <w:tcPr>
            <w:tcW w:w="1039" w:type="dxa"/>
            <w:vAlign w:val="center"/>
          </w:tcPr>
          <w:p w14:paraId="34AE9D8B" w14:textId="77777777" w:rsidR="00BA0AB4" w:rsidRPr="00650BC6" w:rsidRDefault="00BA0AB4" w:rsidP="001747D2">
            <w:pPr>
              <w:jc w:val="center"/>
              <w:rPr>
                <w:rFonts w:eastAsia="Aptos Narrow" w:cs="Arial"/>
                <w:b/>
                <w:bCs/>
                <w:color w:val="000000" w:themeColor="text1"/>
                <w:sz w:val="14"/>
                <w:szCs w:val="14"/>
              </w:rPr>
            </w:pPr>
            <w:r w:rsidRPr="00650BC6">
              <w:rPr>
                <w:rFonts w:eastAsia="Aptos Narrow" w:cs="Arial"/>
                <w:b/>
                <w:bCs/>
                <w:color w:val="000000" w:themeColor="text1"/>
                <w:sz w:val="14"/>
                <w:szCs w:val="14"/>
              </w:rPr>
              <w:t>Start</w:t>
            </w:r>
          </w:p>
        </w:tc>
        <w:tc>
          <w:tcPr>
            <w:tcW w:w="1039" w:type="dxa"/>
            <w:vAlign w:val="center"/>
          </w:tcPr>
          <w:p w14:paraId="29DEAA00" w14:textId="77777777" w:rsidR="00BA0AB4" w:rsidRPr="00650BC6" w:rsidRDefault="00BA0AB4" w:rsidP="001747D2">
            <w:pPr>
              <w:jc w:val="center"/>
              <w:rPr>
                <w:rFonts w:eastAsia="Aptos Narrow" w:cs="Arial"/>
                <w:b/>
                <w:bCs/>
                <w:color w:val="000000" w:themeColor="text1"/>
                <w:sz w:val="14"/>
                <w:szCs w:val="14"/>
              </w:rPr>
            </w:pPr>
            <w:r w:rsidRPr="00650BC6">
              <w:rPr>
                <w:rFonts w:eastAsia="Aptos Narrow" w:cs="Arial"/>
                <w:b/>
                <w:bCs/>
                <w:color w:val="000000" w:themeColor="text1"/>
                <w:sz w:val="14"/>
                <w:szCs w:val="14"/>
              </w:rPr>
              <w:t>Finish</w:t>
            </w:r>
          </w:p>
        </w:tc>
      </w:tr>
      <w:tr w:rsidR="00BA0AB4" w:rsidRPr="001747D2" w14:paraId="2E28A737" w14:textId="77777777" w:rsidTr="001747D2">
        <w:trPr>
          <w:trHeight w:val="255"/>
        </w:trPr>
        <w:tc>
          <w:tcPr>
            <w:tcW w:w="1039" w:type="dxa"/>
            <w:vAlign w:val="center"/>
          </w:tcPr>
          <w:p w14:paraId="6D415CDB"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DL24-001</w:t>
            </w:r>
          </w:p>
        </w:tc>
        <w:tc>
          <w:tcPr>
            <w:tcW w:w="1039" w:type="dxa"/>
            <w:vAlign w:val="center"/>
          </w:tcPr>
          <w:p w14:paraId="7F943C2F"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589,455</w:t>
            </w:r>
          </w:p>
        </w:tc>
        <w:tc>
          <w:tcPr>
            <w:tcW w:w="1039" w:type="dxa"/>
            <w:vAlign w:val="center"/>
          </w:tcPr>
          <w:p w14:paraId="74D5D660"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5,416,139</w:t>
            </w:r>
          </w:p>
        </w:tc>
        <w:tc>
          <w:tcPr>
            <w:tcW w:w="1039" w:type="dxa"/>
            <w:vAlign w:val="center"/>
          </w:tcPr>
          <w:p w14:paraId="4A8E1217"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397</w:t>
            </w:r>
          </w:p>
        </w:tc>
        <w:tc>
          <w:tcPr>
            <w:tcW w:w="1039" w:type="dxa"/>
            <w:vAlign w:val="center"/>
          </w:tcPr>
          <w:p w14:paraId="4758E7E1"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330</w:t>
            </w:r>
          </w:p>
        </w:tc>
        <w:tc>
          <w:tcPr>
            <w:tcW w:w="1039" w:type="dxa"/>
            <w:vAlign w:val="center"/>
          </w:tcPr>
          <w:p w14:paraId="38C46F51"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45</w:t>
            </w:r>
          </w:p>
        </w:tc>
        <w:tc>
          <w:tcPr>
            <w:tcW w:w="1039" w:type="dxa"/>
            <w:vAlign w:val="center"/>
          </w:tcPr>
          <w:p w14:paraId="62EF4254"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330</w:t>
            </w:r>
          </w:p>
        </w:tc>
        <w:tc>
          <w:tcPr>
            <w:tcW w:w="1039" w:type="dxa"/>
            <w:vAlign w:val="center"/>
          </w:tcPr>
          <w:p w14:paraId="0FD06A6F"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01/11/2024</w:t>
            </w:r>
          </w:p>
        </w:tc>
        <w:tc>
          <w:tcPr>
            <w:tcW w:w="1039" w:type="dxa"/>
            <w:vAlign w:val="center"/>
          </w:tcPr>
          <w:p w14:paraId="498FD69A"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04/11/2024</w:t>
            </w:r>
          </w:p>
        </w:tc>
      </w:tr>
      <w:tr w:rsidR="00BA0AB4" w:rsidRPr="001747D2" w14:paraId="7703127D" w14:textId="77777777" w:rsidTr="001747D2">
        <w:trPr>
          <w:trHeight w:val="255"/>
        </w:trPr>
        <w:tc>
          <w:tcPr>
            <w:tcW w:w="1039" w:type="dxa"/>
            <w:vAlign w:val="center"/>
          </w:tcPr>
          <w:p w14:paraId="68A3B794"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DL24-002</w:t>
            </w:r>
          </w:p>
        </w:tc>
        <w:tc>
          <w:tcPr>
            <w:tcW w:w="1039" w:type="dxa"/>
            <w:vAlign w:val="center"/>
          </w:tcPr>
          <w:p w14:paraId="6BC6975C"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590,435</w:t>
            </w:r>
          </w:p>
        </w:tc>
        <w:tc>
          <w:tcPr>
            <w:tcW w:w="1039" w:type="dxa"/>
            <w:vAlign w:val="center"/>
          </w:tcPr>
          <w:p w14:paraId="3CA98228"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5,416,233</w:t>
            </w:r>
          </w:p>
        </w:tc>
        <w:tc>
          <w:tcPr>
            <w:tcW w:w="1039" w:type="dxa"/>
            <w:vAlign w:val="center"/>
          </w:tcPr>
          <w:p w14:paraId="4DF31B5C"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387</w:t>
            </w:r>
          </w:p>
        </w:tc>
        <w:tc>
          <w:tcPr>
            <w:tcW w:w="1039" w:type="dxa"/>
            <w:vAlign w:val="center"/>
          </w:tcPr>
          <w:p w14:paraId="026D88AB"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154</w:t>
            </w:r>
          </w:p>
        </w:tc>
        <w:tc>
          <w:tcPr>
            <w:tcW w:w="1039" w:type="dxa"/>
            <w:vAlign w:val="center"/>
          </w:tcPr>
          <w:p w14:paraId="3F20BF58"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55</w:t>
            </w:r>
          </w:p>
        </w:tc>
        <w:tc>
          <w:tcPr>
            <w:tcW w:w="1039" w:type="dxa"/>
            <w:vAlign w:val="center"/>
          </w:tcPr>
          <w:p w14:paraId="665967CA"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328</w:t>
            </w:r>
          </w:p>
        </w:tc>
        <w:tc>
          <w:tcPr>
            <w:tcW w:w="1039" w:type="dxa"/>
            <w:vAlign w:val="center"/>
          </w:tcPr>
          <w:p w14:paraId="0EEF928B"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04/11/2024</w:t>
            </w:r>
          </w:p>
        </w:tc>
        <w:tc>
          <w:tcPr>
            <w:tcW w:w="1039" w:type="dxa"/>
            <w:vAlign w:val="center"/>
          </w:tcPr>
          <w:p w14:paraId="17D59007"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08/11/2024</w:t>
            </w:r>
          </w:p>
        </w:tc>
      </w:tr>
      <w:tr w:rsidR="00BA0AB4" w:rsidRPr="001747D2" w14:paraId="2D99CEAC" w14:textId="77777777" w:rsidTr="001747D2">
        <w:trPr>
          <w:trHeight w:val="255"/>
        </w:trPr>
        <w:tc>
          <w:tcPr>
            <w:tcW w:w="1039" w:type="dxa"/>
            <w:vAlign w:val="center"/>
          </w:tcPr>
          <w:p w14:paraId="4BE93D38"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DL24-003</w:t>
            </w:r>
          </w:p>
        </w:tc>
        <w:tc>
          <w:tcPr>
            <w:tcW w:w="1039" w:type="dxa"/>
            <w:vAlign w:val="center"/>
          </w:tcPr>
          <w:p w14:paraId="4DDE7844"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590,102</w:t>
            </w:r>
          </w:p>
        </w:tc>
        <w:tc>
          <w:tcPr>
            <w:tcW w:w="1039" w:type="dxa"/>
            <w:vAlign w:val="center"/>
          </w:tcPr>
          <w:p w14:paraId="6AB8AA42"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5,416,175</w:t>
            </w:r>
          </w:p>
        </w:tc>
        <w:tc>
          <w:tcPr>
            <w:tcW w:w="1039" w:type="dxa"/>
            <w:vAlign w:val="center"/>
          </w:tcPr>
          <w:p w14:paraId="496892D9"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383</w:t>
            </w:r>
          </w:p>
        </w:tc>
        <w:tc>
          <w:tcPr>
            <w:tcW w:w="1039" w:type="dxa"/>
            <w:vAlign w:val="center"/>
          </w:tcPr>
          <w:p w14:paraId="4BD665C0"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160</w:t>
            </w:r>
          </w:p>
        </w:tc>
        <w:tc>
          <w:tcPr>
            <w:tcW w:w="1039" w:type="dxa"/>
            <w:vAlign w:val="center"/>
          </w:tcPr>
          <w:p w14:paraId="7B0A4532"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54</w:t>
            </w:r>
          </w:p>
        </w:tc>
        <w:tc>
          <w:tcPr>
            <w:tcW w:w="1039" w:type="dxa"/>
            <w:vAlign w:val="center"/>
          </w:tcPr>
          <w:p w14:paraId="540D962F"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330</w:t>
            </w:r>
          </w:p>
        </w:tc>
        <w:tc>
          <w:tcPr>
            <w:tcW w:w="1039" w:type="dxa"/>
            <w:vAlign w:val="center"/>
          </w:tcPr>
          <w:p w14:paraId="28476F34"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09/11/2024</w:t>
            </w:r>
          </w:p>
        </w:tc>
        <w:tc>
          <w:tcPr>
            <w:tcW w:w="1039" w:type="dxa"/>
            <w:vAlign w:val="center"/>
          </w:tcPr>
          <w:p w14:paraId="5781E778"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11/11/2024</w:t>
            </w:r>
          </w:p>
        </w:tc>
      </w:tr>
      <w:tr w:rsidR="00BA0AB4" w:rsidRPr="001747D2" w14:paraId="44C77C2A" w14:textId="77777777" w:rsidTr="001747D2">
        <w:trPr>
          <w:trHeight w:val="255"/>
        </w:trPr>
        <w:tc>
          <w:tcPr>
            <w:tcW w:w="1039" w:type="dxa"/>
            <w:vAlign w:val="center"/>
          </w:tcPr>
          <w:p w14:paraId="009A5B6E"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DL24-004</w:t>
            </w:r>
          </w:p>
        </w:tc>
        <w:tc>
          <w:tcPr>
            <w:tcW w:w="1039" w:type="dxa"/>
            <w:vAlign w:val="center"/>
          </w:tcPr>
          <w:p w14:paraId="3CB22E41"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592,745</w:t>
            </w:r>
          </w:p>
        </w:tc>
        <w:tc>
          <w:tcPr>
            <w:tcW w:w="1039" w:type="dxa"/>
            <w:vAlign w:val="center"/>
          </w:tcPr>
          <w:p w14:paraId="1AA53C4C"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5,416,939</w:t>
            </w:r>
          </w:p>
        </w:tc>
        <w:tc>
          <w:tcPr>
            <w:tcW w:w="1039" w:type="dxa"/>
            <w:vAlign w:val="center"/>
          </w:tcPr>
          <w:p w14:paraId="5006F5E4"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391</w:t>
            </w:r>
          </w:p>
        </w:tc>
        <w:tc>
          <w:tcPr>
            <w:tcW w:w="1039" w:type="dxa"/>
            <w:vAlign w:val="center"/>
          </w:tcPr>
          <w:p w14:paraId="36141434"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160</w:t>
            </w:r>
          </w:p>
        </w:tc>
        <w:tc>
          <w:tcPr>
            <w:tcW w:w="1039" w:type="dxa"/>
            <w:vAlign w:val="center"/>
          </w:tcPr>
          <w:p w14:paraId="3B57E9B4"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45</w:t>
            </w:r>
          </w:p>
        </w:tc>
        <w:tc>
          <w:tcPr>
            <w:tcW w:w="1039" w:type="dxa"/>
            <w:vAlign w:val="center"/>
          </w:tcPr>
          <w:p w14:paraId="36AD7DED"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248</w:t>
            </w:r>
          </w:p>
        </w:tc>
        <w:tc>
          <w:tcPr>
            <w:tcW w:w="1039" w:type="dxa"/>
            <w:vAlign w:val="center"/>
          </w:tcPr>
          <w:p w14:paraId="38C4B747"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18/11/2024</w:t>
            </w:r>
          </w:p>
        </w:tc>
        <w:tc>
          <w:tcPr>
            <w:tcW w:w="1039" w:type="dxa"/>
            <w:vAlign w:val="center"/>
          </w:tcPr>
          <w:p w14:paraId="6DB7F1E3"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22/11/2024</w:t>
            </w:r>
          </w:p>
        </w:tc>
      </w:tr>
      <w:tr w:rsidR="00BA0AB4" w:rsidRPr="001747D2" w14:paraId="3800FC1A" w14:textId="77777777" w:rsidTr="001747D2">
        <w:trPr>
          <w:trHeight w:val="255"/>
        </w:trPr>
        <w:tc>
          <w:tcPr>
            <w:tcW w:w="1039" w:type="dxa"/>
            <w:vAlign w:val="center"/>
          </w:tcPr>
          <w:p w14:paraId="33F323E9"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DL24-005</w:t>
            </w:r>
          </w:p>
        </w:tc>
        <w:tc>
          <w:tcPr>
            <w:tcW w:w="1039" w:type="dxa"/>
            <w:vAlign w:val="center"/>
          </w:tcPr>
          <w:p w14:paraId="11B57485"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592,347</w:t>
            </w:r>
          </w:p>
        </w:tc>
        <w:tc>
          <w:tcPr>
            <w:tcW w:w="1039" w:type="dxa"/>
            <w:vAlign w:val="center"/>
          </w:tcPr>
          <w:p w14:paraId="7943C1BE"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5,417,309</w:t>
            </w:r>
          </w:p>
        </w:tc>
        <w:tc>
          <w:tcPr>
            <w:tcW w:w="1039" w:type="dxa"/>
            <w:vAlign w:val="center"/>
          </w:tcPr>
          <w:p w14:paraId="376C9567"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408</w:t>
            </w:r>
          </w:p>
        </w:tc>
        <w:tc>
          <w:tcPr>
            <w:tcW w:w="1039" w:type="dxa"/>
            <w:vAlign w:val="center"/>
          </w:tcPr>
          <w:p w14:paraId="5BAC622A"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180</w:t>
            </w:r>
          </w:p>
        </w:tc>
        <w:tc>
          <w:tcPr>
            <w:tcW w:w="1039" w:type="dxa"/>
            <w:vAlign w:val="center"/>
          </w:tcPr>
          <w:p w14:paraId="7F3EC59D"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45</w:t>
            </w:r>
          </w:p>
        </w:tc>
        <w:tc>
          <w:tcPr>
            <w:tcW w:w="1039" w:type="dxa"/>
            <w:vAlign w:val="center"/>
          </w:tcPr>
          <w:p w14:paraId="26300881"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326</w:t>
            </w:r>
          </w:p>
        </w:tc>
        <w:tc>
          <w:tcPr>
            <w:tcW w:w="1039" w:type="dxa"/>
            <w:vAlign w:val="center"/>
          </w:tcPr>
          <w:p w14:paraId="1BC30911"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23/11/2024</w:t>
            </w:r>
          </w:p>
        </w:tc>
        <w:tc>
          <w:tcPr>
            <w:tcW w:w="1039" w:type="dxa"/>
            <w:vAlign w:val="center"/>
          </w:tcPr>
          <w:p w14:paraId="243FA09A" w14:textId="77777777" w:rsidR="00BA0AB4" w:rsidRPr="001747D2" w:rsidRDefault="00BA0AB4" w:rsidP="001747D2">
            <w:pPr>
              <w:jc w:val="center"/>
              <w:rPr>
                <w:rFonts w:eastAsia="Arial" w:cs="Arial"/>
                <w:color w:val="000000" w:themeColor="text1"/>
                <w:sz w:val="16"/>
                <w:szCs w:val="16"/>
              </w:rPr>
            </w:pPr>
            <w:r w:rsidRPr="001747D2">
              <w:rPr>
                <w:rFonts w:eastAsia="Arial" w:cs="Arial"/>
                <w:color w:val="000000" w:themeColor="text1"/>
                <w:sz w:val="16"/>
                <w:szCs w:val="16"/>
              </w:rPr>
              <w:t>25/11/2024</w:t>
            </w:r>
          </w:p>
        </w:tc>
      </w:tr>
    </w:tbl>
    <w:p w14:paraId="18D44837" w14:textId="77777777" w:rsidR="00BA0AB4" w:rsidRPr="00084150" w:rsidRDefault="00BA0AB4" w:rsidP="00BA0AB4">
      <w:pPr>
        <w:spacing w:after="240"/>
        <w:jc w:val="both"/>
        <w:rPr>
          <w:rFonts w:cs="Arial"/>
          <w:color w:val="000000" w:themeColor="text1"/>
          <w:sz w:val="20"/>
          <w:szCs w:val="20"/>
        </w:rPr>
      </w:pPr>
      <w:r w:rsidRPr="00084150">
        <w:rPr>
          <w:rFonts w:eastAsia="Arial" w:cs="Arial"/>
          <w:i/>
          <w:iCs/>
          <w:sz w:val="16"/>
          <w:szCs w:val="16"/>
        </w:rPr>
        <w:t>Note:</w:t>
      </w:r>
      <w:r w:rsidRPr="001747D2">
        <w:rPr>
          <w:rFonts w:eastAsia="Arial" w:cs="Arial"/>
          <w:i/>
          <w:iCs/>
          <w:sz w:val="16"/>
          <w:szCs w:val="16"/>
        </w:rPr>
        <w:t xml:space="preserve"> Coordinate projection stated as UTM Zone 16N NAD 83</w:t>
      </w:r>
      <w:r>
        <w:rPr>
          <w:rFonts w:eastAsia="Arial" w:cs="Arial"/>
          <w:i/>
          <w:iCs/>
          <w:sz w:val="16"/>
          <w:szCs w:val="16"/>
        </w:rPr>
        <w:t>. All depths measured down-hole in metres.</w:t>
      </w:r>
    </w:p>
    <w:p w14:paraId="22E3267F" w14:textId="77777777" w:rsidR="00BA0AB4" w:rsidRPr="00084150" w:rsidRDefault="00BA0AB4" w:rsidP="00BA0AB4">
      <w:pPr>
        <w:spacing w:after="240"/>
        <w:jc w:val="both"/>
        <w:rPr>
          <w:rFonts w:cs="Arial"/>
          <w:sz w:val="20"/>
          <w:szCs w:val="20"/>
        </w:rPr>
      </w:pPr>
      <w:r w:rsidRPr="00650BC6">
        <w:rPr>
          <w:rFonts w:cs="Arial"/>
          <w:noProof/>
          <w:sz w:val="20"/>
          <w:szCs w:val="20"/>
        </w:rPr>
        <w:drawing>
          <wp:inline distT="0" distB="0" distL="0" distR="0" wp14:anchorId="43196F90" wp14:editId="616BB4B4">
            <wp:extent cx="4023709" cy="4041998"/>
            <wp:effectExtent l="0" t="0" r="0" b="0"/>
            <wp:docPr id="434532923" name="drawing" descr="A person in a ware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32923" name="drawing" descr="A person in a warehous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4023709" cy="4041998"/>
                    </a:xfrm>
                    <a:prstGeom prst="rect">
                      <a:avLst/>
                    </a:prstGeom>
                  </pic:spPr>
                </pic:pic>
              </a:graphicData>
            </a:graphic>
          </wp:inline>
        </w:drawing>
      </w:r>
    </w:p>
    <w:p w14:paraId="7F4898AB" w14:textId="77777777" w:rsidR="00BA0AB4" w:rsidRPr="00084150" w:rsidRDefault="00BA0AB4" w:rsidP="00BA0AB4">
      <w:pPr>
        <w:ind w:left="1276" w:hanging="1276"/>
        <w:jc w:val="both"/>
        <w:rPr>
          <w:rFonts w:cs="Arial"/>
          <w:sz w:val="20"/>
          <w:szCs w:val="20"/>
        </w:rPr>
      </w:pPr>
      <w:r w:rsidRPr="00084150">
        <w:rPr>
          <w:rFonts w:eastAsia="Arial" w:cs="Arial"/>
          <w:b/>
          <w:bCs/>
          <w:color w:val="000000" w:themeColor="text1"/>
          <w:sz w:val="20"/>
          <w:szCs w:val="20"/>
        </w:rPr>
        <w:t>Figure 6:</w:t>
      </w:r>
      <w:r w:rsidRPr="00084150">
        <w:rPr>
          <w:rFonts w:eastAsia="Arial" w:cs="Arial"/>
          <w:b/>
          <w:bCs/>
          <w:color w:val="000000" w:themeColor="text1"/>
          <w:sz w:val="20"/>
          <w:szCs w:val="20"/>
        </w:rPr>
        <w:tab/>
        <w:t xml:space="preserve">Detailed Core Logging, Cire Cutting and Sample Selection was undertaken from Bayside Geoscience Core Processing Facility in Thunder Bay </w:t>
      </w:r>
    </w:p>
    <w:p w14:paraId="1F15E3B7" w14:textId="5AE7D2F5" w:rsidR="00BA0AB4" w:rsidRPr="00650BC6" w:rsidRDefault="00BA0AB4" w:rsidP="00BA0AB4">
      <w:pPr>
        <w:spacing w:before="180" w:line="288" w:lineRule="auto"/>
        <w:jc w:val="both"/>
        <w:rPr>
          <w:rFonts w:cs="Arial"/>
          <w:sz w:val="20"/>
          <w:szCs w:val="20"/>
        </w:rPr>
      </w:pPr>
      <w:r w:rsidRPr="00084150">
        <w:rPr>
          <w:rFonts w:eastAsia="Arial" w:cs="Arial"/>
          <w:color w:val="000000" w:themeColor="text1"/>
          <w:sz w:val="20"/>
          <w:szCs w:val="20"/>
        </w:rPr>
        <w:t xml:space="preserve">The </w:t>
      </w:r>
      <w:r w:rsidR="00251EA6">
        <w:rPr>
          <w:rFonts w:eastAsia="Arial" w:cs="Arial"/>
          <w:color w:val="000000" w:themeColor="text1"/>
          <w:sz w:val="20"/>
          <w:szCs w:val="20"/>
        </w:rPr>
        <w:t xml:space="preserve">Dotted Lake </w:t>
      </w:r>
      <w:r w:rsidRPr="00084150">
        <w:rPr>
          <w:rFonts w:eastAsia="Arial" w:cs="Arial"/>
          <w:color w:val="000000" w:themeColor="text1"/>
          <w:sz w:val="20"/>
          <w:szCs w:val="20"/>
        </w:rPr>
        <w:t>Phase 1 Diamond Drilling Programme confirmed widespread mineralisation across multiple targets:</w:t>
      </w:r>
    </w:p>
    <w:p w14:paraId="25CDA63E" w14:textId="77777777" w:rsidR="00BA0AB4" w:rsidRPr="00084150" w:rsidRDefault="00BA0AB4" w:rsidP="005434CD">
      <w:pPr>
        <w:pStyle w:val="ListParagraph"/>
        <w:numPr>
          <w:ilvl w:val="0"/>
          <w:numId w:val="34"/>
        </w:numPr>
        <w:ind w:hanging="796"/>
        <w:jc w:val="both"/>
        <w:rPr>
          <w:rFonts w:eastAsia="Arial" w:cs="Arial"/>
          <w:color w:val="000000" w:themeColor="text1"/>
          <w:sz w:val="20"/>
          <w:szCs w:val="20"/>
        </w:rPr>
      </w:pPr>
      <w:r w:rsidRPr="00084150">
        <w:rPr>
          <w:rFonts w:eastAsia="Arial" w:cs="Arial"/>
          <w:color w:val="000000" w:themeColor="text1"/>
          <w:sz w:val="20"/>
          <w:szCs w:val="20"/>
        </w:rPr>
        <w:t>Nickel, Chromium, PGE:</w:t>
      </w:r>
    </w:p>
    <w:p w14:paraId="5D6F6C4B" w14:textId="77777777" w:rsidR="00BA0AB4" w:rsidRPr="00084150" w:rsidRDefault="00BA0AB4" w:rsidP="005434CD">
      <w:pPr>
        <w:pStyle w:val="ListParagraph"/>
        <w:numPr>
          <w:ilvl w:val="2"/>
          <w:numId w:val="34"/>
        </w:numPr>
        <w:ind w:hanging="796"/>
        <w:jc w:val="both"/>
        <w:rPr>
          <w:rFonts w:eastAsia="Arial" w:cs="Arial"/>
          <w:color w:val="000000" w:themeColor="text1"/>
          <w:sz w:val="20"/>
          <w:szCs w:val="20"/>
        </w:rPr>
      </w:pPr>
      <w:r w:rsidRPr="00084150">
        <w:rPr>
          <w:rFonts w:eastAsia="Arial" w:cs="Arial"/>
          <w:color w:val="000000" w:themeColor="text1"/>
          <w:sz w:val="20"/>
          <w:szCs w:val="20"/>
        </w:rPr>
        <w:t>Over 214 m of open-ended nickel-bearing ultramafic intrusive intersected in hole DL24-002, with 129m intersected in DL24-003 and 94m intersected in DL24-004.</w:t>
      </w:r>
    </w:p>
    <w:p w14:paraId="169A55EF" w14:textId="77777777" w:rsidR="00BA0AB4" w:rsidRPr="00084150" w:rsidRDefault="00BA0AB4" w:rsidP="005434CD">
      <w:pPr>
        <w:pStyle w:val="ListParagraph"/>
        <w:numPr>
          <w:ilvl w:val="2"/>
          <w:numId w:val="34"/>
        </w:numPr>
        <w:ind w:hanging="796"/>
        <w:jc w:val="both"/>
        <w:rPr>
          <w:rFonts w:eastAsia="Arial" w:cs="Arial"/>
          <w:color w:val="000000" w:themeColor="text1"/>
          <w:sz w:val="20"/>
          <w:szCs w:val="20"/>
        </w:rPr>
      </w:pPr>
      <w:r w:rsidRPr="00084150">
        <w:rPr>
          <w:rFonts w:eastAsia="Arial" w:cs="Arial"/>
          <w:color w:val="000000" w:themeColor="text1"/>
          <w:sz w:val="20"/>
          <w:szCs w:val="20"/>
        </w:rPr>
        <w:t xml:space="preserve">Grades up to </w:t>
      </w:r>
      <w:r w:rsidRPr="00084150">
        <w:rPr>
          <w:rFonts w:eastAsia="Arial" w:cs="Arial"/>
          <w:b/>
          <w:bCs/>
          <w:color w:val="000000" w:themeColor="text1"/>
          <w:sz w:val="20"/>
          <w:szCs w:val="20"/>
        </w:rPr>
        <w:t>0.25% Ni</w:t>
      </w:r>
      <w:r w:rsidRPr="00084150">
        <w:rPr>
          <w:rFonts w:eastAsia="Arial" w:cs="Arial"/>
          <w:color w:val="000000" w:themeColor="text1"/>
          <w:sz w:val="20"/>
          <w:szCs w:val="20"/>
        </w:rPr>
        <w:t xml:space="preserve"> highlighting the scale and consistency of the intrusive system.</w:t>
      </w:r>
    </w:p>
    <w:p w14:paraId="39DF7FC0" w14:textId="77777777" w:rsidR="00BA0AB4" w:rsidRPr="00084150" w:rsidRDefault="00BA0AB4" w:rsidP="005434CD">
      <w:pPr>
        <w:pStyle w:val="ListParagraph"/>
        <w:numPr>
          <w:ilvl w:val="2"/>
          <w:numId w:val="34"/>
        </w:numPr>
        <w:ind w:hanging="796"/>
        <w:jc w:val="both"/>
        <w:rPr>
          <w:rFonts w:eastAsia="Arial" w:cs="Arial"/>
          <w:color w:val="000000" w:themeColor="text1"/>
          <w:sz w:val="20"/>
          <w:szCs w:val="20"/>
        </w:rPr>
      </w:pPr>
      <w:r w:rsidRPr="00084150">
        <w:rPr>
          <w:rFonts w:eastAsia="Arial" w:cs="Arial"/>
          <w:color w:val="000000" w:themeColor="text1"/>
          <w:sz w:val="20"/>
          <w:szCs w:val="20"/>
        </w:rPr>
        <w:lastRenderedPageBreak/>
        <w:t xml:space="preserve">Ultramafic layering confirmed by </w:t>
      </w:r>
      <w:r w:rsidRPr="00084150">
        <w:rPr>
          <w:rFonts w:eastAsia="Arial" w:cs="Arial"/>
          <w:b/>
          <w:bCs/>
          <w:color w:val="000000" w:themeColor="text1"/>
          <w:sz w:val="20"/>
          <w:szCs w:val="20"/>
        </w:rPr>
        <w:t>cyclical 5m wide banding</w:t>
      </w:r>
      <w:r w:rsidRPr="00084150">
        <w:rPr>
          <w:rFonts w:eastAsia="Arial" w:cs="Arial"/>
          <w:color w:val="000000" w:themeColor="text1"/>
          <w:sz w:val="20"/>
          <w:szCs w:val="20"/>
        </w:rPr>
        <w:t xml:space="preserve"> of elevated chromite grading up to 6.65 %, 0.1 g/t Platinum &amp; 0.24 g/t Palladium. </w:t>
      </w:r>
      <w:r w:rsidRPr="00650BC6">
        <w:rPr>
          <w:rFonts w:cs="Arial"/>
          <w:sz w:val="20"/>
          <w:szCs w:val="20"/>
        </w:rPr>
        <w:br/>
      </w:r>
    </w:p>
    <w:p w14:paraId="4E34BEFE" w14:textId="77777777" w:rsidR="00BA0AB4" w:rsidRPr="00084150" w:rsidRDefault="00BA0AB4" w:rsidP="005434CD">
      <w:pPr>
        <w:pStyle w:val="ListParagraph"/>
        <w:numPr>
          <w:ilvl w:val="0"/>
          <w:numId w:val="34"/>
        </w:numPr>
        <w:ind w:hanging="796"/>
        <w:jc w:val="both"/>
        <w:rPr>
          <w:rFonts w:eastAsia="Arial" w:cs="Arial"/>
          <w:color w:val="000000" w:themeColor="text1"/>
          <w:sz w:val="20"/>
          <w:szCs w:val="20"/>
        </w:rPr>
      </w:pPr>
      <w:r w:rsidRPr="00084150">
        <w:rPr>
          <w:rFonts w:eastAsia="Arial" w:cs="Arial"/>
          <w:color w:val="000000" w:themeColor="text1"/>
          <w:sz w:val="20"/>
          <w:szCs w:val="20"/>
        </w:rPr>
        <w:t xml:space="preserve">Zinc: </w:t>
      </w:r>
      <w:r w:rsidRPr="00650BC6">
        <w:rPr>
          <w:rFonts w:cs="Arial"/>
          <w:sz w:val="20"/>
          <w:szCs w:val="20"/>
        </w:rPr>
        <w:tab/>
      </w:r>
    </w:p>
    <w:p w14:paraId="588FF2BC" w14:textId="77777777" w:rsidR="00BA0AB4" w:rsidRPr="00084150" w:rsidRDefault="00BA0AB4" w:rsidP="005434CD">
      <w:pPr>
        <w:pStyle w:val="ListParagraph"/>
        <w:numPr>
          <w:ilvl w:val="2"/>
          <w:numId w:val="34"/>
        </w:numPr>
        <w:ind w:hanging="796"/>
        <w:jc w:val="both"/>
        <w:rPr>
          <w:rFonts w:eastAsia="Arial" w:cs="Arial"/>
          <w:color w:val="000000" w:themeColor="text1"/>
          <w:sz w:val="20"/>
          <w:szCs w:val="20"/>
        </w:rPr>
      </w:pPr>
      <w:r w:rsidRPr="00084150">
        <w:rPr>
          <w:rFonts w:eastAsia="Arial" w:cs="Arial"/>
          <w:color w:val="000000" w:themeColor="text1"/>
          <w:sz w:val="20"/>
          <w:szCs w:val="20"/>
        </w:rPr>
        <w:t xml:space="preserve">DL24-001 intersected wide predominantly seafloor volcano-sedimentary derived packages </w:t>
      </w:r>
      <w:r w:rsidRPr="00084150">
        <w:rPr>
          <w:rFonts w:eastAsia="Arial" w:cs="Arial"/>
          <w:b/>
          <w:bCs/>
          <w:color w:val="000000" w:themeColor="text1"/>
          <w:sz w:val="20"/>
          <w:szCs w:val="20"/>
        </w:rPr>
        <w:t>prospective for hosting VMS mineralisation</w:t>
      </w:r>
      <w:r w:rsidRPr="00084150">
        <w:rPr>
          <w:rFonts w:eastAsia="Arial" w:cs="Arial"/>
          <w:color w:val="000000" w:themeColor="text1"/>
          <w:sz w:val="20"/>
          <w:szCs w:val="20"/>
        </w:rPr>
        <w:t>, with</w:t>
      </w:r>
    </w:p>
    <w:p w14:paraId="255FF5AF" w14:textId="77777777" w:rsidR="00BA0AB4" w:rsidRPr="00084150" w:rsidRDefault="00BA0AB4" w:rsidP="005434CD">
      <w:pPr>
        <w:pStyle w:val="ListParagraph"/>
        <w:numPr>
          <w:ilvl w:val="3"/>
          <w:numId w:val="33"/>
        </w:numPr>
        <w:ind w:hanging="796"/>
        <w:jc w:val="both"/>
        <w:rPr>
          <w:rFonts w:eastAsia="Arial" w:cs="Arial"/>
          <w:color w:val="000000" w:themeColor="text1"/>
          <w:sz w:val="20"/>
          <w:szCs w:val="20"/>
        </w:rPr>
      </w:pPr>
      <w:r w:rsidRPr="00084150">
        <w:rPr>
          <w:rFonts w:eastAsia="Arial" w:cs="Arial"/>
          <w:color w:val="000000" w:themeColor="text1"/>
          <w:sz w:val="20"/>
          <w:szCs w:val="20"/>
        </w:rPr>
        <w:t xml:space="preserve">5.5m @ 1.21 % Zn from 155.3m, including </w:t>
      </w:r>
    </w:p>
    <w:p w14:paraId="6D60F6D0" w14:textId="77777777" w:rsidR="00BA0AB4" w:rsidRPr="00084150" w:rsidRDefault="00BA0AB4" w:rsidP="005434CD">
      <w:pPr>
        <w:pStyle w:val="ListParagraph"/>
        <w:numPr>
          <w:ilvl w:val="3"/>
          <w:numId w:val="33"/>
        </w:numPr>
        <w:ind w:hanging="796"/>
        <w:jc w:val="both"/>
        <w:rPr>
          <w:rFonts w:eastAsia="Arial" w:cs="Arial"/>
          <w:color w:val="000000" w:themeColor="text1"/>
          <w:sz w:val="20"/>
          <w:szCs w:val="20"/>
        </w:rPr>
      </w:pPr>
      <w:r w:rsidRPr="00084150">
        <w:rPr>
          <w:rFonts w:eastAsia="Arial" w:cs="Arial"/>
          <w:color w:val="000000" w:themeColor="text1"/>
          <w:sz w:val="20"/>
          <w:szCs w:val="20"/>
        </w:rPr>
        <w:t xml:space="preserve">2.7m @ 2.42% Zn from 155.3m and </w:t>
      </w:r>
    </w:p>
    <w:p w14:paraId="3BE98B44" w14:textId="77777777" w:rsidR="00BA0AB4" w:rsidRPr="00084150" w:rsidRDefault="00BA0AB4" w:rsidP="005434CD">
      <w:pPr>
        <w:pStyle w:val="ListParagraph"/>
        <w:numPr>
          <w:ilvl w:val="3"/>
          <w:numId w:val="33"/>
        </w:numPr>
        <w:ind w:hanging="796"/>
        <w:jc w:val="both"/>
        <w:rPr>
          <w:rFonts w:eastAsia="Arial" w:cs="Arial"/>
          <w:color w:val="000000" w:themeColor="text1"/>
          <w:sz w:val="20"/>
          <w:szCs w:val="20"/>
        </w:rPr>
      </w:pPr>
      <w:r w:rsidRPr="00084150">
        <w:rPr>
          <w:rFonts w:eastAsia="Arial" w:cs="Arial"/>
          <w:color w:val="000000" w:themeColor="text1"/>
          <w:sz w:val="20"/>
          <w:szCs w:val="20"/>
        </w:rPr>
        <w:t>1.0m @ 3.8% Zn from 155.3m</w:t>
      </w:r>
    </w:p>
    <w:p w14:paraId="0990735E" w14:textId="77777777" w:rsidR="00BA0AB4" w:rsidRPr="00084150" w:rsidRDefault="00BA0AB4" w:rsidP="005434CD">
      <w:pPr>
        <w:pStyle w:val="ListParagraph"/>
        <w:ind w:left="2880" w:hanging="796"/>
        <w:jc w:val="both"/>
        <w:rPr>
          <w:rFonts w:eastAsia="Arial" w:cs="Arial"/>
          <w:color w:val="000000" w:themeColor="text1"/>
          <w:sz w:val="20"/>
          <w:szCs w:val="20"/>
        </w:rPr>
      </w:pPr>
    </w:p>
    <w:p w14:paraId="05A69174" w14:textId="77777777" w:rsidR="00BA0AB4" w:rsidRPr="00084150" w:rsidRDefault="00BA0AB4" w:rsidP="005434CD">
      <w:pPr>
        <w:pStyle w:val="ListParagraph"/>
        <w:numPr>
          <w:ilvl w:val="0"/>
          <w:numId w:val="32"/>
        </w:numPr>
        <w:ind w:hanging="796"/>
        <w:jc w:val="both"/>
        <w:rPr>
          <w:rFonts w:eastAsia="Arial" w:cs="Arial"/>
          <w:color w:val="000000" w:themeColor="text1"/>
          <w:sz w:val="20"/>
          <w:szCs w:val="20"/>
        </w:rPr>
      </w:pPr>
      <w:r w:rsidRPr="00084150">
        <w:rPr>
          <w:rFonts w:eastAsia="Arial" w:cs="Arial"/>
          <w:color w:val="000000" w:themeColor="text1"/>
          <w:sz w:val="20"/>
          <w:szCs w:val="20"/>
        </w:rPr>
        <w:t>Gold:</w:t>
      </w:r>
    </w:p>
    <w:p w14:paraId="6226BA5F" w14:textId="77777777" w:rsidR="00BA0AB4" w:rsidRPr="00084150" w:rsidRDefault="00BA0AB4" w:rsidP="005434CD">
      <w:pPr>
        <w:pStyle w:val="ListParagraph"/>
        <w:numPr>
          <w:ilvl w:val="2"/>
          <w:numId w:val="32"/>
        </w:numPr>
        <w:ind w:hanging="796"/>
        <w:jc w:val="both"/>
        <w:rPr>
          <w:rFonts w:eastAsia="Arial" w:cs="Arial"/>
          <w:color w:val="000000" w:themeColor="text1"/>
          <w:sz w:val="20"/>
          <w:szCs w:val="20"/>
        </w:rPr>
      </w:pPr>
      <w:r w:rsidRPr="00084150">
        <w:rPr>
          <w:rFonts w:eastAsia="Arial" w:cs="Arial"/>
          <w:color w:val="000000" w:themeColor="text1"/>
          <w:sz w:val="20"/>
          <w:szCs w:val="20"/>
        </w:rPr>
        <w:t>PM21-DL-001: nine separate gold intervals grading up to 2.57g/t Au (2021 drill hole)</w:t>
      </w:r>
    </w:p>
    <w:p w14:paraId="02C8C74D" w14:textId="77777777" w:rsidR="00BA0AB4" w:rsidRPr="00084150" w:rsidRDefault="00BA0AB4" w:rsidP="005434CD">
      <w:pPr>
        <w:pStyle w:val="ListParagraph"/>
        <w:numPr>
          <w:ilvl w:val="2"/>
          <w:numId w:val="32"/>
        </w:numPr>
        <w:ind w:hanging="796"/>
        <w:jc w:val="both"/>
        <w:rPr>
          <w:rFonts w:eastAsia="Arial" w:cs="Arial"/>
          <w:color w:val="000000" w:themeColor="text1"/>
          <w:sz w:val="20"/>
          <w:szCs w:val="20"/>
        </w:rPr>
      </w:pPr>
      <w:r w:rsidRPr="00084150">
        <w:rPr>
          <w:rFonts w:eastAsia="Arial" w:cs="Arial"/>
          <w:color w:val="000000" w:themeColor="text1"/>
          <w:sz w:val="20"/>
          <w:szCs w:val="20"/>
        </w:rPr>
        <w:t>DL24-001: three separate gold intervals grading up to 1.55 g/t Au</w:t>
      </w:r>
    </w:p>
    <w:p w14:paraId="6B9280F4" w14:textId="77777777" w:rsidR="00BA0AB4" w:rsidRPr="00084150" w:rsidRDefault="00BA0AB4" w:rsidP="005434CD">
      <w:pPr>
        <w:pStyle w:val="ListParagraph"/>
        <w:numPr>
          <w:ilvl w:val="2"/>
          <w:numId w:val="32"/>
        </w:numPr>
        <w:ind w:hanging="796"/>
        <w:jc w:val="both"/>
        <w:rPr>
          <w:rFonts w:eastAsia="Arial" w:cs="Arial"/>
          <w:color w:val="000000" w:themeColor="text1"/>
          <w:sz w:val="20"/>
          <w:szCs w:val="20"/>
        </w:rPr>
      </w:pPr>
      <w:r w:rsidRPr="00084150">
        <w:rPr>
          <w:rFonts w:eastAsia="Arial" w:cs="Arial"/>
          <w:color w:val="000000" w:themeColor="text1"/>
          <w:sz w:val="20"/>
          <w:szCs w:val="20"/>
        </w:rPr>
        <w:t>DL24-005: three anomalous intervals grading up to 1.63 g/t Au</w:t>
      </w:r>
    </w:p>
    <w:p w14:paraId="6E6A0262" w14:textId="77777777" w:rsidR="00BA0AB4" w:rsidRPr="00084150" w:rsidRDefault="00BA0AB4" w:rsidP="00BA0AB4">
      <w:pPr>
        <w:shd w:val="clear" w:color="auto" w:fill="FFFFFF" w:themeFill="background1"/>
        <w:jc w:val="both"/>
        <w:rPr>
          <w:rFonts w:cs="Arial"/>
          <w:b/>
          <w:bCs/>
          <w:i/>
          <w:iCs/>
          <w:sz w:val="20"/>
          <w:szCs w:val="20"/>
        </w:rPr>
      </w:pPr>
    </w:p>
    <w:p w14:paraId="73EA502D" w14:textId="77777777" w:rsidR="00BA0AB4" w:rsidRPr="00084150" w:rsidRDefault="00BA0AB4" w:rsidP="00BA0AB4">
      <w:pPr>
        <w:shd w:val="clear" w:color="auto" w:fill="FFFFFF" w:themeFill="background1"/>
        <w:jc w:val="both"/>
        <w:rPr>
          <w:rFonts w:cs="Arial"/>
          <w:color w:val="000000" w:themeColor="text1"/>
          <w:sz w:val="20"/>
          <w:szCs w:val="20"/>
        </w:rPr>
      </w:pPr>
      <w:r w:rsidRPr="00084150">
        <w:rPr>
          <w:rFonts w:cs="Arial"/>
          <w:b/>
          <w:bCs/>
          <w:color w:val="000000" w:themeColor="text1"/>
          <w:sz w:val="20"/>
          <w:szCs w:val="20"/>
        </w:rPr>
        <w:t>On 13 March 2025</w:t>
      </w:r>
      <w:r w:rsidRPr="00084150">
        <w:rPr>
          <w:rFonts w:cs="Arial"/>
          <w:color w:val="000000" w:themeColor="text1"/>
          <w:sz w:val="20"/>
          <w:szCs w:val="20"/>
        </w:rPr>
        <w:t xml:space="preserve"> the Company announced the results of the autumn 2024 soil geochemical sampling programme (the "Soil Survey") at the Dotted Lake Project. The 1,044 soil assays collected over four grids had extended high-resolution soil survey coverage to 5.5km strike length over high priority targets on the north shore of Dotted Lake (</w:t>
      </w:r>
      <w:r w:rsidRPr="00650BC6">
        <w:rPr>
          <w:rFonts w:cs="Arial"/>
          <w:color w:val="000000" w:themeColor="text1"/>
          <w:sz w:val="20"/>
          <w:szCs w:val="20"/>
        </w:rPr>
        <w:t xml:space="preserve">Figure </w:t>
      </w:r>
      <w:r w:rsidRPr="00084150">
        <w:rPr>
          <w:rFonts w:cs="Arial"/>
          <w:color w:val="000000" w:themeColor="text1"/>
          <w:sz w:val="20"/>
          <w:szCs w:val="20"/>
        </w:rPr>
        <w:t>7). The 1,044 soil samples, including 52 field duplicates, were collected at 25m sample spacing on 100m or 50m spaced grid lines. Sample analysis for a suite of 53 elements was undertaken by ALS Laboratories (Vancouver) using the ME-MS41L Multi-Element Super Trace method which is considered ideal for exploration in soils or sediments.</w:t>
      </w:r>
    </w:p>
    <w:p w14:paraId="7F12C1CF" w14:textId="77777777" w:rsidR="00BA0AB4" w:rsidRPr="00084150" w:rsidRDefault="00BA0AB4" w:rsidP="00BA0AB4">
      <w:pPr>
        <w:shd w:val="clear" w:color="auto" w:fill="FFFFFF" w:themeFill="background1"/>
        <w:jc w:val="both"/>
        <w:rPr>
          <w:rFonts w:cs="Arial"/>
          <w:color w:val="000000" w:themeColor="text1"/>
          <w:sz w:val="20"/>
          <w:szCs w:val="20"/>
        </w:rPr>
      </w:pPr>
    </w:p>
    <w:p w14:paraId="0DA21EF5" w14:textId="77777777" w:rsidR="00BA0AB4" w:rsidRPr="00084150" w:rsidRDefault="00BA0AB4" w:rsidP="00BA0AB4">
      <w:pPr>
        <w:shd w:val="clear" w:color="auto" w:fill="FFFFFF" w:themeFill="background1"/>
        <w:jc w:val="both"/>
        <w:rPr>
          <w:rFonts w:cs="Arial"/>
          <w:color w:val="000000" w:themeColor="text1"/>
          <w:sz w:val="20"/>
          <w:szCs w:val="20"/>
        </w:rPr>
      </w:pPr>
      <w:r w:rsidRPr="00084150">
        <w:rPr>
          <w:rFonts w:cs="Arial"/>
          <w:color w:val="000000" w:themeColor="text1"/>
          <w:sz w:val="20"/>
          <w:szCs w:val="20"/>
        </w:rPr>
        <w:t>The soil assays returned standout multi-element critical mineral geochemical anomalies closely linked and coincident with geophysical anomalies and the recent Phase 1 Diamond Drilling target areas.</w:t>
      </w:r>
    </w:p>
    <w:p w14:paraId="1F8A611E" w14:textId="77777777" w:rsidR="00BA0AB4" w:rsidRPr="00084150" w:rsidRDefault="00BA0AB4" w:rsidP="00BA0AB4">
      <w:pPr>
        <w:shd w:val="clear" w:color="auto" w:fill="FFFFFF" w:themeFill="background1"/>
        <w:jc w:val="both"/>
        <w:rPr>
          <w:rFonts w:cs="Arial"/>
          <w:color w:val="000000" w:themeColor="text1"/>
          <w:sz w:val="20"/>
          <w:szCs w:val="20"/>
        </w:rPr>
      </w:pPr>
    </w:p>
    <w:p w14:paraId="1ABC73A6" w14:textId="77777777" w:rsidR="00BA0AB4" w:rsidRPr="00084150" w:rsidRDefault="00BA0AB4" w:rsidP="00BA0AB4">
      <w:pPr>
        <w:shd w:val="clear" w:color="auto" w:fill="FFFFFF" w:themeFill="background1"/>
        <w:jc w:val="both"/>
        <w:rPr>
          <w:rFonts w:cs="Arial"/>
          <w:color w:val="000000" w:themeColor="text1"/>
          <w:sz w:val="20"/>
          <w:szCs w:val="20"/>
        </w:rPr>
      </w:pPr>
      <w:r w:rsidRPr="00084150">
        <w:rPr>
          <w:rFonts w:cs="Arial"/>
          <w:color w:val="000000" w:themeColor="text1"/>
          <w:sz w:val="20"/>
          <w:szCs w:val="20"/>
        </w:rPr>
        <w:t>Highly anomalous soil assays ranged up to 1,665 ppm copper, 480 ppm nickel, 62 ppm cobalt, 190 ppm zinc, 0.99 ppm silver and 377 ppb gold (</w:t>
      </w:r>
      <w:r w:rsidRPr="00650BC6">
        <w:rPr>
          <w:rFonts w:cs="Arial"/>
          <w:color w:val="000000" w:themeColor="text1"/>
          <w:sz w:val="20"/>
          <w:szCs w:val="20"/>
        </w:rPr>
        <w:t xml:space="preserve">Table </w:t>
      </w:r>
      <w:r w:rsidRPr="00084150">
        <w:rPr>
          <w:rFonts w:cs="Arial"/>
          <w:color w:val="000000" w:themeColor="text1"/>
          <w:sz w:val="20"/>
          <w:szCs w:val="20"/>
        </w:rPr>
        <w:t>4).</w:t>
      </w:r>
    </w:p>
    <w:p w14:paraId="4AAD602D" w14:textId="77777777" w:rsidR="00BA0AB4" w:rsidRPr="00084150" w:rsidRDefault="00BA0AB4" w:rsidP="00BA0AB4">
      <w:pPr>
        <w:shd w:val="clear" w:color="auto" w:fill="FFFFFF" w:themeFill="background1"/>
        <w:jc w:val="both"/>
        <w:rPr>
          <w:rFonts w:cs="Arial"/>
          <w:color w:val="000000" w:themeColor="text1"/>
          <w:sz w:val="20"/>
          <w:szCs w:val="20"/>
        </w:rPr>
      </w:pPr>
    </w:p>
    <w:p w14:paraId="784F7303" w14:textId="77777777" w:rsidR="00BA0AB4" w:rsidRPr="00084150" w:rsidRDefault="00BA0AB4" w:rsidP="00BA0AB4">
      <w:pPr>
        <w:shd w:val="clear" w:color="auto" w:fill="FFFFFF" w:themeFill="background1"/>
        <w:jc w:val="both"/>
        <w:rPr>
          <w:rFonts w:cs="Arial"/>
          <w:color w:val="000000" w:themeColor="text1"/>
          <w:sz w:val="20"/>
          <w:szCs w:val="20"/>
        </w:rPr>
      </w:pPr>
      <w:r w:rsidRPr="00084150">
        <w:rPr>
          <w:rFonts w:cs="Arial"/>
          <w:color w:val="000000" w:themeColor="text1"/>
          <w:sz w:val="20"/>
          <w:szCs w:val="20"/>
        </w:rPr>
        <w:t>The results delineated multiple new target areas around Lampson Lake where lake sediment samples returned highly anomalous readings of over 985 ppm Cu, 130 ppm Zn, 29 ppm Ni, 19 ppm Co and 0.28 g/t Ag. The results also showed highly anomalous, regionally significant, nickel and cobalt anomalies coincident with ultramafic intrusive targets along the eastern north shore of Dotted Lake</w:t>
      </w:r>
    </w:p>
    <w:p w14:paraId="1AFC4409" w14:textId="77777777" w:rsidR="00BA0AB4" w:rsidRPr="00084150" w:rsidRDefault="00BA0AB4" w:rsidP="00BA0AB4">
      <w:pPr>
        <w:shd w:val="clear" w:color="auto" w:fill="FFFFFF" w:themeFill="background1"/>
        <w:jc w:val="both"/>
        <w:rPr>
          <w:rFonts w:cs="Arial"/>
          <w:color w:val="000000" w:themeColor="text1"/>
          <w:sz w:val="20"/>
          <w:szCs w:val="20"/>
        </w:rPr>
      </w:pPr>
    </w:p>
    <w:p w14:paraId="5ACAD02E" w14:textId="77777777" w:rsidR="00BA0AB4" w:rsidRPr="00084150" w:rsidRDefault="00BA0AB4" w:rsidP="00BA0AB4">
      <w:pPr>
        <w:shd w:val="clear" w:color="auto" w:fill="FFFFFF" w:themeFill="background1"/>
        <w:jc w:val="both"/>
        <w:rPr>
          <w:rFonts w:cs="Arial"/>
          <w:b/>
          <w:bCs/>
          <w:color w:val="000000" w:themeColor="text1"/>
          <w:sz w:val="20"/>
          <w:szCs w:val="20"/>
        </w:rPr>
      </w:pPr>
      <w:r w:rsidRPr="00650BC6">
        <w:rPr>
          <w:rFonts w:cs="Arial"/>
          <w:b/>
          <w:bCs/>
          <w:color w:val="000000" w:themeColor="text1"/>
          <w:sz w:val="20"/>
          <w:szCs w:val="20"/>
        </w:rPr>
        <w:t xml:space="preserve">Table </w:t>
      </w:r>
      <w:r w:rsidRPr="00084150">
        <w:rPr>
          <w:rFonts w:cs="Arial"/>
          <w:b/>
          <w:bCs/>
          <w:color w:val="000000" w:themeColor="text1"/>
          <w:sz w:val="20"/>
          <w:szCs w:val="20"/>
        </w:rPr>
        <w:t>4:</w:t>
      </w:r>
      <w:r w:rsidRPr="00084150">
        <w:rPr>
          <w:rFonts w:cs="Arial"/>
          <w:b/>
          <w:bCs/>
          <w:color w:val="000000" w:themeColor="text1"/>
          <w:sz w:val="20"/>
          <w:szCs w:val="20"/>
        </w:rPr>
        <w:tab/>
        <w:t>Highest Three Soil Assay Results for Selected Elements</w:t>
      </w:r>
    </w:p>
    <w:p w14:paraId="31A1566B" w14:textId="77777777" w:rsidR="00BA0AB4" w:rsidRPr="00084150" w:rsidRDefault="00BA0AB4" w:rsidP="00BA0AB4">
      <w:pPr>
        <w:shd w:val="clear" w:color="auto" w:fill="FFFFFF" w:themeFill="background1"/>
        <w:jc w:val="both"/>
        <w:rPr>
          <w:rFonts w:cs="Arial"/>
          <w:color w:val="000000" w:themeColor="text1"/>
          <w:sz w:val="20"/>
          <w:szCs w:val="20"/>
        </w:rPr>
      </w:pPr>
      <w:r w:rsidRPr="00084150">
        <w:rPr>
          <w:rFonts w:cs="Arial"/>
          <w:color w:val="000000" w:themeColor="text1"/>
          <w:sz w:val="20"/>
          <w:szCs w:val="20"/>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63"/>
        <w:gridCol w:w="1863"/>
        <w:gridCol w:w="1863"/>
        <w:gridCol w:w="1863"/>
        <w:gridCol w:w="1863"/>
      </w:tblGrid>
      <w:tr w:rsidR="00BA0AB4" w:rsidRPr="00650BC6" w14:paraId="29707E20" w14:textId="77777777" w:rsidTr="001747D2">
        <w:trPr>
          <w:trHeight w:val="300"/>
        </w:trPr>
        <w:tc>
          <w:tcPr>
            <w:tcW w:w="1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7D1B51" w14:textId="77777777" w:rsidR="00BA0AB4" w:rsidRPr="00084150" w:rsidRDefault="00BA0AB4" w:rsidP="001747D2">
            <w:pPr>
              <w:shd w:val="clear" w:color="auto" w:fill="FFFFFF" w:themeFill="background1"/>
              <w:jc w:val="center"/>
              <w:rPr>
                <w:rFonts w:cs="Arial"/>
                <w:b/>
                <w:bCs/>
                <w:color w:val="000000" w:themeColor="text1"/>
                <w:sz w:val="20"/>
                <w:szCs w:val="20"/>
              </w:rPr>
            </w:pPr>
            <w:r w:rsidRPr="00084150">
              <w:rPr>
                <w:rFonts w:cs="Arial"/>
                <w:b/>
                <w:bCs/>
                <w:color w:val="000000" w:themeColor="text1"/>
                <w:sz w:val="20"/>
                <w:szCs w:val="20"/>
              </w:rPr>
              <w:t>Selected Element</w:t>
            </w:r>
          </w:p>
        </w:tc>
        <w:tc>
          <w:tcPr>
            <w:tcW w:w="1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8DC119" w14:textId="77777777" w:rsidR="00BA0AB4" w:rsidRPr="00084150" w:rsidRDefault="00BA0AB4" w:rsidP="001747D2">
            <w:pPr>
              <w:shd w:val="clear" w:color="auto" w:fill="FFFFFF" w:themeFill="background1"/>
              <w:jc w:val="center"/>
              <w:rPr>
                <w:rFonts w:cs="Arial"/>
                <w:b/>
                <w:bCs/>
                <w:color w:val="000000" w:themeColor="text1"/>
                <w:sz w:val="20"/>
                <w:szCs w:val="20"/>
              </w:rPr>
            </w:pPr>
            <w:r w:rsidRPr="00084150">
              <w:rPr>
                <w:rFonts w:cs="Arial"/>
                <w:b/>
                <w:bCs/>
                <w:color w:val="000000" w:themeColor="text1"/>
                <w:sz w:val="20"/>
                <w:szCs w:val="20"/>
              </w:rPr>
              <w:t>Lower Limit of Detection</w:t>
            </w:r>
          </w:p>
        </w:tc>
        <w:tc>
          <w:tcPr>
            <w:tcW w:w="1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35D1A6" w14:textId="77777777" w:rsidR="00BA0AB4" w:rsidRPr="00084150" w:rsidRDefault="00BA0AB4" w:rsidP="001747D2">
            <w:pPr>
              <w:shd w:val="clear" w:color="auto" w:fill="FFFFFF" w:themeFill="background1"/>
              <w:jc w:val="center"/>
              <w:rPr>
                <w:rFonts w:cs="Arial"/>
                <w:b/>
                <w:bCs/>
                <w:color w:val="000000" w:themeColor="text1"/>
                <w:sz w:val="20"/>
                <w:szCs w:val="20"/>
              </w:rPr>
            </w:pPr>
            <w:r w:rsidRPr="00084150">
              <w:rPr>
                <w:rFonts w:cs="Arial"/>
                <w:b/>
                <w:bCs/>
                <w:color w:val="000000" w:themeColor="text1"/>
                <w:sz w:val="20"/>
                <w:szCs w:val="20"/>
              </w:rPr>
              <w:t>1</w:t>
            </w:r>
            <w:r w:rsidRPr="00084150">
              <w:rPr>
                <w:rFonts w:cs="Arial"/>
                <w:b/>
                <w:bCs/>
                <w:color w:val="000000" w:themeColor="text1"/>
                <w:sz w:val="20"/>
                <w:szCs w:val="20"/>
                <w:vertAlign w:val="superscript"/>
              </w:rPr>
              <w:t>st</w:t>
            </w:r>
            <w:r w:rsidRPr="00084150">
              <w:rPr>
                <w:rFonts w:cs="Arial"/>
                <w:b/>
                <w:bCs/>
                <w:color w:val="000000" w:themeColor="text1"/>
                <w:sz w:val="20"/>
                <w:szCs w:val="20"/>
              </w:rPr>
              <w:t> Highest</w:t>
            </w:r>
          </w:p>
        </w:tc>
        <w:tc>
          <w:tcPr>
            <w:tcW w:w="1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B880A2" w14:textId="77777777" w:rsidR="00BA0AB4" w:rsidRPr="00084150" w:rsidRDefault="00BA0AB4" w:rsidP="001747D2">
            <w:pPr>
              <w:shd w:val="clear" w:color="auto" w:fill="FFFFFF" w:themeFill="background1"/>
              <w:jc w:val="center"/>
              <w:rPr>
                <w:rFonts w:cs="Arial"/>
                <w:b/>
                <w:bCs/>
                <w:color w:val="000000" w:themeColor="text1"/>
                <w:sz w:val="20"/>
                <w:szCs w:val="20"/>
              </w:rPr>
            </w:pPr>
            <w:r w:rsidRPr="00084150">
              <w:rPr>
                <w:rFonts w:cs="Arial"/>
                <w:b/>
                <w:bCs/>
                <w:color w:val="000000" w:themeColor="text1"/>
                <w:sz w:val="20"/>
                <w:szCs w:val="20"/>
              </w:rPr>
              <w:t>2</w:t>
            </w:r>
            <w:r w:rsidRPr="00084150">
              <w:rPr>
                <w:rFonts w:cs="Arial"/>
                <w:b/>
                <w:bCs/>
                <w:color w:val="000000" w:themeColor="text1"/>
                <w:sz w:val="20"/>
                <w:szCs w:val="20"/>
                <w:vertAlign w:val="superscript"/>
              </w:rPr>
              <w:t>nd</w:t>
            </w:r>
            <w:r w:rsidRPr="00084150">
              <w:rPr>
                <w:rFonts w:cs="Arial"/>
                <w:b/>
                <w:bCs/>
                <w:color w:val="000000" w:themeColor="text1"/>
                <w:sz w:val="20"/>
                <w:szCs w:val="20"/>
              </w:rPr>
              <w:t> Highest</w:t>
            </w:r>
          </w:p>
        </w:tc>
        <w:tc>
          <w:tcPr>
            <w:tcW w:w="1863" w:type="dxa"/>
            <w:tcBorders>
              <w:top w:val="single" w:sz="6" w:space="0" w:color="auto"/>
              <w:left w:val="single" w:sz="6" w:space="0" w:color="auto"/>
              <w:bottom w:val="single" w:sz="6" w:space="0" w:color="auto"/>
              <w:right w:val="single" w:sz="6" w:space="0" w:color="000000" w:themeColor="text1"/>
            </w:tcBorders>
            <w:tcMar>
              <w:left w:w="105" w:type="dxa"/>
              <w:right w:w="105" w:type="dxa"/>
            </w:tcMar>
            <w:vAlign w:val="center"/>
          </w:tcPr>
          <w:p w14:paraId="282B8A97" w14:textId="77777777" w:rsidR="00BA0AB4" w:rsidRPr="00084150" w:rsidRDefault="00BA0AB4" w:rsidP="001747D2">
            <w:pPr>
              <w:shd w:val="clear" w:color="auto" w:fill="FFFFFF" w:themeFill="background1"/>
              <w:jc w:val="center"/>
              <w:rPr>
                <w:rFonts w:cs="Arial"/>
                <w:b/>
                <w:bCs/>
                <w:color w:val="000000" w:themeColor="text1"/>
                <w:sz w:val="20"/>
                <w:szCs w:val="20"/>
              </w:rPr>
            </w:pPr>
            <w:r w:rsidRPr="00084150">
              <w:rPr>
                <w:rFonts w:cs="Arial"/>
                <w:b/>
                <w:bCs/>
                <w:color w:val="000000" w:themeColor="text1"/>
                <w:sz w:val="20"/>
                <w:szCs w:val="20"/>
              </w:rPr>
              <w:t>3</w:t>
            </w:r>
            <w:r w:rsidRPr="00084150">
              <w:rPr>
                <w:rFonts w:cs="Arial"/>
                <w:b/>
                <w:bCs/>
                <w:color w:val="000000" w:themeColor="text1"/>
                <w:sz w:val="20"/>
                <w:szCs w:val="20"/>
                <w:vertAlign w:val="superscript"/>
              </w:rPr>
              <w:t>rd</w:t>
            </w:r>
            <w:r w:rsidRPr="00084150">
              <w:rPr>
                <w:rFonts w:cs="Arial"/>
                <w:b/>
                <w:bCs/>
                <w:color w:val="000000" w:themeColor="text1"/>
                <w:sz w:val="20"/>
                <w:szCs w:val="20"/>
              </w:rPr>
              <w:t> Highest</w:t>
            </w:r>
          </w:p>
        </w:tc>
      </w:tr>
      <w:tr w:rsidR="00BA0AB4" w:rsidRPr="00650BC6" w14:paraId="4E8AB69C" w14:textId="77777777" w:rsidTr="001747D2">
        <w:trPr>
          <w:trHeight w:val="300"/>
        </w:trPr>
        <w:tc>
          <w:tcPr>
            <w:tcW w:w="1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A35F19"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Copper (Cu)</w:t>
            </w:r>
          </w:p>
        </w:tc>
        <w:tc>
          <w:tcPr>
            <w:tcW w:w="1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843B3E"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0.01 ppm</w:t>
            </w:r>
          </w:p>
        </w:tc>
        <w:tc>
          <w:tcPr>
            <w:tcW w:w="1863" w:type="dxa"/>
            <w:tcBorders>
              <w:top w:val="single" w:sz="6" w:space="0" w:color="auto"/>
              <w:left w:val="single" w:sz="6" w:space="0" w:color="auto"/>
              <w:bottom w:val="single" w:sz="6" w:space="0" w:color="auto"/>
              <w:right w:val="single" w:sz="6" w:space="0" w:color="000000" w:themeColor="text1"/>
            </w:tcBorders>
            <w:tcMar>
              <w:left w:w="105" w:type="dxa"/>
              <w:right w:w="105" w:type="dxa"/>
            </w:tcMar>
            <w:vAlign w:val="center"/>
          </w:tcPr>
          <w:p w14:paraId="5CE18859"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1,665 ppm</w:t>
            </w:r>
          </w:p>
        </w:tc>
        <w:tc>
          <w:tcPr>
            <w:tcW w:w="1863" w:type="dxa"/>
            <w:tcBorders>
              <w:top w:val="single" w:sz="6" w:space="0" w:color="auto"/>
              <w:left w:val="single" w:sz="6" w:space="0" w:color="000000" w:themeColor="text1"/>
              <w:bottom w:val="single" w:sz="6" w:space="0" w:color="auto"/>
              <w:right w:val="single" w:sz="6" w:space="0" w:color="auto"/>
            </w:tcBorders>
            <w:tcMar>
              <w:left w:w="105" w:type="dxa"/>
              <w:right w:w="105" w:type="dxa"/>
            </w:tcMar>
            <w:vAlign w:val="center"/>
          </w:tcPr>
          <w:p w14:paraId="53389B78"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1,030 ppm</w:t>
            </w:r>
          </w:p>
        </w:tc>
        <w:tc>
          <w:tcPr>
            <w:tcW w:w="1863" w:type="dxa"/>
            <w:tcBorders>
              <w:top w:val="single" w:sz="6" w:space="0" w:color="auto"/>
              <w:left w:val="single" w:sz="6" w:space="0" w:color="auto"/>
              <w:bottom w:val="single" w:sz="6" w:space="0" w:color="auto"/>
              <w:right w:val="single" w:sz="6" w:space="0" w:color="000000" w:themeColor="text1"/>
            </w:tcBorders>
            <w:tcMar>
              <w:left w:w="105" w:type="dxa"/>
              <w:right w:w="105" w:type="dxa"/>
            </w:tcMar>
            <w:vAlign w:val="center"/>
          </w:tcPr>
          <w:p w14:paraId="3DB11BF7"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1,005 ppm</w:t>
            </w:r>
          </w:p>
        </w:tc>
      </w:tr>
      <w:tr w:rsidR="00BA0AB4" w:rsidRPr="00650BC6" w14:paraId="704B1733" w14:textId="77777777" w:rsidTr="001747D2">
        <w:trPr>
          <w:trHeight w:val="300"/>
        </w:trPr>
        <w:tc>
          <w:tcPr>
            <w:tcW w:w="1863" w:type="dxa"/>
            <w:tcBorders>
              <w:top w:val="single" w:sz="6" w:space="0" w:color="auto"/>
              <w:left w:val="single" w:sz="6" w:space="0" w:color="auto"/>
              <w:bottom w:val="single" w:sz="6" w:space="0" w:color="auto"/>
              <w:right w:val="single" w:sz="6" w:space="0" w:color="000000" w:themeColor="text1"/>
            </w:tcBorders>
            <w:tcMar>
              <w:left w:w="105" w:type="dxa"/>
              <w:right w:w="105" w:type="dxa"/>
            </w:tcMar>
            <w:vAlign w:val="center"/>
          </w:tcPr>
          <w:p w14:paraId="3A8C5D62"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Nickel (Ni)</w:t>
            </w:r>
          </w:p>
        </w:tc>
        <w:tc>
          <w:tcPr>
            <w:tcW w:w="1863" w:type="dxa"/>
            <w:tcBorders>
              <w:top w:val="single" w:sz="6" w:space="0" w:color="auto"/>
              <w:left w:val="single" w:sz="6" w:space="0" w:color="000000" w:themeColor="text1"/>
              <w:bottom w:val="single" w:sz="6" w:space="0" w:color="auto"/>
              <w:right w:val="single" w:sz="6" w:space="0" w:color="000000" w:themeColor="text1"/>
            </w:tcBorders>
            <w:tcMar>
              <w:left w:w="105" w:type="dxa"/>
              <w:right w:w="105" w:type="dxa"/>
            </w:tcMar>
            <w:vAlign w:val="center"/>
          </w:tcPr>
          <w:p w14:paraId="35E742DB"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0.04 ppm</w:t>
            </w:r>
          </w:p>
        </w:tc>
        <w:tc>
          <w:tcPr>
            <w:tcW w:w="1863"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CA5A0"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480 ppm</w:t>
            </w:r>
          </w:p>
        </w:tc>
        <w:tc>
          <w:tcPr>
            <w:tcW w:w="1863"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E6AAB58"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456 ppm</w:t>
            </w:r>
          </w:p>
        </w:tc>
        <w:tc>
          <w:tcPr>
            <w:tcW w:w="1863"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3BF5A2"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394 ppm</w:t>
            </w:r>
          </w:p>
        </w:tc>
      </w:tr>
      <w:tr w:rsidR="00BA0AB4" w:rsidRPr="00650BC6" w14:paraId="79699B96" w14:textId="77777777" w:rsidTr="001747D2">
        <w:trPr>
          <w:trHeight w:val="300"/>
        </w:trPr>
        <w:tc>
          <w:tcPr>
            <w:tcW w:w="1863" w:type="dxa"/>
            <w:tcBorders>
              <w:top w:val="single" w:sz="6" w:space="0" w:color="auto"/>
              <w:left w:val="single" w:sz="6" w:space="0" w:color="auto"/>
              <w:bottom w:val="single" w:sz="6" w:space="0" w:color="auto"/>
              <w:right w:val="single" w:sz="6" w:space="0" w:color="000000" w:themeColor="text1"/>
            </w:tcBorders>
            <w:tcMar>
              <w:left w:w="105" w:type="dxa"/>
              <w:right w:w="105" w:type="dxa"/>
            </w:tcMar>
            <w:vAlign w:val="center"/>
          </w:tcPr>
          <w:p w14:paraId="0BC5E715"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Cobalt (Co)</w:t>
            </w:r>
          </w:p>
        </w:tc>
        <w:tc>
          <w:tcPr>
            <w:tcW w:w="1863" w:type="dxa"/>
            <w:tcBorders>
              <w:top w:val="single" w:sz="6" w:space="0" w:color="auto"/>
              <w:left w:val="single" w:sz="6" w:space="0" w:color="000000" w:themeColor="text1"/>
              <w:bottom w:val="single" w:sz="6" w:space="0" w:color="auto"/>
              <w:right w:val="single" w:sz="6" w:space="0" w:color="000000" w:themeColor="text1"/>
            </w:tcBorders>
            <w:tcMar>
              <w:left w:w="105" w:type="dxa"/>
              <w:right w:w="105" w:type="dxa"/>
            </w:tcMar>
            <w:vAlign w:val="center"/>
          </w:tcPr>
          <w:p w14:paraId="423EC54E"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0.001 ppm</w:t>
            </w:r>
          </w:p>
        </w:tc>
        <w:tc>
          <w:tcPr>
            <w:tcW w:w="18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240F68"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62 ppm</w:t>
            </w:r>
          </w:p>
        </w:tc>
        <w:tc>
          <w:tcPr>
            <w:tcW w:w="18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701352"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61 ppm</w:t>
            </w:r>
          </w:p>
        </w:tc>
        <w:tc>
          <w:tcPr>
            <w:tcW w:w="18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A22B72"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49 ppm</w:t>
            </w:r>
          </w:p>
        </w:tc>
      </w:tr>
      <w:tr w:rsidR="00BA0AB4" w:rsidRPr="00650BC6" w14:paraId="12E95817" w14:textId="77777777" w:rsidTr="001747D2">
        <w:trPr>
          <w:trHeight w:val="300"/>
        </w:trPr>
        <w:tc>
          <w:tcPr>
            <w:tcW w:w="1863" w:type="dxa"/>
            <w:tcBorders>
              <w:top w:val="single" w:sz="6" w:space="0" w:color="auto"/>
              <w:left w:val="single" w:sz="6" w:space="0" w:color="auto"/>
              <w:bottom w:val="single" w:sz="6" w:space="0" w:color="auto"/>
              <w:right w:val="single" w:sz="6" w:space="0" w:color="000000" w:themeColor="text1"/>
            </w:tcBorders>
            <w:tcMar>
              <w:left w:w="105" w:type="dxa"/>
              <w:right w:w="105" w:type="dxa"/>
            </w:tcMar>
            <w:vAlign w:val="center"/>
          </w:tcPr>
          <w:p w14:paraId="6382CE43"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Zinc (Zn)</w:t>
            </w:r>
          </w:p>
        </w:tc>
        <w:tc>
          <w:tcPr>
            <w:tcW w:w="1863" w:type="dxa"/>
            <w:tcBorders>
              <w:top w:val="single" w:sz="6" w:space="0" w:color="auto"/>
              <w:left w:val="single" w:sz="6" w:space="0" w:color="000000" w:themeColor="text1"/>
              <w:bottom w:val="single" w:sz="6" w:space="0" w:color="auto"/>
              <w:right w:val="single" w:sz="6" w:space="0" w:color="000000" w:themeColor="text1"/>
            </w:tcBorders>
            <w:tcMar>
              <w:left w:w="105" w:type="dxa"/>
              <w:right w:w="105" w:type="dxa"/>
            </w:tcMar>
            <w:vAlign w:val="center"/>
          </w:tcPr>
          <w:p w14:paraId="2C2FDB73"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0.1 ppm</w:t>
            </w:r>
          </w:p>
        </w:tc>
        <w:tc>
          <w:tcPr>
            <w:tcW w:w="1863" w:type="dxa"/>
            <w:tcBorders>
              <w:top w:val="single" w:sz="6" w:space="0" w:color="000000" w:themeColor="text1"/>
              <w:left w:val="single" w:sz="6" w:space="0" w:color="000000" w:themeColor="text1"/>
              <w:bottom w:val="single" w:sz="6" w:space="0" w:color="auto"/>
              <w:right w:val="single" w:sz="6" w:space="0" w:color="000000" w:themeColor="text1"/>
            </w:tcBorders>
            <w:tcMar>
              <w:left w:w="105" w:type="dxa"/>
              <w:right w:w="105" w:type="dxa"/>
            </w:tcMar>
            <w:vAlign w:val="center"/>
          </w:tcPr>
          <w:p w14:paraId="43028EF6"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190 ppm</w:t>
            </w:r>
          </w:p>
        </w:tc>
        <w:tc>
          <w:tcPr>
            <w:tcW w:w="1863" w:type="dxa"/>
            <w:tcBorders>
              <w:top w:val="single" w:sz="6" w:space="0" w:color="000000" w:themeColor="text1"/>
              <w:left w:val="single" w:sz="6" w:space="0" w:color="000000" w:themeColor="text1"/>
              <w:bottom w:val="single" w:sz="6" w:space="0" w:color="auto"/>
              <w:right w:val="single" w:sz="6" w:space="0" w:color="000000" w:themeColor="text1"/>
            </w:tcBorders>
            <w:tcMar>
              <w:left w:w="105" w:type="dxa"/>
              <w:right w:w="105" w:type="dxa"/>
            </w:tcMar>
            <w:vAlign w:val="center"/>
          </w:tcPr>
          <w:p w14:paraId="54335872"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157 ppm</w:t>
            </w:r>
          </w:p>
        </w:tc>
        <w:tc>
          <w:tcPr>
            <w:tcW w:w="1863" w:type="dxa"/>
            <w:tcBorders>
              <w:top w:val="single" w:sz="6" w:space="0" w:color="000000" w:themeColor="text1"/>
              <w:left w:val="single" w:sz="6" w:space="0" w:color="000000" w:themeColor="text1"/>
              <w:bottom w:val="single" w:sz="6" w:space="0" w:color="auto"/>
              <w:right w:val="single" w:sz="6" w:space="0" w:color="000000" w:themeColor="text1"/>
            </w:tcBorders>
            <w:tcMar>
              <w:left w:w="105" w:type="dxa"/>
              <w:right w:w="105" w:type="dxa"/>
            </w:tcMar>
            <w:vAlign w:val="center"/>
          </w:tcPr>
          <w:p w14:paraId="50D4E887"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157 ppm</w:t>
            </w:r>
          </w:p>
        </w:tc>
      </w:tr>
      <w:tr w:rsidR="00BA0AB4" w:rsidRPr="00650BC6" w14:paraId="344EB06F" w14:textId="77777777" w:rsidTr="001747D2">
        <w:trPr>
          <w:trHeight w:val="300"/>
        </w:trPr>
        <w:tc>
          <w:tcPr>
            <w:tcW w:w="1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CE5240D"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Silver (Ag)</w:t>
            </w:r>
          </w:p>
        </w:tc>
        <w:tc>
          <w:tcPr>
            <w:tcW w:w="1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A4DB52"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0.001 ppm</w:t>
            </w:r>
          </w:p>
        </w:tc>
        <w:tc>
          <w:tcPr>
            <w:tcW w:w="1863" w:type="dxa"/>
            <w:tcBorders>
              <w:top w:val="single" w:sz="6" w:space="0" w:color="auto"/>
              <w:left w:val="single" w:sz="6" w:space="0" w:color="auto"/>
              <w:bottom w:val="single" w:sz="6" w:space="0" w:color="auto"/>
              <w:right w:val="single" w:sz="6" w:space="0" w:color="000000" w:themeColor="text1"/>
            </w:tcBorders>
            <w:tcMar>
              <w:left w:w="105" w:type="dxa"/>
              <w:right w:w="105" w:type="dxa"/>
            </w:tcMar>
            <w:vAlign w:val="center"/>
          </w:tcPr>
          <w:p w14:paraId="587E8F09"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0.99 ppm</w:t>
            </w:r>
          </w:p>
        </w:tc>
        <w:tc>
          <w:tcPr>
            <w:tcW w:w="1863" w:type="dxa"/>
            <w:tcBorders>
              <w:top w:val="single" w:sz="6" w:space="0" w:color="auto"/>
              <w:left w:val="single" w:sz="6" w:space="0" w:color="000000" w:themeColor="text1"/>
              <w:bottom w:val="single" w:sz="6" w:space="0" w:color="auto"/>
              <w:right w:val="single" w:sz="6" w:space="0" w:color="auto"/>
            </w:tcBorders>
            <w:tcMar>
              <w:left w:w="105" w:type="dxa"/>
              <w:right w:w="105" w:type="dxa"/>
            </w:tcMar>
            <w:vAlign w:val="center"/>
          </w:tcPr>
          <w:p w14:paraId="0A423998"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0.56 ppm</w:t>
            </w:r>
          </w:p>
        </w:tc>
        <w:tc>
          <w:tcPr>
            <w:tcW w:w="1863" w:type="dxa"/>
            <w:tcBorders>
              <w:top w:val="single" w:sz="6" w:space="0" w:color="auto"/>
              <w:left w:val="single" w:sz="6" w:space="0" w:color="auto"/>
              <w:bottom w:val="single" w:sz="6" w:space="0" w:color="auto"/>
              <w:right w:val="single" w:sz="6" w:space="0" w:color="000000" w:themeColor="text1"/>
            </w:tcBorders>
            <w:tcMar>
              <w:left w:w="105" w:type="dxa"/>
              <w:right w:w="105" w:type="dxa"/>
            </w:tcMar>
            <w:vAlign w:val="center"/>
          </w:tcPr>
          <w:p w14:paraId="29A83038"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0.50 ppm</w:t>
            </w:r>
          </w:p>
        </w:tc>
      </w:tr>
      <w:tr w:rsidR="00BA0AB4" w:rsidRPr="00650BC6" w14:paraId="13E49F58" w14:textId="77777777" w:rsidTr="001747D2">
        <w:trPr>
          <w:trHeight w:val="300"/>
        </w:trPr>
        <w:tc>
          <w:tcPr>
            <w:tcW w:w="1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D34EDE"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Gold (Au)</w:t>
            </w:r>
          </w:p>
        </w:tc>
        <w:tc>
          <w:tcPr>
            <w:tcW w:w="1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856B7F"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0.2 ppb</w:t>
            </w:r>
          </w:p>
        </w:tc>
        <w:tc>
          <w:tcPr>
            <w:tcW w:w="1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79C099"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377 ppb</w:t>
            </w:r>
          </w:p>
        </w:tc>
        <w:tc>
          <w:tcPr>
            <w:tcW w:w="1863"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DEA924"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42.2 ppb</w:t>
            </w:r>
          </w:p>
        </w:tc>
        <w:tc>
          <w:tcPr>
            <w:tcW w:w="1863" w:type="dxa"/>
            <w:tcBorders>
              <w:top w:val="single" w:sz="6" w:space="0" w:color="auto"/>
              <w:left w:val="single" w:sz="6" w:space="0" w:color="auto"/>
              <w:bottom w:val="single" w:sz="6" w:space="0" w:color="auto"/>
              <w:right w:val="single" w:sz="6" w:space="0" w:color="000000" w:themeColor="text1"/>
            </w:tcBorders>
            <w:tcMar>
              <w:left w:w="105" w:type="dxa"/>
              <w:right w:w="105" w:type="dxa"/>
            </w:tcMar>
            <w:vAlign w:val="center"/>
          </w:tcPr>
          <w:p w14:paraId="610B91C8" w14:textId="77777777" w:rsidR="00BA0AB4" w:rsidRPr="00084150" w:rsidRDefault="00BA0AB4" w:rsidP="001747D2">
            <w:pPr>
              <w:shd w:val="clear" w:color="auto" w:fill="FFFFFF" w:themeFill="background1"/>
              <w:jc w:val="center"/>
              <w:rPr>
                <w:rFonts w:cs="Arial"/>
                <w:color w:val="000000" w:themeColor="text1"/>
                <w:sz w:val="20"/>
                <w:szCs w:val="20"/>
              </w:rPr>
            </w:pPr>
            <w:r w:rsidRPr="00084150">
              <w:rPr>
                <w:rFonts w:cs="Arial"/>
                <w:color w:val="000000" w:themeColor="text1"/>
                <w:sz w:val="20"/>
                <w:szCs w:val="20"/>
              </w:rPr>
              <w:t>30.6 ppb</w:t>
            </w:r>
          </w:p>
        </w:tc>
      </w:tr>
    </w:tbl>
    <w:p w14:paraId="44C1A5D8" w14:textId="77777777" w:rsidR="00BA0AB4" w:rsidRPr="00084150" w:rsidRDefault="00BA0AB4" w:rsidP="00BA0AB4">
      <w:pPr>
        <w:shd w:val="clear" w:color="auto" w:fill="FFFFFF" w:themeFill="background1"/>
        <w:jc w:val="both"/>
        <w:rPr>
          <w:rFonts w:cs="Arial"/>
          <w:i/>
          <w:iCs/>
          <w:color w:val="000000" w:themeColor="text1"/>
          <w:sz w:val="16"/>
          <w:szCs w:val="16"/>
        </w:rPr>
      </w:pPr>
      <w:r w:rsidRPr="00084150">
        <w:rPr>
          <w:rFonts w:cs="Arial"/>
          <w:i/>
          <w:iCs/>
          <w:color w:val="000000" w:themeColor="text1"/>
          <w:sz w:val="16"/>
          <w:szCs w:val="16"/>
        </w:rPr>
        <w:t>Table notes: Soil assay results by ALS Laboratories analytical method ME-MS41L. Limit of detection (LOD) = lower limit of stated method. ppm = parts per million.  ppb = parts per billion. 1 ppm = 1,000 ppb. Results subject to rounding.</w:t>
      </w:r>
    </w:p>
    <w:p w14:paraId="5404361F" w14:textId="77777777" w:rsidR="00BA0AB4" w:rsidRPr="00084150" w:rsidRDefault="00BA0AB4" w:rsidP="00BA0AB4">
      <w:pPr>
        <w:shd w:val="clear" w:color="auto" w:fill="FFFFFF" w:themeFill="background1"/>
        <w:jc w:val="both"/>
        <w:rPr>
          <w:rFonts w:cs="Arial"/>
          <w:color w:val="000000" w:themeColor="text1"/>
          <w:sz w:val="20"/>
          <w:szCs w:val="20"/>
        </w:rPr>
      </w:pPr>
      <w:r w:rsidRPr="00084150">
        <w:rPr>
          <w:rFonts w:cs="Arial"/>
          <w:color w:val="000000" w:themeColor="text1"/>
          <w:sz w:val="20"/>
          <w:szCs w:val="20"/>
        </w:rPr>
        <w:t> </w:t>
      </w:r>
    </w:p>
    <w:p w14:paraId="409D1742" w14:textId="77777777" w:rsidR="00BA0AB4" w:rsidRPr="00084150" w:rsidRDefault="00BA0AB4" w:rsidP="00BA0AB4">
      <w:pPr>
        <w:shd w:val="clear" w:color="auto" w:fill="FFFFFF" w:themeFill="background1"/>
        <w:jc w:val="both"/>
        <w:rPr>
          <w:rFonts w:cs="Arial"/>
          <w:color w:val="000000" w:themeColor="text1"/>
          <w:sz w:val="20"/>
          <w:szCs w:val="20"/>
        </w:rPr>
      </w:pPr>
      <w:r w:rsidRPr="00084150">
        <w:rPr>
          <w:rFonts w:cs="Arial"/>
          <w:color w:val="000000" w:themeColor="text1"/>
          <w:sz w:val="20"/>
          <w:szCs w:val="20"/>
        </w:rPr>
        <w:t>The Soil Survey work was supported by the Ontario Junior Exploration Program ("OJEP"), a provincial government grant to help junior companies finance early exploration projects. OJEP covers 50% of eligible costs for approved programmes, with the agreed contribution to Panther for this work totalling Canadian $56,930.</w:t>
      </w:r>
    </w:p>
    <w:p w14:paraId="65920A34" w14:textId="77777777" w:rsidR="00BA0AB4" w:rsidRPr="00084150" w:rsidRDefault="00BA0AB4" w:rsidP="00BA0AB4">
      <w:pPr>
        <w:shd w:val="clear" w:color="auto" w:fill="FFFFFF" w:themeFill="background1"/>
        <w:jc w:val="both"/>
        <w:rPr>
          <w:rFonts w:cs="Arial"/>
          <w:sz w:val="20"/>
          <w:szCs w:val="20"/>
        </w:rPr>
      </w:pPr>
    </w:p>
    <w:p w14:paraId="2E9E54D1" w14:textId="77777777" w:rsidR="00BA0AB4" w:rsidRPr="00650BC6" w:rsidRDefault="00BA0AB4" w:rsidP="00BA0AB4">
      <w:pPr>
        <w:shd w:val="clear" w:color="auto" w:fill="FFFFFF" w:themeFill="background1"/>
        <w:jc w:val="both"/>
        <w:rPr>
          <w:rFonts w:eastAsia="Arial" w:cs="Arial"/>
          <w:color w:val="000000" w:themeColor="text1"/>
          <w:sz w:val="20"/>
          <w:szCs w:val="20"/>
        </w:rPr>
      </w:pPr>
      <w:r w:rsidRPr="00650BC6">
        <w:rPr>
          <w:rFonts w:eastAsia="Arial" w:cs="Arial"/>
          <w:color w:val="000000" w:themeColor="text1"/>
          <w:sz w:val="20"/>
          <w:szCs w:val="20"/>
        </w:rPr>
        <w:t xml:space="preserve">On the </w:t>
      </w:r>
      <w:r w:rsidRPr="00650BC6">
        <w:rPr>
          <w:rFonts w:eastAsia="Arial" w:cs="Arial"/>
          <w:b/>
          <w:bCs/>
          <w:color w:val="000000" w:themeColor="text1"/>
          <w:sz w:val="20"/>
          <w:szCs w:val="20"/>
        </w:rPr>
        <w:t>2 April 2025</w:t>
      </w:r>
      <w:r w:rsidRPr="00650BC6">
        <w:rPr>
          <w:rFonts w:eastAsia="Arial" w:cs="Arial"/>
          <w:color w:val="000000" w:themeColor="text1"/>
          <w:sz w:val="20"/>
          <w:szCs w:val="20"/>
        </w:rPr>
        <w:t xml:space="preserve"> Panther released a series of maps based on the processed results of the combined 2024 and 2021 soil geochemical survey datasets. Theses maps showing select copper, zinc, gold and nickel anomalies are shown in Figures 7 to </w:t>
      </w:r>
      <w:r w:rsidRPr="00084150">
        <w:rPr>
          <w:rFonts w:eastAsia="Arial" w:cs="Arial"/>
          <w:color w:val="000000" w:themeColor="text1"/>
          <w:sz w:val="20"/>
          <w:szCs w:val="20"/>
        </w:rPr>
        <w:t>11</w:t>
      </w:r>
      <w:r w:rsidRPr="00650BC6">
        <w:rPr>
          <w:rFonts w:eastAsia="Arial" w:cs="Arial"/>
          <w:color w:val="000000" w:themeColor="text1"/>
          <w:sz w:val="20"/>
          <w:szCs w:val="20"/>
        </w:rPr>
        <w:t xml:space="preserve"> below.</w:t>
      </w:r>
    </w:p>
    <w:p w14:paraId="0B28AD4C" w14:textId="77777777" w:rsidR="00BA0AB4" w:rsidRPr="00084150" w:rsidRDefault="00BA0AB4" w:rsidP="00BA0AB4">
      <w:pPr>
        <w:shd w:val="clear" w:color="auto" w:fill="FFFFFF" w:themeFill="background1"/>
        <w:jc w:val="both"/>
        <w:rPr>
          <w:rFonts w:cs="Arial"/>
          <w:sz w:val="20"/>
          <w:szCs w:val="2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120"/>
      </w:tblGrid>
      <w:tr w:rsidR="00BA0AB4" w:rsidRPr="00650BC6" w14:paraId="62B29B5F" w14:textId="77777777" w:rsidTr="001747D2">
        <w:trPr>
          <w:trHeight w:val="300"/>
        </w:trPr>
        <w:tc>
          <w:tcPr>
            <w:tcW w:w="9120" w:type="dxa"/>
            <w:tcMar>
              <w:left w:w="105" w:type="dxa"/>
              <w:right w:w="105" w:type="dxa"/>
            </w:tcMar>
          </w:tcPr>
          <w:p w14:paraId="328CE825" w14:textId="77777777" w:rsidR="00BA0AB4" w:rsidRPr="00650BC6" w:rsidRDefault="00BA0AB4" w:rsidP="001747D2">
            <w:pPr>
              <w:jc w:val="both"/>
              <w:rPr>
                <w:rFonts w:cs="Arial"/>
                <w:sz w:val="20"/>
                <w:szCs w:val="20"/>
              </w:rPr>
            </w:pPr>
            <w:r w:rsidRPr="00650BC6">
              <w:rPr>
                <w:rFonts w:cs="Arial"/>
                <w:noProof/>
                <w:sz w:val="20"/>
                <w:szCs w:val="20"/>
              </w:rPr>
              <w:lastRenderedPageBreak/>
              <w:drawing>
                <wp:inline distT="0" distB="0" distL="0" distR="0" wp14:anchorId="5AE7BA6C" wp14:editId="06E7B501">
                  <wp:extent cx="5715000" cy="4038600"/>
                  <wp:effectExtent l="0" t="0" r="0" b="0"/>
                  <wp:docPr id="1267357984" name="drawing" descr="A map of the worl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57984" name=""/>
                          <pic:cNvPicPr/>
                        </pic:nvPicPr>
                        <pic:blipFill>
                          <a:blip r:embed="rId17">
                            <a:extLst>
                              <a:ext uri="{28A0092B-C50C-407E-A947-70E740481C1C}">
                                <a14:useLocalDpi xmlns:a14="http://schemas.microsoft.com/office/drawing/2010/main" val="0"/>
                              </a:ext>
                            </a:extLst>
                          </a:blip>
                          <a:stretch>
                            <a:fillRect/>
                          </a:stretch>
                        </pic:blipFill>
                        <pic:spPr>
                          <a:xfrm>
                            <a:off x="0" y="0"/>
                            <a:ext cx="5715000" cy="4038600"/>
                          </a:xfrm>
                          <a:prstGeom prst="rect">
                            <a:avLst/>
                          </a:prstGeom>
                        </pic:spPr>
                      </pic:pic>
                    </a:graphicData>
                  </a:graphic>
                </wp:inline>
              </w:drawing>
            </w:r>
          </w:p>
        </w:tc>
      </w:tr>
      <w:tr w:rsidR="00BA0AB4" w:rsidRPr="00650BC6" w14:paraId="7B07E689" w14:textId="77777777" w:rsidTr="001747D2">
        <w:trPr>
          <w:trHeight w:val="300"/>
        </w:trPr>
        <w:tc>
          <w:tcPr>
            <w:tcW w:w="9120" w:type="dxa"/>
            <w:tcMar>
              <w:left w:w="105" w:type="dxa"/>
              <w:right w:w="105" w:type="dxa"/>
            </w:tcMar>
          </w:tcPr>
          <w:p w14:paraId="78FF73BC" w14:textId="77777777" w:rsidR="00BA0AB4" w:rsidRPr="00650BC6" w:rsidRDefault="00BA0AB4" w:rsidP="001747D2">
            <w:pPr>
              <w:jc w:val="both"/>
              <w:rPr>
                <w:rFonts w:eastAsia="Arial" w:cs="Arial"/>
                <w:color w:val="000000" w:themeColor="text1"/>
                <w:sz w:val="20"/>
                <w:szCs w:val="20"/>
              </w:rPr>
            </w:pPr>
          </w:p>
        </w:tc>
      </w:tr>
    </w:tbl>
    <w:p w14:paraId="7923FDB1" w14:textId="77777777" w:rsidR="00BA0AB4" w:rsidRDefault="00BA0AB4" w:rsidP="00BA0AB4">
      <w:pPr>
        <w:shd w:val="clear" w:color="auto" w:fill="FFFFFF" w:themeFill="background1"/>
        <w:jc w:val="both"/>
        <w:rPr>
          <w:rFonts w:eastAsia="Arial" w:cs="Arial"/>
          <w:b/>
          <w:bCs/>
          <w:color w:val="000000" w:themeColor="text1"/>
          <w:sz w:val="20"/>
          <w:szCs w:val="20"/>
        </w:rPr>
      </w:pPr>
      <w:r w:rsidRPr="00650BC6">
        <w:rPr>
          <w:rFonts w:eastAsia="Arial" w:cs="Arial"/>
          <w:color w:val="000000" w:themeColor="text1"/>
          <w:sz w:val="20"/>
          <w:szCs w:val="20"/>
        </w:rPr>
        <w:t> </w:t>
      </w:r>
      <w:r w:rsidRPr="00650BC6">
        <w:rPr>
          <w:rFonts w:eastAsia="Arial" w:cs="Arial"/>
          <w:b/>
          <w:bCs/>
          <w:color w:val="000000" w:themeColor="text1"/>
          <w:sz w:val="20"/>
          <w:szCs w:val="20"/>
        </w:rPr>
        <w:t xml:space="preserve">Figure </w:t>
      </w:r>
      <w:r w:rsidRPr="00084150">
        <w:rPr>
          <w:rFonts w:eastAsia="Arial" w:cs="Arial"/>
          <w:b/>
          <w:bCs/>
          <w:color w:val="000000" w:themeColor="text1"/>
          <w:sz w:val="20"/>
          <w:szCs w:val="20"/>
        </w:rPr>
        <w:t>7:</w:t>
      </w:r>
      <w:r w:rsidRPr="00084150">
        <w:rPr>
          <w:rFonts w:eastAsia="Arial" w:cs="Arial"/>
          <w:b/>
          <w:bCs/>
          <w:color w:val="000000" w:themeColor="text1"/>
          <w:sz w:val="20"/>
          <w:szCs w:val="20"/>
        </w:rPr>
        <w:tab/>
        <w:t>Dotted Lake Project 2024 Soil Sampling Grids and Interpreted Ultramafic Bodies</w:t>
      </w:r>
    </w:p>
    <w:p w14:paraId="77DBAAA3" w14:textId="77777777" w:rsidR="005434CD" w:rsidRPr="00650BC6" w:rsidRDefault="005434CD" w:rsidP="00BA0AB4">
      <w:pPr>
        <w:shd w:val="clear" w:color="auto" w:fill="FFFFFF" w:themeFill="background1"/>
        <w:jc w:val="both"/>
        <w:rPr>
          <w:rFonts w:eastAsia="Arial" w:cs="Arial"/>
          <w:color w:val="000000" w:themeColor="text1"/>
          <w:sz w:val="20"/>
          <w:szCs w:val="20"/>
        </w:rPr>
      </w:pPr>
    </w:p>
    <w:tbl>
      <w:tblPr>
        <w:tblW w:w="0" w:type="auto"/>
        <w:tblLayout w:type="fixed"/>
        <w:tblLook w:val="06A0" w:firstRow="1" w:lastRow="0" w:firstColumn="1" w:lastColumn="0" w:noHBand="1" w:noVBand="1"/>
      </w:tblPr>
      <w:tblGrid>
        <w:gridCol w:w="9225"/>
      </w:tblGrid>
      <w:tr w:rsidR="00BA0AB4" w:rsidRPr="00650BC6" w14:paraId="480E7DC0" w14:textId="77777777" w:rsidTr="001747D2">
        <w:trPr>
          <w:trHeight w:val="300"/>
        </w:trPr>
        <w:tc>
          <w:tcPr>
            <w:tcW w:w="9225" w:type="dxa"/>
            <w:tcBorders>
              <w:top w:val="single" w:sz="12" w:space="0" w:color="auto"/>
              <w:left w:val="single" w:sz="12" w:space="0" w:color="auto"/>
              <w:bottom w:val="nil"/>
              <w:right w:val="single" w:sz="12" w:space="0" w:color="auto"/>
            </w:tcBorders>
            <w:tcMar>
              <w:left w:w="108" w:type="dxa"/>
              <w:right w:w="108" w:type="dxa"/>
            </w:tcMar>
            <w:vAlign w:val="center"/>
          </w:tcPr>
          <w:p w14:paraId="74C86D1A" w14:textId="77777777" w:rsidR="00BA0AB4" w:rsidRPr="00650BC6" w:rsidRDefault="00BA0AB4" w:rsidP="001747D2">
            <w:pPr>
              <w:jc w:val="center"/>
              <w:rPr>
                <w:rFonts w:cs="Arial"/>
                <w:sz w:val="20"/>
                <w:szCs w:val="20"/>
              </w:rPr>
            </w:pPr>
            <w:r w:rsidRPr="00650BC6">
              <w:rPr>
                <w:rFonts w:cs="Arial"/>
                <w:noProof/>
                <w:sz w:val="20"/>
                <w:szCs w:val="20"/>
              </w:rPr>
              <w:drawing>
                <wp:inline distT="0" distB="0" distL="0" distR="0" wp14:anchorId="02178CD5" wp14:editId="5C8273F6">
                  <wp:extent cx="5648325" cy="3524250"/>
                  <wp:effectExtent l="0" t="0" r="0" b="0"/>
                  <wp:docPr id="2078384286" name="drawing" descr="A map of different colo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84286" name=""/>
                          <pic:cNvPicPr/>
                        </pic:nvPicPr>
                        <pic:blipFill>
                          <a:blip r:embed="rId18">
                            <a:extLst>
                              <a:ext uri="{28A0092B-C50C-407E-A947-70E740481C1C}">
                                <a14:useLocalDpi xmlns:a14="http://schemas.microsoft.com/office/drawing/2010/main" val="0"/>
                              </a:ext>
                            </a:extLst>
                          </a:blip>
                          <a:stretch>
                            <a:fillRect/>
                          </a:stretch>
                        </pic:blipFill>
                        <pic:spPr>
                          <a:xfrm>
                            <a:off x="0" y="0"/>
                            <a:ext cx="5648325" cy="3524250"/>
                          </a:xfrm>
                          <a:prstGeom prst="rect">
                            <a:avLst/>
                          </a:prstGeom>
                        </pic:spPr>
                      </pic:pic>
                    </a:graphicData>
                  </a:graphic>
                </wp:inline>
              </w:drawing>
            </w:r>
          </w:p>
        </w:tc>
      </w:tr>
      <w:tr w:rsidR="00BA0AB4" w:rsidRPr="00650BC6" w14:paraId="02EC0C74" w14:textId="77777777" w:rsidTr="001747D2">
        <w:trPr>
          <w:trHeight w:val="300"/>
        </w:trPr>
        <w:tc>
          <w:tcPr>
            <w:tcW w:w="9225" w:type="dxa"/>
            <w:tcBorders>
              <w:top w:val="nil"/>
              <w:left w:val="single" w:sz="12" w:space="0" w:color="auto"/>
              <w:bottom w:val="single" w:sz="12" w:space="0" w:color="auto"/>
              <w:right w:val="single" w:sz="12" w:space="0" w:color="auto"/>
            </w:tcBorders>
            <w:tcMar>
              <w:left w:w="108" w:type="dxa"/>
              <w:right w:w="108" w:type="dxa"/>
            </w:tcMar>
            <w:vAlign w:val="center"/>
          </w:tcPr>
          <w:p w14:paraId="6EFAF99A" w14:textId="77777777" w:rsidR="00BA0AB4" w:rsidRPr="00650BC6" w:rsidRDefault="00BA0AB4" w:rsidP="001747D2">
            <w:pPr>
              <w:shd w:val="clear" w:color="auto" w:fill="FFFFFF" w:themeFill="background1"/>
              <w:jc w:val="center"/>
              <w:rPr>
                <w:rFonts w:cs="Arial"/>
                <w:sz w:val="20"/>
                <w:szCs w:val="20"/>
              </w:rPr>
            </w:pPr>
            <w:r w:rsidRPr="00650BC6">
              <w:rPr>
                <w:rFonts w:cs="Arial"/>
                <w:noProof/>
                <w:sz w:val="20"/>
                <w:szCs w:val="20"/>
              </w:rPr>
              <w:lastRenderedPageBreak/>
              <w:drawing>
                <wp:inline distT="0" distB="0" distL="0" distR="0" wp14:anchorId="13A78122" wp14:editId="1C11BAE3">
                  <wp:extent cx="5648325" cy="3524250"/>
                  <wp:effectExtent l="0" t="0" r="0" b="0"/>
                  <wp:docPr id="982833693" name="drawing" descr="A map of the worl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33693" name=""/>
                          <pic:cNvPicPr/>
                        </pic:nvPicPr>
                        <pic:blipFill>
                          <a:blip r:embed="rId19">
                            <a:extLst>
                              <a:ext uri="{28A0092B-C50C-407E-A947-70E740481C1C}">
                                <a14:useLocalDpi xmlns:a14="http://schemas.microsoft.com/office/drawing/2010/main" val="0"/>
                              </a:ext>
                            </a:extLst>
                          </a:blip>
                          <a:stretch>
                            <a:fillRect/>
                          </a:stretch>
                        </pic:blipFill>
                        <pic:spPr>
                          <a:xfrm>
                            <a:off x="0" y="0"/>
                            <a:ext cx="5648325" cy="3524250"/>
                          </a:xfrm>
                          <a:prstGeom prst="rect">
                            <a:avLst/>
                          </a:prstGeom>
                        </pic:spPr>
                      </pic:pic>
                    </a:graphicData>
                  </a:graphic>
                </wp:inline>
              </w:drawing>
            </w:r>
          </w:p>
          <w:p w14:paraId="2D467465" w14:textId="77777777" w:rsidR="00BA0AB4" w:rsidRPr="00650BC6" w:rsidRDefault="00BA0AB4" w:rsidP="001747D2">
            <w:pPr>
              <w:shd w:val="clear" w:color="auto" w:fill="FFFFFF" w:themeFill="background1"/>
              <w:jc w:val="center"/>
              <w:rPr>
                <w:rFonts w:cs="Arial"/>
                <w:sz w:val="20"/>
                <w:szCs w:val="20"/>
              </w:rPr>
            </w:pPr>
            <w:r w:rsidRPr="00650BC6">
              <w:rPr>
                <w:rFonts w:eastAsia="Arial" w:cs="Arial"/>
                <w:color w:val="000000" w:themeColor="text1"/>
                <w:sz w:val="20"/>
                <w:szCs w:val="20"/>
              </w:rPr>
              <w:t>(&gt; 10 ppb Au Labels)</w:t>
            </w:r>
          </w:p>
        </w:tc>
      </w:tr>
    </w:tbl>
    <w:p w14:paraId="34A675BD" w14:textId="77777777" w:rsidR="00BA0AB4" w:rsidRPr="00650BC6" w:rsidRDefault="00BA0AB4" w:rsidP="00BA0AB4">
      <w:pPr>
        <w:shd w:val="clear" w:color="auto" w:fill="FFFFFF" w:themeFill="background1"/>
        <w:jc w:val="both"/>
        <w:rPr>
          <w:rFonts w:cs="Arial"/>
          <w:sz w:val="20"/>
          <w:szCs w:val="20"/>
        </w:rPr>
      </w:pPr>
      <w:r w:rsidRPr="00650BC6">
        <w:rPr>
          <w:rFonts w:eastAsia="Arial" w:cs="Arial"/>
          <w:color w:val="000000" w:themeColor="text1"/>
          <w:sz w:val="20"/>
          <w:szCs w:val="20"/>
        </w:rPr>
        <w:t xml:space="preserve"> </w:t>
      </w:r>
    </w:p>
    <w:p w14:paraId="70FFA4F5" w14:textId="77777777" w:rsidR="00BA0AB4" w:rsidRPr="00650BC6" w:rsidRDefault="00BA0AB4" w:rsidP="00BA0AB4">
      <w:pPr>
        <w:shd w:val="clear" w:color="auto" w:fill="FFFFFF" w:themeFill="background1"/>
        <w:jc w:val="both"/>
        <w:rPr>
          <w:rFonts w:cs="Arial"/>
          <w:sz w:val="20"/>
          <w:szCs w:val="20"/>
        </w:rPr>
      </w:pPr>
      <w:r w:rsidRPr="00650BC6">
        <w:rPr>
          <w:rFonts w:eastAsia="Arial" w:cs="Arial"/>
          <w:b/>
          <w:bCs/>
          <w:color w:val="000000" w:themeColor="text1"/>
          <w:sz w:val="20"/>
          <w:szCs w:val="20"/>
        </w:rPr>
        <w:t xml:space="preserve">Figure </w:t>
      </w:r>
      <w:r w:rsidRPr="00084150">
        <w:rPr>
          <w:rFonts w:eastAsia="Arial" w:cs="Arial"/>
          <w:b/>
          <w:bCs/>
          <w:color w:val="000000" w:themeColor="text1"/>
          <w:sz w:val="20"/>
          <w:szCs w:val="20"/>
        </w:rPr>
        <w:t>8</w:t>
      </w:r>
      <w:r w:rsidRPr="00650BC6">
        <w:rPr>
          <w:rFonts w:eastAsia="Arial" w:cs="Arial"/>
          <w:b/>
          <w:bCs/>
          <w:color w:val="000000" w:themeColor="text1"/>
          <w:sz w:val="20"/>
          <w:szCs w:val="20"/>
        </w:rPr>
        <w:t>:</w:t>
      </w:r>
      <w:r w:rsidRPr="00084150">
        <w:rPr>
          <w:rFonts w:eastAsia="Arial" w:cs="Arial"/>
          <w:b/>
          <w:bCs/>
          <w:color w:val="000000" w:themeColor="text1"/>
          <w:sz w:val="20"/>
          <w:szCs w:val="20"/>
        </w:rPr>
        <w:tab/>
      </w:r>
      <w:r w:rsidRPr="00650BC6">
        <w:rPr>
          <w:rFonts w:eastAsia="Arial" w:cs="Arial"/>
          <w:b/>
          <w:bCs/>
          <w:color w:val="000000" w:themeColor="text1"/>
          <w:sz w:val="20"/>
          <w:szCs w:val="20"/>
        </w:rPr>
        <w:t>Structurally Controlled Gold Trends Merge South of Lampson Lake</w:t>
      </w:r>
    </w:p>
    <w:p w14:paraId="1A683EEC" w14:textId="77777777" w:rsidR="00BA0AB4" w:rsidRPr="00650BC6" w:rsidRDefault="00BA0AB4" w:rsidP="00BA0AB4">
      <w:pPr>
        <w:shd w:val="clear" w:color="auto" w:fill="FFFFFF" w:themeFill="background1"/>
        <w:jc w:val="both"/>
        <w:rPr>
          <w:rFonts w:cs="Arial"/>
          <w:sz w:val="20"/>
          <w:szCs w:val="20"/>
        </w:rPr>
      </w:pPr>
      <w:r w:rsidRPr="00650BC6">
        <w:rPr>
          <w:rFonts w:eastAsia="Arial" w:cs="Arial"/>
          <w:color w:val="000000" w:themeColor="text1"/>
          <w:sz w:val="20"/>
          <w:szCs w:val="20"/>
        </w:rPr>
        <w:t xml:space="preserve"> </w:t>
      </w:r>
    </w:p>
    <w:p w14:paraId="2C429736" w14:textId="77777777" w:rsidR="00BA0AB4" w:rsidRPr="00650BC6" w:rsidRDefault="00BA0AB4" w:rsidP="00BA0AB4">
      <w:pPr>
        <w:shd w:val="clear" w:color="auto" w:fill="FFFFFF" w:themeFill="background1"/>
        <w:jc w:val="both"/>
        <w:rPr>
          <w:rFonts w:cs="Arial"/>
          <w:sz w:val="20"/>
          <w:szCs w:val="20"/>
        </w:rPr>
      </w:pPr>
      <w:r w:rsidRPr="00650BC6">
        <w:rPr>
          <w:rFonts w:eastAsia="Arial" w:cs="Arial"/>
          <w:color w:val="000000" w:themeColor="text1"/>
          <w:sz w:val="20"/>
          <w:szCs w:val="20"/>
        </w:rPr>
        <w:t xml:space="preserve"> </w:t>
      </w:r>
    </w:p>
    <w:tbl>
      <w:tblPr>
        <w:tblW w:w="0" w:type="auto"/>
        <w:tblLayout w:type="fixed"/>
        <w:tblLook w:val="06A0" w:firstRow="1" w:lastRow="0" w:firstColumn="1" w:lastColumn="0" w:noHBand="1" w:noVBand="1"/>
      </w:tblPr>
      <w:tblGrid>
        <w:gridCol w:w="9225"/>
      </w:tblGrid>
      <w:tr w:rsidR="00BA0AB4" w:rsidRPr="00650BC6" w14:paraId="1F0A2446" w14:textId="77777777" w:rsidTr="001747D2">
        <w:trPr>
          <w:trHeight w:val="300"/>
        </w:trPr>
        <w:tc>
          <w:tcPr>
            <w:tcW w:w="9225" w:type="dxa"/>
            <w:tcBorders>
              <w:top w:val="single" w:sz="12" w:space="0" w:color="auto"/>
              <w:left w:val="single" w:sz="12" w:space="0" w:color="auto"/>
              <w:bottom w:val="nil"/>
              <w:right w:val="single" w:sz="12" w:space="0" w:color="auto"/>
            </w:tcBorders>
            <w:tcMar>
              <w:left w:w="108" w:type="dxa"/>
              <w:right w:w="108" w:type="dxa"/>
            </w:tcMar>
            <w:vAlign w:val="center"/>
          </w:tcPr>
          <w:p w14:paraId="11AFC44B" w14:textId="77777777" w:rsidR="00BA0AB4" w:rsidRPr="00650BC6" w:rsidRDefault="00BA0AB4" w:rsidP="001747D2">
            <w:pPr>
              <w:jc w:val="center"/>
              <w:rPr>
                <w:rFonts w:cs="Arial"/>
                <w:sz w:val="20"/>
                <w:szCs w:val="20"/>
              </w:rPr>
            </w:pPr>
            <w:r w:rsidRPr="00650BC6">
              <w:rPr>
                <w:rFonts w:cs="Arial"/>
                <w:noProof/>
                <w:sz w:val="20"/>
                <w:szCs w:val="20"/>
              </w:rPr>
              <w:drawing>
                <wp:inline distT="0" distB="0" distL="0" distR="0" wp14:anchorId="6F3B5F84" wp14:editId="53CC4EFA">
                  <wp:extent cx="5648325" cy="3524250"/>
                  <wp:effectExtent l="0" t="0" r="0" b="0"/>
                  <wp:docPr id="1430241641" name="drawing" descr="A map of the worl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41641" name=""/>
                          <pic:cNvPicPr/>
                        </pic:nvPicPr>
                        <pic:blipFill>
                          <a:blip r:embed="rId20">
                            <a:extLst>
                              <a:ext uri="{28A0092B-C50C-407E-A947-70E740481C1C}">
                                <a14:useLocalDpi xmlns:a14="http://schemas.microsoft.com/office/drawing/2010/main" val="0"/>
                              </a:ext>
                            </a:extLst>
                          </a:blip>
                          <a:stretch>
                            <a:fillRect/>
                          </a:stretch>
                        </pic:blipFill>
                        <pic:spPr>
                          <a:xfrm>
                            <a:off x="0" y="0"/>
                            <a:ext cx="5648325" cy="3524250"/>
                          </a:xfrm>
                          <a:prstGeom prst="rect">
                            <a:avLst/>
                          </a:prstGeom>
                        </pic:spPr>
                      </pic:pic>
                    </a:graphicData>
                  </a:graphic>
                </wp:inline>
              </w:drawing>
            </w:r>
          </w:p>
        </w:tc>
      </w:tr>
      <w:tr w:rsidR="00BA0AB4" w:rsidRPr="00650BC6" w14:paraId="3AC199FF" w14:textId="77777777" w:rsidTr="001747D2">
        <w:trPr>
          <w:trHeight w:val="300"/>
        </w:trPr>
        <w:tc>
          <w:tcPr>
            <w:tcW w:w="9225" w:type="dxa"/>
            <w:tcBorders>
              <w:top w:val="nil"/>
              <w:left w:val="single" w:sz="12" w:space="0" w:color="auto"/>
              <w:bottom w:val="single" w:sz="12" w:space="0" w:color="auto"/>
              <w:right w:val="single" w:sz="12" w:space="0" w:color="auto"/>
            </w:tcBorders>
            <w:tcMar>
              <w:left w:w="108" w:type="dxa"/>
              <w:right w:w="108" w:type="dxa"/>
            </w:tcMar>
            <w:vAlign w:val="center"/>
          </w:tcPr>
          <w:p w14:paraId="631E5FA7" w14:textId="77777777" w:rsidR="00BA0AB4" w:rsidRPr="00650BC6" w:rsidRDefault="00BA0AB4" w:rsidP="001747D2">
            <w:pPr>
              <w:shd w:val="clear" w:color="auto" w:fill="FFFFFF" w:themeFill="background1"/>
              <w:jc w:val="center"/>
              <w:rPr>
                <w:rFonts w:cs="Arial"/>
                <w:sz w:val="20"/>
                <w:szCs w:val="20"/>
              </w:rPr>
            </w:pPr>
            <w:r w:rsidRPr="00650BC6">
              <w:rPr>
                <w:rFonts w:cs="Arial"/>
                <w:noProof/>
                <w:sz w:val="20"/>
                <w:szCs w:val="20"/>
              </w:rPr>
              <w:lastRenderedPageBreak/>
              <w:drawing>
                <wp:inline distT="0" distB="0" distL="0" distR="0" wp14:anchorId="5FFEA8C1" wp14:editId="479CEF72">
                  <wp:extent cx="5638800" cy="3524250"/>
                  <wp:effectExtent l="0" t="0" r="0" b="0"/>
                  <wp:docPr id="1277106830" name="drawing" descr="A map of the worl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06830" name=""/>
                          <pic:cNvPicPr/>
                        </pic:nvPicPr>
                        <pic:blipFill>
                          <a:blip r:embed="rId21">
                            <a:extLst>
                              <a:ext uri="{28A0092B-C50C-407E-A947-70E740481C1C}">
                                <a14:useLocalDpi xmlns:a14="http://schemas.microsoft.com/office/drawing/2010/main" val="0"/>
                              </a:ext>
                            </a:extLst>
                          </a:blip>
                          <a:stretch>
                            <a:fillRect/>
                          </a:stretch>
                        </pic:blipFill>
                        <pic:spPr>
                          <a:xfrm>
                            <a:off x="0" y="0"/>
                            <a:ext cx="5638800" cy="3524250"/>
                          </a:xfrm>
                          <a:prstGeom prst="rect">
                            <a:avLst/>
                          </a:prstGeom>
                        </pic:spPr>
                      </pic:pic>
                    </a:graphicData>
                  </a:graphic>
                </wp:inline>
              </w:drawing>
            </w:r>
          </w:p>
          <w:p w14:paraId="1F487BC9" w14:textId="77777777" w:rsidR="00BA0AB4" w:rsidRPr="00650BC6" w:rsidRDefault="00BA0AB4" w:rsidP="001747D2">
            <w:pPr>
              <w:shd w:val="clear" w:color="auto" w:fill="FFFFFF" w:themeFill="background1"/>
              <w:jc w:val="center"/>
              <w:rPr>
                <w:rFonts w:cs="Arial"/>
                <w:sz w:val="20"/>
                <w:szCs w:val="20"/>
              </w:rPr>
            </w:pPr>
            <w:r w:rsidRPr="00650BC6">
              <w:rPr>
                <w:rFonts w:eastAsia="Arial" w:cs="Arial"/>
                <w:color w:val="000000" w:themeColor="text1"/>
                <w:sz w:val="20"/>
                <w:szCs w:val="20"/>
              </w:rPr>
              <w:t>(&gt; 100 ppm Ni Labels)</w:t>
            </w:r>
          </w:p>
        </w:tc>
      </w:tr>
    </w:tbl>
    <w:p w14:paraId="303DAC85" w14:textId="77777777" w:rsidR="00BA0AB4" w:rsidRPr="00650BC6" w:rsidRDefault="00BA0AB4" w:rsidP="00BA0AB4">
      <w:pPr>
        <w:shd w:val="clear" w:color="auto" w:fill="FFFFFF" w:themeFill="background1"/>
        <w:jc w:val="both"/>
        <w:rPr>
          <w:rFonts w:cs="Arial"/>
          <w:sz w:val="20"/>
          <w:szCs w:val="20"/>
        </w:rPr>
      </w:pPr>
      <w:r w:rsidRPr="00650BC6">
        <w:rPr>
          <w:rFonts w:eastAsia="Arial" w:cs="Arial"/>
          <w:color w:val="000000" w:themeColor="text1"/>
          <w:sz w:val="20"/>
          <w:szCs w:val="20"/>
        </w:rPr>
        <w:t xml:space="preserve"> </w:t>
      </w:r>
    </w:p>
    <w:p w14:paraId="49103ED6" w14:textId="77777777" w:rsidR="00BA0AB4" w:rsidRPr="00650BC6" w:rsidRDefault="00BA0AB4" w:rsidP="00BA0AB4">
      <w:pPr>
        <w:shd w:val="clear" w:color="auto" w:fill="FFFFFF" w:themeFill="background1"/>
        <w:jc w:val="both"/>
        <w:rPr>
          <w:rFonts w:cs="Arial"/>
          <w:sz w:val="20"/>
          <w:szCs w:val="20"/>
        </w:rPr>
      </w:pPr>
      <w:r w:rsidRPr="00650BC6">
        <w:rPr>
          <w:rFonts w:eastAsia="Arial" w:cs="Arial"/>
          <w:b/>
          <w:bCs/>
          <w:color w:val="000000" w:themeColor="text1"/>
          <w:sz w:val="20"/>
          <w:szCs w:val="20"/>
        </w:rPr>
        <w:t>Figure 9:</w:t>
      </w:r>
      <w:r w:rsidRPr="00084150">
        <w:rPr>
          <w:rFonts w:eastAsia="Arial" w:cs="Arial"/>
          <w:b/>
          <w:bCs/>
          <w:color w:val="000000" w:themeColor="text1"/>
          <w:sz w:val="20"/>
          <w:szCs w:val="20"/>
        </w:rPr>
        <w:tab/>
      </w:r>
      <w:r w:rsidRPr="00650BC6">
        <w:rPr>
          <w:rFonts w:eastAsia="Arial" w:cs="Arial"/>
          <w:b/>
          <w:bCs/>
          <w:color w:val="000000" w:themeColor="text1"/>
          <w:sz w:val="20"/>
          <w:szCs w:val="20"/>
        </w:rPr>
        <w:t>Significant Nickel Anomalies Trend Right Across the Survey Area</w:t>
      </w:r>
    </w:p>
    <w:p w14:paraId="0F476D63" w14:textId="77777777" w:rsidR="00BA0AB4" w:rsidRPr="00650BC6" w:rsidRDefault="00BA0AB4" w:rsidP="00BA0AB4">
      <w:pPr>
        <w:shd w:val="clear" w:color="auto" w:fill="FFFFFF" w:themeFill="background1"/>
        <w:jc w:val="both"/>
        <w:rPr>
          <w:rFonts w:cs="Arial"/>
          <w:sz w:val="20"/>
          <w:szCs w:val="20"/>
        </w:rPr>
      </w:pPr>
      <w:r w:rsidRPr="00650BC6">
        <w:rPr>
          <w:rFonts w:eastAsia="Arial" w:cs="Arial"/>
          <w:color w:val="000000" w:themeColor="text1"/>
          <w:sz w:val="20"/>
          <w:szCs w:val="20"/>
        </w:rPr>
        <w:t xml:space="preserve"> </w:t>
      </w:r>
    </w:p>
    <w:p w14:paraId="423C3A0B" w14:textId="77777777" w:rsidR="00BA0AB4" w:rsidRPr="00650BC6" w:rsidRDefault="00BA0AB4" w:rsidP="00BA0AB4">
      <w:pPr>
        <w:shd w:val="clear" w:color="auto" w:fill="FFFFFF" w:themeFill="background1"/>
        <w:jc w:val="both"/>
        <w:rPr>
          <w:rFonts w:cs="Arial"/>
          <w:sz w:val="20"/>
          <w:szCs w:val="20"/>
        </w:rPr>
      </w:pPr>
      <w:r w:rsidRPr="00650BC6">
        <w:rPr>
          <w:rFonts w:eastAsia="Arial" w:cs="Arial"/>
          <w:color w:val="000000" w:themeColor="text1"/>
          <w:sz w:val="20"/>
          <w:szCs w:val="20"/>
        </w:rPr>
        <w:t xml:space="preserve"> </w:t>
      </w:r>
    </w:p>
    <w:tbl>
      <w:tblPr>
        <w:tblW w:w="0" w:type="auto"/>
        <w:tblLayout w:type="fixed"/>
        <w:tblLook w:val="06A0" w:firstRow="1" w:lastRow="0" w:firstColumn="1" w:lastColumn="0" w:noHBand="1" w:noVBand="1"/>
      </w:tblPr>
      <w:tblGrid>
        <w:gridCol w:w="9225"/>
      </w:tblGrid>
      <w:tr w:rsidR="00BA0AB4" w:rsidRPr="00650BC6" w14:paraId="546C5028" w14:textId="77777777" w:rsidTr="001747D2">
        <w:trPr>
          <w:trHeight w:val="300"/>
        </w:trPr>
        <w:tc>
          <w:tcPr>
            <w:tcW w:w="9225" w:type="dxa"/>
            <w:tcBorders>
              <w:top w:val="single" w:sz="12" w:space="0" w:color="auto"/>
              <w:left w:val="single" w:sz="12" w:space="0" w:color="auto"/>
              <w:bottom w:val="nil"/>
              <w:right w:val="single" w:sz="12" w:space="0" w:color="auto"/>
            </w:tcBorders>
            <w:tcMar>
              <w:left w:w="108" w:type="dxa"/>
              <w:right w:w="108" w:type="dxa"/>
            </w:tcMar>
            <w:vAlign w:val="center"/>
          </w:tcPr>
          <w:p w14:paraId="1B8B91FD" w14:textId="77777777" w:rsidR="00BA0AB4" w:rsidRPr="00650BC6" w:rsidRDefault="00BA0AB4" w:rsidP="001747D2">
            <w:pPr>
              <w:jc w:val="center"/>
              <w:rPr>
                <w:rFonts w:cs="Arial"/>
                <w:sz w:val="20"/>
                <w:szCs w:val="20"/>
              </w:rPr>
            </w:pPr>
            <w:r w:rsidRPr="00650BC6">
              <w:rPr>
                <w:rFonts w:cs="Arial"/>
                <w:noProof/>
                <w:sz w:val="20"/>
                <w:szCs w:val="20"/>
              </w:rPr>
              <w:drawing>
                <wp:inline distT="0" distB="0" distL="0" distR="0" wp14:anchorId="6A9AC180" wp14:editId="4DFE4A94">
                  <wp:extent cx="5638800" cy="3514725"/>
                  <wp:effectExtent l="0" t="0" r="0" b="0"/>
                  <wp:docPr id="465765468" name="drawing" descr="A map of different colo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65468" name=""/>
                          <pic:cNvPicPr/>
                        </pic:nvPicPr>
                        <pic:blipFill>
                          <a:blip r:embed="rId22">
                            <a:extLst>
                              <a:ext uri="{28A0092B-C50C-407E-A947-70E740481C1C}">
                                <a14:useLocalDpi xmlns:a14="http://schemas.microsoft.com/office/drawing/2010/main" val="0"/>
                              </a:ext>
                            </a:extLst>
                          </a:blip>
                          <a:stretch>
                            <a:fillRect/>
                          </a:stretch>
                        </pic:blipFill>
                        <pic:spPr>
                          <a:xfrm>
                            <a:off x="0" y="0"/>
                            <a:ext cx="5638800" cy="3514725"/>
                          </a:xfrm>
                          <a:prstGeom prst="rect">
                            <a:avLst/>
                          </a:prstGeom>
                        </pic:spPr>
                      </pic:pic>
                    </a:graphicData>
                  </a:graphic>
                </wp:inline>
              </w:drawing>
            </w:r>
          </w:p>
        </w:tc>
      </w:tr>
      <w:tr w:rsidR="00BA0AB4" w:rsidRPr="00650BC6" w14:paraId="07F52727" w14:textId="77777777" w:rsidTr="001747D2">
        <w:trPr>
          <w:trHeight w:val="300"/>
        </w:trPr>
        <w:tc>
          <w:tcPr>
            <w:tcW w:w="9225" w:type="dxa"/>
            <w:tcBorders>
              <w:top w:val="nil"/>
              <w:left w:val="single" w:sz="12" w:space="0" w:color="auto"/>
              <w:bottom w:val="single" w:sz="12" w:space="0" w:color="auto"/>
              <w:right w:val="single" w:sz="12" w:space="0" w:color="auto"/>
            </w:tcBorders>
            <w:tcMar>
              <w:left w:w="108" w:type="dxa"/>
              <w:right w:w="108" w:type="dxa"/>
            </w:tcMar>
            <w:vAlign w:val="center"/>
          </w:tcPr>
          <w:p w14:paraId="5A4BDFAD" w14:textId="77777777" w:rsidR="00BA0AB4" w:rsidRPr="00650BC6" w:rsidRDefault="00BA0AB4" w:rsidP="001747D2">
            <w:pPr>
              <w:shd w:val="clear" w:color="auto" w:fill="FFFFFF" w:themeFill="background1"/>
              <w:jc w:val="center"/>
              <w:rPr>
                <w:rFonts w:cs="Arial"/>
                <w:sz w:val="20"/>
                <w:szCs w:val="20"/>
              </w:rPr>
            </w:pPr>
            <w:r w:rsidRPr="00650BC6">
              <w:rPr>
                <w:rFonts w:cs="Arial"/>
                <w:noProof/>
                <w:sz w:val="20"/>
                <w:szCs w:val="20"/>
              </w:rPr>
              <w:lastRenderedPageBreak/>
              <w:drawing>
                <wp:inline distT="0" distB="0" distL="0" distR="0" wp14:anchorId="2F7FEC01" wp14:editId="598DACD7">
                  <wp:extent cx="5648325" cy="3524250"/>
                  <wp:effectExtent l="0" t="0" r="0" b="0"/>
                  <wp:docPr id="933018003" name="drawing" descr="A map of the world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18003" name=""/>
                          <pic:cNvPicPr/>
                        </pic:nvPicPr>
                        <pic:blipFill>
                          <a:blip r:embed="rId23">
                            <a:extLst>
                              <a:ext uri="{28A0092B-C50C-407E-A947-70E740481C1C}">
                                <a14:useLocalDpi xmlns:a14="http://schemas.microsoft.com/office/drawing/2010/main" val="0"/>
                              </a:ext>
                            </a:extLst>
                          </a:blip>
                          <a:stretch>
                            <a:fillRect/>
                          </a:stretch>
                        </pic:blipFill>
                        <pic:spPr>
                          <a:xfrm>
                            <a:off x="0" y="0"/>
                            <a:ext cx="5648325" cy="3524250"/>
                          </a:xfrm>
                          <a:prstGeom prst="rect">
                            <a:avLst/>
                          </a:prstGeom>
                        </pic:spPr>
                      </pic:pic>
                    </a:graphicData>
                  </a:graphic>
                </wp:inline>
              </w:drawing>
            </w:r>
          </w:p>
          <w:p w14:paraId="2BD0E530" w14:textId="77777777" w:rsidR="00BA0AB4" w:rsidRPr="00650BC6" w:rsidRDefault="00BA0AB4" w:rsidP="001747D2">
            <w:pPr>
              <w:shd w:val="clear" w:color="auto" w:fill="FFFFFF" w:themeFill="background1"/>
              <w:jc w:val="center"/>
              <w:rPr>
                <w:rFonts w:cs="Arial"/>
                <w:sz w:val="20"/>
                <w:szCs w:val="20"/>
              </w:rPr>
            </w:pPr>
            <w:r w:rsidRPr="00650BC6">
              <w:rPr>
                <w:rFonts w:eastAsia="Arial" w:cs="Arial"/>
                <w:b/>
                <w:bCs/>
                <w:color w:val="000000" w:themeColor="text1"/>
                <w:sz w:val="20"/>
                <w:szCs w:val="20"/>
              </w:rPr>
              <w:t>(&gt; 50 ppm Zn Labels)</w:t>
            </w:r>
          </w:p>
        </w:tc>
      </w:tr>
    </w:tbl>
    <w:p w14:paraId="62EBA5EF" w14:textId="77777777" w:rsidR="00BA0AB4" w:rsidRPr="00650BC6" w:rsidRDefault="00BA0AB4" w:rsidP="00BA0AB4">
      <w:pPr>
        <w:shd w:val="clear" w:color="auto" w:fill="FFFFFF" w:themeFill="background1"/>
        <w:jc w:val="both"/>
        <w:rPr>
          <w:rFonts w:cs="Arial"/>
          <w:sz w:val="20"/>
          <w:szCs w:val="20"/>
        </w:rPr>
      </w:pPr>
      <w:r w:rsidRPr="00650BC6">
        <w:rPr>
          <w:rFonts w:eastAsia="Arial" w:cs="Arial"/>
          <w:color w:val="000000" w:themeColor="text1"/>
          <w:sz w:val="20"/>
          <w:szCs w:val="20"/>
        </w:rPr>
        <w:t xml:space="preserve"> </w:t>
      </w:r>
    </w:p>
    <w:p w14:paraId="0549A675" w14:textId="77777777" w:rsidR="00BA0AB4" w:rsidRPr="00650BC6" w:rsidRDefault="00BA0AB4" w:rsidP="00BA0AB4">
      <w:pPr>
        <w:shd w:val="clear" w:color="auto" w:fill="FFFFFF" w:themeFill="background1"/>
        <w:jc w:val="both"/>
        <w:rPr>
          <w:rFonts w:cs="Arial"/>
          <w:sz w:val="20"/>
          <w:szCs w:val="20"/>
        </w:rPr>
      </w:pPr>
      <w:r w:rsidRPr="00650BC6">
        <w:rPr>
          <w:rFonts w:eastAsia="Arial" w:cs="Arial"/>
          <w:b/>
          <w:bCs/>
          <w:color w:val="000000" w:themeColor="text1"/>
          <w:sz w:val="20"/>
          <w:szCs w:val="20"/>
        </w:rPr>
        <w:t xml:space="preserve">Figure </w:t>
      </w:r>
      <w:r w:rsidRPr="00084150">
        <w:rPr>
          <w:rFonts w:eastAsia="Arial" w:cs="Arial"/>
          <w:b/>
          <w:bCs/>
          <w:color w:val="000000" w:themeColor="text1"/>
          <w:sz w:val="20"/>
          <w:szCs w:val="20"/>
        </w:rPr>
        <w:t>10</w:t>
      </w:r>
      <w:r w:rsidRPr="00650BC6">
        <w:rPr>
          <w:rFonts w:eastAsia="Arial" w:cs="Arial"/>
          <w:b/>
          <w:bCs/>
          <w:color w:val="000000" w:themeColor="text1"/>
          <w:sz w:val="20"/>
          <w:szCs w:val="20"/>
        </w:rPr>
        <w:t>:</w:t>
      </w:r>
      <w:r w:rsidRPr="00084150">
        <w:rPr>
          <w:rFonts w:eastAsia="Arial" w:cs="Arial"/>
          <w:b/>
          <w:bCs/>
          <w:color w:val="000000" w:themeColor="text1"/>
          <w:sz w:val="20"/>
          <w:szCs w:val="20"/>
        </w:rPr>
        <w:tab/>
      </w:r>
      <w:r w:rsidRPr="00650BC6">
        <w:rPr>
          <w:rFonts w:eastAsia="Arial" w:cs="Arial"/>
          <w:b/>
          <w:bCs/>
          <w:color w:val="000000" w:themeColor="text1"/>
          <w:sz w:val="20"/>
          <w:szCs w:val="20"/>
        </w:rPr>
        <w:t>Anomalous Zinc Trend Exceeds 3.5km In North of Survey Area</w:t>
      </w:r>
    </w:p>
    <w:p w14:paraId="12453332" w14:textId="6C44F8E6" w:rsidR="00BA0AB4" w:rsidRPr="00650BC6" w:rsidRDefault="00BA0AB4" w:rsidP="00BA0AB4">
      <w:pPr>
        <w:shd w:val="clear" w:color="auto" w:fill="FFFFFF" w:themeFill="background1"/>
        <w:jc w:val="both"/>
        <w:rPr>
          <w:rFonts w:cs="Arial"/>
          <w:sz w:val="20"/>
          <w:szCs w:val="20"/>
        </w:rPr>
      </w:pPr>
      <w:r w:rsidRPr="00650BC6">
        <w:rPr>
          <w:rFonts w:eastAsia="Arial" w:cs="Arial"/>
          <w:color w:val="000000" w:themeColor="text1"/>
          <w:sz w:val="20"/>
          <w:szCs w:val="20"/>
        </w:rPr>
        <w:t xml:space="preserve">  </w:t>
      </w:r>
    </w:p>
    <w:tbl>
      <w:tblPr>
        <w:tblW w:w="0" w:type="auto"/>
        <w:tblLayout w:type="fixed"/>
        <w:tblLook w:val="06A0" w:firstRow="1" w:lastRow="0" w:firstColumn="1" w:lastColumn="0" w:noHBand="1" w:noVBand="1"/>
      </w:tblPr>
      <w:tblGrid>
        <w:gridCol w:w="9240"/>
      </w:tblGrid>
      <w:tr w:rsidR="00BA0AB4" w:rsidRPr="00650BC6" w14:paraId="7029F5CE" w14:textId="77777777" w:rsidTr="001747D2">
        <w:trPr>
          <w:trHeight w:val="300"/>
        </w:trPr>
        <w:tc>
          <w:tcPr>
            <w:tcW w:w="9240" w:type="dxa"/>
            <w:tcBorders>
              <w:top w:val="single" w:sz="12" w:space="0" w:color="auto"/>
              <w:left w:val="single" w:sz="12" w:space="0" w:color="auto"/>
              <w:bottom w:val="nil"/>
              <w:right w:val="single" w:sz="12" w:space="0" w:color="auto"/>
            </w:tcBorders>
            <w:tcMar>
              <w:left w:w="108" w:type="dxa"/>
              <w:right w:w="108" w:type="dxa"/>
            </w:tcMar>
            <w:vAlign w:val="center"/>
          </w:tcPr>
          <w:p w14:paraId="03C9CF7F" w14:textId="77777777" w:rsidR="00BA0AB4" w:rsidRPr="00650BC6" w:rsidRDefault="00BA0AB4" w:rsidP="001747D2">
            <w:pPr>
              <w:jc w:val="center"/>
              <w:rPr>
                <w:rFonts w:cs="Arial"/>
                <w:sz w:val="20"/>
                <w:szCs w:val="20"/>
              </w:rPr>
            </w:pPr>
            <w:r w:rsidRPr="00650BC6">
              <w:rPr>
                <w:rFonts w:cs="Arial"/>
                <w:noProof/>
                <w:sz w:val="20"/>
                <w:szCs w:val="20"/>
              </w:rPr>
              <w:drawing>
                <wp:inline distT="0" distB="0" distL="0" distR="0" wp14:anchorId="2B2CA313" wp14:editId="7C003CFF">
                  <wp:extent cx="5648325" cy="3505200"/>
                  <wp:effectExtent l="0" t="0" r="0" b="0"/>
                  <wp:docPr id="452907552" name="drawing"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07552" name="drawing" descr="A map of different color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648325" cy="3505200"/>
                          </a:xfrm>
                          <a:prstGeom prst="rect">
                            <a:avLst/>
                          </a:prstGeom>
                        </pic:spPr>
                      </pic:pic>
                    </a:graphicData>
                  </a:graphic>
                </wp:inline>
              </w:drawing>
            </w:r>
          </w:p>
        </w:tc>
      </w:tr>
      <w:tr w:rsidR="00BA0AB4" w:rsidRPr="00650BC6" w14:paraId="0D745FE0" w14:textId="77777777" w:rsidTr="001747D2">
        <w:trPr>
          <w:trHeight w:val="300"/>
        </w:trPr>
        <w:tc>
          <w:tcPr>
            <w:tcW w:w="9240" w:type="dxa"/>
            <w:tcBorders>
              <w:top w:val="nil"/>
              <w:left w:val="single" w:sz="12" w:space="0" w:color="auto"/>
              <w:bottom w:val="single" w:sz="12" w:space="0" w:color="auto"/>
              <w:right w:val="single" w:sz="12" w:space="0" w:color="auto"/>
            </w:tcBorders>
            <w:tcMar>
              <w:left w:w="108" w:type="dxa"/>
              <w:right w:w="108" w:type="dxa"/>
            </w:tcMar>
            <w:vAlign w:val="center"/>
          </w:tcPr>
          <w:p w14:paraId="14C7C24B" w14:textId="77777777" w:rsidR="00BA0AB4" w:rsidRPr="00650BC6" w:rsidRDefault="00BA0AB4" w:rsidP="001747D2">
            <w:pPr>
              <w:shd w:val="clear" w:color="auto" w:fill="FFFFFF" w:themeFill="background1"/>
              <w:jc w:val="center"/>
              <w:rPr>
                <w:rFonts w:cs="Arial"/>
                <w:sz w:val="20"/>
                <w:szCs w:val="20"/>
              </w:rPr>
            </w:pPr>
            <w:r w:rsidRPr="00650BC6">
              <w:rPr>
                <w:rFonts w:cs="Arial"/>
                <w:noProof/>
                <w:sz w:val="20"/>
                <w:szCs w:val="20"/>
              </w:rPr>
              <w:lastRenderedPageBreak/>
              <w:drawing>
                <wp:inline distT="0" distB="0" distL="0" distR="0" wp14:anchorId="3BBA4F0D" wp14:editId="3030FA26">
                  <wp:extent cx="5657850" cy="3505200"/>
                  <wp:effectExtent l="0" t="0" r="0" b="0"/>
                  <wp:docPr id="1510221641" name="drawing" descr="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21641" name="drawing" descr="A map of the ocean&#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657850" cy="3505200"/>
                          </a:xfrm>
                          <a:prstGeom prst="rect">
                            <a:avLst/>
                          </a:prstGeom>
                        </pic:spPr>
                      </pic:pic>
                    </a:graphicData>
                  </a:graphic>
                </wp:inline>
              </w:drawing>
            </w:r>
          </w:p>
          <w:p w14:paraId="4E7584CC" w14:textId="77777777" w:rsidR="00BA0AB4" w:rsidRPr="00650BC6" w:rsidRDefault="00BA0AB4" w:rsidP="001747D2">
            <w:pPr>
              <w:shd w:val="clear" w:color="auto" w:fill="FFFFFF" w:themeFill="background1"/>
              <w:jc w:val="center"/>
              <w:rPr>
                <w:rFonts w:cs="Arial"/>
                <w:sz w:val="20"/>
                <w:szCs w:val="20"/>
              </w:rPr>
            </w:pPr>
            <w:r w:rsidRPr="00650BC6">
              <w:rPr>
                <w:rFonts w:eastAsia="Arial" w:cs="Arial"/>
                <w:b/>
                <w:bCs/>
                <w:color w:val="000000" w:themeColor="text1"/>
                <w:sz w:val="20"/>
                <w:szCs w:val="20"/>
              </w:rPr>
              <w:t>(&gt; 100 ppm Cu Labels)</w:t>
            </w:r>
          </w:p>
        </w:tc>
      </w:tr>
    </w:tbl>
    <w:p w14:paraId="448EDF14" w14:textId="77777777" w:rsidR="00BA0AB4" w:rsidRPr="00650BC6" w:rsidRDefault="00BA0AB4" w:rsidP="00BA0AB4">
      <w:pPr>
        <w:shd w:val="clear" w:color="auto" w:fill="FFFFFF" w:themeFill="background1"/>
        <w:jc w:val="both"/>
        <w:rPr>
          <w:rFonts w:cs="Arial"/>
          <w:sz w:val="20"/>
          <w:szCs w:val="20"/>
        </w:rPr>
      </w:pPr>
      <w:r w:rsidRPr="00650BC6">
        <w:rPr>
          <w:rFonts w:eastAsia="Arial" w:cs="Arial"/>
          <w:color w:val="000000" w:themeColor="text1"/>
          <w:sz w:val="20"/>
          <w:szCs w:val="20"/>
        </w:rPr>
        <w:t xml:space="preserve"> </w:t>
      </w:r>
    </w:p>
    <w:p w14:paraId="3810DFC7" w14:textId="77777777" w:rsidR="00BA0AB4" w:rsidRPr="00650BC6" w:rsidRDefault="00BA0AB4" w:rsidP="00BA0AB4">
      <w:pPr>
        <w:shd w:val="clear" w:color="auto" w:fill="FFFFFF" w:themeFill="background1"/>
        <w:jc w:val="both"/>
        <w:rPr>
          <w:rFonts w:cs="Arial"/>
          <w:sz w:val="20"/>
          <w:szCs w:val="20"/>
        </w:rPr>
      </w:pPr>
      <w:r w:rsidRPr="00650BC6">
        <w:rPr>
          <w:rFonts w:eastAsia="Arial" w:cs="Arial"/>
          <w:b/>
          <w:bCs/>
          <w:color w:val="000000" w:themeColor="text1"/>
          <w:sz w:val="20"/>
          <w:szCs w:val="20"/>
        </w:rPr>
        <w:t xml:space="preserve">Figure </w:t>
      </w:r>
      <w:r w:rsidRPr="00084150">
        <w:rPr>
          <w:rFonts w:eastAsia="Arial" w:cs="Arial"/>
          <w:b/>
          <w:bCs/>
          <w:color w:val="000000" w:themeColor="text1"/>
          <w:sz w:val="20"/>
          <w:szCs w:val="20"/>
        </w:rPr>
        <w:t>11</w:t>
      </w:r>
      <w:r w:rsidRPr="00650BC6">
        <w:rPr>
          <w:rFonts w:eastAsia="Arial" w:cs="Arial"/>
          <w:b/>
          <w:bCs/>
          <w:color w:val="000000" w:themeColor="text1"/>
          <w:sz w:val="20"/>
          <w:szCs w:val="20"/>
        </w:rPr>
        <w:t>:</w:t>
      </w:r>
      <w:r w:rsidRPr="00084150">
        <w:rPr>
          <w:rFonts w:eastAsia="Arial" w:cs="Arial"/>
          <w:b/>
          <w:bCs/>
          <w:color w:val="000000" w:themeColor="text1"/>
          <w:sz w:val="20"/>
          <w:szCs w:val="20"/>
        </w:rPr>
        <w:tab/>
      </w:r>
      <w:r w:rsidRPr="00650BC6">
        <w:rPr>
          <w:rFonts w:eastAsia="Arial" w:cs="Arial"/>
          <w:b/>
          <w:bCs/>
          <w:color w:val="000000" w:themeColor="text1"/>
          <w:sz w:val="20"/>
          <w:szCs w:val="20"/>
        </w:rPr>
        <w:t>Distinct Copper Anomalies Correlate with Multielement Anomalies Including Nickel and Zinc</w:t>
      </w:r>
    </w:p>
    <w:p w14:paraId="7A65A324" w14:textId="77777777" w:rsidR="00BA0AB4" w:rsidRPr="00084150" w:rsidRDefault="00BA0AB4" w:rsidP="00BA0AB4">
      <w:pPr>
        <w:shd w:val="clear" w:color="auto" w:fill="FFFFFF" w:themeFill="background1"/>
        <w:jc w:val="both"/>
        <w:rPr>
          <w:rFonts w:eastAsia="Arial" w:cs="Arial"/>
          <w:color w:val="000000" w:themeColor="text1"/>
          <w:sz w:val="20"/>
          <w:szCs w:val="20"/>
        </w:rPr>
      </w:pPr>
    </w:p>
    <w:p w14:paraId="283091B8" w14:textId="77777777" w:rsidR="00BA0AB4" w:rsidRPr="00084150" w:rsidRDefault="00BA0AB4" w:rsidP="00BA0AB4">
      <w:pPr>
        <w:shd w:val="clear" w:color="auto" w:fill="FFFFFF" w:themeFill="background1"/>
        <w:jc w:val="both"/>
        <w:rPr>
          <w:rFonts w:eastAsia="Arial" w:cs="Arial"/>
          <w:sz w:val="20"/>
          <w:szCs w:val="20"/>
        </w:rPr>
      </w:pPr>
      <w:r w:rsidRPr="00084150">
        <w:rPr>
          <w:rFonts w:eastAsia="Arial" w:cs="Arial"/>
          <w:color w:val="000000" w:themeColor="text1"/>
          <w:sz w:val="20"/>
          <w:szCs w:val="20"/>
        </w:rPr>
        <w:t xml:space="preserve">The assay results from the Dotted Lake Phase 1 Diamond Drilling Programme were announced in a series of four batches based on the receipt of the assay results from </w:t>
      </w:r>
      <w:r w:rsidRPr="00084150">
        <w:rPr>
          <w:rFonts w:eastAsia="Arial" w:cs="Arial"/>
          <w:sz w:val="20"/>
          <w:szCs w:val="20"/>
        </w:rPr>
        <w:t>ALS Laboratories. The analytical methods used were ME-MS61r (4 acid multielement package) and PGM-ICP23 (Pt, Pd and Au by fire assay and ICP-AES finish).</w:t>
      </w:r>
    </w:p>
    <w:p w14:paraId="6A52FA36" w14:textId="77777777" w:rsidR="00BA0AB4" w:rsidRPr="00650BC6" w:rsidRDefault="00BA0AB4" w:rsidP="00BA0AB4">
      <w:pPr>
        <w:shd w:val="clear" w:color="auto" w:fill="FFFFFF" w:themeFill="background1"/>
        <w:jc w:val="both"/>
        <w:rPr>
          <w:rFonts w:eastAsia="Arial" w:cs="Arial"/>
          <w:color w:val="000000" w:themeColor="text1"/>
          <w:sz w:val="20"/>
          <w:szCs w:val="20"/>
        </w:rPr>
      </w:pPr>
    </w:p>
    <w:p w14:paraId="0C55D691" w14:textId="77777777" w:rsidR="00BA0AB4" w:rsidRPr="00084150" w:rsidRDefault="00BA0AB4" w:rsidP="00BA0AB4">
      <w:pPr>
        <w:shd w:val="clear" w:color="auto" w:fill="FFFFFF" w:themeFill="background1"/>
        <w:jc w:val="both"/>
        <w:rPr>
          <w:rFonts w:eastAsia="Arial" w:cs="Arial"/>
          <w:sz w:val="20"/>
          <w:szCs w:val="20"/>
        </w:rPr>
      </w:pPr>
      <w:r w:rsidRPr="00084150">
        <w:rPr>
          <w:rFonts w:eastAsia="Arial" w:cs="Arial"/>
          <w:sz w:val="20"/>
          <w:szCs w:val="20"/>
        </w:rPr>
        <w:t>The first batch of drill core sample assay results were announced on</w:t>
      </w:r>
      <w:r w:rsidRPr="00084150">
        <w:rPr>
          <w:rFonts w:eastAsia="Arial" w:cs="Arial"/>
          <w:b/>
          <w:bCs/>
          <w:sz w:val="20"/>
          <w:szCs w:val="20"/>
        </w:rPr>
        <w:t xml:space="preserve"> 30 December 2024</w:t>
      </w:r>
      <w:r w:rsidRPr="00084150">
        <w:rPr>
          <w:rFonts w:eastAsia="Arial" w:cs="Arial"/>
          <w:sz w:val="20"/>
          <w:szCs w:val="20"/>
        </w:rPr>
        <w:t xml:space="preserve">. The downhole intersections from drillhole DL24-001 returned highly anomalous gold, silver, zinc and base metal assays at Target D on the southern shore of Lampson Lake. They confirmed a 1.2km long open-ended gold trend and the intersection of high-grade zinc/gold volcanogenic massive sulphide (“VMS”) style mineralisation. </w:t>
      </w:r>
    </w:p>
    <w:p w14:paraId="54153032" w14:textId="77777777" w:rsidR="00BA0AB4" w:rsidRPr="00084150" w:rsidRDefault="00BA0AB4" w:rsidP="00BA0AB4">
      <w:pPr>
        <w:shd w:val="clear" w:color="auto" w:fill="FFFFFF" w:themeFill="background1"/>
        <w:jc w:val="both"/>
        <w:rPr>
          <w:rFonts w:eastAsia="Arial" w:cs="Arial"/>
          <w:sz w:val="20"/>
          <w:szCs w:val="20"/>
        </w:rPr>
      </w:pPr>
    </w:p>
    <w:p w14:paraId="4BE6DEDB" w14:textId="77777777" w:rsidR="00BA0AB4" w:rsidRPr="00084150" w:rsidRDefault="00BA0AB4" w:rsidP="00BA0AB4">
      <w:pPr>
        <w:tabs>
          <w:tab w:val="num" w:pos="1080"/>
        </w:tabs>
        <w:spacing w:after="240"/>
        <w:jc w:val="both"/>
        <w:rPr>
          <w:rFonts w:eastAsia="Arial" w:cs="Arial"/>
          <w:sz w:val="20"/>
          <w:szCs w:val="20"/>
        </w:rPr>
      </w:pPr>
      <w:r w:rsidRPr="00084150">
        <w:rPr>
          <w:rFonts w:eastAsia="Arial" w:cs="Arial"/>
          <w:sz w:val="20"/>
          <w:szCs w:val="20"/>
        </w:rPr>
        <w:t xml:space="preserve">The subsequent three batches of drill core assay results were received and reported during the month of March 2025. The Batch 2 results, reported </w:t>
      </w:r>
      <w:r w:rsidRPr="00084150">
        <w:rPr>
          <w:rFonts w:eastAsia="Arial" w:cs="Arial"/>
          <w:b/>
          <w:bCs/>
          <w:sz w:val="20"/>
          <w:szCs w:val="20"/>
        </w:rPr>
        <w:t>17 March 2025</w:t>
      </w:r>
      <w:r w:rsidRPr="00084150">
        <w:rPr>
          <w:rFonts w:eastAsia="Arial" w:cs="Arial"/>
          <w:sz w:val="20"/>
          <w:szCs w:val="20"/>
        </w:rPr>
        <w:t xml:space="preserve">, verified an extensive mineralised ultramafic body and to Dotted Lake being part of a Fertile Mineral System. The Batch 3 results, reported </w:t>
      </w:r>
      <w:r w:rsidRPr="00084150">
        <w:rPr>
          <w:rFonts w:eastAsia="Arial" w:cs="Arial"/>
          <w:b/>
          <w:bCs/>
          <w:sz w:val="20"/>
          <w:szCs w:val="20"/>
        </w:rPr>
        <w:t>21 March 2025</w:t>
      </w:r>
      <w:r w:rsidRPr="00084150">
        <w:rPr>
          <w:rFonts w:eastAsia="Arial" w:cs="Arial"/>
          <w:sz w:val="20"/>
          <w:szCs w:val="20"/>
        </w:rPr>
        <w:t xml:space="preserve">, gave 94m and 129m wide intercepts of mineralised magnesium-rich serpentinite. </w:t>
      </w:r>
    </w:p>
    <w:p w14:paraId="73005897" w14:textId="77777777" w:rsidR="00BA0AB4" w:rsidRPr="00084150" w:rsidRDefault="00BA0AB4" w:rsidP="00BA0AB4">
      <w:pPr>
        <w:tabs>
          <w:tab w:val="num" w:pos="1080"/>
        </w:tabs>
        <w:spacing w:after="240"/>
        <w:jc w:val="both"/>
        <w:rPr>
          <w:rFonts w:eastAsia="Arial" w:cs="Arial"/>
          <w:sz w:val="20"/>
          <w:szCs w:val="20"/>
        </w:rPr>
      </w:pPr>
      <w:r w:rsidRPr="00084150">
        <w:rPr>
          <w:rFonts w:eastAsia="Arial" w:cs="Arial"/>
          <w:sz w:val="20"/>
          <w:szCs w:val="20"/>
        </w:rPr>
        <w:t xml:space="preserve">The final, Batch 4, drill core assays were reported </w:t>
      </w:r>
      <w:r w:rsidRPr="00084150">
        <w:rPr>
          <w:rFonts w:eastAsia="Arial" w:cs="Arial"/>
          <w:b/>
          <w:bCs/>
          <w:sz w:val="20"/>
          <w:szCs w:val="20"/>
        </w:rPr>
        <w:t>25 March 2025</w:t>
      </w:r>
      <w:r w:rsidRPr="00084150">
        <w:rPr>
          <w:rFonts w:eastAsia="Arial" w:cs="Arial"/>
          <w:sz w:val="20"/>
          <w:szCs w:val="20"/>
        </w:rPr>
        <w:t>, the results for hole DL24-002 show a 214.7m wide open-ended zone of intrusive ultramafic derived magnesium (Mg) rich serpentinite grading up to 21.7% Mg, which is mineralised with Pt Pd, Ni, Cr and silver (Ag), between 113.3m downhole to end of hole at 328m. The DL24-002 Ni and Cr assay result grade variations show layering with three distinct higher grade zones within the bottom 112m of the hole, with grades ranging up to 3.05% Ni Equivalent (“Ni</w:t>
      </w:r>
      <w:r w:rsidRPr="00084150">
        <w:rPr>
          <w:rFonts w:eastAsia="Arial" w:cs="Arial"/>
          <w:sz w:val="20"/>
          <w:szCs w:val="20"/>
          <w:vertAlign w:val="subscript"/>
        </w:rPr>
        <w:t>Eq</w:t>
      </w:r>
      <w:r w:rsidRPr="00084150">
        <w:rPr>
          <w:rFonts w:eastAsia="Arial" w:cs="Arial"/>
          <w:sz w:val="20"/>
          <w:szCs w:val="20"/>
        </w:rPr>
        <w:t>”) as well as overlimit Cr. As hole DL24-002 was ended inside the intrusive, the prospect of strengthening grade-layering with depth is considered strong. Panther noted that the separation of Mg from serpentinite has not yet applied on an industrial scale, despite success under laboratory and small pilot plant conditions.</w:t>
      </w:r>
    </w:p>
    <w:p w14:paraId="6F537B4F" w14:textId="77777777" w:rsidR="00BA0AB4" w:rsidRPr="00084150" w:rsidRDefault="00BA0AB4" w:rsidP="00BA0AB4">
      <w:pPr>
        <w:tabs>
          <w:tab w:val="num" w:pos="1080"/>
        </w:tabs>
        <w:spacing w:after="240"/>
        <w:jc w:val="both"/>
        <w:rPr>
          <w:rFonts w:eastAsia="Arial" w:cs="Arial"/>
          <w:sz w:val="20"/>
          <w:szCs w:val="20"/>
        </w:rPr>
      </w:pPr>
      <w:r w:rsidRPr="00084150">
        <w:rPr>
          <w:rFonts w:eastAsia="Arial" w:cs="Arial"/>
          <w:sz w:val="20"/>
          <w:szCs w:val="20"/>
        </w:rPr>
        <w:t>A summary of the drilling hole findings is provided below.</w:t>
      </w:r>
    </w:p>
    <w:p w14:paraId="70AE799C" w14:textId="77777777" w:rsidR="00BA0AB4" w:rsidRPr="00084150" w:rsidRDefault="00BA0AB4" w:rsidP="00BA0AB4">
      <w:pPr>
        <w:pStyle w:val="Heading3"/>
        <w:jc w:val="both"/>
        <w:rPr>
          <w:rFonts w:ascii="Arial" w:eastAsia="Arial" w:hAnsi="Arial" w:cs="Arial"/>
          <w:color w:val="000000" w:themeColor="text1"/>
          <w:sz w:val="20"/>
          <w:szCs w:val="20"/>
        </w:rPr>
      </w:pPr>
      <w:r w:rsidRPr="00084150">
        <w:rPr>
          <w:rFonts w:ascii="Arial" w:eastAsia="Arial" w:hAnsi="Arial" w:cs="Arial"/>
          <w:color w:val="000000" w:themeColor="text1"/>
          <w:sz w:val="20"/>
          <w:szCs w:val="20"/>
        </w:rPr>
        <w:t>Drill Hole DL24-001</w:t>
      </w:r>
    </w:p>
    <w:p w14:paraId="707C55DF" w14:textId="77777777" w:rsidR="00BA0AB4" w:rsidRPr="00650BC6" w:rsidRDefault="00BA0AB4" w:rsidP="00BA0AB4">
      <w:pPr>
        <w:rPr>
          <w:rFonts w:cs="Arial"/>
          <w:sz w:val="20"/>
          <w:szCs w:val="20"/>
        </w:rPr>
      </w:pPr>
    </w:p>
    <w:p w14:paraId="6CF7441F" w14:textId="77777777" w:rsidR="00BA0AB4" w:rsidRPr="00084150" w:rsidRDefault="00BA0AB4" w:rsidP="005434CD">
      <w:pPr>
        <w:pStyle w:val="ListParagraph"/>
        <w:numPr>
          <w:ilvl w:val="0"/>
          <w:numId w:val="31"/>
        </w:numPr>
        <w:jc w:val="both"/>
        <w:rPr>
          <w:rFonts w:eastAsia="Arial" w:cs="Arial"/>
          <w:color w:val="000000" w:themeColor="text1"/>
          <w:sz w:val="20"/>
          <w:szCs w:val="20"/>
        </w:rPr>
      </w:pPr>
      <w:r w:rsidRPr="00084150">
        <w:rPr>
          <w:rFonts w:eastAsia="Arial" w:cs="Arial"/>
          <w:color w:val="000000" w:themeColor="text1"/>
          <w:sz w:val="20"/>
          <w:szCs w:val="20"/>
        </w:rPr>
        <w:t>DL24-001 intersected predominantly seafloor volcano-sedimentary derived metavolcanic packages. Ultramafic intrusions were not intersected, with these bodies interpreted from the magnetisation vector inversion (“MVI”) Magnetic Susceptibility Model to be possibly located at a greater depth below Lampson Lake.</w:t>
      </w:r>
    </w:p>
    <w:p w14:paraId="64FD39B1" w14:textId="77777777" w:rsidR="00BA0AB4" w:rsidRPr="00650BC6" w:rsidRDefault="00BA0AB4" w:rsidP="00BA0AB4">
      <w:pPr>
        <w:ind w:left="720"/>
        <w:jc w:val="both"/>
        <w:rPr>
          <w:rFonts w:cs="Arial"/>
          <w:sz w:val="20"/>
          <w:szCs w:val="20"/>
        </w:rPr>
      </w:pPr>
      <w:r w:rsidRPr="00084150">
        <w:rPr>
          <w:rFonts w:eastAsia="Arial" w:cs="Arial"/>
          <w:color w:val="000000" w:themeColor="text1"/>
          <w:sz w:val="20"/>
          <w:szCs w:val="20"/>
        </w:rPr>
        <w:t xml:space="preserve"> </w:t>
      </w:r>
    </w:p>
    <w:p w14:paraId="619B32CF" w14:textId="77777777" w:rsidR="00BA0AB4" w:rsidRPr="00084150" w:rsidRDefault="00BA0AB4" w:rsidP="005434CD">
      <w:pPr>
        <w:pStyle w:val="ListParagraph"/>
        <w:numPr>
          <w:ilvl w:val="0"/>
          <w:numId w:val="30"/>
        </w:numPr>
        <w:jc w:val="both"/>
        <w:rPr>
          <w:rFonts w:eastAsia="Arial" w:cs="Arial"/>
          <w:color w:val="000000" w:themeColor="text1"/>
          <w:sz w:val="20"/>
          <w:szCs w:val="20"/>
        </w:rPr>
      </w:pPr>
      <w:r w:rsidRPr="00084150">
        <w:rPr>
          <w:rFonts w:eastAsia="Arial" w:cs="Arial"/>
          <w:color w:val="000000" w:themeColor="text1"/>
          <w:sz w:val="20"/>
          <w:szCs w:val="20"/>
        </w:rPr>
        <w:lastRenderedPageBreak/>
        <w:t>Multi-element analysis of drill hole assay results show strong correlation between gold, silver, copper, lead, zinc and barium indicating the mineralisation is linked to a volcanic-associated submarine hydrothermal system as associated with a metamorphosed VMS style of mineralisation.</w:t>
      </w:r>
    </w:p>
    <w:p w14:paraId="19F9248A" w14:textId="77777777" w:rsidR="00BA0AB4" w:rsidRPr="00650BC6" w:rsidRDefault="00BA0AB4" w:rsidP="00BA0AB4">
      <w:pPr>
        <w:spacing w:line="288" w:lineRule="auto"/>
        <w:ind w:left="720"/>
        <w:jc w:val="both"/>
        <w:rPr>
          <w:rFonts w:cs="Arial"/>
          <w:sz w:val="20"/>
          <w:szCs w:val="20"/>
        </w:rPr>
      </w:pPr>
      <w:r w:rsidRPr="00084150">
        <w:rPr>
          <w:rFonts w:eastAsia="Arial" w:cs="Arial"/>
          <w:color w:val="000000" w:themeColor="text1"/>
          <w:sz w:val="20"/>
          <w:szCs w:val="20"/>
        </w:rPr>
        <w:t xml:space="preserve"> </w:t>
      </w:r>
    </w:p>
    <w:p w14:paraId="05FB86D9" w14:textId="77777777" w:rsidR="00BA0AB4" w:rsidRPr="00084150" w:rsidRDefault="00BA0AB4" w:rsidP="005434CD">
      <w:pPr>
        <w:pStyle w:val="ListParagraph"/>
        <w:numPr>
          <w:ilvl w:val="0"/>
          <w:numId w:val="29"/>
        </w:numPr>
        <w:jc w:val="both"/>
        <w:rPr>
          <w:rFonts w:eastAsia="Arial" w:cs="Arial"/>
          <w:color w:val="000000" w:themeColor="text1"/>
          <w:sz w:val="20"/>
          <w:szCs w:val="20"/>
        </w:rPr>
      </w:pPr>
      <w:r w:rsidRPr="00084150">
        <w:rPr>
          <w:rFonts w:eastAsia="Arial" w:cs="Arial"/>
          <w:color w:val="000000" w:themeColor="text1"/>
          <w:sz w:val="20"/>
          <w:szCs w:val="20"/>
        </w:rPr>
        <w:t>The Zinc intersections in DL24-001 are located 1.2km south-west of the Fairservice Zinc Showing where high-grade zinc (12% Zn with 2.2 g/t Au) is considered to represent remobilised and metamorphosed VMS mineralisation. The large, metamorphosed VMS-style Geco deposit, located 30km north of Dotted Lake near Manitouwadge, was mined by Noranda from 1954 to 1995 and produced 49.4 Mt of ore grading 1.86% Cu, 3.78% Zn, 50.04 g/t Ag.</w:t>
      </w:r>
    </w:p>
    <w:p w14:paraId="1D70D59A" w14:textId="77777777" w:rsidR="00BA0AB4" w:rsidRPr="00650BC6" w:rsidRDefault="00BA0AB4" w:rsidP="00BA0AB4">
      <w:pPr>
        <w:ind w:left="720"/>
        <w:jc w:val="both"/>
        <w:rPr>
          <w:rFonts w:cs="Arial"/>
          <w:sz w:val="20"/>
          <w:szCs w:val="20"/>
        </w:rPr>
      </w:pPr>
      <w:r w:rsidRPr="00084150">
        <w:rPr>
          <w:rFonts w:eastAsia="Arial" w:cs="Arial"/>
          <w:color w:val="000000" w:themeColor="text1"/>
          <w:sz w:val="20"/>
          <w:szCs w:val="20"/>
        </w:rPr>
        <w:t xml:space="preserve"> </w:t>
      </w:r>
    </w:p>
    <w:p w14:paraId="0CBF3337" w14:textId="77777777" w:rsidR="00BA0AB4" w:rsidRPr="00084150" w:rsidRDefault="00BA0AB4" w:rsidP="005434CD">
      <w:pPr>
        <w:pStyle w:val="ListParagraph"/>
        <w:numPr>
          <w:ilvl w:val="0"/>
          <w:numId w:val="28"/>
        </w:numPr>
        <w:jc w:val="both"/>
        <w:rPr>
          <w:rFonts w:eastAsia="Arial" w:cs="Arial"/>
          <w:color w:val="000000" w:themeColor="text1"/>
          <w:sz w:val="20"/>
          <w:szCs w:val="20"/>
        </w:rPr>
      </w:pPr>
      <w:r w:rsidRPr="00084150">
        <w:rPr>
          <w:rFonts w:eastAsia="Arial" w:cs="Arial"/>
          <w:color w:val="000000" w:themeColor="text1"/>
          <w:sz w:val="20"/>
          <w:szCs w:val="20"/>
        </w:rPr>
        <w:t>Significant downhole zinc intersections:</w:t>
      </w:r>
    </w:p>
    <w:p w14:paraId="1E1C7649" w14:textId="77777777" w:rsidR="00BA0AB4" w:rsidRPr="00084150" w:rsidRDefault="00BA0AB4" w:rsidP="005434CD">
      <w:pPr>
        <w:pStyle w:val="ListParagraph"/>
        <w:numPr>
          <w:ilvl w:val="1"/>
          <w:numId w:val="28"/>
        </w:numPr>
        <w:jc w:val="both"/>
        <w:rPr>
          <w:rFonts w:eastAsia="Arial" w:cs="Arial"/>
          <w:color w:val="000000" w:themeColor="text1"/>
          <w:sz w:val="20"/>
          <w:szCs w:val="20"/>
        </w:rPr>
      </w:pPr>
      <w:r w:rsidRPr="00084150">
        <w:rPr>
          <w:rFonts w:eastAsia="Arial" w:cs="Arial"/>
          <w:b/>
          <w:bCs/>
          <w:color w:val="000000" w:themeColor="text1"/>
          <w:sz w:val="20"/>
          <w:szCs w:val="20"/>
        </w:rPr>
        <w:t>5.5m @ 1.21 % Zn</w:t>
      </w:r>
      <w:r w:rsidRPr="00084150">
        <w:rPr>
          <w:rFonts w:eastAsia="Arial" w:cs="Arial"/>
          <w:color w:val="000000" w:themeColor="text1"/>
          <w:sz w:val="20"/>
          <w:szCs w:val="20"/>
        </w:rPr>
        <w:t xml:space="preserve"> from 155.3m including </w:t>
      </w:r>
    </w:p>
    <w:p w14:paraId="44F295ED" w14:textId="77777777" w:rsidR="00BA0AB4" w:rsidRPr="00084150" w:rsidRDefault="00BA0AB4" w:rsidP="005434CD">
      <w:pPr>
        <w:pStyle w:val="ListParagraph"/>
        <w:numPr>
          <w:ilvl w:val="2"/>
          <w:numId w:val="28"/>
        </w:numPr>
        <w:jc w:val="both"/>
        <w:rPr>
          <w:rFonts w:eastAsia="Arial" w:cs="Arial"/>
          <w:color w:val="000000" w:themeColor="text1"/>
          <w:sz w:val="20"/>
          <w:szCs w:val="20"/>
        </w:rPr>
      </w:pPr>
      <w:r w:rsidRPr="00084150">
        <w:rPr>
          <w:rFonts w:eastAsia="Arial" w:cs="Arial"/>
          <w:b/>
          <w:bCs/>
          <w:color w:val="000000" w:themeColor="text1"/>
          <w:sz w:val="20"/>
          <w:szCs w:val="20"/>
        </w:rPr>
        <w:t>2.7m @ 2.42% Zn</w:t>
      </w:r>
      <w:r w:rsidRPr="00084150">
        <w:rPr>
          <w:rFonts w:eastAsia="Arial" w:cs="Arial"/>
          <w:color w:val="000000" w:themeColor="text1"/>
          <w:sz w:val="20"/>
          <w:szCs w:val="20"/>
        </w:rPr>
        <w:t xml:space="preserve"> from 155.3m and </w:t>
      </w:r>
    </w:p>
    <w:p w14:paraId="296E82E9" w14:textId="77777777" w:rsidR="00BA0AB4" w:rsidRPr="00084150" w:rsidRDefault="00BA0AB4" w:rsidP="005434CD">
      <w:pPr>
        <w:pStyle w:val="ListParagraph"/>
        <w:numPr>
          <w:ilvl w:val="2"/>
          <w:numId w:val="28"/>
        </w:numPr>
        <w:jc w:val="both"/>
        <w:rPr>
          <w:rFonts w:eastAsia="Arial" w:cs="Arial"/>
          <w:color w:val="000000" w:themeColor="text1"/>
          <w:sz w:val="20"/>
          <w:szCs w:val="20"/>
        </w:rPr>
      </w:pPr>
      <w:r w:rsidRPr="00084150">
        <w:rPr>
          <w:rFonts w:eastAsia="Arial" w:cs="Arial"/>
          <w:b/>
          <w:bCs/>
          <w:color w:val="000000" w:themeColor="text1"/>
          <w:sz w:val="20"/>
          <w:szCs w:val="20"/>
        </w:rPr>
        <w:t>1.0m @ 3.8% Zn</w:t>
      </w:r>
      <w:r w:rsidRPr="00084150">
        <w:rPr>
          <w:rFonts w:eastAsia="Arial" w:cs="Arial"/>
          <w:color w:val="000000" w:themeColor="text1"/>
          <w:sz w:val="20"/>
          <w:szCs w:val="20"/>
        </w:rPr>
        <w:t xml:space="preserve"> from 155.3m (Figure 2)</w:t>
      </w:r>
    </w:p>
    <w:p w14:paraId="0FA0E802" w14:textId="77777777" w:rsidR="00BA0AB4" w:rsidRPr="00650BC6" w:rsidRDefault="00BA0AB4" w:rsidP="00BA0AB4">
      <w:pPr>
        <w:ind w:left="720"/>
        <w:jc w:val="both"/>
        <w:rPr>
          <w:rFonts w:cs="Arial"/>
          <w:sz w:val="20"/>
          <w:szCs w:val="20"/>
        </w:rPr>
      </w:pPr>
      <w:r w:rsidRPr="00084150">
        <w:rPr>
          <w:rFonts w:eastAsia="Arial" w:cs="Arial"/>
          <w:color w:val="000000" w:themeColor="text1"/>
          <w:sz w:val="20"/>
          <w:szCs w:val="20"/>
        </w:rPr>
        <w:t xml:space="preserve"> </w:t>
      </w:r>
    </w:p>
    <w:p w14:paraId="2AF15385" w14:textId="77777777" w:rsidR="00BA0AB4" w:rsidRPr="00084150" w:rsidRDefault="00BA0AB4" w:rsidP="005434CD">
      <w:pPr>
        <w:pStyle w:val="ListParagraph"/>
        <w:numPr>
          <w:ilvl w:val="0"/>
          <w:numId w:val="27"/>
        </w:numPr>
        <w:jc w:val="both"/>
        <w:rPr>
          <w:rFonts w:eastAsia="Arial" w:cs="Arial"/>
          <w:color w:val="000000" w:themeColor="text1"/>
          <w:sz w:val="20"/>
          <w:szCs w:val="20"/>
        </w:rPr>
      </w:pPr>
      <w:r w:rsidRPr="00084150">
        <w:rPr>
          <w:rFonts w:eastAsia="Arial" w:cs="Arial"/>
          <w:color w:val="000000" w:themeColor="text1"/>
          <w:sz w:val="20"/>
          <w:szCs w:val="20"/>
        </w:rPr>
        <w:t>Zinc and gold are closely associated together in DL24-001 and also correlate well with conventional magnetic inversion domain boundaries in the magnetic susceptibility model (</w:t>
      </w:r>
      <w:r w:rsidRPr="00650BC6">
        <w:rPr>
          <w:rFonts w:eastAsia="Arial" w:cs="Arial"/>
          <w:color w:val="000000" w:themeColor="text1"/>
          <w:sz w:val="20"/>
          <w:szCs w:val="20"/>
        </w:rPr>
        <w:t xml:space="preserve">Figure </w:t>
      </w:r>
      <w:r w:rsidRPr="00084150">
        <w:rPr>
          <w:rFonts w:eastAsia="Arial" w:cs="Arial"/>
          <w:color w:val="000000" w:themeColor="text1"/>
          <w:sz w:val="20"/>
          <w:szCs w:val="20"/>
        </w:rPr>
        <w:t>12).</w:t>
      </w:r>
    </w:p>
    <w:p w14:paraId="071DD10A" w14:textId="77777777" w:rsidR="00BA0AB4" w:rsidRPr="00650BC6" w:rsidRDefault="00BA0AB4" w:rsidP="00BA0AB4">
      <w:pPr>
        <w:ind w:left="720"/>
        <w:jc w:val="both"/>
        <w:rPr>
          <w:rFonts w:cs="Arial"/>
          <w:sz w:val="20"/>
          <w:szCs w:val="20"/>
        </w:rPr>
      </w:pPr>
      <w:r w:rsidRPr="00084150">
        <w:rPr>
          <w:rFonts w:eastAsia="Arial" w:cs="Arial"/>
          <w:color w:val="000000" w:themeColor="text1"/>
          <w:sz w:val="20"/>
          <w:szCs w:val="20"/>
        </w:rPr>
        <w:t xml:space="preserve"> </w:t>
      </w:r>
    </w:p>
    <w:p w14:paraId="1DE91732" w14:textId="77777777" w:rsidR="00BA0AB4" w:rsidRPr="00084150" w:rsidRDefault="00BA0AB4" w:rsidP="005434CD">
      <w:pPr>
        <w:pStyle w:val="ListParagraph"/>
        <w:numPr>
          <w:ilvl w:val="0"/>
          <w:numId w:val="26"/>
        </w:numPr>
        <w:jc w:val="both"/>
        <w:rPr>
          <w:rFonts w:eastAsia="Arial" w:cs="Arial"/>
          <w:color w:val="000000" w:themeColor="text1"/>
          <w:sz w:val="20"/>
          <w:szCs w:val="20"/>
        </w:rPr>
      </w:pPr>
      <w:r w:rsidRPr="00084150">
        <w:rPr>
          <w:rFonts w:eastAsia="Arial" w:cs="Arial"/>
          <w:color w:val="000000" w:themeColor="text1"/>
          <w:sz w:val="20"/>
          <w:szCs w:val="20"/>
        </w:rPr>
        <w:t>Gold intersections in DL24-001 correlate with an open-ended 750m long gold in-soil anomaly, offset from the western end of the 1.2km gold in soil anomaly which extends westwards from the Panther 2021 drill hole which intersected over 9 separate gold intervals grading up to 2.57g/t Au</w:t>
      </w:r>
      <w:r w:rsidRPr="00084150">
        <w:rPr>
          <w:rFonts w:eastAsia="Arial" w:cs="Arial"/>
          <w:color w:val="000000" w:themeColor="text1"/>
          <w:sz w:val="20"/>
          <w:szCs w:val="20"/>
          <w:vertAlign w:val="superscript"/>
        </w:rPr>
        <w:t>3</w:t>
      </w:r>
      <w:r w:rsidRPr="00084150">
        <w:rPr>
          <w:rFonts w:eastAsia="Arial" w:cs="Arial"/>
          <w:color w:val="000000" w:themeColor="text1"/>
          <w:sz w:val="20"/>
          <w:szCs w:val="20"/>
        </w:rPr>
        <w:t>, and from trench Tr-10-4 which returned gold samples up to 18.9g/t Au.</w:t>
      </w:r>
    </w:p>
    <w:p w14:paraId="122B933D" w14:textId="77777777" w:rsidR="00BA0AB4" w:rsidRPr="00650BC6" w:rsidRDefault="00BA0AB4" w:rsidP="00BA0AB4">
      <w:pPr>
        <w:ind w:left="720"/>
        <w:jc w:val="both"/>
        <w:rPr>
          <w:rFonts w:cs="Arial"/>
          <w:sz w:val="20"/>
          <w:szCs w:val="20"/>
        </w:rPr>
      </w:pPr>
      <w:r w:rsidRPr="00084150">
        <w:rPr>
          <w:rFonts w:eastAsia="Arial" w:cs="Arial"/>
          <w:color w:val="000000" w:themeColor="text1"/>
          <w:sz w:val="20"/>
          <w:szCs w:val="20"/>
        </w:rPr>
        <w:t xml:space="preserve"> </w:t>
      </w:r>
    </w:p>
    <w:p w14:paraId="2CBC35DF" w14:textId="77777777" w:rsidR="00BA0AB4" w:rsidRPr="00084150" w:rsidRDefault="00BA0AB4" w:rsidP="005434CD">
      <w:pPr>
        <w:pStyle w:val="ListParagraph"/>
        <w:numPr>
          <w:ilvl w:val="0"/>
          <w:numId w:val="25"/>
        </w:numPr>
        <w:jc w:val="both"/>
        <w:rPr>
          <w:rFonts w:eastAsia="Arial" w:cs="Arial"/>
          <w:color w:val="000000" w:themeColor="text1"/>
          <w:sz w:val="20"/>
          <w:szCs w:val="20"/>
        </w:rPr>
      </w:pPr>
      <w:r w:rsidRPr="00084150">
        <w:rPr>
          <w:rFonts w:eastAsia="Arial" w:cs="Arial"/>
          <w:color w:val="000000" w:themeColor="text1"/>
          <w:sz w:val="20"/>
          <w:szCs w:val="20"/>
        </w:rPr>
        <w:t>Significant downhole gold intersections:</w:t>
      </w:r>
    </w:p>
    <w:p w14:paraId="4B6B7404" w14:textId="77777777" w:rsidR="00BA0AB4" w:rsidRPr="00084150" w:rsidRDefault="00BA0AB4" w:rsidP="005434CD">
      <w:pPr>
        <w:pStyle w:val="ListParagraph"/>
        <w:numPr>
          <w:ilvl w:val="1"/>
          <w:numId w:val="25"/>
        </w:numPr>
        <w:jc w:val="both"/>
        <w:rPr>
          <w:rFonts w:eastAsia="Arial" w:cs="Arial"/>
          <w:color w:val="000000" w:themeColor="text1"/>
          <w:sz w:val="20"/>
          <w:szCs w:val="20"/>
        </w:rPr>
      </w:pPr>
      <w:r w:rsidRPr="00084150">
        <w:rPr>
          <w:rFonts w:eastAsia="Arial" w:cs="Arial"/>
          <w:color w:val="000000" w:themeColor="text1"/>
          <w:sz w:val="20"/>
          <w:szCs w:val="20"/>
        </w:rPr>
        <w:t>0.5m @ 1.15 g/t Au from 11.8m;</w:t>
      </w:r>
    </w:p>
    <w:p w14:paraId="744EACA5" w14:textId="77777777" w:rsidR="00BA0AB4" w:rsidRPr="00084150" w:rsidRDefault="00BA0AB4" w:rsidP="005434CD">
      <w:pPr>
        <w:pStyle w:val="ListParagraph"/>
        <w:numPr>
          <w:ilvl w:val="1"/>
          <w:numId w:val="25"/>
        </w:numPr>
        <w:jc w:val="both"/>
        <w:rPr>
          <w:rFonts w:eastAsia="Arial" w:cs="Arial"/>
          <w:color w:val="000000" w:themeColor="text1"/>
          <w:sz w:val="20"/>
          <w:szCs w:val="20"/>
        </w:rPr>
      </w:pPr>
      <w:r w:rsidRPr="00084150">
        <w:rPr>
          <w:rFonts w:eastAsia="Arial" w:cs="Arial"/>
          <w:b/>
          <w:bCs/>
          <w:color w:val="000000" w:themeColor="text1"/>
          <w:sz w:val="20"/>
          <w:szCs w:val="20"/>
        </w:rPr>
        <w:t>4.5m @ 0.64g/t Au</w:t>
      </w:r>
      <w:r w:rsidRPr="00084150">
        <w:rPr>
          <w:rFonts w:eastAsia="Arial" w:cs="Arial"/>
          <w:color w:val="000000" w:themeColor="text1"/>
          <w:sz w:val="20"/>
          <w:szCs w:val="20"/>
        </w:rPr>
        <w:t xml:space="preserve"> from 156.3m, including </w:t>
      </w:r>
    </w:p>
    <w:p w14:paraId="09422510" w14:textId="77777777" w:rsidR="00BA0AB4" w:rsidRPr="00084150" w:rsidRDefault="00BA0AB4" w:rsidP="005434CD">
      <w:pPr>
        <w:pStyle w:val="ListParagraph"/>
        <w:numPr>
          <w:ilvl w:val="2"/>
          <w:numId w:val="25"/>
        </w:numPr>
        <w:jc w:val="both"/>
        <w:rPr>
          <w:rFonts w:eastAsia="Arial" w:cs="Arial"/>
          <w:color w:val="000000" w:themeColor="text1"/>
          <w:sz w:val="20"/>
          <w:szCs w:val="20"/>
        </w:rPr>
      </w:pPr>
      <w:r w:rsidRPr="00084150">
        <w:rPr>
          <w:rFonts w:eastAsia="Arial" w:cs="Arial"/>
          <w:b/>
          <w:bCs/>
          <w:color w:val="000000" w:themeColor="text1"/>
          <w:sz w:val="20"/>
          <w:szCs w:val="20"/>
        </w:rPr>
        <w:t>0.9m @ 1.55g/t Au, 1.4g/t Ag &amp; 2.08% Zn</w:t>
      </w:r>
      <w:r w:rsidRPr="00084150">
        <w:rPr>
          <w:rFonts w:eastAsia="Arial" w:cs="Arial"/>
          <w:color w:val="000000" w:themeColor="text1"/>
          <w:sz w:val="20"/>
          <w:szCs w:val="20"/>
        </w:rPr>
        <w:t xml:space="preserve"> from 156.3m (Figure 2); and</w:t>
      </w:r>
    </w:p>
    <w:p w14:paraId="499498AD" w14:textId="77777777" w:rsidR="00BA0AB4" w:rsidRPr="00084150" w:rsidRDefault="00BA0AB4" w:rsidP="005434CD">
      <w:pPr>
        <w:pStyle w:val="ListParagraph"/>
        <w:numPr>
          <w:ilvl w:val="1"/>
          <w:numId w:val="25"/>
        </w:numPr>
        <w:jc w:val="both"/>
        <w:rPr>
          <w:rFonts w:eastAsia="Arial" w:cs="Arial"/>
          <w:color w:val="000000" w:themeColor="text1"/>
          <w:sz w:val="20"/>
          <w:szCs w:val="20"/>
        </w:rPr>
      </w:pPr>
      <w:r w:rsidRPr="00084150">
        <w:rPr>
          <w:rFonts w:eastAsia="Arial" w:cs="Arial"/>
          <w:color w:val="000000" w:themeColor="text1"/>
          <w:sz w:val="20"/>
          <w:szCs w:val="20"/>
        </w:rPr>
        <w:t>1.0m @ 0.53 g/t Au &amp; 1.24 g/t Ag from 105.0m.</w:t>
      </w:r>
    </w:p>
    <w:p w14:paraId="64B1F1B9" w14:textId="77777777" w:rsidR="00BA0AB4" w:rsidRPr="00084150" w:rsidRDefault="00BA0AB4" w:rsidP="00BA0AB4">
      <w:pPr>
        <w:spacing w:before="180" w:line="288" w:lineRule="auto"/>
        <w:ind w:left="720"/>
        <w:jc w:val="both"/>
        <w:rPr>
          <w:rFonts w:eastAsia="Arial" w:cs="Arial"/>
          <w:color w:val="000000" w:themeColor="text1"/>
          <w:sz w:val="20"/>
          <w:szCs w:val="20"/>
        </w:rPr>
      </w:pPr>
    </w:p>
    <w:p w14:paraId="19932DFC" w14:textId="77777777" w:rsidR="00BA0AB4" w:rsidRPr="00084150" w:rsidRDefault="00BA0AB4" w:rsidP="00BA0AB4">
      <w:pPr>
        <w:pStyle w:val="Heading3"/>
        <w:spacing w:line="259" w:lineRule="auto"/>
        <w:jc w:val="both"/>
        <w:rPr>
          <w:rFonts w:ascii="Arial" w:eastAsia="Arial" w:hAnsi="Arial" w:cs="Arial"/>
          <w:color w:val="000000" w:themeColor="text1"/>
          <w:sz w:val="20"/>
          <w:szCs w:val="20"/>
        </w:rPr>
      </w:pPr>
      <w:r w:rsidRPr="00084150">
        <w:rPr>
          <w:rFonts w:ascii="Arial" w:eastAsia="Arial" w:hAnsi="Arial" w:cs="Arial"/>
          <w:color w:val="000000" w:themeColor="text1"/>
          <w:sz w:val="20"/>
          <w:szCs w:val="20"/>
        </w:rPr>
        <w:t>Drill Hole DL24-002</w:t>
      </w:r>
    </w:p>
    <w:p w14:paraId="3E57E5FA" w14:textId="77777777" w:rsidR="00BA0AB4" w:rsidRPr="00650BC6" w:rsidRDefault="00BA0AB4" w:rsidP="00BA0AB4">
      <w:pPr>
        <w:shd w:val="clear" w:color="auto" w:fill="FFFFFF" w:themeFill="background1"/>
        <w:spacing w:before="180" w:line="288" w:lineRule="auto"/>
        <w:jc w:val="both"/>
        <w:rPr>
          <w:rFonts w:cs="Arial"/>
          <w:sz w:val="20"/>
          <w:szCs w:val="20"/>
        </w:rPr>
      </w:pPr>
      <w:r w:rsidRPr="00084150">
        <w:rPr>
          <w:rFonts w:eastAsia="Arial" w:cs="Arial"/>
          <w:color w:val="000000" w:themeColor="text1"/>
          <w:sz w:val="20"/>
          <w:szCs w:val="20"/>
        </w:rPr>
        <w:t>Assay results for DL24-002 show a 214.7m wide open-ended zone of intrusive ultramafic derived magnesium (Mg) rich serpentinite grading up to 21.7% Mg, which is mineralised with the platinum group elements (“PGE”), platinum (Pt) and palladium (Pd), nickel (Ni), chromium (Cr) and silver (Ag), between 113.3m downhole to end of hole at 328m.</w:t>
      </w:r>
    </w:p>
    <w:p w14:paraId="4D1E81F5" w14:textId="77777777" w:rsidR="00BA0AB4" w:rsidRPr="00650BC6" w:rsidRDefault="00BA0AB4" w:rsidP="00BA0AB4">
      <w:pPr>
        <w:shd w:val="clear" w:color="auto" w:fill="FFFFFF" w:themeFill="background1"/>
        <w:spacing w:line="288" w:lineRule="auto"/>
        <w:jc w:val="both"/>
        <w:rPr>
          <w:rFonts w:cs="Arial"/>
          <w:sz w:val="20"/>
          <w:szCs w:val="20"/>
        </w:rPr>
      </w:pPr>
      <w:r w:rsidRPr="00084150">
        <w:rPr>
          <w:rFonts w:eastAsia="Arial" w:cs="Arial"/>
          <w:color w:val="000000" w:themeColor="text1"/>
          <w:sz w:val="20"/>
          <w:szCs w:val="20"/>
        </w:rPr>
        <w:t xml:space="preserve"> </w:t>
      </w:r>
    </w:p>
    <w:p w14:paraId="266C818D" w14:textId="77777777" w:rsidR="00BA0AB4" w:rsidRPr="00084150" w:rsidRDefault="00BA0AB4" w:rsidP="005434CD">
      <w:pPr>
        <w:pStyle w:val="ListParagraph"/>
        <w:numPr>
          <w:ilvl w:val="0"/>
          <w:numId w:val="24"/>
        </w:numPr>
        <w:jc w:val="both"/>
        <w:rPr>
          <w:rFonts w:eastAsia="Arial" w:cs="Arial"/>
          <w:color w:val="000000" w:themeColor="text1"/>
          <w:sz w:val="20"/>
          <w:szCs w:val="20"/>
        </w:rPr>
      </w:pPr>
      <w:r w:rsidRPr="00084150">
        <w:rPr>
          <w:rFonts w:eastAsia="Arial" w:cs="Arial"/>
          <w:color w:val="000000" w:themeColor="text1"/>
          <w:sz w:val="20"/>
          <w:szCs w:val="20"/>
        </w:rPr>
        <w:t>The DL24-002 Ni and Cr assay result grade variations show layering with three distinct higher grade zones within the bottom 112m of the hole as well as overlimit Cr. As hole DL24-002 was ended inside the intrusive, the prospect of strengthening grade-layering with depth is considered strong.</w:t>
      </w:r>
    </w:p>
    <w:p w14:paraId="2BB2C721" w14:textId="77777777" w:rsidR="00BA0AB4" w:rsidRPr="00650BC6" w:rsidRDefault="00BA0AB4" w:rsidP="00BA0AB4">
      <w:pPr>
        <w:shd w:val="clear" w:color="auto" w:fill="FFFFFF" w:themeFill="background1"/>
        <w:spacing w:line="288" w:lineRule="auto"/>
        <w:jc w:val="both"/>
        <w:rPr>
          <w:rFonts w:cs="Arial"/>
          <w:sz w:val="20"/>
          <w:szCs w:val="20"/>
        </w:rPr>
      </w:pPr>
      <w:r w:rsidRPr="00084150">
        <w:rPr>
          <w:rFonts w:eastAsia="Arial" w:cs="Arial"/>
          <w:color w:val="000000" w:themeColor="text1"/>
          <w:sz w:val="20"/>
          <w:szCs w:val="20"/>
        </w:rPr>
        <w:t xml:space="preserve"> </w:t>
      </w:r>
    </w:p>
    <w:p w14:paraId="048E0CB7" w14:textId="77777777" w:rsidR="00BA0AB4" w:rsidRPr="00084150" w:rsidRDefault="00BA0AB4" w:rsidP="005434CD">
      <w:pPr>
        <w:pStyle w:val="ListParagraph"/>
        <w:numPr>
          <w:ilvl w:val="0"/>
          <w:numId w:val="24"/>
        </w:numPr>
        <w:jc w:val="both"/>
        <w:rPr>
          <w:rFonts w:eastAsia="Arial" w:cs="Arial"/>
          <w:color w:val="000000" w:themeColor="text1"/>
          <w:sz w:val="20"/>
          <w:szCs w:val="20"/>
        </w:rPr>
      </w:pPr>
      <w:r w:rsidRPr="00084150">
        <w:rPr>
          <w:rFonts w:eastAsia="Arial" w:cs="Arial"/>
          <w:color w:val="000000" w:themeColor="text1"/>
          <w:sz w:val="20"/>
          <w:szCs w:val="20"/>
        </w:rPr>
        <w:t xml:space="preserve">DL24-002 intersected downhole 214.7m wide open-ended zone of Mg-rich serpentinite intrusive from 113.3m to end of hole at 328m, with higher grade layering including: </w:t>
      </w:r>
    </w:p>
    <w:p w14:paraId="588A8625" w14:textId="77777777" w:rsidR="00BA0AB4" w:rsidRPr="00650BC6" w:rsidRDefault="00BA0AB4" w:rsidP="00BA0AB4">
      <w:pPr>
        <w:shd w:val="clear" w:color="auto" w:fill="FFFFFF" w:themeFill="background1"/>
        <w:spacing w:line="288" w:lineRule="auto"/>
        <w:ind w:left="720"/>
        <w:jc w:val="both"/>
        <w:rPr>
          <w:rFonts w:cs="Arial"/>
          <w:sz w:val="20"/>
          <w:szCs w:val="20"/>
        </w:rPr>
      </w:pPr>
      <w:r w:rsidRPr="00084150">
        <w:rPr>
          <w:rFonts w:eastAsia="Arial" w:cs="Arial"/>
          <w:b/>
          <w:bCs/>
          <w:color w:val="000000" w:themeColor="text1"/>
          <w:sz w:val="20"/>
          <w:szCs w:val="20"/>
        </w:rPr>
        <w:t xml:space="preserve"> </w:t>
      </w:r>
    </w:p>
    <w:p w14:paraId="55492616" w14:textId="77777777" w:rsidR="00BA0AB4" w:rsidRPr="00084150" w:rsidRDefault="00BA0AB4" w:rsidP="005434CD">
      <w:pPr>
        <w:pStyle w:val="ListParagraph"/>
        <w:numPr>
          <w:ilvl w:val="1"/>
          <w:numId w:val="24"/>
        </w:numPr>
        <w:jc w:val="both"/>
        <w:rPr>
          <w:rFonts w:eastAsia="Arial" w:cs="Arial"/>
          <w:color w:val="000000" w:themeColor="text1"/>
          <w:sz w:val="20"/>
          <w:szCs w:val="20"/>
        </w:rPr>
      </w:pPr>
      <w:r w:rsidRPr="00084150">
        <w:rPr>
          <w:rFonts w:eastAsia="Arial" w:cs="Arial"/>
          <w:color w:val="000000" w:themeColor="text1"/>
          <w:sz w:val="20"/>
          <w:szCs w:val="20"/>
        </w:rPr>
        <w:t>0.7m @ 0.07 % Ni, 0.06 g/t Pt, 0.14 g/t Pd, 5.47 % Cr &amp; 9.2 % Mg from 113.4m.</w:t>
      </w:r>
    </w:p>
    <w:p w14:paraId="7247025D" w14:textId="77777777" w:rsidR="00BA0AB4" w:rsidRPr="00084150" w:rsidRDefault="00BA0AB4" w:rsidP="005434CD">
      <w:pPr>
        <w:pStyle w:val="ListParagraph"/>
        <w:numPr>
          <w:ilvl w:val="1"/>
          <w:numId w:val="24"/>
        </w:numPr>
        <w:jc w:val="both"/>
        <w:rPr>
          <w:rFonts w:eastAsia="Arial" w:cs="Arial"/>
          <w:color w:val="000000" w:themeColor="text1"/>
          <w:sz w:val="20"/>
          <w:szCs w:val="20"/>
        </w:rPr>
      </w:pPr>
      <w:r w:rsidRPr="00084150">
        <w:rPr>
          <w:rFonts w:eastAsia="Arial" w:cs="Arial"/>
          <w:color w:val="000000" w:themeColor="text1"/>
          <w:sz w:val="20"/>
          <w:szCs w:val="20"/>
        </w:rPr>
        <w:t>4.0m @ 0.13 % Ni, 0.02 g/t Pt, 0.04 g/t Pd, 0.91 % Cr &amp; 17.2 % Mg from 169.0m.</w:t>
      </w:r>
    </w:p>
    <w:p w14:paraId="2932AAF7" w14:textId="77777777" w:rsidR="00BA0AB4" w:rsidRPr="00084150" w:rsidRDefault="00BA0AB4" w:rsidP="005434CD">
      <w:pPr>
        <w:pStyle w:val="ListParagraph"/>
        <w:numPr>
          <w:ilvl w:val="1"/>
          <w:numId w:val="24"/>
        </w:numPr>
        <w:jc w:val="both"/>
        <w:rPr>
          <w:rFonts w:eastAsia="Arial" w:cs="Arial"/>
          <w:color w:val="000000" w:themeColor="text1"/>
          <w:sz w:val="20"/>
          <w:szCs w:val="20"/>
        </w:rPr>
      </w:pPr>
      <w:r w:rsidRPr="00084150">
        <w:rPr>
          <w:rFonts w:eastAsia="Arial" w:cs="Arial"/>
          <w:color w:val="000000" w:themeColor="text1"/>
          <w:sz w:val="20"/>
          <w:szCs w:val="20"/>
        </w:rPr>
        <w:t>36.3m @ 0.13 % Ni, 0.01 g/t Pt, 0.02 g/t Pd, 0.43 % Cr &amp; 18.8 % Mg from 216.0m.</w:t>
      </w:r>
    </w:p>
    <w:p w14:paraId="17D57EE7" w14:textId="77777777" w:rsidR="00BA0AB4" w:rsidRPr="00084150" w:rsidRDefault="00BA0AB4" w:rsidP="005434CD">
      <w:pPr>
        <w:pStyle w:val="ListParagraph"/>
        <w:numPr>
          <w:ilvl w:val="1"/>
          <w:numId w:val="24"/>
        </w:numPr>
        <w:jc w:val="both"/>
        <w:rPr>
          <w:rFonts w:eastAsia="Arial" w:cs="Arial"/>
          <w:color w:val="000000" w:themeColor="text1"/>
          <w:sz w:val="20"/>
          <w:szCs w:val="20"/>
        </w:rPr>
      </w:pPr>
      <w:r w:rsidRPr="00084150">
        <w:rPr>
          <w:rFonts w:eastAsia="Arial" w:cs="Arial"/>
          <w:color w:val="000000" w:themeColor="text1"/>
          <w:sz w:val="20"/>
          <w:szCs w:val="20"/>
        </w:rPr>
        <w:t>7.5m @ 0.20 % Ni, 0.02 g/t Pt, 0.04 g/t Pd, 0.49 % Cr &amp; 20.0 % Mg from 258.5m.</w:t>
      </w:r>
    </w:p>
    <w:p w14:paraId="74722E18" w14:textId="77777777" w:rsidR="00BA0AB4" w:rsidRPr="00084150" w:rsidRDefault="00BA0AB4" w:rsidP="005434CD">
      <w:pPr>
        <w:pStyle w:val="ListParagraph"/>
        <w:numPr>
          <w:ilvl w:val="1"/>
          <w:numId w:val="24"/>
        </w:numPr>
        <w:jc w:val="both"/>
        <w:rPr>
          <w:rFonts w:eastAsia="Arial" w:cs="Arial"/>
          <w:color w:val="000000" w:themeColor="text1"/>
          <w:sz w:val="20"/>
          <w:szCs w:val="20"/>
        </w:rPr>
      </w:pPr>
      <w:r w:rsidRPr="00084150">
        <w:rPr>
          <w:rFonts w:eastAsia="Arial" w:cs="Arial"/>
          <w:color w:val="000000" w:themeColor="text1"/>
          <w:sz w:val="20"/>
          <w:szCs w:val="20"/>
        </w:rPr>
        <w:t>12.0m @ 0.18 % Ni, 0.01 g/t Pt, 0.02 g/t Pd, 0.63 % Cr &amp; 19.7 % Mg from 304.0m.</w:t>
      </w:r>
    </w:p>
    <w:p w14:paraId="5B5F482D" w14:textId="77777777" w:rsidR="00BA0AB4" w:rsidRPr="00650BC6" w:rsidRDefault="00BA0AB4" w:rsidP="00BA0AB4">
      <w:pPr>
        <w:shd w:val="clear" w:color="auto" w:fill="FFFFFF" w:themeFill="background1"/>
        <w:spacing w:line="288" w:lineRule="auto"/>
        <w:ind w:left="1440"/>
        <w:jc w:val="both"/>
        <w:rPr>
          <w:rFonts w:cs="Arial"/>
          <w:sz w:val="20"/>
          <w:szCs w:val="20"/>
        </w:rPr>
      </w:pPr>
      <w:r w:rsidRPr="00084150">
        <w:rPr>
          <w:rFonts w:eastAsia="Arial" w:cs="Arial"/>
          <w:b/>
          <w:bCs/>
          <w:color w:val="000000" w:themeColor="text1"/>
          <w:sz w:val="20"/>
          <w:szCs w:val="20"/>
        </w:rPr>
        <w:t xml:space="preserve"> </w:t>
      </w:r>
    </w:p>
    <w:p w14:paraId="7160D11E" w14:textId="77777777" w:rsidR="00BA0AB4" w:rsidRPr="00084150" w:rsidRDefault="00BA0AB4" w:rsidP="005434CD">
      <w:pPr>
        <w:pStyle w:val="ListParagraph"/>
        <w:numPr>
          <w:ilvl w:val="0"/>
          <w:numId w:val="23"/>
        </w:numPr>
        <w:jc w:val="both"/>
        <w:rPr>
          <w:rFonts w:eastAsia="Arial" w:cs="Arial"/>
          <w:color w:val="000000" w:themeColor="text1"/>
          <w:sz w:val="20"/>
          <w:szCs w:val="20"/>
        </w:rPr>
      </w:pPr>
      <w:r w:rsidRPr="00084150">
        <w:rPr>
          <w:rFonts w:eastAsia="Arial" w:cs="Arial"/>
          <w:color w:val="000000" w:themeColor="text1"/>
          <w:sz w:val="20"/>
          <w:szCs w:val="20"/>
        </w:rPr>
        <w:t>Three samples returned intersections with overlimit chromium (&gt;1% Cr) which were subsequently reanalysed using the ore grade ‘OG62’ overlimit assay method for high grade chromium, returning 0.7 m @ 5.47% Cr, 1.0m @ 1.44% Cr &amp; 1.0m @ 1.37 % Cr.</w:t>
      </w:r>
    </w:p>
    <w:p w14:paraId="2A4365E2" w14:textId="77777777" w:rsidR="00BA0AB4" w:rsidRPr="00650BC6" w:rsidRDefault="00BA0AB4" w:rsidP="00BA0AB4">
      <w:pPr>
        <w:jc w:val="both"/>
        <w:rPr>
          <w:rFonts w:cs="Arial"/>
          <w:sz w:val="20"/>
          <w:szCs w:val="20"/>
        </w:rPr>
      </w:pPr>
      <w:r w:rsidRPr="00084150">
        <w:rPr>
          <w:rFonts w:eastAsia="Arial" w:cs="Arial"/>
          <w:color w:val="000000" w:themeColor="text1"/>
          <w:sz w:val="20"/>
          <w:szCs w:val="20"/>
        </w:rPr>
        <w:t xml:space="preserve"> </w:t>
      </w:r>
    </w:p>
    <w:p w14:paraId="76A85DD9" w14:textId="77777777" w:rsidR="00BA0AB4" w:rsidRPr="00650BC6" w:rsidRDefault="00BA0AB4" w:rsidP="00BA0AB4">
      <w:pPr>
        <w:jc w:val="both"/>
        <w:rPr>
          <w:rFonts w:cs="Arial"/>
          <w:sz w:val="20"/>
          <w:szCs w:val="20"/>
        </w:rPr>
      </w:pPr>
      <w:r w:rsidRPr="00084150">
        <w:rPr>
          <w:rFonts w:eastAsia="Arial" w:cs="Arial"/>
          <w:color w:val="000000" w:themeColor="text1"/>
          <w:sz w:val="20"/>
          <w:szCs w:val="20"/>
        </w:rPr>
        <w:t xml:space="preserve"> </w:t>
      </w:r>
    </w:p>
    <w:p w14:paraId="34254A5D" w14:textId="77777777" w:rsidR="00BA0AB4" w:rsidRPr="00084150" w:rsidRDefault="00BA0AB4" w:rsidP="00BA0AB4">
      <w:pPr>
        <w:pStyle w:val="Heading3"/>
        <w:spacing w:line="259" w:lineRule="auto"/>
        <w:jc w:val="both"/>
        <w:rPr>
          <w:rFonts w:ascii="Arial" w:eastAsia="Arial" w:hAnsi="Arial" w:cs="Arial"/>
          <w:color w:val="000000" w:themeColor="text1"/>
          <w:sz w:val="20"/>
          <w:szCs w:val="20"/>
        </w:rPr>
      </w:pPr>
      <w:r w:rsidRPr="00084150">
        <w:rPr>
          <w:rFonts w:ascii="Arial" w:eastAsia="Arial" w:hAnsi="Arial" w:cs="Arial"/>
          <w:color w:val="000000" w:themeColor="text1"/>
          <w:sz w:val="20"/>
          <w:szCs w:val="20"/>
        </w:rPr>
        <w:t>Drill Hole DL24-003</w:t>
      </w:r>
    </w:p>
    <w:p w14:paraId="15A2A76E" w14:textId="77777777" w:rsidR="00BA0AB4" w:rsidRPr="00650BC6" w:rsidRDefault="00BA0AB4" w:rsidP="00BA0AB4">
      <w:pPr>
        <w:spacing w:line="288" w:lineRule="auto"/>
        <w:jc w:val="both"/>
        <w:rPr>
          <w:rFonts w:cs="Arial"/>
          <w:sz w:val="20"/>
          <w:szCs w:val="20"/>
        </w:rPr>
      </w:pPr>
      <w:r w:rsidRPr="00084150">
        <w:rPr>
          <w:rFonts w:eastAsia="Arial" w:cs="Arial"/>
          <w:color w:val="000000" w:themeColor="text1"/>
          <w:sz w:val="20"/>
          <w:szCs w:val="20"/>
        </w:rPr>
        <w:t xml:space="preserve"> </w:t>
      </w:r>
    </w:p>
    <w:p w14:paraId="1BFDF20B" w14:textId="77777777" w:rsidR="00BA0AB4" w:rsidRPr="00650BC6" w:rsidRDefault="00BA0AB4" w:rsidP="005434CD">
      <w:pPr>
        <w:pStyle w:val="ListParagraph"/>
        <w:numPr>
          <w:ilvl w:val="0"/>
          <w:numId w:val="24"/>
        </w:numPr>
        <w:jc w:val="both"/>
        <w:rPr>
          <w:rFonts w:eastAsia="Arial" w:cs="Arial"/>
          <w:color w:val="000000" w:themeColor="text1"/>
          <w:sz w:val="20"/>
          <w:szCs w:val="20"/>
        </w:rPr>
      </w:pPr>
      <w:r w:rsidRPr="00650BC6">
        <w:rPr>
          <w:rFonts w:eastAsia="Arial" w:cs="Arial"/>
          <w:color w:val="000000" w:themeColor="text1"/>
          <w:sz w:val="20"/>
          <w:szCs w:val="20"/>
        </w:rPr>
        <w:t xml:space="preserve">Diamond drill hole </w:t>
      </w:r>
      <w:r w:rsidRPr="00650BC6">
        <w:rPr>
          <w:rFonts w:eastAsia="Arial" w:cs="Arial"/>
          <w:b/>
          <w:bCs/>
          <w:color w:val="000000" w:themeColor="text1"/>
          <w:sz w:val="20"/>
          <w:szCs w:val="20"/>
        </w:rPr>
        <w:t>DL24-003</w:t>
      </w:r>
      <w:r w:rsidRPr="00650BC6">
        <w:rPr>
          <w:rFonts w:eastAsia="Arial" w:cs="Arial"/>
          <w:color w:val="000000" w:themeColor="text1"/>
          <w:sz w:val="20"/>
          <w:szCs w:val="20"/>
        </w:rPr>
        <w:t xml:space="preserve"> downhole intersection: </w:t>
      </w:r>
    </w:p>
    <w:p w14:paraId="783B439E" w14:textId="77777777" w:rsidR="00BA0AB4" w:rsidRPr="00650BC6" w:rsidRDefault="00BA0AB4" w:rsidP="00BA0AB4">
      <w:pPr>
        <w:spacing w:line="288" w:lineRule="auto"/>
        <w:ind w:left="720"/>
        <w:jc w:val="both"/>
        <w:rPr>
          <w:rFonts w:cs="Arial"/>
          <w:sz w:val="20"/>
          <w:szCs w:val="20"/>
        </w:rPr>
      </w:pPr>
      <w:r w:rsidRPr="00650BC6">
        <w:rPr>
          <w:rFonts w:eastAsia="Arial" w:cs="Arial"/>
          <w:color w:val="000000" w:themeColor="text1"/>
          <w:sz w:val="20"/>
          <w:szCs w:val="20"/>
        </w:rPr>
        <w:t xml:space="preserve"> </w:t>
      </w:r>
    </w:p>
    <w:p w14:paraId="149E0A60" w14:textId="77777777" w:rsidR="00BA0AB4" w:rsidRPr="00084150" w:rsidRDefault="00BA0AB4" w:rsidP="005434CD">
      <w:pPr>
        <w:pStyle w:val="ListParagraph"/>
        <w:numPr>
          <w:ilvl w:val="1"/>
          <w:numId w:val="24"/>
        </w:numPr>
        <w:jc w:val="both"/>
        <w:rPr>
          <w:rFonts w:eastAsia="Arial" w:cs="Arial"/>
          <w:color w:val="000000" w:themeColor="text1"/>
          <w:sz w:val="20"/>
          <w:szCs w:val="20"/>
        </w:rPr>
      </w:pPr>
      <w:r w:rsidRPr="00084150">
        <w:rPr>
          <w:rFonts w:eastAsia="Arial" w:cs="Arial"/>
          <w:color w:val="000000" w:themeColor="text1"/>
          <w:sz w:val="20"/>
          <w:szCs w:val="20"/>
        </w:rPr>
        <w:t>129.0m @ 0.09 % Ni, 0.01 g/t Pt, 0.02 g/t Pd, 0.37 % Cr &amp; 14.4 % Mg from 172.0m, including:</w:t>
      </w:r>
    </w:p>
    <w:p w14:paraId="0E00AFAA" w14:textId="77777777" w:rsidR="00BA0AB4" w:rsidRPr="00084150" w:rsidRDefault="00BA0AB4" w:rsidP="005434CD">
      <w:pPr>
        <w:pStyle w:val="ListParagraph"/>
        <w:numPr>
          <w:ilvl w:val="2"/>
          <w:numId w:val="24"/>
        </w:numPr>
        <w:jc w:val="both"/>
        <w:rPr>
          <w:rFonts w:eastAsia="Arial" w:cs="Arial"/>
          <w:color w:val="000000" w:themeColor="text1"/>
          <w:sz w:val="20"/>
          <w:szCs w:val="20"/>
        </w:rPr>
      </w:pPr>
      <w:r w:rsidRPr="00084150">
        <w:rPr>
          <w:rFonts w:eastAsia="Arial" w:cs="Arial"/>
          <w:color w:val="000000" w:themeColor="text1"/>
          <w:sz w:val="20"/>
          <w:szCs w:val="20"/>
        </w:rPr>
        <w:lastRenderedPageBreak/>
        <w:t>32.4m @ 0.12 % Ni, 0.01 g/t Pt, 0.03 g/t Pd, 0.59 % Cr &amp; 17.1 % Mg from 221.0m;</w:t>
      </w:r>
    </w:p>
    <w:p w14:paraId="4B5FB55E" w14:textId="77777777" w:rsidR="00BA0AB4" w:rsidRPr="00084150" w:rsidRDefault="00BA0AB4" w:rsidP="005434CD">
      <w:pPr>
        <w:pStyle w:val="ListParagraph"/>
        <w:numPr>
          <w:ilvl w:val="2"/>
          <w:numId w:val="24"/>
        </w:numPr>
        <w:jc w:val="both"/>
        <w:rPr>
          <w:rFonts w:eastAsia="Arial" w:cs="Arial"/>
          <w:color w:val="000000" w:themeColor="text1"/>
          <w:sz w:val="20"/>
          <w:szCs w:val="20"/>
        </w:rPr>
      </w:pPr>
      <w:r w:rsidRPr="00084150">
        <w:rPr>
          <w:rFonts w:eastAsia="Arial" w:cs="Arial"/>
          <w:color w:val="000000" w:themeColor="text1"/>
          <w:sz w:val="20"/>
          <w:szCs w:val="20"/>
        </w:rPr>
        <w:t>6.0m @ 0.13 % Ni, 0.02 g/t Pt, 0.05 g/t Pd, 0.67 % Cr &amp; 13.7 % Mg from 254.0m; and</w:t>
      </w:r>
    </w:p>
    <w:p w14:paraId="31BDC239" w14:textId="77777777" w:rsidR="00BA0AB4" w:rsidRPr="00084150" w:rsidRDefault="00BA0AB4" w:rsidP="005434CD">
      <w:pPr>
        <w:pStyle w:val="ListParagraph"/>
        <w:numPr>
          <w:ilvl w:val="2"/>
          <w:numId w:val="24"/>
        </w:numPr>
        <w:jc w:val="both"/>
        <w:rPr>
          <w:rFonts w:eastAsia="Arial" w:cs="Arial"/>
          <w:color w:val="000000" w:themeColor="text1"/>
          <w:sz w:val="20"/>
          <w:szCs w:val="20"/>
        </w:rPr>
      </w:pPr>
      <w:r w:rsidRPr="00084150">
        <w:rPr>
          <w:rFonts w:eastAsia="Arial" w:cs="Arial"/>
          <w:color w:val="000000" w:themeColor="text1"/>
          <w:sz w:val="20"/>
          <w:szCs w:val="20"/>
        </w:rPr>
        <w:t>23.0m @ 0.11 % Ni, 0.01 g/t Pt, 0.02 g/t Pd, 0.24 % Cr &amp; 16.1 % Mg from 274.0m</w:t>
      </w:r>
    </w:p>
    <w:p w14:paraId="57D0CDD6" w14:textId="77777777" w:rsidR="00BA0AB4" w:rsidRPr="00650BC6" w:rsidRDefault="00BA0AB4" w:rsidP="00BA0AB4">
      <w:pPr>
        <w:ind w:left="1440"/>
        <w:jc w:val="both"/>
        <w:rPr>
          <w:rFonts w:cs="Arial"/>
          <w:sz w:val="20"/>
          <w:szCs w:val="20"/>
        </w:rPr>
      </w:pPr>
      <w:r w:rsidRPr="00084150">
        <w:rPr>
          <w:rFonts w:eastAsia="Arial" w:cs="Arial"/>
          <w:color w:val="000000" w:themeColor="text1"/>
          <w:sz w:val="20"/>
          <w:szCs w:val="20"/>
        </w:rPr>
        <w:t xml:space="preserve"> </w:t>
      </w:r>
    </w:p>
    <w:p w14:paraId="00756F60" w14:textId="77777777" w:rsidR="00BA0AB4" w:rsidRPr="00084150" w:rsidRDefault="00BA0AB4" w:rsidP="005434CD">
      <w:pPr>
        <w:pStyle w:val="ListParagraph"/>
        <w:numPr>
          <w:ilvl w:val="1"/>
          <w:numId w:val="24"/>
        </w:numPr>
        <w:jc w:val="both"/>
        <w:rPr>
          <w:rFonts w:eastAsia="Arial" w:cs="Arial"/>
          <w:color w:val="000000" w:themeColor="text1"/>
          <w:sz w:val="20"/>
          <w:szCs w:val="20"/>
        </w:rPr>
      </w:pPr>
      <w:r w:rsidRPr="00084150">
        <w:rPr>
          <w:rFonts w:eastAsia="Arial" w:cs="Arial"/>
          <w:color w:val="000000" w:themeColor="text1"/>
          <w:sz w:val="20"/>
          <w:szCs w:val="20"/>
        </w:rPr>
        <w:t>Six samples returned intersections with chromium (&gt;1% Cr) of 1.29%, 1.38%, 1.45%, 1.52%, 1.62% (all 1m wide) and 6.65% (0.5m wide).</w:t>
      </w:r>
    </w:p>
    <w:p w14:paraId="343E672E" w14:textId="77777777" w:rsidR="00BA0AB4" w:rsidRPr="00650BC6" w:rsidRDefault="00BA0AB4" w:rsidP="00BA0AB4">
      <w:pPr>
        <w:spacing w:before="180" w:line="288" w:lineRule="auto"/>
        <w:jc w:val="both"/>
        <w:rPr>
          <w:rFonts w:cs="Arial"/>
          <w:sz w:val="20"/>
          <w:szCs w:val="20"/>
        </w:rPr>
      </w:pPr>
      <w:r w:rsidRPr="00084150">
        <w:rPr>
          <w:rFonts w:eastAsia="Arial" w:cs="Arial"/>
          <w:color w:val="000000" w:themeColor="text1"/>
          <w:sz w:val="20"/>
          <w:szCs w:val="20"/>
        </w:rPr>
        <w:t xml:space="preserve">  </w:t>
      </w:r>
    </w:p>
    <w:p w14:paraId="5909171E" w14:textId="77777777" w:rsidR="00BA0AB4" w:rsidRPr="00084150" w:rsidRDefault="00BA0AB4" w:rsidP="00BA0AB4">
      <w:pPr>
        <w:pStyle w:val="Heading3"/>
        <w:spacing w:line="259" w:lineRule="auto"/>
        <w:jc w:val="both"/>
        <w:rPr>
          <w:rFonts w:ascii="Arial" w:eastAsia="Arial" w:hAnsi="Arial" w:cs="Arial"/>
          <w:color w:val="000000" w:themeColor="text1"/>
          <w:sz w:val="20"/>
          <w:szCs w:val="20"/>
        </w:rPr>
      </w:pPr>
      <w:r w:rsidRPr="00084150">
        <w:rPr>
          <w:rFonts w:ascii="Arial" w:eastAsia="Arial" w:hAnsi="Arial" w:cs="Arial"/>
          <w:color w:val="000000" w:themeColor="text1"/>
          <w:sz w:val="20"/>
          <w:szCs w:val="20"/>
        </w:rPr>
        <w:t>Drill Hole DL24-004</w:t>
      </w:r>
    </w:p>
    <w:p w14:paraId="4CC8C336" w14:textId="77777777" w:rsidR="00BA0AB4" w:rsidRPr="00650BC6" w:rsidRDefault="00BA0AB4" w:rsidP="00BA0AB4">
      <w:pPr>
        <w:jc w:val="both"/>
        <w:rPr>
          <w:rFonts w:cs="Arial"/>
          <w:sz w:val="20"/>
          <w:szCs w:val="20"/>
        </w:rPr>
      </w:pPr>
      <w:r w:rsidRPr="00084150">
        <w:rPr>
          <w:rFonts w:eastAsia="Arial" w:cs="Arial"/>
          <w:color w:val="000000" w:themeColor="text1"/>
          <w:sz w:val="20"/>
          <w:szCs w:val="20"/>
        </w:rPr>
        <w:t xml:space="preserve"> </w:t>
      </w:r>
    </w:p>
    <w:p w14:paraId="4CF5C097" w14:textId="77777777" w:rsidR="00BA0AB4" w:rsidRPr="00650BC6" w:rsidRDefault="00BA0AB4" w:rsidP="005434CD">
      <w:pPr>
        <w:pStyle w:val="ListParagraph"/>
        <w:numPr>
          <w:ilvl w:val="0"/>
          <w:numId w:val="24"/>
        </w:numPr>
        <w:jc w:val="both"/>
        <w:rPr>
          <w:rFonts w:eastAsia="Arial" w:cs="Arial"/>
          <w:color w:val="000000" w:themeColor="text1"/>
          <w:sz w:val="20"/>
          <w:szCs w:val="20"/>
        </w:rPr>
      </w:pPr>
      <w:r w:rsidRPr="00650BC6">
        <w:rPr>
          <w:rFonts w:eastAsia="Arial" w:cs="Arial"/>
          <w:color w:val="000000" w:themeColor="text1"/>
          <w:sz w:val="20"/>
          <w:szCs w:val="20"/>
        </w:rPr>
        <w:t xml:space="preserve">Diamond drill hole </w:t>
      </w:r>
      <w:r w:rsidRPr="00650BC6">
        <w:rPr>
          <w:rFonts w:eastAsia="Arial" w:cs="Arial"/>
          <w:b/>
          <w:bCs/>
          <w:color w:val="000000" w:themeColor="text1"/>
          <w:sz w:val="20"/>
          <w:szCs w:val="20"/>
        </w:rPr>
        <w:t>DL24-004</w:t>
      </w:r>
      <w:r w:rsidRPr="00650BC6">
        <w:rPr>
          <w:rFonts w:eastAsia="Arial" w:cs="Arial"/>
          <w:color w:val="000000" w:themeColor="text1"/>
          <w:sz w:val="20"/>
          <w:szCs w:val="20"/>
        </w:rPr>
        <w:t xml:space="preserve"> downhole intersections: </w:t>
      </w:r>
    </w:p>
    <w:p w14:paraId="0AEA2FC2" w14:textId="77777777" w:rsidR="00BA0AB4" w:rsidRPr="00650BC6" w:rsidRDefault="00BA0AB4" w:rsidP="00BA0AB4">
      <w:pPr>
        <w:jc w:val="both"/>
        <w:rPr>
          <w:rFonts w:cs="Arial"/>
          <w:sz w:val="20"/>
          <w:szCs w:val="20"/>
        </w:rPr>
      </w:pPr>
      <w:r w:rsidRPr="00084150">
        <w:rPr>
          <w:rFonts w:eastAsia="Arial" w:cs="Arial"/>
          <w:color w:val="000000" w:themeColor="text1"/>
          <w:sz w:val="20"/>
          <w:szCs w:val="20"/>
        </w:rPr>
        <w:t xml:space="preserve">  </w:t>
      </w:r>
    </w:p>
    <w:p w14:paraId="5536E337" w14:textId="77777777" w:rsidR="00BA0AB4" w:rsidRPr="00084150" w:rsidRDefault="00BA0AB4" w:rsidP="005434CD">
      <w:pPr>
        <w:pStyle w:val="ListParagraph"/>
        <w:numPr>
          <w:ilvl w:val="1"/>
          <w:numId w:val="24"/>
        </w:numPr>
        <w:jc w:val="both"/>
        <w:rPr>
          <w:rFonts w:eastAsia="Arial" w:cs="Arial"/>
          <w:color w:val="000000" w:themeColor="text1"/>
          <w:sz w:val="20"/>
          <w:szCs w:val="20"/>
        </w:rPr>
      </w:pPr>
      <w:r w:rsidRPr="00084150">
        <w:rPr>
          <w:rFonts w:eastAsia="Arial" w:cs="Arial"/>
          <w:color w:val="000000" w:themeColor="text1"/>
          <w:sz w:val="20"/>
          <w:szCs w:val="20"/>
        </w:rPr>
        <w:t>94.4m @ 0.12 % Ni, 0.01 g/t Pt, 0.02 g/t Pd, 0.46 % Cr &amp; 17.7 % Mg from 152.6m, including:</w:t>
      </w:r>
    </w:p>
    <w:p w14:paraId="35B7A899" w14:textId="77777777" w:rsidR="00BA0AB4" w:rsidRPr="00084150" w:rsidRDefault="00BA0AB4" w:rsidP="005434CD">
      <w:pPr>
        <w:pStyle w:val="ListParagraph"/>
        <w:numPr>
          <w:ilvl w:val="2"/>
          <w:numId w:val="24"/>
        </w:numPr>
        <w:jc w:val="both"/>
        <w:rPr>
          <w:rFonts w:eastAsia="Arial" w:cs="Arial"/>
          <w:color w:val="000000" w:themeColor="text1"/>
          <w:sz w:val="20"/>
          <w:szCs w:val="20"/>
        </w:rPr>
      </w:pPr>
      <w:r w:rsidRPr="00084150">
        <w:rPr>
          <w:rFonts w:eastAsia="Arial" w:cs="Arial"/>
          <w:color w:val="000000" w:themeColor="text1"/>
          <w:sz w:val="20"/>
          <w:szCs w:val="20"/>
        </w:rPr>
        <w:t>4.6m @ 0.17 % Ni, 0.03 g/t Pt, 0.09 g/t Pd, 1.13 % Cr &amp; 20.1 % Mg from 196.7m</w:t>
      </w:r>
    </w:p>
    <w:p w14:paraId="61CBB379" w14:textId="77777777" w:rsidR="00BA0AB4" w:rsidRPr="00084150" w:rsidRDefault="00BA0AB4" w:rsidP="005434CD">
      <w:pPr>
        <w:pStyle w:val="ListParagraph"/>
        <w:numPr>
          <w:ilvl w:val="2"/>
          <w:numId w:val="24"/>
        </w:numPr>
        <w:jc w:val="both"/>
        <w:rPr>
          <w:rFonts w:eastAsia="Arial" w:cs="Arial"/>
          <w:color w:val="000000" w:themeColor="text1"/>
          <w:sz w:val="20"/>
          <w:szCs w:val="20"/>
        </w:rPr>
      </w:pPr>
      <w:r w:rsidRPr="00084150">
        <w:rPr>
          <w:rFonts w:eastAsia="Arial" w:cs="Arial"/>
          <w:color w:val="000000" w:themeColor="text1"/>
          <w:sz w:val="20"/>
          <w:szCs w:val="20"/>
        </w:rPr>
        <w:t>7.0m @ 0.15 % Ni, 0.02 g/t Pt, 0.04 g/t Pd, 0.46 % Cr &amp; 18.7 % Mg from 233.0m</w:t>
      </w:r>
    </w:p>
    <w:p w14:paraId="5EB10425" w14:textId="77777777" w:rsidR="00BA0AB4" w:rsidRPr="00650BC6" w:rsidRDefault="00BA0AB4" w:rsidP="00BA0AB4">
      <w:pPr>
        <w:ind w:left="1440"/>
        <w:jc w:val="both"/>
        <w:rPr>
          <w:rFonts w:cs="Arial"/>
          <w:sz w:val="20"/>
          <w:szCs w:val="20"/>
        </w:rPr>
      </w:pPr>
      <w:r w:rsidRPr="00084150">
        <w:rPr>
          <w:rFonts w:eastAsia="Arial" w:cs="Arial"/>
          <w:color w:val="000000" w:themeColor="text1"/>
          <w:sz w:val="20"/>
          <w:szCs w:val="20"/>
        </w:rPr>
        <w:t xml:space="preserve"> </w:t>
      </w:r>
    </w:p>
    <w:p w14:paraId="47F8DB74" w14:textId="77777777" w:rsidR="00BA0AB4" w:rsidRPr="00084150" w:rsidRDefault="00BA0AB4" w:rsidP="005434CD">
      <w:pPr>
        <w:pStyle w:val="ListParagraph"/>
        <w:numPr>
          <w:ilvl w:val="1"/>
          <w:numId w:val="24"/>
        </w:numPr>
        <w:jc w:val="both"/>
        <w:rPr>
          <w:rFonts w:eastAsia="Arial" w:cs="Arial"/>
          <w:color w:val="000000" w:themeColor="text1"/>
          <w:sz w:val="20"/>
          <w:szCs w:val="20"/>
        </w:rPr>
      </w:pPr>
      <w:r w:rsidRPr="00084150">
        <w:rPr>
          <w:rFonts w:eastAsia="Arial" w:cs="Arial"/>
          <w:color w:val="000000" w:themeColor="text1"/>
          <w:sz w:val="20"/>
          <w:szCs w:val="20"/>
        </w:rPr>
        <w:t>Five samples returned intersections with chromium (&gt;1% Cr) of 1.14% (1.0m wide), 1.24% (1.0m wide), 1.37% (0.8m wide), 1.61% (0.5m wide) and 1.89% (0.6m wide).</w:t>
      </w:r>
    </w:p>
    <w:p w14:paraId="3107CD14" w14:textId="77777777" w:rsidR="00BA0AB4" w:rsidRPr="00650BC6" w:rsidRDefault="00BA0AB4" w:rsidP="00BA0AB4">
      <w:pPr>
        <w:ind w:left="1440"/>
        <w:jc w:val="both"/>
        <w:rPr>
          <w:rFonts w:cs="Arial"/>
          <w:sz w:val="20"/>
          <w:szCs w:val="20"/>
        </w:rPr>
      </w:pPr>
      <w:r w:rsidRPr="00084150">
        <w:rPr>
          <w:rFonts w:eastAsia="Arial" w:cs="Arial"/>
          <w:color w:val="000000" w:themeColor="text1"/>
          <w:sz w:val="20"/>
          <w:szCs w:val="20"/>
        </w:rPr>
        <w:t xml:space="preserve"> </w:t>
      </w:r>
    </w:p>
    <w:p w14:paraId="13534D3D" w14:textId="77777777" w:rsidR="00BA0AB4" w:rsidRPr="00650BC6" w:rsidRDefault="00BA0AB4" w:rsidP="00BA0AB4">
      <w:pPr>
        <w:jc w:val="both"/>
        <w:rPr>
          <w:rFonts w:cs="Arial"/>
          <w:sz w:val="20"/>
          <w:szCs w:val="20"/>
        </w:rPr>
      </w:pPr>
      <w:r w:rsidRPr="00084150">
        <w:rPr>
          <w:rFonts w:eastAsia="Arial" w:cs="Arial"/>
          <w:color w:val="000000" w:themeColor="text1"/>
          <w:sz w:val="20"/>
          <w:szCs w:val="20"/>
        </w:rPr>
        <w:t xml:space="preserve">  </w:t>
      </w:r>
    </w:p>
    <w:p w14:paraId="7DC6CFE2" w14:textId="77777777" w:rsidR="00BA0AB4" w:rsidRPr="00084150" w:rsidRDefault="00BA0AB4" w:rsidP="00BA0AB4">
      <w:pPr>
        <w:pStyle w:val="Heading3"/>
        <w:spacing w:line="259" w:lineRule="auto"/>
        <w:jc w:val="both"/>
        <w:rPr>
          <w:rFonts w:ascii="Arial" w:eastAsia="Arial" w:hAnsi="Arial" w:cs="Arial"/>
          <w:color w:val="000000" w:themeColor="text1"/>
          <w:sz w:val="20"/>
          <w:szCs w:val="20"/>
        </w:rPr>
      </w:pPr>
      <w:r w:rsidRPr="00084150">
        <w:rPr>
          <w:rFonts w:ascii="Arial" w:eastAsia="Arial" w:hAnsi="Arial" w:cs="Arial"/>
          <w:color w:val="000000" w:themeColor="text1"/>
          <w:sz w:val="20"/>
          <w:szCs w:val="20"/>
        </w:rPr>
        <w:t>Drill Hole DL24-005</w:t>
      </w:r>
    </w:p>
    <w:p w14:paraId="4F22102E" w14:textId="77777777" w:rsidR="00BA0AB4" w:rsidRPr="00650BC6" w:rsidRDefault="00BA0AB4" w:rsidP="00BA0AB4">
      <w:pPr>
        <w:spacing w:line="288" w:lineRule="auto"/>
        <w:jc w:val="both"/>
        <w:rPr>
          <w:rFonts w:cs="Arial"/>
          <w:sz w:val="20"/>
          <w:szCs w:val="20"/>
        </w:rPr>
      </w:pPr>
      <w:r w:rsidRPr="00084150">
        <w:rPr>
          <w:rFonts w:eastAsia="Arial" w:cs="Arial"/>
          <w:color w:val="000000" w:themeColor="text1"/>
          <w:sz w:val="20"/>
          <w:szCs w:val="20"/>
        </w:rPr>
        <w:t xml:space="preserve"> </w:t>
      </w:r>
    </w:p>
    <w:p w14:paraId="68D390F2" w14:textId="77777777" w:rsidR="00BA0AB4" w:rsidRPr="00650BC6" w:rsidRDefault="00BA0AB4" w:rsidP="005434CD">
      <w:pPr>
        <w:pStyle w:val="ListParagraph"/>
        <w:numPr>
          <w:ilvl w:val="0"/>
          <w:numId w:val="24"/>
        </w:numPr>
        <w:jc w:val="both"/>
        <w:rPr>
          <w:rFonts w:eastAsia="Arial" w:cs="Arial"/>
          <w:color w:val="000000" w:themeColor="text1"/>
          <w:sz w:val="20"/>
          <w:szCs w:val="20"/>
        </w:rPr>
      </w:pPr>
      <w:r w:rsidRPr="00650BC6">
        <w:rPr>
          <w:rFonts w:eastAsia="Arial" w:cs="Arial"/>
          <w:color w:val="000000" w:themeColor="text1"/>
          <w:sz w:val="20"/>
          <w:szCs w:val="20"/>
        </w:rPr>
        <w:t>DL24-005 did not intersect ultramafic intrusive however the bottom 12m of the hole show a 10 fold increase in average Cr levels (ranging up to 0.72% Cr) suggesting the bottom of the hole is in the vicinity of the ultramafic alteration halo.</w:t>
      </w:r>
    </w:p>
    <w:p w14:paraId="176C84C2" w14:textId="77777777" w:rsidR="00BA0AB4" w:rsidRPr="00650BC6" w:rsidRDefault="00BA0AB4" w:rsidP="00BA0AB4">
      <w:pPr>
        <w:ind w:left="720"/>
        <w:jc w:val="both"/>
        <w:rPr>
          <w:rFonts w:cs="Arial"/>
          <w:sz w:val="20"/>
          <w:szCs w:val="20"/>
        </w:rPr>
      </w:pPr>
      <w:r w:rsidRPr="00650BC6">
        <w:rPr>
          <w:rFonts w:eastAsia="Arial" w:cs="Arial"/>
          <w:color w:val="000000" w:themeColor="text1"/>
          <w:sz w:val="20"/>
          <w:szCs w:val="20"/>
        </w:rPr>
        <w:t xml:space="preserve"> </w:t>
      </w:r>
    </w:p>
    <w:p w14:paraId="392DCF15" w14:textId="77777777" w:rsidR="00BA0AB4" w:rsidRPr="00650BC6" w:rsidRDefault="00BA0AB4" w:rsidP="005434CD">
      <w:pPr>
        <w:pStyle w:val="ListParagraph"/>
        <w:numPr>
          <w:ilvl w:val="0"/>
          <w:numId w:val="24"/>
        </w:numPr>
        <w:jc w:val="both"/>
        <w:rPr>
          <w:rFonts w:eastAsia="Arial" w:cs="Arial"/>
          <w:color w:val="000000" w:themeColor="text1"/>
          <w:sz w:val="20"/>
          <w:szCs w:val="20"/>
        </w:rPr>
      </w:pPr>
      <w:r w:rsidRPr="00650BC6">
        <w:rPr>
          <w:rFonts w:eastAsia="Arial" w:cs="Arial"/>
          <w:color w:val="000000" w:themeColor="text1"/>
          <w:sz w:val="20"/>
          <w:szCs w:val="20"/>
        </w:rPr>
        <w:t xml:space="preserve">Gold intersection: </w:t>
      </w:r>
    </w:p>
    <w:p w14:paraId="2D6E32D8" w14:textId="77777777" w:rsidR="00BA0AB4" w:rsidRPr="00650BC6" w:rsidRDefault="00BA0AB4" w:rsidP="00BA0AB4">
      <w:pPr>
        <w:jc w:val="both"/>
        <w:rPr>
          <w:rFonts w:cs="Arial"/>
          <w:sz w:val="20"/>
          <w:szCs w:val="20"/>
        </w:rPr>
      </w:pPr>
      <w:r w:rsidRPr="00650BC6">
        <w:rPr>
          <w:rFonts w:eastAsia="Arial" w:cs="Arial"/>
          <w:color w:val="000000" w:themeColor="text1"/>
          <w:sz w:val="20"/>
          <w:szCs w:val="20"/>
        </w:rPr>
        <w:t xml:space="preserve"> </w:t>
      </w:r>
    </w:p>
    <w:p w14:paraId="77A1569E" w14:textId="77777777" w:rsidR="00BA0AB4" w:rsidRPr="00084150" w:rsidRDefault="00BA0AB4" w:rsidP="005434CD">
      <w:pPr>
        <w:pStyle w:val="ListParagraph"/>
        <w:numPr>
          <w:ilvl w:val="1"/>
          <w:numId w:val="24"/>
        </w:numPr>
        <w:jc w:val="both"/>
        <w:rPr>
          <w:rFonts w:eastAsia="Arial" w:cs="Arial"/>
          <w:color w:val="000000" w:themeColor="text1"/>
          <w:sz w:val="20"/>
          <w:szCs w:val="20"/>
        </w:rPr>
      </w:pPr>
      <w:r w:rsidRPr="00084150">
        <w:rPr>
          <w:rFonts w:eastAsia="Arial" w:cs="Arial"/>
          <w:color w:val="000000" w:themeColor="text1"/>
          <w:sz w:val="20"/>
          <w:szCs w:val="20"/>
        </w:rPr>
        <w:t>0.4m @ 1.625 g/t Au from 123.5m</w:t>
      </w:r>
    </w:p>
    <w:p w14:paraId="0384D68D" w14:textId="77777777" w:rsidR="00BA0AB4" w:rsidRPr="00650BC6" w:rsidRDefault="00BA0AB4" w:rsidP="00BA0AB4">
      <w:pPr>
        <w:jc w:val="both"/>
        <w:rPr>
          <w:rFonts w:cs="Arial"/>
          <w:sz w:val="20"/>
          <w:szCs w:val="20"/>
        </w:rPr>
      </w:pPr>
      <w:r w:rsidRPr="00650BC6">
        <w:rPr>
          <w:rFonts w:eastAsia="Arial" w:cs="Arial"/>
          <w:color w:val="000000" w:themeColor="text1"/>
          <w:sz w:val="20"/>
          <w:szCs w:val="20"/>
        </w:rPr>
        <w:t xml:space="preserve"> </w:t>
      </w:r>
    </w:p>
    <w:p w14:paraId="1A27891C" w14:textId="77777777" w:rsidR="00BA0AB4" w:rsidRPr="00650BC6" w:rsidRDefault="00BA0AB4" w:rsidP="005434CD">
      <w:pPr>
        <w:pStyle w:val="ListParagraph"/>
        <w:numPr>
          <w:ilvl w:val="0"/>
          <w:numId w:val="24"/>
        </w:numPr>
        <w:jc w:val="both"/>
        <w:rPr>
          <w:rFonts w:eastAsia="Arial" w:cs="Arial"/>
          <w:color w:val="000000" w:themeColor="text1"/>
          <w:sz w:val="20"/>
          <w:szCs w:val="20"/>
        </w:rPr>
      </w:pPr>
      <w:r w:rsidRPr="00650BC6">
        <w:rPr>
          <w:rFonts w:eastAsia="Arial" w:cs="Arial"/>
          <w:color w:val="000000" w:themeColor="text1"/>
          <w:sz w:val="20"/>
          <w:szCs w:val="20"/>
        </w:rPr>
        <w:t>Distinct intervals with elevated Fe content (ranging 14-19% Fe) display correlation with low-level but elevated Cu  ranging up to 0.36% Cu.</w:t>
      </w:r>
    </w:p>
    <w:p w14:paraId="79C3BF40" w14:textId="77777777" w:rsidR="00BA0AB4" w:rsidRPr="00650BC6" w:rsidRDefault="00BA0AB4" w:rsidP="00BA0AB4">
      <w:pPr>
        <w:jc w:val="both"/>
        <w:rPr>
          <w:rFonts w:cs="Arial"/>
          <w:sz w:val="20"/>
          <w:szCs w:val="20"/>
        </w:rPr>
      </w:pPr>
    </w:p>
    <w:p w14:paraId="658CF069" w14:textId="77777777" w:rsidR="00BA0AB4" w:rsidRPr="00650BC6" w:rsidRDefault="00BA0AB4" w:rsidP="00BA0AB4">
      <w:pPr>
        <w:spacing w:line="288" w:lineRule="auto"/>
        <w:jc w:val="both"/>
        <w:rPr>
          <w:rFonts w:cs="Arial"/>
          <w:sz w:val="20"/>
          <w:szCs w:val="20"/>
        </w:rPr>
      </w:pPr>
    </w:p>
    <w:tbl>
      <w:tblPr>
        <w:tblStyle w:val="TableGrid"/>
        <w:tblW w:w="0" w:type="auto"/>
        <w:tblInd w:w="720" w:type="dxa"/>
        <w:tblLayout w:type="fixed"/>
        <w:tblLook w:val="04A0" w:firstRow="1" w:lastRow="0" w:firstColumn="1" w:lastColumn="0" w:noHBand="0" w:noVBand="1"/>
      </w:tblPr>
      <w:tblGrid>
        <w:gridCol w:w="8367"/>
      </w:tblGrid>
      <w:tr w:rsidR="00BA0AB4" w:rsidRPr="00650BC6" w14:paraId="0E20487A" w14:textId="77777777" w:rsidTr="001747D2">
        <w:trPr>
          <w:trHeight w:val="300"/>
        </w:trPr>
        <w:tc>
          <w:tcPr>
            <w:tcW w:w="8367" w:type="dxa"/>
            <w:tcMar>
              <w:left w:w="108" w:type="dxa"/>
              <w:right w:w="108" w:type="dxa"/>
            </w:tcMar>
          </w:tcPr>
          <w:p w14:paraId="6AEFD737" w14:textId="77777777" w:rsidR="00BA0AB4" w:rsidRPr="00650BC6" w:rsidRDefault="00BA0AB4" w:rsidP="001747D2">
            <w:pPr>
              <w:jc w:val="center"/>
              <w:rPr>
                <w:rFonts w:cs="Arial"/>
                <w:sz w:val="20"/>
                <w:szCs w:val="20"/>
              </w:rPr>
            </w:pPr>
            <w:r w:rsidRPr="00084150">
              <w:rPr>
                <w:rFonts w:eastAsia="Arial" w:cs="Arial"/>
                <w:color w:val="000000" w:themeColor="text1"/>
                <w:sz w:val="20"/>
                <w:szCs w:val="20"/>
              </w:rPr>
              <w:t xml:space="preserve">A: </w:t>
            </w:r>
            <w:r w:rsidRPr="00650BC6">
              <w:rPr>
                <w:rFonts w:cs="Arial"/>
                <w:noProof/>
                <w:sz w:val="20"/>
                <w:szCs w:val="20"/>
              </w:rPr>
              <w:drawing>
                <wp:inline distT="0" distB="0" distL="0" distR="0" wp14:anchorId="013DCD54" wp14:editId="61F952DA">
                  <wp:extent cx="3785944" cy="3218967"/>
                  <wp:effectExtent l="0" t="0" r="0" b="0"/>
                  <wp:docPr id="1439426520" name="drawing" descr="A rainbow colored background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426520" name="drawing" descr="A rainbow colored background with a line&#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785944" cy="3218967"/>
                          </a:xfrm>
                          <a:prstGeom prst="rect">
                            <a:avLst/>
                          </a:prstGeom>
                        </pic:spPr>
                      </pic:pic>
                    </a:graphicData>
                  </a:graphic>
                </wp:inline>
              </w:drawing>
            </w:r>
          </w:p>
        </w:tc>
      </w:tr>
      <w:tr w:rsidR="00BA0AB4" w:rsidRPr="00650BC6" w14:paraId="34CD0829" w14:textId="77777777" w:rsidTr="001747D2">
        <w:trPr>
          <w:trHeight w:val="300"/>
        </w:trPr>
        <w:tc>
          <w:tcPr>
            <w:tcW w:w="8367" w:type="dxa"/>
            <w:tcMar>
              <w:left w:w="108" w:type="dxa"/>
              <w:right w:w="108" w:type="dxa"/>
            </w:tcMar>
          </w:tcPr>
          <w:p w14:paraId="07892E97" w14:textId="77777777" w:rsidR="00BA0AB4" w:rsidRPr="00650BC6" w:rsidRDefault="00BA0AB4" w:rsidP="001747D2">
            <w:pPr>
              <w:spacing w:before="180"/>
              <w:jc w:val="center"/>
              <w:rPr>
                <w:rFonts w:cs="Arial"/>
                <w:sz w:val="20"/>
                <w:szCs w:val="20"/>
              </w:rPr>
            </w:pPr>
            <w:r w:rsidRPr="00084150">
              <w:rPr>
                <w:rFonts w:eastAsia="Arial" w:cs="Arial"/>
                <w:color w:val="000000" w:themeColor="text1"/>
                <w:sz w:val="20"/>
                <w:szCs w:val="20"/>
              </w:rPr>
              <w:lastRenderedPageBreak/>
              <w:t xml:space="preserve">B: </w:t>
            </w:r>
            <w:r w:rsidRPr="00650BC6">
              <w:rPr>
                <w:rFonts w:cs="Arial"/>
                <w:noProof/>
                <w:sz w:val="20"/>
                <w:szCs w:val="20"/>
              </w:rPr>
              <w:drawing>
                <wp:inline distT="0" distB="0" distL="0" distR="0" wp14:anchorId="421A104F" wp14:editId="34EC673D">
                  <wp:extent cx="3877392" cy="3298222"/>
                  <wp:effectExtent l="0" t="0" r="0" b="0"/>
                  <wp:docPr id="522247403" name="drawing" descr="A rainbow colored background with a brown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47403" name="drawing" descr="A rainbow colored background with a brown ground&#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877392" cy="3298222"/>
                          </a:xfrm>
                          <a:prstGeom prst="rect">
                            <a:avLst/>
                          </a:prstGeom>
                        </pic:spPr>
                      </pic:pic>
                    </a:graphicData>
                  </a:graphic>
                </wp:inline>
              </w:drawing>
            </w:r>
          </w:p>
        </w:tc>
      </w:tr>
      <w:tr w:rsidR="00BA0AB4" w:rsidRPr="00650BC6" w14:paraId="0BE36BC9" w14:textId="77777777" w:rsidTr="001747D2">
        <w:trPr>
          <w:trHeight w:val="300"/>
        </w:trPr>
        <w:tc>
          <w:tcPr>
            <w:tcW w:w="8367" w:type="dxa"/>
            <w:tcMar>
              <w:left w:w="108" w:type="dxa"/>
              <w:right w:w="108" w:type="dxa"/>
            </w:tcMar>
          </w:tcPr>
          <w:p w14:paraId="38BED44D" w14:textId="77777777" w:rsidR="00BA0AB4" w:rsidRPr="00650BC6" w:rsidRDefault="00BA0AB4" w:rsidP="001747D2">
            <w:pPr>
              <w:spacing w:before="180"/>
              <w:jc w:val="both"/>
              <w:rPr>
                <w:rFonts w:cs="Arial"/>
                <w:sz w:val="20"/>
                <w:szCs w:val="20"/>
              </w:rPr>
            </w:pPr>
            <w:r w:rsidRPr="00084150">
              <w:rPr>
                <w:rFonts w:eastAsia="Arial" w:cs="Arial"/>
                <w:b/>
                <w:bCs/>
                <w:color w:val="000000" w:themeColor="text1"/>
                <w:sz w:val="20"/>
                <w:szCs w:val="20"/>
              </w:rPr>
              <w:t xml:space="preserve">Figure 12:   </w:t>
            </w:r>
            <w:r w:rsidRPr="00084150">
              <w:rPr>
                <w:rFonts w:eastAsia="Arial" w:cs="Arial"/>
                <w:b/>
                <w:bCs/>
                <w:color w:val="333333"/>
                <w:sz w:val="20"/>
                <w:szCs w:val="20"/>
              </w:rPr>
              <w:t xml:space="preserve">DL24-001 Drill Hole Lithology over Conventional Magnetic Inversion Magnetic Susceptibility Model, with: (A) Gold Intersections; (B) Zinc Assay Traces.  </w:t>
            </w:r>
            <w:r w:rsidRPr="00084150">
              <w:rPr>
                <w:rFonts w:eastAsia="Arial" w:cs="Arial"/>
                <w:color w:val="333333"/>
                <w:sz w:val="20"/>
                <w:szCs w:val="20"/>
              </w:rPr>
              <w:t>Gold and zinc mineralisation display good correlation with conventional magnetic inversion domain boundaries.</w:t>
            </w:r>
          </w:p>
        </w:tc>
      </w:tr>
    </w:tbl>
    <w:p w14:paraId="2EAAC162" w14:textId="77777777" w:rsidR="00BA0AB4" w:rsidRPr="00084150" w:rsidRDefault="00BA0AB4" w:rsidP="00BA0AB4">
      <w:pPr>
        <w:tabs>
          <w:tab w:val="num" w:pos="1080"/>
        </w:tabs>
        <w:spacing w:after="240"/>
        <w:jc w:val="both"/>
        <w:rPr>
          <w:rFonts w:eastAsia="Arial" w:cs="Arial"/>
          <w:sz w:val="20"/>
          <w:szCs w:val="20"/>
        </w:rPr>
      </w:pPr>
    </w:p>
    <w:p w14:paraId="67C98B64" w14:textId="77777777" w:rsidR="00BA0AB4" w:rsidRPr="00650BC6" w:rsidRDefault="00BA0AB4" w:rsidP="00BA0AB4">
      <w:pPr>
        <w:shd w:val="clear" w:color="auto" w:fill="FFFFFF" w:themeFill="background1"/>
        <w:jc w:val="both"/>
        <w:rPr>
          <w:rFonts w:eastAsia="Arial" w:cs="Arial"/>
          <w:color w:val="000000" w:themeColor="text1"/>
          <w:sz w:val="20"/>
          <w:szCs w:val="20"/>
        </w:rPr>
      </w:pPr>
    </w:p>
    <w:p w14:paraId="39F55D69" w14:textId="77777777" w:rsidR="00BA0AB4" w:rsidRPr="00650BC6" w:rsidRDefault="00BA0AB4" w:rsidP="00BA0AB4">
      <w:pPr>
        <w:spacing w:after="240"/>
        <w:jc w:val="both"/>
        <w:rPr>
          <w:rFonts w:eastAsia="Arial" w:cs="Arial"/>
          <w:b/>
          <w:bCs/>
          <w:sz w:val="20"/>
          <w:szCs w:val="20"/>
        </w:rPr>
      </w:pPr>
      <w:r w:rsidRPr="00650BC6">
        <w:rPr>
          <w:rFonts w:eastAsia="Arial" w:cs="Arial"/>
          <w:b/>
          <w:bCs/>
          <w:sz w:val="20"/>
          <w:szCs w:val="20"/>
        </w:rPr>
        <w:t xml:space="preserve">Winston Project </w:t>
      </w:r>
    </w:p>
    <w:p w14:paraId="150D5612" w14:textId="77777777" w:rsidR="00BA0AB4" w:rsidRPr="00084150" w:rsidRDefault="00BA0AB4" w:rsidP="005434CD">
      <w:pPr>
        <w:pStyle w:val="ListParagraph"/>
        <w:numPr>
          <w:ilvl w:val="0"/>
          <w:numId w:val="22"/>
        </w:numPr>
        <w:jc w:val="both"/>
        <w:rPr>
          <w:rFonts w:eastAsia="Arial" w:cs="Arial"/>
          <w:sz w:val="20"/>
          <w:szCs w:val="20"/>
          <w:vertAlign w:val="superscript"/>
        </w:rPr>
      </w:pPr>
      <w:r w:rsidRPr="00084150">
        <w:rPr>
          <w:rFonts w:eastAsia="Arial" w:cs="Arial"/>
          <w:sz w:val="20"/>
          <w:szCs w:val="20"/>
        </w:rPr>
        <w:t>Total Area: 60.41km</w:t>
      </w:r>
      <w:r w:rsidRPr="00084150">
        <w:rPr>
          <w:rFonts w:eastAsia="Arial" w:cs="Arial"/>
          <w:sz w:val="20"/>
          <w:szCs w:val="20"/>
          <w:vertAlign w:val="superscript"/>
        </w:rPr>
        <w:t>2</w:t>
      </w:r>
    </w:p>
    <w:p w14:paraId="3BABAA9C" w14:textId="77777777" w:rsidR="00BA0AB4" w:rsidRPr="00084150" w:rsidRDefault="00BA0AB4" w:rsidP="005434CD">
      <w:pPr>
        <w:pStyle w:val="ListParagraph"/>
        <w:numPr>
          <w:ilvl w:val="0"/>
          <w:numId w:val="22"/>
        </w:numPr>
        <w:jc w:val="both"/>
        <w:rPr>
          <w:rFonts w:eastAsia="Arial" w:cs="Arial"/>
          <w:sz w:val="20"/>
          <w:szCs w:val="20"/>
        </w:rPr>
      </w:pPr>
      <w:r w:rsidRPr="00084150">
        <w:rPr>
          <w:rFonts w:eastAsia="Arial" w:cs="Arial"/>
          <w:sz w:val="20"/>
          <w:szCs w:val="20"/>
        </w:rPr>
        <w:t>Prospective for: Base Metals (Zinc, Copper, Cobalt, Gallium and Indium) and Precious Metals (Gold and Silver)</w:t>
      </w:r>
    </w:p>
    <w:p w14:paraId="43BCF3BF" w14:textId="77777777" w:rsidR="00BA0AB4" w:rsidRPr="00084150" w:rsidRDefault="00BA0AB4" w:rsidP="00BA0AB4">
      <w:pPr>
        <w:spacing w:after="240"/>
        <w:jc w:val="both"/>
        <w:rPr>
          <w:rFonts w:eastAsia="Arial" w:cs="Arial"/>
          <w:sz w:val="20"/>
          <w:szCs w:val="20"/>
        </w:rPr>
      </w:pPr>
    </w:p>
    <w:p w14:paraId="42DFAE65" w14:textId="77777777" w:rsidR="00BA0AB4" w:rsidRPr="00084150" w:rsidRDefault="00BA0AB4" w:rsidP="00BA0AB4">
      <w:pPr>
        <w:spacing w:after="240"/>
        <w:jc w:val="both"/>
        <w:rPr>
          <w:rFonts w:eastAsia="Arial" w:cs="Arial"/>
          <w:sz w:val="20"/>
          <w:szCs w:val="20"/>
        </w:rPr>
      </w:pPr>
      <w:r w:rsidRPr="00084150">
        <w:rPr>
          <w:rFonts w:eastAsia="Arial" w:cs="Arial"/>
          <w:sz w:val="20"/>
          <w:szCs w:val="20"/>
        </w:rPr>
        <w:t>Panther signed two option agreements (the "</w:t>
      </w:r>
      <w:r w:rsidRPr="00084150">
        <w:rPr>
          <w:rFonts w:eastAsia="Arial" w:cs="Arial"/>
          <w:b/>
          <w:bCs/>
          <w:sz w:val="20"/>
          <w:szCs w:val="20"/>
        </w:rPr>
        <w:t>Option Agreements</w:t>
      </w:r>
      <w:r w:rsidRPr="00084150">
        <w:rPr>
          <w:rFonts w:eastAsia="Arial" w:cs="Arial"/>
          <w:sz w:val="20"/>
          <w:szCs w:val="20"/>
        </w:rPr>
        <w:t xml:space="preserve">"), announced </w:t>
      </w:r>
      <w:r w:rsidRPr="00084150">
        <w:rPr>
          <w:rFonts w:eastAsia="Arial" w:cs="Arial"/>
          <w:b/>
          <w:bCs/>
          <w:sz w:val="20"/>
          <w:szCs w:val="20"/>
        </w:rPr>
        <w:t>17 June 2025</w:t>
      </w:r>
      <w:r w:rsidRPr="00084150">
        <w:rPr>
          <w:rFonts w:eastAsia="Arial" w:cs="Arial"/>
          <w:sz w:val="20"/>
          <w:szCs w:val="20"/>
        </w:rPr>
        <w:t>, to create the Winston Project, a polymetallic high-grade zinc, copper and precious metal VMS property comprising a critical mineral mine redevelopment and resource building exploration opportunity, located 150 km east of Thunder Bay in Ontario, Canada (</w:t>
      </w:r>
      <w:r w:rsidRPr="00650BC6">
        <w:rPr>
          <w:rFonts w:eastAsia="Arial" w:cs="Arial"/>
          <w:sz w:val="20"/>
          <w:szCs w:val="20"/>
        </w:rPr>
        <w:t>Figure 1</w:t>
      </w:r>
      <w:r w:rsidRPr="00084150">
        <w:rPr>
          <w:rFonts w:eastAsia="Arial" w:cs="Arial"/>
          <w:sz w:val="20"/>
          <w:szCs w:val="20"/>
        </w:rPr>
        <w:t>3).</w:t>
      </w:r>
    </w:p>
    <w:p w14:paraId="1A322186" w14:textId="77777777" w:rsidR="00BA0AB4" w:rsidRPr="00084150" w:rsidRDefault="00BA0AB4" w:rsidP="00BA0AB4">
      <w:pPr>
        <w:spacing w:after="240"/>
        <w:jc w:val="both"/>
        <w:rPr>
          <w:rFonts w:eastAsia="Arial" w:cs="Arial"/>
          <w:sz w:val="20"/>
          <w:szCs w:val="20"/>
        </w:rPr>
      </w:pPr>
      <w:r w:rsidRPr="00084150">
        <w:rPr>
          <w:rFonts w:eastAsia="Arial" w:cs="Arial"/>
          <w:sz w:val="20"/>
          <w:szCs w:val="20"/>
        </w:rPr>
        <w:t xml:space="preserve">The Option Agreements signed with First Quantum, the Canada based global top-10 copper mining company and Frontier, the Australia listed renewable energy company, consolidate a project area comprising both freehold patented, leased and crown land mining claims. These cover two high-grade VMS deposits, Pick Lake and Winston Lake, the Winston Lake Mine site infrastructure, Winston Lake tailings and highly prospective exploration targets. The Option Agreements consolidate the high-grade deposits, mineral resources and mining claim portfolios comprising the former producing Winston Lake Mine owned by First Quantum, with the Pick Lake property held by Frontier. </w:t>
      </w:r>
    </w:p>
    <w:p w14:paraId="103CDA70" w14:textId="77777777" w:rsidR="00BA0AB4" w:rsidRPr="00084150" w:rsidRDefault="00BA0AB4" w:rsidP="00BA0AB4">
      <w:pPr>
        <w:spacing w:after="240"/>
        <w:jc w:val="both"/>
        <w:rPr>
          <w:rFonts w:eastAsia="Arial" w:cs="Arial"/>
          <w:sz w:val="20"/>
          <w:szCs w:val="20"/>
        </w:rPr>
      </w:pPr>
      <w:r w:rsidRPr="00084150">
        <w:rPr>
          <w:rFonts w:eastAsia="Arial" w:cs="Arial"/>
          <w:sz w:val="20"/>
          <w:szCs w:val="20"/>
        </w:rPr>
        <w:t>Based on an underground mining Feasibility Study published in 2021 the Winston Project is expected to generate average life of mine ("LOM") annual EBITDA of CAD$67.64 million and have a pre-tax net present value ("NPV") of CAD$175.8 million and internal rate of return ("</w:t>
      </w:r>
      <w:r w:rsidRPr="00084150">
        <w:rPr>
          <w:rFonts w:eastAsia="Arial" w:cs="Arial"/>
          <w:b/>
          <w:bCs/>
          <w:sz w:val="20"/>
          <w:szCs w:val="20"/>
        </w:rPr>
        <w:t>IRR</w:t>
      </w:r>
      <w:r w:rsidRPr="00084150">
        <w:rPr>
          <w:rFonts w:eastAsia="Arial" w:cs="Arial"/>
          <w:sz w:val="20"/>
          <w:szCs w:val="20"/>
        </w:rPr>
        <w:t>") of 26%, with further strong exploration potential for defining additional mineral resources and mineral reserves from the two main deposits as well as additional near-mine VMS exploration targets.</w:t>
      </w:r>
    </w:p>
    <w:p w14:paraId="0994BC7A" w14:textId="77777777" w:rsidR="00BA0AB4" w:rsidRPr="00084150" w:rsidRDefault="00BA0AB4" w:rsidP="00BA0AB4">
      <w:pPr>
        <w:spacing w:after="240"/>
        <w:jc w:val="both"/>
        <w:rPr>
          <w:rFonts w:eastAsia="Arial" w:cs="Arial"/>
          <w:sz w:val="20"/>
          <w:szCs w:val="20"/>
        </w:rPr>
      </w:pPr>
      <w:r w:rsidRPr="00084150">
        <w:rPr>
          <w:rFonts w:eastAsia="Arial" w:cs="Arial"/>
          <w:sz w:val="20"/>
          <w:szCs w:val="20"/>
        </w:rPr>
        <w:t>The Winston tailings storage facility provides the potential for reprocessing historical mine tailings, unlocking residual contained metal value and contributing to the long-term environmental rehabilitation of the site.</w:t>
      </w:r>
    </w:p>
    <w:p w14:paraId="2A0F5A3B" w14:textId="77777777" w:rsidR="00BA0AB4" w:rsidRPr="00084150" w:rsidRDefault="00BA0AB4" w:rsidP="00BA0AB4">
      <w:pPr>
        <w:spacing w:after="240" w:line="259" w:lineRule="auto"/>
        <w:jc w:val="both"/>
        <w:rPr>
          <w:rFonts w:eastAsia="Arial" w:cs="Arial"/>
          <w:sz w:val="20"/>
          <w:szCs w:val="20"/>
        </w:rPr>
      </w:pPr>
      <w:r w:rsidRPr="00084150">
        <w:rPr>
          <w:rFonts w:eastAsia="Arial" w:cs="Arial"/>
          <w:sz w:val="20"/>
          <w:szCs w:val="20"/>
        </w:rPr>
        <w:t xml:space="preserve">The Winston Project is located only 20 km from the trans-Canada highway and rail transport links.  Onsite infrastructure includes a 115kv power line, plant site, tailings and freshwater facilities, transport links and </w:t>
      </w:r>
      <w:r w:rsidRPr="00084150">
        <w:rPr>
          <w:rFonts w:eastAsia="Arial" w:cs="Arial"/>
          <w:sz w:val="20"/>
          <w:szCs w:val="20"/>
        </w:rPr>
        <w:lastRenderedPageBreak/>
        <w:t>underground development already in place (</w:t>
      </w:r>
      <w:r w:rsidRPr="00650BC6">
        <w:rPr>
          <w:rFonts w:eastAsia="Arial" w:cs="Arial"/>
          <w:sz w:val="20"/>
          <w:szCs w:val="20"/>
        </w:rPr>
        <w:t>Figure 1</w:t>
      </w:r>
      <w:r w:rsidRPr="00084150">
        <w:rPr>
          <w:rFonts w:eastAsia="Arial" w:cs="Arial"/>
          <w:sz w:val="20"/>
          <w:szCs w:val="20"/>
        </w:rPr>
        <w:t>4). The previous mining operation closed in February 1999 due to very low zinc prices at the time. In total, 3.4 million tonnes grading 1.0% copper and 16% zinc was mined and processed. The total project area covers approximately 60.41km</w:t>
      </w:r>
      <w:r w:rsidRPr="00084150">
        <w:rPr>
          <w:rFonts w:eastAsia="Arial" w:cs="Arial"/>
          <w:sz w:val="20"/>
          <w:szCs w:val="20"/>
          <w:vertAlign w:val="superscript"/>
        </w:rPr>
        <w:t>2</w:t>
      </w:r>
      <w:r w:rsidRPr="00084150">
        <w:rPr>
          <w:rFonts w:eastAsia="Arial" w:cs="Arial"/>
          <w:sz w:val="20"/>
          <w:szCs w:val="20"/>
        </w:rPr>
        <w:t xml:space="preserve"> and comprises both patented and leased mining claims and crown land mining claims.</w:t>
      </w:r>
    </w:p>
    <w:p w14:paraId="2A054EF8" w14:textId="77777777" w:rsidR="00BA0AB4" w:rsidRPr="00084150" w:rsidRDefault="00BA0AB4" w:rsidP="00BA0AB4">
      <w:pPr>
        <w:spacing w:after="240" w:line="259" w:lineRule="auto"/>
        <w:jc w:val="both"/>
        <w:rPr>
          <w:rFonts w:eastAsia="Arial" w:cs="Arial"/>
          <w:sz w:val="20"/>
          <w:szCs w:val="20"/>
        </w:rPr>
      </w:pPr>
      <w:r w:rsidRPr="00084150">
        <w:rPr>
          <w:rFonts w:eastAsia="Arial" w:cs="Arial"/>
          <w:sz w:val="20"/>
          <w:szCs w:val="20"/>
        </w:rPr>
        <w:t>The 2021 feasibility study positions the project in the lowest quartile of operating costs globally, with a projected initial mine life of 8.5 years. Panther plans to build on the resources, to increase reserves and extend the mine life utilising the Company's strong local exploration network and leveraging institutional, governmental and critical mineral programme support.</w:t>
      </w:r>
    </w:p>
    <w:p w14:paraId="28B34927" w14:textId="77777777" w:rsidR="00BA0AB4" w:rsidRPr="00084150" w:rsidRDefault="00BA0AB4" w:rsidP="00BA0AB4">
      <w:pPr>
        <w:spacing w:before="200" w:after="200"/>
        <w:jc w:val="both"/>
        <w:rPr>
          <w:rFonts w:eastAsia="Arial" w:cs="Arial"/>
          <w:b/>
          <w:bCs/>
          <w:color w:val="000000" w:themeColor="text1"/>
          <w:sz w:val="20"/>
          <w:szCs w:val="20"/>
        </w:rPr>
      </w:pPr>
      <w:r w:rsidRPr="00084150">
        <w:rPr>
          <w:rFonts w:eastAsia="Arial" w:cs="Arial"/>
          <w:b/>
          <w:bCs/>
          <w:color w:val="000000" w:themeColor="text1"/>
          <w:sz w:val="20"/>
          <w:szCs w:val="20"/>
        </w:rPr>
        <w:t>Winston Key Highlights</w:t>
      </w:r>
    </w:p>
    <w:p w14:paraId="010A1478" w14:textId="77777777" w:rsidR="00BA0AB4" w:rsidRPr="00084150" w:rsidRDefault="00BA0AB4" w:rsidP="00BA0AB4">
      <w:pPr>
        <w:spacing w:before="100" w:line="300" w:lineRule="auto"/>
        <w:ind w:left="720" w:hanging="360"/>
        <w:jc w:val="both"/>
        <w:rPr>
          <w:rFonts w:eastAsia="Arial" w:cs="Arial"/>
          <w:b/>
          <w:bCs/>
          <w:color w:val="000000" w:themeColor="text1"/>
          <w:sz w:val="20"/>
          <w:szCs w:val="20"/>
        </w:rPr>
      </w:pPr>
      <w:r w:rsidRPr="00084150">
        <w:rPr>
          <w:rFonts w:eastAsia="Arial" w:cs="Arial"/>
          <w:color w:val="000000" w:themeColor="text1"/>
          <w:sz w:val="20"/>
          <w:szCs w:val="20"/>
        </w:rPr>
        <w:t xml:space="preserve">·      </w:t>
      </w:r>
      <w:r w:rsidRPr="00084150">
        <w:rPr>
          <w:rFonts w:eastAsia="Arial" w:cs="Arial"/>
          <w:b/>
          <w:bCs/>
          <w:color w:val="000000" w:themeColor="text1"/>
          <w:sz w:val="20"/>
          <w:szCs w:val="20"/>
        </w:rPr>
        <w:t>Feasibility Study Stage Project (2021)</w:t>
      </w:r>
    </w:p>
    <w:p w14:paraId="7ABFF504" w14:textId="77777777" w:rsidR="00BA0AB4" w:rsidRPr="00650BC6" w:rsidRDefault="00BA0AB4" w:rsidP="005434CD">
      <w:pPr>
        <w:pStyle w:val="ListParagraph"/>
        <w:numPr>
          <w:ilvl w:val="0"/>
          <w:numId w:val="18"/>
        </w:numPr>
        <w:tabs>
          <w:tab w:val="left" w:pos="360"/>
        </w:tabs>
        <w:spacing w:after="200"/>
        <w:jc w:val="both"/>
        <w:rPr>
          <w:rFonts w:eastAsia="Arial" w:cs="Arial"/>
          <w:color w:val="000000" w:themeColor="text1"/>
          <w:sz w:val="20"/>
          <w:szCs w:val="20"/>
        </w:rPr>
      </w:pPr>
      <w:r w:rsidRPr="00084150">
        <w:rPr>
          <w:rFonts w:eastAsia="Arial" w:cs="Arial"/>
          <w:color w:val="000000" w:themeColor="text1"/>
          <w:sz w:val="20"/>
          <w:szCs w:val="20"/>
        </w:rPr>
        <w:t>NPV</w:t>
      </w:r>
      <w:r w:rsidRPr="00084150">
        <w:rPr>
          <w:rFonts w:eastAsia="Arial" w:cs="Arial"/>
          <w:color w:val="000000" w:themeColor="text1"/>
          <w:sz w:val="20"/>
          <w:szCs w:val="20"/>
          <w:vertAlign w:val="subscript"/>
        </w:rPr>
        <w:t>8%</w:t>
      </w:r>
      <w:r w:rsidRPr="00084150">
        <w:rPr>
          <w:rFonts w:eastAsia="Arial" w:cs="Arial"/>
          <w:color w:val="000000" w:themeColor="text1"/>
          <w:sz w:val="20"/>
          <w:szCs w:val="20"/>
        </w:rPr>
        <w:t xml:space="preserve">:   </w:t>
      </w:r>
      <w:r w:rsidRPr="00084150">
        <w:rPr>
          <w:rFonts w:eastAsia="Arial" w:cs="Arial"/>
          <w:b/>
          <w:bCs/>
          <w:color w:val="000000" w:themeColor="text1"/>
          <w:sz w:val="20"/>
          <w:szCs w:val="20"/>
        </w:rPr>
        <w:t>C$175.8M</w:t>
      </w:r>
      <w:r w:rsidRPr="00084150">
        <w:rPr>
          <w:rFonts w:eastAsia="Arial" w:cs="Arial"/>
          <w:color w:val="000000" w:themeColor="text1"/>
          <w:sz w:val="20"/>
          <w:szCs w:val="20"/>
        </w:rPr>
        <w:t xml:space="preserve"> pre-tax, assuming zinc priced at US$2,700/t, copper at US$7,300/t, gold at US$1,635/oz &amp; silver at US$21/oz. At a derisked 6% discount Pre-tax NPV = </w:t>
      </w:r>
      <w:r w:rsidRPr="00084150">
        <w:rPr>
          <w:rFonts w:eastAsia="Arial" w:cs="Arial"/>
          <w:b/>
          <w:bCs/>
          <w:color w:val="000000" w:themeColor="text1"/>
          <w:sz w:val="20"/>
          <w:szCs w:val="20"/>
        </w:rPr>
        <w:t>C$213.2M</w:t>
      </w:r>
      <w:r w:rsidRPr="00084150">
        <w:rPr>
          <w:rFonts w:eastAsia="Arial" w:cs="Arial"/>
          <w:color w:val="000000" w:themeColor="text1"/>
          <w:sz w:val="20"/>
          <w:szCs w:val="20"/>
        </w:rPr>
        <w:t>.</w:t>
      </w:r>
    </w:p>
    <w:p w14:paraId="312787DA" w14:textId="77777777" w:rsidR="00BA0AB4" w:rsidRPr="00650BC6" w:rsidRDefault="00BA0AB4" w:rsidP="005434CD">
      <w:pPr>
        <w:pStyle w:val="ListParagraph"/>
        <w:numPr>
          <w:ilvl w:val="0"/>
          <w:numId w:val="18"/>
        </w:numPr>
        <w:tabs>
          <w:tab w:val="left" w:pos="360"/>
        </w:tabs>
        <w:spacing w:after="200"/>
        <w:jc w:val="both"/>
        <w:rPr>
          <w:rFonts w:eastAsia="Arial" w:cs="Arial"/>
          <w:b/>
          <w:bCs/>
          <w:color w:val="000000" w:themeColor="text1"/>
          <w:sz w:val="20"/>
          <w:szCs w:val="20"/>
        </w:rPr>
      </w:pPr>
      <w:r w:rsidRPr="00084150">
        <w:rPr>
          <w:rFonts w:eastAsia="Arial" w:cs="Arial"/>
          <w:color w:val="000000" w:themeColor="text1"/>
          <w:sz w:val="20"/>
          <w:szCs w:val="20"/>
        </w:rPr>
        <w:t xml:space="preserve">IRR:        </w:t>
      </w:r>
      <w:r w:rsidRPr="00084150">
        <w:rPr>
          <w:rFonts w:eastAsia="Arial" w:cs="Arial"/>
          <w:b/>
          <w:bCs/>
          <w:color w:val="000000" w:themeColor="text1"/>
          <w:sz w:val="20"/>
          <w:szCs w:val="20"/>
        </w:rPr>
        <w:t>26% pre-tax</w:t>
      </w:r>
    </w:p>
    <w:p w14:paraId="54937CB4" w14:textId="77777777" w:rsidR="00BA0AB4" w:rsidRPr="00650BC6" w:rsidRDefault="00BA0AB4" w:rsidP="005434CD">
      <w:pPr>
        <w:pStyle w:val="ListParagraph"/>
        <w:numPr>
          <w:ilvl w:val="0"/>
          <w:numId w:val="18"/>
        </w:numPr>
        <w:tabs>
          <w:tab w:val="left" w:pos="360"/>
        </w:tabs>
        <w:spacing w:after="200"/>
        <w:jc w:val="both"/>
        <w:rPr>
          <w:rFonts w:eastAsia="Arial" w:cs="Arial"/>
          <w:b/>
          <w:bCs/>
          <w:color w:val="000000" w:themeColor="text1"/>
          <w:sz w:val="20"/>
          <w:szCs w:val="20"/>
        </w:rPr>
      </w:pPr>
      <w:r w:rsidRPr="00084150">
        <w:rPr>
          <w:rFonts w:eastAsia="Arial" w:cs="Arial"/>
          <w:color w:val="000000" w:themeColor="text1"/>
          <w:sz w:val="20"/>
          <w:szCs w:val="20"/>
        </w:rPr>
        <w:t xml:space="preserve">EBITDA: </w:t>
      </w:r>
      <w:r w:rsidRPr="00084150">
        <w:rPr>
          <w:rFonts w:eastAsia="Arial" w:cs="Arial"/>
          <w:b/>
          <w:bCs/>
          <w:color w:val="000000" w:themeColor="text1"/>
          <w:sz w:val="20"/>
          <w:szCs w:val="20"/>
        </w:rPr>
        <w:t>C$574.9M</w:t>
      </w:r>
      <w:r w:rsidRPr="00084150">
        <w:rPr>
          <w:rFonts w:eastAsia="Arial" w:cs="Arial"/>
          <w:color w:val="000000" w:themeColor="text1"/>
          <w:sz w:val="20"/>
          <w:szCs w:val="20"/>
        </w:rPr>
        <w:t xml:space="preserve"> (gross), </w:t>
      </w:r>
      <w:r w:rsidRPr="00084150">
        <w:rPr>
          <w:rFonts w:eastAsia="Arial" w:cs="Arial"/>
          <w:b/>
          <w:bCs/>
          <w:color w:val="000000" w:themeColor="text1"/>
          <w:sz w:val="20"/>
          <w:szCs w:val="20"/>
        </w:rPr>
        <w:t>C$67.64M</w:t>
      </w:r>
      <w:r w:rsidRPr="00084150">
        <w:rPr>
          <w:rFonts w:eastAsia="Arial" w:cs="Arial"/>
          <w:color w:val="000000" w:themeColor="text1"/>
          <w:sz w:val="20"/>
          <w:szCs w:val="20"/>
        </w:rPr>
        <w:t xml:space="preserve"> (annual). Gross revenue: </w:t>
      </w:r>
      <w:r w:rsidRPr="00084150">
        <w:rPr>
          <w:rFonts w:eastAsia="Arial" w:cs="Arial"/>
          <w:b/>
          <w:bCs/>
          <w:color w:val="000000" w:themeColor="text1"/>
          <w:sz w:val="20"/>
          <w:szCs w:val="20"/>
        </w:rPr>
        <w:t>C$983.3M</w:t>
      </w:r>
    </w:p>
    <w:p w14:paraId="3923DC4F" w14:textId="77777777" w:rsidR="00BA0AB4" w:rsidRPr="00650BC6" w:rsidRDefault="00BA0AB4" w:rsidP="005434CD">
      <w:pPr>
        <w:pStyle w:val="ListParagraph"/>
        <w:numPr>
          <w:ilvl w:val="0"/>
          <w:numId w:val="18"/>
        </w:numPr>
        <w:tabs>
          <w:tab w:val="left" w:pos="360"/>
        </w:tabs>
        <w:spacing w:after="200"/>
        <w:jc w:val="both"/>
        <w:rPr>
          <w:rFonts w:eastAsia="Arial" w:cs="Arial"/>
          <w:color w:val="000000" w:themeColor="text1"/>
          <w:sz w:val="20"/>
          <w:szCs w:val="20"/>
        </w:rPr>
      </w:pPr>
      <w:r w:rsidRPr="00084150">
        <w:rPr>
          <w:rFonts w:eastAsia="Arial" w:cs="Arial"/>
          <w:color w:val="000000" w:themeColor="text1"/>
          <w:sz w:val="20"/>
          <w:szCs w:val="20"/>
        </w:rPr>
        <w:t>CAPEX:  C$145.1 M</w:t>
      </w:r>
    </w:p>
    <w:p w14:paraId="2FC79127" w14:textId="77777777" w:rsidR="00BA0AB4" w:rsidRPr="00650BC6" w:rsidRDefault="00BA0AB4" w:rsidP="005434CD">
      <w:pPr>
        <w:pStyle w:val="ListParagraph"/>
        <w:numPr>
          <w:ilvl w:val="0"/>
          <w:numId w:val="18"/>
        </w:numPr>
        <w:tabs>
          <w:tab w:val="left" w:pos="360"/>
        </w:tabs>
        <w:spacing w:after="200"/>
        <w:jc w:val="both"/>
        <w:rPr>
          <w:rFonts w:eastAsia="Arial" w:cs="Arial"/>
          <w:color w:val="000000" w:themeColor="text1"/>
          <w:sz w:val="20"/>
          <w:szCs w:val="20"/>
        </w:rPr>
      </w:pPr>
      <w:r w:rsidRPr="00084150">
        <w:rPr>
          <w:rFonts w:eastAsia="Arial" w:cs="Arial"/>
          <w:color w:val="000000" w:themeColor="text1"/>
          <w:sz w:val="20"/>
          <w:szCs w:val="20"/>
        </w:rPr>
        <w:t>OPEX:    C$65.17/t</w:t>
      </w:r>
    </w:p>
    <w:p w14:paraId="16183F77" w14:textId="77777777" w:rsidR="00BA0AB4" w:rsidRPr="00650BC6" w:rsidRDefault="00BA0AB4" w:rsidP="005434CD">
      <w:pPr>
        <w:pStyle w:val="ListParagraph"/>
        <w:numPr>
          <w:ilvl w:val="0"/>
          <w:numId w:val="18"/>
        </w:numPr>
        <w:tabs>
          <w:tab w:val="left" w:pos="360"/>
        </w:tabs>
        <w:spacing w:after="200"/>
        <w:jc w:val="both"/>
        <w:rPr>
          <w:rFonts w:eastAsia="Arial" w:cs="Arial"/>
          <w:color w:val="000000" w:themeColor="text1"/>
          <w:sz w:val="20"/>
          <w:szCs w:val="20"/>
        </w:rPr>
      </w:pPr>
      <w:r w:rsidRPr="00084150">
        <w:rPr>
          <w:rFonts w:eastAsia="Arial" w:cs="Arial"/>
          <w:color w:val="000000" w:themeColor="text1"/>
          <w:sz w:val="20"/>
          <w:szCs w:val="20"/>
        </w:rPr>
        <w:t xml:space="preserve">LOM:      Initial 8.5 year life of mine, with 3.5 year pay-back period. </w:t>
      </w:r>
      <w:r w:rsidRPr="00084150">
        <w:rPr>
          <w:rFonts w:eastAsia="Arial" w:cs="Arial"/>
          <w:b/>
          <w:bCs/>
          <w:color w:val="000000" w:themeColor="text1"/>
          <w:sz w:val="20"/>
          <w:szCs w:val="20"/>
        </w:rPr>
        <w:t>Strong potential to increase LOM</w:t>
      </w:r>
      <w:r w:rsidRPr="00084150">
        <w:rPr>
          <w:rFonts w:eastAsia="Arial" w:cs="Arial"/>
          <w:color w:val="000000" w:themeColor="text1"/>
          <w:sz w:val="20"/>
          <w:szCs w:val="20"/>
        </w:rPr>
        <w:t>.</w:t>
      </w:r>
    </w:p>
    <w:p w14:paraId="3B4777D8" w14:textId="77777777" w:rsidR="00BA0AB4" w:rsidRPr="00650BC6" w:rsidRDefault="00BA0AB4" w:rsidP="005434CD">
      <w:pPr>
        <w:pStyle w:val="ListParagraph"/>
        <w:numPr>
          <w:ilvl w:val="0"/>
          <w:numId w:val="19"/>
        </w:numPr>
        <w:jc w:val="both"/>
        <w:rPr>
          <w:rFonts w:eastAsia="Arial" w:cs="Arial"/>
          <w:color w:val="000000" w:themeColor="text1"/>
          <w:sz w:val="20"/>
          <w:szCs w:val="20"/>
        </w:rPr>
      </w:pPr>
      <w:r w:rsidRPr="00084150">
        <w:rPr>
          <w:rFonts w:eastAsia="Arial" w:cs="Arial"/>
          <w:color w:val="000000" w:themeColor="text1"/>
          <w:sz w:val="20"/>
          <w:szCs w:val="20"/>
        </w:rPr>
        <w:t xml:space="preserve">Producing an average </w:t>
      </w:r>
      <w:r w:rsidRPr="00084150">
        <w:rPr>
          <w:rFonts w:eastAsia="Arial" w:cs="Arial"/>
          <w:b/>
          <w:bCs/>
          <w:color w:val="000000" w:themeColor="text1"/>
          <w:sz w:val="20"/>
          <w:szCs w:val="20"/>
        </w:rPr>
        <w:t>33.40ktpa</w:t>
      </w:r>
      <w:r w:rsidRPr="00084150">
        <w:rPr>
          <w:rFonts w:eastAsia="Arial" w:cs="Arial"/>
          <w:color w:val="000000" w:themeColor="text1"/>
          <w:sz w:val="20"/>
          <w:szCs w:val="20"/>
        </w:rPr>
        <w:t xml:space="preserve"> contained zinc,1.3ktpa contained copper, 698oz recovered gold and 90.8koz recovered silver (after ramp-up), from an onsite processing facility with an annualised 326ktpa capacity.</w:t>
      </w:r>
    </w:p>
    <w:p w14:paraId="3FCD7B7A" w14:textId="77777777" w:rsidR="00BA0AB4" w:rsidRPr="00650BC6" w:rsidRDefault="00BA0AB4" w:rsidP="005434CD">
      <w:pPr>
        <w:pStyle w:val="ListParagraph"/>
        <w:numPr>
          <w:ilvl w:val="0"/>
          <w:numId w:val="19"/>
        </w:numPr>
        <w:jc w:val="both"/>
        <w:rPr>
          <w:rFonts w:eastAsia="Arial" w:cs="Arial"/>
          <w:color w:val="000000" w:themeColor="text1"/>
          <w:sz w:val="20"/>
          <w:szCs w:val="20"/>
        </w:rPr>
      </w:pPr>
      <w:r w:rsidRPr="00084150">
        <w:rPr>
          <w:rFonts w:eastAsia="Arial" w:cs="Arial"/>
          <w:color w:val="000000" w:themeColor="text1"/>
          <w:sz w:val="20"/>
          <w:szCs w:val="20"/>
        </w:rPr>
        <w:t>The unit pricing for copper, gold and silver, concentrate payable percentages and exchange rates, are positively different from 2021 in today's dollars, providing scope for additional value uplift.</w:t>
      </w:r>
    </w:p>
    <w:p w14:paraId="4906C146" w14:textId="77777777" w:rsidR="00BA0AB4" w:rsidRPr="00084150" w:rsidRDefault="00BA0AB4" w:rsidP="00BA0AB4">
      <w:pPr>
        <w:spacing w:before="200" w:after="200" w:line="300" w:lineRule="auto"/>
        <w:ind w:left="720" w:hanging="360"/>
        <w:jc w:val="both"/>
        <w:rPr>
          <w:rFonts w:eastAsia="Arial" w:cs="Arial"/>
          <w:b/>
          <w:bCs/>
          <w:color w:val="000000" w:themeColor="text1"/>
          <w:sz w:val="20"/>
          <w:szCs w:val="20"/>
        </w:rPr>
      </w:pPr>
      <w:r w:rsidRPr="00084150">
        <w:rPr>
          <w:rFonts w:eastAsia="Arial" w:cs="Arial"/>
          <w:color w:val="000000" w:themeColor="text1"/>
          <w:sz w:val="20"/>
          <w:szCs w:val="20"/>
        </w:rPr>
        <w:t xml:space="preserve">·      </w:t>
      </w:r>
      <w:r w:rsidRPr="00084150">
        <w:rPr>
          <w:rFonts w:eastAsia="Arial" w:cs="Arial"/>
          <w:b/>
          <w:bCs/>
          <w:color w:val="000000" w:themeColor="text1"/>
          <w:sz w:val="20"/>
          <w:szCs w:val="20"/>
        </w:rPr>
        <w:t>High-Grade Mineral Resource</w:t>
      </w:r>
    </w:p>
    <w:p w14:paraId="23317EFC" w14:textId="77777777" w:rsidR="00BA0AB4" w:rsidRPr="00650BC6" w:rsidRDefault="00BA0AB4" w:rsidP="005434CD">
      <w:pPr>
        <w:pStyle w:val="ListParagraph"/>
        <w:numPr>
          <w:ilvl w:val="0"/>
          <w:numId w:val="20"/>
        </w:numPr>
        <w:spacing w:before="200" w:after="200"/>
        <w:jc w:val="both"/>
        <w:rPr>
          <w:rFonts w:eastAsia="Arial" w:cs="Arial"/>
          <w:b/>
          <w:bCs/>
          <w:color w:val="000000" w:themeColor="text1"/>
          <w:sz w:val="20"/>
          <w:szCs w:val="20"/>
        </w:rPr>
      </w:pPr>
      <w:r w:rsidRPr="00084150">
        <w:rPr>
          <w:rFonts w:eastAsia="Arial" w:cs="Arial"/>
          <w:color w:val="000000" w:themeColor="text1"/>
          <w:sz w:val="20"/>
          <w:szCs w:val="20"/>
        </w:rPr>
        <w:t xml:space="preserve">Indicated Resource of </w:t>
      </w:r>
      <w:r w:rsidRPr="00084150">
        <w:rPr>
          <w:rFonts w:eastAsia="Arial" w:cs="Arial"/>
          <w:b/>
          <w:bCs/>
          <w:color w:val="000000" w:themeColor="text1"/>
          <w:sz w:val="20"/>
          <w:szCs w:val="20"/>
        </w:rPr>
        <w:t>2.07 Million Tonnes @ 18% Zinc</w:t>
      </w:r>
    </w:p>
    <w:p w14:paraId="3CE15A3F" w14:textId="77777777" w:rsidR="00BA0AB4" w:rsidRPr="00650BC6" w:rsidRDefault="00BA0AB4" w:rsidP="005434CD">
      <w:pPr>
        <w:pStyle w:val="ListParagraph"/>
        <w:numPr>
          <w:ilvl w:val="0"/>
          <w:numId w:val="20"/>
        </w:numPr>
        <w:jc w:val="both"/>
        <w:rPr>
          <w:rFonts w:eastAsia="Arial" w:cs="Arial"/>
          <w:color w:val="000000" w:themeColor="text1"/>
          <w:sz w:val="20"/>
          <w:szCs w:val="20"/>
        </w:rPr>
      </w:pPr>
      <w:r w:rsidRPr="00084150">
        <w:rPr>
          <w:rFonts w:eastAsia="Arial" w:cs="Arial"/>
          <w:color w:val="000000" w:themeColor="text1"/>
          <w:sz w:val="20"/>
          <w:szCs w:val="20"/>
        </w:rPr>
        <w:t>Volcanogenic Massive Sulphide mineralisation well understood by Panther.</w:t>
      </w:r>
    </w:p>
    <w:p w14:paraId="2C4FEE6A" w14:textId="77777777" w:rsidR="00BA0AB4" w:rsidRPr="00084150" w:rsidRDefault="00BA0AB4" w:rsidP="00BA0AB4">
      <w:pPr>
        <w:spacing w:before="200" w:after="200" w:line="300" w:lineRule="auto"/>
        <w:ind w:left="720" w:hanging="360"/>
        <w:jc w:val="both"/>
        <w:rPr>
          <w:rFonts w:eastAsia="Arial" w:cs="Arial"/>
          <w:b/>
          <w:bCs/>
          <w:color w:val="000000" w:themeColor="text1"/>
          <w:sz w:val="20"/>
          <w:szCs w:val="20"/>
        </w:rPr>
      </w:pPr>
      <w:r w:rsidRPr="00084150">
        <w:rPr>
          <w:rFonts w:eastAsia="Arial" w:cs="Arial"/>
          <w:color w:val="000000" w:themeColor="text1"/>
          <w:sz w:val="20"/>
          <w:szCs w:val="20"/>
        </w:rPr>
        <w:t xml:space="preserve">·      </w:t>
      </w:r>
      <w:r w:rsidRPr="00084150">
        <w:rPr>
          <w:rFonts w:eastAsia="Arial" w:cs="Arial"/>
          <w:b/>
          <w:bCs/>
          <w:color w:val="000000" w:themeColor="text1"/>
          <w:sz w:val="20"/>
          <w:szCs w:val="20"/>
        </w:rPr>
        <w:t>Positive Upside</w:t>
      </w:r>
    </w:p>
    <w:p w14:paraId="117A35F2" w14:textId="77777777" w:rsidR="00BA0AB4" w:rsidRPr="00650BC6" w:rsidRDefault="00BA0AB4" w:rsidP="005434CD">
      <w:pPr>
        <w:pStyle w:val="ListParagraph"/>
        <w:numPr>
          <w:ilvl w:val="0"/>
          <w:numId w:val="17"/>
        </w:numPr>
        <w:tabs>
          <w:tab w:val="left" w:pos="360"/>
        </w:tabs>
        <w:spacing w:before="200" w:after="200"/>
        <w:jc w:val="both"/>
        <w:rPr>
          <w:rFonts w:eastAsia="Arial" w:cs="Arial"/>
          <w:color w:val="000000" w:themeColor="text1"/>
          <w:sz w:val="20"/>
          <w:szCs w:val="20"/>
        </w:rPr>
      </w:pPr>
      <w:r w:rsidRPr="00084150">
        <w:rPr>
          <w:rFonts w:eastAsia="Arial" w:cs="Arial"/>
          <w:color w:val="000000" w:themeColor="text1"/>
          <w:sz w:val="20"/>
          <w:szCs w:val="20"/>
        </w:rPr>
        <w:t xml:space="preserve">Panther plans to </w:t>
      </w:r>
      <w:r w:rsidRPr="00084150">
        <w:rPr>
          <w:rFonts w:eastAsia="Arial" w:cs="Arial"/>
          <w:b/>
          <w:bCs/>
          <w:color w:val="000000" w:themeColor="text1"/>
          <w:sz w:val="20"/>
          <w:szCs w:val="20"/>
        </w:rPr>
        <w:t>build value through extending the mine life</w:t>
      </w:r>
      <w:r w:rsidRPr="00084150">
        <w:rPr>
          <w:rFonts w:eastAsia="Arial" w:cs="Arial"/>
          <w:color w:val="000000" w:themeColor="text1"/>
          <w:sz w:val="20"/>
          <w:szCs w:val="20"/>
        </w:rPr>
        <w:t xml:space="preserve"> utilising the Company's strong local exploration network and leveraging institutional, governmental and critical mineral programme support.</w:t>
      </w:r>
    </w:p>
    <w:p w14:paraId="18744BCD" w14:textId="77777777" w:rsidR="00BA0AB4" w:rsidRPr="00650BC6" w:rsidRDefault="00BA0AB4" w:rsidP="005434CD">
      <w:pPr>
        <w:pStyle w:val="ListParagraph"/>
        <w:numPr>
          <w:ilvl w:val="0"/>
          <w:numId w:val="17"/>
        </w:numPr>
        <w:tabs>
          <w:tab w:val="left" w:pos="360"/>
        </w:tabs>
        <w:spacing w:before="200" w:after="200"/>
        <w:jc w:val="both"/>
        <w:rPr>
          <w:rFonts w:eastAsia="Arial" w:cs="Arial"/>
          <w:color w:val="000000" w:themeColor="text1"/>
          <w:sz w:val="20"/>
          <w:szCs w:val="20"/>
        </w:rPr>
      </w:pPr>
      <w:r w:rsidRPr="00084150">
        <w:rPr>
          <w:rFonts w:eastAsia="Arial" w:cs="Arial"/>
          <w:color w:val="000000" w:themeColor="text1"/>
          <w:sz w:val="20"/>
          <w:szCs w:val="20"/>
        </w:rPr>
        <w:t>No name discussions in Canada have indicated strong support for this deal on an asset base previously supported by industry heavyweights, including Sprott.</w:t>
      </w:r>
    </w:p>
    <w:p w14:paraId="408CA481" w14:textId="77777777" w:rsidR="00BA0AB4" w:rsidRPr="00650BC6" w:rsidRDefault="00BA0AB4" w:rsidP="005434CD">
      <w:pPr>
        <w:pStyle w:val="ListParagraph"/>
        <w:numPr>
          <w:ilvl w:val="0"/>
          <w:numId w:val="17"/>
        </w:numPr>
        <w:tabs>
          <w:tab w:val="left" w:pos="360"/>
        </w:tabs>
        <w:spacing w:before="200" w:after="200"/>
        <w:jc w:val="both"/>
        <w:rPr>
          <w:rFonts w:eastAsia="Arial" w:cs="Arial"/>
          <w:color w:val="000000" w:themeColor="text1"/>
          <w:sz w:val="20"/>
          <w:szCs w:val="20"/>
        </w:rPr>
      </w:pPr>
      <w:r w:rsidRPr="00084150">
        <w:rPr>
          <w:rFonts w:eastAsia="Arial" w:cs="Arial"/>
          <w:b/>
          <w:bCs/>
          <w:color w:val="000000" w:themeColor="text1"/>
          <w:sz w:val="20"/>
          <w:szCs w:val="20"/>
        </w:rPr>
        <w:t>Strong prospects to increase Mineral Resources and Mineral Reserves</w:t>
      </w:r>
      <w:r w:rsidRPr="00084150">
        <w:rPr>
          <w:rFonts w:eastAsia="Arial" w:cs="Arial"/>
          <w:color w:val="000000" w:themeColor="text1"/>
          <w:sz w:val="20"/>
          <w:szCs w:val="20"/>
        </w:rPr>
        <w:t xml:space="preserve"> through exploration down-dip and along strike of the current Resources.</w:t>
      </w:r>
    </w:p>
    <w:p w14:paraId="6E8FC912" w14:textId="77777777" w:rsidR="00BA0AB4" w:rsidRPr="00650BC6" w:rsidRDefault="00BA0AB4" w:rsidP="005434CD">
      <w:pPr>
        <w:pStyle w:val="ListParagraph"/>
        <w:numPr>
          <w:ilvl w:val="0"/>
          <w:numId w:val="17"/>
        </w:numPr>
        <w:tabs>
          <w:tab w:val="left" w:pos="360"/>
        </w:tabs>
        <w:spacing w:before="200" w:after="200"/>
        <w:jc w:val="both"/>
        <w:rPr>
          <w:rFonts w:eastAsia="Arial" w:cs="Arial"/>
          <w:color w:val="000000" w:themeColor="text1"/>
          <w:sz w:val="20"/>
          <w:szCs w:val="20"/>
        </w:rPr>
      </w:pPr>
      <w:r w:rsidRPr="00084150">
        <w:rPr>
          <w:rFonts w:eastAsia="Arial" w:cs="Arial"/>
          <w:color w:val="000000" w:themeColor="text1"/>
          <w:sz w:val="20"/>
          <w:szCs w:val="20"/>
        </w:rPr>
        <w:t xml:space="preserve">Zinc and Copper deemed </w:t>
      </w:r>
      <w:r w:rsidRPr="00084150">
        <w:rPr>
          <w:rFonts w:eastAsia="Arial" w:cs="Arial"/>
          <w:b/>
          <w:bCs/>
          <w:color w:val="000000" w:themeColor="text1"/>
          <w:sz w:val="20"/>
          <w:szCs w:val="20"/>
        </w:rPr>
        <w:t>Critical Minerals</w:t>
      </w:r>
      <w:r w:rsidRPr="00084150">
        <w:rPr>
          <w:rFonts w:eastAsia="Arial" w:cs="Arial"/>
          <w:color w:val="000000" w:themeColor="text1"/>
          <w:sz w:val="20"/>
          <w:szCs w:val="20"/>
        </w:rPr>
        <w:t xml:space="preserve"> in Canada, eligible for enhanced tax-efficient flow-through funding.</w:t>
      </w:r>
    </w:p>
    <w:p w14:paraId="1D219A12" w14:textId="77777777" w:rsidR="00BA0AB4" w:rsidRPr="00650BC6" w:rsidRDefault="00BA0AB4" w:rsidP="005434CD">
      <w:pPr>
        <w:pStyle w:val="ListParagraph"/>
        <w:numPr>
          <w:ilvl w:val="0"/>
          <w:numId w:val="17"/>
        </w:numPr>
        <w:tabs>
          <w:tab w:val="left" w:pos="360"/>
        </w:tabs>
        <w:spacing w:before="200" w:after="200"/>
        <w:jc w:val="both"/>
        <w:rPr>
          <w:rFonts w:eastAsia="Arial" w:cs="Arial"/>
          <w:color w:val="000000" w:themeColor="text1"/>
          <w:sz w:val="20"/>
          <w:szCs w:val="20"/>
        </w:rPr>
      </w:pPr>
      <w:r w:rsidRPr="00084150">
        <w:rPr>
          <w:rFonts w:eastAsia="Arial" w:cs="Arial"/>
          <w:color w:val="000000" w:themeColor="text1"/>
          <w:sz w:val="20"/>
          <w:szCs w:val="20"/>
        </w:rPr>
        <w:t>Positive First Nation engagement.</w:t>
      </w:r>
    </w:p>
    <w:p w14:paraId="2D2078FC" w14:textId="77777777" w:rsidR="00BA0AB4" w:rsidRPr="00650BC6" w:rsidRDefault="00BA0AB4" w:rsidP="005434CD">
      <w:pPr>
        <w:pStyle w:val="ListParagraph"/>
        <w:numPr>
          <w:ilvl w:val="0"/>
          <w:numId w:val="17"/>
        </w:numPr>
        <w:tabs>
          <w:tab w:val="left" w:pos="360"/>
        </w:tabs>
        <w:spacing w:before="200" w:after="200"/>
        <w:jc w:val="both"/>
        <w:rPr>
          <w:rFonts w:eastAsia="Arial" w:cs="Arial"/>
          <w:color w:val="000000" w:themeColor="text1"/>
          <w:sz w:val="20"/>
          <w:szCs w:val="20"/>
        </w:rPr>
      </w:pPr>
      <w:r w:rsidRPr="00084150">
        <w:rPr>
          <w:rFonts w:eastAsia="Arial" w:cs="Arial"/>
          <w:color w:val="000000" w:themeColor="text1"/>
          <w:sz w:val="20"/>
          <w:szCs w:val="20"/>
        </w:rPr>
        <w:t xml:space="preserve">Strong </w:t>
      </w:r>
      <w:r w:rsidRPr="00084150">
        <w:rPr>
          <w:rFonts w:eastAsia="Arial" w:cs="Arial"/>
          <w:b/>
          <w:bCs/>
          <w:color w:val="000000" w:themeColor="text1"/>
          <w:sz w:val="20"/>
          <w:szCs w:val="20"/>
        </w:rPr>
        <w:t>Institutional and Governmental support for future financing options</w:t>
      </w:r>
      <w:r w:rsidRPr="00084150">
        <w:rPr>
          <w:rFonts w:eastAsia="Arial" w:cs="Arial"/>
          <w:color w:val="000000" w:themeColor="text1"/>
          <w:sz w:val="20"/>
          <w:szCs w:val="20"/>
        </w:rPr>
        <w:t>.</w:t>
      </w:r>
    </w:p>
    <w:p w14:paraId="51CE2A39" w14:textId="77777777" w:rsidR="00BA0AB4" w:rsidRPr="00650BC6" w:rsidRDefault="00BA0AB4" w:rsidP="005434CD">
      <w:pPr>
        <w:pStyle w:val="ListParagraph"/>
        <w:numPr>
          <w:ilvl w:val="0"/>
          <w:numId w:val="17"/>
        </w:numPr>
        <w:tabs>
          <w:tab w:val="left" w:pos="360"/>
        </w:tabs>
        <w:spacing w:before="200" w:after="200"/>
        <w:jc w:val="both"/>
        <w:rPr>
          <w:rFonts w:eastAsia="Arial" w:cs="Arial"/>
          <w:color w:val="000000" w:themeColor="text1"/>
          <w:sz w:val="20"/>
          <w:szCs w:val="20"/>
        </w:rPr>
      </w:pPr>
      <w:r w:rsidRPr="00084150">
        <w:rPr>
          <w:rFonts w:eastAsia="Arial" w:cs="Arial"/>
          <w:color w:val="000000" w:themeColor="text1"/>
          <w:sz w:val="20"/>
          <w:szCs w:val="20"/>
        </w:rPr>
        <w:t>Existing historical tailings storage facility offers potential for near-term cash-flow subject to further studies.</w:t>
      </w:r>
    </w:p>
    <w:p w14:paraId="733C7DAF" w14:textId="77777777" w:rsidR="005434CD" w:rsidRDefault="00BA0AB4" w:rsidP="005434CD">
      <w:pPr>
        <w:spacing w:after="240"/>
        <w:jc w:val="both"/>
        <w:rPr>
          <w:rFonts w:eastAsia="Arial" w:cs="Arial"/>
          <w:b/>
          <w:bCs/>
          <w:sz w:val="20"/>
          <w:szCs w:val="20"/>
        </w:rPr>
      </w:pPr>
      <w:r w:rsidRPr="00650BC6">
        <w:rPr>
          <w:rFonts w:cs="Arial"/>
          <w:noProof/>
          <w:sz w:val="20"/>
          <w:szCs w:val="20"/>
        </w:rPr>
        <w:lastRenderedPageBreak/>
        <w:drawing>
          <wp:inline distT="0" distB="0" distL="0" distR="0" wp14:anchorId="2F4F7906" wp14:editId="16E2B2A0">
            <wp:extent cx="5734050" cy="8105775"/>
            <wp:effectExtent l="0" t="0" r="0" b="0"/>
            <wp:docPr id="217927099" name="drawing" descr="A map of a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27099" name=""/>
                    <pic:cNvPicPr/>
                  </pic:nvPicPr>
                  <pic:blipFill>
                    <a:blip r:embed="rId28">
                      <a:extLst>
                        <a:ext uri="{28A0092B-C50C-407E-A947-70E740481C1C}">
                          <a14:useLocalDpi xmlns:a14="http://schemas.microsoft.com/office/drawing/2010/main" val="0"/>
                        </a:ext>
                      </a:extLst>
                    </a:blip>
                    <a:stretch>
                      <a:fillRect/>
                    </a:stretch>
                  </pic:blipFill>
                  <pic:spPr>
                    <a:xfrm>
                      <a:off x="0" y="0"/>
                      <a:ext cx="5734050" cy="8105775"/>
                    </a:xfrm>
                    <a:prstGeom prst="rect">
                      <a:avLst/>
                    </a:prstGeom>
                  </pic:spPr>
                </pic:pic>
              </a:graphicData>
            </a:graphic>
          </wp:inline>
        </w:drawing>
      </w:r>
    </w:p>
    <w:p w14:paraId="4217F052" w14:textId="08BA6EE2" w:rsidR="00BA0AB4" w:rsidRPr="00650BC6" w:rsidRDefault="00BA0AB4" w:rsidP="00BA0AB4">
      <w:pPr>
        <w:spacing w:after="240"/>
        <w:jc w:val="both"/>
        <w:rPr>
          <w:rFonts w:cs="Arial"/>
          <w:sz w:val="20"/>
          <w:szCs w:val="20"/>
        </w:rPr>
      </w:pPr>
      <w:r w:rsidRPr="00650BC6">
        <w:rPr>
          <w:rFonts w:eastAsia="Arial" w:cs="Arial"/>
          <w:b/>
          <w:bCs/>
          <w:sz w:val="20"/>
          <w:szCs w:val="20"/>
        </w:rPr>
        <w:t>Figure 1</w:t>
      </w:r>
      <w:r w:rsidRPr="00084150">
        <w:rPr>
          <w:rFonts w:eastAsia="Arial" w:cs="Arial"/>
          <w:b/>
          <w:bCs/>
          <w:sz w:val="20"/>
          <w:szCs w:val="20"/>
        </w:rPr>
        <w:t>3: Location of the Winston Project</w:t>
      </w:r>
    </w:p>
    <w:p w14:paraId="2B6B5F8B" w14:textId="77777777" w:rsidR="00BA0AB4" w:rsidRPr="00650BC6" w:rsidRDefault="00BA0AB4" w:rsidP="00BA0AB4">
      <w:pPr>
        <w:spacing w:after="240"/>
        <w:jc w:val="both"/>
        <w:rPr>
          <w:rFonts w:cs="Arial"/>
          <w:sz w:val="20"/>
          <w:szCs w:val="20"/>
        </w:rPr>
      </w:pPr>
      <w:r w:rsidRPr="00650BC6">
        <w:rPr>
          <w:rFonts w:cs="Arial"/>
          <w:noProof/>
          <w:sz w:val="20"/>
          <w:szCs w:val="20"/>
        </w:rPr>
        <w:lastRenderedPageBreak/>
        <w:drawing>
          <wp:inline distT="0" distB="0" distL="0" distR="0" wp14:anchorId="11EB56A1" wp14:editId="0C67224D">
            <wp:extent cx="5619750" cy="6229350"/>
            <wp:effectExtent l="0" t="0" r="0" b="0"/>
            <wp:docPr id="1742847271" name="drawing" descr="A map of a forest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47271" name=""/>
                    <pic:cNvPicPr/>
                  </pic:nvPicPr>
                  <pic:blipFill>
                    <a:blip r:embed="rId29">
                      <a:extLst>
                        <a:ext uri="{28A0092B-C50C-407E-A947-70E740481C1C}">
                          <a14:useLocalDpi xmlns:a14="http://schemas.microsoft.com/office/drawing/2010/main" val="0"/>
                        </a:ext>
                      </a:extLst>
                    </a:blip>
                    <a:stretch>
                      <a:fillRect/>
                    </a:stretch>
                  </pic:blipFill>
                  <pic:spPr>
                    <a:xfrm>
                      <a:off x="0" y="0"/>
                      <a:ext cx="5619750" cy="6229350"/>
                    </a:xfrm>
                    <a:prstGeom prst="rect">
                      <a:avLst/>
                    </a:prstGeom>
                  </pic:spPr>
                </pic:pic>
              </a:graphicData>
            </a:graphic>
          </wp:inline>
        </w:drawing>
      </w:r>
    </w:p>
    <w:p w14:paraId="513D2499" w14:textId="77777777" w:rsidR="00BA0AB4" w:rsidRPr="00650BC6" w:rsidRDefault="00BA0AB4" w:rsidP="00BA0AB4">
      <w:pPr>
        <w:spacing w:after="240"/>
        <w:jc w:val="both"/>
        <w:rPr>
          <w:rFonts w:cs="Arial"/>
          <w:sz w:val="20"/>
          <w:szCs w:val="20"/>
        </w:rPr>
      </w:pPr>
      <w:r w:rsidRPr="00650BC6">
        <w:rPr>
          <w:rFonts w:eastAsia="Arial" w:cs="Arial"/>
          <w:b/>
          <w:bCs/>
          <w:sz w:val="20"/>
          <w:szCs w:val="20"/>
        </w:rPr>
        <w:t>Figure 1</w:t>
      </w:r>
      <w:r w:rsidRPr="00084150">
        <w:rPr>
          <w:rFonts w:eastAsia="Arial" w:cs="Arial"/>
          <w:b/>
          <w:bCs/>
          <w:sz w:val="20"/>
          <w:szCs w:val="20"/>
        </w:rPr>
        <w:t>4: Winston Project infrastructure including plant site, tailings and water storage facilities</w:t>
      </w:r>
    </w:p>
    <w:p w14:paraId="31B1D7E7" w14:textId="77777777" w:rsidR="00BA0AB4" w:rsidRPr="00084150" w:rsidRDefault="00BA0AB4" w:rsidP="00BA0AB4">
      <w:pPr>
        <w:spacing w:after="240" w:line="259" w:lineRule="auto"/>
        <w:jc w:val="both"/>
        <w:rPr>
          <w:rFonts w:eastAsia="Arial" w:cs="Arial"/>
          <w:sz w:val="20"/>
          <w:szCs w:val="20"/>
        </w:rPr>
      </w:pPr>
      <w:r w:rsidRPr="00084150">
        <w:rPr>
          <w:rFonts w:eastAsia="Arial" w:cs="Arial"/>
          <w:sz w:val="20"/>
          <w:szCs w:val="20"/>
        </w:rPr>
        <w:t xml:space="preserve">In relation to advancing the Winston Project on </w:t>
      </w:r>
      <w:r w:rsidRPr="00084150">
        <w:rPr>
          <w:rFonts w:eastAsia="Arial" w:cs="Arial"/>
          <w:b/>
          <w:bCs/>
          <w:sz w:val="20"/>
          <w:szCs w:val="20"/>
        </w:rPr>
        <w:t>18 June 2025</w:t>
      </w:r>
      <w:r w:rsidRPr="00084150">
        <w:rPr>
          <w:rFonts w:eastAsia="Arial" w:cs="Arial"/>
          <w:sz w:val="20"/>
          <w:szCs w:val="20"/>
        </w:rPr>
        <w:t xml:space="preserve"> Panther announced the appointment of Julien Bosche to the Company Advisory Board, bringing mining investment and private equity related experience, including merger and acquisition strategy, transaction execution and deal origination. A further Winston Project related Company Advisory Board appointment was announced post period on </w:t>
      </w:r>
      <w:r w:rsidRPr="00084150">
        <w:rPr>
          <w:rFonts w:eastAsia="Arial" w:cs="Arial"/>
          <w:b/>
          <w:bCs/>
          <w:sz w:val="20"/>
          <w:szCs w:val="20"/>
        </w:rPr>
        <w:t>23 July 2025</w:t>
      </w:r>
      <w:r w:rsidRPr="00084150">
        <w:rPr>
          <w:rFonts w:eastAsia="Arial" w:cs="Arial"/>
          <w:sz w:val="20"/>
          <w:szCs w:val="20"/>
        </w:rPr>
        <w:t>, with Mr Kerem Usenmez bringing more than 25 years of mining industry covering all stages from exploration through to mine development. Kerem was previously CEO of Metallum Resources Inc the company which formerly held the Winston Project prior to its takeover by Frontier Energy, and under whose tenure he advanced the Project, through the 2021 NI 43-101 compliant Feasibility Study.  Kerem previously forged strong relationships with local stakeholders at Winston and is well respected by the First Nation community.</w:t>
      </w:r>
    </w:p>
    <w:p w14:paraId="0EB475FD" w14:textId="77777777" w:rsidR="00BA0AB4" w:rsidRPr="00650BC6" w:rsidRDefault="00BA0AB4" w:rsidP="00BA0AB4">
      <w:pPr>
        <w:spacing w:after="240" w:line="259" w:lineRule="auto"/>
        <w:jc w:val="both"/>
        <w:rPr>
          <w:rFonts w:cs="Arial"/>
          <w:sz w:val="20"/>
          <w:szCs w:val="20"/>
        </w:rPr>
      </w:pPr>
      <w:r w:rsidRPr="00084150">
        <w:rPr>
          <w:rFonts w:eastAsia="Arial" w:cs="Arial"/>
          <w:sz w:val="20"/>
          <w:szCs w:val="20"/>
        </w:rPr>
        <w:t xml:space="preserve">On </w:t>
      </w:r>
      <w:r w:rsidRPr="00084150">
        <w:rPr>
          <w:rFonts w:eastAsia="Arial" w:cs="Arial"/>
          <w:b/>
          <w:bCs/>
          <w:sz w:val="20"/>
          <w:szCs w:val="20"/>
        </w:rPr>
        <w:t>19 June 2025</w:t>
      </w:r>
      <w:r w:rsidRPr="00084150">
        <w:rPr>
          <w:rFonts w:eastAsia="Arial" w:cs="Arial"/>
          <w:sz w:val="20"/>
          <w:szCs w:val="20"/>
        </w:rPr>
        <w:t xml:space="preserve">, Panther announced a collaboration with Fulcrum to investigate the potential commercialisation of the historical mine processing tailings storage facility located on the Winston Project. </w:t>
      </w:r>
    </w:p>
    <w:p w14:paraId="3C1F1FCF" w14:textId="77777777" w:rsidR="00BA0AB4" w:rsidRPr="00084150" w:rsidRDefault="00BA0AB4" w:rsidP="00BA0AB4">
      <w:pPr>
        <w:spacing w:after="240" w:line="259" w:lineRule="auto"/>
        <w:jc w:val="both"/>
        <w:rPr>
          <w:rFonts w:eastAsia="Arial" w:cs="Arial"/>
          <w:sz w:val="20"/>
          <w:szCs w:val="20"/>
        </w:rPr>
      </w:pPr>
      <w:r w:rsidRPr="00084150">
        <w:rPr>
          <w:rFonts w:eastAsia="Arial" w:cs="Arial"/>
          <w:sz w:val="20"/>
          <w:szCs w:val="20"/>
        </w:rPr>
        <w:t xml:space="preserve">Post period end, on </w:t>
      </w:r>
      <w:r w:rsidRPr="00084150">
        <w:rPr>
          <w:rFonts w:eastAsia="Arial" w:cs="Arial"/>
          <w:b/>
          <w:bCs/>
          <w:sz w:val="20"/>
          <w:szCs w:val="20"/>
        </w:rPr>
        <w:t>15 July 2025</w:t>
      </w:r>
      <w:r w:rsidRPr="00084150">
        <w:rPr>
          <w:rFonts w:eastAsia="Arial" w:cs="Arial"/>
          <w:sz w:val="20"/>
          <w:szCs w:val="20"/>
        </w:rPr>
        <w:t xml:space="preserve"> the Company further announced the commencement of a tailings sampling programme at the Winston Project. The tailings focussed work forms part of the Company's strategy to unlock the value from the Winston Project's historical mine site while contributing positively to local environmental </w:t>
      </w:r>
      <w:r w:rsidRPr="00084150">
        <w:rPr>
          <w:rFonts w:eastAsia="Arial" w:cs="Arial"/>
          <w:sz w:val="20"/>
          <w:szCs w:val="20"/>
        </w:rPr>
        <w:lastRenderedPageBreak/>
        <w:t xml:space="preserve">outcomes. The Winston Lake Mine was operational from 1988 to 1998, producing approximately 3.3 million tonnes of ore and yielding zinc, copper, silver, and gold. Based on historic processing recoveries it is believed that a significant quantity of valuable material was not captured and remains in the tailing storage facility.  </w:t>
      </w:r>
    </w:p>
    <w:p w14:paraId="11142B2F" w14:textId="77777777" w:rsidR="00BA0AB4" w:rsidRPr="00650BC6" w:rsidRDefault="00BA0AB4" w:rsidP="00BA0AB4">
      <w:pPr>
        <w:spacing w:after="240"/>
        <w:jc w:val="both"/>
        <w:rPr>
          <w:rFonts w:cs="Arial"/>
          <w:sz w:val="20"/>
          <w:szCs w:val="20"/>
        </w:rPr>
      </w:pPr>
      <w:r w:rsidRPr="00084150">
        <w:rPr>
          <w:rFonts w:eastAsia="Arial" w:cs="Arial"/>
          <w:sz w:val="20"/>
          <w:szCs w:val="20"/>
        </w:rPr>
        <w:t>The tailings focussed programme, and associated follow-on work, includes:</w:t>
      </w:r>
    </w:p>
    <w:p w14:paraId="4DC95B87" w14:textId="77777777" w:rsidR="00BA0AB4" w:rsidRPr="00650BC6" w:rsidRDefault="00BA0AB4" w:rsidP="005434CD">
      <w:pPr>
        <w:pStyle w:val="ListParagraph"/>
        <w:numPr>
          <w:ilvl w:val="0"/>
          <w:numId w:val="21"/>
        </w:numPr>
        <w:spacing w:line="212" w:lineRule="auto"/>
        <w:rPr>
          <w:rFonts w:eastAsia="Arial" w:cs="Arial"/>
          <w:color w:val="000000" w:themeColor="text1"/>
          <w:sz w:val="20"/>
          <w:szCs w:val="20"/>
        </w:rPr>
      </w:pPr>
      <w:r w:rsidRPr="00084150">
        <w:rPr>
          <w:rFonts w:eastAsia="Arial" w:cs="Arial"/>
          <w:color w:val="000000" w:themeColor="text1"/>
          <w:sz w:val="20"/>
          <w:szCs w:val="20"/>
        </w:rPr>
        <w:t>collection of representative samples from the historical tailings storage facility;</w:t>
      </w:r>
    </w:p>
    <w:p w14:paraId="40C91F63" w14:textId="77777777" w:rsidR="00BA0AB4" w:rsidRPr="00650BC6" w:rsidRDefault="00BA0AB4" w:rsidP="005434CD">
      <w:pPr>
        <w:pStyle w:val="ListParagraph"/>
        <w:numPr>
          <w:ilvl w:val="0"/>
          <w:numId w:val="21"/>
        </w:numPr>
        <w:spacing w:line="212" w:lineRule="auto"/>
        <w:rPr>
          <w:rFonts w:eastAsia="Arial" w:cs="Arial"/>
          <w:color w:val="000000" w:themeColor="text1"/>
          <w:sz w:val="20"/>
          <w:szCs w:val="20"/>
        </w:rPr>
      </w:pPr>
      <w:r w:rsidRPr="00084150">
        <w:rPr>
          <w:rFonts w:eastAsia="Arial" w:cs="Arial"/>
          <w:color w:val="000000" w:themeColor="text1"/>
          <w:sz w:val="20"/>
          <w:szCs w:val="20"/>
        </w:rPr>
        <w:t>undertake tailings Mineral Resource estimate with initial metals recovery test work;</w:t>
      </w:r>
    </w:p>
    <w:p w14:paraId="7EC5EE88" w14:textId="77777777" w:rsidR="00BA0AB4" w:rsidRPr="00650BC6" w:rsidRDefault="00BA0AB4" w:rsidP="005434CD">
      <w:pPr>
        <w:pStyle w:val="ListParagraph"/>
        <w:numPr>
          <w:ilvl w:val="0"/>
          <w:numId w:val="21"/>
        </w:numPr>
        <w:spacing w:line="212" w:lineRule="auto"/>
        <w:rPr>
          <w:rFonts w:eastAsia="Arial" w:cs="Arial"/>
          <w:color w:val="000000" w:themeColor="text1"/>
          <w:sz w:val="20"/>
          <w:szCs w:val="20"/>
        </w:rPr>
      </w:pPr>
      <w:r w:rsidRPr="00084150">
        <w:rPr>
          <w:rFonts w:eastAsia="Arial" w:cs="Arial"/>
          <w:color w:val="000000" w:themeColor="text1"/>
          <w:sz w:val="20"/>
          <w:szCs w:val="20"/>
        </w:rPr>
        <w:t>assess the financial potential of tailings reprocessing to enhance project economics;</w:t>
      </w:r>
    </w:p>
    <w:p w14:paraId="0A5CC1E2" w14:textId="77777777" w:rsidR="00BA0AB4" w:rsidRPr="00650BC6" w:rsidRDefault="00BA0AB4" w:rsidP="005434CD">
      <w:pPr>
        <w:pStyle w:val="ListParagraph"/>
        <w:numPr>
          <w:ilvl w:val="0"/>
          <w:numId w:val="21"/>
        </w:numPr>
        <w:spacing w:line="212" w:lineRule="auto"/>
        <w:rPr>
          <w:rFonts w:eastAsia="Arial" w:cs="Arial"/>
          <w:color w:val="000000" w:themeColor="text1"/>
          <w:sz w:val="20"/>
          <w:szCs w:val="20"/>
        </w:rPr>
      </w:pPr>
      <w:r w:rsidRPr="00084150">
        <w:rPr>
          <w:rFonts w:eastAsia="Arial" w:cs="Arial"/>
          <w:color w:val="000000" w:themeColor="text1"/>
          <w:sz w:val="20"/>
          <w:szCs w:val="20"/>
        </w:rPr>
        <w:t>evaluate the opportunity to add to the operational life of the Winston Project;</w:t>
      </w:r>
    </w:p>
    <w:p w14:paraId="2386B2ED" w14:textId="77777777" w:rsidR="00BA0AB4" w:rsidRPr="00650BC6" w:rsidRDefault="00BA0AB4" w:rsidP="005434CD">
      <w:pPr>
        <w:pStyle w:val="ListParagraph"/>
        <w:numPr>
          <w:ilvl w:val="0"/>
          <w:numId w:val="21"/>
        </w:numPr>
        <w:spacing w:line="212" w:lineRule="auto"/>
        <w:rPr>
          <w:rFonts w:eastAsia="Arial" w:cs="Arial"/>
          <w:color w:val="000000" w:themeColor="text1"/>
          <w:sz w:val="20"/>
          <w:szCs w:val="20"/>
        </w:rPr>
      </w:pPr>
      <w:r w:rsidRPr="00084150">
        <w:rPr>
          <w:rFonts w:eastAsia="Arial" w:cs="Arial"/>
          <w:color w:val="000000" w:themeColor="text1"/>
          <w:sz w:val="20"/>
          <w:szCs w:val="20"/>
        </w:rPr>
        <w:t xml:space="preserve">quantify the potential for resource growth based on historical recovery rates; and </w:t>
      </w:r>
    </w:p>
    <w:p w14:paraId="018AEDF1" w14:textId="77777777" w:rsidR="00BA0AB4" w:rsidRPr="00650BC6" w:rsidRDefault="00BA0AB4" w:rsidP="005434CD">
      <w:pPr>
        <w:pStyle w:val="ListParagraph"/>
        <w:numPr>
          <w:ilvl w:val="0"/>
          <w:numId w:val="21"/>
        </w:numPr>
        <w:spacing w:line="212" w:lineRule="auto"/>
        <w:rPr>
          <w:rFonts w:eastAsia="Arial" w:cs="Arial"/>
          <w:color w:val="000000" w:themeColor="text1"/>
          <w:sz w:val="20"/>
          <w:szCs w:val="20"/>
        </w:rPr>
      </w:pPr>
      <w:r w:rsidRPr="00084150">
        <w:rPr>
          <w:rFonts w:eastAsia="Arial" w:cs="Arial"/>
          <w:color w:val="000000" w:themeColor="text1"/>
          <w:sz w:val="20"/>
          <w:szCs w:val="20"/>
        </w:rPr>
        <w:t>support future environmental remediation by reducing the long-term footprint of legacy tailings.</w:t>
      </w:r>
    </w:p>
    <w:p w14:paraId="49D6E0BC" w14:textId="77777777" w:rsidR="00BA0AB4" w:rsidRPr="00084150" w:rsidRDefault="00BA0AB4" w:rsidP="00BA0AB4">
      <w:pPr>
        <w:pStyle w:val="ListParagraph"/>
        <w:ind w:left="0"/>
        <w:jc w:val="both"/>
        <w:rPr>
          <w:rFonts w:eastAsia="Arial" w:cs="Arial"/>
          <w:sz w:val="20"/>
          <w:szCs w:val="20"/>
        </w:rPr>
      </w:pPr>
    </w:p>
    <w:p w14:paraId="53787040" w14:textId="77777777" w:rsidR="00BA0AB4" w:rsidRPr="00084150" w:rsidRDefault="00BA0AB4" w:rsidP="00BA0AB4">
      <w:pPr>
        <w:spacing w:after="160" w:line="212" w:lineRule="auto"/>
        <w:jc w:val="both"/>
        <w:rPr>
          <w:rFonts w:eastAsia="Arial" w:cs="Arial"/>
          <w:sz w:val="20"/>
          <w:szCs w:val="20"/>
        </w:rPr>
      </w:pPr>
      <w:r w:rsidRPr="00084150">
        <w:rPr>
          <w:rFonts w:eastAsia="Arial" w:cs="Arial"/>
          <w:sz w:val="20"/>
          <w:szCs w:val="20"/>
        </w:rPr>
        <w:t xml:space="preserve">Assay results from the tailings sampling were announced on </w:t>
      </w:r>
      <w:r w:rsidRPr="00084150">
        <w:rPr>
          <w:rFonts w:eastAsia="Arial" w:cs="Arial"/>
          <w:b/>
          <w:bCs/>
          <w:sz w:val="20"/>
          <w:szCs w:val="20"/>
        </w:rPr>
        <w:t>31 July 2025</w:t>
      </w:r>
      <w:r w:rsidRPr="00084150">
        <w:rPr>
          <w:rFonts w:eastAsia="Arial" w:cs="Arial"/>
          <w:sz w:val="20"/>
          <w:szCs w:val="20"/>
        </w:rPr>
        <w:t xml:space="preserve">. These exceeded Panther's expectations returning high grade gold (Au), gallium (Ga), silver (Ag), zinc (Zn), copper (Cu) and cobalt (Co), strongly supporting further sampling and metallurgical testwork to determine the most economic and environmentally sensitive route for extracting the precious metals and other critical minerals from the TSF. </w:t>
      </w:r>
    </w:p>
    <w:p w14:paraId="4E773864" w14:textId="77777777" w:rsidR="00BA0AB4" w:rsidRPr="00084150" w:rsidRDefault="00BA0AB4" w:rsidP="005434CD">
      <w:pPr>
        <w:pStyle w:val="ListParagraph"/>
        <w:numPr>
          <w:ilvl w:val="0"/>
          <w:numId w:val="16"/>
        </w:numPr>
        <w:spacing w:line="212" w:lineRule="auto"/>
        <w:ind w:left="1080"/>
        <w:rPr>
          <w:rFonts w:eastAsia="Arial" w:cs="Arial"/>
          <w:color w:val="000000" w:themeColor="text1"/>
          <w:sz w:val="20"/>
          <w:szCs w:val="20"/>
        </w:rPr>
      </w:pPr>
      <w:r w:rsidRPr="00084150">
        <w:rPr>
          <w:rFonts w:eastAsia="Arial" w:cs="Arial"/>
          <w:color w:val="000000" w:themeColor="text1"/>
          <w:sz w:val="20"/>
          <w:szCs w:val="20"/>
        </w:rPr>
        <w:t>Tailings samples return assay results of up to:</w:t>
      </w:r>
    </w:p>
    <w:p w14:paraId="4EBB38CE" w14:textId="77777777" w:rsidR="00BA0AB4" w:rsidRPr="00650BC6" w:rsidRDefault="00BA0AB4" w:rsidP="005434CD">
      <w:pPr>
        <w:pStyle w:val="ListParagraph"/>
        <w:numPr>
          <w:ilvl w:val="1"/>
          <w:numId w:val="16"/>
        </w:numPr>
        <w:spacing w:line="212" w:lineRule="auto"/>
        <w:rPr>
          <w:rFonts w:eastAsia="Arial" w:cs="Arial"/>
          <w:color w:val="000000" w:themeColor="text1"/>
          <w:sz w:val="20"/>
          <w:szCs w:val="20"/>
        </w:rPr>
      </w:pPr>
      <w:r w:rsidRPr="00084150">
        <w:rPr>
          <w:rFonts w:eastAsia="Arial" w:cs="Arial"/>
          <w:color w:val="000000" w:themeColor="text1"/>
          <w:sz w:val="20"/>
          <w:szCs w:val="20"/>
        </w:rPr>
        <w:t>0.814 g/t Au</w:t>
      </w:r>
    </w:p>
    <w:p w14:paraId="7F7F26ED" w14:textId="77777777" w:rsidR="00BA0AB4" w:rsidRPr="00650BC6" w:rsidRDefault="00BA0AB4" w:rsidP="005434CD">
      <w:pPr>
        <w:pStyle w:val="ListParagraph"/>
        <w:numPr>
          <w:ilvl w:val="1"/>
          <w:numId w:val="16"/>
        </w:numPr>
        <w:spacing w:line="212" w:lineRule="auto"/>
        <w:rPr>
          <w:rFonts w:eastAsia="Arial" w:cs="Arial"/>
          <w:color w:val="000000" w:themeColor="text1"/>
          <w:sz w:val="20"/>
          <w:szCs w:val="20"/>
        </w:rPr>
      </w:pPr>
      <w:r w:rsidRPr="00084150">
        <w:rPr>
          <w:rFonts w:eastAsia="Arial" w:cs="Arial"/>
          <w:color w:val="000000" w:themeColor="text1"/>
          <w:sz w:val="20"/>
          <w:szCs w:val="20"/>
        </w:rPr>
        <w:t>21.9 g/t Ag</w:t>
      </w:r>
    </w:p>
    <w:p w14:paraId="4C05481C" w14:textId="77777777" w:rsidR="00BA0AB4" w:rsidRPr="00650BC6" w:rsidRDefault="00BA0AB4" w:rsidP="005434CD">
      <w:pPr>
        <w:pStyle w:val="ListParagraph"/>
        <w:numPr>
          <w:ilvl w:val="1"/>
          <w:numId w:val="16"/>
        </w:numPr>
        <w:spacing w:line="212" w:lineRule="auto"/>
        <w:rPr>
          <w:rFonts w:eastAsia="Arial" w:cs="Arial"/>
          <w:color w:val="000000" w:themeColor="text1"/>
          <w:sz w:val="20"/>
          <w:szCs w:val="20"/>
        </w:rPr>
      </w:pPr>
      <w:r w:rsidRPr="00084150">
        <w:rPr>
          <w:rFonts w:eastAsia="Arial" w:cs="Arial"/>
          <w:color w:val="000000" w:themeColor="text1"/>
          <w:sz w:val="20"/>
          <w:szCs w:val="20"/>
        </w:rPr>
        <w:t>2.20% Zn</w:t>
      </w:r>
    </w:p>
    <w:p w14:paraId="01AC3750" w14:textId="77777777" w:rsidR="00BA0AB4" w:rsidRPr="00650BC6" w:rsidRDefault="00BA0AB4" w:rsidP="005434CD">
      <w:pPr>
        <w:pStyle w:val="ListParagraph"/>
        <w:numPr>
          <w:ilvl w:val="1"/>
          <w:numId w:val="16"/>
        </w:numPr>
        <w:spacing w:line="212" w:lineRule="auto"/>
        <w:rPr>
          <w:rFonts w:eastAsia="Arial" w:cs="Arial"/>
          <w:color w:val="000000" w:themeColor="text1"/>
          <w:sz w:val="20"/>
          <w:szCs w:val="20"/>
        </w:rPr>
      </w:pPr>
      <w:r w:rsidRPr="00084150">
        <w:rPr>
          <w:rFonts w:eastAsia="Arial" w:cs="Arial"/>
          <w:color w:val="000000" w:themeColor="text1"/>
          <w:sz w:val="20"/>
          <w:szCs w:val="20"/>
        </w:rPr>
        <w:t>0.20 % Cu</w:t>
      </w:r>
    </w:p>
    <w:p w14:paraId="46D2A312" w14:textId="77777777" w:rsidR="00BA0AB4" w:rsidRPr="00650BC6" w:rsidRDefault="00BA0AB4" w:rsidP="005434CD">
      <w:pPr>
        <w:pStyle w:val="ListParagraph"/>
        <w:numPr>
          <w:ilvl w:val="1"/>
          <w:numId w:val="16"/>
        </w:numPr>
        <w:spacing w:line="212" w:lineRule="auto"/>
        <w:rPr>
          <w:rFonts w:eastAsia="Arial" w:cs="Arial"/>
          <w:color w:val="000000" w:themeColor="text1"/>
          <w:sz w:val="20"/>
          <w:szCs w:val="20"/>
        </w:rPr>
      </w:pPr>
      <w:r w:rsidRPr="00084150">
        <w:rPr>
          <w:rFonts w:eastAsia="Arial" w:cs="Arial"/>
          <w:color w:val="000000" w:themeColor="text1"/>
          <w:sz w:val="20"/>
          <w:szCs w:val="20"/>
        </w:rPr>
        <w:t>496 ppm Co</w:t>
      </w:r>
    </w:p>
    <w:p w14:paraId="19C6CD6C" w14:textId="77777777" w:rsidR="00BA0AB4" w:rsidRPr="00650BC6" w:rsidRDefault="00BA0AB4" w:rsidP="005434CD">
      <w:pPr>
        <w:pStyle w:val="ListParagraph"/>
        <w:numPr>
          <w:ilvl w:val="1"/>
          <w:numId w:val="16"/>
        </w:numPr>
        <w:spacing w:line="212" w:lineRule="auto"/>
        <w:rPr>
          <w:rFonts w:eastAsia="Arial" w:cs="Arial"/>
          <w:color w:val="000000" w:themeColor="text1"/>
          <w:sz w:val="20"/>
          <w:szCs w:val="20"/>
        </w:rPr>
      </w:pPr>
      <w:r w:rsidRPr="00084150">
        <w:rPr>
          <w:rFonts w:eastAsia="Arial" w:cs="Arial"/>
          <w:color w:val="000000" w:themeColor="text1"/>
          <w:sz w:val="20"/>
          <w:szCs w:val="20"/>
        </w:rPr>
        <w:t>122 ppm Ga</w:t>
      </w:r>
    </w:p>
    <w:p w14:paraId="7AC37795" w14:textId="77777777" w:rsidR="00BA0AB4" w:rsidRPr="00084150" w:rsidRDefault="00BA0AB4" w:rsidP="00BA0AB4">
      <w:pPr>
        <w:spacing w:line="259" w:lineRule="auto"/>
        <w:jc w:val="both"/>
        <w:rPr>
          <w:rFonts w:eastAsia="Arial" w:cs="Arial"/>
          <w:sz w:val="20"/>
          <w:szCs w:val="20"/>
        </w:rPr>
      </w:pPr>
    </w:p>
    <w:p w14:paraId="37CF76AE" w14:textId="77777777" w:rsidR="00BA0AB4" w:rsidRPr="00084150" w:rsidRDefault="00BA0AB4" w:rsidP="00BA0AB4">
      <w:pPr>
        <w:spacing w:after="240" w:line="259" w:lineRule="auto"/>
        <w:jc w:val="both"/>
        <w:rPr>
          <w:rFonts w:eastAsia="Arial" w:cs="Arial"/>
          <w:sz w:val="20"/>
          <w:szCs w:val="20"/>
        </w:rPr>
      </w:pPr>
      <w:r w:rsidRPr="00084150">
        <w:rPr>
          <w:rFonts w:eastAsia="Arial" w:cs="Arial"/>
          <w:sz w:val="20"/>
          <w:szCs w:val="20"/>
        </w:rPr>
        <w:t>In addition, a rock sample from a historical massive sulphide dump at the Pick Lake deposit located circa 1.4km west of the TSF yielded 25.3% Zn, 3.0% Cu, 0.55g/t Au. 119 g/t Ag, 388 ppm Co and 26.2 ppm Ga which points to the future potential offered by the strong exploration targets in the Pick Lake area.</w:t>
      </w:r>
    </w:p>
    <w:p w14:paraId="2D08CC40" w14:textId="77777777" w:rsidR="00BA0AB4" w:rsidRPr="00084150" w:rsidRDefault="00BA0AB4" w:rsidP="00BA0AB4">
      <w:pPr>
        <w:spacing w:after="240"/>
        <w:jc w:val="both"/>
        <w:rPr>
          <w:rFonts w:eastAsia="Arial" w:cs="Arial"/>
          <w:sz w:val="20"/>
          <w:szCs w:val="20"/>
        </w:rPr>
      </w:pPr>
      <w:r w:rsidRPr="00084150">
        <w:rPr>
          <w:rFonts w:eastAsia="Arial" w:cs="Arial"/>
          <w:sz w:val="20"/>
          <w:szCs w:val="20"/>
        </w:rPr>
        <w:t xml:space="preserve">The Company further announced on </w:t>
      </w:r>
      <w:r w:rsidRPr="00084150">
        <w:rPr>
          <w:rFonts w:eastAsia="Arial" w:cs="Arial"/>
          <w:b/>
          <w:bCs/>
          <w:sz w:val="20"/>
          <w:szCs w:val="20"/>
        </w:rPr>
        <w:t>1 September 2025</w:t>
      </w:r>
      <w:r w:rsidRPr="00084150">
        <w:rPr>
          <w:rFonts w:eastAsia="Arial" w:cs="Arial"/>
          <w:sz w:val="20"/>
          <w:szCs w:val="20"/>
        </w:rPr>
        <w:t xml:space="preserve"> that it had formally commenced the application for the Recovery of Minerals Permit as part of a series of workstreams to quantify, evaluate and permit the contained high-grade gold, gallium, silver, zinc, copper and cobalt and other recoverable minerals located within the historic Winston Lake Mine tailings storage facility, comprising the Winston Project. </w:t>
      </w:r>
    </w:p>
    <w:p w14:paraId="45908153" w14:textId="77777777" w:rsidR="00BA0AB4" w:rsidRPr="00084150" w:rsidRDefault="00BA0AB4" w:rsidP="00BA0AB4">
      <w:pPr>
        <w:spacing w:after="240"/>
        <w:jc w:val="both"/>
        <w:rPr>
          <w:rFonts w:cs="Arial"/>
          <w:b/>
          <w:bCs/>
          <w:sz w:val="20"/>
          <w:szCs w:val="20"/>
          <w:u w:val="single"/>
        </w:rPr>
      </w:pPr>
      <w:r w:rsidRPr="00084150">
        <w:rPr>
          <w:rFonts w:eastAsia="Arial" w:cs="Arial"/>
          <w:sz w:val="20"/>
          <w:szCs w:val="20"/>
        </w:rPr>
        <w:t>A Recovery Permit allows its holder to recover minerals from tailings or other mine waste materials at a given location without having first obtained an exploration permit or a filed Mine Closure Plan. If the tailings or other mine waste materials are located on crown land, the holder can also recover minerals and exploit them commercially without a mining claim or mining lease.</w:t>
      </w:r>
    </w:p>
    <w:p w14:paraId="53BE3155" w14:textId="77777777" w:rsidR="00BA0AB4" w:rsidRPr="00084150" w:rsidRDefault="00BA0AB4" w:rsidP="00BA0AB4">
      <w:pPr>
        <w:rPr>
          <w:rFonts w:cs="Arial"/>
          <w:b/>
          <w:bCs/>
          <w:sz w:val="20"/>
          <w:szCs w:val="20"/>
          <w:u w:val="single"/>
        </w:rPr>
      </w:pPr>
      <w:r w:rsidRPr="00084150">
        <w:rPr>
          <w:rFonts w:cs="Arial"/>
          <w:b/>
          <w:bCs/>
          <w:sz w:val="20"/>
          <w:szCs w:val="20"/>
          <w:u w:val="single"/>
        </w:rPr>
        <w:br w:type="page"/>
      </w:r>
      <w:r w:rsidRPr="00084150">
        <w:rPr>
          <w:rFonts w:cs="Arial"/>
          <w:b/>
          <w:bCs/>
          <w:sz w:val="20"/>
          <w:szCs w:val="20"/>
          <w:u w:val="single"/>
        </w:rPr>
        <w:lastRenderedPageBreak/>
        <w:t>Corporate and Financial Highlights</w:t>
      </w:r>
    </w:p>
    <w:p w14:paraId="42775E19" w14:textId="77777777" w:rsidR="00BA0AB4" w:rsidRPr="00084150" w:rsidRDefault="00BA0AB4" w:rsidP="00BA0AB4">
      <w:pPr>
        <w:jc w:val="both"/>
        <w:rPr>
          <w:rFonts w:cs="Arial"/>
          <w:sz w:val="20"/>
          <w:szCs w:val="20"/>
        </w:rPr>
      </w:pPr>
    </w:p>
    <w:p w14:paraId="7861C536" w14:textId="77777777" w:rsidR="00BA0AB4" w:rsidRPr="00084150" w:rsidRDefault="00BA0AB4" w:rsidP="00BA0AB4">
      <w:pPr>
        <w:jc w:val="both"/>
        <w:rPr>
          <w:rFonts w:cs="Arial"/>
          <w:b/>
          <w:bCs/>
          <w:i/>
          <w:iCs/>
          <w:sz w:val="20"/>
          <w:szCs w:val="20"/>
        </w:rPr>
      </w:pPr>
      <w:r w:rsidRPr="00084150">
        <w:rPr>
          <w:rFonts w:cs="Arial"/>
          <w:b/>
          <w:bCs/>
          <w:i/>
          <w:iCs/>
          <w:sz w:val="20"/>
          <w:szCs w:val="20"/>
        </w:rPr>
        <w:t>Share Issues and Director Dealings</w:t>
      </w:r>
    </w:p>
    <w:p w14:paraId="59D7AA8B" w14:textId="77777777" w:rsidR="00BA0AB4" w:rsidRPr="00084150" w:rsidRDefault="00BA0AB4" w:rsidP="00BA0AB4">
      <w:pPr>
        <w:jc w:val="both"/>
        <w:rPr>
          <w:rFonts w:cs="Arial"/>
          <w:b/>
          <w:bCs/>
          <w:i/>
          <w:iCs/>
          <w:sz w:val="20"/>
          <w:szCs w:val="20"/>
        </w:rPr>
      </w:pPr>
    </w:p>
    <w:p w14:paraId="41B66F23" w14:textId="77777777" w:rsidR="00BA0AB4" w:rsidRPr="00084150" w:rsidRDefault="00BA0AB4" w:rsidP="00BA0AB4">
      <w:pPr>
        <w:jc w:val="both"/>
        <w:rPr>
          <w:rFonts w:cs="Arial"/>
          <w:i/>
          <w:iCs/>
          <w:sz w:val="20"/>
          <w:szCs w:val="20"/>
        </w:rPr>
      </w:pPr>
      <w:r w:rsidRPr="00084150">
        <w:rPr>
          <w:rFonts w:cs="Arial"/>
          <w:i/>
          <w:iCs/>
          <w:sz w:val="20"/>
          <w:szCs w:val="20"/>
        </w:rPr>
        <w:t>Placing</w:t>
      </w:r>
    </w:p>
    <w:p w14:paraId="0ED266FD" w14:textId="77777777" w:rsidR="00BA0AB4" w:rsidRPr="00084150" w:rsidRDefault="00BA0AB4" w:rsidP="00BA0AB4">
      <w:pPr>
        <w:jc w:val="both"/>
        <w:rPr>
          <w:rFonts w:cs="Arial"/>
          <w:b/>
          <w:bCs/>
          <w:i/>
          <w:iCs/>
          <w:sz w:val="20"/>
          <w:szCs w:val="20"/>
        </w:rPr>
      </w:pPr>
    </w:p>
    <w:p w14:paraId="38C5A026" w14:textId="77777777" w:rsidR="00BA0AB4" w:rsidRPr="00084150" w:rsidRDefault="00BA0AB4" w:rsidP="00BA0AB4">
      <w:pPr>
        <w:jc w:val="both"/>
        <w:rPr>
          <w:rFonts w:cs="Arial"/>
          <w:sz w:val="20"/>
          <w:szCs w:val="20"/>
        </w:rPr>
      </w:pPr>
      <w:r w:rsidRPr="00084150">
        <w:rPr>
          <w:rFonts w:cs="Arial"/>
          <w:sz w:val="20"/>
          <w:szCs w:val="20"/>
        </w:rPr>
        <w:t>On 20 January 2025, the Company announced the completion of a conditional placing of  910,000 ordinary shares of no par value (the "Placing Shares") at a price of 50 pence per Placing Share (the "Placing Price") in a placing (the "Placing"), raising gross proceeds of £455,000. Each Placing Share was issued with one warrant attached entitling the holder to subscribe for one new ordinary share at a price of 75 pence (the "Warrants"). The Warrants have a life of 36 months from the date of Admission on 28 February 2025.  Following Admission on 28 February 2025, the Company's total issued share capital consisted of 5,189,080 Ordinary Shares.</w:t>
      </w:r>
    </w:p>
    <w:p w14:paraId="109D9A0A" w14:textId="77777777" w:rsidR="00BA0AB4" w:rsidRPr="00084150" w:rsidRDefault="00BA0AB4" w:rsidP="00BA0AB4">
      <w:pPr>
        <w:jc w:val="both"/>
        <w:rPr>
          <w:rFonts w:cs="Arial"/>
          <w:sz w:val="20"/>
          <w:szCs w:val="20"/>
        </w:rPr>
      </w:pPr>
    </w:p>
    <w:p w14:paraId="092B2902" w14:textId="77777777" w:rsidR="00BA0AB4" w:rsidRPr="00084150" w:rsidRDefault="00BA0AB4" w:rsidP="00BA0AB4">
      <w:pPr>
        <w:jc w:val="both"/>
        <w:rPr>
          <w:rFonts w:cs="Arial"/>
          <w:i/>
          <w:iCs/>
          <w:sz w:val="20"/>
          <w:szCs w:val="20"/>
        </w:rPr>
      </w:pPr>
      <w:r w:rsidRPr="00084150">
        <w:rPr>
          <w:rFonts w:cs="Arial"/>
          <w:i/>
          <w:iCs/>
          <w:sz w:val="20"/>
          <w:szCs w:val="20"/>
        </w:rPr>
        <w:t>Debt Capitalisation</w:t>
      </w:r>
    </w:p>
    <w:p w14:paraId="57D0EE1E" w14:textId="77777777" w:rsidR="00BA0AB4" w:rsidRPr="00084150" w:rsidRDefault="00BA0AB4" w:rsidP="00BA0AB4">
      <w:pPr>
        <w:jc w:val="both"/>
        <w:rPr>
          <w:rFonts w:cs="Arial"/>
          <w:sz w:val="20"/>
          <w:szCs w:val="20"/>
        </w:rPr>
      </w:pPr>
    </w:p>
    <w:p w14:paraId="054BDE2D" w14:textId="77777777" w:rsidR="00BA0AB4" w:rsidRPr="00084150" w:rsidRDefault="00BA0AB4" w:rsidP="00BA0AB4">
      <w:pPr>
        <w:jc w:val="both"/>
        <w:rPr>
          <w:rFonts w:cs="Arial"/>
          <w:sz w:val="20"/>
          <w:szCs w:val="20"/>
        </w:rPr>
      </w:pPr>
      <w:r w:rsidRPr="00084150">
        <w:rPr>
          <w:rFonts w:cs="Arial"/>
          <w:sz w:val="20"/>
          <w:szCs w:val="20"/>
        </w:rPr>
        <w:t>On 12 March 2025, the Company announced that it had agreed terms to capitalise its only outstanding debt facilities, comprising the £150,000 of unsecured convertible loan notes announced 20 November 2023, which carry an interest rate of 15%. The Company settled this liability by the issue of new ordinary shares with warrants attached, on the same economic terms as the most recent placing announced on 20 January 2025.</w:t>
      </w:r>
    </w:p>
    <w:p w14:paraId="4A971FB1" w14:textId="77777777" w:rsidR="00BA0AB4" w:rsidRPr="00084150" w:rsidRDefault="00BA0AB4" w:rsidP="00BA0AB4">
      <w:pPr>
        <w:jc w:val="both"/>
        <w:rPr>
          <w:rFonts w:cs="Arial"/>
          <w:sz w:val="20"/>
          <w:szCs w:val="20"/>
        </w:rPr>
      </w:pPr>
    </w:p>
    <w:p w14:paraId="22A79DBF" w14:textId="77777777" w:rsidR="00BA0AB4" w:rsidRPr="00084150" w:rsidRDefault="00BA0AB4" w:rsidP="00BA0AB4">
      <w:pPr>
        <w:jc w:val="both"/>
        <w:rPr>
          <w:rFonts w:cs="Arial"/>
          <w:sz w:val="20"/>
          <w:szCs w:val="20"/>
        </w:rPr>
      </w:pPr>
      <w:r w:rsidRPr="00084150">
        <w:rPr>
          <w:rFonts w:cs="Arial"/>
          <w:sz w:val="20"/>
          <w:szCs w:val="20"/>
        </w:rPr>
        <w:t>The Company allotted, issued and admitted to trading a combined total of 362,250 shares at an issue price 50p (the "Settlement Shares") and delivered 362,250 warrants with an exercise price of 75p to the former holders of the loan notes. The warrants have a life of 3 years and be subject to an "accelerator" requiring the warrants to be exercised should the Panther share price exceed £1.50 at any time over a period of 20 trading days following the date of the issue of the warrants. The shares were admitted on 8 April 2025.</w:t>
      </w:r>
    </w:p>
    <w:p w14:paraId="135B7711" w14:textId="77777777" w:rsidR="00BA0AB4" w:rsidRPr="00084150" w:rsidRDefault="00BA0AB4" w:rsidP="00BA0AB4">
      <w:pPr>
        <w:jc w:val="both"/>
        <w:rPr>
          <w:rFonts w:cs="Arial"/>
          <w:i/>
          <w:iCs/>
          <w:sz w:val="20"/>
          <w:szCs w:val="20"/>
        </w:rPr>
      </w:pPr>
    </w:p>
    <w:p w14:paraId="36F37003" w14:textId="77777777" w:rsidR="00BA0AB4" w:rsidRPr="00084150" w:rsidRDefault="00BA0AB4" w:rsidP="00BA0AB4">
      <w:pPr>
        <w:jc w:val="both"/>
        <w:rPr>
          <w:rFonts w:cs="Arial"/>
          <w:i/>
          <w:iCs/>
          <w:sz w:val="20"/>
          <w:szCs w:val="20"/>
        </w:rPr>
      </w:pPr>
      <w:bookmarkStart w:id="1" w:name="_Hlk208755729"/>
      <w:r w:rsidRPr="00084150">
        <w:rPr>
          <w:rFonts w:cs="Arial"/>
          <w:i/>
          <w:iCs/>
          <w:sz w:val="20"/>
          <w:szCs w:val="20"/>
        </w:rPr>
        <w:t>Warrant Issue</w:t>
      </w:r>
    </w:p>
    <w:p w14:paraId="341CFCB5" w14:textId="77777777" w:rsidR="00BA0AB4" w:rsidRPr="00084150" w:rsidRDefault="00BA0AB4" w:rsidP="00BA0AB4">
      <w:pPr>
        <w:jc w:val="both"/>
        <w:rPr>
          <w:rFonts w:cs="Arial"/>
          <w:sz w:val="20"/>
          <w:szCs w:val="20"/>
        </w:rPr>
      </w:pPr>
    </w:p>
    <w:p w14:paraId="57176885" w14:textId="77777777" w:rsidR="00BA0AB4" w:rsidRPr="00084150" w:rsidRDefault="00BA0AB4" w:rsidP="00BA0AB4">
      <w:pPr>
        <w:jc w:val="both"/>
        <w:rPr>
          <w:rFonts w:cs="Arial"/>
          <w:sz w:val="20"/>
          <w:szCs w:val="20"/>
        </w:rPr>
      </w:pPr>
      <w:r w:rsidRPr="00084150">
        <w:rPr>
          <w:rFonts w:cs="Arial"/>
          <w:sz w:val="20"/>
          <w:szCs w:val="20"/>
        </w:rPr>
        <w:t>On 24 June 2025, the Company announced it had received notice of exercise of a total of 106,666 warrants with an exercise price of 75p per share, raising £80,000 for the Company.  The Company made applications for 106,666 new Ordinary Shares to be admitted to listing and Admission took place on 30 June 2025.</w:t>
      </w:r>
    </w:p>
    <w:p w14:paraId="38119C12" w14:textId="77777777" w:rsidR="00BA0AB4" w:rsidRPr="00084150" w:rsidRDefault="00BA0AB4" w:rsidP="00BA0AB4">
      <w:pPr>
        <w:jc w:val="both"/>
        <w:rPr>
          <w:rFonts w:cs="Arial"/>
          <w:sz w:val="20"/>
          <w:szCs w:val="20"/>
        </w:rPr>
      </w:pPr>
    </w:p>
    <w:p w14:paraId="169D2BA5" w14:textId="77777777" w:rsidR="00BA0AB4" w:rsidRPr="00084150" w:rsidRDefault="00BA0AB4" w:rsidP="00BA0AB4">
      <w:pPr>
        <w:jc w:val="both"/>
        <w:rPr>
          <w:rFonts w:cs="Arial"/>
          <w:i/>
          <w:iCs/>
          <w:sz w:val="20"/>
          <w:szCs w:val="20"/>
        </w:rPr>
      </w:pPr>
      <w:r w:rsidRPr="00084150">
        <w:rPr>
          <w:rFonts w:cs="Arial"/>
          <w:i/>
          <w:iCs/>
          <w:sz w:val="20"/>
          <w:szCs w:val="20"/>
        </w:rPr>
        <w:t>Director Purchase in Market</w:t>
      </w:r>
    </w:p>
    <w:p w14:paraId="26A008E6" w14:textId="77777777" w:rsidR="00BA0AB4" w:rsidRPr="00084150" w:rsidRDefault="00BA0AB4" w:rsidP="00BA0AB4">
      <w:pPr>
        <w:jc w:val="both"/>
        <w:rPr>
          <w:rFonts w:cs="Arial"/>
          <w:sz w:val="20"/>
          <w:szCs w:val="20"/>
        </w:rPr>
      </w:pPr>
    </w:p>
    <w:p w14:paraId="64821C9F" w14:textId="77777777" w:rsidR="00BA0AB4" w:rsidRPr="00084150" w:rsidRDefault="00BA0AB4" w:rsidP="00BA0AB4">
      <w:pPr>
        <w:jc w:val="both"/>
        <w:rPr>
          <w:rFonts w:cs="Arial"/>
          <w:sz w:val="20"/>
          <w:szCs w:val="20"/>
        </w:rPr>
      </w:pPr>
      <w:r w:rsidRPr="00084150">
        <w:rPr>
          <w:rFonts w:cs="Arial"/>
          <w:sz w:val="20"/>
          <w:szCs w:val="20"/>
        </w:rPr>
        <w:t>On 25 June 2025, the Company that on 24 June 2025 Kerry Hazelwood, a PCA of the Chief Executive Officer, Darren Hazelwood, had purchased 21,068 ordinary shares of no par value in the Company ("Ordinary Shares") at a weighted average price of 94.9p per Ordinary Share. Following the transaction, the number of shares in which Darren and Kerry Hazelwood have an interest has increased by 21,068 Ordinary Shares to 276,457 Ordinary Shares equivalent to 4.85% of the issued share capital.</w:t>
      </w:r>
    </w:p>
    <w:p w14:paraId="6E90DB06" w14:textId="77777777" w:rsidR="00BA0AB4" w:rsidRPr="00084150" w:rsidRDefault="00BA0AB4" w:rsidP="00BA0AB4">
      <w:pPr>
        <w:jc w:val="both"/>
        <w:rPr>
          <w:rFonts w:cs="Arial"/>
          <w:sz w:val="20"/>
          <w:szCs w:val="20"/>
        </w:rPr>
      </w:pPr>
    </w:p>
    <w:p w14:paraId="462F5829" w14:textId="77777777" w:rsidR="00BA0AB4" w:rsidRPr="00084150" w:rsidRDefault="00BA0AB4" w:rsidP="00BA0AB4">
      <w:pPr>
        <w:jc w:val="both"/>
        <w:rPr>
          <w:rFonts w:cs="Arial"/>
          <w:i/>
          <w:iCs/>
          <w:sz w:val="20"/>
          <w:szCs w:val="20"/>
        </w:rPr>
      </w:pPr>
      <w:r w:rsidRPr="00084150">
        <w:rPr>
          <w:rFonts w:cs="Arial"/>
          <w:i/>
          <w:iCs/>
          <w:sz w:val="20"/>
          <w:szCs w:val="20"/>
        </w:rPr>
        <w:t>Director Direct Subscription</w:t>
      </w:r>
    </w:p>
    <w:p w14:paraId="2155F4CA" w14:textId="77777777" w:rsidR="00BA0AB4" w:rsidRPr="00084150" w:rsidRDefault="00BA0AB4" w:rsidP="00BA0AB4">
      <w:pPr>
        <w:jc w:val="both"/>
        <w:rPr>
          <w:rFonts w:cs="Arial"/>
          <w:sz w:val="20"/>
          <w:szCs w:val="20"/>
        </w:rPr>
      </w:pPr>
    </w:p>
    <w:p w14:paraId="799C9F54" w14:textId="77777777" w:rsidR="00BA0AB4" w:rsidRPr="00084150" w:rsidRDefault="00BA0AB4" w:rsidP="00BA0AB4">
      <w:pPr>
        <w:jc w:val="both"/>
        <w:rPr>
          <w:rFonts w:cs="Arial"/>
          <w:sz w:val="20"/>
          <w:szCs w:val="20"/>
        </w:rPr>
      </w:pPr>
      <w:r w:rsidRPr="00084150">
        <w:rPr>
          <w:rFonts w:cs="Arial"/>
          <w:sz w:val="20"/>
          <w:szCs w:val="20"/>
        </w:rPr>
        <w:t>On 30 June 2025, the Company announced that Executive Chairman, Nicholas O'Reilly, and Chief Executive Officer, Darren Hazelwood, have undertaken a direct share subscription with the Company for a total of £132,000 at the market mid-price of 69p.   Mr Hazelwood subscribed for a total of 155,072 new shares for a consideration of £107,000.00, taking his and Mrs Hazelwood's total holding to 7.32% of the issued share capital in the Company. Mr O'Reilly subscribed for a total of 36,232 new shares for a consideration of £25,000.00, taking his total holding to 113,305 Ordinary Shares equivalent to 1.92% of the issued share capital in the Company.  The total number of Ordinary Shares in issue following Admission was 5,891,370.</w:t>
      </w:r>
    </w:p>
    <w:bookmarkEnd w:id="1"/>
    <w:p w14:paraId="08995154" w14:textId="77777777" w:rsidR="00BA0AB4" w:rsidRPr="00084150" w:rsidRDefault="00BA0AB4" w:rsidP="00BA0AB4">
      <w:pPr>
        <w:jc w:val="both"/>
        <w:rPr>
          <w:rFonts w:cs="Arial"/>
          <w:sz w:val="20"/>
          <w:szCs w:val="20"/>
        </w:rPr>
      </w:pPr>
      <w:r w:rsidRPr="00084150">
        <w:rPr>
          <w:rFonts w:cs="Arial"/>
          <w:b/>
          <w:bCs/>
          <w:i/>
          <w:iCs/>
          <w:sz w:val="20"/>
          <w:szCs w:val="20"/>
        </w:rPr>
        <w:t xml:space="preserve">GM and AGM </w:t>
      </w:r>
    </w:p>
    <w:p w14:paraId="7CD1C812" w14:textId="77777777" w:rsidR="00BA0AB4" w:rsidRPr="00084150" w:rsidRDefault="00BA0AB4" w:rsidP="00BA0AB4">
      <w:pPr>
        <w:jc w:val="both"/>
        <w:rPr>
          <w:rFonts w:cs="Arial"/>
          <w:sz w:val="20"/>
          <w:szCs w:val="20"/>
        </w:rPr>
      </w:pPr>
    </w:p>
    <w:p w14:paraId="16F56276" w14:textId="77777777" w:rsidR="00BA0AB4" w:rsidRPr="00084150" w:rsidRDefault="00BA0AB4" w:rsidP="00BA0AB4">
      <w:pPr>
        <w:jc w:val="both"/>
        <w:rPr>
          <w:rFonts w:cs="Arial"/>
          <w:sz w:val="20"/>
          <w:szCs w:val="20"/>
        </w:rPr>
      </w:pPr>
      <w:r w:rsidRPr="00084150">
        <w:rPr>
          <w:rFonts w:cs="Arial"/>
          <w:sz w:val="20"/>
          <w:szCs w:val="20"/>
        </w:rPr>
        <w:t>On 2 April 2025, the Company announced that at its General Meeting of the Company, all resolutions were duly passed. On 30 June 2025, the Company announced the results of its AGM in which all of the resolutions were passed successfully.</w:t>
      </w:r>
    </w:p>
    <w:p w14:paraId="5ECF0F86" w14:textId="77777777" w:rsidR="00BA0AB4" w:rsidRPr="00084150" w:rsidRDefault="00BA0AB4" w:rsidP="00BA0AB4">
      <w:pPr>
        <w:jc w:val="both"/>
        <w:rPr>
          <w:rFonts w:cs="Arial"/>
          <w:sz w:val="20"/>
          <w:szCs w:val="20"/>
        </w:rPr>
      </w:pPr>
    </w:p>
    <w:p w14:paraId="48936C88" w14:textId="77777777" w:rsidR="00BA0AB4" w:rsidRPr="00084150" w:rsidRDefault="00BA0AB4" w:rsidP="00BA0AB4">
      <w:pPr>
        <w:jc w:val="both"/>
        <w:rPr>
          <w:rFonts w:cs="Arial"/>
          <w:b/>
          <w:bCs/>
          <w:i/>
          <w:iCs/>
          <w:sz w:val="20"/>
          <w:szCs w:val="20"/>
        </w:rPr>
      </w:pPr>
      <w:r w:rsidRPr="00084150">
        <w:rPr>
          <w:rFonts w:cs="Arial"/>
          <w:b/>
          <w:bCs/>
          <w:i/>
          <w:iCs/>
          <w:sz w:val="20"/>
          <w:szCs w:val="20"/>
        </w:rPr>
        <w:t>Held for Sale Investment - Fulcrum Sale</w:t>
      </w:r>
    </w:p>
    <w:p w14:paraId="5AB789FA" w14:textId="77777777" w:rsidR="00BA0AB4" w:rsidRPr="00084150" w:rsidRDefault="00BA0AB4" w:rsidP="00BA0AB4">
      <w:pPr>
        <w:jc w:val="both"/>
        <w:rPr>
          <w:rFonts w:cs="Arial"/>
          <w:sz w:val="20"/>
          <w:szCs w:val="20"/>
        </w:rPr>
      </w:pPr>
    </w:p>
    <w:p w14:paraId="4E351D3A" w14:textId="77777777" w:rsidR="00BA0AB4" w:rsidRPr="00084150" w:rsidRDefault="00BA0AB4" w:rsidP="00BA0AB4">
      <w:pPr>
        <w:jc w:val="both"/>
        <w:rPr>
          <w:rFonts w:cs="Arial"/>
          <w:sz w:val="20"/>
          <w:szCs w:val="20"/>
        </w:rPr>
      </w:pPr>
      <w:r w:rsidRPr="00084150">
        <w:rPr>
          <w:rFonts w:cs="Arial"/>
          <w:sz w:val="20"/>
          <w:szCs w:val="20"/>
        </w:rPr>
        <w:t>On 8 April 2025, the Company announced that it had sold a total of 7,625,122 ordinary shares of nominal value 1 pence each in the capital of Fulcrum Metals plc ("Fulcrum") (the "Ordinary Shares") on 7 April 2025, at a price of 3.5 pence per Ordinary Share, for an aggregate amount of £266,879.27 (net of fees and expenses). The Fulcrum sale constituted a disposal of Panther's remaining holding in Fulcrum.</w:t>
      </w:r>
    </w:p>
    <w:p w14:paraId="66AF1901" w14:textId="77777777" w:rsidR="00BA0AB4" w:rsidRPr="00084150" w:rsidRDefault="00BA0AB4" w:rsidP="00BA0AB4">
      <w:pPr>
        <w:jc w:val="both"/>
        <w:rPr>
          <w:rFonts w:cs="Arial"/>
          <w:b/>
          <w:bCs/>
          <w:i/>
          <w:iCs/>
          <w:sz w:val="20"/>
          <w:szCs w:val="20"/>
        </w:rPr>
      </w:pPr>
    </w:p>
    <w:p w14:paraId="665F1A85" w14:textId="77777777" w:rsidR="00BA0AB4" w:rsidRPr="00084150" w:rsidRDefault="00BA0AB4" w:rsidP="00BA0AB4">
      <w:pPr>
        <w:jc w:val="both"/>
        <w:rPr>
          <w:rFonts w:cs="Arial"/>
          <w:b/>
          <w:bCs/>
          <w:i/>
          <w:iCs/>
          <w:sz w:val="20"/>
          <w:szCs w:val="20"/>
        </w:rPr>
      </w:pPr>
      <w:r w:rsidRPr="00084150">
        <w:rPr>
          <w:rFonts w:cs="Arial"/>
          <w:b/>
          <w:bCs/>
          <w:i/>
          <w:iCs/>
          <w:sz w:val="20"/>
          <w:szCs w:val="20"/>
        </w:rPr>
        <w:lastRenderedPageBreak/>
        <w:t>Advisory Board</w:t>
      </w:r>
    </w:p>
    <w:p w14:paraId="69895461" w14:textId="77777777" w:rsidR="00BA0AB4" w:rsidRPr="00084150" w:rsidRDefault="00BA0AB4" w:rsidP="00BA0AB4">
      <w:pPr>
        <w:jc w:val="both"/>
        <w:rPr>
          <w:rFonts w:cs="Arial"/>
          <w:b/>
          <w:bCs/>
          <w:i/>
          <w:iCs/>
          <w:sz w:val="20"/>
          <w:szCs w:val="20"/>
        </w:rPr>
      </w:pPr>
    </w:p>
    <w:p w14:paraId="5476F4F0" w14:textId="77777777" w:rsidR="00BA0AB4" w:rsidRPr="00084150" w:rsidRDefault="00BA0AB4" w:rsidP="00BA0AB4">
      <w:pPr>
        <w:jc w:val="both"/>
        <w:rPr>
          <w:rFonts w:cs="Arial"/>
          <w:sz w:val="20"/>
          <w:szCs w:val="20"/>
        </w:rPr>
      </w:pPr>
      <w:r w:rsidRPr="00084150">
        <w:rPr>
          <w:rFonts w:cs="Arial"/>
          <w:sz w:val="20"/>
          <w:szCs w:val="20"/>
        </w:rPr>
        <w:t xml:space="preserve">On 18 June 2025, the Company announced the appointment of Julien Bosche to the Advisory Board. Julien brings over 16 years of mining investment and private equity related experience, including merger and acquisition strategy, transaction execution and deal origination. </w:t>
      </w:r>
    </w:p>
    <w:p w14:paraId="729F8402" w14:textId="77777777" w:rsidR="00BA0AB4" w:rsidRPr="00084150" w:rsidRDefault="00BA0AB4" w:rsidP="00BA0AB4">
      <w:pPr>
        <w:jc w:val="both"/>
        <w:rPr>
          <w:rFonts w:cs="Arial"/>
          <w:sz w:val="20"/>
          <w:szCs w:val="20"/>
        </w:rPr>
      </w:pPr>
    </w:p>
    <w:p w14:paraId="6C984559" w14:textId="77777777" w:rsidR="00BA0AB4" w:rsidRPr="00084150" w:rsidRDefault="00BA0AB4" w:rsidP="00BA0AB4">
      <w:pPr>
        <w:jc w:val="both"/>
        <w:rPr>
          <w:rFonts w:cs="Arial"/>
          <w:sz w:val="20"/>
          <w:szCs w:val="20"/>
        </w:rPr>
      </w:pPr>
      <w:r w:rsidRPr="00084150">
        <w:rPr>
          <w:rFonts w:cs="Arial"/>
          <w:sz w:val="20"/>
          <w:szCs w:val="20"/>
        </w:rPr>
        <w:t xml:space="preserve">On 23 July 2025, the Company announced the appointment of Mr Kerem Usenmez MSc. P.Eng to the Company's Advisory Board. Kerem brings a wealth of knowledge and experience on the Winston Project the high-grade, advanced stage, polymetallic zinc, copper and precious metal property which is the subject of option and purchase agreements announced 17 June 2025.  Kerem will commence his Advisory Board position upon the successful completion of the Winston acquisition. </w:t>
      </w:r>
    </w:p>
    <w:p w14:paraId="28A954A7" w14:textId="77777777" w:rsidR="00BA0AB4" w:rsidRPr="00084150" w:rsidRDefault="00BA0AB4" w:rsidP="00BA0AB4">
      <w:pPr>
        <w:jc w:val="both"/>
        <w:rPr>
          <w:rFonts w:cs="Arial"/>
          <w:sz w:val="20"/>
          <w:szCs w:val="20"/>
        </w:rPr>
      </w:pPr>
    </w:p>
    <w:p w14:paraId="0321651C" w14:textId="77777777" w:rsidR="00BA0AB4" w:rsidRPr="00084150" w:rsidRDefault="00BA0AB4" w:rsidP="00BA0AB4">
      <w:pPr>
        <w:jc w:val="both"/>
        <w:rPr>
          <w:rFonts w:cs="Arial"/>
          <w:sz w:val="20"/>
          <w:szCs w:val="20"/>
        </w:rPr>
      </w:pPr>
      <w:r w:rsidRPr="00084150">
        <w:rPr>
          <w:rFonts w:cs="Arial"/>
          <w:sz w:val="20"/>
          <w:szCs w:val="20"/>
        </w:rPr>
        <w:t>The Advisory Board now comprises Mel Sanderson, Julien Bosche and Kerem Usenmez.</w:t>
      </w:r>
    </w:p>
    <w:p w14:paraId="33309FDD" w14:textId="77777777" w:rsidR="00BA0AB4" w:rsidRPr="00084150" w:rsidRDefault="00BA0AB4" w:rsidP="00BA0AB4">
      <w:pPr>
        <w:jc w:val="both"/>
        <w:rPr>
          <w:rFonts w:cs="Arial"/>
          <w:b/>
          <w:bCs/>
          <w:i/>
          <w:iCs/>
          <w:sz w:val="20"/>
          <w:szCs w:val="20"/>
        </w:rPr>
      </w:pPr>
    </w:p>
    <w:p w14:paraId="6B71C012" w14:textId="77777777" w:rsidR="00BA0AB4" w:rsidRPr="00084150" w:rsidRDefault="00BA0AB4" w:rsidP="00BA0AB4">
      <w:pPr>
        <w:jc w:val="both"/>
        <w:rPr>
          <w:rFonts w:cs="Arial"/>
          <w:b/>
          <w:bCs/>
          <w:i/>
          <w:iCs/>
          <w:sz w:val="20"/>
          <w:szCs w:val="20"/>
        </w:rPr>
      </w:pPr>
      <w:bookmarkStart w:id="2" w:name="_Hlk209425238"/>
      <w:r w:rsidRPr="00084150">
        <w:rPr>
          <w:rFonts w:cs="Arial"/>
          <w:b/>
          <w:bCs/>
          <w:i/>
          <w:iCs/>
          <w:sz w:val="20"/>
          <w:szCs w:val="20"/>
        </w:rPr>
        <w:t>Bitcoin Acquisition</w:t>
      </w:r>
    </w:p>
    <w:p w14:paraId="05E25AC5" w14:textId="77777777" w:rsidR="00BA0AB4" w:rsidRPr="00084150" w:rsidRDefault="00BA0AB4" w:rsidP="00BA0AB4">
      <w:pPr>
        <w:jc w:val="both"/>
        <w:rPr>
          <w:rFonts w:cs="Arial"/>
          <w:b/>
          <w:bCs/>
          <w:i/>
          <w:iCs/>
          <w:sz w:val="20"/>
          <w:szCs w:val="20"/>
        </w:rPr>
      </w:pPr>
    </w:p>
    <w:p w14:paraId="57C0DE27" w14:textId="564B5901" w:rsidR="00BA0AB4" w:rsidRPr="00084150" w:rsidRDefault="00BA0AB4" w:rsidP="00BA0AB4">
      <w:pPr>
        <w:jc w:val="both"/>
        <w:rPr>
          <w:rFonts w:cs="Arial"/>
          <w:sz w:val="20"/>
          <w:szCs w:val="20"/>
        </w:rPr>
      </w:pPr>
      <w:r w:rsidRPr="00084150">
        <w:rPr>
          <w:rFonts w:cs="Arial"/>
          <w:sz w:val="20"/>
          <w:szCs w:val="20"/>
        </w:rPr>
        <w:t>On 23 June 2025, the Company announced the successful opening of a Bitcoin Treasury account CoinCorner Ltd based in the Isle of Man. The Company purchased one Bitcoin with Coin</w:t>
      </w:r>
      <w:r w:rsidR="00251EA6">
        <w:rPr>
          <w:rFonts w:cs="Arial"/>
          <w:sz w:val="20"/>
          <w:szCs w:val="20"/>
        </w:rPr>
        <w:t>C</w:t>
      </w:r>
      <w:r w:rsidRPr="00084150">
        <w:rPr>
          <w:rFonts w:cs="Arial"/>
          <w:sz w:val="20"/>
          <w:szCs w:val="20"/>
        </w:rPr>
        <w:t xml:space="preserve">orner on 24 June 2025. The Company sold the majority of its Bitcoin in July and August 2025. </w:t>
      </w:r>
      <w:r w:rsidR="007A15EE" w:rsidRPr="005E72A4">
        <w:rPr>
          <w:rFonts w:cs="Arial"/>
          <w:sz w:val="20"/>
          <w:szCs w:val="20"/>
        </w:rPr>
        <w:t>As at 2</w:t>
      </w:r>
      <w:r w:rsidR="007A15EE">
        <w:rPr>
          <w:rFonts w:cs="Arial"/>
          <w:sz w:val="20"/>
          <w:szCs w:val="20"/>
        </w:rPr>
        <w:t>4</w:t>
      </w:r>
      <w:r w:rsidR="007A15EE" w:rsidRPr="005E72A4">
        <w:rPr>
          <w:rFonts w:cs="Arial"/>
          <w:sz w:val="20"/>
          <w:szCs w:val="20"/>
        </w:rPr>
        <w:t xml:space="preserve"> September 2025, the Company holds Bitcoin with a value of £457.</w:t>
      </w:r>
      <w:r w:rsidR="007A15EE" w:rsidRPr="007A15EE">
        <w:t xml:space="preserve"> </w:t>
      </w:r>
      <w:r w:rsidR="007A15EE" w:rsidRPr="007A15EE">
        <w:rPr>
          <w:rFonts w:cs="Arial"/>
          <w:sz w:val="20"/>
          <w:szCs w:val="20"/>
        </w:rPr>
        <w:t>The Company has no immediate intention to buy Bitcoin.</w:t>
      </w:r>
    </w:p>
    <w:bookmarkEnd w:id="2"/>
    <w:p w14:paraId="1D176CEA" w14:textId="77777777" w:rsidR="00BA0AB4" w:rsidRPr="00084150" w:rsidRDefault="00BA0AB4" w:rsidP="00BA0AB4">
      <w:pPr>
        <w:jc w:val="both"/>
        <w:rPr>
          <w:rFonts w:cs="Arial"/>
          <w:sz w:val="20"/>
          <w:szCs w:val="20"/>
        </w:rPr>
      </w:pPr>
    </w:p>
    <w:p w14:paraId="26BA1251" w14:textId="77777777" w:rsidR="00BA0AB4" w:rsidRPr="00084150" w:rsidRDefault="00BA0AB4" w:rsidP="00BA0AB4">
      <w:pPr>
        <w:jc w:val="both"/>
        <w:rPr>
          <w:rFonts w:cs="Arial"/>
          <w:b/>
          <w:bCs/>
          <w:i/>
          <w:iCs/>
          <w:sz w:val="20"/>
          <w:szCs w:val="20"/>
        </w:rPr>
      </w:pPr>
      <w:r w:rsidRPr="00084150">
        <w:rPr>
          <w:rFonts w:cs="Arial"/>
          <w:b/>
          <w:bCs/>
          <w:i/>
          <w:iCs/>
          <w:sz w:val="20"/>
          <w:szCs w:val="20"/>
        </w:rPr>
        <w:t>Exploration Agreements</w:t>
      </w:r>
    </w:p>
    <w:p w14:paraId="4B5D87F0" w14:textId="77777777" w:rsidR="00BA0AB4" w:rsidRPr="00084150" w:rsidRDefault="00BA0AB4" w:rsidP="00BA0AB4">
      <w:pPr>
        <w:jc w:val="both"/>
        <w:rPr>
          <w:rFonts w:cs="Arial"/>
          <w:sz w:val="20"/>
          <w:szCs w:val="20"/>
        </w:rPr>
      </w:pPr>
    </w:p>
    <w:p w14:paraId="5E34EC36" w14:textId="77777777" w:rsidR="00BA0AB4" w:rsidRPr="00084150" w:rsidRDefault="00BA0AB4" w:rsidP="00BA0AB4">
      <w:pPr>
        <w:jc w:val="both"/>
        <w:rPr>
          <w:rFonts w:cs="Arial"/>
          <w:i/>
          <w:iCs/>
          <w:sz w:val="20"/>
          <w:szCs w:val="20"/>
        </w:rPr>
      </w:pPr>
      <w:r w:rsidRPr="00084150">
        <w:rPr>
          <w:rFonts w:cs="Arial"/>
          <w:i/>
          <w:iCs/>
          <w:sz w:val="20"/>
          <w:szCs w:val="20"/>
        </w:rPr>
        <w:t xml:space="preserve">Obonga Amendment </w:t>
      </w:r>
    </w:p>
    <w:p w14:paraId="2F56AE48" w14:textId="77777777" w:rsidR="00BA0AB4" w:rsidRPr="00084150" w:rsidRDefault="00BA0AB4" w:rsidP="00BA0AB4">
      <w:pPr>
        <w:jc w:val="both"/>
        <w:rPr>
          <w:rFonts w:cs="Arial"/>
          <w:sz w:val="20"/>
          <w:szCs w:val="20"/>
        </w:rPr>
      </w:pPr>
    </w:p>
    <w:p w14:paraId="2B68D1C1" w14:textId="77777777" w:rsidR="00BA0AB4" w:rsidRPr="00084150" w:rsidRDefault="00BA0AB4" w:rsidP="00BA0AB4">
      <w:pPr>
        <w:jc w:val="both"/>
        <w:rPr>
          <w:rFonts w:cs="Arial"/>
          <w:sz w:val="20"/>
          <w:szCs w:val="20"/>
        </w:rPr>
      </w:pPr>
      <w:r w:rsidRPr="00084150">
        <w:rPr>
          <w:rFonts w:cs="Arial"/>
          <w:sz w:val="20"/>
          <w:szCs w:val="20"/>
        </w:rPr>
        <w:t>On 3 April 2025, the Company announced the amendment and extension to the purchase agreement (the "Amending Agreement") with Broken Rock Resources Ltd ("Broken Rock") over the Obonga Project ("Obonga" or the "Property"), which covers over 90% of the Obonga Greenstone Belt, in Ontario, Canada. The Amending Agreement to the 2021 purchase agreement (announced 2 August 2021) allows for an additional year to meet the exploration commitment at Obonga.</w:t>
      </w:r>
    </w:p>
    <w:p w14:paraId="6F43AB88" w14:textId="77777777" w:rsidR="00BA0AB4" w:rsidRPr="00084150" w:rsidRDefault="00BA0AB4" w:rsidP="00BA0AB4">
      <w:pPr>
        <w:jc w:val="both"/>
        <w:rPr>
          <w:rFonts w:cs="Arial"/>
          <w:sz w:val="20"/>
          <w:szCs w:val="20"/>
        </w:rPr>
      </w:pPr>
    </w:p>
    <w:p w14:paraId="1218791E" w14:textId="77777777" w:rsidR="00BA0AB4" w:rsidRPr="00084150" w:rsidRDefault="00BA0AB4" w:rsidP="00BA0AB4">
      <w:pPr>
        <w:jc w:val="both"/>
        <w:rPr>
          <w:rFonts w:cs="Arial"/>
          <w:sz w:val="20"/>
          <w:szCs w:val="20"/>
        </w:rPr>
      </w:pPr>
      <w:r w:rsidRPr="00084150">
        <w:rPr>
          <w:rFonts w:cs="Arial"/>
          <w:sz w:val="20"/>
          <w:szCs w:val="20"/>
        </w:rPr>
        <w:t xml:space="preserve">Under the Amending Agreement the exploration commitment is now spread over five years; whilst the original net smelter return royalty is replaced with a gross revenue royalty equal to 1.5% of the gross value of the sale proceeds received by the royalty payor from activity carried out on the Property. </w:t>
      </w:r>
    </w:p>
    <w:p w14:paraId="4FEB3F5A" w14:textId="77777777" w:rsidR="00BA0AB4" w:rsidRPr="00084150" w:rsidRDefault="00BA0AB4" w:rsidP="00BA0AB4">
      <w:pPr>
        <w:jc w:val="both"/>
        <w:rPr>
          <w:rFonts w:cs="Arial"/>
          <w:sz w:val="20"/>
          <w:szCs w:val="20"/>
        </w:rPr>
      </w:pPr>
    </w:p>
    <w:p w14:paraId="0EEA362A" w14:textId="77777777" w:rsidR="00BA0AB4" w:rsidRPr="00084150" w:rsidRDefault="00BA0AB4" w:rsidP="00BA0AB4">
      <w:pPr>
        <w:jc w:val="both"/>
        <w:rPr>
          <w:rFonts w:cs="Arial"/>
          <w:sz w:val="20"/>
          <w:szCs w:val="20"/>
        </w:rPr>
      </w:pPr>
      <w:r w:rsidRPr="00084150">
        <w:rPr>
          <w:rFonts w:cs="Arial"/>
          <w:sz w:val="20"/>
          <w:szCs w:val="20"/>
        </w:rPr>
        <w:t>In connection with the signing of the Amending Agreement Panther allotted and issued 42,070 new ordinary shares (the "Consideration Shares") with a value of Canadian $30,000 to Broken Rock (based on the mid-market closing price of Panther's ordinary shares on 27 March 2025 and an exchange rate of CAD$1.85 to £1.00.</w:t>
      </w:r>
    </w:p>
    <w:p w14:paraId="4A2CB443" w14:textId="77777777" w:rsidR="00BA0AB4" w:rsidRPr="00084150" w:rsidRDefault="00BA0AB4" w:rsidP="00BA0AB4">
      <w:pPr>
        <w:jc w:val="both"/>
        <w:rPr>
          <w:rFonts w:cs="Arial"/>
          <w:sz w:val="20"/>
          <w:szCs w:val="20"/>
        </w:rPr>
      </w:pPr>
    </w:p>
    <w:p w14:paraId="300C415D" w14:textId="77777777" w:rsidR="00BA0AB4" w:rsidRPr="00084150" w:rsidRDefault="00BA0AB4" w:rsidP="00BA0AB4">
      <w:pPr>
        <w:jc w:val="both"/>
        <w:rPr>
          <w:rFonts w:cs="Arial"/>
          <w:sz w:val="20"/>
          <w:szCs w:val="20"/>
        </w:rPr>
      </w:pPr>
      <w:r w:rsidRPr="00084150">
        <w:rPr>
          <w:rFonts w:cs="Arial"/>
          <w:sz w:val="20"/>
          <w:szCs w:val="20"/>
        </w:rPr>
        <w:t>The Consideration Shares were credited as fully paid and rank pari passu in all respects with the existing Ordinary Shares in the share capital of the Company, including the right to receive all dividends and other distributions declared, made, or paid on or in respect of such shares after the date of issue of the Consideration Shares. The shares were admitted on 8 April 2025</w:t>
      </w:r>
    </w:p>
    <w:p w14:paraId="61344A26" w14:textId="77777777" w:rsidR="00BA0AB4" w:rsidRPr="00084150" w:rsidRDefault="00BA0AB4" w:rsidP="00BA0AB4">
      <w:pPr>
        <w:jc w:val="both"/>
        <w:rPr>
          <w:rFonts w:cs="Arial"/>
          <w:sz w:val="20"/>
          <w:szCs w:val="20"/>
        </w:rPr>
      </w:pPr>
    </w:p>
    <w:p w14:paraId="2E0D8AF1" w14:textId="77777777" w:rsidR="00BA0AB4" w:rsidRPr="00084150" w:rsidRDefault="00BA0AB4" w:rsidP="00BA0AB4">
      <w:pPr>
        <w:jc w:val="both"/>
        <w:rPr>
          <w:rFonts w:cs="Arial"/>
          <w:i/>
          <w:iCs/>
          <w:sz w:val="20"/>
          <w:szCs w:val="20"/>
        </w:rPr>
      </w:pPr>
      <w:r w:rsidRPr="00084150">
        <w:rPr>
          <w:rFonts w:cs="Arial"/>
          <w:i/>
          <w:iCs/>
          <w:sz w:val="20"/>
          <w:szCs w:val="20"/>
        </w:rPr>
        <w:t>Winston</w:t>
      </w:r>
    </w:p>
    <w:p w14:paraId="5898120C" w14:textId="77777777" w:rsidR="00BA0AB4" w:rsidRPr="00084150" w:rsidRDefault="00BA0AB4" w:rsidP="00BA0AB4">
      <w:pPr>
        <w:jc w:val="both"/>
        <w:rPr>
          <w:rFonts w:cs="Arial"/>
          <w:sz w:val="20"/>
          <w:szCs w:val="20"/>
        </w:rPr>
      </w:pPr>
    </w:p>
    <w:p w14:paraId="5CF92FAC" w14:textId="77777777" w:rsidR="00BA0AB4" w:rsidRPr="00084150" w:rsidRDefault="00BA0AB4" w:rsidP="00BA0AB4">
      <w:pPr>
        <w:jc w:val="both"/>
        <w:rPr>
          <w:rFonts w:cs="Arial"/>
          <w:sz w:val="20"/>
          <w:szCs w:val="20"/>
        </w:rPr>
      </w:pPr>
      <w:r w:rsidRPr="00084150">
        <w:rPr>
          <w:rFonts w:cs="Arial"/>
          <w:sz w:val="20"/>
          <w:szCs w:val="20"/>
        </w:rPr>
        <w:t xml:space="preserve"> On 17 June 2025, the Company announced the signing of two option and purchase agreements (the "Agreements") to create the Winston Project, a polymetallic high-grade zinc, copper and precious metal volcanogenic massive sulphide ("VMS") property comprising a critical mineral mine redevelopment and resource building exploration opportunity (the "Project"), located 50 km east of Thunder Bay in Ontario, Canada.</w:t>
      </w:r>
    </w:p>
    <w:p w14:paraId="5EA6C71A" w14:textId="77777777" w:rsidR="00BA0AB4" w:rsidRPr="00084150" w:rsidRDefault="00BA0AB4" w:rsidP="00BA0AB4">
      <w:pPr>
        <w:jc w:val="both"/>
        <w:rPr>
          <w:rFonts w:cs="Arial"/>
          <w:sz w:val="20"/>
          <w:szCs w:val="20"/>
        </w:rPr>
      </w:pPr>
    </w:p>
    <w:p w14:paraId="3F3126AF" w14:textId="77777777" w:rsidR="00BA0AB4" w:rsidRPr="00084150" w:rsidRDefault="00BA0AB4" w:rsidP="00BA0AB4">
      <w:pPr>
        <w:jc w:val="both"/>
        <w:rPr>
          <w:rFonts w:cs="Arial"/>
          <w:sz w:val="20"/>
          <w:szCs w:val="20"/>
        </w:rPr>
      </w:pPr>
      <w:r w:rsidRPr="00084150">
        <w:rPr>
          <w:rFonts w:cs="Arial"/>
          <w:sz w:val="20"/>
          <w:szCs w:val="20"/>
        </w:rPr>
        <w:t>The Agreements signed with First Quantum Minerals Ltd ("First Quantum"), the Canada based global top-10 copper mining company and Frontier Energy Ltd ("Frontier"), the Australia listed renewable energy company, consolidate a project area comprising both freehold patented, leased and crown land mining claims. These cover two high-grade VMS deposits, Pick Lake and Winston Lake, the Winston Lake Mine site infrastructure and highly prospective exploration targets.</w:t>
      </w:r>
    </w:p>
    <w:p w14:paraId="5BA5D32D" w14:textId="77777777" w:rsidR="00BA0AB4" w:rsidRPr="00084150" w:rsidRDefault="00BA0AB4" w:rsidP="00BA0AB4">
      <w:pPr>
        <w:jc w:val="both"/>
        <w:rPr>
          <w:rFonts w:cs="Arial"/>
          <w:sz w:val="20"/>
          <w:szCs w:val="20"/>
        </w:rPr>
      </w:pPr>
    </w:p>
    <w:p w14:paraId="03A349C1" w14:textId="77777777" w:rsidR="00BA0AB4" w:rsidRPr="00084150" w:rsidRDefault="00BA0AB4" w:rsidP="00BA0AB4">
      <w:pPr>
        <w:jc w:val="both"/>
        <w:rPr>
          <w:rFonts w:cs="Arial"/>
          <w:sz w:val="20"/>
          <w:szCs w:val="20"/>
        </w:rPr>
      </w:pPr>
      <w:r w:rsidRPr="00084150">
        <w:rPr>
          <w:rFonts w:cs="Arial"/>
          <w:sz w:val="20"/>
          <w:szCs w:val="20"/>
        </w:rPr>
        <w:t>The 2021 Feasibility Study for the mine redevelopment expected to generate average life of mine ("LOM") annual EBITDA of C$67.64 million (M) and have a pre-tax NPV(8%) of C$ 175.8 M and IRR of 26%, with further strong exploration potential for defining additional Mineral Resources and Mineral Reserves from the two main deposits as well as additional near-mine VMS exploration targets.</w:t>
      </w:r>
    </w:p>
    <w:p w14:paraId="2A5133E0" w14:textId="77777777" w:rsidR="00BA0AB4" w:rsidRPr="00084150" w:rsidRDefault="00BA0AB4" w:rsidP="00BA0AB4">
      <w:pPr>
        <w:jc w:val="both"/>
        <w:rPr>
          <w:rFonts w:cs="Arial"/>
          <w:sz w:val="20"/>
          <w:szCs w:val="20"/>
        </w:rPr>
      </w:pPr>
    </w:p>
    <w:p w14:paraId="083FEC26" w14:textId="77777777" w:rsidR="00BA0AB4" w:rsidRPr="00084150" w:rsidRDefault="00BA0AB4" w:rsidP="00BA0AB4">
      <w:pPr>
        <w:jc w:val="both"/>
        <w:rPr>
          <w:rFonts w:cs="Arial"/>
          <w:sz w:val="20"/>
          <w:szCs w:val="20"/>
        </w:rPr>
      </w:pPr>
      <w:r w:rsidRPr="00084150">
        <w:rPr>
          <w:rFonts w:cs="Arial"/>
          <w:sz w:val="20"/>
          <w:szCs w:val="20"/>
        </w:rPr>
        <w:t xml:space="preserve">Panther's Winston Project is underpinned by two separate purchase option agreements which will upon exercise consolidate the mining claims, leases and mineral assets into a single 100% owned property.  </w:t>
      </w:r>
    </w:p>
    <w:p w14:paraId="17532421" w14:textId="77777777" w:rsidR="00BA0AB4" w:rsidRPr="00084150" w:rsidRDefault="00BA0AB4" w:rsidP="00BA0AB4">
      <w:pPr>
        <w:jc w:val="both"/>
        <w:rPr>
          <w:rFonts w:cs="Arial"/>
          <w:sz w:val="20"/>
          <w:szCs w:val="20"/>
        </w:rPr>
      </w:pPr>
    </w:p>
    <w:p w14:paraId="6B9DD3E9" w14:textId="77777777" w:rsidR="00BA0AB4" w:rsidRPr="00084150" w:rsidRDefault="00BA0AB4" w:rsidP="00BA0AB4">
      <w:pPr>
        <w:jc w:val="both"/>
        <w:rPr>
          <w:rFonts w:cs="Arial"/>
          <w:sz w:val="20"/>
          <w:szCs w:val="20"/>
          <w:u w:val="single"/>
        </w:rPr>
      </w:pPr>
      <w:r w:rsidRPr="00084150">
        <w:rPr>
          <w:rFonts w:cs="Arial"/>
          <w:sz w:val="20"/>
          <w:szCs w:val="20"/>
          <w:u w:val="single"/>
        </w:rPr>
        <w:t>1. First Quantum Minerals Option to Purchase Winston Lake Property</w:t>
      </w:r>
    </w:p>
    <w:p w14:paraId="20D78E41" w14:textId="77777777" w:rsidR="00BA0AB4" w:rsidRPr="00084150" w:rsidRDefault="00BA0AB4" w:rsidP="00BA0AB4">
      <w:pPr>
        <w:jc w:val="both"/>
        <w:rPr>
          <w:rFonts w:cs="Arial"/>
          <w:sz w:val="20"/>
          <w:szCs w:val="20"/>
        </w:rPr>
      </w:pPr>
      <w:r w:rsidRPr="00084150">
        <w:rPr>
          <w:rFonts w:cs="Arial"/>
          <w:sz w:val="20"/>
          <w:szCs w:val="20"/>
        </w:rPr>
        <w:t>The First Quantum option to purchase agreement affords Panther the Option to purchase, all right, title and interest in, the Winston Lake Property and patented land leases. The agreement includes an initial due diligence period in which Panther has the right to conduct agreed exploration work.</w:t>
      </w:r>
    </w:p>
    <w:p w14:paraId="087909CA" w14:textId="77777777" w:rsidR="00BA0AB4" w:rsidRPr="00084150" w:rsidRDefault="00BA0AB4" w:rsidP="00BA0AB4">
      <w:pPr>
        <w:jc w:val="both"/>
        <w:rPr>
          <w:rFonts w:cs="Arial"/>
          <w:sz w:val="20"/>
          <w:szCs w:val="20"/>
        </w:rPr>
      </w:pPr>
    </w:p>
    <w:p w14:paraId="26794A60" w14:textId="77777777" w:rsidR="00BA0AB4" w:rsidRPr="00084150" w:rsidRDefault="00BA0AB4" w:rsidP="00BA0AB4">
      <w:pPr>
        <w:jc w:val="both"/>
        <w:rPr>
          <w:rFonts w:cs="Arial"/>
          <w:sz w:val="20"/>
          <w:szCs w:val="20"/>
        </w:rPr>
      </w:pPr>
      <w:r w:rsidRPr="00084150">
        <w:rPr>
          <w:rFonts w:cs="Arial"/>
          <w:sz w:val="20"/>
          <w:szCs w:val="20"/>
        </w:rPr>
        <w:t>In the initial 12-month due diligence period Panther has the right to all project data and to conduct an agreed exploration programme on the First Quantum property, in return for a C$100,000 payment.  Prior to the expiration of the due diligence period, Panther may extend the period for a further 12 months up to three times (for a total maximum due diligence period of 48 months) by making payments of C$50,000 per extension.</w:t>
      </w:r>
    </w:p>
    <w:p w14:paraId="1626FD00" w14:textId="77777777" w:rsidR="00BA0AB4" w:rsidRPr="00084150" w:rsidRDefault="00BA0AB4" w:rsidP="00BA0AB4">
      <w:pPr>
        <w:jc w:val="both"/>
        <w:rPr>
          <w:rFonts w:cs="Arial"/>
          <w:sz w:val="20"/>
          <w:szCs w:val="20"/>
        </w:rPr>
      </w:pPr>
    </w:p>
    <w:p w14:paraId="70C49E59" w14:textId="77777777" w:rsidR="00BA0AB4" w:rsidRPr="00084150" w:rsidRDefault="00BA0AB4" w:rsidP="00BA0AB4">
      <w:pPr>
        <w:jc w:val="both"/>
        <w:rPr>
          <w:rFonts w:cs="Arial"/>
          <w:sz w:val="20"/>
          <w:szCs w:val="20"/>
        </w:rPr>
      </w:pPr>
      <w:r w:rsidRPr="00084150">
        <w:rPr>
          <w:rFonts w:cs="Arial"/>
          <w:sz w:val="20"/>
          <w:szCs w:val="20"/>
        </w:rPr>
        <w:t>Upon Panther exercising the purchase option, First Quantum will be granted a 2% net smelter return ("NSR") royalty (the "Royalty") over the Winston Lake Property, with Panther having the right to purchase back half (50%) of the Royalty for a payment of C$3,000,000. Upon exercise Panther will be required to replace First Quantum's outstanding letter of credit for C$4,000,000 (or such greater amount as may be in place as of the completion date), currently issued in favour of the Ministry of Northern Development and Mines.</w:t>
      </w:r>
    </w:p>
    <w:p w14:paraId="41FBA2C2" w14:textId="77777777" w:rsidR="00BA0AB4" w:rsidRPr="00084150" w:rsidRDefault="00BA0AB4" w:rsidP="00BA0AB4">
      <w:pPr>
        <w:jc w:val="both"/>
        <w:rPr>
          <w:rFonts w:cs="Arial"/>
          <w:sz w:val="20"/>
          <w:szCs w:val="20"/>
        </w:rPr>
      </w:pPr>
    </w:p>
    <w:p w14:paraId="6D9FD200" w14:textId="77777777" w:rsidR="00BA0AB4" w:rsidRPr="00084150" w:rsidRDefault="00BA0AB4" w:rsidP="00BA0AB4">
      <w:pPr>
        <w:jc w:val="both"/>
        <w:rPr>
          <w:rFonts w:cs="Arial"/>
          <w:sz w:val="20"/>
          <w:szCs w:val="20"/>
          <w:u w:val="single"/>
        </w:rPr>
      </w:pPr>
      <w:r w:rsidRPr="00084150">
        <w:rPr>
          <w:rFonts w:cs="Arial"/>
          <w:sz w:val="20"/>
          <w:szCs w:val="20"/>
          <w:u w:val="single"/>
        </w:rPr>
        <w:t>2. Frontier Energy Option and Sale and Purchase Agreement for the Pick Lake Mining Ltd Property</w:t>
      </w:r>
    </w:p>
    <w:p w14:paraId="27484EED" w14:textId="77777777" w:rsidR="00BA0AB4" w:rsidRPr="00084150" w:rsidRDefault="00BA0AB4" w:rsidP="00BA0AB4">
      <w:pPr>
        <w:jc w:val="both"/>
        <w:rPr>
          <w:rFonts w:cs="Arial"/>
          <w:sz w:val="20"/>
          <w:szCs w:val="20"/>
        </w:rPr>
      </w:pPr>
      <w:r w:rsidRPr="00084150">
        <w:rPr>
          <w:rFonts w:cs="Arial"/>
          <w:sz w:val="20"/>
          <w:szCs w:val="20"/>
        </w:rPr>
        <w:t xml:space="preserve">The terms of the Frontier Energy Option and Sale and Purchase Agreement comprise an Option Period running to 15 October 2025. An Option payment of 100,000 Australian dollars (A$), with additional A$30,000 per month, payable on the first business day in each month thereafter and ending on 15th October 2025, the payments in each case offset against the total purchase price of A$2,750,000, when the Option is exercised. Panther is entitled to exercise the Option at any time during the Option Period.  </w:t>
      </w:r>
    </w:p>
    <w:p w14:paraId="1C089691" w14:textId="77777777" w:rsidR="00BA0AB4" w:rsidRPr="00084150" w:rsidRDefault="00BA0AB4" w:rsidP="00BA0AB4">
      <w:pPr>
        <w:jc w:val="both"/>
        <w:rPr>
          <w:rFonts w:cs="Arial"/>
          <w:sz w:val="20"/>
          <w:szCs w:val="20"/>
        </w:rPr>
      </w:pPr>
    </w:p>
    <w:p w14:paraId="1085028F" w14:textId="77777777" w:rsidR="00BA0AB4" w:rsidRPr="00084150" w:rsidRDefault="00BA0AB4" w:rsidP="00BA0AB4">
      <w:pPr>
        <w:jc w:val="both"/>
        <w:rPr>
          <w:rFonts w:cs="Arial"/>
          <w:sz w:val="20"/>
          <w:szCs w:val="20"/>
        </w:rPr>
      </w:pPr>
      <w:r w:rsidRPr="00084150">
        <w:rPr>
          <w:rFonts w:cs="Arial"/>
          <w:sz w:val="20"/>
          <w:szCs w:val="20"/>
        </w:rPr>
        <w:t>The Pick Lake property is subject to a 2% NSR royalty with a previous owner, 50% of which may be bought back for C$1M.</w:t>
      </w:r>
    </w:p>
    <w:p w14:paraId="59BFDF2C" w14:textId="77777777" w:rsidR="00BA0AB4" w:rsidRPr="00084150" w:rsidRDefault="00BA0AB4" w:rsidP="00BA0AB4">
      <w:pPr>
        <w:pStyle w:val="fi"/>
        <w:spacing w:before="55" w:beforeAutospacing="0" w:afterAutospacing="0" w:line="232" w:lineRule="atLeast"/>
        <w:jc w:val="both"/>
        <w:textAlignment w:val="baseline"/>
        <w:rPr>
          <w:rFonts w:ascii="Arial" w:hAnsi="Arial" w:cs="Arial"/>
          <w:b/>
          <w:bCs/>
          <w:sz w:val="20"/>
          <w:szCs w:val="20"/>
          <w:u w:val="single"/>
        </w:rPr>
      </w:pPr>
    </w:p>
    <w:p w14:paraId="30E16FCE" w14:textId="77777777" w:rsidR="00BA0AB4" w:rsidRPr="00084150" w:rsidRDefault="00BA0AB4" w:rsidP="00BA0AB4">
      <w:pPr>
        <w:pStyle w:val="fi"/>
        <w:spacing w:before="55" w:beforeAutospacing="0" w:afterAutospacing="0" w:line="232" w:lineRule="atLeast"/>
        <w:jc w:val="both"/>
        <w:textAlignment w:val="baseline"/>
        <w:rPr>
          <w:rFonts w:ascii="Arial" w:eastAsia="SimSun" w:hAnsi="Arial" w:cs="Arial"/>
          <w:sz w:val="20"/>
          <w:szCs w:val="20"/>
          <w:lang w:eastAsia="en-US"/>
        </w:rPr>
      </w:pPr>
      <w:r w:rsidRPr="00084150">
        <w:rPr>
          <w:rFonts w:ascii="Arial" w:hAnsi="Arial" w:cs="Arial"/>
          <w:b/>
          <w:bCs/>
          <w:sz w:val="20"/>
          <w:szCs w:val="20"/>
          <w:u w:val="single"/>
        </w:rPr>
        <w:t>Financial Review</w:t>
      </w:r>
    </w:p>
    <w:p w14:paraId="538AFCFD" w14:textId="77777777" w:rsidR="00BA0AB4" w:rsidRPr="00084150" w:rsidRDefault="00BA0AB4" w:rsidP="00BA0AB4">
      <w:pPr>
        <w:jc w:val="both"/>
        <w:rPr>
          <w:rFonts w:cs="Arial"/>
          <w:b/>
          <w:bCs/>
          <w:sz w:val="20"/>
          <w:szCs w:val="20"/>
          <w:u w:val="single"/>
        </w:rPr>
      </w:pPr>
    </w:p>
    <w:p w14:paraId="161856DF" w14:textId="77777777" w:rsidR="00BA0AB4" w:rsidRPr="00084150" w:rsidRDefault="00BA0AB4" w:rsidP="00BA0AB4">
      <w:pPr>
        <w:jc w:val="both"/>
        <w:rPr>
          <w:rFonts w:cs="Arial"/>
          <w:sz w:val="20"/>
          <w:szCs w:val="20"/>
        </w:rPr>
      </w:pPr>
      <w:r w:rsidRPr="00084150">
        <w:rPr>
          <w:rFonts w:cs="Arial"/>
          <w:sz w:val="20"/>
          <w:szCs w:val="20"/>
        </w:rPr>
        <w:t>The Group has reported an unaudited loss for the six months ended 30 June 2025 of £1,068,265 (six months ended 30 June 2024 – loss £967,902). The basic and diluted earnings per share for the period was -20.99 pence and -20.99 pence respectively (six months ended 30 June 2024 – basic and diluted earnings of -25.59 pence and -25.59 pence respectively).</w:t>
      </w:r>
    </w:p>
    <w:p w14:paraId="3EC95E23" w14:textId="77777777" w:rsidR="00BA0AB4" w:rsidRPr="00084150" w:rsidRDefault="00BA0AB4" w:rsidP="00BA0AB4">
      <w:pPr>
        <w:jc w:val="both"/>
        <w:rPr>
          <w:rFonts w:cs="Arial"/>
          <w:sz w:val="20"/>
          <w:szCs w:val="20"/>
        </w:rPr>
      </w:pPr>
    </w:p>
    <w:p w14:paraId="4E2D363C" w14:textId="77777777" w:rsidR="00BA0AB4" w:rsidRPr="00084150" w:rsidRDefault="00BA0AB4" w:rsidP="00BA0AB4">
      <w:pPr>
        <w:jc w:val="both"/>
        <w:rPr>
          <w:rFonts w:cs="Arial"/>
          <w:sz w:val="20"/>
          <w:szCs w:val="20"/>
        </w:rPr>
      </w:pPr>
      <w:r w:rsidRPr="00084150">
        <w:rPr>
          <w:rFonts w:cs="Arial"/>
          <w:sz w:val="20"/>
          <w:szCs w:val="20"/>
        </w:rPr>
        <w:t>The key performance indicators are set out below:</w:t>
      </w:r>
    </w:p>
    <w:p w14:paraId="37868D9D" w14:textId="77777777" w:rsidR="00BA0AB4" w:rsidRPr="00650BC6" w:rsidRDefault="00BA0AB4" w:rsidP="00BA0AB4">
      <w:pPr>
        <w:jc w:val="both"/>
        <w:rPr>
          <w:rFonts w:cs="Arial"/>
          <w:sz w:val="20"/>
          <w:szCs w:val="20"/>
          <w:lang w:eastAsia="zh-CN"/>
        </w:rPr>
      </w:pPr>
      <w:r w:rsidRPr="00084150">
        <w:rPr>
          <w:rFonts w:cs="Arial"/>
          <w:sz w:val="20"/>
          <w:szCs w:val="20"/>
        </w:rPr>
        <w:fldChar w:fldCharType="begin"/>
      </w:r>
      <w:r w:rsidRPr="00650BC6">
        <w:rPr>
          <w:rFonts w:cs="Arial"/>
          <w:sz w:val="20"/>
          <w:szCs w:val="20"/>
        </w:rPr>
        <w:instrText xml:space="preserve"> LINK Excel.Sheet.12 "C:\\Users\\Kate\\Documents\\KPA Consulting Limited\\Panther\\FY19 Accounts\\Annual\\Consolidation FY19.xlsx" "Key Performance Indicators!R4C2:R8C5" \a \f 4 \h  \* MERGEFORMAT </w:instrText>
      </w:r>
      <w:r w:rsidRPr="00084150">
        <w:rPr>
          <w:rFonts w:cs="Arial"/>
          <w:sz w:val="20"/>
          <w:szCs w:val="20"/>
        </w:rPr>
        <w:fldChar w:fldCharType="separate"/>
      </w:r>
    </w:p>
    <w:tbl>
      <w:tblPr>
        <w:tblW w:w="9072" w:type="dxa"/>
        <w:tblLook w:val="04A0" w:firstRow="1" w:lastRow="0" w:firstColumn="1" w:lastColumn="0" w:noHBand="0" w:noVBand="1"/>
      </w:tblPr>
      <w:tblGrid>
        <w:gridCol w:w="3261"/>
        <w:gridCol w:w="2551"/>
        <w:gridCol w:w="1701"/>
        <w:gridCol w:w="1559"/>
      </w:tblGrid>
      <w:tr w:rsidR="00BA0AB4" w:rsidRPr="00650BC6" w14:paraId="63A6873D" w14:textId="77777777" w:rsidTr="001747D2">
        <w:trPr>
          <w:trHeight w:val="264"/>
        </w:trPr>
        <w:tc>
          <w:tcPr>
            <w:tcW w:w="3261" w:type="dxa"/>
            <w:noWrap/>
            <w:vAlign w:val="bottom"/>
            <w:hideMark/>
          </w:tcPr>
          <w:p w14:paraId="3FF39681" w14:textId="77777777" w:rsidR="00BA0AB4" w:rsidRPr="00084150" w:rsidRDefault="00BA0AB4" w:rsidP="001747D2">
            <w:pPr>
              <w:rPr>
                <w:rFonts w:cs="Arial"/>
                <w:sz w:val="20"/>
                <w:szCs w:val="20"/>
                <w:lang w:eastAsia="en-GB"/>
              </w:rPr>
            </w:pPr>
            <w:r w:rsidRPr="00084150">
              <w:rPr>
                <w:rFonts w:cs="Arial"/>
                <w:sz w:val="20"/>
                <w:szCs w:val="20"/>
              </w:rPr>
              <w:t> </w:t>
            </w:r>
          </w:p>
        </w:tc>
        <w:tc>
          <w:tcPr>
            <w:tcW w:w="2551" w:type="dxa"/>
            <w:noWrap/>
            <w:vAlign w:val="bottom"/>
            <w:hideMark/>
          </w:tcPr>
          <w:p w14:paraId="7EE19DDD" w14:textId="77777777" w:rsidR="00BA0AB4" w:rsidRPr="00084150" w:rsidRDefault="00BA0AB4" w:rsidP="001747D2">
            <w:pPr>
              <w:jc w:val="right"/>
              <w:rPr>
                <w:rFonts w:cs="Arial"/>
                <w:b/>
                <w:bCs/>
                <w:sz w:val="20"/>
                <w:szCs w:val="20"/>
                <w:lang w:eastAsia="en-GB"/>
              </w:rPr>
            </w:pPr>
            <w:r w:rsidRPr="00084150">
              <w:rPr>
                <w:rFonts w:cs="Arial"/>
                <w:b/>
                <w:bCs/>
                <w:sz w:val="20"/>
                <w:szCs w:val="20"/>
              </w:rPr>
              <w:t>At</w:t>
            </w:r>
          </w:p>
          <w:p w14:paraId="307220AC" w14:textId="77777777" w:rsidR="00BA0AB4" w:rsidRPr="00084150" w:rsidRDefault="00BA0AB4" w:rsidP="001747D2">
            <w:pPr>
              <w:jc w:val="right"/>
              <w:rPr>
                <w:rFonts w:cs="Arial"/>
                <w:b/>
                <w:bCs/>
                <w:sz w:val="20"/>
                <w:szCs w:val="20"/>
                <w:lang w:eastAsia="en-GB"/>
              </w:rPr>
            </w:pPr>
            <w:r w:rsidRPr="00084150">
              <w:rPr>
                <w:rFonts w:cs="Arial"/>
                <w:b/>
                <w:bCs/>
                <w:sz w:val="20"/>
                <w:szCs w:val="20"/>
              </w:rPr>
              <w:t>30-Jun-25</w:t>
            </w:r>
          </w:p>
        </w:tc>
        <w:tc>
          <w:tcPr>
            <w:tcW w:w="1701" w:type="dxa"/>
            <w:noWrap/>
            <w:vAlign w:val="bottom"/>
            <w:hideMark/>
          </w:tcPr>
          <w:p w14:paraId="255C23DA" w14:textId="77777777" w:rsidR="00BA0AB4" w:rsidRPr="00084150" w:rsidRDefault="00BA0AB4" w:rsidP="001747D2">
            <w:pPr>
              <w:jc w:val="right"/>
              <w:rPr>
                <w:rFonts w:cs="Arial"/>
                <w:b/>
                <w:bCs/>
                <w:sz w:val="20"/>
                <w:szCs w:val="20"/>
                <w:lang w:eastAsia="en-GB"/>
              </w:rPr>
            </w:pPr>
            <w:r w:rsidRPr="00084150">
              <w:rPr>
                <w:rFonts w:cs="Arial"/>
                <w:b/>
                <w:bCs/>
                <w:sz w:val="20"/>
                <w:szCs w:val="20"/>
              </w:rPr>
              <w:t>At</w:t>
            </w:r>
          </w:p>
          <w:p w14:paraId="5AD832F7" w14:textId="77777777" w:rsidR="00BA0AB4" w:rsidRPr="00084150" w:rsidRDefault="00BA0AB4" w:rsidP="001747D2">
            <w:pPr>
              <w:jc w:val="right"/>
              <w:rPr>
                <w:rFonts w:cs="Arial"/>
                <w:b/>
                <w:bCs/>
                <w:sz w:val="20"/>
                <w:szCs w:val="20"/>
                <w:lang w:eastAsia="en-GB"/>
              </w:rPr>
            </w:pPr>
            <w:r w:rsidRPr="00084150">
              <w:rPr>
                <w:rFonts w:cs="Arial"/>
                <w:b/>
                <w:bCs/>
                <w:sz w:val="20"/>
                <w:szCs w:val="20"/>
              </w:rPr>
              <w:t>30-Jun-24</w:t>
            </w:r>
          </w:p>
        </w:tc>
        <w:tc>
          <w:tcPr>
            <w:tcW w:w="1559" w:type="dxa"/>
            <w:noWrap/>
            <w:vAlign w:val="bottom"/>
            <w:hideMark/>
          </w:tcPr>
          <w:p w14:paraId="33282697" w14:textId="77777777" w:rsidR="00BA0AB4" w:rsidRPr="00084150" w:rsidRDefault="00BA0AB4" w:rsidP="001747D2">
            <w:pPr>
              <w:jc w:val="right"/>
              <w:rPr>
                <w:rFonts w:cs="Arial"/>
                <w:b/>
                <w:bCs/>
                <w:sz w:val="20"/>
                <w:szCs w:val="20"/>
                <w:lang w:eastAsia="en-GB"/>
              </w:rPr>
            </w:pPr>
            <w:r w:rsidRPr="00084150">
              <w:rPr>
                <w:rFonts w:cs="Arial"/>
                <w:b/>
                <w:bCs/>
                <w:sz w:val="20"/>
                <w:szCs w:val="20"/>
              </w:rPr>
              <w:t>At</w:t>
            </w:r>
          </w:p>
          <w:p w14:paraId="265D482C" w14:textId="77777777" w:rsidR="00BA0AB4" w:rsidRPr="00084150" w:rsidRDefault="00BA0AB4" w:rsidP="001747D2">
            <w:pPr>
              <w:jc w:val="right"/>
              <w:rPr>
                <w:rFonts w:cs="Arial"/>
                <w:b/>
                <w:bCs/>
                <w:sz w:val="20"/>
                <w:szCs w:val="20"/>
                <w:lang w:eastAsia="en-GB"/>
              </w:rPr>
            </w:pPr>
            <w:r w:rsidRPr="00084150">
              <w:rPr>
                <w:rFonts w:cs="Arial"/>
                <w:b/>
                <w:bCs/>
                <w:sz w:val="20"/>
                <w:szCs w:val="20"/>
              </w:rPr>
              <w:t>31-Dec-24</w:t>
            </w:r>
          </w:p>
        </w:tc>
      </w:tr>
      <w:tr w:rsidR="00BA0AB4" w:rsidRPr="00650BC6" w14:paraId="74E8809F" w14:textId="77777777" w:rsidTr="001747D2">
        <w:trPr>
          <w:trHeight w:val="264"/>
        </w:trPr>
        <w:tc>
          <w:tcPr>
            <w:tcW w:w="3261" w:type="dxa"/>
            <w:noWrap/>
            <w:vAlign w:val="bottom"/>
          </w:tcPr>
          <w:p w14:paraId="069F2567" w14:textId="77777777" w:rsidR="00BA0AB4" w:rsidRPr="00084150" w:rsidRDefault="00BA0AB4" w:rsidP="001747D2">
            <w:pPr>
              <w:rPr>
                <w:rFonts w:cs="Arial"/>
                <w:sz w:val="20"/>
                <w:szCs w:val="20"/>
                <w:lang w:eastAsia="en-GB"/>
              </w:rPr>
            </w:pPr>
          </w:p>
        </w:tc>
        <w:tc>
          <w:tcPr>
            <w:tcW w:w="2551" w:type="dxa"/>
            <w:noWrap/>
            <w:vAlign w:val="bottom"/>
            <w:hideMark/>
          </w:tcPr>
          <w:p w14:paraId="226A85A9" w14:textId="77777777" w:rsidR="00BA0AB4" w:rsidRPr="00084150" w:rsidRDefault="00BA0AB4" w:rsidP="001747D2">
            <w:pPr>
              <w:jc w:val="right"/>
              <w:rPr>
                <w:rFonts w:cs="Arial"/>
                <w:b/>
                <w:bCs/>
                <w:sz w:val="20"/>
                <w:szCs w:val="20"/>
                <w:lang w:eastAsia="en-GB"/>
              </w:rPr>
            </w:pPr>
            <w:r w:rsidRPr="00084150">
              <w:rPr>
                <w:rFonts w:cs="Arial"/>
                <w:b/>
                <w:bCs/>
                <w:sz w:val="20"/>
                <w:szCs w:val="20"/>
              </w:rPr>
              <w:t>(unaudited)</w:t>
            </w:r>
          </w:p>
        </w:tc>
        <w:tc>
          <w:tcPr>
            <w:tcW w:w="1701" w:type="dxa"/>
            <w:noWrap/>
            <w:vAlign w:val="bottom"/>
            <w:hideMark/>
          </w:tcPr>
          <w:p w14:paraId="6B96626F" w14:textId="77777777" w:rsidR="00BA0AB4" w:rsidRPr="00084150" w:rsidRDefault="00BA0AB4" w:rsidP="001747D2">
            <w:pPr>
              <w:jc w:val="right"/>
              <w:rPr>
                <w:rFonts w:cs="Arial"/>
                <w:b/>
                <w:bCs/>
                <w:sz w:val="20"/>
                <w:szCs w:val="20"/>
                <w:lang w:eastAsia="en-GB"/>
              </w:rPr>
            </w:pPr>
            <w:r w:rsidRPr="00084150">
              <w:rPr>
                <w:rFonts w:cs="Arial"/>
                <w:b/>
                <w:bCs/>
                <w:sz w:val="20"/>
                <w:szCs w:val="20"/>
              </w:rPr>
              <w:t>(unaudited)</w:t>
            </w:r>
          </w:p>
        </w:tc>
        <w:tc>
          <w:tcPr>
            <w:tcW w:w="1559" w:type="dxa"/>
            <w:noWrap/>
            <w:vAlign w:val="bottom"/>
            <w:hideMark/>
          </w:tcPr>
          <w:p w14:paraId="034B2574" w14:textId="77777777" w:rsidR="00BA0AB4" w:rsidRPr="00084150" w:rsidRDefault="00BA0AB4" w:rsidP="001747D2">
            <w:pPr>
              <w:jc w:val="right"/>
              <w:rPr>
                <w:rFonts w:cs="Arial"/>
                <w:b/>
                <w:bCs/>
                <w:sz w:val="20"/>
                <w:szCs w:val="20"/>
                <w:lang w:eastAsia="en-GB"/>
              </w:rPr>
            </w:pPr>
            <w:r w:rsidRPr="00084150">
              <w:rPr>
                <w:rFonts w:cs="Arial"/>
                <w:b/>
                <w:bCs/>
                <w:sz w:val="20"/>
                <w:szCs w:val="20"/>
              </w:rPr>
              <w:t>(audited)</w:t>
            </w:r>
          </w:p>
        </w:tc>
      </w:tr>
      <w:tr w:rsidR="00BA0AB4" w:rsidRPr="00650BC6" w14:paraId="50BC3337" w14:textId="77777777" w:rsidTr="001747D2">
        <w:trPr>
          <w:trHeight w:val="264"/>
        </w:trPr>
        <w:tc>
          <w:tcPr>
            <w:tcW w:w="3261" w:type="dxa"/>
            <w:noWrap/>
            <w:vAlign w:val="bottom"/>
            <w:hideMark/>
          </w:tcPr>
          <w:p w14:paraId="169B376C" w14:textId="77777777" w:rsidR="00BA0AB4" w:rsidRPr="00084150" w:rsidRDefault="00BA0AB4" w:rsidP="001747D2">
            <w:pPr>
              <w:rPr>
                <w:rFonts w:cs="Arial"/>
                <w:sz w:val="20"/>
                <w:szCs w:val="20"/>
                <w:lang w:eastAsia="en-GB"/>
              </w:rPr>
            </w:pPr>
            <w:r w:rsidRPr="00084150">
              <w:rPr>
                <w:rFonts w:cs="Arial"/>
                <w:sz w:val="20"/>
                <w:szCs w:val="20"/>
              </w:rPr>
              <w:t> </w:t>
            </w:r>
          </w:p>
        </w:tc>
        <w:tc>
          <w:tcPr>
            <w:tcW w:w="2551" w:type="dxa"/>
            <w:noWrap/>
            <w:vAlign w:val="bottom"/>
            <w:hideMark/>
          </w:tcPr>
          <w:p w14:paraId="5BA9E4C1" w14:textId="77777777" w:rsidR="00BA0AB4" w:rsidRPr="00084150" w:rsidRDefault="00BA0AB4" w:rsidP="001747D2">
            <w:pPr>
              <w:jc w:val="right"/>
              <w:rPr>
                <w:rFonts w:cs="Arial"/>
                <w:b/>
                <w:bCs/>
                <w:sz w:val="20"/>
                <w:szCs w:val="20"/>
                <w:lang w:eastAsia="en-GB"/>
              </w:rPr>
            </w:pPr>
            <w:r w:rsidRPr="00084150">
              <w:rPr>
                <w:rFonts w:cs="Arial"/>
                <w:b/>
                <w:bCs/>
                <w:sz w:val="20"/>
                <w:szCs w:val="20"/>
              </w:rPr>
              <w:t>£</w:t>
            </w:r>
          </w:p>
        </w:tc>
        <w:tc>
          <w:tcPr>
            <w:tcW w:w="1701" w:type="dxa"/>
            <w:noWrap/>
            <w:vAlign w:val="bottom"/>
            <w:hideMark/>
          </w:tcPr>
          <w:p w14:paraId="1FB994A2" w14:textId="77777777" w:rsidR="00BA0AB4" w:rsidRPr="00084150" w:rsidRDefault="00BA0AB4" w:rsidP="001747D2">
            <w:pPr>
              <w:jc w:val="right"/>
              <w:rPr>
                <w:rFonts w:cs="Arial"/>
                <w:b/>
                <w:bCs/>
                <w:sz w:val="20"/>
                <w:szCs w:val="20"/>
                <w:lang w:eastAsia="en-GB"/>
              </w:rPr>
            </w:pPr>
            <w:r w:rsidRPr="00084150">
              <w:rPr>
                <w:rFonts w:cs="Arial"/>
                <w:b/>
                <w:bCs/>
                <w:sz w:val="20"/>
                <w:szCs w:val="20"/>
              </w:rPr>
              <w:t>£</w:t>
            </w:r>
          </w:p>
        </w:tc>
        <w:tc>
          <w:tcPr>
            <w:tcW w:w="1559" w:type="dxa"/>
            <w:noWrap/>
            <w:vAlign w:val="bottom"/>
            <w:hideMark/>
          </w:tcPr>
          <w:p w14:paraId="2D87E07F" w14:textId="77777777" w:rsidR="00BA0AB4" w:rsidRPr="00084150" w:rsidRDefault="00BA0AB4" w:rsidP="001747D2">
            <w:pPr>
              <w:jc w:val="right"/>
              <w:rPr>
                <w:rFonts w:cs="Arial"/>
                <w:b/>
                <w:bCs/>
                <w:sz w:val="20"/>
                <w:szCs w:val="20"/>
                <w:lang w:eastAsia="en-GB"/>
              </w:rPr>
            </w:pPr>
            <w:r w:rsidRPr="00084150">
              <w:rPr>
                <w:rFonts w:cs="Arial"/>
                <w:b/>
                <w:bCs/>
                <w:sz w:val="20"/>
                <w:szCs w:val="20"/>
              </w:rPr>
              <w:t>£</w:t>
            </w:r>
          </w:p>
        </w:tc>
      </w:tr>
      <w:tr w:rsidR="00BA0AB4" w:rsidRPr="00650BC6" w14:paraId="775604C0" w14:textId="77777777" w:rsidTr="001747D2">
        <w:trPr>
          <w:trHeight w:val="264"/>
        </w:trPr>
        <w:tc>
          <w:tcPr>
            <w:tcW w:w="3261" w:type="dxa"/>
            <w:shd w:val="clear" w:color="auto" w:fill="FFFFFF" w:themeFill="background1"/>
            <w:noWrap/>
            <w:vAlign w:val="bottom"/>
            <w:hideMark/>
          </w:tcPr>
          <w:p w14:paraId="5F059EF8" w14:textId="77777777" w:rsidR="00BA0AB4" w:rsidRPr="00084150" w:rsidRDefault="00BA0AB4" w:rsidP="001747D2">
            <w:pPr>
              <w:rPr>
                <w:rFonts w:cs="Arial"/>
                <w:sz w:val="20"/>
                <w:szCs w:val="20"/>
                <w:lang w:eastAsia="en-GB"/>
              </w:rPr>
            </w:pPr>
            <w:r w:rsidRPr="00084150">
              <w:rPr>
                <w:rFonts w:cs="Arial"/>
                <w:sz w:val="20"/>
                <w:szCs w:val="20"/>
              </w:rPr>
              <w:t> </w:t>
            </w:r>
          </w:p>
        </w:tc>
        <w:tc>
          <w:tcPr>
            <w:tcW w:w="2551" w:type="dxa"/>
            <w:shd w:val="clear" w:color="auto" w:fill="FFFFFF" w:themeFill="background1"/>
            <w:noWrap/>
            <w:vAlign w:val="bottom"/>
            <w:hideMark/>
          </w:tcPr>
          <w:p w14:paraId="75B06FB3" w14:textId="77777777" w:rsidR="00BA0AB4" w:rsidRPr="00084150" w:rsidRDefault="00BA0AB4" w:rsidP="001747D2">
            <w:pPr>
              <w:jc w:val="right"/>
              <w:rPr>
                <w:rFonts w:cs="Arial"/>
                <w:sz w:val="20"/>
                <w:szCs w:val="20"/>
                <w:lang w:eastAsia="en-GB"/>
              </w:rPr>
            </w:pPr>
            <w:r w:rsidRPr="00084150">
              <w:rPr>
                <w:rFonts w:cs="Arial"/>
                <w:sz w:val="20"/>
                <w:szCs w:val="20"/>
              </w:rPr>
              <w:t> </w:t>
            </w:r>
          </w:p>
        </w:tc>
        <w:tc>
          <w:tcPr>
            <w:tcW w:w="1701" w:type="dxa"/>
            <w:shd w:val="clear" w:color="auto" w:fill="FFFFFF" w:themeFill="background1"/>
            <w:noWrap/>
            <w:vAlign w:val="bottom"/>
            <w:hideMark/>
          </w:tcPr>
          <w:p w14:paraId="0CBA1D8B" w14:textId="77777777" w:rsidR="00BA0AB4" w:rsidRPr="00084150" w:rsidRDefault="00BA0AB4" w:rsidP="001747D2">
            <w:pPr>
              <w:jc w:val="right"/>
              <w:rPr>
                <w:rFonts w:cs="Arial"/>
                <w:sz w:val="20"/>
                <w:szCs w:val="20"/>
                <w:lang w:eastAsia="en-GB"/>
              </w:rPr>
            </w:pPr>
            <w:r w:rsidRPr="00084150">
              <w:rPr>
                <w:rFonts w:cs="Arial"/>
                <w:sz w:val="20"/>
                <w:szCs w:val="20"/>
              </w:rPr>
              <w:t> </w:t>
            </w:r>
          </w:p>
        </w:tc>
        <w:tc>
          <w:tcPr>
            <w:tcW w:w="1559" w:type="dxa"/>
            <w:shd w:val="clear" w:color="auto" w:fill="FFFFFF" w:themeFill="background1"/>
            <w:noWrap/>
            <w:vAlign w:val="bottom"/>
            <w:hideMark/>
          </w:tcPr>
          <w:p w14:paraId="5B0C062E" w14:textId="77777777" w:rsidR="00BA0AB4" w:rsidRPr="00084150" w:rsidRDefault="00BA0AB4" w:rsidP="001747D2">
            <w:pPr>
              <w:jc w:val="right"/>
              <w:rPr>
                <w:rFonts w:cs="Arial"/>
                <w:sz w:val="20"/>
                <w:szCs w:val="20"/>
                <w:lang w:eastAsia="en-GB"/>
              </w:rPr>
            </w:pPr>
            <w:r w:rsidRPr="00084150">
              <w:rPr>
                <w:rFonts w:cs="Arial"/>
                <w:sz w:val="20"/>
                <w:szCs w:val="20"/>
              </w:rPr>
              <w:t> </w:t>
            </w:r>
          </w:p>
        </w:tc>
      </w:tr>
      <w:tr w:rsidR="00BA0AB4" w:rsidRPr="00650BC6" w14:paraId="62C83A85" w14:textId="77777777" w:rsidTr="001747D2">
        <w:trPr>
          <w:trHeight w:val="264"/>
        </w:trPr>
        <w:tc>
          <w:tcPr>
            <w:tcW w:w="3261" w:type="dxa"/>
            <w:shd w:val="clear" w:color="auto" w:fill="FFFFFF" w:themeFill="background1"/>
            <w:noWrap/>
            <w:vAlign w:val="bottom"/>
            <w:hideMark/>
          </w:tcPr>
          <w:p w14:paraId="3A01251F" w14:textId="77777777" w:rsidR="00BA0AB4" w:rsidRPr="00084150" w:rsidRDefault="00BA0AB4" w:rsidP="001747D2">
            <w:pPr>
              <w:rPr>
                <w:rFonts w:cs="Arial"/>
                <w:b/>
                <w:bCs/>
                <w:sz w:val="20"/>
                <w:szCs w:val="20"/>
                <w:lang w:eastAsia="en-GB"/>
              </w:rPr>
            </w:pPr>
            <w:r w:rsidRPr="00084150">
              <w:rPr>
                <w:rFonts w:cs="Arial"/>
                <w:b/>
                <w:bCs/>
                <w:sz w:val="20"/>
                <w:szCs w:val="20"/>
              </w:rPr>
              <w:t>Net asset value</w:t>
            </w:r>
          </w:p>
        </w:tc>
        <w:tc>
          <w:tcPr>
            <w:tcW w:w="2551" w:type="dxa"/>
            <w:shd w:val="clear" w:color="auto" w:fill="FFFFFF" w:themeFill="background1"/>
            <w:noWrap/>
            <w:vAlign w:val="bottom"/>
            <w:hideMark/>
          </w:tcPr>
          <w:p w14:paraId="58F9FB57" w14:textId="77777777" w:rsidR="00BA0AB4" w:rsidRPr="00084150" w:rsidRDefault="00BA0AB4" w:rsidP="001747D2">
            <w:pPr>
              <w:jc w:val="right"/>
              <w:rPr>
                <w:rFonts w:cs="Arial"/>
                <w:sz w:val="20"/>
                <w:szCs w:val="20"/>
                <w:lang w:eastAsia="en-GB"/>
              </w:rPr>
            </w:pPr>
            <w:r w:rsidRPr="00084150">
              <w:rPr>
                <w:rFonts w:cs="Arial"/>
                <w:sz w:val="20"/>
                <w:szCs w:val="20"/>
              </w:rPr>
              <w:t>2,074,738</w:t>
            </w:r>
          </w:p>
        </w:tc>
        <w:tc>
          <w:tcPr>
            <w:tcW w:w="1701" w:type="dxa"/>
            <w:shd w:val="clear" w:color="auto" w:fill="FFFFFF" w:themeFill="background1"/>
            <w:noWrap/>
            <w:vAlign w:val="bottom"/>
            <w:hideMark/>
          </w:tcPr>
          <w:p w14:paraId="092C13B9" w14:textId="77777777" w:rsidR="00BA0AB4" w:rsidRPr="00084150" w:rsidRDefault="00BA0AB4" w:rsidP="001747D2">
            <w:pPr>
              <w:jc w:val="right"/>
              <w:rPr>
                <w:rFonts w:cs="Arial"/>
                <w:sz w:val="20"/>
                <w:szCs w:val="20"/>
                <w:lang w:eastAsia="en-GB"/>
              </w:rPr>
            </w:pPr>
            <w:r w:rsidRPr="00084150">
              <w:rPr>
                <w:rFonts w:cs="Arial"/>
                <w:sz w:val="20"/>
                <w:szCs w:val="20"/>
              </w:rPr>
              <w:t>3,005,768</w:t>
            </w:r>
          </w:p>
        </w:tc>
        <w:tc>
          <w:tcPr>
            <w:tcW w:w="1559" w:type="dxa"/>
            <w:shd w:val="clear" w:color="auto" w:fill="FFFFFF" w:themeFill="background1"/>
            <w:noWrap/>
            <w:vAlign w:val="bottom"/>
            <w:hideMark/>
          </w:tcPr>
          <w:p w14:paraId="7AFD4EE2" w14:textId="77777777" w:rsidR="00BA0AB4" w:rsidRPr="00084150" w:rsidRDefault="00BA0AB4" w:rsidP="001747D2">
            <w:pPr>
              <w:jc w:val="right"/>
              <w:rPr>
                <w:rFonts w:cs="Arial"/>
                <w:sz w:val="20"/>
                <w:szCs w:val="20"/>
                <w:lang w:eastAsia="en-GB"/>
              </w:rPr>
            </w:pPr>
            <w:r w:rsidRPr="00084150">
              <w:rPr>
                <w:rFonts w:cs="Arial"/>
                <w:sz w:val="20"/>
                <w:szCs w:val="20"/>
              </w:rPr>
              <w:t>2,111,196</w:t>
            </w:r>
          </w:p>
        </w:tc>
      </w:tr>
    </w:tbl>
    <w:p w14:paraId="3679FB6D" w14:textId="77777777" w:rsidR="00BA0AB4" w:rsidRPr="00084150" w:rsidRDefault="00BA0AB4" w:rsidP="00BA0AB4">
      <w:pPr>
        <w:jc w:val="both"/>
        <w:rPr>
          <w:rFonts w:cs="Arial"/>
          <w:b/>
          <w:bCs/>
          <w:sz w:val="20"/>
          <w:szCs w:val="20"/>
          <w:u w:val="single"/>
        </w:rPr>
      </w:pPr>
      <w:r w:rsidRPr="00084150">
        <w:rPr>
          <w:rFonts w:cs="Arial"/>
          <w:sz w:val="20"/>
          <w:szCs w:val="20"/>
        </w:rPr>
        <w:fldChar w:fldCharType="end"/>
      </w:r>
    </w:p>
    <w:p w14:paraId="00AF48C9" w14:textId="36A5D96F" w:rsidR="00BA0AB4" w:rsidRPr="00084150" w:rsidRDefault="00BA0AB4" w:rsidP="00BA0AB4">
      <w:pPr>
        <w:jc w:val="both"/>
        <w:rPr>
          <w:rFonts w:cs="Arial"/>
          <w:sz w:val="20"/>
          <w:szCs w:val="20"/>
        </w:rPr>
      </w:pPr>
      <w:r w:rsidRPr="00084150">
        <w:rPr>
          <w:rFonts w:cs="Arial"/>
          <w:sz w:val="20"/>
          <w:szCs w:val="20"/>
        </w:rPr>
        <w:t>The Directors are required to provide an Interim Management Report in accordance with the Financial Conduct Authorities (“FCA”) Disclosure Guidance and Transparency Rules (“DTR”). The Directors consider the Interim Management Report of this Half Yearly Financial Report provides details of the important events which have occurred during the period and their impact on the financial statements as well as the outlook for the Company for the remaining six months of the year ended 31 December 202</w:t>
      </w:r>
      <w:r w:rsidR="00147376">
        <w:rPr>
          <w:rFonts w:cs="Arial"/>
          <w:sz w:val="20"/>
          <w:szCs w:val="20"/>
        </w:rPr>
        <w:t>5</w:t>
      </w:r>
      <w:r w:rsidRPr="00084150">
        <w:rPr>
          <w:rFonts w:cs="Arial"/>
          <w:sz w:val="20"/>
          <w:szCs w:val="20"/>
        </w:rPr>
        <w:t>.</w:t>
      </w:r>
    </w:p>
    <w:p w14:paraId="5F8805BC" w14:textId="77777777" w:rsidR="00BA0AB4" w:rsidRPr="00084150" w:rsidRDefault="00BA0AB4" w:rsidP="00BA0AB4">
      <w:pPr>
        <w:jc w:val="both"/>
        <w:rPr>
          <w:rFonts w:cs="Arial"/>
          <w:sz w:val="20"/>
          <w:szCs w:val="20"/>
        </w:rPr>
      </w:pPr>
    </w:p>
    <w:p w14:paraId="0050D86A" w14:textId="77777777" w:rsidR="00BA0AB4" w:rsidRPr="00084150" w:rsidRDefault="00BA0AB4" w:rsidP="00BA0AB4">
      <w:pPr>
        <w:jc w:val="both"/>
        <w:rPr>
          <w:rFonts w:cs="Arial"/>
          <w:b/>
          <w:bCs/>
          <w:sz w:val="20"/>
          <w:szCs w:val="20"/>
          <w:u w:val="single"/>
        </w:rPr>
      </w:pPr>
      <w:r w:rsidRPr="00084150">
        <w:rPr>
          <w:rFonts w:cs="Arial"/>
          <w:sz w:val="20"/>
          <w:szCs w:val="20"/>
        </w:rPr>
        <w:t>The following statement of the Principal Risks and Uncertainties, the Related Party Transactions, the Statement of Directors’ Responsibilities and the Operational and Financial Review constitute the Interim Management Report of the Company for the six months ended 30 June 2025.</w:t>
      </w:r>
    </w:p>
    <w:p w14:paraId="388B14A7" w14:textId="77777777" w:rsidR="00BA0AB4" w:rsidRPr="00084150" w:rsidRDefault="00BA0AB4" w:rsidP="00BA0AB4">
      <w:pPr>
        <w:jc w:val="both"/>
        <w:rPr>
          <w:rFonts w:cs="Arial"/>
          <w:b/>
          <w:bCs/>
          <w:sz w:val="20"/>
          <w:szCs w:val="20"/>
          <w:u w:val="single"/>
        </w:rPr>
      </w:pPr>
    </w:p>
    <w:p w14:paraId="4AA422B6" w14:textId="77777777" w:rsidR="00BA0AB4" w:rsidRPr="00084150" w:rsidRDefault="00BA0AB4" w:rsidP="00BA0AB4">
      <w:pPr>
        <w:jc w:val="both"/>
        <w:rPr>
          <w:rFonts w:cs="Arial"/>
          <w:b/>
          <w:bCs/>
          <w:sz w:val="20"/>
          <w:szCs w:val="20"/>
          <w:u w:val="single"/>
        </w:rPr>
      </w:pPr>
      <w:r w:rsidRPr="00084150">
        <w:rPr>
          <w:rFonts w:cs="Arial"/>
          <w:b/>
          <w:bCs/>
          <w:sz w:val="20"/>
          <w:szCs w:val="20"/>
          <w:u w:val="single"/>
        </w:rPr>
        <w:t>Principal Risks and Uncertainties</w:t>
      </w:r>
    </w:p>
    <w:p w14:paraId="15D47264" w14:textId="77777777" w:rsidR="00BA0AB4" w:rsidRPr="00084150" w:rsidRDefault="00BA0AB4" w:rsidP="00BA0AB4">
      <w:pPr>
        <w:jc w:val="both"/>
        <w:rPr>
          <w:rFonts w:cs="Arial"/>
          <w:sz w:val="20"/>
          <w:szCs w:val="20"/>
        </w:rPr>
      </w:pPr>
    </w:p>
    <w:p w14:paraId="12352ABE" w14:textId="77777777" w:rsidR="00BA0AB4" w:rsidRPr="00084150" w:rsidRDefault="00BA0AB4" w:rsidP="00BA0AB4">
      <w:pPr>
        <w:jc w:val="both"/>
        <w:rPr>
          <w:rFonts w:cs="Arial"/>
          <w:sz w:val="20"/>
          <w:szCs w:val="20"/>
        </w:rPr>
      </w:pPr>
      <w:r w:rsidRPr="00084150">
        <w:rPr>
          <w:rFonts w:cs="Arial"/>
          <w:sz w:val="20"/>
          <w:szCs w:val="20"/>
        </w:rPr>
        <w:t xml:space="preserve">The principal risks and uncertainties of the Company are detailed on page 28 of the Company’s most recent Annual Report for the year ended 31 December 2024 which can be found on the Company’s website at www.panthermetals.co.uk. The principal risks and uncertainties facing the Company remain unchanged from </w:t>
      </w:r>
      <w:r w:rsidRPr="00084150">
        <w:rPr>
          <w:rFonts w:cs="Arial"/>
          <w:sz w:val="20"/>
          <w:szCs w:val="20"/>
        </w:rPr>
        <w:lastRenderedPageBreak/>
        <w:t xml:space="preserve">those disclosed in the Annual Report for the year ended 31 December 2024, and the Board are of the opinion that they will continue to remain unchanged for the forthcoming six-month period. </w:t>
      </w:r>
    </w:p>
    <w:p w14:paraId="1CB56848" w14:textId="77777777" w:rsidR="00BA0AB4" w:rsidRPr="00084150" w:rsidRDefault="00BA0AB4" w:rsidP="00BA0AB4">
      <w:pPr>
        <w:jc w:val="both"/>
        <w:rPr>
          <w:rFonts w:cs="Arial"/>
          <w:sz w:val="20"/>
          <w:szCs w:val="20"/>
        </w:rPr>
      </w:pPr>
    </w:p>
    <w:p w14:paraId="766E60E7" w14:textId="77777777" w:rsidR="00BA0AB4" w:rsidRPr="00084150" w:rsidRDefault="00BA0AB4" w:rsidP="00BA0AB4">
      <w:pPr>
        <w:jc w:val="both"/>
        <w:rPr>
          <w:rFonts w:cs="Arial"/>
          <w:sz w:val="20"/>
          <w:szCs w:val="20"/>
        </w:rPr>
      </w:pPr>
      <w:r w:rsidRPr="00084150">
        <w:rPr>
          <w:rFonts w:cs="Arial"/>
          <w:sz w:val="20"/>
          <w:szCs w:val="20"/>
        </w:rPr>
        <w:t xml:space="preserve">The principal risks and uncertainties facing the Company are as follows: </w:t>
      </w:r>
    </w:p>
    <w:p w14:paraId="03887A74" w14:textId="77777777" w:rsidR="00BA0AB4" w:rsidRPr="00084150" w:rsidRDefault="00BA0AB4" w:rsidP="005434CD">
      <w:pPr>
        <w:pStyle w:val="ListParagraph"/>
        <w:numPr>
          <w:ilvl w:val="0"/>
          <w:numId w:val="1"/>
        </w:numPr>
        <w:jc w:val="both"/>
        <w:rPr>
          <w:rFonts w:cs="Arial"/>
          <w:sz w:val="20"/>
          <w:szCs w:val="20"/>
        </w:rPr>
      </w:pPr>
      <w:r w:rsidRPr="00084150">
        <w:rPr>
          <w:rFonts w:cs="Arial"/>
          <w:sz w:val="20"/>
          <w:szCs w:val="20"/>
        </w:rPr>
        <w:t xml:space="preserve">adverse foreign exchange fluctuations; </w:t>
      </w:r>
    </w:p>
    <w:p w14:paraId="25CE636C" w14:textId="77777777" w:rsidR="00BA0AB4" w:rsidRPr="00084150" w:rsidRDefault="00BA0AB4" w:rsidP="005434CD">
      <w:pPr>
        <w:pStyle w:val="ListParagraph"/>
        <w:numPr>
          <w:ilvl w:val="0"/>
          <w:numId w:val="1"/>
        </w:numPr>
        <w:jc w:val="both"/>
        <w:rPr>
          <w:rFonts w:cs="Arial"/>
          <w:sz w:val="20"/>
          <w:szCs w:val="20"/>
        </w:rPr>
      </w:pPr>
      <w:r w:rsidRPr="00084150">
        <w:rPr>
          <w:rFonts w:cs="Arial"/>
          <w:sz w:val="20"/>
          <w:szCs w:val="20"/>
        </w:rPr>
        <w:t xml:space="preserve">if the Group is unable to raise additional capital when needed or on suitable terms it could force a delay, reduce or eliminate its exploration development and production plans and efforts; and </w:t>
      </w:r>
    </w:p>
    <w:p w14:paraId="79C8F14F" w14:textId="77777777" w:rsidR="00BA0AB4" w:rsidRPr="00084150" w:rsidRDefault="00BA0AB4" w:rsidP="005434CD">
      <w:pPr>
        <w:pStyle w:val="ListParagraph"/>
        <w:numPr>
          <w:ilvl w:val="0"/>
          <w:numId w:val="1"/>
        </w:numPr>
        <w:jc w:val="both"/>
        <w:rPr>
          <w:rFonts w:cs="Arial"/>
          <w:sz w:val="20"/>
          <w:szCs w:val="20"/>
        </w:rPr>
      </w:pPr>
      <w:r w:rsidRPr="00084150">
        <w:rPr>
          <w:rFonts w:cs="Arial"/>
          <w:sz w:val="20"/>
          <w:szCs w:val="20"/>
        </w:rPr>
        <w:t xml:space="preserve">there are significant risks associated with any discovery and the ability of the Company to then generate any operational cashflows. </w:t>
      </w:r>
    </w:p>
    <w:p w14:paraId="2CDE640E" w14:textId="77777777" w:rsidR="00BA0AB4" w:rsidRPr="00084150" w:rsidRDefault="00BA0AB4" w:rsidP="00BA0AB4">
      <w:pPr>
        <w:jc w:val="both"/>
        <w:rPr>
          <w:rFonts w:cs="Arial"/>
          <w:sz w:val="20"/>
          <w:szCs w:val="20"/>
          <w:u w:val="single"/>
        </w:rPr>
      </w:pPr>
    </w:p>
    <w:p w14:paraId="6AB12667" w14:textId="77777777" w:rsidR="00BA0AB4" w:rsidRPr="00084150" w:rsidRDefault="00BA0AB4" w:rsidP="00BA0AB4">
      <w:pPr>
        <w:jc w:val="both"/>
        <w:rPr>
          <w:rFonts w:cs="Arial"/>
          <w:b/>
          <w:bCs/>
          <w:sz w:val="20"/>
          <w:szCs w:val="20"/>
          <w:u w:val="single"/>
        </w:rPr>
      </w:pPr>
      <w:r w:rsidRPr="00084150">
        <w:rPr>
          <w:rFonts w:cs="Arial"/>
          <w:b/>
          <w:bCs/>
          <w:sz w:val="20"/>
          <w:szCs w:val="20"/>
          <w:u w:val="single"/>
        </w:rPr>
        <w:t>Related Party Transactions</w:t>
      </w:r>
    </w:p>
    <w:p w14:paraId="291B3BE6" w14:textId="77777777" w:rsidR="00BA0AB4" w:rsidRPr="00084150" w:rsidRDefault="00BA0AB4" w:rsidP="00BA0AB4">
      <w:pPr>
        <w:jc w:val="both"/>
        <w:rPr>
          <w:rFonts w:cs="Arial"/>
          <w:sz w:val="20"/>
          <w:szCs w:val="20"/>
        </w:rPr>
      </w:pPr>
    </w:p>
    <w:p w14:paraId="14D5B169" w14:textId="77777777" w:rsidR="00BA0AB4" w:rsidRPr="00084150" w:rsidRDefault="00BA0AB4" w:rsidP="00BA0AB4">
      <w:pPr>
        <w:jc w:val="both"/>
        <w:rPr>
          <w:rFonts w:cs="Arial"/>
          <w:sz w:val="20"/>
          <w:szCs w:val="20"/>
        </w:rPr>
      </w:pPr>
      <w:r w:rsidRPr="00084150">
        <w:rPr>
          <w:rFonts w:cs="Arial"/>
          <w:sz w:val="20"/>
          <w:szCs w:val="20"/>
        </w:rPr>
        <w:t>There have been no material changes to the related party transactions described in the Annual Report that could influence the financial position or performance of the Company.</w:t>
      </w:r>
    </w:p>
    <w:p w14:paraId="6503CE3A" w14:textId="77777777" w:rsidR="00BA0AB4" w:rsidRPr="00084150" w:rsidRDefault="00BA0AB4" w:rsidP="00BA0AB4">
      <w:pPr>
        <w:jc w:val="both"/>
        <w:rPr>
          <w:rFonts w:cs="Arial"/>
          <w:sz w:val="20"/>
          <w:szCs w:val="20"/>
          <w:u w:val="single"/>
        </w:rPr>
      </w:pPr>
    </w:p>
    <w:p w14:paraId="5E0B730A" w14:textId="77777777" w:rsidR="00BA0AB4" w:rsidRPr="00084150" w:rsidRDefault="00BA0AB4" w:rsidP="00BA0AB4">
      <w:pPr>
        <w:jc w:val="both"/>
        <w:rPr>
          <w:rFonts w:cs="Arial"/>
          <w:b/>
          <w:bCs/>
          <w:sz w:val="20"/>
          <w:szCs w:val="20"/>
          <w:u w:val="single"/>
        </w:rPr>
      </w:pPr>
      <w:r w:rsidRPr="00084150">
        <w:rPr>
          <w:rFonts w:cs="Arial"/>
          <w:b/>
          <w:bCs/>
          <w:sz w:val="20"/>
          <w:szCs w:val="20"/>
          <w:u w:val="single"/>
        </w:rPr>
        <w:t xml:space="preserve">Going Concern </w:t>
      </w:r>
    </w:p>
    <w:p w14:paraId="78493D04" w14:textId="77777777" w:rsidR="00BA0AB4" w:rsidRPr="00084150" w:rsidRDefault="00BA0AB4" w:rsidP="00BA0AB4">
      <w:pPr>
        <w:jc w:val="both"/>
        <w:rPr>
          <w:rFonts w:cs="Arial"/>
          <w:b/>
          <w:bCs/>
          <w:sz w:val="20"/>
          <w:szCs w:val="20"/>
          <w:u w:val="single"/>
        </w:rPr>
      </w:pPr>
    </w:p>
    <w:p w14:paraId="2CB6C25B" w14:textId="77777777" w:rsidR="00BA0AB4" w:rsidRPr="00084150" w:rsidRDefault="00BA0AB4" w:rsidP="00BA0AB4">
      <w:pPr>
        <w:jc w:val="both"/>
        <w:rPr>
          <w:rFonts w:cs="Arial"/>
          <w:sz w:val="20"/>
          <w:szCs w:val="20"/>
        </w:rPr>
      </w:pPr>
      <w:r w:rsidRPr="00084150">
        <w:rPr>
          <w:rFonts w:cs="Arial"/>
          <w:sz w:val="20"/>
          <w:szCs w:val="20"/>
        </w:rPr>
        <w:t xml:space="preserve">As at 30 June 2025, the Group had total cash reserves of £27,293 (31 December 2024: £17,536). The Directors are aware of the reliance on fundraising within the next 12 months  having reviewed the Group's working capital forecasts. Directors believe that the Group is well placed to manage its business risks successfully, providing future fundraisings are successful. The interim financial statements have been prepared on a going concern basis and do not include adjustments that would result if the Group was unable to continue in operation. As a junior exploration company, the Directors are aware that the Company must go to the marketplace to raise funds in the next 12 months to meet its investment and exploration plans and to maintain its listing status. </w:t>
      </w:r>
    </w:p>
    <w:p w14:paraId="7A4AF94B" w14:textId="77777777" w:rsidR="00BA0AB4" w:rsidRPr="00084150" w:rsidRDefault="00BA0AB4" w:rsidP="00BA0AB4">
      <w:pPr>
        <w:jc w:val="both"/>
        <w:rPr>
          <w:rFonts w:cs="Arial"/>
          <w:b/>
          <w:bCs/>
          <w:sz w:val="20"/>
          <w:szCs w:val="20"/>
        </w:rPr>
      </w:pPr>
    </w:p>
    <w:p w14:paraId="294AA317" w14:textId="77777777" w:rsidR="00BA0AB4" w:rsidRPr="00084150" w:rsidRDefault="00BA0AB4" w:rsidP="00BA0AB4">
      <w:pPr>
        <w:jc w:val="both"/>
        <w:rPr>
          <w:rFonts w:cs="Arial"/>
          <w:b/>
          <w:bCs/>
          <w:sz w:val="20"/>
          <w:szCs w:val="20"/>
        </w:rPr>
      </w:pPr>
    </w:p>
    <w:p w14:paraId="2F5F721D" w14:textId="77777777" w:rsidR="00BA0AB4" w:rsidRPr="00084150" w:rsidRDefault="00BA0AB4" w:rsidP="00BA0AB4">
      <w:pPr>
        <w:jc w:val="both"/>
        <w:rPr>
          <w:rFonts w:cs="Arial"/>
          <w:b/>
          <w:bCs/>
          <w:sz w:val="20"/>
          <w:szCs w:val="20"/>
        </w:rPr>
      </w:pPr>
      <w:r w:rsidRPr="00084150">
        <w:rPr>
          <w:rFonts w:cs="Arial"/>
          <w:b/>
          <w:bCs/>
          <w:sz w:val="20"/>
          <w:szCs w:val="20"/>
        </w:rPr>
        <w:t>For and on behalf of the Board of Directors</w:t>
      </w:r>
    </w:p>
    <w:p w14:paraId="7BA98452" w14:textId="77777777" w:rsidR="00BA0AB4" w:rsidRPr="00084150" w:rsidRDefault="00BA0AB4" w:rsidP="00BA0AB4">
      <w:pPr>
        <w:jc w:val="both"/>
        <w:rPr>
          <w:rFonts w:cs="Arial"/>
          <w:b/>
          <w:bCs/>
          <w:sz w:val="20"/>
          <w:szCs w:val="20"/>
        </w:rPr>
      </w:pPr>
      <w:r w:rsidRPr="00084150">
        <w:rPr>
          <w:rFonts w:cs="Arial"/>
          <w:b/>
          <w:bCs/>
          <w:sz w:val="20"/>
          <w:szCs w:val="20"/>
        </w:rPr>
        <w:t>Darren Hazelwood</w:t>
      </w:r>
    </w:p>
    <w:p w14:paraId="31462A10" w14:textId="77777777" w:rsidR="00BA0AB4" w:rsidRPr="00084150" w:rsidRDefault="00BA0AB4" w:rsidP="00BA0AB4">
      <w:pPr>
        <w:jc w:val="both"/>
        <w:rPr>
          <w:rFonts w:cs="Arial"/>
          <w:b/>
          <w:bCs/>
          <w:sz w:val="20"/>
          <w:szCs w:val="20"/>
        </w:rPr>
      </w:pPr>
      <w:r w:rsidRPr="00084150">
        <w:rPr>
          <w:rFonts w:cs="Arial"/>
          <w:b/>
          <w:bCs/>
          <w:sz w:val="20"/>
          <w:szCs w:val="20"/>
        </w:rPr>
        <w:t>Chief Executive Officer</w:t>
      </w:r>
    </w:p>
    <w:p w14:paraId="6BC86D6B" w14:textId="77777777" w:rsidR="00BA0AB4" w:rsidRPr="00084150" w:rsidRDefault="00BA0AB4" w:rsidP="00BA0AB4">
      <w:pPr>
        <w:jc w:val="both"/>
        <w:rPr>
          <w:rFonts w:cs="Arial"/>
          <w:b/>
          <w:bCs/>
          <w:sz w:val="20"/>
          <w:szCs w:val="20"/>
        </w:rPr>
      </w:pPr>
    </w:p>
    <w:p w14:paraId="134062E3" w14:textId="15B8FCB1" w:rsidR="00670EA3" w:rsidRPr="00112D3B" w:rsidRDefault="00BA0AB4" w:rsidP="00BA0AB4">
      <w:pPr>
        <w:jc w:val="both"/>
        <w:rPr>
          <w:rFonts w:cs="Arial"/>
          <w:b/>
          <w:bCs/>
          <w:sz w:val="20"/>
          <w:szCs w:val="20"/>
          <w:u w:val="single"/>
          <w:lang w:val="en-GB"/>
        </w:rPr>
      </w:pPr>
      <w:r w:rsidRPr="00084150">
        <w:rPr>
          <w:rFonts w:cs="Arial"/>
          <w:b/>
          <w:bCs/>
          <w:sz w:val="20"/>
          <w:szCs w:val="20"/>
        </w:rPr>
        <w:t>2</w:t>
      </w:r>
      <w:r w:rsidR="00251EA6">
        <w:rPr>
          <w:rFonts w:cs="Arial"/>
          <w:b/>
          <w:bCs/>
          <w:sz w:val="20"/>
          <w:szCs w:val="20"/>
        </w:rPr>
        <w:t>4</w:t>
      </w:r>
      <w:r w:rsidRPr="00084150">
        <w:rPr>
          <w:rFonts w:cs="Arial"/>
          <w:b/>
          <w:bCs/>
          <w:sz w:val="20"/>
          <w:szCs w:val="20"/>
        </w:rPr>
        <w:t xml:space="preserve"> September 2025</w:t>
      </w:r>
    </w:p>
    <w:p w14:paraId="6195014F" w14:textId="77777777" w:rsidR="00AB4389" w:rsidRDefault="00AB4389" w:rsidP="00AB4389">
      <w:pPr>
        <w:jc w:val="both"/>
        <w:rPr>
          <w:rFonts w:cs="Arial"/>
          <w:sz w:val="20"/>
          <w:szCs w:val="20"/>
          <w:lang w:val="en-GB" w:eastAsia="en-GB"/>
        </w:rPr>
      </w:pPr>
    </w:p>
    <w:p w14:paraId="2489978F" w14:textId="77777777" w:rsidR="00CE1631" w:rsidRDefault="00CE1631" w:rsidP="00CE1631">
      <w:pPr>
        <w:rPr>
          <w:rFonts w:cs="Arial"/>
          <w:b/>
          <w:szCs w:val="22"/>
        </w:rPr>
      </w:pPr>
    </w:p>
    <w:p w14:paraId="78AEA7F1" w14:textId="77777777" w:rsidR="00CE1631" w:rsidRDefault="00CE1631" w:rsidP="00CE1631">
      <w:pPr>
        <w:rPr>
          <w:rFonts w:cs="Arial"/>
          <w:b/>
          <w:szCs w:val="22"/>
        </w:rPr>
      </w:pPr>
    </w:p>
    <w:p w14:paraId="11BE45A9" w14:textId="2146DAA0" w:rsidR="00CE1631" w:rsidRPr="00225511" w:rsidRDefault="00CE1631" w:rsidP="00CE1631">
      <w:pPr>
        <w:rPr>
          <w:rFonts w:cs="Arial"/>
          <w:b/>
          <w:szCs w:val="22"/>
        </w:rPr>
      </w:pPr>
      <w:r w:rsidRPr="00225511">
        <w:rPr>
          <w:rFonts w:cs="Arial"/>
          <w:b/>
          <w:szCs w:val="22"/>
        </w:rPr>
        <w:t>STATEMENT OF DIRECTORS’ RESPONSIBILITY FOR THE HALF YEARLY REPORT</w:t>
      </w:r>
      <w:r w:rsidRPr="00CE1631">
        <w:rPr>
          <w:rFonts w:cs="Arial"/>
          <w:b/>
          <w:szCs w:val="22"/>
        </w:rPr>
        <w:t xml:space="preserve"> </w:t>
      </w:r>
      <w:r w:rsidRPr="00225511">
        <w:rPr>
          <w:rFonts w:cs="Arial"/>
          <w:b/>
          <w:szCs w:val="22"/>
        </w:rPr>
        <w:t xml:space="preserve">FOR THE SIX MONTHS ENDED 30 JUNE </w:t>
      </w:r>
      <w:r>
        <w:rPr>
          <w:rFonts w:cs="Arial"/>
          <w:b/>
          <w:szCs w:val="22"/>
        </w:rPr>
        <w:t>202</w:t>
      </w:r>
      <w:r w:rsidR="00BA0AB4">
        <w:rPr>
          <w:rFonts w:cs="Arial"/>
          <w:b/>
          <w:szCs w:val="22"/>
        </w:rPr>
        <w:t>5</w:t>
      </w:r>
    </w:p>
    <w:p w14:paraId="2CB28758" w14:textId="4B83134D" w:rsidR="00CE1631" w:rsidRPr="00225511" w:rsidRDefault="00CE1631" w:rsidP="00CE1631">
      <w:pPr>
        <w:rPr>
          <w:rFonts w:cs="Arial"/>
          <w:b/>
          <w:szCs w:val="22"/>
        </w:rPr>
      </w:pPr>
    </w:p>
    <w:p w14:paraId="6D1ED65C" w14:textId="77777777" w:rsidR="00BA0AB4" w:rsidRPr="00084150" w:rsidRDefault="00BA0AB4" w:rsidP="00BA0AB4">
      <w:pPr>
        <w:jc w:val="both"/>
        <w:rPr>
          <w:rFonts w:cs="Arial"/>
          <w:sz w:val="20"/>
          <w:szCs w:val="20"/>
        </w:rPr>
      </w:pPr>
      <w:bookmarkStart w:id="3" w:name="_Hlk178169590"/>
      <w:r w:rsidRPr="00084150">
        <w:rPr>
          <w:rFonts w:cs="Arial"/>
          <w:sz w:val="20"/>
          <w:szCs w:val="20"/>
        </w:rPr>
        <w:t>The Directors confirm to the best of their knowledge:</w:t>
      </w:r>
    </w:p>
    <w:p w14:paraId="53128201" w14:textId="77777777" w:rsidR="00BA0AB4" w:rsidRPr="00084150" w:rsidRDefault="00BA0AB4" w:rsidP="00BA0AB4">
      <w:pPr>
        <w:ind w:left="426"/>
        <w:jc w:val="both"/>
        <w:rPr>
          <w:rFonts w:cs="Arial"/>
          <w:sz w:val="20"/>
          <w:szCs w:val="20"/>
        </w:rPr>
      </w:pPr>
    </w:p>
    <w:p w14:paraId="08124080" w14:textId="77777777" w:rsidR="00BA0AB4" w:rsidRPr="00084150" w:rsidRDefault="00BA0AB4" w:rsidP="005434CD">
      <w:pPr>
        <w:pStyle w:val="ListParagraph"/>
        <w:numPr>
          <w:ilvl w:val="0"/>
          <w:numId w:val="2"/>
        </w:numPr>
        <w:ind w:left="851" w:hanging="873"/>
        <w:jc w:val="both"/>
        <w:rPr>
          <w:rFonts w:cs="Arial"/>
          <w:sz w:val="20"/>
          <w:szCs w:val="20"/>
        </w:rPr>
      </w:pPr>
      <w:r w:rsidRPr="00084150">
        <w:rPr>
          <w:rFonts w:cs="Arial"/>
          <w:sz w:val="20"/>
          <w:szCs w:val="20"/>
        </w:rPr>
        <w:t>the interim financial statements have been prepared in accordance with International Accounting Standard 34, Interim Financial Reporting, as adopted by the EU;</w:t>
      </w:r>
    </w:p>
    <w:p w14:paraId="3F4123B3" w14:textId="77777777" w:rsidR="00BA0AB4" w:rsidRPr="00084150" w:rsidRDefault="00BA0AB4" w:rsidP="005434CD">
      <w:pPr>
        <w:pStyle w:val="ListParagraph"/>
        <w:numPr>
          <w:ilvl w:val="0"/>
          <w:numId w:val="2"/>
        </w:numPr>
        <w:ind w:left="851" w:hanging="873"/>
        <w:jc w:val="both"/>
        <w:rPr>
          <w:rFonts w:cs="Arial"/>
          <w:sz w:val="20"/>
          <w:szCs w:val="20"/>
        </w:rPr>
      </w:pPr>
      <w:r w:rsidRPr="00084150">
        <w:rPr>
          <w:rFonts w:cs="Arial"/>
          <w:sz w:val="20"/>
          <w:szCs w:val="20"/>
        </w:rPr>
        <w:t>the interim financial statements give a true and fair view of the assets and liabilities, financial position and the loss of the Group;</w:t>
      </w:r>
    </w:p>
    <w:p w14:paraId="41036285" w14:textId="77777777" w:rsidR="00BA0AB4" w:rsidRPr="00084150" w:rsidRDefault="00BA0AB4" w:rsidP="005434CD">
      <w:pPr>
        <w:pStyle w:val="ListParagraph"/>
        <w:numPr>
          <w:ilvl w:val="0"/>
          <w:numId w:val="2"/>
        </w:numPr>
        <w:ind w:left="851" w:hanging="873"/>
        <w:jc w:val="both"/>
        <w:rPr>
          <w:rFonts w:cs="Arial"/>
          <w:sz w:val="20"/>
          <w:szCs w:val="20"/>
        </w:rPr>
      </w:pPr>
      <w:r w:rsidRPr="00084150">
        <w:rPr>
          <w:rFonts w:cs="Arial"/>
          <w:sz w:val="20"/>
          <w:szCs w:val="20"/>
        </w:rPr>
        <w:t>the interim report includes a fair review of the information required by DTR 4.2.7R of the Disclosure and Transparency Rules, being an indication of important events that have occurred during the first six months of the financial year and their impact on the interim financial information, and a fair description of the principal risks and uncertainties for the remaining six months of the year; and</w:t>
      </w:r>
    </w:p>
    <w:p w14:paraId="39E74FA6" w14:textId="77777777" w:rsidR="00BA0AB4" w:rsidRPr="00084150" w:rsidRDefault="00BA0AB4" w:rsidP="005434CD">
      <w:pPr>
        <w:pStyle w:val="ListParagraph"/>
        <w:numPr>
          <w:ilvl w:val="0"/>
          <w:numId w:val="2"/>
        </w:numPr>
        <w:ind w:left="851" w:hanging="873"/>
        <w:jc w:val="both"/>
        <w:rPr>
          <w:rFonts w:cs="Arial"/>
          <w:sz w:val="20"/>
          <w:szCs w:val="20"/>
        </w:rPr>
      </w:pPr>
      <w:r w:rsidRPr="00084150">
        <w:rPr>
          <w:rFonts w:cs="Arial"/>
          <w:sz w:val="20"/>
          <w:szCs w:val="20"/>
        </w:rPr>
        <w:t>the interim financial information includes a fair review of the information required by DTR 4.2.8R of the Disclosure and Transparency Rules, being information required on related party transactions.</w:t>
      </w:r>
    </w:p>
    <w:p w14:paraId="79E76A25" w14:textId="77777777" w:rsidR="00BA0AB4" w:rsidRPr="00084150" w:rsidRDefault="00BA0AB4" w:rsidP="00BA0AB4">
      <w:pPr>
        <w:ind w:left="709"/>
        <w:jc w:val="both"/>
        <w:rPr>
          <w:rFonts w:cs="Arial"/>
          <w:sz w:val="20"/>
          <w:szCs w:val="20"/>
        </w:rPr>
      </w:pPr>
    </w:p>
    <w:p w14:paraId="3DDFFB49" w14:textId="77777777" w:rsidR="00BA0AB4" w:rsidRPr="00084150" w:rsidRDefault="00BA0AB4" w:rsidP="00BA0AB4">
      <w:pPr>
        <w:ind w:left="709"/>
        <w:jc w:val="both"/>
        <w:rPr>
          <w:rFonts w:cs="Arial"/>
          <w:sz w:val="20"/>
          <w:szCs w:val="20"/>
        </w:rPr>
      </w:pPr>
    </w:p>
    <w:p w14:paraId="54B80472" w14:textId="77777777" w:rsidR="00BA0AB4" w:rsidRPr="00084150" w:rsidRDefault="00BA0AB4" w:rsidP="00BA0AB4">
      <w:pPr>
        <w:jc w:val="both"/>
        <w:rPr>
          <w:rFonts w:cs="Arial"/>
          <w:b/>
          <w:bCs/>
          <w:sz w:val="20"/>
          <w:szCs w:val="20"/>
        </w:rPr>
      </w:pPr>
      <w:r w:rsidRPr="00084150">
        <w:rPr>
          <w:rFonts w:cs="Arial"/>
          <w:b/>
          <w:bCs/>
          <w:sz w:val="20"/>
          <w:szCs w:val="20"/>
        </w:rPr>
        <w:t>For and on behalf of the Board of Directors</w:t>
      </w:r>
    </w:p>
    <w:p w14:paraId="328F7CF4" w14:textId="77777777" w:rsidR="00BA0AB4" w:rsidRPr="00084150" w:rsidRDefault="00BA0AB4" w:rsidP="00BA0AB4">
      <w:pPr>
        <w:jc w:val="both"/>
        <w:rPr>
          <w:rFonts w:cs="Arial"/>
          <w:b/>
          <w:bCs/>
          <w:sz w:val="20"/>
          <w:szCs w:val="20"/>
        </w:rPr>
      </w:pPr>
    </w:p>
    <w:p w14:paraId="45B979ED" w14:textId="77777777" w:rsidR="00BA0AB4" w:rsidRPr="00084150" w:rsidRDefault="00BA0AB4" w:rsidP="00BA0AB4">
      <w:pPr>
        <w:jc w:val="both"/>
        <w:rPr>
          <w:rFonts w:cs="Arial"/>
          <w:b/>
          <w:bCs/>
          <w:sz w:val="20"/>
          <w:szCs w:val="20"/>
        </w:rPr>
      </w:pPr>
    </w:p>
    <w:p w14:paraId="77875867" w14:textId="77777777" w:rsidR="00BA0AB4" w:rsidRPr="00084150" w:rsidRDefault="00BA0AB4" w:rsidP="00BA0AB4">
      <w:pPr>
        <w:jc w:val="both"/>
        <w:rPr>
          <w:rFonts w:cs="Arial"/>
          <w:b/>
          <w:bCs/>
          <w:sz w:val="20"/>
          <w:szCs w:val="20"/>
        </w:rPr>
      </w:pPr>
      <w:r w:rsidRPr="00084150">
        <w:rPr>
          <w:rFonts w:cs="Arial"/>
          <w:b/>
          <w:bCs/>
          <w:sz w:val="20"/>
          <w:szCs w:val="20"/>
        </w:rPr>
        <w:t>Darren Hazelwood</w:t>
      </w:r>
    </w:p>
    <w:p w14:paraId="1E57696C" w14:textId="77777777" w:rsidR="00BA0AB4" w:rsidRPr="00084150" w:rsidRDefault="00BA0AB4" w:rsidP="00BA0AB4">
      <w:pPr>
        <w:jc w:val="both"/>
        <w:rPr>
          <w:rFonts w:cs="Arial"/>
          <w:b/>
          <w:bCs/>
          <w:sz w:val="20"/>
          <w:szCs w:val="20"/>
        </w:rPr>
      </w:pPr>
      <w:r w:rsidRPr="00084150">
        <w:rPr>
          <w:rFonts w:cs="Arial"/>
          <w:b/>
          <w:bCs/>
          <w:sz w:val="20"/>
          <w:szCs w:val="20"/>
        </w:rPr>
        <w:t>Chief Executive Officer</w:t>
      </w:r>
    </w:p>
    <w:p w14:paraId="1A740D68" w14:textId="71D9360E" w:rsidR="00BA0AB4" w:rsidRPr="00084150" w:rsidRDefault="00BA0AB4" w:rsidP="00BA0AB4">
      <w:pPr>
        <w:jc w:val="both"/>
        <w:rPr>
          <w:rFonts w:cs="Arial"/>
          <w:b/>
          <w:bCs/>
          <w:sz w:val="20"/>
          <w:szCs w:val="20"/>
        </w:rPr>
      </w:pPr>
      <w:r w:rsidRPr="00084150">
        <w:rPr>
          <w:rFonts w:cs="Arial"/>
          <w:b/>
          <w:bCs/>
          <w:sz w:val="20"/>
          <w:szCs w:val="20"/>
        </w:rPr>
        <w:t>2</w:t>
      </w:r>
      <w:r w:rsidR="00251EA6">
        <w:rPr>
          <w:rFonts w:cs="Arial"/>
          <w:b/>
          <w:bCs/>
          <w:sz w:val="20"/>
          <w:szCs w:val="20"/>
        </w:rPr>
        <w:t>4</w:t>
      </w:r>
      <w:r w:rsidRPr="00084150">
        <w:rPr>
          <w:rFonts w:cs="Arial"/>
          <w:b/>
          <w:bCs/>
          <w:sz w:val="20"/>
          <w:szCs w:val="20"/>
        </w:rPr>
        <w:t xml:space="preserve"> September 2025</w:t>
      </w:r>
    </w:p>
    <w:p w14:paraId="713318F5" w14:textId="77777777" w:rsidR="00BA0AB4" w:rsidRPr="00084150" w:rsidRDefault="00BA0AB4" w:rsidP="00BA0AB4">
      <w:pPr>
        <w:ind w:left="709"/>
        <w:jc w:val="both"/>
        <w:rPr>
          <w:rFonts w:cs="Arial"/>
          <w:sz w:val="20"/>
          <w:szCs w:val="20"/>
        </w:rPr>
      </w:pPr>
    </w:p>
    <w:bookmarkEnd w:id="3"/>
    <w:p w14:paraId="128518BE" w14:textId="77777777" w:rsidR="00CE1631" w:rsidRDefault="00CE1631" w:rsidP="00BA0AB4">
      <w:pPr>
        <w:jc w:val="both"/>
        <w:rPr>
          <w:rFonts w:cs="Arial"/>
          <w:sz w:val="20"/>
          <w:szCs w:val="20"/>
          <w:lang w:val="en-GB"/>
        </w:rPr>
      </w:pPr>
    </w:p>
    <w:p w14:paraId="1FD6C9DF" w14:textId="77777777" w:rsidR="00BA0AB4" w:rsidRPr="00112D3B" w:rsidRDefault="00BA0AB4" w:rsidP="005434CD">
      <w:pPr>
        <w:jc w:val="both"/>
        <w:rPr>
          <w:rFonts w:cs="Arial"/>
          <w:sz w:val="20"/>
          <w:szCs w:val="20"/>
          <w:lang w:val="en-GB"/>
        </w:rPr>
      </w:pPr>
    </w:p>
    <w:p w14:paraId="3B871AC9" w14:textId="77777777" w:rsidR="00CE1631" w:rsidRPr="004C6736" w:rsidRDefault="00CE1631" w:rsidP="00CE1631">
      <w:pPr>
        <w:pStyle w:val="Header"/>
        <w:tabs>
          <w:tab w:val="left" w:pos="4140"/>
          <w:tab w:val="decimal" w:pos="7920"/>
          <w:tab w:val="decimal" w:pos="9630"/>
        </w:tabs>
        <w:jc w:val="both"/>
        <w:rPr>
          <w:rFonts w:cs="Arial"/>
          <w:b/>
          <w:szCs w:val="22"/>
        </w:rPr>
      </w:pPr>
      <w:r w:rsidRPr="004C6736">
        <w:rPr>
          <w:rFonts w:cs="Arial"/>
          <w:b/>
          <w:szCs w:val="22"/>
        </w:rPr>
        <w:t xml:space="preserve">CONSOLIDATED </w:t>
      </w:r>
      <w:r>
        <w:rPr>
          <w:rFonts w:cs="Arial"/>
          <w:b/>
          <w:szCs w:val="22"/>
        </w:rPr>
        <w:t xml:space="preserve">CONDENSED </w:t>
      </w:r>
      <w:r w:rsidRPr="004C6736">
        <w:rPr>
          <w:rFonts w:cs="Arial"/>
          <w:b/>
          <w:szCs w:val="22"/>
        </w:rPr>
        <w:t xml:space="preserve">STATEMENT OF COMPREHENSIVE INCOME </w:t>
      </w:r>
    </w:p>
    <w:p w14:paraId="491B73A0" w14:textId="272976D5" w:rsidR="00CE1631" w:rsidRPr="004C6736" w:rsidRDefault="00CE1631" w:rsidP="00CE1631">
      <w:pPr>
        <w:pStyle w:val="Header"/>
        <w:tabs>
          <w:tab w:val="left" w:pos="4140"/>
          <w:tab w:val="decimal" w:pos="7920"/>
          <w:tab w:val="decimal" w:pos="9630"/>
        </w:tabs>
        <w:jc w:val="both"/>
        <w:rPr>
          <w:rFonts w:cs="Arial"/>
          <w:b/>
          <w:szCs w:val="22"/>
        </w:rPr>
      </w:pPr>
      <w:r w:rsidRPr="004C6736">
        <w:rPr>
          <w:rFonts w:cs="Arial"/>
          <w:b/>
          <w:szCs w:val="22"/>
        </w:rPr>
        <w:lastRenderedPageBreak/>
        <w:t xml:space="preserve">FOR THE SIX MONTHS ENDED 30 JUNE </w:t>
      </w:r>
      <w:r>
        <w:rPr>
          <w:rFonts w:cs="Arial"/>
          <w:b/>
          <w:szCs w:val="22"/>
        </w:rPr>
        <w:t>202</w:t>
      </w:r>
      <w:r w:rsidR="00BA0AB4">
        <w:rPr>
          <w:rFonts w:cs="Arial"/>
          <w:b/>
          <w:szCs w:val="22"/>
        </w:rPr>
        <w:t>5</w:t>
      </w:r>
    </w:p>
    <w:p w14:paraId="01C1955F" w14:textId="77777777" w:rsidR="00BA0AB4" w:rsidRDefault="00BA0AB4" w:rsidP="00CE1631">
      <w:pPr>
        <w:tabs>
          <w:tab w:val="left" w:pos="142"/>
          <w:tab w:val="decimal" w:pos="4410"/>
          <w:tab w:val="decimal" w:pos="5400"/>
          <w:tab w:val="decimal" w:pos="6750"/>
          <w:tab w:val="decimal" w:pos="7921"/>
          <w:tab w:val="decimal" w:pos="9639"/>
        </w:tabs>
        <w:jc w:val="both"/>
        <w:rPr>
          <w:rFonts w:cs="Arial"/>
          <w:b/>
        </w:rPr>
      </w:pPr>
    </w:p>
    <w:tbl>
      <w:tblPr>
        <w:tblW w:w="9631" w:type="dxa"/>
        <w:tblInd w:w="8" w:type="dxa"/>
        <w:tblLayout w:type="fixed"/>
        <w:tblCellMar>
          <w:left w:w="115" w:type="dxa"/>
          <w:right w:w="115" w:type="dxa"/>
        </w:tblCellMar>
        <w:tblLook w:val="0000" w:firstRow="0" w:lastRow="0" w:firstColumn="0" w:lastColumn="0" w:noHBand="0" w:noVBand="0"/>
      </w:tblPr>
      <w:tblGrid>
        <w:gridCol w:w="4954"/>
        <w:gridCol w:w="981"/>
        <w:gridCol w:w="1993"/>
        <w:gridCol w:w="1703"/>
      </w:tblGrid>
      <w:tr w:rsidR="005434CD" w:rsidRPr="00650BC6" w14:paraId="174ED166" w14:textId="77777777" w:rsidTr="005434CD">
        <w:tc>
          <w:tcPr>
            <w:tcW w:w="4954" w:type="dxa"/>
            <w:tcMar>
              <w:left w:w="0" w:type="dxa"/>
              <w:right w:w="0" w:type="dxa"/>
            </w:tcMar>
          </w:tcPr>
          <w:p w14:paraId="568A1165" w14:textId="77777777" w:rsidR="00BA0AB4" w:rsidRPr="00084150" w:rsidRDefault="00BA0AB4" w:rsidP="001747D2">
            <w:pPr>
              <w:rPr>
                <w:rFonts w:cs="Arial"/>
                <w:sz w:val="20"/>
                <w:szCs w:val="20"/>
              </w:rPr>
            </w:pPr>
            <w:bookmarkStart w:id="4" w:name="_Hlk178169645"/>
          </w:p>
        </w:tc>
        <w:tc>
          <w:tcPr>
            <w:tcW w:w="981" w:type="dxa"/>
            <w:tcMar>
              <w:left w:w="0" w:type="dxa"/>
              <w:right w:w="0" w:type="dxa"/>
            </w:tcMar>
          </w:tcPr>
          <w:p w14:paraId="09CA4482" w14:textId="77777777" w:rsidR="00BA0AB4" w:rsidRPr="00084150" w:rsidRDefault="00BA0AB4" w:rsidP="001747D2">
            <w:pPr>
              <w:ind w:right="78"/>
              <w:jc w:val="center"/>
              <w:rPr>
                <w:rFonts w:cs="Arial"/>
                <w:b/>
                <w:bCs/>
                <w:sz w:val="20"/>
                <w:szCs w:val="20"/>
              </w:rPr>
            </w:pPr>
            <w:r w:rsidRPr="00084150">
              <w:rPr>
                <w:rFonts w:cs="Arial"/>
                <w:b/>
                <w:bCs/>
                <w:sz w:val="20"/>
                <w:szCs w:val="20"/>
              </w:rPr>
              <w:t>Notes</w:t>
            </w:r>
          </w:p>
        </w:tc>
        <w:tc>
          <w:tcPr>
            <w:tcW w:w="1993" w:type="dxa"/>
            <w:vAlign w:val="center"/>
          </w:tcPr>
          <w:p w14:paraId="2FB2E986" w14:textId="77777777" w:rsidR="00BA0AB4" w:rsidRPr="00084150" w:rsidRDefault="00BA0AB4" w:rsidP="005434CD">
            <w:pPr>
              <w:tabs>
                <w:tab w:val="decimal" w:pos="1247"/>
              </w:tabs>
              <w:ind w:right="444"/>
              <w:jc w:val="right"/>
              <w:rPr>
                <w:rFonts w:cs="Arial"/>
                <w:b/>
                <w:bCs/>
                <w:sz w:val="20"/>
                <w:szCs w:val="20"/>
              </w:rPr>
            </w:pPr>
            <w:r w:rsidRPr="00084150">
              <w:rPr>
                <w:rFonts w:cs="Arial"/>
                <w:b/>
                <w:bCs/>
                <w:sz w:val="20"/>
                <w:szCs w:val="20"/>
              </w:rPr>
              <w:t>Period ended</w:t>
            </w:r>
          </w:p>
          <w:p w14:paraId="7DB5794A" w14:textId="77777777" w:rsidR="00BA0AB4" w:rsidRPr="00084150" w:rsidRDefault="00BA0AB4" w:rsidP="005434CD">
            <w:pPr>
              <w:ind w:right="444"/>
              <w:jc w:val="right"/>
              <w:rPr>
                <w:rFonts w:cs="Arial"/>
                <w:b/>
                <w:bCs/>
                <w:sz w:val="20"/>
                <w:szCs w:val="20"/>
              </w:rPr>
            </w:pPr>
            <w:r w:rsidRPr="00084150">
              <w:rPr>
                <w:rFonts w:cs="Arial"/>
                <w:b/>
                <w:bCs/>
                <w:sz w:val="20"/>
                <w:szCs w:val="20"/>
              </w:rPr>
              <w:t>30 June</w:t>
            </w:r>
          </w:p>
          <w:p w14:paraId="35FB1441" w14:textId="77777777" w:rsidR="00BA0AB4" w:rsidRPr="00084150" w:rsidRDefault="00BA0AB4" w:rsidP="005434CD">
            <w:pPr>
              <w:tabs>
                <w:tab w:val="decimal" w:pos="1247"/>
              </w:tabs>
              <w:ind w:right="444"/>
              <w:jc w:val="right"/>
              <w:rPr>
                <w:rFonts w:cs="Arial"/>
                <w:b/>
                <w:bCs/>
                <w:sz w:val="20"/>
                <w:szCs w:val="20"/>
              </w:rPr>
            </w:pPr>
            <w:r w:rsidRPr="00084150">
              <w:rPr>
                <w:rFonts w:cs="Arial"/>
                <w:b/>
                <w:bCs/>
                <w:sz w:val="20"/>
                <w:szCs w:val="20"/>
              </w:rPr>
              <w:t>2025</w:t>
            </w:r>
          </w:p>
          <w:p w14:paraId="7C44CB90" w14:textId="77777777" w:rsidR="00BA0AB4" w:rsidRPr="00084150" w:rsidRDefault="00BA0AB4" w:rsidP="005434CD">
            <w:pPr>
              <w:tabs>
                <w:tab w:val="decimal" w:pos="1247"/>
              </w:tabs>
              <w:ind w:right="444"/>
              <w:jc w:val="right"/>
              <w:rPr>
                <w:rFonts w:cs="Arial"/>
                <w:b/>
                <w:bCs/>
                <w:sz w:val="20"/>
                <w:szCs w:val="20"/>
              </w:rPr>
            </w:pPr>
            <w:r w:rsidRPr="00084150">
              <w:rPr>
                <w:rFonts w:cs="Arial"/>
                <w:b/>
                <w:bCs/>
                <w:sz w:val="20"/>
                <w:szCs w:val="20"/>
              </w:rPr>
              <w:t>£</w:t>
            </w:r>
          </w:p>
        </w:tc>
        <w:tc>
          <w:tcPr>
            <w:tcW w:w="1703" w:type="dxa"/>
            <w:tcMar>
              <w:left w:w="0" w:type="dxa"/>
              <w:right w:w="0" w:type="dxa"/>
            </w:tcMar>
            <w:vAlign w:val="bottom"/>
          </w:tcPr>
          <w:p w14:paraId="76425E3A" w14:textId="77777777" w:rsidR="00BA0AB4" w:rsidRPr="00084150" w:rsidRDefault="00BA0AB4" w:rsidP="005434CD">
            <w:pPr>
              <w:tabs>
                <w:tab w:val="decimal" w:pos="1247"/>
              </w:tabs>
              <w:ind w:right="431"/>
              <w:jc w:val="right"/>
              <w:rPr>
                <w:rFonts w:cs="Arial"/>
                <w:b/>
                <w:bCs/>
                <w:sz w:val="20"/>
                <w:szCs w:val="20"/>
              </w:rPr>
            </w:pPr>
            <w:r w:rsidRPr="00084150">
              <w:rPr>
                <w:rFonts w:cs="Arial"/>
                <w:b/>
                <w:bCs/>
                <w:sz w:val="20"/>
                <w:szCs w:val="20"/>
              </w:rPr>
              <w:t>Period ended</w:t>
            </w:r>
          </w:p>
          <w:p w14:paraId="6B25CE47" w14:textId="77777777" w:rsidR="00BA0AB4" w:rsidRPr="00084150" w:rsidRDefault="00BA0AB4" w:rsidP="005434CD">
            <w:pPr>
              <w:tabs>
                <w:tab w:val="decimal" w:pos="1247"/>
                <w:tab w:val="left" w:pos="1279"/>
              </w:tabs>
              <w:ind w:right="431"/>
              <w:jc w:val="right"/>
              <w:rPr>
                <w:rFonts w:cs="Arial"/>
                <w:b/>
                <w:bCs/>
                <w:sz w:val="20"/>
                <w:szCs w:val="20"/>
              </w:rPr>
            </w:pPr>
            <w:r w:rsidRPr="00084150">
              <w:rPr>
                <w:rFonts w:cs="Arial"/>
                <w:b/>
                <w:bCs/>
                <w:sz w:val="20"/>
                <w:szCs w:val="20"/>
              </w:rPr>
              <w:t>30 June</w:t>
            </w:r>
          </w:p>
          <w:p w14:paraId="246779B3" w14:textId="77777777" w:rsidR="00BA0AB4" w:rsidRPr="00084150" w:rsidRDefault="00BA0AB4" w:rsidP="005434CD">
            <w:pPr>
              <w:tabs>
                <w:tab w:val="decimal" w:pos="1247"/>
              </w:tabs>
              <w:ind w:right="431"/>
              <w:jc w:val="right"/>
              <w:rPr>
                <w:rFonts w:cs="Arial"/>
                <w:b/>
                <w:bCs/>
                <w:sz w:val="20"/>
                <w:szCs w:val="20"/>
              </w:rPr>
            </w:pPr>
            <w:r w:rsidRPr="00084150">
              <w:rPr>
                <w:rFonts w:cs="Arial"/>
                <w:b/>
                <w:bCs/>
                <w:sz w:val="20"/>
                <w:szCs w:val="20"/>
              </w:rPr>
              <w:t>2024</w:t>
            </w:r>
          </w:p>
          <w:p w14:paraId="30B47DE7" w14:textId="77777777" w:rsidR="00BA0AB4" w:rsidRPr="00084150" w:rsidRDefault="00BA0AB4" w:rsidP="005434CD">
            <w:pPr>
              <w:tabs>
                <w:tab w:val="decimal" w:pos="1247"/>
              </w:tabs>
              <w:ind w:right="431"/>
              <w:jc w:val="right"/>
              <w:rPr>
                <w:rFonts w:cs="Arial"/>
                <w:b/>
                <w:bCs/>
                <w:sz w:val="20"/>
                <w:szCs w:val="20"/>
              </w:rPr>
            </w:pPr>
            <w:r w:rsidRPr="00084150">
              <w:rPr>
                <w:rFonts w:cs="Arial"/>
                <w:b/>
                <w:bCs/>
                <w:sz w:val="20"/>
                <w:szCs w:val="20"/>
              </w:rPr>
              <w:t>£</w:t>
            </w:r>
          </w:p>
        </w:tc>
      </w:tr>
      <w:tr w:rsidR="005434CD" w:rsidRPr="00650BC6" w14:paraId="6A68ECC9" w14:textId="77777777" w:rsidTr="005434CD">
        <w:tc>
          <w:tcPr>
            <w:tcW w:w="4954" w:type="dxa"/>
            <w:tcMar>
              <w:left w:w="0" w:type="dxa"/>
              <w:right w:w="0" w:type="dxa"/>
            </w:tcMar>
          </w:tcPr>
          <w:p w14:paraId="45C3FEA9" w14:textId="77777777" w:rsidR="00BA0AB4" w:rsidRPr="00084150" w:rsidRDefault="00BA0AB4" w:rsidP="001747D2">
            <w:pPr>
              <w:rPr>
                <w:rFonts w:cs="Arial"/>
                <w:sz w:val="20"/>
                <w:szCs w:val="20"/>
              </w:rPr>
            </w:pPr>
          </w:p>
        </w:tc>
        <w:tc>
          <w:tcPr>
            <w:tcW w:w="981" w:type="dxa"/>
            <w:tcMar>
              <w:left w:w="0" w:type="dxa"/>
              <w:right w:w="0" w:type="dxa"/>
            </w:tcMar>
          </w:tcPr>
          <w:p w14:paraId="0B0D739D" w14:textId="77777777" w:rsidR="00BA0AB4" w:rsidRPr="00084150" w:rsidRDefault="00BA0AB4" w:rsidP="001747D2">
            <w:pPr>
              <w:ind w:right="78"/>
              <w:jc w:val="center"/>
              <w:rPr>
                <w:rFonts w:cs="Arial"/>
                <w:sz w:val="20"/>
                <w:szCs w:val="20"/>
              </w:rPr>
            </w:pPr>
          </w:p>
        </w:tc>
        <w:tc>
          <w:tcPr>
            <w:tcW w:w="1993" w:type="dxa"/>
            <w:vAlign w:val="bottom"/>
          </w:tcPr>
          <w:p w14:paraId="1E18F5D3" w14:textId="77777777" w:rsidR="00BA0AB4" w:rsidRPr="00084150" w:rsidRDefault="00BA0AB4" w:rsidP="001747D2">
            <w:pPr>
              <w:tabs>
                <w:tab w:val="decimal" w:pos="1247"/>
              </w:tabs>
              <w:rPr>
                <w:rFonts w:cs="Arial"/>
                <w:b/>
                <w:bCs/>
                <w:sz w:val="20"/>
                <w:szCs w:val="20"/>
              </w:rPr>
            </w:pPr>
            <w:r w:rsidRPr="00084150">
              <w:rPr>
                <w:rFonts w:cs="Arial"/>
                <w:b/>
                <w:bCs/>
                <w:sz w:val="20"/>
                <w:szCs w:val="20"/>
              </w:rPr>
              <w:t>Unaudited</w:t>
            </w:r>
          </w:p>
        </w:tc>
        <w:tc>
          <w:tcPr>
            <w:tcW w:w="1703" w:type="dxa"/>
            <w:tcMar>
              <w:left w:w="0" w:type="dxa"/>
              <w:right w:w="0" w:type="dxa"/>
            </w:tcMar>
            <w:vAlign w:val="bottom"/>
          </w:tcPr>
          <w:p w14:paraId="3E9B6470" w14:textId="77777777" w:rsidR="00BA0AB4" w:rsidRPr="00084150" w:rsidRDefault="00BA0AB4" w:rsidP="001747D2">
            <w:pPr>
              <w:tabs>
                <w:tab w:val="decimal" w:pos="1247"/>
              </w:tabs>
              <w:rPr>
                <w:rFonts w:cs="Arial"/>
                <w:b/>
                <w:bCs/>
                <w:sz w:val="20"/>
                <w:szCs w:val="20"/>
              </w:rPr>
            </w:pPr>
            <w:r w:rsidRPr="00084150">
              <w:rPr>
                <w:rFonts w:cs="Arial"/>
                <w:b/>
                <w:bCs/>
                <w:sz w:val="20"/>
                <w:szCs w:val="20"/>
              </w:rPr>
              <w:t>Unaudited</w:t>
            </w:r>
          </w:p>
        </w:tc>
      </w:tr>
      <w:tr w:rsidR="005434CD" w:rsidRPr="00650BC6" w14:paraId="086D19E5" w14:textId="77777777" w:rsidTr="005434CD">
        <w:tc>
          <w:tcPr>
            <w:tcW w:w="4954" w:type="dxa"/>
            <w:tcMar>
              <w:left w:w="0" w:type="dxa"/>
              <w:right w:w="0" w:type="dxa"/>
            </w:tcMar>
          </w:tcPr>
          <w:p w14:paraId="5650BB87" w14:textId="77777777" w:rsidR="00BA0AB4" w:rsidRPr="00084150" w:rsidRDefault="00BA0AB4" w:rsidP="001747D2">
            <w:pPr>
              <w:rPr>
                <w:rFonts w:cs="Arial"/>
                <w:b/>
                <w:bCs/>
                <w:sz w:val="20"/>
                <w:szCs w:val="20"/>
              </w:rPr>
            </w:pPr>
            <w:r w:rsidRPr="00084150">
              <w:rPr>
                <w:rFonts w:cs="Arial"/>
                <w:b/>
                <w:bCs/>
                <w:sz w:val="20"/>
                <w:szCs w:val="20"/>
              </w:rPr>
              <w:t>Revenue</w:t>
            </w:r>
          </w:p>
        </w:tc>
        <w:tc>
          <w:tcPr>
            <w:tcW w:w="981" w:type="dxa"/>
            <w:tcMar>
              <w:left w:w="0" w:type="dxa"/>
              <w:right w:w="0" w:type="dxa"/>
            </w:tcMar>
          </w:tcPr>
          <w:p w14:paraId="72370215" w14:textId="77777777" w:rsidR="00BA0AB4" w:rsidRPr="00084150" w:rsidRDefault="00BA0AB4" w:rsidP="001747D2">
            <w:pPr>
              <w:ind w:right="78"/>
              <w:jc w:val="center"/>
              <w:rPr>
                <w:rFonts w:cs="Arial"/>
                <w:sz w:val="20"/>
                <w:szCs w:val="20"/>
              </w:rPr>
            </w:pPr>
          </w:p>
        </w:tc>
        <w:tc>
          <w:tcPr>
            <w:tcW w:w="1993" w:type="dxa"/>
            <w:vAlign w:val="bottom"/>
          </w:tcPr>
          <w:p w14:paraId="4357C9E1" w14:textId="77777777" w:rsidR="00BA0AB4" w:rsidRPr="00084150" w:rsidRDefault="00BA0AB4" w:rsidP="001747D2">
            <w:pPr>
              <w:tabs>
                <w:tab w:val="decimal" w:pos="1247"/>
              </w:tabs>
              <w:rPr>
                <w:rFonts w:cs="Arial"/>
                <w:sz w:val="20"/>
                <w:szCs w:val="20"/>
              </w:rPr>
            </w:pPr>
            <w:r w:rsidRPr="00084150">
              <w:rPr>
                <w:rFonts w:cs="Arial"/>
                <w:sz w:val="20"/>
                <w:szCs w:val="20"/>
              </w:rPr>
              <w:t>-</w:t>
            </w:r>
          </w:p>
        </w:tc>
        <w:tc>
          <w:tcPr>
            <w:tcW w:w="1703" w:type="dxa"/>
            <w:tcMar>
              <w:left w:w="0" w:type="dxa"/>
              <w:right w:w="0" w:type="dxa"/>
            </w:tcMar>
            <w:vAlign w:val="bottom"/>
          </w:tcPr>
          <w:p w14:paraId="19E88619" w14:textId="77777777" w:rsidR="00BA0AB4" w:rsidRPr="00084150" w:rsidRDefault="00BA0AB4" w:rsidP="001747D2">
            <w:pPr>
              <w:tabs>
                <w:tab w:val="decimal" w:pos="1247"/>
              </w:tabs>
              <w:rPr>
                <w:rFonts w:cs="Arial"/>
                <w:sz w:val="20"/>
                <w:szCs w:val="20"/>
              </w:rPr>
            </w:pPr>
            <w:r w:rsidRPr="00084150">
              <w:rPr>
                <w:rFonts w:cs="Arial"/>
                <w:sz w:val="20"/>
                <w:szCs w:val="20"/>
              </w:rPr>
              <w:t>-</w:t>
            </w:r>
          </w:p>
        </w:tc>
      </w:tr>
      <w:tr w:rsidR="005434CD" w:rsidRPr="00650BC6" w14:paraId="12F0DAB9" w14:textId="77777777" w:rsidTr="005434CD">
        <w:tc>
          <w:tcPr>
            <w:tcW w:w="4954" w:type="dxa"/>
            <w:tcMar>
              <w:left w:w="0" w:type="dxa"/>
              <w:right w:w="0" w:type="dxa"/>
            </w:tcMar>
          </w:tcPr>
          <w:p w14:paraId="5C870B21" w14:textId="77777777" w:rsidR="00BA0AB4" w:rsidRPr="00084150" w:rsidRDefault="00BA0AB4" w:rsidP="001747D2">
            <w:pPr>
              <w:rPr>
                <w:rFonts w:cs="Arial"/>
                <w:sz w:val="20"/>
                <w:szCs w:val="20"/>
              </w:rPr>
            </w:pPr>
          </w:p>
        </w:tc>
        <w:tc>
          <w:tcPr>
            <w:tcW w:w="981" w:type="dxa"/>
            <w:tcMar>
              <w:left w:w="0" w:type="dxa"/>
              <w:right w:w="0" w:type="dxa"/>
            </w:tcMar>
          </w:tcPr>
          <w:p w14:paraId="43C2DFE2" w14:textId="77777777" w:rsidR="00BA0AB4" w:rsidRPr="00084150" w:rsidRDefault="00BA0AB4" w:rsidP="001747D2">
            <w:pPr>
              <w:ind w:right="78"/>
              <w:jc w:val="center"/>
              <w:rPr>
                <w:rFonts w:cs="Arial"/>
                <w:sz w:val="20"/>
                <w:szCs w:val="20"/>
              </w:rPr>
            </w:pPr>
          </w:p>
        </w:tc>
        <w:tc>
          <w:tcPr>
            <w:tcW w:w="1993" w:type="dxa"/>
            <w:vAlign w:val="bottom"/>
          </w:tcPr>
          <w:p w14:paraId="2613B459" w14:textId="77777777" w:rsidR="00BA0AB4" w:rsidRPr="00084150" w:rsidRDefault="00BA0AB4" w:rsidP="001747D2">
            <w:pPr>
              <w:tabs>
                <w:tab w:val="decimal" w:pos="1247"/>
              </w:tabs>
              <w:rPr>
                <w:rFonts w:cs="Arial"/>
                <w:sz w:val="20"/>
                <w:szCs w:val="20"/>
              </w:rPr>
            </w:pPr>
          </w:p>
        </w:tc>
        <w:tc>
          <w:tcPr>
            <w:tcW w:w="1703" w:type="dxa"/>
            <w:tcMar>
              <w:left w:w="0" w:type="dxa"/>
              <w:right w:w="0" w:type="dxa"/>
            </w:tcMar>
            <w:vAlign w:val="bottom"/>
          </w:tcPr>
          <w:p w14:paraId="5CFA8C9A" w14:textId="77777777" w:rsidR="00BA0AB4" w:rsidRPr="00084150" w:rsidRDefault="00BA0AB4" w:rsidP="001747D2">
            <w:pPr>
              <w:tabs>
                <w:tab w:val="decimal" w:pos="1247"/>
              </w:tabs>
              <w:rPr>
                <w:rFonts w:cs="Arial"/>
                <w:sz w:val="20"/>
                <w:szCs w:val="20"/>
              </w:rPr>
            </w:pPr>
          </w:p>
        </w:tc>
      </w:tr>
      <w:tr w:rsidR="005434CD" w:rsidRPr="00650BC6" w14:paraId="545B7104" w14:textId="77777777" w:rsidTr="005434CD">
        <w:tc>
          <w:tcPr>
            <w:tcW w:w="4954" w:type="dxa"/>
            <w:tcMar>
              <w:left w:w="0" w:type="dxa"/>
              <w:right w:w="0" w:type="dxa"/>
            </w:tcMar>
          </w:tcPr>
          <w:p w14:paraId="3D039877" w14:textId="77777777" w:rsidR="00BA0AB4" w:rsidRPr="00084150" w:rsidRDefault="00BA0AB4" w:rsidP="001747D2">
            <w:pPr>
              <w:rPr>
                <w:rFonts w:cs="Arial"/>
                <w:sz w:val="20"/>
                <w:szCs w:val="20"/>
              </w:rPr>
            </w:pPr>
            <w:r w:rsidRPr="00084150">
              <w:rPr>
                <w:rFonts w:cs="Arial"/>
                <w:sz w:val="20"/>
                <w:szCs w:val="20"/>
              </w:rPr>
              <w:t>Cost of sales</w:t>
            </w:r>
          </w:p>
        </w:tc>
        <w:tc>
          <w:tcPr>
            <w:tcW w:w="981" w:type="dxa"/>
            <w:tcMar>
              <w:left w:w="0" w:type="dxa"/>
              <w:right w:w="0" w:type="dxa"/>
            </w:tcMar>
          </w:tcPr>
          <w:p w14:paraId="4DFCDBFB" w14:textId="77777777" w:rsidR="00BA0AB4" w:rsidRPr="00084150" w:rsidRDefault="00BA0AB4" w:rsidP="001747D2">
            <w:pPr>
              <w:ind w:right="78"/>
              <w:jc w:val="center"/>
              <w:rPr>
                <w:rFonts w:cs="Arial"/>
                <w:sz w:val="20"/>
                <w:szCs w:val="20"/>
              </w:rPr>
            </w:pPr>
          </w:p>
        </w:tc>
        <w:tc>
          <w:tcPr>
            <w:tcW w:w="1993" w:type="dxa"/>
            <w:vAlign w:val="bottom"/>
          </w:tcPr>
          <w:p w14:paraId="78900259" w14:textId="77777777" w:rsidR="00BA0AB4" w:rsidRPr="00084150" w:rsidRDefault="00BA0AB4" w:rsidP="001747D2">
            <w:pPr>
              <w:tabs>
                <w:tab w:val="decimal" w:pos="1247"/>
              </w:tabs>
              <w:rPr>
                <w:rFonts w:cs="Arial"/>
                <w:sz w:val="20"/>
                <w:szCs w:val="20"/>
              </w:rPr>
            </w:pPr>
            <w:r w:rsidRPr="00084150">
              <w:rPr>
                <w:rFonts w:cs="Arial"/>
                <w:sz w:val="20"/>
                <w:szCs w:val="20"/>
              </w:rPr>
              <w:t>-</w:t>
            </w:r>
          </w:p>
        </w:tc>
        <w:tc>
          <w:tcPr>
            <w:tcW w:w="1703" w:type="dxa"/>
            <w:tcMar>
              <w:left w:w="0" w:type="dxa"/>
              <w:right w:w="0" w:type="dxa"/>
            </w:tcMar>
            <w:vAlign w:val="bottom"/>
          </w:tcPr>
          <w:p w14:paraId="47B70C30" w14:textId="77777777" w:rsidR="00BA0AB4" w:rsidRPr="00084150" w:rsidRDefault="00BA0AB4" w:rsidP="001747D2">
            <w:pPr>
              <w:tabs>
                <w:tab w:val="decimal" w:pos="1247"/>
              </w:tabs>
              <w:rPr>
                <w:rFonts w:cs="Arial"/>
                <w:sz w:val="20"/>
                <w:szCs w:val="20"/>
              </w:rPr>
            </w:pPr>
            <w:r w:rsidRPr="00084150">
              <w:rPr>
                <w:rFonts w:cs="Arial"/>
                <w:sz w:val="20"/>
                <w:szCs w:val="20"/>
              </w:rPr>
              <w:t>-</w:t>
            </w:r>
          </w:p>
        </w:tc>
      </w:tr>
      <w:tr w:rsidR="005434CD" w:rsidRPr="00650BC6" w14:paraId="13086F51" w14:textId="77777777" w:rsidTr="005434CD">
        <w:tc>
          <w:tcPr>
            <w:tcW w:w="4954" w:type="dxa"/>
            <w:tcMar>
              <w:left w:w="0" w:type="dxa"/>
              <w:right w:w="0" w:type="dxa"/>
            </w:tcMar>
          </w:tcPr>
          <w:p w14:paraId="530B8FA7" w14:textId="77777777" w:rsidR="00BA0AB4" w:rsidRPr="00084150" w:rsidRDefault="00BA0AB4" w:rsidP="001747D2">
            <w:pPr>
              <w:rPr>
                <w:rFonts w:cs="Arial"/>
                <w:sz w:val="20"/>
                <w:szCs w:val="20"/>
              </w:rPr>
            </w:pPr>
          </w:p>
        </w:tc>
        <w:tc>
          <w:tcPr>
            <w:tcW w:w="981" w:type="dxa"/>
            <w:tcMar>
              <w:left w:w="0" w:type="dxa"/>
              <w:right w:w="0" w:type="dxa"/>
            </w:tcMar>
          </w:tcPr>
          <w:p w14:paraId="7D92D467" w14:textId="77777777" w:rsidR="00BA0AB4" w:rsidRPr="00084150" w:rsidRDefault="00BA0AB4" w:rsidP="001747D2">
            <w:pPr>
              <w:ind w:right="78"/>
              <w:jc w:val="center"/>
              <w:rPr>
                <w:rFonts w:cs="Arial"/>
                <w:sz w:val="20"/>
                <w:szCs w:val="20"/>
              </w:rPr>
            </w:pPr>
          </w:p>
        </w:tc>
        <w:tc>
          <w:tcPr>
            <w:tcW w:w="1993" w:type="dxa"/>
            <w:vAlign w:val="bottom"/>
          </w:tcPr>
          <w:p w14:paraId="04EB725A"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703" w:type="dxa"/>
            <w:tcMar>
              <w:left w:w="0" w:type="dxa"/>
              <w:right w:w="0" w:type="dxa"/>
            </w:tcMar>
            <w:vAlign w:val="bottom"/>
          </w:tcPr>
          <w:p w14:paraId="578E8EC8"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5434CD" w:rsidRPr="00650BC6" w14:paraId="2A8DBF11" w14:textId="77777777" w:rsidTr="005434CD">
        <w:tc>
          <w:tcPr>
            <w:tcW w:w="4954" w:type="dxa"/>
            <w:tcMar>
              <w:left w:w="0" w:type="dxa"/>
              <w:right w:w="0" w:type="dxa"/>
            </w:tcMar>
          </w:tcPr>
          <w:p w14:paraId="45A3360A" w14:textId="77777777" w:rsidR="00BA0AB4" w:rsidRPr="00084150" w:rsidRDefault="00BA0AB4" w:rsidP="001747D2">
            <w:pPr>
              <w:rPr>
                <w:rFonts w:cs="Arial"/>
                <w:b/>
                <w:bCs/>
                <w:sz w:val="20"/>
                <w:szCs w:val="20"/>
              </w:rPr>
            </w:pPr>
          </w:p>
        </w:tc>
        <w:tc>
          <w:tcPr>
            <w:tcW w:w="981" w:type="dxa"/>
            <w:tcMar>
              <w:left w:w="0" w:type="dxa"/>
              <w:right w:w="0" w:type="dxa"/>
            </w:tcMar>
          </w:tcPr>
          <w:p w14:paraId="215CFFA4" w14:textId="77777777" w:rsidR="00BA0AB4" w:rsidRPr="00084150" w:rsidRDefault="00BA0AB4" w:rsidP="001747D2">
            <w:pPr>
              <w:ind w:right="78"/>
              <w:jc w:val="center"/>
              <w:rPr>
                <w:rFonts w:cs="Arial"/>
                <w:sz w:val="20"/>
                <w:szCs w:val="20"/>
              </w:rPr>
            </w:pPr>
          </w:p>
        </w:tc>
        <w:tc>
          <w:tcPr>
            <w:tcW w:w="1993" w:type="dxa"/>
            <w:vAlign w:val="bottom"/>
          </w:tcPr>
          <w:p w14:paraId="07C80089" w14:textId="77777777" w:rsidR="00BA0AB4" w:rsidRPr="00084150" w:rsidRDefault="00BA0AB4" w:rsidP="001747D2">
            <w:pPr>
              <w:tabs>
                <w:tab w:val="decimal" w:pos="1247"/>
              </w:tabs>
              <w:rPr>
                <w:rFonts w:cs="Arial"/>
                <w:sz w:val="20"/>
                <w:szCs w:val="20"/>
              </w:rPr>
            </w:pPr>
          </w:p>
        </w:tc>
        <w:tc>
          <w:tcPr>
            <w:tcW w:w="1703" w:type="dxa"/>
            <w:tcMar>
              <w:left w:w="0" w:type="dxa"/>
              <w:right w:w="0" w:type="dxa"/>
            </w:tcMar>
            <w:vAlign w:val="bottom"/>
          </w:tcPr>
          <w:p w14:paraId="1EC945F6" w14:textId="77777777" w:rsidR="00BA0AB4" w:rsidRPr="00084150" w:rsidRDefault="00BA0AB4" w:rsidP="001747D2">
            <w:pPr>
              <w:tabs>
                <w:tab w:val="decimal" w:pos="1247"/>
              </w:tabs>
              <w:rPr>
                <w:rFonts w:cs="Arial"/>
                <w:sz w:val="20"/>
                <w:szCs w:val="20"/>
              </w:rPr>
            </w:pPr>
          </w:p>
        </w:tc>
      </w:tr>
      <w:tr w:rsidR="005434CD" w:rsidRPr="00650BC6" w14:paraId="69EF577C" w14:textId="77777777" w:rsidTr="005434CD">
        <w:tc>
          <w:tcPr>
            <w:tcW w:w="4954" w:type="dxa"/>
            <w:tcMar>
              <w:left w:w="0" w:type="dxa"/>
              <w:right w:w="0" w:type="dxa"/>
            </w:tcMar>
          </w:tcPr>
          <w:p w14:paraId="1AE7BAB5" w14:textId="77777777" w:rsidR="00BA0AB4" w:rsidRPr="00084150" w:rsidRDefault="00BA0AB4" w:rsidP="001747D2">
            <w:pPr>
              <w:rPr>
                <w:rFonts w:cs="Arial"/>
                <w:b/>
                <w:bCs/>
                <w:sz w:val="20"/>
                <w:szCs w:val="20"/>
              </w:rPr>
            </w:pPr>
            <w:r w:rsidRPr="00084150">
              <w:rPr>
                <w:rFonts w:cs="Arial"/>
                <w:b/>
                <w:bCs/>
                <w:sz w:val="20"/>
                <w:szCs w:val="20"/>
              </w:rPr>
              <w:t>Gross profit</w:t>
            </w:r>
          </w:p>
        </w:tc>
        <w:tc>
          <w:tcPr>
            <w:tcW w:w="981" w:type="dxa"/>
            <w:tcMar>
              <w:left w:w="0" w:type="dxa"/>
              <w:right w:w="0" w:type="dxa"/>
            </w:tcMar>
          </w:tcPr>
          <w:p w14:paraId="46F268D3" w14:textId="77777777" w:rsidR="00BA0AB4" w:rsidRPr="00084150" w:rsidRDefault="00BA0AB4" w:rsidP="001747D2">
            <w:pPr>
              <w:ind w:right="78"/>
              <w:jc w:val="center"/>
              <w:rPr>
                <w:rFonts w:cs="Arial"/>
                <w:sz w:val="20"/>
                <w:szCs w:val="20"/>
              </w:rPr>
            </w:pPr>
          </w:p>
        </w:tc>
        <w:tc>
          <w:tcPr>
            <w:tcW w:w="1993" w:type="dxa"/>
            <w:vAlign w:val="bottom"/>
          </w:tcPr>
          <w:p w14:paraId="5CAC53E5" w14:textId="77777777" w:rsidR="00BA0AB4" w:rsidRPr="00084150" w:rsidRDefault="00BA0AB4" w:rsidP="001747D2">
            <w:pPr>
              <w:tabs>
                <w:tab w:val="decimal" w:pos="1247"/>
              </w:tabs>
              <w:rPr>
                <w:rFonts w:cs="Arial"/>
                <w:sz w:val="20"/>
                <w:szCs w:val="20"/>
              </w:rPr>
            </w:pPr>
            <w:r w:rsidRPr="00084150">
              <w:rPr>
                <w:rFonts w:cs="Arial"/>
                <w:sz w:val="20"/>
                <w:szCs w:val="20"/>
              </w:rPr>
              <w:t>-</w:t>
            </w:r>
          </w:p>
        </w:tc>
        <w:tc>
          <w:tcPr>
            <w:tcW w:w="1703" w:type="dxa"/>
            <w:tcMar>
              <w:left w:w="0" w:type="dxa"/>
              <w:right w:w="0" w:type="dxa"/>
            </w:tcMar>
            <w:vAlign w:val="bottom"/>
          </w:tcPr>
          <w:p w14:paraId="5A1B71F3" w14:textId="77777777" w:rsidR="00BA0AB4" w:rsidRPr="00084150" w:rsidRDefault="00BA0AB4" w:rsidP="001747D2">
            <w:pPr>
              <w:tabs>
                <w:tab w:val="decimal" w:pos="1247"/>
              </w:tabs>
              <w:rPr>
                <w:rFonts w:cs="Arial"/>
                <w:sz w:val="20"/>
                <w:szCs w:val="20"/>
              </w:rPr>
            </w:pPr>
            <w:r w:rsidRPr="00084150">
              <w:rPr>
                <w:rFonts w:cs="Arial"/>
                <w:sz w:val="20"/>
                <w:szCs w:val="20"/>
              </w:rPr>
              <w:t>-</w:t>
            </w:r>
          </w:p>
        </w:tc>
      </w:tr>
      <w:tr w:rsidR="005434CD" w:rsidRPr="00650BC6" w14:paraId="79D44CD3" w14:textId="77777777" w:rsidTr="005434CD">
        <w:trPr>
          <w:trHeight w:val="333"/>
        </w:trPr>
        <w:tc>
          <w:tcPr>
            <w:tcW w:w="4954" w:type="dxa"/>
            <w:tcMar>
              <w:left w:w="0" w:type="dxa"/>
              <w:right w:w="0" w:type="dxa"/>
            </w:tcMar>
          </w:tcPr>
          <w:p w14:paraId="1DFC1294" w14:textId="77777777" w:rsidR="00BA0AB4" w:rsidRPr="00084150" w:rsidRDefault="00BA0AB4" w:rsidP="001747D2">
            <w:pPr>
              <w:rPr>
                <w:rFonts w:cs="Arial"/>
                <w:b/>
                <w:bCs/>
                <w:sz w:val="20"/>
                <w:szCs w:val="20"/>
              </w:rPr>
            </w:pPr>
          </w:p>
        </w:tc>
        <w:tc>
          <w:tcPr>
            <w:tcW w:w="981" w:type="dxa"/>
            <w:tcMar>
              <w:left w:w="0" w:type="dxa"/>
              <w:right w:w="0" w:type="dxa"/>
            </w:tcMar>
          </w:tcPr>
          <w:p w14:paraId="6A618C22" w14:textId="77777777" w:rsidR="00BA0AB4" w:rsidRPr="00084150" w:rsidRDefault="00BA0AB4" w:rsidP="001747D2">
            <w:pPr>
              <w:ind w:right="78"/>
              <w:jc w:val="center"/>
              <w:rPr>
                <w:rFonts w:cs="Arial"/>
                <w:sz w:val="20"/>
                <w:szCs w:val="20"/>
              </w:rPr>
            </w:pPr>
          </w:p>
        </w:tc>
        <w:tc>
          <w:tcPr>
            <w:tcW w:w="1993" w:type="dxa"/>
            <w:vAlign w:val="bottom"/>
          </w:tcPr>
          <w:p w14:paraId="3B49E26C" w14:textId="77777777" w:rsidR="00BA0AB4" w:rsidRPr="00084150" w:rsidRDefault="00BA0AB4" w:rsidP="001747D2">
            <w:pPr>
              <w:tabs>
                <w:tab w:val="decimal" w:pos="1247"/>
              </w:tabs>
              <w:rPr>
                <w:rFonts w:cs="Arial"/>
                <w:sz w:val="20"/>
                <w:szCs w:val="20"/>
              </w:rPr>
            </w:pPr>
          </w:p>
        </w:tc>
        <w:tc>
          <w:tcPr>
            <w:tcW w:w="1703" w:type="dxa"/>
            <w:tcMar>
              <w:left w:w="0" w:type="dxa"/>
              <w:right w:w="0" w:type="dxa"/>
            </w:tcMar>
            <w:vAlign w:val="bottom"/>
          </w:tcPr>
          <w:p w14:paraId="1C801C8F" w14:textId="77777777" w:rsidR="00BA0AB4" w:rsidRPr="00084150" w:rsidRDefault="00BA0AB4" w:rsidP="001747D2">
            <w:pPr>
              <w:tabs>
                <w:tab w:val="decimal" w:pos="1247"/>
              </w:tabs>
              <w:rPr>
                <w:rFonts w:cs="Arial"/>
                <w:sz w:val="20"/>
                <w:szCs w:val="20"/>
              </w:rPr>
            </w:pPr>
          </w:p>
        </w:tc>
      </w:tr>
      <w:tr w:rsidR="005434CD" w:rsidRPr="00650BC6" w14:paraId="20403812" w14:textId="77777777" w:rsidTr="005434CD">
        <w:tc>
          <w:tcPr>
            <w:tcW w:w="4954" w:type="dxa"/>
            <w:tcMar>
              <w:left w:w="0" w:type="dxa"/>
              <w:right w:w="0" w:type="dxa"/>
            </w:tcMar>
          </w:tcPr>
          <w:p w14:paraId="6094214D" w14:textId="77777777" w:rsidR="00BA0AB4" w:rsidRPr="00084150" w:rsidRDefault="00BA0AB4" w:rsidP="001747D2">
            <w:pPr>
              <w:rPr>
                <w:rFonts w:cs="Arial"/>
                <w:sz w:val="20"/>
                <w:szCs w:val="20"/>
              </w:rPr>
            </w:pPr>
            <w:r w:rsidRPr="00084150">
              <w:rPr>
                <w:rFonts w:cs="Arial"/>
                <w:sz w:val="20"/>
                <w:szCs w:val="20"/>
              </w:rPr>
              <w:t xml:space="preserve">Administrative expenses </w:t>
            </w:r>
          </w:p>
        </w:tc>
        <w:tc>
          <w:tcPr>
            <w:tcW w:w="981" w:type="dxa"/>
            <w:tcMar>
              <w:left w:w="0" w:type="dxa"/>
              <w:right w:w="0" w:type="dxa"/>
            </w:tcMar>
          </w:tcPr>
          <w:p w14:paraId="2DCE817B" w14:textId="77777777" w:rsidR="00BA0AB4" w:rsidRPr="00084150" w:rsidRDefault="00BA0AB4" w:rsidP="001747D2">
            <w:pPr>
              <w:ind w:right="78"/>
              <w:jc w:val="center"/>
              <w:rPr>
                <w:rFonts w:cs="Arial"/>
                <w:sz w:val="20"/>
                <w:szCs w:val="20"/>
              </w:rPr>
            </w:pPr>
          </w:p>
        </w:tc>
        <w:tc>
          <w:tcPr>
            <w:tcW w:w="1993" w:type="dxa"/>
            <w:vAlign w:val="bottom"/>
          </w:tcPr>
          <w:p w14:paraId="664A24D9" w14:textId="77777777" w:rsidR="00BA0AB4" w:rsidRPr="00084150" w:rsidRDefault="00BA0AB4" w:rsidP="001747D2">
            <w:pPr>
              <w:tabs>
                <w:tab w:val="decimal" w:pos="1247"/>
              </w:tabs>
              <w:rPr>
                <w:rFonts w:cs="Arial"/>
                <w:sz w:val="20"/>
                <w:szCs w:val="20"/>
              </w:rPr>
            </w:pPr>
            <w:r w:rsidRPr="00084150">
              <w:rPr>
                <w:rFonts w:cs="Arial"/>
                <w:sz w:val="20"/>
                <w:szCs w:val="20"/>
              </w:rPr>
              <w:t>(525,871)</w:t>
            </w:r>
          </w:p>
        </w:tc>
        <w:tc>
          <w:tcPr>
            <w:tcW w:w="1703" w:type="dxa"/>
            <w:tcMar>
              <w:left w:w="0" w:type="dxa"/>
              <w:right w:w="0" w:type="dxa"/>
            </w:tcMar>
            <w:vAlign w:val="bottom"/>
          </w:tcPr>
          <w:p w14:paraId="45747884" w14:textId="77777777" w:rsidR="00BA0AB4" w:rsidRPr="00084150" w:rsidRDefault="00BA0AB4" w:rsidP="001747D2">
            <w:pPr>
              <w:tabs>
                <w:tab w:val="decimal" w:pos="1247"/>
              </w:tabs>
              <w:rPr>
                <w:rFonts w:cs="Arial"/>
                <w:sz w:val="20"/>
                <w:szCs w:val="20"/>
              </w:rPr>
            </w:pPr>
            <w:r w:rsidRPr="00084150">
              <w:rPr>
                <w:rFonts w:cs="Arial"/>
                <w:sz w:val="20"/>
                <w:szCs w:val="20"/>
              </w:rPr>
              <w:t>(393,724)</w:t>
            </w:r>
          </w:p>
        </w:tc>
      </w:tr>
      <w:tr w:rsidR="005434CD" w:rsidRPr="00650BC6" w14:paraId="350C8717" w14:textId="77777777" w:rsidTr="005434CD">
        <w:tc>
          <w:tcPr>
            <w:tcW w:w="4954" w:type="dxa"/>
            <w:tcMar>
              <w:left w:w="0" w:type="dxa"/>
              <w:right w:w="0" w:type="dxa"/>
            </w:tcMar>
          </w:tcPr>
          <w:p w14:paraId="5AB3D564" w14:textId="77777777" w:rsidR="00BA0AB4" w:rsidRPr="00084150" w:rsidRDefault="00BA0AB4" w:rsidP="001747D2">
            <w:pPr>
              <w:rPr>
                <w:rFonts w:cs="Arial"/>
                <w:sz w:val="20"/>
                <w:szCs w:val="20"/>
              </w:rPr>
            </w:pPr>
            <w:r w:rsidRPr="00084150">
              <w:rPr>
                <w:rFonts w:cs="Arial"/>
                <w:sz w:val="20"/>
                <w:szCs w:val="20"/>
              </w:rPr>
              <w:t>Share-based payment (charge)/ credit</w:t>
            </w:r>
          </w:p>
        </w:tc>
        <w:tc>
          <w:tcPr>
            <w:tcW w:w="981" w:type="dxa"/>
            <w:tcMar>
              <w:left w:w="0" w:type="dxa"/>
              <w:right w:w="0" w:type="dxa"/>
            </w:tcMar>
          </w:tcPr>
          <w:p w14:paraId="400E48C7" w14:textId="77777777" w:rsidR="00BA0AB4" w:rsidRPr="00084150" w:rsidRDefault="00BA0AB4" w:rsidP="001747D2">
            <w:pPr>
              <w:ind w:right="78"/>
              <w:jc w:val="center"/>
              <w:rPr>
                <w:rFonts w:cs="Arial"/>
                <w:sz w:val="20"/>
                <w:szCs w:val="20"/>
              </w:rPr>
            </w:pPr>
            <w:r w:rsidRPr="00084150">
              <w:rPr>
                <w:rFonts w:cs="Arial"/>
                <w:sz w:val="20"/>
                <w:szCs w:val="20"/>
              </w:rPr>
              <w:t>7</w:t>
            </w:r>
          </w:p>
        </w:tc>
        <w:tc>
          <w:tcPr>
            <w:tcW w:w="1993" w:type="dxa"/>
            <w:vAlign w:val="bottom"/>
          </w:tcPr>
          <w:p w14:paraId="7F0ABFE6" w14:textId="77777777" w:rsidR="00BA0AB4" w:rsidRPr="00084150" w:rsidRDefault="00BA0AB4" w:rsidP="001747D2">
            <w:pPr>
              <w:tabs>
                <w:tab w:val="decimal" w:pos="1247"/>
              </w:tabs>
              <w:rPr>
                <w:rFonts w:cs="Arial"/>
                <w:sz w:val="20"/>
                <w:szCs w:val="20"/>
              </w:rPr>
            </w:pPr>
            <w:r w:rsidRPr="00084150">
              <w:rPr>
                <w:rFonts w:cs="Arial"/>
                <w:sz w:val="20"/>
                <w:szCs w:val="20"/>
              </w:rPr>
              <w:t>(167,466)</w:t>
            </w:r>
          </w:p>
        </w:tc>
        <w:tc>
          <w:tcPr>
            <w:tcW w:w="1703" w:type="dxa"/>
            <w:tcMar>
              <w:left w:w="0" w:type="dxa"/>
              <w:right w:w="0" w:type="dxa"/>
            </w:tcMar>
            <w:vAlign w:val="bottom"/>
          </w:tcPr>
          <w:p w14:paraId="5A70D0F1" w14:textId="77777777" w:rsidR="00BA0AB4" w:rsidRPr="00084150" w:rsidRDefault="00BA0AB4" w:rsidP="001747D2">
            <w:pPr>
              <w:tabs>
                <w:tab w:val="decimal" w:pos="1247"/>
              </w:tabs>
              <w:rPr>
                <w:rFonts w:cs="Arial"/>
                <w:sz w:val="20"/>
                <w:szCs w:val="20"/>
              </w:rPr>
            </w:pPr>
            <w:r w:rsidRPr="00084150">
              <w:rPr>
                <w:rFonts w:cs="Arial"/>
                <w:sz w:val="20"/>
                <w:szCs w:val="20"/>
              </w:rPr>
              <w:t>(41,725)</w:t>
            </w:r>
          </w:p>
        </w:tc>
      </w:tr>
      <w:tr w:rsidR="005434CD" w:rsidRPr="00650BC6" w14:paraId="75C1B0F4" w14:textId="77777777" w:rsidTr="005434CD">
        <w:tc>
          <w:tcPr>
            <w:tcW w:w="4954" w:type="dxa"/>
            <w:tcMar>
              <w:left w:w="0" w:type="dxa"/>
              <w:right w:w="0" w:type="dxa"/>
            </w:tcMar>
          </w:tcPr>
          <w:p w14:paraId="3CA75985" w14:textId="77777777" w:rsidR="00BA0AB4" w:rsidRPr="00084150" w:rsidRDefault="00BA0AB4" w:rsidP="001747D2">
            <w:pPr>
              <w:rPr>
                <w:rFonts w:cs="Arial"/>
                <w:sz w:val="20"/>
                <w:szCs w:val="20"/>
              </w:rPr>
            </w:pPr>
            <w:r w:rsidRPr="00084150">
              <w:rPr>
                <w:rFonts w:cs="Arial"/>
                <w:sz w:val="20"/>
                <w:szCs w:val="20"/>
              </w:rPr>
              <w:t>Realised and unrealised gains/losses on investments held for sale</w:t>
            </w:r>
          </w:p>
        </w:tc>
        <w:tc>
          <w:tcPr>
            <w:tcW w:w="981" w:type="dxa"/>
            <w:tcMar>
              <w:left w:w="0" w:type="dxa"/>
              <w:right w:w="0" w:type="dxa"/>
            </w:tcMar>
          </w:tcPr>
          <w:p w14:paraId="7B2206D3" w14:textId="77777777" w:rsidR="00BA0AB4" w:rsidRPr="00084150" w:rsidRDefault="00BA0AB4" w:rsidP="001747D2">
            <w:pPr>
              <w:ind w:right="78"/>
              <w:jc w:val="center"/>
              <w:rPr>
                <w:rFonts w:cs="Arial"/>
                <w:sz w:val="20"/>
                <w:szCs w:val="20"/>
              </w:rPr>
            </w:pPr>
            <w:r w:rsidRPr="00084150">
              <w:rPr>
                <w:rFonts w:cs="Arial"/>
                <w:sz w:val="20"/>
                <w:szCs w:val="20"/>
              </w:rPr>
              <w:t>2</w:t>
            </w:r>
          </w:p>
        </w:tc>
        <w:tc>
          <w:tcPr>
            <w:tcW w:w="1993" w:type="dxa"/>
            <w:vAlign w:val="bottom"/>
          </w:tcPr>
          <w:p w14:paraId="636CBFBE" w14:textId="77777777" w:rsidR="00BA0AB4" w:rsidRPr="00084150" w:rsidRDefault="00BA0AB4" w:rsidP="001747D2">
            <w:pPr>
              <w:tabs>
                <w:tab w:val="decimal" w:pos="1247"/>
              </w:tabs>
              <w:rPr>
                <w:rFonts w:cs="Arial"/>
                <w:sz w:val="20"/>
                <w:szCs w:val="20"/>
              </w:rPr>
            </w:pPr>
            <w:r w:rsidRPr="00084150">
              <w:rPr>
                <w:rFonts w:cs="Arial"/>
                <w:sz w:val="20"/>
                <w:szCs w:val="20"/>
              </w:rPr>
              <w:t>(365,738)</w:t>
            </w:r>
          </w:p>
        </w:tc>
        <w:tc>
          <w:tcPr>
            <w:tcW w:w="1703" w:type="dxa"/>
            <w:tcMar>
              <w:left w:w="0" w:type="dxa"/>
              <w:right w:w="0" w:type="dxa"/>
            </w:tcMar>
            <w:vAlign w:val="bottom"/>
          </w:tcPr>
          <w:p w14:paraId="5E04B5DC" w14:textId="77777777" w:rsidR="00BA0AB4" w:rsidRPr="00084150" w:rsidRDefault="00BA0AB4" w:rsidP="001747D2">
            <w:pPr>
              <w:tabs>
                <w:tab w:val="decimal" w:pos="1247"/>
              </w:tabs>
              <w:rPr>
                <w:rFonts w:cs="Arial"/>
                <w:sz w:val="20"/>
                <w:szCs w:val="20"/>
              </w:rPr>
            </w:pPr>
            <w:r w:rsidRPr="00084150">
              <w:rPr>
                <w:rFonts w:cs="Arial"/>
                <w:sz w:val="20"/>
                <w:szCs w:val="20"/>
              </w:rPr>
              <w:t>(531,821)</w:t>
            </w:r>
          </w:p>
        </w:tc>
      </w:tr>
      <w:tr w:rsidR="005434CD" w:rsidRPr="00650BC6" w14:paraId="4929AB08" w14:textId="77777777" w:rsidTr="005434CD">
        <w:tc>
          <w:tcPr>
            <w:tcW w:w="4954" w:type="dxa"/>
            <w:tcMar>
              <w:left w:w="0" w:type="dxa"/>
              <w:right w:w="0" w:type="dxa"/>
            </w:tcMar>
          </w:tcPr>
          <w:p w14:paraId="22AE8065" w14:textId="77777777" w:rsidR="00BA0AB4" w:rsidRPr="00084150" w:rsidRDefault="00BA0AB4" w:rsidP="001747D2">
            <w:pPr>
              <w:rPr>
                <w:rFonts w:cs="Arial"/>
                <w:sz w:val="20"/>
                <w:szCs w:val="20"/>
              </w:rPr>
            </w:pPr>
          </w:p>
        </w:tc>
        <w:tc>
          <w:tcPr>
            <w:tcW w:w="981" w:type="dxa"/>
            <w:tcMar>
              <w:left w:w="0" w:type="dxa"/>
              <w:right w:w="0" w:type="dxa"/>
            </w:tcMar>
          </w:tcPr>
          <w:p w14:paraId="1B8070FE" w14:textId="77777777" w:rsidR="00BA0AB4" w:rsidRPr="00084150" w:rsidRDefault="00BA0AB4" w:rsidP="001747D2">
            <w:pPr>
              <w:ind w:right="78"/>
              <w:jc w:val="center"/>
              <w:rPr>
                <w:rFonts w:cs="Arial"/>
                <w:sz w:val="20"/>
                <w:szCs w:val="20"/>
              </w:rPr>
            </w:pPr>
          </w:p>
        </w:tc>
        <w:tc>
          <w:tcPr>
            <w:tcW w:w="1993" w:type="dxa"/>
            <w:vAlign w:val="bottom"/>
          </w:tcPr>
          <w:p w14:paraId="297B92FF"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703" w:type="dxa"/>
            <w:tcMar>
              <w:left w:w="0" w:type="dxa"/>
              <w:right w:w="0" w:type="dxa"/>
            </w:tcMar>
            <w:vAlign w:val="bottom"/>
          </w:tcPr>
          <w:p w14:paraId="04C3087F"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5434CD" w:rsidRPr="00650BC6" w14:paraId="3E519917" w14:textId="77777777" w:rsidTr="005434CD">
        <w:tc>
          <w:tcPr>
            <w:tcW w:w="4954" w:type="dxa"/>
            <w:tcMar>
              <w:left w:w="0" w:type="dxa"/>
              <w:right w:w="0" w:type="dxa"/>
            </w:tcMar>
          </w:tcPr>
          <w:p w14:paraId="5E9322E7" w14:textId="77777777" w:rsidR="00BA0AB4" w:rsidRPr="00084150" w:rsidRDefault="00BA0AB4" w:rsidP="001747D2">
            <w:pPr>
              <w:rPr>
                <w:rFonts w:cs="Arial"/>
                <w:b/>
                <w:bCs/>
                <w:sz w:val="20"/>
                <w:szCs w:val="20"/>
              </w:rPr>
            </w:pPr>
            <w:r w:rsidRPr="00084150">
              <w:rPr>
                <w:rFonts w:cs="Arial"/>
                <w:b/>
                <w:bCs/>
                <w:sz w:val="20"/>
                <w:szCs w:val="20"/>
              </w:rPr>
              <w:t>Operating loss</w:t>
            </w:r>
          </w:p>
        </w:tc>
        <w:tc>
          <w:tcPr>
            <w:tcW w:w="981" w:type="dxa"/>
            <w:tcMar>
              <w:left w:w="0" w:type="dxa"/>
              <w:right w:w="0" w:type="dxa"/>
            </w:tcMar>
          </w:tcPr>
          <w:p w14:paraId="4DAEDF52" w14:textId="77777777" w:rsidR="00BA0AB4" w:rsidRPr="00084150" w:rsidRDefault="00BA0AB4" w:rsidP="001747D2">
            <w:pPr>
              <w:ind w:right="78"/>
              <w:jc w:val="center"/>
              <w:rPr>
                <w:rFonts w:cs="Arial"/>
                <w:sz w:val="20"/>
                <w:szCs w:val="20"/>
              </w:rPr>
            </w:pPr>
          </w:p>
        </w:tc>
        <w:tc>
          <w:tcPr>
            <w:tcW w:w="1993" w:type="dxa"/>
            <w:vAlign w:val="bottom"/>
          </w:tcPr>
          <w:p w14:paraId="48BA19BD" w14:textId="77777777" w:rsidR="00BA0AB4" w:rsidRPr="00084150" w:rsidRDefault="00BA0AB4" w:rsidP="001747D2">
            <w:pPr>
              <w:tabs>
                <w:tab w:val="decimal" w:pos="1247"/>
              </w:tabs>
              <w:rPr>
                <w:rFonts w:cs="Arial"/>
                <w:sz w:val="20"/>
                <w:szCs w:val="20"/>
              </w:rPr>
            </w:pPr>
            <w:r w:rsidRPr="00084150">
              <w:rPr>
                <w:rFonts w:cs="Arial"/>
                <w:sz w:val="20"/>
                <w:szCs w:val="20"/>
              </w:rPr>
              <w:t>(1,059,075)</w:t>
            </w:r>
          </w:p>
        </w:tc>
        <w:tc>
          <w:tcPr>
            <w:tcW w:w="1703" w:type="dxa"/>
            <w:tcMar>
              <w:left w:w="0" w:type="dxa"/>
              <w:right w:w="0" w:type="dxa"/>
            </w:tcMar>
            <w:vAlign w:val="bottom"/>
          </w:tcPr>
          <w:p w14:paraId="267A5668" w14:textId="77777777" w:rsidR="00BA0AB4" w:rsidRPr="00084150" w:rsidRDefault="00BA0AB4" w:rsidP="001747D2">
            <w:pPr>
              <w:tabs>
                <w:tab w:val="decimal" w:pos="1247"/>
              </w:tabs>
              <w:rPr>
                <w:rFonts w:cs="Arial"/>
                <w:sz w:val="20"/>
                <w:szCs w:val="20"/>
              </w:rPr>
            </w:pPr>
            <w:r w:rsidRPr="00084150">
              <w:rPr>
                <w:rFonts w:cs="Arial"/>
                <w:sz w:val="20"/>
                <w:szCs w:val="20"/>
              </w:rPr>
              <w:t>(967,270)</w:t>
            </w:r>
          </w:p>
        </w:tc>
      </w:tr>
      <w:tr w:rsidR="005434CD" w:rsidRPr="00650BC6" w14:paraId="6E18D8D6" w14:textId="77777777" w:rsidTr="005434CD">
        <w:tc>
          <w:tcPr>
            <w:tcW w:w="4954" w:type="dxa"/>
            <w:tcMar>
              <w:left w:w="0" w:type="dxa"/>
              <w:right w:w="0" w:type="dxa"/>
            </w:tcMar>
          </w:tcPr>
          <w:p w14:paraId="5B6AE1DE" w14:textId="77777777" w:rsidR="00BA0AB4" w:rsidRPr="00084150" w:rsidRDefault="00BA0AB4" w:rsidP="001747D2">
            <w:pPr>
              <w:rPr>
                <w:rFonts w:cs="Arial"/>
                <w:b/>
                <w:bCs/>
                <w:sz w:val="20"/>
                <w:szCs w:val="20"/>
              </w:rPr>
            </w:pPr>
          </w:p>
        </w:tc>
        <w:tc>
          <w:tcPr>
            <w:tcW w:w="981" w:type="dxa"/>
            <w:tcMar>
              <w:left w:w="0" w:type="dxa"/>
              <w:right w:w="0" w:type="dxa"/>
            </w:tcMar>
          </w:tcPr>
          <w:p w14:paraId="2E67EBAC" w14:textId="77777777" w:rsidR="00BA0AB4" w:rsidRPr="00084150" w:rsidRDefault="00BA0AB4" w:rsidP="001747D2">
            <w:pPr>
              <w:ind w:right="78"/>
              <w:jc w:val="center"/>
              <w:rPr>
                <w:rFonts w:cs="Arial"/>
                <w:sz w:val="20"/>
                <w:szCs w:val="20"/>
              </w:rPr>
            </w:pPr>
          </w:p>
        </w:tc>
        <w:tc>
          <w:tcPr>
            <w:tcW w:w="1993" w:type="dxa"/>
            <w:vAlign w:val="bottom"/>
          </w:tcPr>
          <w:p w14:paraId="63C90025" w14:textId="77777777" w:rsidR="00BA0AB4" w:rsidRPr="00084150" w:rsidRDefault="00BA0AB4" w:rsidP="001747D2">
            <w:pPr>
              <w:tabs>
                <w:tab w:val="decimal" w:pos="1247"/>
              </w:tabs>
              <w:rPr>
                <w:rFonts w:cs="Arial"/>
                <w:sz w:val="20"/>
                <w:szCs w:val="20"/>
              </w:rPr>
            </w:pPr>
          </w:p>
        </w:tc>
        <w:tc>
          <w:tcPr>
            <w:tcW w:w="1703" w:type="dxa"/>
            <w:tcMar>
              <w:left w:w="0" w:type="dxa"/>
              <w:right w:w="0" w:type="dxa"/>
            </w:tcMar>
            <w:vAlign w:val="bottom"/>
          </w:tcPr>
          <w:p w14:paraId="31178367" w14:textId="77777777" w:rsidR="00BA0AB4" w:rsidRPr="00084150" w:rsidRDefault="00BA0AB4" w:rsidP="001747D2">
            <w:pPr>
              <w:tabs>
                <w:tab w:val="decimal" w:pos="1247"/>
              </w:tabs>
              <w:rPr>
                <w:rFonts w:cs="Arial"/>
                <w:sz w:val="20"/>
                <w:szCs w:val="20"/>
              </w:rPr>
            </w:pPr>
          </w:p>
        </w:tc>
      </w:tr>
      <w:tr w:rsidR="005434CD" w:rsidRPr="00650BC6" w14:paraId="41B07A92" w14:textId="77777777" w:rsidTr="005434CD">
        <w:tc>
          <w:tcPr>
            <w:tcW w:w="4954" w:type="dxa"/>
            <w:tcMar>
              <w:left w:w="0" w:type="dxa"/>
              <w:right w:w="0" w:type="dxa"/>
            </w:tcMar>
          </w:tcPr>
          <w:p w14:paraId="4A438274" w14:textId="77777777" w:rsidR="00BA0AB4" w:rsidRPr="00084150" w:rsidRDefault="00BA0AB4" w:rsidP="001747D2">
            <w:pPr>
              <w:rPr>
                <w:rFonts w:cs="Arial"/>
                <w:sz w:val="20"/>
                <w:szCs w:val="20"/>
              </w:rPr>
            </w:pPr>
            <w:r w:rsidRPr="00084150">
              <w:rPr>
                <w:rFonts w:cs="Arial"/>
                <w:sz w:val="20"/>
                <w:szCs w:val="20"/>
              </w:rPr>
              <w:t xml:space="preserve">Finance costs </w:t>
            </w:r>
          </w:p>
        </w:tc>
        <w:tc>
          <w:tcPr>
            <w:tcW w:w="981" w:type="dxa"/>
            <w:tcMar>
              <w:left w:w="0" w:type="dxa"/>
              <w:right w:w="0" w:type="dxa"/>
            </w:tcMar>
          </w:tcPr>
          <w:p w14:paraId="1AF06799" w14:textId="77777777" w:rsidR="00BA0AB4" w:rsidRPr="00084150" w:rsidRDefault="00BA0AB4" w:rsidP="001747D2">
            <w:pPr>
              <w:ind w:right="78"/>
              <w:jc w:val="center"/>
              <w:rPr>
                <w:rFonts w:cs="Arial"/>
                <w:sz w:val="20"/>
                <w:szCs w:val="20"/>
              </w:rPr>
            </w:pPr>
          </w:p>
        </w:tc>
        <w:tc>
          <w:tcPr>
            <w:tcW w:w="1993" w:type="dxa"/>
            <w:vAlign w:val="bottom"/>
          </w:tcPr>
          <w:p w14:paraId="13C308B0" w14:textId="77777777" w:rsidR="00BA0AB4" w:rsidRPr="00084150" w:rsidRDefault="00BA0AB4" w:rsidP="001747D2">
            <w:pPr>
              <w:tabs>
                <w:tab w:val="decimal" w:pos="1247"/>
              </w:tabs>
              <w:rPr>
                <w:rFonts w:cs="Arial"/>
                <w:sz w:val="20"/>
                <w:szCs w:val="20"/>
              </w:rPr>
            </w:pPr>
            <w:r w:rsidRPr="00084150">
              <w:rPr>
                <w:rFonts w:cs="Arial"/>
                <w:sz w:val="20"/>
                <w:szCs w:val="20"/>
              </w:rPr>
              <w:t>(9,190)</w:t>
            </w:r>
          </w:p>
        </w:tc>
        <w:tc>
          <w:tcPr>
            <w:tcW w:w="1703" w:type="dxa"/>
            <w:tcMar>
              <w:left w:w="0" w:type="dxa"/>
              <w:right w:w="0" w:type="dxa"/>
            </w:tcMar>
            <w:vAlign w:val="bottom"/>
          </w:tcPr>
          <w:p w14:paraId="3C3112F1" w14:textId="77777777" w:rsidR="00BA0AB4" w:rsidRPr="00084150" w:rsidRDefault="00BA0AB4" w:rsidP="001747D2">
            <w:pPr>
              <w:tabs>
                <w:tab w:val="decimal" w:pos="1247"/>
              </w:tabs>
              <w:rPr>
                <w:rFonts w:cs="Arial"/>
                <w:sz w:val="20"/>
                <w:szCs w:val="20"/>
              </w:rPr>
            </w:pPr>
            <w:r w:rsidRPr="00084150">
              <w:rPr>
                <w:rFonts w:cs="Arial"/>
                <w:sz w:val="20"/>
                <w:szCs w:val="20"/>
              </w:rPr>
              <w:t>(632)</w:t>
            </w:r>
          </w:p>
        </w:tc>
      </w:tr>
      <w:tr w:rsidR="005434CD" w:rsidRPr="00650BC6" w14:paraId="66676618" w14:textId="77777777" w:rsidTr="005434CD">
        <w:tc>
          <w:tcPr>
            <w:tcW w:w="4954" w:type="dxa"/>
            <w:tcMar>
              <w:left w:w="0" w:type="dxa"/>
              <w:right w:w="0" w:type="dxa"/>
            </w:tcMar>
          </w:tcPr>
          <w:p w14:paraId="2A5B16C5" w14:textId="77777777" w:rsidR="00BA0AB4" w:rsidRPr="00084150" w:rsidRDefault="00BA0AB4" w:rsidP="001747D2">
            <w:pPr>
              <w:rPr>
                <w:rFonts w:cs="Arial"/>
                <w:sz w:val="20"/>
                <w:szCs w:val="20"/>
              </w:rPr>
            </w:pPr>
          </w:p>
        </w:tc>
        <w:tc>
          <w:tcPr>
            <w:tcW w:w="981" w:type="dxa"/>
            <w:tcMar>
              <w:left w:w="0" w:type="dxa"/>
              <w:right w:w="0" w:type="dxa"/>
            </w:tcMar>
          </w:tcPr>
          <w:p w14:paraId="03855458" w14:textId="77777777" w:rsidR="00BA0AB4" w:rsidRPr="00084150" w:rsidRDefault="00BA0AB4" w:rsidP="001747D2">
            <w:pPr>
              <w:ind w:right="78"/>
              <w:jc w:val="center"/>
              <w:rPr>
                <w:rFonts w:cs="Arial"/>
                <w:sz w:val="20"/>
                <w:szCs w:val="20"/>
              </w:rPr>
            </w:pPr>
          </w:p>
        </w:tc>
        <w:tc>
          <w:tcPr>
            <w:tcW w:w="1993" w:type="dxa"/>
            <w:vAlign w:val="bottom"/>
          </w:tcPr>
          <w:p w14:paraId="2D01601A" w14:textId="77777777" w:rsidR="00BA0AB4" w:rsidRPr="00084150" w:rsidRDefault="00BA0AB4" w:rsidP="001747D2">
            <w:pPr>
              <w:tabs>
                <w:tab w:val="decimal" w:pos="1247"/>
              </w:tabs>
              <w:rPr>
                <w:rFonts w:cs="Arial"/>
                <w:sz w:val="20"/>
                <w:szCs w:val="20"/>
              </w:rPr>
            </w:pPr>
          </w:p>
        </w:tc>
        <w:tc>
          <w:tcPr>
            <w:tcW w:w="1703" w:type="dxa"/>
            <w:tcMar>
              <w:left w:w="0" w:type="dxa"/>
              <w:right w:w="0" w:type="dxa"/>
            </w:tcMar>
            <w:vAlign w:val="bottom"/>
          </w:tcPr>
          <w:p w14:paraId="28D09EC3" w14:textId="77777777" w:rsidR="00BA0AB4" w:rsidRPr="00084150" w:rsidRDefault="00BA0AB4" w:rsidP="001747D2">
            <w:pPr>
              <w:tabs>
                <w:tab w:val="decimal" w:pos="1247"/>
              </w:tabs>
              <w:rPr>
                <w:rFonts w:cs="Arial"/>
                <w:sz w:val="20"/>
                <w:szCs w:val="20"/>
              </w:rPr>
            </w:pPr>
          </w:p>
        </w:tc>
      </w:tr>
      <w:tr w:rsidR="005434CD" w:rsidRPr="00650BC6" w14:paraId="38F9A54B" w14:textId="77777777" w:rsidTr="005434CD">
        <w:tc>
          <w:tcPr>
            <w:tcW w:w="4954" w:type="dxa"/>
            <w:tcMar>
              <w:left w:w="0" w:type="dxa"/>
              <w:right w:w="0" w:type="dxa"/>
            </w:tcMar>
          </w:tcPr>
          <w:p w14:paraId="27C49CF5" w14:textId="77777777" w:rsidR="00BA0AB4" w:rsidRPr="00084150" w:rsidRDefault="00BA0AB4" w:rsidP="001747D2">
            <w:pPr>
              <w:rPr>
                <w:rFonts w:cs="Arial"/>
                <w:sz w:val="20"/>
                <w:szCs w:val="20"/>
              </w:rPr>
            </w:pPr>
          </w:p>
        </w:tc>
        <w:tc>
          <w:tcPr>
            <w:tcW w:w="981" w:type="dxa"/>
            <w:tcMar>
              <w:left w:w="0" w:type="dxa"/>
              <w:right w:w="0" w:type="dxa"/>
            </w:tcMar>
          </w:tcPr>
          <w:p w14:paraId="3CC62E9B" w14:textId="77777777" w:rsidR="00BA0AB4" w:rsidRPr="00084150" w:rsidRDefault="00BA0AB4" w:rsidP="001747D2">
            <w:pPr>
              <w:ind w:right="78"/>
              <w:jc w:val="center"/>
              <w:rPr>
                <w:rFonts w:cs="Arial"/>
                <w:sz w:val="20"/>
                <w:szCs w:val="20"/>
              </w:rPr>
            </w:pPr>
          </w:p>
        </w:tc>
        <w:tc>
          <w:tcPr>
            <w:tcW w:w="1993" w:type="dxa"/>
            <w:vAlign w:val="bottom"/>
          </w:tcPr>
          <w:p w14:paraId="19F6D4B7"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703" w:type="dxa"/>
            <w:tcMar>
              <w:left w:w="0" w:type="dxa"/>
              <w:right w:w="0" w:type="dxa"/>
            </w:tcMar>
            <w:vAlign w:val="bottom"/>
          </w:tcPr>
          <w:p w14:paraId="2D4B333E"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5434CD" w:rsidRPr="00650BC6" w14:paraId="2432BAAF" w14:textId="77777777" w:rsidTr="005434CD">
        <w:tc>
          <w:tcPr>
            <w:tcW w:w="4954" w:type="dxa"/>
            <w:tcMar>
              <w:left w:w="0" w:type="dxa"/>
              <w:right w:w="0" w:type="dxa"/>
            </w:tcMar>
          </w:tcPr>
          <w:p w14:paraId="5C470AEE" w14:textId="77777777" w:rsidR="00BA0AB4" w:rsidRPr="00084150" w:rsidRDefault="00BA0AB4" w:rsidP="001747D2">
            <w:pPr>
              <w:rPr>
                <w:rFonts w:cs="Arial"/>
                <w:b/>
                <w:bCs/>
                <w:sz w:val="20"/>
                <w:szCs w:val="20"/>
              </w:rPr>
            </w:pPr>
            <w:r w:rsidRPr="00084150">
              <w:rPr>
                <w:rFonts w:cs="Arial"/>
                <w:b/>
                <w:bCs/>
                <w:sz w:val="20"/>
                <w:szCs w:val="20"/>
              </w:rPr>
              <w:t>Profit/ (loss) before taxation</w:t>
            </w:r>
          </w:p>
        </w:tc>
        <w:tc>
          <w:tcPr>
            <w:tcW w:w="981" w:type="dxa"/>
            <w:tcMar>
              <w:left w:w="0" w:type="dxa"/>
              <w:right w:w="0" w:type="dxa"/>
            </w:tcMar>
          </w:tcPr>
          <w:p w14:paraId="2C7B40C0" w14:textId="77777777" w:rsidR="00BA0AB4" w:rsidRPr="00084150" w:rsidRDefault="00BA0AB4" w:rsidP="001747D2">
            <w:pPr>
              <w:ind w:right="78"/>
              <w:jc w:val="center"/>
              <w:rPr>
                <w:rFonts w:cs="Arial"/>
                <w:sz w:val="20"/>
                <w:szCs w:val="20"/>
              </w:rPr>
            </w:pPr>
          </w:p>
        </w:tc>
        <w:tc>
          <w:tcPr>
            <w:tcW w:w="1993" w:type="dxa"/>
            <w:vAlign w:val="bottom"/>
          </w:tcPr>
          <w:p w14:paraId="0F6FDBFF" w14:textId="77777777" w:rsidR="00BA0AB4" w:rsidRPr="00084150" w:rsidRDefault="00BA0AB4" w:rsidP="001747D2">
            <w:pPr>
              <w:tabs>
                <w:tab w:val="decimal" w:pos="1247"/>
              </w:tabs>
              <w:rPr>
                <w:rFonts w:cs="Arial"/>
                <w:sz w:val="20"/>
                <w:szCs w:val="20"/>
              </w:rPr>
            </w:pPr>
            <w:r w:rsidRPr="00084150">
              <w:rPr>
                <w:rFonts w:cs="Arial"/>
                <w:sz w:val="20"/>
                <w:szCs w:val="20"/>
              </w:rPr>
              <w:t>(1,068,265)</w:t>
            </w:r>
          </w:p>
        </w:tc>
        <w:tc>
          <w:tcPr>
            <w:tcW w:w="1703" w:type="dxa"/>
            <w:tcMar>
              <w:left w:w="0" w:type="dxa"/>
              <w:right w:w="0" w:type="dxa"/>
            </w:tcMar>
            <w:vAlign w:val="bottom"/>
          </w:tcPr>
          <w:p w14:paraId="51577BBC" w14:textId="77777777" w:rsidR="00BA0AB4" w:rsidRPr="00084150" w:rsidRDefault="00BA0AB4" w:rsidP="001747D2">
            <w:pPr>
              <w:tabs>
                <w:tab w:val="decimal" w:pos="1247"/>
              </w:tabs>
              <w:rPr>
                <w:rFonts w:cs="Arial"/>
                <w:sz w:val="20"/>
                <w:szCs w:val="20"/>
              </w:rPr>
            </w:pPr>
            <w:r w:rsidRPr="00084150">
              <w:rPr>
                <w:rFonts w:cs="Arial"/>
                <w:sz w:val="20"/>
                <w:szCs w:val="20"/>
              </w:rPr>
              <w:t>(967,902)</w:t>
            </w:r>
          </w:p>
        </w:tc>
      </w:tr>
      <w:tr w:rsidR="005434CD" w:rsidRPr="00650BC6" w14:paraId="0BACB17D" w14:textId="77777777" w:rsidTr="005434CD">
        <w:tc>
          <w:tcPr>
            <w:tcW w:w="4954" w:type="dxa"/>
            <w:tcMar>
              <w:left w:w="0" w:type="dxa"/>
              <w:right w:w="0" w:type="dxa"/>
            </w:tcMar>
          </w:tcPr>
          <w:p w14:paraId="493087D1" w14:textId="77777777" w:rsidR="00BA0AB4" w:rsidRPr="00084150" w:rsidRDefault="00BA0AB4" w:rsidP="001747D2">
            <w:pPr>
              <w:rPr>
                <w:rFonts w:cs="Arial"/>
                <w:sz w:val="20"/>
                <w:szCs w:val="20"/>
              </w:rPr>
            </w:pPr>
          </w:p>
        </w:tc>
        <w:tc>
          <w:tcPr>
            <w:tcW w:w="981" w:type="dxa"/>
            <w:tcMar>
              <w:left w:w="0" w:type="dxa"/>
              <w:right w:w="0" w:type="dxa"/>
            </w:tcMar>
          </w:tcPr>
          <w:p w14:paraId="65D73843" w14:textId="77777777" w:rsidR="00BA0AB4" w:rsidRPr="00084150" w:rsidRDefault="00BA0AB4" w:rsidP="001747D2">
            <w:pPr>
              <w:ind w:right="78"/>
              <w:jc w:val="center"/>
              <w:rPr>
                <w:rFonts w:cs="Arial"/>
                <w:sz w:val="20"/>
                <w:szCs w:val="20"/>
              </w:rPr>
            </w:pPr>
          </w:p>
        </w:tc>
        <w:tc>
          <w:tcPr>
            <w:tcW w:w="1993" w:type="dxa"/>
            <w:vAlign w:val="bottom"/>
          </w:tcPr>
          <w:p w14:paraId="0C964C4B" w14:textId="77777777" w:rsidR="00BA0AB4" w:rsidRPr="00084150" w:rsidRDefault="00BA0AB4" w:rsidP="001747D2">
            <w:pPr>
              <w:tabs>
                <w:tab w:val="decimal" w:pos="1247"/>
              </w:tabs>
              <w:rPr>
                <w:rFonts w:cs="Arial"/>
                <w:sz w:val="20"/>
                <w:szCs w:val="20"/>
              </w:rPr>
            </w:pPr>
          </w:p>
        </w:tc>
        <w:tc>
          <w:tcPr>
            <w:tcW w:w="1703" w:type="dxa"/>
            <w:tcMar>
              <w:left w:w="0" w:type="dxa"/>
              <w:right w:w="0" w:type="dxa"/>
            </w:tcMar>
            <w:vAlign w:val="bottom"/>
          </w:tcPr>
          <w:p w14:paraId="7CF98693" w14:textId="77777777" w:rsidR="00BA0AB4" w:rsidRPr="00084150" w:rsidRDefault="00BA0AB4" w:rsidP="001747D2">
            <w:pPr>
              <w:tabs>
                <w:tab w:val="decimal" w:pos="1247"/>
              </w:tabs>
              <w:rPr>
                <w:rFonts w:cs="Arial"/>
                <w:sz w:val="20"/>
                <w:szCs w:val="20"/>
              </w:rPr>
            </w:pPr>
          </w:p>
        </w:tc>
      </w:tr>
      <w:tr w:rsidR="005434CD" w:rsidRPr="00650BC6" w14:paraId="1A8C5D6E" w14:textId="77777777" w:rsidTr="005434CD">
        <w:tc>
          <w:tcPr>
            <w:tcW w:w="4954" w:type="dxa"/>
            <w:tcMar>
              <w:left w:w="0" w:type="dxa"/>
              <w:right w:w="0" w:type="dxa"/>
            </w:tcMar>
          </w:tcPr>
          <w:p w14:paraId="7B21B417" w14:textId="77777777" w:rsidR="00BA0AB4" w:rsidRPr="00084150" w:rsidRDefault="00BA0AB4" w:rsidP="001747D2">
            <w:pPr>
              <w:rPr>
                <w:rFonts w:cs="Arial"/>
                <w:sz w:val="20"/>
                <w:szCs w:val="20"/>
              </w:rPr>
            </w:pPr>
            <w:r w:rsidRPr="00084150">
              <w:rPr>
                <w:rFonts w:cs="Arial"/>
                <w:sz w:val="20"/>
                <w:szCs w:val="20"/>
              </w:rPr>
              <w:t>Taxation</w:t>
            </w:r>
          </w:p>
        </w:tc>
        <w:tc>
          <w:tcPr>
            <w:tcW w:w="981" w:type="dxa"/>
            <w:tcMar>
              <w:left w:w="0" w:type="dxa"/>
              <w:right w:w="0" w:type="dxa"/>
            </w:tcMar>
          </w:tcPr>
          <w:p w14:paraId="5706D296" w14:textId="77777777" w:rsidR="00BA0AB4" w:rsidRPr="00084150" w:rsidRDefault="00BA0AB4" w:rsidP="001747D2">
            <w:pPr>
              <w:ind w:right="78"/>
              <w:jc w:val="center"/>
              <w:rPr>
                <w:rFonts w:cs="Arial"/>
                <w:sz w:val="20"/>
                <w:szCs w:val="20"/>
              </w:rPr>
            </w:pPr>
          </w:p>
        </w:tc>
        <w:tc>
          <w:tcPr>
            <w:tcW w:w="1993" w:type="dxa"/>
            <w:vAlign w:val="bottom"/>
          </w:tcPr>
          <w:p w14:paraId="3BC9A4A0" w14:textId="77777777" w:rsidR="00BA0AB4" w:rsidRPr="00084150" w:rsidRDefault="00BA0AB4" w:rsidP="001747D2">
            <w:pPr>
              <w:tabs>
                <w:tab w:val="decimal" w:pos="1247"/>
              </w:tabs>
              <w:rPr>
                <w:rFonts w:cs="Arial"/>
                <w:sz w:val="20"/>
                <w:szCs w:val="20"/>
              </w:rPr>
            </w:pPr>
            <w:r w:rsidRPr="00084150">
              <w:rPr>
                <w:rFonts w:cs="Arial"/>
                <w:sz w:val="20"/>
                <w:szCs w:val="20"/>
              </w:rPr>
              <w:t>-</w:t>
            </w:r>
          </w:p>
        </w:tc>
        <w:tc>
          <w:tcPr>
            <w:tcW w:w="1703" w:type="dxa"/>
            <w:tcMar>
              <w:left w:w="0" w:type="dxa"/>
              <w:right w:w="0" w:type="dxa"/>
            </w:tcMar>
            <w:vAlign w:val="bottom"/>
          </w:tcPr>
          <w:p w14:paraId="41BD69B0" w14:textId="77777777" w:rsidR="00BA0AB4" w:rsidRPr="00084150" w:rsidRDefault="00BA0AB4" w:rsidP="001747D2">
            <w:pPr>
              <w:tabs>
                <w:tab w:val="decimal" w:pos="1247"/>
              </w:tabs>
              <w:rPr>
                <w:rFonts w:cs="Arial"/>
                <w:sz w:val="20"/>
                <w:szCs w:val="20"/>
              </w:rPr>
            </w:pPr>
            <w:r w:rsidRPr="00084150">
              <w:rPr>
                <w:rFonts w:cs="Arial"/>
                <w:sz w:val="20"/>
                <w:szCs w:val="20"/>
              </w:rPr>
              <w:t>-</w:t>
            </w:r>
          </w:p>
        </w:tc>
      </w:tr>
      <w:tr w:rsidR="005434CD" w:rsidRPr="00650BC6" w14:paraId="61FB22EB" w14:textId="77777777" w:rsidTr="005434CD">
        <w:tc>
          <w:tcPr>
            <w:tcW w:w="4954" w:type="dxa"/>
            <w:tcMar>
              <w:left w:w="0" w:type="dxa"/>
              <w:right w:w="0" w:type="dxa"/>
            </w:tcMar>
          </w:tcPr>
          <w:p w14:paraId="15E90C4C" w14:textId="77777777" w:rsidR="00BA0AB4" w:rsidRPr="00084150" w:rsidRDefault="00BA0AB4" w:rsidP="001747D2">
            <w:pPr>
              <w:rPr>
                <w:rFonts w:cs="Arial"/>
                <w:sz w:val="20"/>
                <w:szCs w:val="20"/>
              </w:rPr>
            </w:pPr>
          </w:p>
        </w:tc>
        <w:tc>
          <w:tcPr>
            <w:tcW w:w="981" w:type="dxa"/>
            <w:tcMar>
              <w:left w:w="0" w:type="dxa"/>
              <w:right w:w="0" w:type="dxa"/>
            </w:tcMar>
          </w:tcPr>
          <w:p w14:paraId="28897017" w14:textId="77777777" w:rsidR="00BA0AB4" w:rsidRPr="00084150" w:rsidRDefault="00BA0AB4" w:rsidP="001747D2">
            <w:pPr>
              <w:ind w:right="78"/>
              <w:jc w:val="center"/>
              <w:rPr>
                <w:rFonts w:cs="Arial"/>
                <w:sz w:val="20"/>
                <w:szCs w:val="20"/>
              </w:rPr>
            </w:pPr>
          </w:p>
        </w:tc>
        <w:tc>
          <w:tcPr>
            <w:tcW w:w="1993" w:type="dxa"/>
            <w:vAlign w:val="bottom"/>
          </w:tcPr>
          <w:p w14:paraId="3B9DE9D6"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703" w:type="dxa"/>
            <w:tcMar>
              <w:left w:w="0" w:type="dxa"/>
              <w:right w:w="0" w:type="dxa"/>
            </w:tcMar>
            <w:vAlign w:val="bottom"/>
          </w:tcPr>
          <w:p w14:paraId="34209B86"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5434CD" w:rsidRPr="00650BC6" w14:paraId="2045A121" w14:textId="77777777" w:rsidTr="005434CD">
        <w:tc>
          <w:tcPr>
            <w:tcW w:w="4954" w:type="dxa"/>
            <w:tcMar>
              <w:left w:w="0" w:type="dxa"/>
              <w:right w:w="0" w:type="dxa"/>
            </w:tcMar>
          </w:tcPr>
          <w:p w14:paraId="7A7776E5" w14:textId="77777777" w:rsidR="00BA0AB4" w:rsidRPr="00084150" w:rsidRDefault="00BA0AB4" w:rsidP="001747D2">
            <w:pPr>
              <w:rPr>
                <w:rFonts w:cs="Arial"/>
                <w:b/>
                <w:bCs/>
                <w:sz w:val="20"/>
                <w:szCs w:val="20"/>
              </w:rPr>
            </w:pPr>
            <w:r w:rsidRPr="00084150">
              <w:rPr>
                <w:rFonts w:cs="Arial"/>
                <w:b/>
                <w:bCs/>
                <w:sz w:val="20"/>
                <w:szCs w:val="20"/>
              </w:rPr>
              <w:t>Profit/(loss) for the period</w:t>
            </w:r>
          </w:p>
        </w:tc>
        <w:tc>
          <w:tcPr>
            <w:tcW w:w="981" w:type="dxa"/>
            <w:tcMar>
              <w:left w:w="0" w:type="dxa"/>
              <w:right w:w="0" w:type="dxa"/>
            </w:tcMar>
          </w:tcPr>
          <w:p w14:paraId="5419341D" w14:textId="77777777" w:rsidR="00BA0AB4" w:rsidRPr="00084150" w:rsidRDefault="00BA0AB4" w:rsidP="001747D2">
            <w:pPr>
              <w:ind w:right="78"/>
              <w:jc w:val="center"/>
              <w:rPr>
                <w:rFonts w:cs="Arial"/>
                <w:sz w:val="20"/>
                <w:szCs w:val="20"/>
              </w:rPr>
            </w:pPr>
          </w:p>
        </w:tc>
        <w:tc>
          <w:tcPr>
            <w:tcW w:w="1993" w:type="dxa"/>
            <w:vAlign w:val="bottom"/>
          </w:tcPr>
          <w:p w14:paraId="65F11F5D" w14:textId="77777777" w:rsidR="00BA0AB4" w:rsidRPr="00084150" w:rsidRDefault="00BA0AB4" w:rsidP="001747D2">
            <w:pPr>
              <w:tabs>
                <w:tab w:val="decimal" w:pos="1247"/>
              </w:tabs>
              <w:rPr>
                <w:rFonts w:cs="Arial"/>
                <w:sz w:val="20"/>
                <w:szCs w:val="20"/>
              </w:rPr>
            </w:pPr>
            <w:r w:rsidRPr="00084150">
              <w:rPr>
                <w:rFonts w:cs="Arial"/>
                <w:sz w:val="20"/>
                <w:szCs w:val="20"/>
              </w:rPr>
              <w:t>(1,068,265)</w:t>
            </w:r>
          </w:p>
        </w:tc>
        <w:tc>
          <w:tcPr>
            <w:tcW w:w="1703" w:type="dxa"/>
            <w:tcMar>
              <w:left w:w="0" w:type="dxa"/>
              <w:right w:w="0" w:type="dxa"/>
            </w:tcMar>
            <w:vAlign w:val="bottom"/>
          </w:tcPr>
          <w:p w14:paraId="6E4D2306" w14:textId="77777777" w:rsidR="00BA0AB4" w:rsidRPr="00084150" w:rsidRDefault="00BA0AB4" w:rsidP="001747D2">
            <w:pPr>
              <w:tabs>
                <w:tab w:val="decimal" w:pos="1247"/>
              </w:tabs>
              <w:rPr>
                <w:rFonts w:cs="Arial"/>
                <w:sz w:val="20"/>
                <w:szCs w:val="20"/>
              </w:rPr>
            </w:pPr>
            <w:r w:rsidRPr="00084150">
              <w:rPr>
                <w:rFonts w:cs="Arial"/>
                <w:sz w:val="20"/>
                <w:szCs w:val="20"/>
              </w:rPr>
              <w:t>(967,902)</w:t>
            </w:r>
          </w:p>
        </w:tc>
      </w:tr>
      <w:tr w:rsidR="005434CD" w:rsidRPr="00650BC6" w14:paraId="629B694B" w14:textId="77777777" w:rsidTr="005434CD">
        <w:tc>
          <w:tcPr>
            <w:tcW w:w="4954" w:type="dxa"/>
            <w:tcMar>
              <w:left w:w="0" w:type="dxa"/>
              <w:right w:w="0" w:type="dxa"/>
            </w:tcMar>
          </w:tcPr>
          <w:p w14:paraId="2A4343E2" w14:textId="77777777" w:rsidR="00BA0AB4" w:rsidRPr="00084150" w:rsidRDefault="00BA0AB4" w:rsidP="001747D2">
            <w:pPr>
              <w:rPr>
                <w:rFonts w:cs="Arial"/>
                <w:sz w:val="20"/>
                <w:szCs w:val="20"/>
              </w:rPr>
            </w:pPr>
          </w:p>
        </w:tc>
        <w:tc>
          <w:tcPr>
            <w:tcW w:w="981" w:type="dxa"/>
            <w:tcMar>
              <w:left w:w="0" w:type="dxa"/>
              <w:right w:w="0" w:type="dxa"/>
            </w:tcMar>
          </w:tcPr>
          <w:p w14:paraId="71900738" w14:textId="77777777" w:rsidR="00BA0AB4" w:rsidRPr="00084150" w:rsidRDefault="00BA0AB4" w:rsidP="001747D2">
            <w:pPr>
              <w:ind w:right="78"/>
              <w:jc w:val="center"/>
              <w:rPr>
                <w:rFonts w:cs="Arial"/>
                <w:sz w:val="20"/>
                <w:szCs w:val="20"/>
              </w:rPr>
            </w:pPr>
          </w:p>
        </w:tc>
        <w:tc>
          <w:tcPr>
            <w:tcW w:w="1993" w:type="dxa"/>
            <w:vAlign w:val="bottom"/>
          </w:tcPr>
          <w:p w14:paraId="3D71F28B"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703" w:type="dxa"/>
            <w:tcMar>
              <w:left w:w="0" w:type="dxa"/>
              <w:right w:w="0" w:type="dxa"/>
            </w:tcMar>
            <w:vAlign w:val="bottom"/>
          </w:tcPr>
          <w:p w14:paraId="57729A6F"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5434CD" w:rsidRPr="00650BC6" w14:paraId="74BCCCF7" w14:textId="77777777" w:rsidTr="005434CD">
        <w:tc>
          <w:tcPr>
            <w:tcW w:w="4954" w:type="dxa"/>
            <w:tcMar>
              <w:left w:w="0" w:type="dxa"/>
              <w:right w:w="0" w:type="dxa"/>
            </w:tcMar>
          </w:tcPr>
          <w:p w14:paraId="7F233B55" w14:textId="77777777" w:rsidR="00BA0AB4" w:rsidRPr="00084150" w:rsidRDefault="00BA0AB4" w:rsidP="001747D2">
            <w:pPr>
              <w:rPr>
                <w:rFonts w:cs="Arial"/>
                <w:sz w:val="20"/>
                <w:szCs w:val="20"/>
              </w:rPr>
            </w:pPr>
          </w:p>
        </w:tc>
        <w:tc>
          <w:tcPr>
            <w:tcW w:w="981" w:type="dxa"/>
            <w:tcMar>
              <w:left w:w="0" w:type="dxa"/>
              <w:right w:w="0" w:type="dxa"/>
            </w:tcMar>
          </w:tcPr>
          <w:p w14:paraId="05A82AF6" w14:textId="77777777" w:rsidR="00BA0AB4" w:rsidRPr="00084150" w:rsidRDefault="00BA0AB4" w:rsidP="001747D2">
            <w:pPr>
              <w:ind w:right="78"/>
              <w:jc w:val="center"/>
              <w:rPr>
                <w:rFonts w:cs="Arial"/>
                <w:sz w:val="20"/>
                <w:szCs w:val="20"/>
              </w:rPr>
            </w:pPr>
          </w:p>
        </w:tc>
        <w:tc>
          <w:tcPr>
            <w:tcW w:w="1993" w:type="dxa"/>
            <w:vAlign w:val="bottom"/>
          </w:tcPr>
          <w:p w14:paraId="1F84D53E" w14:textId="77777777" w:rsidR="00BA0AB4" w:rsidRPr="00084150" w:rsidRDefault="00BA0AB4" w:rsidP="001747D2">
            <w:pPr>
              <w:tabs>
                <w:tab w:val="decimal" w:pos="1247"/>
              </w:tabs>
              <w:rPr>
                <w:rFonts w:cs="Arial"/>
                <w:sz w:val="20"/>
                <w:szCs w:val="20"/>
              </w:rPr>
            </w:pPr>
          </w:p>
        </w:tc>
        <w:tc>
          <w:tcPr>
            <w:tcW w:w="1703" w:type="dxa"/>
            <w:tcMar>
              <w:left w:w="0" w:type="dxa"/>
              <w:right w:w="0" w:type="dxa"/>
            </w:tcMar>
            <w:vAlign w:val="bottom"/>
          </w:tcPr>
          <w:p w14:paraId="45F57601" w14:textId="77777777" w:rsidR="00BA0AB4" w:rsidRPr="00084150" w:rsidRDefault="00BA0AB4" w:rsidP="001747D2">
            <w:pPr>
              <w:tabs>
                <w:tab w:val="decimal" w:pos="1247"/>
              </w:tabs>
              <w:rPr>
                <w:rFonts w:cs="Arial"/>
                <w:sz w:val="20"/>
                <w:szCs w:val="20"/>
              </w:rPr>
            </w:pPr>
          </w:p>
        </w:tc>
      </w:tr>
      <w:tr w:rsidR="005434CD" w:rsidRPr="00650BC6" w14:paraId="52DBBEAA" w14:textId="77777777" w:rsidTr="005434CD">
        <w:tc>
          <w:tcPr>
            <w:tcW w:w="4954" w:type="dxa"/>
            <w:tcMar>
              <w:left w:w="0" w:type="dxa"/>
              <w:right w:w="0" w:type="dxa"/>
            </w:tcMar>
          </w:tcPr>
          <w:p w14:paraId="0A102050" w14:textId="77777777" w:rsidR="00BA0AB4" w:rsidRPr="00084150" w:rsidRDefault="00BA0AB4" w:rsidP="001747D2">
            <w:pPr>
              <w:rPr>
                <w:rFonts w:cs="Arial"/>
                <w:b/>
                <w:bCs/>
                <w:sz w:val="20"/>
                <w:szCs w:val="20"/>
              </w:rPr>
            </w:pPr>
            <w:r w:rsidRPr="00084150">
              <w:rPr>
                <w:rFonts w:cs="Arial"/>
                <w:b/>
                <w:bCs/>
                <w:sz w:val="20"/>
                <w:szCs w:val="20"/>
              </w:rPr>
              <w:t>Other comprehensive income</w:t>
            </w:r>
          </w:p>
        </w:tc>
        <w:tc>
          <w:tcPr>
            <w:tcW w:w="981" w:type="dxa"/>
            <w:tcMar>
              <w:left w:w="0" w:type="dxa"/>
              <w:right w:w="0" w:type="dxa"/>
            </w:tcMar>
          </w:tcPr>
          <w:p w14:paraId="27B444DA" w14:textId="77777777" w:rsidR="00BA0AB4" w:rsidRPr="00084150" w:rsidRDefault="00BA0AB4" w:rsidP="001747D2">
            <w:pPr>
              <w:ind w:right="78"/>
              <w:jc w:val="center"/>
              <w:rPr>
                <w:rFonts w:cs="Arial"/>
                <w:sz w:val="20"/>
                <w:szCs w:val="20"/>
              </w:rPr>
            </w:pPr>
          </w:p>
        </w:tc>
        <w:tc>
          <w:tcPr>
            <w:tcW w:w="1993" w:type="dxa"/>
            <w:vAlign w:val="bottom"/>
          </w:tcPr>
          <w:p w14:paraId="49C223FB" w14:textId="77777777" w:rsidR="00BA0AB4" w:rsidRPr="00084150" w:rsidRDefault="00BA0AB4" w:rsidP="001747D2">
            <w:pPr>
              <w:tabs>
                <w:tab w:val="decimal" w:pos="1247"/>
              </w:tabs>
              <w:rPr>
                <w:rFonts w:cs="Arial"/>
                <w:sz w:val="20"/>
                <w:szCs w:val="20"/>
              </w:rPr>
            </w:pPr>
            <w:r w:rsidRPr="00084150">
              <w:rPr>
                <w:rFonts w:cs="Arial"/>
                <w:sz w:val="20"/>
                <w:szCs w:val="20"/>
              </w:rPr>
              <w:t>-</w:t>
            </w:r>
          </w:p>
        </w:tc>
        <w:tc>
          <w:tcPr>
            <w:tcW w:w="1703" w:type="dxa"/>
            <w:tcMar>
              <w:left w:w="0" w:type="dxa"/>
              <w:right w:w="0" w:type="dxa"/>
            </w:tcMar>
            <w:vAlign w:val="bottom"/>
          </w:tcPr>
          <w:p w14:paraId="37EB2448" w14:textId="77777777" w:rsidR="00BA0AB4" w:rsidRPr="00084150" w:rsidRDefault="00BA0AB4" w:rsidP="001747D2">
            <w:pPr>
              <w:tabs>
                <w:tab w:val="decimal" w:pos="1247"/>
              </w:tabs>
              <w:rPr>
                <w:rFonts w:cs="Arial"/>
                <w:sz w:val="20"/>
                <w:szCs w:val="20"/>
              </w:rPr>
            </w:pPr>
            <w:r w:rsidRPr="00084150">
              <w:rPr>
                <w:rFonts w:cs="Arial"/>
                <w:sz w:val="20"/>
                <w:szCs w:val="20"/>
              </w:rPr>
              <w:t>-</w:t>
            </w:r>
          </w:p>
        </w:tc>
      </w:tr>
      <w:tr w:rsidR="005434CD" w:rsidRPr="00650BC6" w14:paraId="67C3D2C0" w14:textId="77777777" w:rsidTr="005434CD">
        <w:tc>
          <w:tcPr>
            <w:tcW w:w="4954" w:type="dxa"/>
            <w:tcMar>
              <w:left w:w="0" w:type="dxa"/>
              <w:right w:w="0" w:type="dxa"/>
            </w:tcMar>
          </w:tcPr>
          <w:p w14:paraId="532E57CC" w14:textId="77777777" w:rsidR="00BA0AB4" w:rsidRPr="00084150" w:rsidRDefault="00BA0AB4" w:rsidP="001747D2">
            <w:pPr>
              <w:rPr>
                <w:rFonts w:cs="Arial"/>
                <w:sz w:val="20"/>
                <w:szCs w:val="20"/>
              </w:rPr>
            </w:pPr>
          </w:p>
        </w:tc>
        <w:tc>
          <w:tcPr>
            <w:tcW w:w="981" w:type="dxa"/>
            <w:tcMar>
              <w:left w:w="0" w:type="dxa"/>
              <w:right w:w="0" w:type="dxa"/>
            </w:tcMar>
          </w:tcPr>
          <w:p w14:paraId="33EB175C" w14:textId="77777777" w:rsidR="00BA0AB4" w:rsidRPr="00084150" w:rsidRDefault="00BA0AB4" w:rsidP="001747D2">
            <w:pPr>
              <w:ind w:right="78"/>
              <w:jc w:val="center"/>
              <w:rPr>
                <w:rFonts w:cs="Arial"/>
                <w:sz w:val="20"/>
                <w:szCs w:val="20"/>
              </w:rPr>
            </w:pPr>
          </w:p>
        </w:tc>
        <w:tc>
          <w:tcPr>
            <w:tcW w:w="1993" w:type="dxa"/>
            <w:vAlign w:val="bottom"/>
          </w:tcPr>
          <w:p w14:paraId="5CEBEDA0"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703" w:type="dxa"/>
            <w:tcMar>
              <w:left w:w="0" w:type="dxa"/>
              <w:right w:w="0" w:type="dxa"/>
            </w:tcMar>
            <w:vAlign w:val="bottom"/>
          </w:tcPr>
          <w:p w14:paraId="6207FEB8"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5434CD" w:rsidRPr="00650BC6" w14:paraId="11AAC0FA" w14:textId="77777777" w:rsidTr="005434CD">
        <w:tc>
          <w:tcPr>
            <w:tcW w:w="4954" w:type="dxa"/>
            <w:tcMar>
              <w:left w:w="0" w:type="dxa"/>
              <w:right w:w="0" w:type="dxa"/>
            </w:tcMar>
          </w:tcPr>
          <w:p w14:paraId="5E78FDE5" w14:textId="77777777" w:rsidR="00BA0AB4" w:rsidRPr="00084150" w:rsidRDefault="00BA0AB4" w:rsidP="001747D2">
            <w:pPr>
              <w:rPr>
                <w:rFonts w:cs="Arial"/>
                <w:b/>
                <w:bCs/>
                <w:sz w:val="20"/>
                <w:szCs w:val="20"/>
              </w:rPr>
            </w:pPr>
            <w:r w:rsidRPr="00084150">
              <w:rPr>
                <w:rFonts w:cs="Arial"/>
                <w:b/>
                <w:bCs/>
                <w:sz w:val="20"/>
                <w:szCs w:val="20"/>
              </w:rPr>
              <w:t>Total comprehensive profit/ (loss) for the period</w:t>
            </w:r>
          </w:p>
        </w:tc>
        <w:tc>
          <w:tcPr>
            <w:tcW w:w="981" w:type="dxa"/>
            <w:tcMar>
              <w:left w:w="0" w:type="dxa"/>
              <w:right w:w="0" w:type="dxa"/>
            </w:tcMar>
          </w:tcPr>
          <w:p w14:paraId="62B1147A" w14:textId="77777777" w:rsidR="00BA0AB4" w:rsidRPr="00084150" w:rsidRDefault="00BA0AB4" w:rsidP="001747D2">
            <w:pPr>
              <w:ind w:right="78"/>
              <w:jc w:val="center"/>
              <w:rPr>
                <w:rFonts w:cs="Arial"/>
                <w:sz w:val="20"/>
                <w:szCs w:val="20"/>
              </w:rPr>
            </w:pPr>
          </w:p>
        </w:tc>
        <w:tc>
          <w:tcPr>
            <w:tcW w:w="1993" w:type="dxa"/>
            <w:vAlign w:val="bottom"/>
          </w:tcPr>
          <w:p w14:paraId="3E6B87CD" w14:textId="77777777" w:rsidR="00BA0AB4" w:rsidRPr="00084150" w:rsidRDefault="00BA0AB4" w:rsidP="001747D2">
            <w:pPr>
              <w:tabs>
                <w:tab w:val="decimal" w:pos="1247"/>
              </w:tabs>
              <w:rPr>
                <w:rFonts w:cs="Arial"/>
                <w:sz w:val="20"/>
                <w:szCs w:val="20"/>
              </w:rPr>
            </w:pPr>
            <w:r w:rsidRPr="00084150">
              <w:rPr>
                <w:rFonts w:cs="Arial"/>
                <w:sz w:val="20"/>
                <w:szCs w:val="20"/>
              </w:rPr>
              <w:t>(1,068,265)</w:t>
            </w:r>
          </w:p>
        </w:tc>
        <w:tc>
          <w:tcPr>
            <w:tcW w:w="1703" w:type="dxa"/>
            <w:tcMar>
              <w:left w:w="0" w:type="dxa"/>
              <w:right w:w="0" w:type="dxa"/>
            </w:tcMar>
            <w:vAlign w:val="bottom"/>
          </w:tcPr>
          <w:p w14:paraId="3E45AA80" w14:textId="77777777" w:rsidR="00BA0AB4" w:rsidRPr="00084150" w:rsidRDefault="00BA0AB4" w:rsidP="001747D2">
            <w:pPr>
              <w:tabs>
                <w:tab w:val="decimal" w:pos="1247"/>
              </w:tabs>
              <w:rPr>
                <w:rFonts w:cs="Arial"/>
                <w:sz w:val="20"/>
                <w:szCs w:val="20"/>
              </w:rPr>
            </w:pPr>
            <w:r w:rsidRPr="00084150">
              <w:rPr>
                <w:rFonts w:cs="Arial"/>
                <w:sz w:val="20"/>
                <w:szCs w:val="20"/>
              </w:rPr>
              <w:t>(967,902)</w:t>
            </w:r>
          </w:p>
        </w:tc>
      </w:tr>
      <w:tr w:rsidR="005434CD" w:rsidRPr="00650BC6" w14:paraId="6944803E" w14:textId="77777777" w:rsidTr="005434CD">
        <w:tc>
          <w:tcPr>
            <w:tcW w:w="4954" w:type="dxa"/>
            <w:tcMar>
              <w:left w:w="0" w:type="dxa"/>
              <w:right w:w="0" w:type="dxa"/>
            </w:tcMar>
          </w:tcPr>
          <w:p w14:paraId="5EB9ED71" w14:textId="77777777" w:rsidR="00BA0AB4" w:rsidRPr="00084150" w:rsidRDefault="00BA0AB4" w:rsidP="001747D2">
            <w:pPr>
              <w:rPr>
                <w:rFonts w:cs="Arial"/>
                <w:sz w:val="20"/>
                <w:szCs w:val="20"/>
              </w:rPr>
            </w:pPr>
          </w:p>
        </w:tc>
        <w:tc>
          <w:tcPr>
            <w:tcW w:w="981" w:type="dxa"/>
            <w:tcMar>
              <w:left w:w="0" w:type="dxa"/>
              <w:right w:w="0" w:type="dxa"/>
            </w:tcMar>
          </w:tcPr>
          <w:p w14:paraId="1DD6F1DA" w14:textId="77777777" w:rsidR="00BA0AB4" w:rsidRPr="00084150" w:rsidRDefault="00BA0AB4" w:rsidP="001747D2">
            <w:pPr>
              <w:ind w:right="78"/>
              <w:jc w:val="center"/>
              <w:rPr>
                <w:rFonts w:cs="Arial"/>
                <w:sz w:val="20"/>
                <w:szCs w:val="20"/>
              </w:rPr>
            </w:pPr>
          </w:p>
        </w:tc>
        <w:tc>
          <w:tcPr>
            <w:tcW w:w="1993" w:type="dxa"/>
            <w:vAlign w:val="bottom"/>
          </w:tcPr>
          <w:p w14:paraId="5A08FDF4" w14:textId="77777777" w:rsidR="00BA0AB4" w:rsidRPr="00084150" w:rsidRDefault="00BA0AB4" w:rsidP="001747D2">
            <w:pPr>
              <w:tabs>
                <w:tab w:val="decimal" w:pos="1247"/>
              </w:tabs>
              <w:rPr>
                <w:rFonts w:cs="Arial"/>
                <w:sz w:val="20"/>
                <w:szCs w:val="20"/>
                <w:u w:val="double"/>
              </w:rPr>
            </w:pPr>
            <w:r w:rsidRPr="00084150">
              <w:rPr>
                <w:rFonts w:cs="Arial"/>
                <w:sz w:val="20"/>
                <w:szCs w:val="20"/>
                <w:u w:val="double"/>
              </w:rPr>
              <w:t>                 </w:t>
            </w:r>
          </w:p>
        </w:tc>
        <w:tc>
          <w:tcPr>
            <w:tcW w:w="1703" w:type="dxa"/>
            <w:tcMar>
              <w:left w:w="0" w:type="dxa"/>
              <w:right w:w="0" w:type="dxa"/>
            </w:tcMar>
            <w:vAlign w:val="bottom"/>
          </w:tcPr>
          <w:p w14:paraId="2603579A" w14:textId="77777777" w:rsidR="00BA0AB4" w:rsidRPr="00084150" w:rsidRDefault="00BA0AB4" w:rsidP="001747D2">
            <w:pPr>
              <w:tabs>
                <w:tab w:val="decimal" w:pos="1247"/>
              </w:tabs>
              <w:rPr>
                <w:rFonts w:cs="Arial"/>
                <w:sz w:val="20"/>
                <w:szCs w:val="20"/>
                <w:u w:val="double"/>
              </w:rPr>
            </w:pPr>
            <w:r w:rsidRPr="00084150">
              <w:rPr>
                <w:rFonts w:cs="Arial"/>
                <w:sz w:val="20"/>
                <w:szCs w:val="20"/>
                <w:u w:val="double"/>
              </w:rPr>
              <w:t>                 </w:t>
            </w:r>
          </w:p>
        </w:tc>
      </w:tr>
      <w:tr w:rsidR="005434CD" w:rsidRPr="00650BC6" w14:paraId="114C235C" w14:textId="77777777" w:rsidTr="005434CD">
        <w:tc>
          <w:tcPr>
            <w:tcW w:w="4954" w:type="dxa"/>
            <w:tcMar>
              <w:left w:w="0" w:type="dxa"/>
              <w:right w:w="0" w:type="dxa"/>
            </w:tcMar>
          </w:tcPr>
          <w:p w14:paraId="2CD02DA3" w14:textId="77777777" w:rsidR="005434CD" w:rsidRPr="00084150" w:rsidRDefault="005434CD" w:rsidP="001747D2">
            <w:pPr>
              <w:tabs>
                <w:tab w:val="left" w:pos="720"/>
                <w:tab w:val="left" w:pos="6600"/>
                <w:tab w:val="left" w:pos="7320"/>
                <w:tab w:val="left" w:pos="8040"/>
                <w:tab w:val="left" w:pos="8760"/>
                <w:tab w:val="left" w:pos="9480"/>
              </w:tabs>
              <w:rPr>
                <w:rFonts w:cs="Arial"/>
                <w:b/>
                <w:bCs/>
                <w:sz w:val="20"/>
                <w:szCs w:val="20"/>
              </w:rPr>
            </w:pPr>
          </w:p>
        </w:tc>
        <w:tc>
          <w:tcPr>
            <w:tcW w:w="981" w:type="dxa"/>
            <w:tcMar>
              <w:left w:w="0" w:type="dxa"/>
              <w:right w:w="0" w:type="dxa"/>
            </w:tcMar>
          </w:tcPr>
          <w:p w14:paraId="4973853B" w14:textId="77777777" w:rsidR="005434CD" w:rsidRPr="00084150" w:rsidRDefault="005434CD" w:rsidP="001747D2">
            <w:pPr>
              <w:tabs>
                <w:tab w:val="left" w:pos="720"/>
                <w:tab w:val="left" w:pos="6600"/>
                <w:tab w:val="left" w:pos="7320"/>
                <w:tab w:val="left" w:pos="8040"/>
                <w:tab w:val="left" w:pos="8760"/>
                <w:tab w:val="left" w:pos="9480"/>
              </w:tabs>
              <w:rPr>
                <w:rFonts w:cs="Arial"/>
                <w:sz w:val="20"/>
                <w:szCs w:val="20"/>
              </w:rPr>
            </w:pPr>
          </w:p>
        </w:tc>
        <w:tc>
          <w:tcPr>
            <w:tcW w:w="1993" w:type="dxa"/>
            <w:tcMar>
              <w:left w:w="0" w:type="dxa"/>
              <w:right w:w="0" w:type="dxa"/>
            </w:tcMar>
            <w:vAlign w:val="bottom"/>
          </w:tcPr>
          <w:p w14:paraId="6FCAF90E" w14:textId="77777777" w:rsidR="005434CD" w:rsidRPr="00084150" w:rsidRDefault="005434CD" w:rsidP="001747D2">
            <w:pPr>
              <w:tabs>
                <w:tab w:val="decimal" w:pos="1247"/>
              </w:tabs>
              <w:rPr>
                <w:rFonts w:cs="Arial"/>
                <w:b/>
                <w:bCs/>
                <w:sz w:val="20"/>
                <w:szCs w:val="20"/>
              </w:rPr>
            </w:pPr>
          </w:p>
        </w:tc>
        <w:tc>
          <w:tcPr>
            <w:tcW w:w="1703" w:type="dxa"/>
            <w:vAlign w:val="bottom"/>
          </w:tcPr>
          <w:p w14:paraId="58C17902" w14:textId="77777777" w:rsidR="005434CD" w:rsidRPr="00084150" w:rsidRDefault="005434CD" w:rsidP="001747D2">
            <w:pPr>
              <w:tabs>
                <w:tab w:val="decimal" w:pos="1247"/>
              </w:tabs>
              <w:rPr>
                <w:rFonts w:cs="Arial"/>
                <w:b/>
                <w:bCs/>
                <w:sz w:val="20"/>
                <w:szCs w:val="20"/>
              </w:rPr>
            </w:pPr>
          </w:p>
        </w:tc>
      </w:tr>
      <w:tr w:rsidR="005434CD" w:rsidRPr="00650BC6" w14:paraId="6C63F60C" w14:textId="77777777" w:rsidTr="005434CD">
        <w:tc>
          <w:tcPr>
            <w:tcW w:w="4954" w:type="dxa"/>
            <w:tcMar>
              <w:left w:w="0" w:type="dxa"/>
              <w:right w:w="0" w:type="dxa"/>
            </w:tcMar>
          </w:tcPr>
          <w:p w14:paraId="753C3027" w14:textId="77777777" w:rsidR="00BA0AB4" w:rsidRPr="00084150" w:rsidRDefault="00BA0AB4" w:rsidP="001747D2">
            <w:pPr>
              <w:tabs>
                <w:tab w:val="left" w:pos="720"/>
                <w:tab w:val="left" w:pos="6600"/>
                <w:tab w:val="left" w:pos="7320"/>
                <w:tab w:val="left" w:pos="8040"/>
                <w:tab w:val="left" w:pos="8760"/>
                <w:tab w:val="left" w:pos="9480"/>
              </w:tabs>
              <w:rPr>
                <w:rFonts w:cs="Arial"/>
                <w:b/>
                <w:bCs/>
                <w:sz w:val="20"/>
                <w:szCs w:val="20"/>
              </w:rPr>
            </w:pPr>
            <w:r w:rsidRPr="00084150">
              <w:rPr>
                <w:rFonts w:cs="Arial"/>
                <w:b/>
                <w:bCs/>
                <w:sz w:val="20"/>
                <w:szCs w:val="20"/>
              </w:rPr>
              <w:t>Profit/ (loss) attributable to:</w:t>
            </w:r>
          </w:p>
        </w:tc>
        <w:tc>
          <w:tcPr>
            <w:tcW w:w="981" w:type="dxa"/>
            <w:tcMar>
              <w:left w:w="0" w:type="dxa"/>
              <w:right w:w="0" w:type="dxa"/>
            </w:tcMar>
          </w:tcPr>
          <w:p w14:paraId="2110386A" w14:textId="77777777" w:rsidR="00BA0AB4" w:rsidRPr="00084150" w:rsidRDefault="00BA0AB4" w:rsidP="001747D2">
            <w:pPr>
              <w:tabs>
                <w:tab w:val="left" w:pos="720"/>
                <w:tab w:val="left" w:pos="6600"/>
                <w:tab w:val="left" w:pos="7320"/>
                <w:tab w:val="left" w:pos="8040"/>
                <w:tab w:val="left" w:pos="8760"/>
                <w:tab w:val="left" w:pos="9480"/>
              </w:tabs>
              <w:rPr>
                <w:rFonts w:cs="Arial"/>
                <w:sz w:val="20"/>
                <w:szCs w:val="20"/>
              </w:rPr>
            </w:pPr>
          </w:p>
        </w:tc>
        <w:tc>
          <w:tcPr>
            <w:tcW w:w="1993" w:type="dxa"/>
            <w:tcMar>
              <w:left w:w="0" w:type="dxa"/>
              <w:right w:w="0" w:type="dxa"/>
            </w:tcMar>
            <w:vAlign w:val="bottom"/>
          </w:tcPr>
          <w:p w14:paraId="0650F1E2" w14:textId="77777777" w:rsidR="00BA0AB4" w:rsidRPr="00084150" w:rsidRDefault="00BA0AB4" w:rsidP="001747D2">
            <w:pPr>
              <w:tabs>
                <w:tab w:val="decimal" w:pos="1247"/>
              </w:tabs>
              <w:rPr>
                <w:rFonts w:cs="Arial"/>
                <w:b/>
                <w:bCs/>
                <w:sz w:val="20"/>
                <w:szCs w:val="20"/>
              </w:rPr>
            </w:pPr>
          </w:p>
        </w:tc>
        <w:tc>
          <w:tcPr>
            <w:tcW w:w="1703" w:type="dxa"/>
            <w:vAlign w:val="bottom"/>
          </w:tcPr>
          <w:p w14:paraId="6A5C277E" w14:textId="77777777" w:rsidR="00BA0AB4" w:rsidRPr="00084150" w:rsidRDefault="00BA0AB4" w:rsidP="001747D2">
            <w:pPr>
              <w:tabs>
                <w:tab w:val="decimal" w:pos="1247"/>
              </w:tabs>
              <w:rPr>
                <w:rFonts w:cs="Arial"/>
                <w:b/>
                <w:bCs/>
                <w:sz w:val="20"/>
                <w:szCs w:val="20"/>
              </w:rPr>
            </w:pPr>
          </w:p>
        </w:tc>
      </w:tr>
      <w:tr w:rsidR="005434CD" w:rsidRPr="00650BC6" w14:paraId="71339714" w14:textId="77777777" w:rsidTr="005434CD">
        <w:tc>
          <w:tcPr>
            <w:tcW w:w="4954" w:type="dxa"/>
            <w:tcMar>
              <w:left w:w="0" w:type="dxa"/>
              <w:right w:w="0" w:type="dxa"/>
            </w:tcMar>
          </w:tcPr>
          <w:p w14:paraId="51E30C11" w14:textId="77777777" w:rsidR="00BA0AB4" w:rsidRPr="00084150" w:rsidRDefault="00BA0AB4" w:rsidP="001747D2">
            <w:pPr>
              <w:tabs>
                <w:tab w:val="left" w:pos="720"/>
                <w:tab w:val="left" w:pos="6600"/>
                <w:tab w:val="left" w:pos="7320"/>
                <w:tab w:val="left" w:pos="8040"/>
                <w:tab w:val="left" w:pos="8760"/>
                <w:tab w:val="left" w:pos="9480"/>
              </w:tabs>
              <w:rPr>
                <w:rFonts w:cs="Arial"/>
                <w:sz w:val="20"/>
                <w:szCs w:val="20"/>
              </w:rPr>
            </w:pPr>
            <w:r w:rsidRPr="00084150">
              <w:rPr>
                <w:rFonts w:cs="Arial"/>
                <w:sz w:val="20"/>
                <w:szCs w:val="20"/>
              </w:rPr>
              <w:t>Equity holders of the company:</w:t>
            </w:r>
          </w:p>
        </w:tc>
        <w:tc>
          <w:tcPr>
            <w:tcW w:w="981" w:type="dxa"/>
            <w:tcMar>
              <w:left w:w="0" w:type="dxa"/>
              <w:right w:w="0" w:type="dxa"/>
            </w:tcMar>
          </w:tcPr>
          <w:p w14:paraId="0E52BCA0" w14:textId="77777777" w:rsidR="00BA0AB4" w:rsidRPr="00084150" w:rsidRDefault="00BA0AB4" w:rsidP="001747D2">
            <w:pPr>
              <w:tabs>
                <w:tab w:val="left" w:pos="720"/>
                <w:tab w:val="left" w:pos="6600"/>
                <w:tab w:val="left" w:pos="7320"/>
                <w:tab w:val="left" w:pos="8040"/>
                <w:tab w:val="left" w:pos="8760"/>
                <w:tab w:val="left" w:pos="9480"/>
              </w:tabs>
              <w:rPr>
                <w:rFonts w:cs="Arial"/>
                <w:sz w:val="20"/>
                <w:szCs w:val="20"/>
              </w:rPr>
            </w:pPr>
          </w:p>
        </w:tc>
        <w:tc>
          <w:tcPr>
            <w:tcW w:w="1993" w:type="dxa"/>
            <w:tcMar>
              <w:left w:w="0" w:type="dxa"/>
              <w:right w:w="0" w:type="dxa"/>
            </w:tcMar>
            <w:vAlign w:val="bottom"/>
          </w:tcPr>
          <w:p w14:paraId="171AEE70" w14:textId="77777777" w:rsidR="00BA0AB4" w:rsidRPr="00084150" w:rsidRDefault="00BA0AB4" w:rsidP="001747D2">
            <w:pPr>
              <w:tabs>
                <w:tab w:val="decimal" w:pos="1247"/>
              </w:tabs>
              <w:rPr>
                <w:rFonts w:cs="Arial"/>
                <w:sz w:val="20"/>
                <w:szCs w:val="20"/>
              </w:rPr>
            </w:pPr>
            <w:r w:rsidRPr="00084150">
              <w:rPr>
                <w:rFonts w:cs="Arial"/>
                <w:sz w:val="20"/>
                <w:szCs w:val="20"/>
              </w:rPr>
              <w:t>(1,068,265)</w:t>
            </w:r>
          </w:p>
        </w:tc>
        <w:tc>
          <w:tcPr>
            <w:tcW w:w="1703" w:type="dxa"/>
            <w:vAlign w:val="bottom"/>
          </w:tcPr>
          <w:p w14:paraId="7F3A0DE2" w14:textId="77777777" w:rsidR="00BA0AB4" w:rsidRPr="00084150" w:rsidRDefault="00BA0AB4" w:rsidP="001747D2">
            <w:pPr>
              <w:tabs>
                <w:tab w:val="decimal" w:pos="1247"/>
              </w:tabs>
              <w:rPr>
                <w:rFonts w:cs="Arial"/>
                <w:sz w:val="20"/>
                <w:szCs w:val="20"/>
              </w:rPr>
            </w:pPr>
            <w:r w:rsidRPr="00084150">
              <w:rPr>
                <w:rFonts w:cs="Arial"/>
                <w:sz w:val="20"/>
                <w:szCs w:val="20"/>
              </w:rPr>
              <w:t>(967,902)</w:t>
            </w:r>
          </w:p>
        </w:tc>
      </w:tr>
      <w:tr w:rsidR="005434CD" w:rsidRPr="00650BC6" w14:paraId="5C5F9770" w14:textId="77777777" w:rsidTr="005434CD">
        <w:tc>
          <w:tcPr>
            <w:tcW w:w="4954" w:type="dxa"/>
            <w:tcMar>
              <w:left w:w="0" w:type="dxa"/>
              <w:right w:w="0" w:type="dxa"/>
            </w:tcMar>
          </w:tcPr>
          <w:p w14:paraId="6337BD65" w14:textId="77777777" w:rsidR="00BA0AB4" w:rsidRPr="00084150" w:rsidRDefault="00BA0AB4" w:rsidP="001747D2">
            <w:pPr>
              <w:tabs>
                <w:tab w:val="left" w:pos="720"/>
                <w:tab w:val="left" w:pos="6600"/>
                <w:tab w:val="left" w:pos="7320"/>
                <w:tab w:val="left" w:pos="8040"/>
                <w:tab w:val="left" w:pos="8760"/>
                <w:tab w:val="left" w:pos="9480"/>
              </w:tabs>
              <w:rPr>
                <w:rFonts w:cs="Arial"/>
                <w:sz w:val="20"/>
                <w:szCs w:val="20"/>
              </w:rPr>
            </w:pPr>
          </w:p>
        </w:tc>
        <w:tc>
          <w:tcPr>
            <w:tcW w:w="981" w:type="dxa"/>
            <w:tcMar>
              <w:left w:w="0" w:type="dxa"/>
              <w:right w:w="0" w:type="dxa"/>
            </w:tcMar>
          </w:tcPr>
          <w:p w14:paraId="6C69B184" w14:textId="77777777" w:rsidR="00BA0AB4" w:rsidRPr="00084150" w:rsidRDefault="00BA0AB4" w:rsidP="001747D2">
            <w:pPr>
              <w:ind w:right="78"/>
              <w:jc w:val="center"/>
              <w:rPr>
                <w:rFonts w:cs="Arial"/>
                <w:sz w:val="20"/>
                <w:szCs w:val="20"/>
              </w:rPr>
            </w:pPr>
          </w:p>
        </w:tc>
        <w:tc>
          <w:tcPr>
            <w:tcW w:w="1993" w:type="dxa"/>
            <w:tcMar>
              <w:left w:w="0" w:type="dxa"/>
              <w:right w:w="0" w:type="dxa"/>
            </w:tcMar>
            <w:vAlign w:val="bottom"/>
          </w:tcPr>
          <w:p w14:paraId="2DCC0F63"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c>
          <w:tcPr>
            <w:tcW w:w="1703" w:type="dxa"/>
            <w:vAlign w:val="bottom"/>
          </w:tcPr>
          <w:p w14:paraId="08771B51"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r>
      <w:tr w:rsidR="005434CD" w:rsidRPr="00650BC6" w14:paraId="74A7BF10" w14:textId="77777777" w:rsidTr="005434CD">
        <w:tc>
          <w:tcPr>
            <w:tcW w:w="4954" w:type="dxa"/>
            <w:tcMar>
              <w:left w:w="0" w:type="dxa"/>
              <w:right w:w="0" w:type="dxa"/>
            </w:tcMar>
          </w:tcPr>
          <w:p w14:paraId="5A41998C" w14:textId="77777777" w:rsidR="00BA0AB4" w:rsidRPr="00084150" w:rsidRDefault="00BA0AB4" w:rsidP="001747D2">
            <w:pPr>
              <w:tabs>
                <w:tab w:val="left" w:pos="720"/>
                <w:tab w:val="left" w:pos="6600"/>
                <w:tab w:val="left" w:pos="7320"/>
                <w:tab w:val="left" w:pos="8040"/>
                <w:tab w:val="left" w:pos="8760"/>
                <w:tab w:val="left" w:pos="9480"/>
              </w:tabs>
              <w:rPr>
                <w:rFonts w:cs="Arial"/>
                <w:sz w:val="20"/>
                <w:szCs w:val="20"/>
              </w:rPr>
            </w:pPr>
          </w:p>
        </w:tc>
        <w:tc>
          <w:tcPr>
            <w:tcW w:w="981" w:type="dxa"/>
            <w:tcMar>
              <w:left w:w="0" w:type="dxa"/>
              <w:right w:w="0" w:type="dxa"/>
            </w:tcMar>
          </w:tcPr>
          <w:p w14:paraId="21AC8559" w14:textId="77777777" w:rsidR="00BA0AB4" w:rsidRPr="00084150" w:rsidRDefault="00BA0AB4" w:rsidP="001747D2">
            <w:pPr>
              <w:ind w:right="78"/>
              <w:jc w:val="center"/>
              <w:rPr>
                <w:rFonts w:cs="Arial"/>
                <w:sz w:val="20"/>
                <w:szCs w:val="20"/>
              </w:rPr>
            </w:pPr>
          </w:p>
        </w:tc>
        <w:tc>
          <w:tcPr>
            <w:tcW w:w="1993" w:type="dxa"/>
            <w:tcMar>
              <w:left w:w="0" w:type="dxa"/>
              <w:right w:w="0" w:type="dxa"/>
            </w:tcMar>
            <w:vAlign w:val="bottom"/>
          </w:tcPr>
          <w:p w14:paraId="728479FA" w14:textId="77777777" w:rsidR="00BA0AB4" w:rsidRPr="00084150" w:rsidRDefault="00BA0AB4" w:rsidP="001747D2">
            <w:pPr>
              <w:tabs>
                <w:tab w:val="decimal" w:pos="1247"/>
              </w:tabs>
              <w:rPr>
                <w:rFonts w:cs="Arial"/>
                <w:sz w:val="20"/>
                <w:szCs w:val="20"/>
              </w:rPr>
            </w:pPr>
            <w:r w:rsidRPr="00084150">
              <w:rPr>
                <w:rFonts w:cs="Arial"/>
                <w:sz w:val="20"/>
                <w:szCs w:val="20"/>
              </w:rPr>
              <w:t>(1,068,265)</w:t>
            </w:r>
          </w:p>
        </w:tc>
        <w:tc>
          <w:tcPr>
            <w:tcW w:w="1703" w:type="dxa"/>
            <w:vAlign w:val="bottom"/>
          </w:tcPr>
          <w:p w14:paraId="5F485312" w14:textId="77777777" w:rsidR="00BA0AB4" w:rsidRPr="00084150" w:rsidRDefault="00BA0AB4" w:rsidP="001747D2">
            <w:pPr>
              <w:tabs>
                <w:tab w:val="decimal" w:pos="1247"/>
              </w:tabs>
              <w:rPr>
                <w:rFonts w:cs="Arial"/>
                <w:sz w:val="20"/>
                <w:szCs w:val="20"/>
              </w:rPr>
            </w:pPr>
            <w:r w:rsidRPr="00084150">
              <w:rPr>
                <w:rFonts w:cs="Arial"/>
                <w:sz w:val="20"/>
                <w:szCs w:val="20"/>
              </w:rPr>
              <w:t>(967,902)</w:t>
            </w:r>
          </w:p>
        </w:tc>
      </w:tr>
      <w:tr w:rsidR="005434CD" w:rsidRPr="00650BC6" w14:paraId="362FA79E" w14:textId="77777777" w:rsidTr="005434CD">
        <w:tc>
          <w:tcPr>
            <w:tcW w:w="4954" w:type="dxa"/>
            <w:tcMar>
              <w:left w:w="0" w:type="dxa"/>
              <w:right w:w="0" w:type="dxa"/>
            </w:tcMar>
          </w:tcPr>
          <w:p w14:paraId="6259CDBC" w14:textId="77777777" w:rsidR="00BA0AB4" w:rsidRPr="00084150" w:rsidRDefault="00BA0AB4" w:rsidP="001747D2">
            <w:pPr>
              <w:tabs>
                <w:tab w:val="left" w:pos="720"/>
                <w:tab w:val="left" w:pos="6600"/>
                <w:tab w:val="left" w:pos="7320"/>
                <w:tab w:val="left" w:pos="8040"/>
                <w:tab w:val="left" w:pos="8760"/>
                <w:tab w:val="left" w:pos="9480"/>
              </w:tabs>
              <w:rPr>
                <w:rFonts w:cs="Arial"/>
                <w:sz w:val="20"/>
                <w:szCs w:val="20"/>
              </w:rPr>
            </w:pPr>
          </w:p>
        </w:tc>
        <w:tc>
          <w:tcPr>
            <w:tcW w:w="981" w:type="dxa"/>
            <w:tcMar>
              <w:left w:w="0" w:type="dxa"/>
              <w:right w:w="0" w:type="dxa"/>
            </w:tcMar>
          </w:tcPr>
          <w:p w14:paraId="2A368821" w14:textId="77777777" w:rsidR="00BA0AB4" w:rsidRPr="00084150" w:rsidRDefault="00BA0AB4" w:rsidP="001747D2">
            <w:pPr>
              <w:tabs>
                <w:tab w:val="left" w:pos="720"/>
                <w:tab w:val="left" w:pos="6600"/>
                <w:tab w:val="left" w:pos="7320"/>
                <w:tab w:val="left" w:pos="8040"/>
                <w:tab w:val="left" w:pos="8760"/>
                <w:tab w:val="left" w:pos="9480"/>
              </w:tabs>
              <w:rPr>
                <w:rFonts w:cs="Arial"/>
                <w:sz w:val="20"/>
                <w:szCs w:val="20"/>
              </w:rPr>
            </w:pPr>
          </w:p>
        </w:tc>
        <w:tc>
          <w:tcPr>
            <w:tcW w:w="1993" w:type="dxa"/>
            <w:tcMar>
              <w:left w:w="0" w:type="dxa"/>
              <w:right w:w="0" w:type="dxa"/>
            </w:tcMar>
            <w:vAlign w:val="bottom"/>
          </w:tcPr>
          <w:p w14:paraId="091123DF" w14:textId="77777777" w:rsidR="00BA0AB4" w:rsidRPr="00084150" w:rsidRDefault="00BA0AB4" w:rsidP="001747D2">
            <w:pPr>
              <w:tabs>
                <w:tab w:val="decimal" w:pos="1247"/>
              </w:tabs>
              <w:rPr>
                <w:rFonts w:cs="Arial"/>
                <w:sz w:val="20"/>
                <w:szCs w:val="20"/>
                <w:u w:val="double"/>
              </w:rPr>
            </w:pPr>
            <w:r w:rsidRPr="00084150">
              <w:rPr>
                <w:rFonts w:cs="Arial"/>
                <w:sz w:val="20"/>
                <w:szCs w:val="20"/>
                <w:u w:val="double"/>
              </w:rPr>
              <w:t>                 </w:t>
            </w:r>
          </w:p>
        </w:tc>
        <w:tc>
          <w:tcPr>
            <w:tcW w:w="1703" w:type="dxa"/>
            <w:vAlign w:val="bottom"/>
          </w:tcPr>
          <w:p w14:paraId="7199D93B" w14:textId="77777777" w:rsidR="00BA0AB4" w:rsidRPr="00084150" w:rsidRDefault="00BA0AB4" w:rsidP="001747D2">
            <w:pPr>
              <w:tabs>
                <w:tab w:val="decimal" w:pos="1247"/>
              </w:tabs>
              <w:rPr>
                <w:rFonts w:cs="Arial"/>
                <w:sz w:val="20"/>
                <w:szCs w:val="20"/>
                <w:u w:val="double"/>
              </w:rPr>
            </w:pPr>
            <w:r w:rsidRPr="00084150">
              <w:rPr>
                <w:rFonts w:cs="Arial"/>
                <w:sz w:val="20"/>
                <w:szCs w:val="20"/>
                <w:u w:val="double"/>
              </w:rPr>
              <w:t>                 </w:t>
            </w:r>
          </w:p>
        </w:tc>
      </w:tr>
      <w:tr w:rsidR="005434CD" w:rsidRPr="00650BC6" w14:paraId="2DC9A7B4" w14:textId="77777777" w:rsidTr="005434CD">
        <w:tc>
          <w:tcPr>
            <w:tcW w:w="4954" w:type="dxa"/>
            <w:tcMar>
              <w:left w:w="0" w:type="dxa"/>
              <w:right w:w="0" w:type="dxa"/>
            </w:tcMar>
          </w:tcPr>
          <w:p w14:paraId="5F586809" w14:textId="77777777" w:rsidR="002F3825" w:rsidRPr="002F3825" w:rsidRDefault="002F3825" w:rsidP="001747D2">
            <w:pPr>
              <w:tabs>
                <w:tab w:val="left" w:pos="720"/>
                <w:tab w:val="left" w:pos="6600"/>
                <w:tab w:val="left" w:pos="7320"/>
                <w:tab w:val="left" w:pos="8040"/>
                <w:tab w:val="left" w:pos="8760"/>
                <w:tab w:val="left" w:pos="9480"/>
              </w:tabs>
              <w:rPr>
                <w:rFonts w:cs="Arial"/>
                <w:sz w:val="20"/>
                <w:szCs w:val="20"/>
              </w:rPr>
            </w:pPr>
          </w:p>
        </w:tc>
        <w:tc>
          <w:tcPr>
            <w:tcW w:w="981" w:type="dxa"/>
            <w:tcMar>
              <w:left w:w="0" w:type="dxa"/>
              <w:right w:w="0" w:type="dxa"/>
            </w:tcMar>
          </w:tcPr>
          <w:p w14:paraId="5D9C1A5A" w14:textId="77777777" w:rsidR="002F3825" w:rsidRPr="002F3825" w:rsidRDefault="002F3825" w:rsidP="001747D2">
            <w:pPr>
              <w:ind w:right="78"/>
              <w:jc w:val="center"/>
              <w:rPr>
                <w:rFonts w:cs="Arial"/>
                <w:sz w:val="20"/>
                <w:szCs w:val="20"/>
              </w:rPr>
            </w:pPr>
          </w:p>
        </w:tc>
        <w:tc>
          <w:tcPr>
            <w:tcW w:w="1993" w:type="dxa"/>
            <w:tcMar>
              <w:left w:w="0" w:type="dxa"/>
              <w:right w:w="0" w:type="dxa"/>
            </w:tcMar>
            <w:vAlign w:val="bottom"/>
          </w:tcPr>
          <w:p w14:paraId="48ABDCEA" w14:textId="77777777" w:rsidR="002F3825" w:rsidRPr="002F3825" w:rsidRDefault="002F3825" w:rsidP="001747D2">
            <w:pPr>
              <w:tabs>
                <w:tab w:val="decimal" w:pos="1247"/>
              </w:tabs>
              <w:ind w:right="290"/>
              <w:rPr>
                <w:rFonts w:cs="Arial"/>
                <w:sz w:val="20"/>
                <w:szCs w:val="20"/>
              </w:rPr>
            </w:pPr>
          </w:p>
        </w:tc>
        <w:tc>
          <w:tcPr>
            <w:tcW w:w="1703" w:type="dxa"/>
            <w:tcMar>
              <w:left w:w="0" w:type="dxa"/>
              <w:right w:w="0" w:type="dxa"/>
            </w:tcMar>
            <w:vAlign w:val="bottom"/>
          </w:tcPr>
          <w:p w14:paraId="0446DE45" w14:textId="77777777" w:rsidR="002F3825" w:rsidRPr="002F3825" w:rsidRDefault="002F3825" w:rsidP="001747D2">
            <w:pPr>
              <w:tabs>
                <w:tab w:val="decimal" w:pos="1247"/>
              </w:tabs>
              <w:rPr>
                <w:rFonts w:cs="Arial"/>
                <w:sz w:val="20"/>
                <w:szCs w:val="20"/>
              </w:rPr>
            </w:pPr>
          </w:p>
        </w:tc>
      </w:tr>
      <w:tr w:rsidR="005434CD" w:rsidRPr="00650BC6" w14:paraId="110009E5" w14:textId="77777777" w:rsidTr="005434CD">
        <w:tc>
          <w:tcPr>
            <w:tcW w:w="4954" w:type="dxa"/>
            <w:tcMar>
              <w:left w:w="0" w:type="dxa"/>
              <w:right w:w="0" w:type="dxa"/>
            </w:tcMar>
          </w:tcPr>
          <w:p w14:paraId="33E6B92E" w14:textId="77777777" w:rsidR="00BA0AB4" w:rsidRPr="002F3825" w:rsidRDefault="00BA0AB4" w:rsidP="001747D2">
            <w:pPr>
              <w:tabs>
                <w:tab w:val="left" w:pos="720"/>
                <w:tab w:val="left" w:pos="6600"/>
                <w:tab w:val="left" w:pos="7320"/>
                <w:tab w:val="left" w:pos="8040"/>
                <w:tab w:val="left" w:pos="8760"/>
                <w:tab w:val="left" w:pos="9480"/>
              </w:tabs>
              <w:rPr>
                <w:rFonts w:cs="Arial"/>
                <w:sz w:val="20"/>
                <w:szCs w:val="20"/>
              </w:rPr>
            </w:pPr>
            <w:r w:rsidRPr="002F3825">
              <w:rPr>
                <w:rFonts w:cs="Arial"/>
                <w:sz w:val="20"/>
                <w:szCs w:val="20"/>
              </w:rPr>
              <w:t>Basic earnings/ (loss) per share (pence)</w:t>
            </w:r>
          </w:p>
        </w:tc>
        <w:tc>
          <w:tcPr>
            <w:tcW w:w="981" w:type="dxa"/>
            <w:tcMar>
              <w:left w:w="0" w:type="dxa"/>
              <w:right w:w="0" w:type="dxa"/>
            </w:tcMar>
          </w:tcPr>
          <w:p w14:paraId="355AF533" w14:textId="77777777" w:rsidR="00BA0AB4" w:rsidRPr="002F3825" w:rsidRDefault="00BA0AB4" w:rsidP="001747D2">
            <w:pPr>
              <w:ind w:right="78"/>
              <w:jc w:val="center"/>
              <w:rPr>
                <w:rFonts w:cs="Arial"/>
                <w:sz w:val="20"/>
                <w:szCs w:val="20"/>
              </w:rPr>
            </w:pPr>
            <w:r w:rsidRPr="002F3825">
              <w:rPr>
                <w:rFonts w:cs="Arial"/>
                <w:sz w:val="20"/>
                <w:szCs w:val="20"/>
              </w:rPr>
              <w:t>3</w:t>
            </w:r>
          </w:p>
        </w:tc>
        <w:tc>
          <w:tcPr>
            <w:tcW w:w="1993" w:type="dxa"/>
            <w:tcMar>
              <w:left w:w="0" w:type="dxa"/>
              <w:right w:w="0" w:type="dxa"/>
            </w:tcMar>
            <w:vAlign w:val="bottom"/>
          </w:tcPr>
          <w:p w14:paraId="7D7D770C" w14:textId="77777777" w:rsidR="00BA0AB4" w:rsidRPr="002F3825" w:rsidRDefault="00BA0AB4" w:rsidP="001747D2">
            <w:pPr>
              <w:tabs>
                <w:tab w:val="decimal" w:pos="1247"/>
              </w:tabs>
              <w:ind w:right="290"/>
              <w:rPr>
                <w:rFonts w:cs="Arial"/>
                <w:sz w:val="20"/>
                <w:szCs w:val="20"/>
              </w:rPr>
            </w:pPr>
            <w:r w:rsidRPr="002F3825">
              <w:rPr>
                <w:rFonts w:cs="Arial"/>
                <w:sz w:val="20"/>
                <w:szCs w:val="20"/>
              </w:rPr>
              <w:t>(20.99)p</w:t>
            </w:r>
          </w:p>
        </w:tc>
        <w:tc>
          <w:tcPr>
            <w:tcW w:w="1703" w:type="dxa"/>
            <w:tcMar>
              <w:left w:w="0" w:type="dxa"/>
              <w:right w:w="0" w:type="dxa"/>
            </w:tcMar>
            <w:vAlign w:val="bottom"/>
          </w:tcPr>
          <w:p w14:paraId="514CF92D" w14:textId="77777777" w:rsidR="00BA0AB4" w:rsidRPr="002F3825" w:rsidRDefault="00BA0AB4" w:rsidP="001747D2">
            <w:pPr>
              <w:tabs>
                <w:tab w:val="decimal" w:pos="1247"/>
              </w:tabs>
              <w:rPr>
                <w:rFonts w:cs="Arial"/>
                <w:sz w:val="20"/>
                <w:szCs w:val="20"/>
              </w:rPr>
            </w:pPr>
            <w:r w:rsidRPr="002F3825">
              <w:rPr>
                <w:rFonts w:cs="Arial"/>
                <w:sz w:val="20"/>
                <w:szCs w:val="20"/>
              </w:rPr>
              <w:t>(25.59)p</w:t>
            </w:r>
          </w:p>
        </w:tc>
      </w:tr>
      <w:tr w:rsidR="005434CD" w:rsidRPr="00650BC6" w14:paraId="5923EA8F" w14:textId="77777777" w:rsidTr="005434CD">
        <w:tc>
          <w:tcPr>
            <w:tcW w:w="4954" w:type="dxa"/>
            <w:tcMar>
              <w:left w:w="0" w:type="dxa"/>
              <w:right w:w="0" w:type="dxa"/>
            </w:tcMar>
          </w:tcPr>
          <w:p w14:paraId="498841CD" w14:textId="77777777" w:rsidR="00BA0AB4" w:rsidRPr="002F3825" w:rsidRDefault="00BA0AB4" w:rsidP="001747D2">
            <w:pPr>
              <w:tabs>
                <w:tab w:val="left" w:pos="720"/>
                <w:tab w:val="left" w:pos="6600"/>
                <w:tab w:val="left" w:pos="7320"/>
                <w:tab w:val="left" w:pos="8040"/>
                <w:tab w:val="left" w:pos="8760"/>
                <w:tab w:val="left" w:pos="9480"/>
              </w:tabs>
              <w:rPr>
                <w:rFonts w:cs="Arial"/>
                <w:sz w:val="20"/>
                <w:szCs w:val="20"/>
              </w:rPr>
            </w:pPr>
            <w:r w:rsidRPr="002F3825">
              <w:rPr>
                <w:rFonts w:cs="Arial"/>
                <w:sz w:val="20"/>
                <w:szCs w:val="20"/>
              </w:rPr>
              <w:t>Diluted earnings/ (loss) per share (pence)</w:t>
            </w:r>
          </w:p>
        </w:tc>
        <w:tc>
          <w:tcPr>
            <w:tcW w:w="981" w:type="dxa"/>
            <w:tcMar>
              <w:left w:w="0" w:type="dxa"/>
              <w:right w:w="0" w:type="dxa"/>
            </w:tcMar>
          </w:tcPr>
          <w:p w14:paraId="0B512460" w14:textId="77777777" w:rsidR="00BA0AB4" w:rsidRPr="002F3825" w:rsidRDefault="00BA0AB4" w:rsidP="001747D2">
            <w:pPr>
              <w:ind w:right="78"/>
              <w:jc w:val="center"/>
              <w:rPr>
                <w:rFonts w:cs="Arial"/>
                <w:sz w:val="20"/>
                <w:szCs w:val="20"/>
              </w:rPr>
            </w:pPr>
            <w:r w:rsidRPr="002F3825">
              <w:rPr>
                <w:rFonts w:cs="Arial"/>
                <w:sz w:val="20"/>
                <w:szCs w:val="20"/>
              </w:rPr>
              <w:t>3</w:t>
            </w:r>
          </w:p>
        </w:tc>
        <w:tc>
          <w:tcPr>
            <w:tcW w:w="1993" w:type="dxa"/>
            <w:tcMar>
              <w:left w:w="0" w:type="dxa"/>
              <w:right w:w="0" w:type="dxa"/>
            </w:tcMar>
            <w:vAlign w:val="bottom"/>
          </w:tcPr>
          <w:p w14:paraId="42ED349E" w14:textId="77777777" w:rsidR="00BA0AB4" w:rsidRPr="002F3825" w:rsidRDefault="00BA0AB4" w:rsidP="001747D2">
            <w:pPr>
              <w:tabs>
                <w:tab w:val="decimal" w:pos="1247"/>
              </w:tabs>
              <w:ind w:right="290"/>
              <w:rPr>
                <w:rFonts w:cs="Arial"/>
                <w:sz w:val="20"/>
                <w:szCs w:val="20"/>
              </w:rPr>
            </w:pPr>
            <w:r w:rsidRPr="002F3825">
              <w:rPr>
                <w:rFonts w:cs="Arial"/>
                <w:sz w:val="20"/>
                <w:szCs w:val="20"/>
              </w:rPr>
              <w:t>(20.99)p</w:t>
            </w:r>
          </w:p>
        </w:tc>
        <w:tc>
          <w:tcPr>
            <w:tcW w:w="1703" w:type="dxa"/>
            <w:tcMar>
              <w:left w:w="0" w:type="dxa"/>
              <w:right w:w="0" w:type="dxa"/>
            </w:tcMar>
            <w:vAlign w:val="bottom"/>
          </w:tcPr>
          <w:p w14:paraId="21085EA7" w14:textId="77777777" w:rsidR="00BA0AB4" w:rsidRPr="002F3825" w:rsidRDefault="00BA0AB4" w:rsidP="001747D2">
            <w:pPr>
              <w:tabs>
                <w:tab w:val="decimal" w:pos="1247"/>
              </w:tabs>
              <w:rPr>
                <w:rFonts w:cs="Arial"/>
                <w:sz w:val="20"/>
                <w:szCs w:val="20"/>
              </w:rPr>
            </w:pPr>
            <w:r w:rsidRPr="002F3825">
              <w:rPr>
                <w:rFonts w:cs="Arial"/>
                <w:sz w:val="20"/>
                <w:szCs w:val="20"/>
              </w:rPr>
              <w:t>(25.59)p</w:t>
            </w:r>
          </w:p>
        </w:tc>
      </w:tr>
      <w:tr w:rsidR="005434CD" w:rsidRPr="00650BC6" w14:paraId="49D9F741" w14:textId="77777777" w:rsidTr="005434CD">
        <w:tc>
          <w:tcPr>
            <w:tcW w:w="4954" w:type="dxa"/>
            <w:tcMar>
              <w:left w:w="0" w:type="dxa"/>
              <w:right w:w="0" w:type="dxa"/>
            </w:tcMar>
          </w:tcPr>
          <w:p w14:paraId="51EA4B23" w14:textId="77777777" w:rsidR="00BA0AB4" w:rsidRPr="002F3825" w:rsidRDefault="00BA0AB4" w:rsidP="001747D2">
            <w:pPr>
              <w:tabs>
                <w:tab w:val="left" w:pos="720"/>
                <w:tab w:val="left" w:pos="6600"/>
                <w:tab w:val="left" w:pos="7320"/>
                <w:tab w:val="left" w:pos="8040"/>
                <w:tab w:val="left" w:pos="8760"/>
                <w:tab w:val="left" w:pos="9480"/>
              </w:tabs>
              <w:rPr>
                <w:rFonts w:cs="Arial"/>
                <w:sz w:val="20"/>
                <w:szCs w:val="20"/>
              </w:rPr>
            </w:pPr>
          </w:p>
        </w:tc>
        <w:tc>
          <w:tcPr>
            <w:tcW w:w="981" w:type="dxa"/>
            <w:tcMar>
              <w:left w:w="0" w:type="dxa"/>
              <w:right w:w="0" w:type="dxa"/>
            </w:tcMar>
          </w:tcPr>
          <w:p w14:paraId="245159BB" w14:textId="77777777" w:rsidR="00BA0AB4" w:rsidRPr="002F3825" w:rsidRDefault="00BA0AB4" w:rsidP="001747D2">
            <w:pPr>
              <w:tabs>
                <w:tab w:val="left" w:pos="720"/>
                <w:tab w:val="left" w:pos="6600"/>
                <w:tab w:val="left" w:pos="7320"/>
                <w:tab w:val="left" w:pos="8040"/>
                <w:tab w:val="left" w:pos="8760"/>
                <w:tab w:val="left" w:pos="9480"/>
              </w:tabs>
              <w:rPr>
                <w:rFonts w:cs="Arial"/>
                <w:sz w:val="20"/>
                <w:szCs w:val="20"/>
              </w:rPr>
            </w:pPr>
          </w:p>
        </w:tc>
        <w:tc>
          <w:tcPr>
            <w:tcW w:w="1993" w:type="dxa"/>
            <w:tcMar>
              <w:left w:w="0" w:type="dxa"/>
              <w:right w:w="0" w:type="dxa"/>
            </w:tcMar>
            <w:vAlign w:val="bottom"/>
          </w:tcPr>
          <w:p w14:paraId="5FEC1081" w14:textId="77777777" w:rsidR="00BA0AB4" w:rsidRPr="002F3825" w:rsidRDefault="00BA0AB4" w:rsidP="001747D2">
            <w:pPr>
              <w:tabs>
                <w:tab w:val="decimal" w:pos="1247"/>
              </w:tabs>
              <w:rPr>
                <w:rFonts w:cs="Arial"/>
                <w:sz w:val="20"/>
                <w:szCs w:val="20"/>
              </w:rPr>
            </w:pPr>
            <w:r w:rsidRPr="002F3825">
              <w:rPr>
                <w:rFonts w:cs="Arial"/>
                <w:sz w:val="20"/>
                <w:szCs w:val="20"/>
              </w:rPr>
              <w:t>                 </w:t>
            </w:r>
          </w:p>
        </w:tc>
        <w:tc>
          <w:tcPr>
            <w:tcW w:w="1703" w:type="dxa"/>
            <w:tcMar>
              <w:left w:w="0" w:type="dxa"/>
              <w:right w:w="0" w:type="dxa"/>
            </w:tcMar>
            <w:vAlign w:val="bottom"/>
          </w:tcPr>
          <w:p w14:paraId="7E422031" w14:textId="77777777" w:rsidR="00BA0AB4" w:rsidRPr="002F3825" w:rsidRDefault="00BA0AB4" w:rsidP="001747D2">
            <w:pPr>
              <w:tabs>
                <w:tab w:val="decimal" w:pos="1247"/>
              </w:tabs>
              <w:rPr>
                <w:rFonts w:cs="Arial"/>
                <w:sz w:val="20"/>
                <w:szCs w:val="20"/>
              </w:rPr>
            </w:pPr>
            <w:r w:rsidRPr="002F3825">
              <w:rPr>
                <w:rFonts w:cs="Arial"/>
                <w:sz w:val="20"/>
                <w:szCs w:val="20"/>
              </w:rPr>
              <w:t>                 </w:t>
            </w:r>
          </w:p>
        </w:tc>
      </w:tr>
    </w:tbl>
    <w:p w14:paraId="49EF5167" w14:textId="77777777" w:rsidR="00BA0AB4" w:rsidRPr="00084150" w:rsidRDefault="00BA0AB4" w:rsidP="00BA0AB4">
      <w:pPr>
        <w:rPr>
          <w:rFonts w:cs="Arial"/>
          <w:b/>
          <w:bCs/>
          <w:sz w:val="20"/>
          <w:szCs w:val="20"/>
        </w:rPr>
      </w:pPr>
    </w:p>
    <w:p w14:paraId="7D12BF9F" w14:textId="77777777" w:rsidR="00BA0AB4" w:rsidRPr="00084150" w:rsidRDefault="00BA0AB4" w:rsidP="00BA0AB4">
      <w:pPr>
        <w:rPr>
          <w:rFonts w:cs="Arial"/>
          <w:b/>
          <w:bCs/>
          <w:sz w:val="20"/>
          <w:szCs w:val="20"/>
        </w:rPr>
      </w:pPr>
    </w:p>
    <w:p w14:paraId="534E237B" w14:textId="77777777" w:rsidR="00BA0AB4" w:rsidRPr="00084150" w:rsidRDefault="00BA0AB4" w:rsidP="00BA0AB4">
      <w:pPr>
        <w:rPr>
          <w:rFonts w:cs="Arial"/>
          <w:b/>
          <w:bCs/>
          <w:sz w:val="20"/>
          <w:szCs w:val="20"/>
        </w:rPr>
        <w:sectPr w:rsidR="00BA0AB4" w:rsidRPr="00084150" w:rsidSect="00BA0AB4">
          <w:headerReference w:type="even" r:id="rId30"/>
          <w:headerReference w:type="default" r:id="rId31"/>
          <w:footerReference w:type="even" r:id="rId32"/>
          <w:footerReference w:type="default" r:id="rId33"/>
          <w:headerReference w:type="first" r:id="rId34"/>
          <w:footerReference w:type="first" r:id="rId35"/>
          <w:pgSz w:w="11907" w:h="16839"/>
          <w:pgMar w:top="448" w:right="992" w:bottom="1259" w:left="1349" w:header="720" w:footer="720" w:gutter="0"/>
          <w:cols w:space="720"/>
          <w:docGrid w:linePitch="360"/>
        </w:sectPr>
      </w:pPr>
    </w:p>
    <w:p w14:paraId="77B41519" w14:textId="77777777" w:rsidR="00BA0AB4" w:rsidRPr="00084150" w:rsidRDefault="00BA0AB4" w:rsidP="00BA0AB4">
      <w:pPr>
        <w:pStyle w:val="Header"/>
        <w:tabs>
          <w:tab w:val="left" w:pos="4140"/>
          <w:tab w:val="decimal" w:pos="7920"/>
          <w:tab w:val="decimal" w:pos="9630"/>
        </w:tabs>
        <w:jc w:val="both"/>
        <w:rPr>
          <w:rFonts w:cs="Arial"/>
          <w:sz w:val="20"/>
          <w:szCs w:val="20"/>
        </w:rPr>
      </w:pPr>
    </w:p>
    <w:tbl>
      <w:tblPr>
        <w:tblW w:w="9639" w:type="dxa"/>
        <w:tblLayout w:type="fixed"/>
        <w:tblCellMar>
          <w:left w:w="115" w:type="dxa"/>
          <w:right w:w="115" w:type="dxa"/>
        </w:tblCellMar>
        <w:tblLook w:val="0000" w:firstRow="0" w:lastRow="0" w:firstColumn="0" w:lastColumn="0" w:noHBand="0" w:noVBand="0"/>
      </w:tblPr>
      <w:tblGrid>
        <w:gridCol w:w="4101"/>
        <w:gridCol w:w="719"/>
        <w:gridCol w:w="1573"/>
        <w:gridCol w:w="1513"/>
        <w:gridCol w:w="1733"/>
      </w:tblGrid>
      <w:tr w:rsidR="00BA0AB4" w:rsidRPr="00650BC6" w14:paraId="421A8A15" w14:textId="77777777" w:rsidTr="00BA0AB4">
        <w:tc>
          <w:tcPr>
            <w:tcW w:w="4101" w:type="dxa"/>
            <w:noWrap/>
            <w:tcMar>
              <w:left w:w="0" w:type="dxa"/>
              <w:right w:w="0" w:type="dxa"/>
            </w:tcMar>
          </w:tcPr>
          <w:p w14:paraId="529A641B" w14:textId="77777777" w:rsidR="00BA0AB4" w:rsidRPr="00084150" w:rsidRDefault="00BA0AB4" w:rsidP="001747D2">
            <w:pPr>
              <w:rPr>
                <w:rFonts w:cs="Arial"/>
                <w:sz w:val="20"/>
                <w:szCs w:val="20"/>
              </w:rPr>
            </w:pPr>
          </w:p>
        </w:tc>
        <w:tc>
          <w:tcPr>
            <w:tcW w:w="719" w:type="dxa"/>
            <w:noWrap/>
            <w:tcMar>
              <w:left w:w="0" w:type="dxa"/>
              <w:right w:w="0" w:type="dxa"/>
            </w:tcMar>
          </w:tcPr>
          <w:p w14:paraId="07FF3BC0" w14:textId="77777777" w:rsidR="00BA0AB4" w:rsidRPr="00084150" w:rsidRDefault="00BA0AB4" w:rsidP="001747D2">
            <w:pPr>
              <w:ind w:right="78"/>
              <w:jc w:val="center"/>
              <w:rPr>
                <w:rFonts w:cs="Arial"/>
                <w:b/>
                <w:bCs/>
                <w:sz w:val="20"/>
                <w:szCs w:val="20"/>
              </w:rPr>
            </w:pPr>
          </w:p>
          <w:p w14:paraId="65A3E35A" w14:textId="77777777" w:rsidR="00BA0AB4" w:rsidRPr="00084150" w:rsidRDefault="00BA0AB4" w:rsidP="001747D2">
            <w:pPr>
              <w:ind w:right="78"/>
              <w:jc w:val="center"/>
              <w:rPr>
                <w:rFonts w:cs="Arial"/>
                <w:b/>
                <w:bCs/>
                <w:sz w:val="20"/>
                <w:szCs w:val="20"/>
              </w:rPr>
            </w:pPr>
          </w:p>
          <w:p w14:paraId="5B55F326" w14:textId="77777777" w:rsidR="00BA0AB4" w:rsidRPr="00084150" w:rsidRDefault="00BA0AB4" w:rsidP="001747D2">
            <w:pPr>
              <w:ind w:right="78"/>
              <w:jc w:val="center"/>
              <w:rPr>
                <w:rFonts w:cs="Arial"/>
                <w:b/>
                <w:bCs/>
                <w:sz w:val="20"/>
                <w:szCs w:val="20"/>
              </w:rPr>
            </w:pPr>
            <w:r w:rsidRPr="00084150">
              <w:rPr>
                <w:rFonts w:cs="Arial"/>
                <w:b/>
                <w:bCs/>
                <w:sz w:val="20"/>
                <w:szCs w:val="20"/>
              </w:rPr>
              <w:t>Notes</w:t>
            </w:r>
          </w:p>
        </w:tc>
        <w:tc>
          <w:tcPr>
            <w:tcW w:w="1573" w:type="dxa"/>
            <w:tcMar>
              <w:left w:w="0" w:type="dxa"/>
              <w:right w:w="0" w:type="dxa"/>
            </w:tcMar>
            <w:vAlign w:val="bottom"/>
          </w:tcPr>
          <w:p w14:paraId="0B5DD186" w14:textId="77777777" w:rsidR="00BA0AB4" w:rsidRPr="00084150" w:rsidRDefault="00BA0AB4" w:rsidP="001747D2">
            <w:pPr>
              <w:tabs>
                <w:tab w:val="decimal" w:pos="1170"/>
              </w:tabs>
              <w:rPr>
                <w:rFonts w:cs="Arial"/>
                <w:b/>
                <w:bCs/>
                <w:sz w:val="20"/>
                <w:szCs w:val="20"/>
              </w:rPr>
            </w:pPr>
            <w:r w:rsidRPr="00084150">
              <w:rPr>
                <w:rFonts w:cs="Arial"/>
                <w:b/>
                <w:bCs/>
                <w:sz w:val="20"/>
                <w:szCs w:val="20"/>
              </w:rPr>
              <w:t>As at</w:t>
            </w:r>
          </w:p>
          <w:p w14:paraId="293BB78E" w14:textId="77777777" w:rsidR="00BA0AB4" w:rsidRPr="00084150" w:rsidRDefault="00BA0AB4" w:rsidP="001747D2">
            <w:pPr>
              <w:ind w:right="628"/>
              <w:jc w:val="right"/>
              <w:rPr>
                <w:rFonts w:cs="Arial"/>
                <w:b/>
                <w:bCs/>
                <w:sz w:val="20"/>
                <w:szCs w:val="20"/>
              </w:rPr>
            </w:pPr>
            <w:r w:rsidRPr="00084150">
              <w:rPr>
                <w:rFonts w:cs="Arial"/>
                <w:b/>
                <w:bCs/>
                <w:sz w:val="20"/>
                <w:szCs w:val="20"/>
              </w:rPr>
              <w:t>30 June</w:t>
            </w:r>
          </w:p>
          <w:p w14:paraId="72FD8D10" w14:textId="77777777" w:rsidR="00BA0AB4" w:rsidRPr="00084150" w:rsidRDefault="00BA0AB4" w:rsidP="001747D2">
            <w:pPr>
              <w:tabs>
                <w:tab w:val="decimal" w:pos="1170"/>
              </w:tabs>
              <w:rPr>
                <w:rFonts w:cs="Arial"/>
                <w:b/>
                <w:bCs/>
                <w:sz w:val="20"/>
                <w:szCs w:val="20"/>
              </w:rPr>
            </w:pPr>
            <w:r w:rsidRPr="00084150">
              <w:rPr>
                <w:rFonts w:cs="Arial"/>
                <w:b/>
                <w:bCs/>
                <w:sz w:val="20"/>
                <w:szCs w:val="20"/>
              </w:rPr>
              <w:t>2025</w:t>
            </w:r>
          </w:p>
          <w:p w14:paraId="04198DC9" w14:textId="77777777" w:rsidR="00BA0AB4" w:rsidRPr="00084150" w:rsidRDefault="00BA0AB4" w:rsidP="001747D2">
            <w:pPr>
              <w:tabs>
                <w:tab w:val="decimal" w:pos="1170"/>
              </w:tabs>
              <w:rPr>
                <w:rFonts w:cs="Arial"/>
                <w:b/>
                <w:bCs/>
                <w:sz w:val="20"/>
                <w:szCs w:val="20"/>
              </w:rPr>
            </w:pPr>
            <w:r w:rsidRPr="00084150">
              <w:rPr>
                <w:rFonts w:cs="Arial"/>
                <w:b/>
                <w:bCs/>
                <w:sz w:val="20"/>
                <w:szCs w:val="20"/>
              </w:rPr>
              <w:t>£</w:t>
            </w:r>
          </w:p>
        </w:tc>
        <w:tc>
          <w:tcPr>
            <w:tcW w:w="1513" w:type="dxa"/>
            <w:vAlign w:val="bottom"/>
          </w:tcPr>
          <w:p w14:paraId="63610BF1" w14:textId="77777777" w:rsidR="00BA0AB4" w:rsidRPr="00084150" w:rsidRDefault="00BA0AB4" w:rsidP="001747D2">
            <w:pPr>
              <w:tabs>
                <w:tab w:val="decimal" w:pos="1170"/>
              </w:tabs>
              <w:rPr>
                <w:rFonts w:cs="Arial"/>
                <w:b/>
                <w:bCs/>
                <w:sz w:val="20"/>
                <w:szCs w:val="20"/>
              </w:rPr>
            </w:pPr>
            <w:r w:rsidRPr="00084150">
              <w:rPr>
                <w:rFonts w:cs="Arial"/>
                <w:b/>
                <w:bCs/>
                <w:sz w:val="20"/>
                <w:szCs w:val="20"/>
              </w:rPr>
              <w:t>As at</w:t>
            </w:r>
          </w:p>
          <w:p w14:paraId="1D141809" w14:textId="77777777" w:rsidR="00BA0AB4" w:rsidRPr="00084150" w:rsidRDefault="00BA0AB4" w:rsidP="001747D2">
            <w:pPr>
              <w:tabs>
                <w:tab w:val="decimal" w:pos="684"/>
              </w:tabs>
              <w:rPr>
                <w:rFonts w:cs="Arial"/>
                <w:b/>
                <w:bCs/>
                <w:sz w:val="20"/>
                <w:szCs w:val="20"/>
              </w:rPr>
            </w:pPr>
            <w:r w:rsidRPr="00084150">
              <w:rPr>
                <w:rFonts w:cs="Arial"/>
                <w:b/>
                <w:bCs/>
                <w:sz w:val="20"/>
                <w:szCs w:val="20"/>
              </w:rPr>
              <w:t>30 June</w:t>
            </w:r>
          </w:p>
          <w:p w14:paraId="26EAD1EF" w14:textId="77777777" w:rsidR="00BA0AB4" w:rsidRPr="00084150" w:rsidRDefault="00BA0AB4" w:rsidP="001747D2">
            <w:pPr>
              <w:tabs>
                <w:tab w:val="decimal" w:pos="1170"/>
              </w:tabs>
              <w:rPr>
                <w:rFonts w:cs="Arial"/>
                <w:b/>
                <w:bCs/>
                <w:sz w:val="20"/>
                <w:szCs w:val="20"/>
              </w:rPr>
            </w:pPr>
            <w:r w:rsidRPr="00084150">
              <w:rPr>
                <w:rFonts w:cs="Arial"/>
                <w:b/>
                <w:bCs/>
                <w:sz w:val="20"/>
                <w:szCs w:val="20"/>
              </w:rPr>
              <w:t>2024</w:t>
            </w:r>
          </w:p>
          <w:p w14:paraId="19848E4D" w14:textId="77777777" w:rsidR="00BA0AB4" w:rsidRPr="00084150" w:rsidRDefault="00BA0AB4" w:rsidP="001747D2">
            <w:pPr>
              <w:tabs>
                <w:tab w:val="decimal" w:pos="1170"/>
              </w:tabs>
              <w:rPr>
                <w:rFonts w:cs="Arial"/>
                <w:b/>
                <w:bCs/>
                <w:sz w:val="20"/>
                <w:szCs w:val="20"/>
              </w:rPr>
            </w:pPr>
            <w:r w:rsidRPr="00084150">
              <w:rPr>
                <w:rFonts w:cs="Arial"/>
                <w:b/>
                <w:bCs/>
                <w:sz w:val="20"/>
                <w:szCs w:val="20"/>
              </w:rPr>
              <w:t>£</w:t>
            </w:r>
          </w:p>
        </w:tc>
        <w:tc>
          <w:tcPr>
            <w:tcW w:w="1733" w:type="dxa"/>
            <w:tcMar>
              <w:left w:w="0" w:type="dxa"/>
              <w:right w:w="0" w:type="dxa"/>
            </w:tcMar>
            <w:vAlign w:val="bottom"/>
          </w:tcPr>
          <w:p w14:paraId="0D53D699" w14:textId="77777777" w:rsidR="00BA0AB4" w:rsidRPr="00084150" w:rsidRDefault="00BA0AB4" w:rsidP="001747D2">
            <w:pPr>
              <w:tabs>
                <w:tab w:val="decimal" w:pos="1170"/>
              </w:tabs>
              <w:rPr>
                <w:rFonts w:cs="Arial"/>
                <w:b/>
                <w:bCs/>
                <w:sz w:val="20"/>
                <w:szCs w:val="20"/>
              </w:rPr>
            </w:pPr>
            <w:r w:rsidRPr="00084150">
              <w:rPr>
                <w:rFonts w:cs="Arial"/>
                <w:b/>
                <w:bCs/>
                <w:sz w:val="20"/>
                <w:szCs w:val="20"/>
              </w:rPr>
              <w:t>As at</w:t>
            </w:r>
          </w:p>
          <w:p w14:paraId="645C6F04" w14:textId="77777777" w:rsidR="00BA0AB4" w:rsidRPr="00084150" w:rsidRDefault="00BA0AB4" w:rsidP="001747D2">
            <w:pPr>
              <w:ind w:right="525"/>
              <w:jc w:val="right"/>
              <w:rPr>
                <w:rFonts w:cs="Arial"/>
                <w:b/>
                <w:bCs/>
                <w:sz w:val="20"/>
                <w:szCs w:val="20"/>
              </w:rPr>
            </w:pPr>
            <w:r w:rsidRPr="00084150">
              <w:rPr>
                <w:rFonts w:cs="Arial"/>
                <w:b/>
                <w:bCs/>
                <w:sz w:val="20"/>
                <w:szCs w:val="20"/>
              </w:rPr>
              <w:t>31 December</w:t>
            </w:r>
          </w:p>
          <w:p w14:paraId="491BD893" w14:textId="77777777" w:rsidR="00BA0AB4" w:rsidRPr="00084150" w:rsidRDefault="00BA0AB4" w:rsidP="001747D2">
            <w:pPr>
              <w:tabs>
                <w:tab w:val="decimal" w:pos="1170"/>
              </w:tabs>
              <w:rPr>
                <w:rFonts w:cs="Arial"/>
                <w:b/>
                <w:bCs/>
                <w:sz w:val="20"/>
                <w:szCs w:val="20"/>
              </w:rPr>
            </w:pPr>
            <w:r w:rsidRPr="00084150">
              <w:rPr>
                <w:rFonts w:cs="Arial"/>
                <w:b/>
                <w:bCs/>
                <w:sz w:val="20"/>
                <w:szCs w:val="20"/>
              </w:rPr>
              <w:t>2024</w:t>
            </w:r>
          </w:p>
          <w:p w14:paraId="4C505D5D" w14:textId="77777777" w:rsidR="00BA0AB4" w:rsidRPr="00084150" w:rsidRDefault="00BA0AB4" w:rsidP="001747D2">
            <w:pPr>
              <w:tabs>
                <w:tab w:val="decimal" w:pos="1170"/>
              </w:tabs>
              <w:rPr>
                <w:rFonts w:cs="Arial"/>
                <w:b/>
                <w:bCs/>
                <w:sz w:val="20"/>
                <w:szCs w:val="20"/>
              </w:rPr>
            </w:pPr>
            <w:r w:rsidRPr="00084150">
              <w:rPr>
                <w:rFonts w:cs="Arial"/>
                <w:b/>
                <w:bCs/>
                <w:sz w:val="20"/>
                <w:szCs w:val="20"/>
              </w:rPr>
              <w:t>£</w:t>
            </w:r>
          </w:p>
        </w:tc>
      </w:tr>
      <w:tr w:rsidR="00BA0AB4" w:rsidRPr="00650BC6" w14:paraId="156FC844" w14:textId="77777777" w:rsidTr="00BA0AB4">
        <w:tc>
          <w:tcPr>
            <w:tcW w:w="4101" w:type="dxa"/>
            <w:noWrap/>
            <w:tcMar>
              <w:left w:w="0" w:type="dxa"/>
              <w:right w:w="0" w:type="dxa"/>
            </w:tcMar>
          </w:tcPr>
          <w:p w14:paraId="0F30248B" w14:textId="77777777" w:rsidR="00BA0AB4" w:rsidRPr="00084150" w:rsidRDefault="00BA0AB4" w:rsidP="001747D2">
            <w:pPr>
              <w:rPr>
                <w:rFonts w:cs="Arial"/>
                <w:b/>
                <w:bCs/>
                <w:sz w:val="20"/>
                <w:szCs w:val="20"/>
              </w:rPr>
            </w:pPr>
          </w:p>
        </w:tc>
        <w:tc>
          <w:tcPr>
            <w:tcW w:w="719" w:type="dxa"/>
            <w:noWrap/>
            <w:tcMar>
              <w:left w:w="0" w:type="dxa"/>
              <w:right w:w="0" w:type="dxa"/>
            </w:tcMar>
          </w:tcPr>
          <w:p w14:paraId="44F6A4F7"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4523619C" w14:textId="77777777" w:rsidR="00BA0AB4" w:rsidRPr="00084150" w:rsidRDefault="00BA0AB4" w:rsidP="001747D2">
            <w:pPr>
              <w:tabs>
                <w:tab w:val="decimal" w:pos="1170"/>
              </w:tabs>
              <w:rPr>
                <w:rFonts w:cs="Arial"/>
                <w:sz w:val="20"/>
                <w:szCs w:val="20"/>
              </w:rPr>
            </w:pPr>
            <w:r w:rsidRPr="00084150">
              <w:rPr>
                <w:rFonts w:cs="Arial"/>
                <w:b/>
                <w:bCs/>
                <w:sz w:val="20"/>
                <w:szCs w:val="20"/>
              </w:rPr>
              <w:t>Unaudited</w:t>
            </w:r>
          </w:p>
        </w:tc>
        <w:tc>
          <w:tcPr>
            <w:tcW w:w="1513" w:type="dxa"/>
            <w:vAlign w:val="bottom"/>
          </w:tcPr>
          <w:p w14:paraId="79647B41" w14:textId="77777777" w:rsidR="00BA0AB4" w:rsidRPr="00084150" w:rsidRDefault="00BA0AB4" w:rsidP="001747D2">
            <w:pPr>
              <w:tabs>
                <w:tab w:val="decimal" w:pos="1170"/>
              </w:tabs>
              <w:rPr>
                <w:rFonts w:cs="Arial"/>
                <w:b/>
                <w:bCs/>
                <w:sz w:val="20"/>
                <w:szCs w:val="20"/>
              </w:rPr>
            </w:pPr>
            <w:r w:rsidRPr="00084150">
              <w:rPr>
                <w:rFonts w:cs="Arial"/>
                <w:b/>
                <w:bCs/>
                <w:sz w:val="20"/>
                <w:szCs w:val="20"/>
              </w:rPr>
              <w:t>Unaudited</w:t>
            </w:r>
          </w:p>
        </w:tc>
        <w:tc>
          <w:tcPr>
            <w:tcW w:w="1733" w:type="dxa"/>
            <w:tcMar>
              <w:left w:w="0" w:type="dxa"/>
              <w:right w:w="0" w:type="dxa"/>
            </w:tcMar>
            <w:vAlign w:val="bottom"/>
          </w:tcPr>
          <w:p w14:paraId="1ED967CC" w14:textId="77777777" w:rsidR="00BA0AB4" w:rsidRPr="00084150" w:rsidRDefault="00BA0AB4" w:rsidP="001747D2">
            <w:pPr>
              <w:tabs>
                <w:tab w:val="decimal" w:pos="1170"/>
              </w:tabs>
              <w:rPr>
                <w:rFonts w:cs="Arial"/>
                <w:sz w:val="20"/>
                <w:szCs w:val="20"/>
              </w:rPr>
            </w:pPr>
            <w:r w:rsidRPr="00084150">
              <w:rPr>
                <w:rFonts w:cs="Arial"/>
                <w:b/>
                <w:bCs/>
                <w:sz w:val="20"/>
                <w:szCs w:val="20"/>
              </w:rPr>
              <w:t>Audited</w:t>
            </w:r>
          </w:p>
        </w:tc>
      </w:tr>
      <w:tr w:rsidR="00BA0AB4" w:rsidRPr="00650BC6" w14:paraId="285311CC" w14:textId="77777777" w:rsidTr="00BA0AB4">
        <w:tc>
          <w:tcPr>
            <w:tcW w:w="4101" w:type="dxa"/>
            <w:noWrap/>
            <w:tcMar>
              <w:left w:w="0" w:type="dxa"/>
              <w:right w:w="0" w:type="dxa"/>
            </w:tcMar>
          </w:tcPr>
          <w:p w14:paraId="7C62934B" w14:textId="77777777" w:rsidR="00BA0AB4" w:rsidRPr="00084150" w:rsidRDefault="00BA0AB4" w:rsidP="001747D2">
            <w:pPr>
              <w:rPr>
                <w:rFonts w:cs="Arial"/>
                <w:b/>
                <w:bCs/>
                <w:sz w:val="20"/>
                <w:szCs w:val="20"/>
              </w:rPr>
            </w:pPr>
            <w:r w:rsidRPr="00084150">
              <w:rPr>
                <w:rFonts w:cs="Arial"/>
                <w:b/>
                <w:bCs/>
                <w:sz w:val="20"/>
                <w:szCs w:val="20"/>
              </w:rPr>
              <w:t>Non-current assets</w:t>
            </w:r>
          </w:p>
        </w:tc>
        <w:tc>
          <w:tcPr>
            <w:tcW w:w="719" w:type="dxa"/>
            <w:noWrap/>
            <w:tcMar>
              <w:left w:w="0" w:type="dxa"/>
              <w:right w:w="0" w:type="dxa"/>
            </w:tcMar>
          </w:tcPr>
          <w:p w14:paraId="6CB9A618"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2925DEAE" w14:textId="77777777" w:rsidR="00BA0AB4" w:rsidRPr="00084150" w:rsidRDefault="00BA0AB4" w:rsidP="001747D2">
            <w:pPr>
              <w:tabs>
                <w:tab w:val="decimal" w:pos="1170"/>
              </w:tabs>
              <w:rPr>
                <w:rFonts w:cs="Arial"/>
                <w:sz w:val="20"/>
                <w:szCs w:val="20"/>
              </w:rPr>
            </w:pPr>
          </w:p>
        </w:tc>
        <w:tc>
          <w:tcPr>
            <w:tcW w:w="1513" w:type="dxa"/>
            <w:vAlign w:val="bottom"/>
          </w:tcPr>
          <w:p w14:paraId="2CDC8BB5" w14:textId="77777777" w:rsidR="00BA0AB4" w:rsidRPr="00084150" w:rsidRDefault="00BA0AB4" w:rsidP="001747D2">
            <w:pPr>
              <w:tabs>
                <w:tab w:val="decimal" w:pos="1170"/>
              </w:tabs>
              <w:rPr>
                <w:rFonts w:cs="Arial"/>
                <w:sz w:val="20"/>
                <w:szCs w:val="20"/>
              </w:rPr>
            </w:pPr>
          </w:p>
        </w:tc>
        <w:tc>
          <w:tcPr>
            <w:tcW w:w="1733" w:type="dxa"/>
            <w:tcMar>
              <w:left w:w="0" w:type="dxa"/>
              <w:right w:w="0" w:type="dxa"/>
            </w:tcMar>
            <w:vAlign w:val="bottom"/>
          </w:tcPr>
          <w:p w14:paraId="23E87812" w14:textId="77777777" w:rsidR="00BA0AB4" w:rsidRPr="00084150" w:rsidRDefault="00BA0AB4" w:rsidP="001747D2">
            <w:pPr>
              <w:tabs>
                <w:tab w:val="decimal" w:pos="1260"/>
              </w:tabs>
              <w:rPr>
                <w:rFonts w:cs="Arial"/>
                <w:sz w:val="20"/>
                <w:szCs w:val="20"/>
              </w:rPr>
            </w:pPr>
          </w:p>
        </w:tc>
      </w:tr>
      <w:tr w:rsidR="00BA0AB4" w:rsidRPr="00650BC6" w14:paraId="1FCB3F6A" w14:textId="77777777" w:rsidTr="00BA0AB4">
        <w:tc>
          <w:tcPr>
            <w:tcW w:w="4101" w:type="dxa"/>
            <w:noWrap/>
            <w:tcMar>
              <w:left w:w="0" w:type="dxa"/>
              <w:right w:w="0" w:type="dxa"/>
            </w:tcMar>
          </w:tcPr>
          <w:p w14:paraId="15DE8EFC" w14:textId="77777777" w:rsidR="00BA0AB4" w:rsidRPr="00084150" w:rsidRDefault="00BA0AB4" w:rsidP="001747D2">
            <w:pPr>
              <w:rPr>
                <w:rFonts w:cs="Arial"/>
                <w:sz w:val="20"/>
                <w:szCs w:val="20"/>
              </w:rPr>
            </w:pPr>
            <w:r w:rsidRPr="00084150">
              <w:rPr>
                <w:rFonts w:cs="Arial"/>
                <w:sz w:val="20"/>
                <w:szCs w:val="20"/>
              </w:rPr>
              <w:t>Exploration and evaluation assets</w:t>
            </w:r>
          </w:p>
        </w:tc>
        <w:tc>
          <w:tcPr>
            <w:tcW w:w="719" w:type="dxa"/>
            <w:noWrap/>
            <w:tcMar>
              <w:left w:w="0" w:type="dxa"/>
              <w:right w:w="0" w:type="dxa"/>
            </w:tcMar>
          </w:tcPr>
          <w:p w14:paraId="16202527"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6A3E0735" w14:textId="77777777" w:rsidR="00BA0AB4" w:rsidRPr="00084150" w:rsidRDefault="00BA0AB4" w:rsidP="001747D2">
            <w:pPr>
              <w:tabs>
                <w:tab w:val="decimal" w:pos="1170"/>
              </w:tabs>
              <w:rPr>
                <w:rFonts w:cs="Arial"/>
                <w:sz w:val="20"/>
                <w:szCs w:val="20"/>
              </w:rPr>
            </w:pPr>
            <w:r w:rsidRPr="00084150">
              <w:rPr>
                <w:rFonts w:cs="Arial"/>
                <w:sz w:val="20"/>
                <w:szCs w:val="20"/>
              </w:rPr>
              <w:t>2,464,568</w:t>
            </w:r>
          </w:p>
        </w:tc>
        <w:tc>
          <w:tcPr>
            <w:tcW w:w="1513" w:type="dxa"/>
            <w:vAlign w:val="bottom"/>
          </w:tcPr>
          <w:p w14:paraId="68A76560" w14:textId="77777777" w:rsidR="00BA0AB4" w:rsidRPr="00084150" w:rsidRDefault="00BA0AB4" w:rsidP="001747D2">
            <w:pPr>
              <w:tabs>
                <w:tab w:val="decimal" w:pos="1170"/>
              </w:tabs>
              <w:rPr>
                <w:rFonts w:cs="Arial"/>
                <w:sz w:val="20"/>
                <w:szCs w:val="20"/>
              </w:rPr>
            </w:pPr>
            <w:r w:rsidRPr="00084150">
              <w:rPr>
                <w:rFonts w:cs="Arial"/>
                <w:sz w:val="20"/>
                <w:szCs w:val="20"/>
              </w:rPr>
              <w:t>1,979,125</w:t>
            </w:r>
          </w:p>
        </w:tc>
        <w:tc>
          <w:tcPr>
            <w:tcW w:w="1733" w:type="dxa"/>
            <w:tcMar>
              <w:left w:w="0" w:type="dxa"/>
              <w:right w:w="0" w:type="dxa"/>
            </w:tcMar>
            <w:vAlign w:val="bottom"/>
          </w:tcPr>
          <w:p w14:paraId="78E90E01" w14:textId="77777777" w:rsidR="00BA0AB4" w:rsidRPr="00650BC6" w:rsidRDefault="00BA0AB4" w:rsidP="001747D2">
            <w:pPr>
              <w:tabs>
                <w:tab w:val="decimal" w:pos="1260"/>
              </w:tabs>
              <w:rPr>
                <w:rFonts w:cs="Arial"/>
                <w:sz w:val="20"/>
                <w:szCs w:val="20"/>
              </w:rPr>
            </w:pPr>
            <w:r w:rsidRPr="00084150">
              <w:rPr>
                <w:rFonts w:cs="Arial"/>
                <w:sz w:val="20"/>
                <w:szCs w:val="20"/>
              </w:rPr>
              <w:t>2,281,726</w:t>
            </w:r>
          </w:p>
        </w:tc>
      </w:tr>
      <w:tr w:rsidR="00BA0AB4" w:rsidRPr="00650BC6" w14:paraId="78B18B2E" w14:textId="77777777" w:rsidTr="00BA0AB4">
        <w:tc>
          <w:tcPr>
            <w:tcW w:w="4101" w:type="dxa"/>
            <w:noWrap/>
            <w:tcMar>
              <w:left w:w="0" w:type="dxa"/>
              <w:right w:w="0" w:type="dxa"/>
            </w:tcMar>
          </w:tcPr>
          <w:p w14:paraId="534C9382" w14:textId="77777777" w:rsidR="00BA0AB4" w:rsidRPr="00084150" w:rsidRDefault="00BA0AB4" w:rsidP="001747D2">
            <w:pPr>
              <w:rPr>
                <w:rFonts w:cs="Arial"/>
                <w:sz w:val="20"/>
                <w:szCs w:val="20"/>
              </w:rPr>
            </w:pPr>
            <w:r w:rsidRPr="00084150">
              <w:rPr>
                <w:rFonts w:cs="Arial"/>
                <w:sz w:val="20"/>
                <w:szCs w:val="20"/>
              </w:rPr>
              <w:t xml:space="preserve">Bitcoin Treasury Intangible </w:t>
            </w:r>
          </w:p>
        </w:tc>
        <w:tc>
          <w:tcPr>
            <w:tcW w:w="719" w:type="dxa"/>
            <w:noWrap/>
            <w:tcMar>
              <w:left w:w="0" w:type="dxa"/>
              <w:right w:w="0" w:type="dxa"/>
            </w:tcMar>
          </w:tcPr>
          <w:p w14:paraId="3BC3BF70" w14:textId="77777777" w:rsidR="00BA0AB4" w:rsidRPr="00084150" w:rsidRDefault="00BA0AB4" w:rsidP="001747D2">
            <w:pPr>
              <w:ind w:right="78"/>
              <w:jc w:val="center"/>
              <w:rPr>
                <w:rFonts w:cs="Arial"/>
                <w:sz w:val="20"/>
                <w:szCs w:val="20"/>
              </w:rPr>
            </w:pPr>
            <w:r w:rsidRPr="00084150">
              <w:rPr>
                <w:rFonts w:cs="Arial"/>
                <w:sz w:val="20"/>
                <w:szCs w:val="20"/>
              </w:rPr>
              <w:t>1.3</w:t>
            </w:r>
          </w:p>
        </w:tc>
        <w:tc>
          <w:tcPr>
            <w:tcW w:w="1573" w:type="dxa"/>
            <w:tcMar>
              <w:left w:w="0" w:type="dxa"/>
              <w:right w:w="0" w:type="dxa"/>
            </w:tcMar>
            <w:vAlign w:val="bottom"/>
          </w:tcPr>
          <w:p w14:paraId="5F940407" w14:textId="77777777" w:rsidR="00BA0AB4" w:rsidRPr="00084150" w:rsidRDefault="00BA0AB4" w:rsidP="001747D2">
            <w:pPr>
              <w:tabs>
                <w:tab w:val="decimal" w:pos="1170"/>
              </w:tabs>
              <w:rPr>
                <w:rFonts w:cs="Arial"/>
                <w:sz w:val="20"/>
                <w:szCs w:val="20"/>
              </w:rPr>
            </w:pPr>
            <w:r w:rsidRPr="00084150">
              <w:rPr>
                <w:rFonts w:cs="Arial"/>
                <w:sz w:val="20"/>
                <w:szCs w:val="20"/>
              </w:rPr>
              <w:t>52,010</w:t>
            </w:r>
          </w:p>
        </w:tc>
        <w:tc>
          <w:tcPr>
            <w:tcW w:w="1513" w:type="dxa"/>
            <w:vAlign w:val="bottom"/>
          </w:tcPr>
          <w:p w14:paraId="4C6B604D" w14:textId="77777777" w:rsidR="00BA0AB4" w:rsidRPr="00084150" w:rsidRDefault="00BA0AB4" w:rsidP="001747D2">
            <w:pPr>
              <w:tabs>
                <w:tab w:val="decimal" w:pos="1170"/>
              </w:tabs>
              <w:rPr>
                <w:rFonts w:cs="Arial"/>
                <w:sz w:val="20"/>
                <w:szCs w:val="20"/>
              </w:rPr>
            </w:pPr>
            <w:r w:rsidRPr="00084150">
              <w:rPr>
                <w:rFonts w:cs="Arial"/>
                <w:sz w:val="20"/>
                <w:szCs w:val="20"/>
              </w:rPr>
              <w:t>-</w:t>
            </w:r>
          </w:p>
        </w:tc>
        <w:tc>
          <w:tcPr>
            <w:tcW w:w="1733" w:type="dxa"/>
            <w:tcMar>
              <w:left w:w="0" w:type="dxa"/>
              <w:right w:w="0" w:type="dxa"/>
            </w:tcMar>
            <w:vAlign w:val="bottom"/>
          </w:tcPr>
          <w:p w14:paraId="4E5A490E" w14:textId="77777777" w:rsidR="00BA0AB4" w:rsidRPr="00084150" w:rsidRDefault="00BA0AB4" w:rsidP="001747D2">
            <w:pPr>
              <w:tabs>
                <w:tab w:val="decimal" w:pos="1260"/>
              </w:tabs>
              <w:rPr>
                <w:rFonts w:cs="Arial"/>
                <w:sz w:val="20"/>
                <w:szCs w:val="20"/>
                <w:lang w:eastAsia="zh-CN"/>
              </w:rPr>
            </w:pPr>
            <w:r w:rsidRPr="00084150">
              <w:rPr>
                <w:rFonts w:cs="Arial"/>
                <w:sz w:val="20"/>
                <w:szCs w:val="20"/>
              </w:rPr>
              <w:t>-</w:t>
            </w:r>
          </w:p>
        </w:tc>
      </w:tr>
      <w:tr w:rsidR="00BA0AB4" w:rsidRPr="00650BC6" w14:paraId="43BBE13C" w14:textId="77777777" w:rsidTr="00BA0AB4">
        <w:tc>
          <w:tcPr>
            <w:tcW w:w="4101" w:type="dxa"/>
            <w:noWrap/>
            <w:tcMar>
              <w:left w:w="0" w:type="dxa"/>
              <w:right w:w="0" w:type="dxa"/>
            </w:tcMar>
          </w:tcPr>
          <w:p w14:paraId="4E354F88" w14:textId="77777777" w:rsidR="00BA0AB4" w:rsidRPr="00084150" w:rsidRDefault="00BA0AB4" w:rsidP="001747D2">
            <w:pPr>
              <w:rPr>
                <w:rFonts w:cs="Arial"/>
                <w:sz w:val="20"/>
                <w:szCs w:val="20"/>
              </w:rPr>
            </w:pPr>
          </w:p>
        </w:tc>
        <w:tc>
          <w:tcPr>
            <w:tcW w:w="719" w:type="dxa"/>
            <w:noWrap/>
            <w:tcMar>
              <w:left w:w="0" w:type="dxa"/>
              <w:right w:w="0" w:type="dxa"/>
            </w:tcMar>
          </w:tcPr>
          <w:p w14:paraId="6E38FCEE"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1B4C1F37" w14:textId="77777777" w:rsidR="00BA0AB4" w:rsidRPr="00084150" w:rsidRDefault="00BA0AB4" w:rsidP="001747D2">
            <w:pPr>
              <w:tabs>
                <w:tab w:val="decimal" w:pos="1170"/>
              </w:tabs>
              <w:rPr>
                <w:rFonts w:cs="Arial"/>
                <w:sz w:val="20"/>
                <w:szCs w:val="20"/>
              </w:rPr>
            </w:pPr>
            <w:r w:rsidRPr="00084150">
              <w:rPr>
                <w:rFonts w:cs="Arial"/>
                <w:sz w:val="20"/>
                <w:szCs w:val="20"/>
                <w:u w:val="single"/>
              </w:rPr>
              <w:t>                 </w:t>
            </w:r>
          </w:p>
        </w:tc>
        <w:tc>
          <w:tcPr>
            <w:tcW w:w="1513" w:type="dxa"/>
            <w:vAlign w:val="bottom"/>
          </w:tcPr>
          <w:p w14:paraId="5256320F" w14:textId="77777777" w:rsidR="00BA0AB4" w:rsidRPr="00084150" w:rsidRDefault="00BA0AB4" w:rsidP="001747D2">
            <w:pPr>
              <w:tabs>
                <w:tab w:val="decimal" w:pos="1170"/>
              </w:tabs>
              <w:rPr>
                <w:rFonts w:cs="Arial"/>
                <w:sz w:val="20"/>
                <w:szCs w:val="20"/>
                <w:u w:val="single"/>
              </w:rPr>
            </w:pPr>
            <w:r w:rsidRPr="00084150">
              <w:rPr>
                <w:rFonts w:cs="Arial"/>
                <w:sz w:val="20"/>
                <w:szCs w:val="20"/>
                <w:u w:val="single"/>
              </w:rPr>
              <w:t>                 </w:t>
            </w:r>
          </w:p>
        </w:tc>
        <w:tc>
          <w:tcPr>
            <w:tcW w:w="1733" w:type="dxa"/>
            <w:tcMar>
              <w:left w:w="0" w:type="dxa"/>
              <w:right w:w="0" w:type="dxa"/>
            </w:tcMar>
            <w:vAlign w:val="bottom"/>
          </w:tcPr>
          <w:p w14:paraId="4FCB4250" w14:textId="77777777" w:rsidR="00BA0AB4" w:rsidRPr="00084150" w:rsidRDefault="00BA0AB4" w:rsidP="001747D2">
            <w:pPr>
              <w:tabs>
                <w:tab w:val="decimal" w:pos="1260"/>
              </w:tabs>
              <w:rPr>
                <w:rFonts w:cs="Arial"/>
                <w:sz w:val="20"/>
                <w:szCs w:val="20"/>
              </w:rPr>
            </w:pPr>
            <w:r w:rsidRPr="00084150">
              <w:rPr>
                <w:rFonts w:cs="Arial"/>
                <w:sz w:val="20"/>
                <w:szCs w:val="20"/>
                <w:u w:val="single"/>
              </w:rPr>
              <w:t>                 </w:t>
            </w:r>
          </w:p>
        </w:tc>
      </w:tr>
      <w:tr w:rsidR="00BA0AB4" w:rsidRPr="00650BC6" w14:paraId="2B219442" w14:textId="77777777" w:rsidTr="00BA0AB4">
        <w:tc>
          <w:tcPr>
            <w:tcW w:w="4101" w:type="dxa"/>
            <w:noWrap/>
            <w:tcMar>
              <w:left w:w="0" w:type="dxa"/>
              <w:right w:w="0" w:type="dxa"/>
            </w:tcMar>
          </w:tcPr>
          <w:p w14:paraId="19BCA366" w14:textId="77777777" w:rsidR="00BA0AB4" w:rsidRPr="00084150" w:rsidRDefault="00BA0AB4" w:rsidP="001747D2">
            <w:pPr>
              <w:rPr>
                <w:rFonts w:cs="Arial"/>
                <w:sz w:val="20"/>
                <w:szCs w:val="20"/>
              </w:rPr>
            </w:pPr>
          </w:p>
        </w:tc>
        <w:tc>
          <w:tcPr>
            <w:tcW w:w="719" w:type="dxa"/>
            <w:noWrap/>
            <w:tcMar>
              <w:left w:w="0" w:type="dxa"/>
              <w:right w:w="0" w:type="dxa"/>
            </w:tcMar>
          </w:tcPr>
          <w:p w14:paraId="74D54968"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356E1451" w14:textId="77777777" w:rsidR="00BA0AB4" w:rsidRPr="00084150" w:rsidRDefault="00BA0AB4" w:rsidP="001747D2">
            <w:pPr>
              <w:tabs>
                <w:tab w:val="decimal" w:pos="1170"/>
              </w:tabs>
              <w:rPr>
                <w:rFonts w:cs="Arial"/>
                <w:sz w:val="20"/>
                <w:szCs w:val="20"/>
              </w:rPr>
            </w:pPr>
          </w:p>
        </w:tc>
        <w:tc>
          <w:tcPr>
            <w:tcW w:w="1513" w:type="dxa"/>
            <w:vAlign w:val="bottom"/>
          </w:tcPr>
          <w:p w14:paraId="5B0E32E1" w14:textId="77777777" w:rsidR="00BA0AB4" w:rsidRPr="00084150" w:rsidRDefault="00BA0AB4" w:rsidP="001747D2">
            <w:pPr>
              <w:tabs>
                <w:tab w:val="decimal" w:pos="1170"/>
              </w:tabs>
              <w:rPr>
                <w:rFonts w:cs="Arial"/>
                <w:sz w:val="20"/>
                <w:szCs w:val="20"/>
              </w:rPr>
            </w:pPr>
          </w:p>
        </w:tc>
        <w:tc>
          <w:tcPr>
            <w:tcW w:w="1733" w:type="dxa"/>
            <w:tcMar>
              <w:left w:w="0" w:type="dxa"/>
              <w:right w:w="0" w:type="dxa"/>
            </w:tcMar>
            <w:vAlign w:val="bottom"/>
          </w:tcPr>
          <w:p w14:paraId="4AC2B835" w14:textId="77777777" w:rsidR="00BA0AB4" w:rsidRPr="00084150" w:rsidRDefault="00BA0AB4" w:rsidP="001747D2">
            <w:pPr>
              <w:tabs>
                <w:tab w:val="decimal" w:pos="1260"/>
              </w:tabs>
              <w:rPr>
                <w:rFonts w:cs="Arial"/>
                <w:sz w:val="20"/>
                <w:szCs w:val="20"/>
              </w:rPr>
            </w:pPr>
          </w:p>
        </w:tc>
      </w:tr>
      <w:tr w:rsidR="00BA0AB4" w:rsidRPr="00650BC6" w14:paraId="600DB6F3" w14:textId="77777777" w:rsidTr="00BA0AB4">
        <w:tc>
          <w:tcPr>
            <w:tcW w:w="4101" w:type="dxa"/>
            <w:noWrap/>
            <w:tcMar>
              <w:left w:w="0" w:type="dxa"/>
              <w:right w:w="0" w:type="dxa"/>
            </w:tcMar>
          </w:tcPr>
          <w:p w14:paraId="42417AFF" w14:textId="77777777" w:rsidR="00BA0AB4" w:rsidRPr="00084150" w:rsidRDefault="00BA0AB4" w:rsidP="001747D2">
            <w:pPr>
              <w:rPr>
                <w:rFonts w:cs="Arial"/>
                <w:b/>
                <w:bCs/>
                <w:sz w:val="20"/>
                <w:szCs w:val="20"/>
              </w:rPr>
            </w:pPr>
            <w:r w:rsidRPr="00084150">
              <w:rPr>
                <w:rFonts w:cs="Arial"/>
                <w:b/>
                <w:bCs/>
                <w:sz w:val="20"/>
                <w:szCs w:val="20"/>
              </w:rPr>
              <w:t>Total non-current assets</w:t>
            </w:r>
          </w:p>
        </w:tc>
        <w:tc>
          <w:tcPr>
            <w:tcW w:w="719" w:type="dxa"/>
            <w:noWrap/>
            <w:tcMar>
              <w:left w:w="0" w:type="dxa"/>
              <w:right w:w="0" w:type="dxa"/>
            </w:tcMar>
          </w:tcPr>
          <w:p w14:paraId="65186C5D"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750222EB" w14:textId="77777777" w:rsidR="00BA0AB4" w:rsidRPr="00084150" w:rsidRDefault="00BA0AB4" w:rsidP="001747D2">
            <w:pPr>
              <w:tabs>
                <w:tab w:val="decimal" w:pos="1170"/>
              </w:tabs>
              <w:rPr>
                <w:rFonts w:cs="Arial"/>
                <w:sz w:val="20"/>
                <w:szCs w:val="20"/>
              </w:rPr>
            </w:pPr>
            <w:r w:rsidRPr="00084150">
              <w:rPr>
                <w:rFonts w:cs="Arial"/>
                <w:sz w:val="20"/>
                <w:szCs w:val="20"/>
              </w:rPr>
              <w:t>2,516,578</w:t>
            </w:r>
          </w:p>
        </w:tc>
        <w:tc>
          <w:tcPr>
            <w:tcW w:w="1513" w:type="dxa"/>
            <w:vAlign w:val="bottom"/>
          </w:tcPr>
          <w:p w14:paraId="6E028A3A" w14:textId="77777777" w:rsidR="00BA0AB4" w:rsidRPr="00084150" w:rsidRDefault="00BA0AB4" w:rsidP="001747D2">
            <w:pPr>
              <w:tabs>
                <w:tab w:val="decimal" w:pos="1170"/>
              </w:tabs>
              <w:rPr>
                <w:rFonts w:cs="Arial"/>
                <w:sz w:val="20"/>
                <w:szCs w:val="20"/>
              </w:rPr>
            </w:pPr>
            <w:r w:rsidRPr="00084150">
              <w:rPr>
                <w:rFonts w:cs="Arial"/>
                <w:sz w:val="20"/>
                <w:szCs w:val="20"/>
              </w:rPr>
              <w:t>1,979,125</w:t>
            </w:r>
          </w:p>
        </w:tc>
        <w:tc>
          <w:tcPr>
            <w:tcW w:w="1733" w:type="dxa"/>
            <w:tcMar>
              <w:left w:w="0" w:type="dxa"/>
              <w:right w:w="0" w:type="dxa"/>
            </w:tcMar>
            <w:vAlign w:val="bottom"/>
          </w:tcPr>
          <w:p w14:paraId="727DD2D2" w14:textId="77777777" w:rsidR="00BA0AB4" w:rsidRPr="00084150" w:rsidRDefault="00BA0AB4" w:rsidP="001747D2">
            <w:pPr>
              <w:tabs>
                <w:tab w:val="decimal" w:pos="1260"/>
              </w:tabs>
              <w:rPr>
                <w:rFonts w:cs="Arial"/>
                <w:sz w:val="20"/>
                <w:szCs w:val="20"/>
              </w:rPr>
            </w:pPr>
            <w:r w:rsidRPr="00084150">
              <w:rPr>
                <w:rFonts w:cs="Arial"/>
                <w:sz w:val="20"/>
                <w:szCs w:val="20"/>
              </w:rPr>
              <w:t>2,281,726</w:t>
            </w:r>
          </w:p>
        </w:tc>
      </w:tr>
      <w:tr w:rsidR="00BA0AB4" w:rsidRPr="00650BC6" w14:paraId="6C9211BE" w14:textId="77777777" w:rsidTr="00BA0AB4">
        <w:tc>
          <w:tcPr>
            <w:tcW w:w="4101" w:type="dxa"/>
            <w:noWrap/>
            <w:tcMar>
              <w:left w:w="0" w:type="dxa"/>
              <w:right w:w="0" w:type="dxa"/>
            </w:tcMar>
          </w:tcPr>
          <w:p w14:paraId="09308171" w14:textId="77777777" w:rsidR="00BA0AB4" w:rsidRPr="00084150" w:rsidRDefault="00BA0AB4" w:rsidP="001747D2">
            <w:pPr>
              <w:rPr>
                <w:rFonts w:cs="Arial"/>
                <w:sz w:val="20"/>
                <w:szCs w:val="20"/>
              </w:rPr>
            </w:pPr>
          </w:p>
        </w:tc>
        <w:tc>
          <w:tcPr>
            <w:tcW w:w="719" w:type="dxa"/>
            <w:noWrap/>
            <w:tcMar>
              <w:left w:w="0" w:type="dxa"/>
              <w:right w:w="0" w:type="dxa"/>
            </w:tcMar>
          </w:tcPr>
          <w:p w14:paraId="24E27484"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1E9CA2BA" w14:textId="77777777" w:rsidR="00BA0AB4" w:rsidRPr="00084150" w:rsidRDefault="00BA0AB4" w:rsidP="001747D2">
            <w:pPr>
              <w:tabs>
                <w:tab w:val="decimal" w:pos="1170"/>
              </w:tabs>
              <w:rPr>
                <w:rFonts w:cs="Arial"/>
                <w:sz w:val="20"/>
                <w:szCs w:val="20"/>
              </w:rPr>
            </w:pPr>
            <w:r w:rsidRPr="00084150">
              <w:rPr>
                <w:rFonts w:cs="Arial"/>
                <w:sz w:val="20"/>
                <w:szCs w:val="20"/>
                <w:u w:val="single"/>
              </w:rPr>
              <w:t>                 </w:t>
            </w:r>
          </w:p>
        </w:tc>
        <w:tc>
          <w:tcPr>
            <w:tcW w:w="1513" w:type="dxa"/>
            <w:vAlign w:val="bottom"/>
          </w:tcPr>
          <w:p w14:paraId="7A1B8AF0" w14:textId="77777777" w:rsidR="00BA0AB4" w:rsidRPr="00084150" w:rsidRDefault="00BA0AB4" w:rsidP="001747D2">
            <w:pPr>
              <w:tabs>
                <w:tab w:val="decimal" w:pos="1170"/>
              </w:tabs>
              <w:rPr>
                <w:rFonts w:cs="Arial"/>
                <w:sz w:val="20"/>
                <w:szCs w:val="20"/>
                <w:u w:val="single"/>
              </w:rPr>
            </w:pPr>
            <w:r w:rsidRPr="00084150">
              <w:rPr>
                <w:rFonts w:cs="Arial"/>
                <w:sz w:val="20"/>
                <w:szCs w:val="20"/>
                <w:u w:val="single"/>
              </w:rPr>
              <w:t>                 </w:t>
            </w:r>
          </w:p>
        </w:tc>
        <w:tc>
          <w:tcPr>
            <w:tcW w:w="1733" w:type="dxa"/>
            <w:tcMar>
              <w:left w:w="0" w:type="dxa"/>
              <w:right w:w="0" w:type="dxa"/>
            </w:tcMar>
            <w:vAlign w:val="bottom"/>
          </w:tcPr>
          <w:p w14:paraId="0DAE236F" w14:textId="77777777" w:rsidR="00BA0AB4" w:rsidRPr="00084150" w:rsidRDefault="00BA0AB4" w:rsidP="001747D2">
            <w:pPr>
              <w:tabs>
                <w:tab w:val="decimal" w:pos="1260"/>
              </w:tabs>
              <w:rPr>
                <w:rFonts w:cs="Arial"/>
                <w:sz w:val="20"/>
                <w:szCs w:val="20"/>
              </w:rPr>
            </w:pPr>
            <w:r w:rsidRPr="00084150">
              <w:rPr>
                <w:rFonts w:cs="Arial"/>
                <w:sz w:val="20"/>
                <w:szCs w:val="20"/>
                <w:u w:val="single"/>
              </w:rPr>
              <w:t>                 </w:t>
            </w:r>
          </w:p>
        </w:tc>
      </w:tr>
      <w:tr w:rsidR="00BA0AB4" w:rsidRPr="00650BC6" w14:paraId="2E576276" w14:textId="77777777" w:rsidTr="00BA0AB4">
        <w:tc>
          <w:tcPr>
            <w:tcW w:w="4101" w:type="dxa"/>
            <w:noWrap/>
            <w:tcMar>
              <w:left w:w="0" w:type="dxa"/>
              <w:right w:w="0" w:type="dxa"/>
            </w:tcMar>
          </w:tcPr>
          <w:p w14:paraId="3ABF9D9C" w14:textId="77777777" w:rsidR="00BA0AB4" w:rsidRPr="00084150" w:rsidRDefault="00BA0AB4" w:rsidP="001747D2">
            <w:pPr>
              <w:rPr>
                <w:rFonts w:cs="Arial"/>
                <w:b/>
                <w:bCs/>
                <w:sz w:val="20"/>
                <w:szCs w:val="20"/>
              </w:rPr>
            </w:pPr>
            <w:r w:rsidRPr="00084150">
              <w:rPr>
                <w:rFonts w:cs="Arial"/>
                <w:b/>
                <w:bCs/>
                <w:sz w:val="20"/>
                <w:szCs w:val="20"/>
              </w:rPr>
              <w:t>Current assets</w:t>
            </w:r>
          </w:p>
        </w:tc>
        <w:tc>
          <w:tcPr>
            <w:tcW w:w="719" w:type="dxa"/>
            <w:noWrap/>
            <w:tcMar>
              <w:left w:w="0" w:type="dxa"/>
              <w:right w:w="0" w:type="dxa"/>
            </w:tcMar>
          </w:tcPr>
          <w:p w14:paraId="640E3F9D"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11AB50FD" w14:textId="77777777" w:rsidR="00BA0AB4" w:rsidRPr="00084150" w:rsidRDefault="00BA0AB4" w:rsidP="001747D2">
            <w:pPr>
              <w:tabs>
                <w:tab w:val="decimal" w:pos="1170"/>
              </w:tabs>
              <w:rPr>
                <w:rFonts w:cs="Arial"/>
                <w:sz w:val="20"/>
                <w:szCs w:val="20"/>
              </w:rPr>
            </w:pPr>
          </w:p>
        </w:tc>
        <w:tc>
          <w:tcPr>
            <w:tcW w:w="1513" w:type="dxa"/>
            <w:vAlign w:val="bottom"/>
          </w:tcPr>
          <w:p w14:paraId="744EC369" w14:textId="77777777" w:rsidR="00BA0AB4" w:rsidRPr="00084150" w:rsidRDefault="00BA0AB4" w:rsidP="001747D2">
            <w:pPr>
              <w:tabs>
                <w:tab w:val="decimal" w:pos="1170"/>
              </w:tabs>
              <w:rPr>
                <w:rFonts w:cs="Arial"/>
                <w:sz w:val="20"/>
                <w:szCs w:val="20"/>
              </w:rPr>
            </w:pPr>
          </w:p>
        </w:tc>
        <w:tc>
          <w:tcPr>
            <w:tcW w:w="1733" w:type="dxa"/>
            <w:tcMar>
              <w:left w:w="0" w:type="dxa"/>
              <w:right w:w="0" w:type="dxa"/>
            </w:tcMar>
            <w:vAlign w:val="bottom"/>
          </w:tcPr>
          <w:p w14:paraId="0CAB9A9E" w14:textId="77777777" w:rsidR="00BA0AB4" w:rsidRPr="00084150" w:rsidRDefault="00BA0AB4" w:rsidP="001747D2">
            <w:pPr>
              <w:tabs>
                <w:tab w:val="decimal" w:pos="1260"/>
              </w:tabs>
              <w:rPr>
                <w:rFonts w:cs="Arial"/>
                <w:sz w:val="20"/>
                <w:szCs w:val="20"/>
              </w:rPr>
            </w:pPr>
          </w:p>
        </w:tc>
      </w:tr>
      <w:tr w:rsidR="00BA0AB4" w:rsidRPr="00650BC6" w14:paraId="34EF201F" w14:textId="77777777" w:rsidTr="00BA0AB4">
        <w:tc>
          <w:tcPr>
            <w:tcW w:w="4101" w:type="dxa"/>
            <w:noWrap/>
            <w:tcMar>
              <w:left w:w="0" w:type="dxa"/>
              <w:right w:w="0" w:type="dxa"/>
            </w:tcMar>
          </w:tcPr>
          <w:p w14:paraId="69691225" w14:textId="77777777" w:rsidR="00BA0AB4" w:rsidRPr="00084150" w:rsidRDefault="00BA0AB4" w:rsidP="001747D2">
            <w:pPr>
              <w:rPr>
                <w:rFonts w:cs="Arial"/>
                <w:sz w:val="20"/>
                <w:szCs w:val="20"/>
              </w:rPr>
            </w:pPr>
            <w:r w:rsidRPr="00084150">
              <w:rPr>
                <w:rFonts w:cs="Arial"/>
                <w:sz w:val="20"/>
                <w:szCs w:val="20"/>
              </w:rPr>
              <w:t>Investments Held for Sale</w:t>
            </w:r>
          </w:p>
        </w:tc>
        <w:tc>
          <w:tcPr>
            <w:tcW w:w="719" w:type="dxa"/>
            <w:noWrap/>
            <w:tcMar>
              <w:left w:w="0" w:type="dxa"/>
              <w:right w:w="0" w:type="dxa"/>
            </w:tcMar>
          </w:tcPr>
          <w:p w14:paraId="7EEA0801" w14:textId="77777777" w:rsidR="00BA0AB4" w:rsidRPr="00084150" w:rsidRDefault="00BA0AB4" w:rsidP="001747D2">
            <w:pPr>
              <w:ind w:right="78"/>
              <w:jc w:val="center"/>
              <w:rPr>
                <w:rFonts w:cs="Arial"/>
                <w:sz w:val="20"/>
                <w:szCs w:val="20"/>
              </w:rPr>
            </w:pPr>
            <w:r w:rsidRPr="00084150">
              <w:rPr>
                <w:rFonts w:cs="Arial"/>
                <w:sz w:val="20"/>
                <w:szCs w:val="20"/>
              </w:rPr>
              <w:t>2</w:t>
            </w:r>
          </w:p>
        </w:tc>
        <w:tc>
          <w:tcPr>
            <w:tcW w:w="1573" w:type="dxa"/>
            <w:tcMar>
              <w:left w:w="0" w:type="dxa"/>
              <w:right w:w="0" w:type="dxa"/>
            </w:tcMar>
            <w:vAlign w:val="bottom"/>
          </w:tcPr>
          <w:p w14:paraId="73420426" w14:textId="77777777" w:rsidR="00BA0AB4" w:rsidRPr="00084150" w:rsidRDefault="00BA0AB4" w:rsidP="001747D2">
            <w:pPr>
              <w:tabs>
                <w:tab w:val="decimal" w:pos="1170"/>
              </w:tabs>
              <w:rPr>
                <w:rFonts w:cs="Arial"/>
                <w:sz w:val="20"/>
                <w:szCs w:val="20"/>
              </w:rPr>
            </w:pPr>
            <w:r w:rsidRPr="00084150">
              <w:rPr>
                <w:rFonts w:cs="Arial"/>
                <w:sz w:val="20"/>
                <w:szCs w:val="20"/>
              </w:rPr>
              <w:t>-</w:t>
            </w:r>
          </w:p>
        </w:tc>
        <w:tc>
          <w:tcPr>
            <w:tcW w:w="1513" w:type="dxa"/>
            <w:vAlign w:val="bottom"/>
          </w:tcPr>
          <w:p w14:paraId="46A61453" w14:textId="77777777" w:rsidR="00BA0AB4" w:rsidRPr="00084150" w:rsidRDefault="00BA0AB4" w:rsidP="001747D2">
            <w:pPr>
              <w:tabs>
                <w:tab w:val="decimal" w:pos="1170"/>
              </w:tabs>
              <w:rPr>
                <w:rFonts w:cs="Arial"/>
                <w:sz w:val="20"/>
                <w:szCs w:val="20"/>
              </w:rPr>
            </w:pPr>
            <w:r w:rsidRPr="00084150">
              <w:rPr>
                <w:rFonts w:cs="Arial"/>
                <w:sz w:val="20"/>
                <w:szCs w:val="20"/>
              </w:rPr>
              <w:t>1,371,868</w:t>
            </w:r>
          </w:p>
        </w:tc>
        <w:tc>
          <w:tcPr>
            <w:tcW w:w="1733" w:type="dxa"/>
            <w:tcMar>
              <w:left w:w="0" w:type="dxa"/>
              <w:right w:w="0" w:type="dxa"/>
            </w:tcMar>
            <w:vAlign w:val="bottom"/>
          </w:tcPr>
          <w:p w14:paraId="6C668AFE" w14:textId="77777777" w:rsidR="00BA0AB4" w:rsidRPr="00084150" w:rsidRDefault="00BA0AB4" w:rsidP="001747D2">
            <w:pPr>
              <w:tabs>
                <w:tab w:val="decimal" w:pos="1260"/>
              </w:tabs>
              <w:rPr>
                <w:rFonts w:cs="Arial"/>
                <w:sz w:val="20"/>
                <w:szCs w:val="20"/>
              </w:rPr>
            </w:pPr>
            <w:r w:rsidRPr="00084150">
              <w:rPr>
                <w:rFonts w:cs="Arial"/>
                <w:sz w:val="20"/>
                <w:szCs w:val="20"/>
              </w:rPr>
              <w:t>631,270</w:t>
            </w:r>
          </w:p>
        </w:tc>
      </w:tr>
      <w:tr w:rsidR="00BA0AB4" w:rsidRPr="00650BC6" w14:paraId="55CB2005" w14:textId="77777777" w:rsidTr="00BA0AB4">
        <w:tc>
          <w:tcPr>
            <w:tcW w:w="4101" w:type="dxa"/>
            <w:noWrap/>
            <w:tcMar>
              <w:left w:w="0" w:type="dxa"/>
              <w:right w:w="0" w:type="dxa"/>
            </w:tcMar>
          </w:tcPr>
          <w:p w14:paraId="54B003D3" w14:textId="77777777" w:rsidR="00BA0AB4" w:rsidRPr="00084150" w:rsidRDefault="00BA0AB4" w:rsidP="001747D2">
            <w:pPr>
              <w:rPr>
                <w:rFonts w:cs="Arial"/>
                <w:sz w:val="20"/>
                <w:szCs w:val="20"/>
              </w:rPr>
            </w:pPr>
            <w:r w:rsidRPr="00084150">
              <w:rPr>
                <w:rFonts w:cs="Arial"/>
                <w:sz w:val="20"/>
                <w:szCs w:val="20"/>
              </w:rPr>
              <w:t>Receivables</w:t>
            </w:r>
          </w:p>
        </w:tc>
        <w:tc>
          <w:tcPr>
            <w:tcW w:w="719" w:type="dxa"/>
            <w:noWrap/>
            <w:tcMar>
              <w:left w:w="0" w:type="dxa"/>
              <w:right w:w="0" w:type="dxa"/>
            </w:tcMar>
          </w:tcPr>
          <w:p w14:paraId="7F8FA930"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455A9A16" w14:textId="77777777" w:rsidR="00BA0AB4" w:rsidRPr="00084150" w:rsidRDefault="00BA0AB4" w:rsidP="001747D2">
            <w:pPr>
              <w:tabs>
                <w:tab w:val="decimal" w:pos="1170"/>
              </w:tabs>
              <w:rPr>
                <w:rFonts w:cs="Arial"/>
                <w:sz w:val="20"/>
                <w:szCs w:val="20"/>
              </w:rPr>
            </w:pPr>
            <w:r w:rsidRPr="00084150">
              <w:rPr>
                <w:rFonts w:cs="Arial"/>
                <w:sz w:val="20"/>
                <w:szCs w:val="20"/>
              </w:rPr>
              <w:t>45,991</w:t>
            </w:r>
          </w:p>
        </w:tc>
        <w:tc>
          <w:tcPr>
            <w:tcW w:w="1513" w:type="dxa"/>
            <w:vAlign w:val="bottom"/>
          </w:tcPr>
          <w:p w14:paraId="3FD61D60" w14:textId="77777777" w:rsidR="00BA0AB4" w:rsidRPr="00084150" w:rsidRDefault="00BA0AB4" w:rsidP="001747D2">
            <w:pPr>
              <w:tabs>
                <w:tab w:val="decimal" w:pos="1170"/>
              </w:tabs>
              <w:rPr>
                <w:rFonts w:cs="Arial"/>
                <w:sz w:val="20"/>
                <w:szCs w:val="20"/>
              </w:rPr>
            </w:pPr>
            <w:r w:rsidRPr="00084150">
              <w:rPr>
                <w:rFonts w:cs="Arial"/>
                <w:sz w:val="20"/>
                <w:szCs w:val="20"/>
              </w:rPr>
              <w:t>139,057</w:t>
            </w:r>
          </w:p>
        </w:tc>
        <w:tc>
          <w:tcPr>
            <w:tcW w:w="1733" w:type="dxa"/>
            <w:tcMar>
              <w:left w:w="0" w:type="dxa"/>
              <w:right w:w="0" w:type="dxa"/>
            </w:tcMar>
            <w:vAlign w:val="bottom"/>
          </w:tcPr>
          <w:p w14:paraId="1431CE7C" w14:textId="77777777" w:rsidR="00BA0AB4" w:rsidRPr="00084150" w:rsidRDefault="00BA0AB4" w:rsidP="001747D2">
            <w:pPr>
              <w:tabs>
                <w:tab w:val="decimal" w:pos="1260"/>
              </w:tabs>
              <w:rPr>
                <w:rFonts w:cs="Arial"/>
                <w:sz w:val="20"/>
                <w:szCs w:val="20"/>
              </w:rPr>
            </w:pPr>
            <w:r w:rsidRPr="00084150">
              <w:rPr>
                <w:rFonts w:cs="Arial"/>
                <w:sz w:val="20"/>
                <w:szCs w:val="20"/>
              </w:rPr>
              <w:t>104,795</w:t>
            </w:r>
          </w:p>
        </w:tc>
      </w:tr>
      <w:tr w:rsidR="00BA0AB4" w:rsidRPr="00650BC6" w14:paraId="59FF369F" w14:textId="77777777" w:rsidTr="00BA0AB4">
        <w:tc>
          <w:tcPr>
            <w:tcW w:w="4101" w:type="dxa"/>
            <w:noWrap/>
            <w:tcMar>
              <w:left w:w="0" w:type="dxa"/>
              <w:right w:w="0" w:type="dxa"/>
            </w:tcMar>
          </w:tcPr>
          <w:p w14:paraId="6C9849C3" w14:textId="77777777" w:rsidR="00BA0AB4" w:rsidRPr="00084150" w:rsidRDefault="00BA0AB4" w:rsidP="001747D2">
            <w:pPr>
              <w:rPr>
                <w:rFonts w:cs="Arial"/>
                <w:sz w:val="20"/>
                <w:szCs w:val="20"/>
              </w:rPr>
            </w:pPr>
            <w:r w:rsidRPr="00084150">
              <w:rPr>
                <w:rFonts w:cs="Arial"/>
                <w:sz w:val="20"/>
                <w:szCs w:val="20"/>
              </w:rPr>
              <w:t>Cash at bank and in hand</w:t>
            </w:r>
          </w:p>
        </w:tc>
        <w:tc>
          <w:tcPr>
            <w:tcW w:w="719" w:type="dxa"/>
            <w:noWrap/>
            <w:tcMar>
              <w:left w:w="0" w:type="dxa"/>
              <w:right w:w="0" w:type="dxa"/>
            </w:tcMar>
          </w:tcPr>
          <w:p w14:paraId="2952B7E6"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6565C858" w14:textId="77777777" w:rsidR="00BA0AB4" w:rsidRPr="00084150" w:rsidRDefault="00BA0AB4" w:rsidP="001747D2">
            <w:pPr>
              <w:tabs>
                <w:tab w:val="decimal" w:pos="1170"/>
              </w:tabs>
              <w:rPr>
                <w:rFonts w:cs="Arial"/>
                <w:sz w:val="20"/>
                <w:szCs w:val="20"/>
              </w:rPr>
            </w:pPr>
            <w:r w:rsidRPr="00084150">
              <w:rPr>
                <w:rFonts w:cs="Arial"/>
                <w:sz w:val="20"/>
                <w:szCs w:val="20"/>
              </w:rPr>
              <w:t>27,293</w:t>
            </w:r>
          </w:p>
        </w:tc>
        <w:tc>
          <w:tcPr>
            <w:tcW w:w="1513" w:type="dxa"/>
            <w:vAlign w:val="bottom"/>
          </w:tcPr>
          <w:p w14:paraId="0CC3D75A" w14:textId="77777777" w:rsidR="00BA0AB4" w:rsidRPr="00084150" w:rsidRDefault="00BA0AB4" w:rsidP="001747D2">
            <w:pPr>
              <w:tabs>
                <w:tab w:val="decimal" w:pos="1170"/>
              </w:tabs>
              <w:rPr>
                <w:rFonts w:cs="Arial"/>
                <w:sz w:val="20"/>
                <w:szCs w:val="20"/>
              </w:rPr>
            </w:pPr>
            <w:r w:rsidRPr="00084150">
              <w:rPr>
                <w:rFonts w:cs="Arial"/>
                <w:sz w:val="20"/>
                <w:szCs w:val="20"/>
              </w:rPr>
              <w:t>236,958</w:t>
            </w:r>
          </w:p>
        </w:tc>
        <w:tc>
          <w:tcPr>
            <w:tcW w:w="1733" w:type="dxa"/>
            <w:tcMar>
              <w:left w:w="0" w:type="dxa"/>
              <w:right w:w="0" w:type="dxa"/>
            </w:tcMar>
            <w:vAlign w:val="bottom"/>
          </w:tcPr>
          <w:p w14:paraId="50294314" w14:textId="77777777" w:rsidR="00BA0AB4" w:rsidRPr="00084150" w:rsidRDefault="00BA0AB4" w:rsidP="001747D2">
            <w:pPr>
              <w:tabs>
                <w:tab w:val="decimal" w:pos="1260"/>
              </w:tabs>
              <w:rPr>
                <w:rFonts w:cs="Arial"/>
                <w:sz w:val="20"/>
                <w:szCs w:val="20"/>
              </w:rPr>
            </w:pPr>
            <w:r w:rsidRPr="00084150">
              <w:rPr>
                <w:rFonts w:cs="Arial"/>
                <w:sz w:val="20"/>
                <w:szCs w:val="20"/>
              </w:rPr>
              <w:t>17,536</w:t>
            </w:r>
          </w:p>
        </w:tc>
      </w:tr>
      <w:tr w:rsidR="00BA0AB4" w:rsidRPr="00650BC6" w14:paraId="22EEB810" w14:textId="77777777" w:rsidTr="00BA0AB4">
        <w:tc>
          <w:tcPr>
            <w:tcW w:w="4101" w:type="dxa"/>
            <w:noWrap/>
            <w:tcMar>
              <w:left w:w="0" w:type="dxa"/>
              <w:right w:w="0" w:type="dxa"/>
            </w:tcMar>
          </w:tcPr>
          <w:p w14:paraId="2EDF623B" w14:textId="77777777" w:rsidR="00BA0AB4" w:rsidRPr="00084150" w:rsidRDefault="00BA0AB4" w:rsidP="001747D2">
            <w:pPr>
              <w:rPr>
                <w:rFonts w:cs="Arial"/>
                <w:sz w:val="20"/>
                <w:szCs w:val="20"/>
              </w:rPr>
            </w:pPr>
          </w:p>
        </w:tc>
        <w:tc>
          <w:tcPr>
            <w:tcW w:w="719" w:type="dxa"/>
            <w:noWrap/>
            <w:tcMar>
              <w:left w:w="0" w:type="dxa"/>
              <w:right w:w="0" w:type="dxa"/>
            </w:tcMar>
          </w:tcPr>
          <w:p w14:paraId="4AC83D8F"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7EEE85C4" w14:textId="77777777" w:rsidR="00BA0AB4" w:rsidRPr="00084150" w:rsidRDefault="00BA0AB4" w:rsidP="001747D2">
            <w:pPr>
              <w:tabs>
                <w:tab w:val="decimal" w:pos="1170"/>
              </w:tabs>
              <w:rPr>
                <w:rFonts w:cs="Arial"/>
                <w:sz w:val="20"/>
                <w:szCs w:val="20"/>
              </w:rPr>
            </w:pPr>
            <w:r w:rsidRPr="00084150">
              <w:rPr>
                <w:rFonts w:cs="Arial"/>
                <w:sz w:val="20"/>
                <w:szCs w:val="20"/>
                <w:u w:val="single"/>
              </w:rPr>
              <w:t>                 </w:t>
            </w:r>
          </w:p>
        </w:tc>
        <w:tc>
          <w:tcPr>
            <w:tcW w:w="1513" w:type="dxa"/>
            <w:vAlign w:val="bottom"/>
          </w:tcPr>
          <w:p w14:paraId="1F8EA2D9" w14:textId="77777777" w:rsidR="00BA0AB4" w:rsidRPr="00084150" w:rsidRDefault="00BA0AB4" w:rsidP="001747D2">
            <w:pPr>
              <w:tabs>
                <w:tab w:val="decimal" w:pos="1170"/>
              </w:tabs>
              <w:rPr>
                <w:rFonts w:cs="Arial"/>
                <w:sz w:val="20"/>
                <w:szCs w:val="20"/>
                <w:u w:val="single"/>
              </w:rPr>
            </w:pPr>
            <w:r w:rsidRPr="00084150">
              <w:rPr>
                <w:rFonts w:cs="Arial"/>
                <w:sz w:val="20"/>
                <w:szCs w:val="20"/>
                <w:u w:val="single"/>
              </w:rPr>
              <w:t>                 </w:t>
            </w:r>
          </w:p>
        </w:tc>
        <w:tc>
          <w:tcPr>
            <w:tcW w:w="1733" w:type="dxa"/>
            <w:tcMar>
              <w:left w:w="0" w:type="dxa"/>
              <w:right w:w="0" w:type="dxa"/>
            </w:tcMar>
            <w:vAlign w:val="bottom"/>
          </w:tcPr>
          <w:p w14:paraId="3E0A0F03" w14:textId="77777777" w:rsidR="00BA0AB4" w:rsidRPr="00084150" w:rsidRDefault="00BA0AB4" w:rsidP="001747D2">
            <w:pPr>
              <w:tabs>
                <w:tab w:val="decimal" w:pos="1260"/>
              </w:tabs>
              <w:rPr>
                <w:rFonts w:cs="Arial"/>
                <w:sz w:val="20"/>
                <w:szCs w:val="20"/>
              </w:rPr>
            </w:pPr>
            <w:r w:rsidRPr="00084150">
              <w:rPr>
                <w:rFonts w:cs="Arial"/>
                <w:sz w:val="20"/>
                <w:szCs w:val="20"/>
                <w:u w:val="single"/>
              </w:rPr>
              <w:t>                 </w:t>
            </w:r>
          </w:p>
        </w:tc>
      </w:tr>
      <w:tr w:rsidR="00BA0AB4" w:rsidRPr="00650BC6" w14:paraId="74385644" w14:textId="77777777" w:rsidTr="00BA0AB4">
        <w:tc>
          <w:tcPr>
            <w:tcW w:w="4101" w:type="dxa"/>
            <w:noWrap/>
            <w:tcMar>
              <w:left w:w="0" w:type="dxa"/>
              <w:right w:w="0" w:type="dxa"/>
            </w:tcMar>
          </w:tcPr>
          <w:p w14:paraId="3B180CB6" w14:textId="77777777" w:rsidR="00BA0AB4" w:rsidRPr="00084150" w:rsidRDefault="00BA0AB4" w:rsidP="001747D2">
            <w:pPr>
              <w:rPr>
                <w:rFonts w:cs="Arial"/>
                <w:sz w:val="20"/>
                <w:szCs w:val="20"/>
              </w:rPr>
            </w:pPr>
          </w:p>
        </w:tc>
        <w:tc>
          <w:tcPr>
            <w:tcW w:w="719" w:type="dxa"/>
            <w:noWrap/>
            <w:tcMar>
              <w:left w:w="0" w:type="dxa"/>
              <w:right w:w="0" w:type="dxa"/>
            </w:tcMar>
          </w:tcPr>
          <w:p w14:paraId="24AC8639"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09A605F6" w14:textId="77777777" w:rsidR="00BA0AB4" w:rsidRPr="00084150" w:rsidRDefault="00BA0AB4" w:rsidP="001747D2">
            <w:pPr>
              <w:tabs>
                <w:tab w:val="decimal" w:pos="1170"/>
              </w:tabs>
              <w:rPr>
                <w:rFonts w:cs="Arial"/>
                <w:sz w:val="20"/>
                <w:szCs w:val="20"/>
                <w:u w:val="single"/>
              </w:rPr>
            </w:pPr>
          </w:p>
        </w:tc>
        <w:tc>
          <w:tcPr>
            <w:tcW w:w="1513" w:type="dxa"/>
            <w:vAlign w:val="bottom"/>
          </w:tcPr>
          <w:p w14:paraId="413F6C42" w14:textId="77777777" w:rsidR="00BA0AB4" w:rsidRPr="00084150" w:rsidRDefault="00BA0AB4" w:rsidP="001747D2">
            <w:pPr>
              <w:tabs>
                <w:tab w:val="decimal" w:pos="1170"/>
              </w:tabs>
              <w:rPr>
                <w:rFonts w:cs="Arial"/>
                <w:sz w:val="20"/>
                <w:szCs w:val="20"/>
                <w:u w:val="single"/>
              </w:rPr>
            </w:pPr>
          </w:p>
        </w:tc>
        <w:tc>
          <w:tcPr>
            <w:tcW w:w="1733" w:type="dxa"/>
            <w:tcMar>
              <w:left w:w="0" w:type="dxa"/>
              <w:right w:w="0" w:type="dxa"/>
            </w:tcMar>
            <w:vAlign w:val="bottom"/>
          </w:tcPr>
          <w:p w14:paraId="3928FB2A" w14:textId="77777777" w:rsidR="00BA0AB4" w:rsidRPr="00084150" w:rsidRDefault="00BA0AB4" w:rsidP="001747D2">
            <w:pPr>
              <w:tabs>
                <w:tab w:val="decimal" w:pos="1260"/>
              </w:tabs>
              <w:rPr>
                <w:rFonts w:cs="Arial"/>
                <w:sz w:val="20"/>
                <w:szCs w:val="20"/>
                <w:u w:val="single"/>
              </w:rPr>
            </w:pPr>
          </w:p>
        </w:tc>
      </w:tr>
      <w:tr w:rsidR="00BA0AB4" w:rsidRPr="00650BC6" w14:paraId="5EA20A68" w14:textId="77777777" w:rsidTr="00BA0AB4">
        <w:tc>
          <w:tcPr>
            <w:tcW w:w="4101" w:type="dxa"/>
            <w:noWrap/>
            <w:tcMar>
              <w:left w:w="0" w:type="dxa"/>
              <w:right w:w="0" w:type="dxa"/>
            </w:tcMar>
          </w:tcPr>
          <w:p w14:paraId="30527101" w14:textId="77777777" w:rsidR="00BA0AB4" w:rsidRPr="00084150" w:rsidRDefault="00BA0AB4" w:rsidP="001747D2">
            <w:pPr>
              <w:rPr>
                <w:rFonts w:cs="Arial"/>
                <w:b/>
                <w:bCs/>
                <w:sz w:val="20"/>
                <w:szCs w:val="20"/>
              </w:rPr>
            </w:pPr>
            <w:r w:rsidRPr="00084150">
              <w:rPr>
                <w:rFonts w:cs="Arial"/>
                <w:b/>
                <w:bCs/>
                <w:sz w:val="20"/>
                <w:szCs w:val="20"/>
              </w:rPr>
              <w:t>Total current assets</w:t>
            </w:r>
          </w:p>
        </w:tc>
        <w:tc>
          <w:tcPr>
            <w:tcW w:w="719" w:type="dxa"/>
            <w:noWrap/>
            <w:tcMar>
              <w:left w:w="0" w:type="dxa"/>
              <w:right w:w="0" w:type="dxa"/>
            </w:tcMar>
          </w:tcPr>
          <w:p w14:paraId="65C60868"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793D5DD6" w14:textId="77777777" w:rsidR="00BA0AB4" w:rsidRPr="00084150" w:rsidRDefault="00BA0AB4" w:rsidP="001747D2">
            <w:pPr>
              <w:tabs>
                <w:tab w:val="decimal" w:pos="1170"/>
              </w:tabs>
              <w:rPr>
                <w:rFonts w:cs="Arial"/>
                <w:sz w:val="20"/>
                <w:szCs w:val="20"/>
              </w:rPr>
            </w:pPr>
            <w:r w:rsidRPr="00084150">
              <w:rPr>
                <w:rFonts w:cs="Arial"/>
                <w:sz w:val="20"/>
                <w:szCs w:val="20"/>
              </w:rPr>
              <w:t>73,284</w:t>
            </w:r>
          </w:p>
        </w:tc>
        <w:tc>
          <w:tcPr>
            <w:tcW w:w="1513" w:type="dxa"/>
            <w:vAlign w:val="bottom"/>
          </w:tcPr>
          <w:p w14:paraId="4245D5B3" w14:textId="77777777" w:rsidR="00BA0AB4" w:rsidRPr="00084150" w:rsidRDefault="00BA0AB4" w:rsidP="001747D2">
            <w:pPr>
              <w:tabs>
                <w:tab w:val="decimal" w:pos="1170"/>
              </w:tabs>
              <w:rPr>
                <w:rFonts w:cs="Arial"/>
                <w:sz w:val="20"/>
                <w:szCs w:val="20"/>
              </w:rPr>
            </w:pPr>
            <w:r w:rsidRPr="00084150">
              <w:rPr>
                <w:rFonts w:cs="Arial"/>
                <w:sz w:val="20"/>
                <w:szCs w:val="20"/>
              </w:rPr>
              <w:t>1,747,883</w:t>
            </w:r>
          </w:p>
        </w:tc>
        <w:tc>
          <w:tcPr>
            <w:tcW w:w="1733" w:type="dxa"/>
            <w:tcMar>
              <w:left w:w="0" w:type="dxa"/>
              <w:right w:w="0" w:type="dxa"/>
            </w:tcMar>
            <w:vAlign w:val="bottom"/>
          </w:tcPr>
          <w:p w14:paraId="0C2410B8" w14:textId="77777777" w:rsidR="00BA0AB4" w:rsidRPr="00084150" w:rsidRDefault="00BA0AB4" w:rsidP="001747D2">
            <w:pPr>
              <w:tabs>
                <w:tab w:val="decimal" w:pos="1260"/>
              </w:tabs>
              <w:rPr>
                <w:rFonts w:cs="Arial"/>
                <w:sz w:val="20"/>
                <w:szCs w:val="20"/>
              </w:rPr>
            </w:pPr>
            <w:r w:rsidRPr="00084150">
              <w:rPr>
                <w:rFonts w:cs="Arial"/>
                <w:sz w:val="20"/>
                <w:szCs w:val="20"/>
              </w:rPr>
              <w:t>753,601</w:t>
            </w:r>
          </w:p>
        </w:tc>
      </w:tr>
      <w:tr w:rsidR="00BA0AB4" w:rsidRPr="00650BC6" w14:paraId="1A8094B3" w14:textId="77777777" w:rsidTr="00BA0AB4">
        <w:tc>
          <w:tcPr>
            <w:tcW w:w="4101" w:type="dxa"/>
            <w:noWrap/>
            <w:tcMar>
              <w:left w:w="0" w:type="dxa"/>
              <w:right w:w="0" w:type="dxa"/>
            </w:tcMar>
          </w:tcPr>
          <w:p w14:paraId="09760E07" w14:textId="77777777" w:rsidR="00BA0AB4" w:rsidRPr="00084150" w:rsidRDefault="00BA0AB4" w:rsidP="001747D2">
            <w:pPr>
              <w:rPr>
                <w:rFonts w:cs="Arial"/>
                <w:sz w:val="20"/>
                <w:szCs w:val="20"/>
              </w:rPr>
            </w:pPr>
          </w:p>
        </w:tc>
        <w:tc>
          <w:tcPr>
            <w:tcW w:w="719" w:type="dxa"/>
            <w:noWrap/>
            <w:tcMar>
              <w:left w:w="0" w:type="dxa"/>
              <w:right w:w="0" w:type="dxa"/>
            </w:tcMar>
          </w:tcPr>
          <w:p w14:paraId="1104D8A5"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01F7EAF7" w14:textId="77777777" w:rsidR="00BA0AB4" w:rsidRPr="00084150" w:rsidRDefault="00BA0AB4" w:rsidP="001747D2">
            <w:pPr>
              <w:tabs>
                <w:tab w:val="decimal" w:pos="1170"/>
              </w:tabs>
              <w:rPr>
                <w:rFonts w:cs="Arial"/>
                <w:sz w:val="20"/>
                <w:szCs w:val="20"/>
              </w:rPr>
            </w:pPr>
            <w:r w:rsidRPr="00084150">
              <w:rPr>
                <w:rFonts w:cs="Arial"/>
                <w:sz w:val="20"/>
                <w:szCs w:val="20"/>
                <w:u w:val="single"/>
              </w:rPr>
              <w:t>                 </w:t>
            </w:r>
          </w:p>
        </w:tc>
        <w:tc>
          <w:tcPr>
            <w:tcW w:w="1513" w:type="dxa"/>
            <w:vAlign w:val="bottom"/>
          </w:tcPr>
          <w:p w14:paraId="1EFDC1FA" w14:textId="77777777" w:rsidR="00BA0AB4" w:rsidRPr="00084150" w:rsidRDefault="00BA0AB4" w:rsidP="001747D2">
            <w:pPr>
              <w:tabs>
                <w:tab w:val="decimal" w:pos="1170"/>
              </w:tabs>
              <w:rPr>
                <w:rFonts w:cs="Arial"/>
                <w:sz w:val="20"/>
                <w:szCs w:val="20"/>
                <w:u w:val="single"/>
              </w:rPr>
            </w:pPr>
            <w:r w:rsidRPr="00084150">
              <w:rPr>
                <w:rFonts w:cs="Arial"/>
                <w:sz w:val="20"/>
                <w:szCs w:val="20"/>
                <w:u w:val="single"/>
              </w:rPr>
              <w:t>                 </w:t>
            </w:r>
          </w:p>
        </w:tc>
        <w:tc>
          <w:tcPr>
            <w:tcW w:w="1733" w:type="dxa"/>
            <w:tcMar>
              <w:left w:w="0" w:type="dxa"/>
              <w:right w:w="0" w:type="dxa"/>
            </w:tcMar>
            <w:vAlign w:val="bottom"/>
          </w:tcPr>
          <w:p w14:paraId="080748CD" w14:textId="77777777" w:rsidR="00BA0AB4" w:rsidRPr="00084150" w:rsidRDefault="00BA0AB4" w:rsidP="001747D2">
            <w:pPr>
              <w:tabs>
                <w:tab w:val="decimal" w:pos="1260"/>
              </w:tabs>
              <w:rPr>
                <w:rFonts w:cs="Arial"/>
                <w:sz w:val="20"/>
                <w:szCs w:val="20"/>
              </w:rPr>
            </w:pPr>
            <w:r w:rsidRPr="00084150">
              <w:rPr>
                <w:rFonts w:cs="Arial"/>
                <w:sz w:val="20"/>
                <w:szCs w:val="20"/>
                <w:u w:val="single"/>
              </w:rPr>
              <w:t>                 </w:t>
            </w:r>
          </w:p>
        </w:tc>
      </w:tr>
      <w:tr w:rsidR="00BA0AB4" w:rsidRPr="00650BC6" w14:paraId="0E17E4D2" w14:textId="77777777" w:rsidTr="00BA0AB4">
        <w:tc>
          <w:tcPr>
            <w:tcW w:w="4101" w:type="dxa"/>
            <w:noWrap/>
            <w:tcMar>
              <w:left w:w="0" w:type="dxa"/>
              <w:right w:w="0" w:type="dxa"/>
            </w:tcMar>
          </w:tcPr>
          <w:p w14:paraId="51D561A8" w14:textId="77777777" w:rsidR="00BA0AB4" w:rsidRPr="00084150" w:rsidRDefault="00BA0AB4" w:rsidP="001747D2">
            <w:pPr>
              <w:rPr>
                <w:rFonts w:cs="Arial"/>
                <w:sz w:val="20"/>
                <w:szCs w:val="20"/>
              </w:rPr>
            </w:pPr>
          </w:p>
        </w:tc>
        <w:tc>
          <w:tcPr>
            <w:tcW w:w="719" w:type="dxa"/>
            <w:noWrap/>
            <w:tcMar>
              <w:left w:w="0" w:type="dxa"/>
              <w:right w:w="0" w:type="dxa"/>
            </w:tcMar>
          </w:tcPr>
          <w:p w14:paraId="02104094"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448A1960" w14:textId="77777777" w:rsidR="00BA0AB4" w:rsidRPr="00084150" w:rsidRDefault="00BA0AB4" w:rsidP="001747D2">
            <w:pPr>
              <w:tabs>
                <w:tab w:val="decimal" w:pos="1170"/>
              </w:tabs>
              <w:rPr>
                <w:rFonts w:cs="Arial"/>
                <w:sz w:val="20"/>
                <w:szCs w:val="20"/>
                <w:u w:val="single"/>
              </w:rPr>
            </w:pPr>
          </w:p>
        </w:tc>
        <w:tc>
          <w:tcPr>
            <w:tcW w:w="1513" w:type="dxa"/>
            <w:vAlign w:val="bottom"/>
          </w:tcPr>
          <w:p w14:paraId="00FC46C8" w14:textId="77777777" w:rsidR="00BA0AB4" w:rsidRPr="00084150" w:rsidRDefault="00BA0AB4" w:rsidP="001747D2">
            <w:pPr>
              <w:tabs>
                <w:tab w:val="decimal" w:pos="1170"/>
              </w:tabs>
              <w:rPr>
                <w:rFonts w:cs="Arial"/>
                <w:sz w:val="20"/>
                <w:szCs w:val="20"/>
                <w:u w:val="single"/>
              </w:rPr>
            </w:pPr>
          </w:p>
        </w:tc>
        <w:tc>
          <w:tcPr>
            <w:tcW w:w="1733" w:type="dxa"/>
            <w:tcMar>
              <w:left w:w="0" w:type="dxa"/>
              <w:right w:w="0" w:type="dxa"/>
            </w:tcMar>
            <w:vAlign w:val="bottom"/>
          </w:tcPr>
          <w:p w14:paraId="69341509" w14:textId="77777777" w:rsidR="00BA0AB4" w:rsidRPr="00084150" w:rsidRDefault="00BA0AB4" w:rsidP="001747D2">
            <w:pPr>
              <w:tabs>
                <w:tab w:val="decimal" w:pos="1260"/>
              </w:tabs>
              <w:rPr>
                <w:rFonts w:cs="Arial"/>
                <w:sz w:val="20"/>
                <w:szCs w:val="20"/>
                <w:u w:val="single"/>
              </w:rPr>
            </w:pPr>
          </w:p>
        </w:tc>
      </w:tr>
      <w:tr w:rsidR="00BA0AB4" w:rsidRPr="00650BC6" w14:paraId="673ADE1B" w14:textId="77777777" w:rsidTr="00BA0AB4">
        <w:tc>
          <w:tcPr>
            <w:tcW w:w="4101" w:type="dxa"/>
            <w:noWrap/>
            <w:tcMar>
              <w:left w:w="0" w:type="dxa"/>
              <w:right w:w="0" w:type="dxa"/>
            </w:tcMar>
          </w:tcPr>
          <w:p w14:paraId="45B21678" w14:textId="77777777" w:rsidR="00BA0AB4" w:rsidRPr="00084150" w:rsidRDefault="00BA0AB4" w:rsidP="001747D2">
            <w:pPr>
              <w:rPr>
                <w:rFonts w:cs="Arial"/>
                <w:b/>
                <w:bCs/>
                <w:sz w:val="20"/>
                <w:szCs w:val="20"/>
              </w:rPr>
            </w:pPr>
            <w:r w:rsidRPr="00084150">
              <w:rPr>
                <w:rFonts w:cs="Arial"/>
                <w:b/>
                <w:bCs/>
                <w:sz w:val="20"/>
                <w:szCs w:val="20"/>
              </w:rPr>
              <w:t xml:space="preserve">Total assets </w:t>
            </w:r>
          </w:p>
        </w:tc>
        <w:tc>
          <w:tcPr>
            <w:tcW w:w="719" w:type="dxa"/>
            <w:noWrap/>
            <w:tcMar>
              <w:left w:w="0" w:type="dxa"/>
              <w:right w:w="0" w:type="dxa"/>
            </w:tcMar>
          </w:tcPr>
          <w:p w14:paraId="5C14CCB0"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24FD66A3" w14:textId="77777777" w:rsidR="00BA0AB4" w:rsidRPr="00084150" w:rsidRDefault="00BA0AB4" w:rsidP="001747D2">
            <w:pPr>
              <w:tabs>
                <w:tab w:val="decimal" w:pos="1170"/>
              </w:tabs>
              <w:rPr>
                <w:rFonts w:cs="Arial"/>
                <w:sz w:val="20"/>
                <w:szCs w:val="20"/>
              </w:rPr>
            </w:pPr>
            <w:r w:rsidRPr="00084150">
              <w:rPr>
                <w:rFonts w:cs="Arial"/>
                <w:sz w:val="20"/>
                <w:szCs w:val="20"/>
              </w:rPr>
              <w:t>2,589,862</w:t>
            </w:r>
          </w:p>
        </w:tc>
        <w:tc>
          <w:tcPr>
            <w:tcW w:w="1513" w:type="dxa"/>
            <w:vAlign w:val="bottom"/>
          </w:tcPr>
          <w:p w14:paraId="285747DE" w14:textId="77777777" w:rsidR="00BA0AB4" w:rsidRPr="00084150" w:rsidRDefault="00BA0AB4" w:rsidP="001747D2">
            <w:pPr>
              <w:tabs>
                <w:tab w:val="decimal" w:pos="1170"/>
              </w:tabs>
              <w:rPr>
                <w:rFonts w:cs="Arial"/>
                <w:sz w:val="20"/>
                <w:szCs w:val="20"/>
              </w:rPr>
            </w:pPr>
            <w:r w:rsidRPr="00084150">
              <w:rPr>
                <w:rFonts w:cs="Arial"/>
                <w:sz w:val="20"/>
                <w:szCs w:val="20"/>
              </w:rPr>
              <w:t>3,727,008</w:t>
            </w:r>
          </w:p>
        </w:tc>
        <w:tc>
          <w:tcPr>
            <w:tcW w:w="1733" w:type="dxa"/>
            <w:tcMar>
              <w:left w:w="0" w:type="dxa"/>
              <w:right w:w="0" w:type="dxa"/>
            </w:tcMar>
            <w:vAlign w:val="bottom"/>
          </w:tcPr>
          <w:p w14:paraId="376CE285" w14:textId="77777777" w:rsidR="00BA0AB4" w:rsidRPr="00084150" w:rsidRDefault="00BA0AB4" w:rsidP="001747D2">
            <w:pPr>
              <w:tabs>
                <w:tab w:val="decimal" w:pos="1260"/>
              </w:tabs>
              <w:rPr>
                <w:rFonts w:cs="Arial"/>
                <w:sz w:val="20"/>
                <w:szCs w:val="20"/>
              </w:rPr>
            </w:pPr>
            <w:r w:rsidRPr="00084150">
              <w:rPr>
                <w:rFonts w:cs="Arial"/>
                <w:sz w:val="20"/>
                <w:szCs w:val="20"/>
              </w:rPr>
              <w:t>3,035,327</w:t>
            </w:r>
          </w:p>
        </w:tc>
      </w:tr>
      <w:tr w:rsidR="00BA0AB4" w:rsidRPr="00650BC6" w14:paraId="00BDF5B0" w14:textId="77777777" w:rsidTr="00BA0AB4">
        <w:tc>
          <w:tcPr>
            <w:tcW w:w="4101" w:type="dxa"/>
            <w:noWrap/>
            <w:tcMar>
              <w:left w:w="0" w:type="dxa"/>
              <w:right w:w="0" w:type="dxa"/>
            </w:tcMar>
          </w:tcPr>
          <w:p w14:paraId="5867B12F" w14:textId="77777777" w:rsidR="00BA0AB4" w:rsidRPr="00084150" w:rsidRDefault="00BA0AB4" w:rsidP="001747D2">
            <w:pPr>
              <w:rPr>
                <w:rFonts w:cs="Arial"/>
                <w:sz w:val="20"/>
                <w:szCs w:val="20"/>
              </w:rPr>
            </w:pPr>
          </w:p>
        </w:tc>
        <w:tc>
          <w:tcPr>
            <w:tcW w:w="719" w:type="dxa"/>
            <w:noWrap/>
            <w:tcMar>
              <w:left w:w="0" w:type="dxa"/>
              <w:right w:w="0" w:type="dxa"/>
            </w:tcMar>
          </w:tcPr>
          <w:p w14:paraId="1D055030"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6FE1FB6E" w14:textId="77777777" w:rsidR="00BA0AB4" w:rsidRPr="00084150" w:rsidRDefault="00BA0AB4" w:rsidP="001747D2">
            <w:pPr>
              <w:tabs>
                <w:tab w:val="decimal" w:pos="1170"/>
              </w:tabs>
              <w:rPr>
                <w:rFonts w:cs="Arial"/>
                <w:sz w:val="20"/>
                <w:szCs w:val="20"/>
              </w:rPr>
            </w:pPr>
            <w:r w:rsidRPr="00084150">
              <w:rPr>
                <w:rFonts w:cs="Arial"/>
                <w:sz w:val="20"/>
                <w:szCs w:val="20"/>
                <w:u w:val="single"/>
              </w:rPr>
              <w:t>                 </w:t>
            </w:r>
          </w:p>
        </w:tc>
        <w:tc>
          <w:tcPr>
            <w:tcW w:w="1513" w:type="dxa"/>
            <w:vAlign w:val="bottom"/>
          </w:tcPr>
          <w:p w14:paraId="4B779B6E" w14:textId="77777777" w:rsidR="00BA0AB4" w:rsidRPr="00084150" w:rsidRDefault="00BA0AB4" w:rsidP="001747D2">
            <w:pPr>
              <w:tabs>
                <w:tab w:val="decimal" w:pos="1170"/>
              </w:tabs>
              <w:rPr>
                <w:rFonts w:cs="Arial"/>
                <w:sz w:val="20"/>
                <w:szCs w:val="20"/>
                <w:u w:val="single"/>
              </w:rPr>
            </w:pPr>
            <w:r w:rsidRPr="00084150">
              <w:rPr>
                <w:rFonts w:cs="Arial"/>
                <w:sz w:val="20"/>
                <w:szCs w:val="20"/>
                <w:u w:val="single"/>
              </w:rPr>
              <w:t>                 </w:t>
            </w:r>
          </w:p>
        </w:tc>
        <w:tc>
          <w:tcPr>
            <w:tcW w:w="1733" w:type="dxa"/>
            <w:tcMar>
              <w:left w:w="0" w:type="dxa"/>
              <w:right w:w="0" w:type="dxa"/>
            </w:tcMar>
            <w:vAlign w:val="bottom"/>
          </w:tcPr>
          <w:p w14:paraId="4692972A" w14:textId="77777777" w:rsidR="00BA0AB4" w:rsidRPr="00084150" w:rsidRDefault="00BA0AB4" w:rsidP="001747D2">
            <w:pPr>
              <w:tabs>
                <w:tab w:val="decimal" w:pos="1260"/>
              </w:tabs>
              <w:rPr>
                <w:rFonts w:cs="Arial"/>
                <w:sz w:val="20"/>
                <w:szCs w:val="20"/>
              </w:rPr>
            </w:pPr>
            <w:r w:rsidRPr="00084150">
              <w:rPr>
                <w:rFonts w:cs="Arial"/>
                <w:sz w:val="20"/>
                <w:szCs w:val="20"/>
                <w:u w:val="single"/>
              </w:rPr>
              <w:t>                 </w:t>
            </w:r>
          </w:p>
        </w:tc>
      </w:tr>
      <w:tr w:rsidR="00BA0AB4" w:rsidRPr="00650BC6" w14:paraId="3493515D" w14:textId="77777777" w:rsidTr="00BA0AB4">
        <w:tc>
          <w:tcPr>
            <w:tcW w:w="4101" w:type="dxa"/>
            <w:noWrap/>
            <w:tcMar>
              <w:left w:w="0" w:type="dxa"/>
              <w:right w:w="0" w:type="dxa"/>
            </w:tcMar>
          </w:tcPr>
          <w:p w14:paraId="128702BC" w14:textId="77777777" w:rsidR="00BA0AB4" w:rsidRPr="00084150" w:rsidRDefault="00BA0AB4" w:rsidP="001747D2">
            <w:pPr>
              <w:rPr>
                <w:rFonts w:cs="Arial"/>
                <w:b/>
                <w:bCs/>
                <w:sz w:val="20"/>
                <w:szCs w:val="20"/>
              </w:rPr>
            </w:pPr>
            <w:r w:rsidRPr="00084150">
              <w:rPr>
                <w:rFonts w:cs="Arial"/>
                <w:b/>
                <w:bCs/>
                <w:sz w:val="20"/>
                <w:szCs w:val="20"/>
              </w:rPr>
              <w:t>Current liabilities</w:t>
            </w:r>
          </w:p>
        </w:tc>
        <w:tc>
          <w:tcPr>
            <w:tcW w:w="719" w:type="dxa"/>
            <w:noWrap/>
            <w:tcMar>
              <w:left w:w="0" w:type="dxa"/>
              <w:right w:w="0" w:type="dxa"/>
            </w:tcMar>
          </w:tcPr>
          <w:p w14:paraId="608096B3"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40224368" w14:textId="77777777" w:rsidR="00BA0AB4" w:rsidRPr="00084150" w:rsidRDefault="00BA0AB4" w:rsidP="001747D2">
            <w:pPr>
              <w:tabs>
                <w:tab w:val="decimal" w:pos="1170"/>
              </w:tabs>
              <w:rPr>
                <w:rFonts w:cs="Arial"/>
                <w:sz w:val="20"/>
                <w:szCs w:val="20"/>
              </w:rPr>
            </w:pPr>
          </w:p>
        </w:tc>
        <w:tc>
          <w:tcPr>
            <w:tcW w:w="1513" w:type="dxa"/>
            <w:vAlign w:val="bottom"/>
          </w:tcPr>
          <w:p w14:paraId="7D80BE00" w14:textId="77777777" w:rsidR="00BA0AB4" w:rsidRPr="00084150" w:rsidRDefault="00BA0AB4" w:rsidP="001747D2">
            <w:pPr>
              <w:tabs>
                <w:tab w:val="decimal" w:pos="1170"/>
              </w:tabs>
              <w:rPr>
                <w:rFonts w:cs="Arial"/>
                <w:sz w:val="20"/>
                <w:szCs w:val="20"/>
              </w:rPr>
            </w:pPr>
          </w:p>
        </w:tc>
        <w:tc>
          <w:tcPr>
            <w:tcW w:w="1733" w:type="dxa"/>
            <w:tcMar>
              <w:left w:w="0" w:type="dxa"/>
              <w:right w:w="0" w:type="dxa"/>
            </w:tcMar>
            <w:vAlign w:val="bottom"/>
          </w:tcPr>
          <w:p w14:paraId="4F06024E" w14:textId="77777777" w:rsidR="00BA0AB4" w:rsidRPr="00084150" w:rsidRDefault="00BA0AB4" w:rsidP="001747D2">
            <w:pPr>
              <w:tabs>
                <w:tab w:val="decimal" w:pos="1260"/>
              </w:tabs>
              <w:rPr>
                <w:rFonts w:cs="Arial"/>
                <w:sz w:val="20"/>
                <w:szCs w:val="20"/>
              </w:rPr>
            </w:pPr>
          </w:p>
        </w:tc>
      </w:tr>
      <w:tr w:rsidR="00BA0AB4" w:rsidRPr="00650BC6" w14:paraId="5B413BB2" w14:textId="77777777" w:rsidTr="00BA0AB4">
        <w:tc>
          <w:tcPr>
            <w:tcW w:w="4101" w:type="dxa"/>
            <w:noWrap/>
            <w:tcMar>
              <w:left w:w="0" w:type="dxa"/>
              <w:right w:w="0" w:type="dxa"/>
            </w:tcMar>
          </w:tcPr>
          <w:p w14:paraId="12A52D43" w14:textId="77777777" w:rsidR="00BA0AB4" w:rsidRPr="00084150" w:rsidRDefault="00BA0AB4" w:rsidP="001747D2">
            <w:pPr>
              <w:rPr>
                <w:rFonts w:cs="Arial"/>
                <w:sz w:val="20"/>
                <w:szCs w:val="20"/>
              </w:rPr>
            </w:pPr>
            <w:r w:rsidRPr="00084150">
              <w:rPr>
                <w:rFonts w:cs="Arial"/>
                <w:sz w:val="20"/>
                <w:szCs w:val="20"/>
              </w:rPr>
              <w:t>Trade and other payables</w:t>
            </w:r>
          </w:p>
        </w:tc>
        <w:tc>
          <w:tcPr>
            <w:tcW w:w="719" w:type="dxa"/>
            <w:noWrap/>
            <w:tcMar>
              <w:left w:w="0" w:type="dxa"/>
              <w:right w:w="0" w:type="dxa"/>
            </w:tcMar>
          </w:tcPr>
          <w:p w14:paraId="65C619F6"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7BDEDC2A" w14:textId="77777777" w:rsidR="00BA0AB4" w:rsidRPr="00084150" w:rsidRDefault="00BA0AB4" w:rsidP="001747D2">
            <w:pPr>
              <w:tabs>
                <w:tab w:val="decimal" w:pos="1170"/>
              </w:tabs>
              <w:rPr>
                <w:rFonts w:cs="Arial"/>
                <w:sz w:val="20"/>
                <w:szCs w:val="20"/>
              </w:rPr>
            </w:pPr>
            <w:r w:rsidRPr="00084150">
              <w:rPr>
                <w:rFonts w:cs="Arial"/>
                <w:sz w:val="20"/>
                <w:szCs w:val="20"/>
              </w:rPr>
              <w:t>(366,441)</w:t>
            </w:r>
          </w:p>
        </w:tc>
        <w:tc>
          <w:tcPr>
            <w:tcW w:w="1513" w:type="dxa"/>
            <w:vAlign w:val="bottom"/>
          </w:tcPr>
          <w:p w14:paraId="2FB12361" w14:textId="77777777" w:rsidR="00BA0AB4" w:rsidRPr="00084150" w:rsidRDefault="00BA0AB4" w:rsidP="001747D2">
            <w:pPr>
              <w:tabs>
                <w:tab w:val="decimal" w:pos="1170"/>
              </w:tabs>
              <w:rPr>
                <w:rFonts w:cs="Arial"/>
                <w:sz w:val="20"/>
                <w:szCs w:val="20"/>
              </w:rPr>
            </w:pPr>
            <w:r w:rsidRPr="00084150">
              <w:rPr>
                <w:rFonts w:cs="Arial"/>
                <w:sz w:val="20"/>
                <w:szCs w:val="20"/>
              </w:rPr>
              <w:t>(153,948)</w:t>
            </w:r>
          </w:p>
        </w:tc>
        <w:tc>
          <w:tcPr>
            <w:tcW w:w="1733" w:type="dxa"/>
            <w:tcMar>
              <w:left w:w="0" w:type="dxa"/>
              <w:right w:w="0" w:type="dxa"/>
            </w:tcMar>
            <w:vAlign w:val="bottom"/>
          </w:tcPr>
          <w:p w14:paraId="39A71E46" w14:textId="77777777" w:rsidR="00BA0AB4" w:rsidRPr="00084150" w:rsidRDefault="00BA0AB4" w:rsidP="001747D2">
            <w:pPr>
              <w:tabs>
                <w:tab w:val="decimal" w:pos="1260"/>
              </w:tabs>
              <w:rPr>
                <w:rFonts w:cs="Arial"/>
                <w:sz w:val="20"/>
                <w:szCs w:val="20"/>
              </w:rPr>
            </w:pPr>
            <w:r w:rsidRPr="00084150">
              <w:rPr>
                <w:rFonts w:cs="Arial"/>
                <w:sz w:val="20"/>
                <w:szCs w:val="20"/>
              </w:rPr>
              <w:t>(613,916)</w:t>
            </w:r>
          </w:p>
        </w:tc>
      </w:tr>
      <w:tr w:rsidR="00BA0AB4" w:rsidRPr="00650BC6" w14:paraId="4F1F50BD" w14:textId="77777777" w:rsidTr="00BA0AB4">
        <w:tc>
          <w:tcPr>
            <w:tcW w:w="4101" w:type="dxa"/>
            <w:noWrap/>
            <w:tcMar>
              <w:left w:w="0" w:type="dxa"/>
              <w:right w:w="0" w:type="dxa"/>
            </w:tcMar>
          </w:tcPr>
          <w:p w14:paraId="709BF474" w14:textId="77777777" w:rsidR="00BA0AB4" w:rsidRPr="00084150" w:rsidRDefault="00BA0AB4" w:rsidP="001747D2">
            <w:pPr>
              <w:rPr>
                <w:rFonts w:cs="Arial"/>
                <w:sz w:val="20"/>
                <w:szCs w:val="20"/>
              </w:rPr>
            </w:pPr>
            <w:r w:rsidRPr="00084150">
              <w:rPr>
                <w:rFonts w:cs="Arial"/>
                <w:sz w:val="20"/>
                <w:szCs w:val="20"/>
              </w:rPr>
              <w:t>Loan Notes</w:t>
            </w:r>
          </w:p>
        </w:tc>
        <w:tc>
          <w:tcPr>
            <w:tcW w:w="719" w:type="dxa"/>
            <w:noWrap/>
            <w:tcMar>
              <w:left w:w="0" w:type="dxa"/>
              <w:right w:w="0" w:type="dxa"/>
            </w:tcMar>
          </w:tcPr>
          <w:p w14:paraId="29FDE959" w14:textId="77777777" w:rsidR="00BA0AB4" w:rsidRPr="00084150" w:rsidRDefault="00BA0AB4" w:rsidP="001747D2">
            <w:pPr>
              <w:ind w:right="78"/>
              <w:jc w:val="center"/>
              <w:rPr>
                <w:rFonts w:cs="Arial"/>
                <w:sz w:val="20"/>
                <w:szCs w:val="20"/>
              </w:rPr>
            </w:pPr>
            <w:r w:rsidRPr="00084150">
              <w:rPr>
                <w:rFonts w:cs="Arial"/>
                <w:sz w:val="20"/>
                <w:szCs w:val="20"/>
              </w:rPr>
              <w:t>4</w:t>
            </w:r>
          </w:p>
        </w:tc>
        <w:tc>
          <w:tcPr>
            <w:tcW w:w="1573" w:type="dxa"/>
            <w:tcMar>
              <w:left w:w="0" w:type="dxa"/>
              <w:right w:w="0" w:type="dxa"/>
            </w:tcMar>
            <w:vAlign w:val="bottom"/>
          </w:tcPr>
          <w:p w14:paraId="0CEDC1B1" w14:textId="77777777" w:rsidR="00BA0AB4" w:rsidRPr="00084150" w:rsidRDefault="00BA0AB4" w:rsidP="001747D2">
            <w:pPr>
              <w:tabs>
                <w:tab w:val="decimal" w:pos="1170"/>
              </w:tabs>
              <w:rPr>
                <w:rFonts w:cs="Arial"/>
                <w:sz w:val="20"/>
                <w:szCs w:val="20"/>
              </w:rPr>
            </w:pPr>
            <w:r w:rsidRPr="00084150">
              <w:rPr>
                <w:rFonts w:cs="Arial"/>
                <w:sz w:val="20"/>
                <w:szCs w:val="20"/>
              </w:rPr>
              <w:t>-</w:t>
            </w:r>
          </w:p>
        </w:tc>
        <w:tc>
          <w:tcPr>
            <w:tcW w:w="1513" w:type="dxa"/>
            <w:vAlign w:val="bottom"/>
          </w:tcPr>
          <w:p w14:paraId="182C6C49" w14:textId="77777777" w:rsidR="00BA0AB4" w:rsidRPr="00084150" w:rsidRDefault="00BA0AB4" w:rsidP="001747D2">
            <w:pPr>
              <w:tabs>
                <w:tab w:val="decimal" w:pos="1170"/>
              </w:tabs>
              <w:rPr>
                <w:rFonts w:cs="Arial"/>
                <w:sz w:val="20"/>
                <w:szCs w:val="20"/>
              </w:rPr>
            </w:pPr>
            <w:r w:rsidRPr="00084150">
              <w:rPr>
                <w:rFonts w:cs="Arial"/>
                <w:sz w:val="20"/>
                <w:szCs w:val="20"/>
              </w:rPr>
              <w:t>(406,500)</w:t>
            </w:r>
          </w:p>
        </w:tc>
        <w:tc>
          <w:tcPr>
            <w:tcW w:w="1733" w:type="dxa"/>
            <w:tcMar>
              <w:left w:w="0" w:type="dxa"/>
              <w:right w:w="0" w:type="dxa"/>
            </w:tcMar>
            <w:vAlign w:val="bottom"/>
          </w:tcPr>
          <w:p w14:paraId="7B42DCD8" w14:textId="77777777" w:rsidR="00BA0AB4" w:rsidRPr="00084150" w:rsidRDefault="00BA0AB4" w:rsidP="001747D2">
            <w:pPr>
              <w:tabs>
                <w:tab w:val="decimal" w:pos="1260"/>
              </w:tabs>
              <w:rPr>
                <w:rFonts w:cs="Arial"/>
                <w:sz w:val="20"/>
                <w:szCs w:val="20"/>
                <w:lang w:eastAsia="zh-CN"/>
              </w:rPr>
            </w:pPr>
            <w:r w:rsidRPr="00084150">
              <w:rPr>
                <w:rFonts w:cs="Arial"/>
                <w:sz w:val="20"/>
                <w:szCs w:val="20"/>
              </w:rPr>
              <w:t>(172,500)</w:t>
            </w:r>
          </w:p>
        </w:tc>
      </w:tr>
      <w:tr w:rsidR="00BA0AB4" w:rsidRPr="00650BC6" w14:paraId="26183FB4" w14:textId="77777777" w:rsidTr="00BA0AB4">
        <w:tc>
          <w:tcPr>
            <w:tcW w:w="4101" w:type="dxa"/>
            <w:noWrap/>
            <w:tcMar>
              <w:left w:w="0" w:type="dxa"/>
              <w:right w:w="0" w:type="dxa"/>
            </w:tcMar>
          </w:tcPr>
          <w:p w14:paraId="7F694FAD" w14:textId="77777777" w:rsidR="00BA0AB4" w:rsidRPr="00084150" w:rsidRDefault="00BA0AB4" w:rsidP="001747D2">
            <w:pPr>
              <w:rPr>
                <w:rFonts w:cs="Arial"/>
                <w:sz w:val="20"/>
                <w:szCs w:val="20"/>
              </w:rPr>
            </w:pPr>
          </w:p>
        </w:tc>
        <w:tc>
          <w:tcPr>
            <w:tcW w:w="719" w:type="dxa"/>
            <w:noWrap/>
            <w:tcMar>
              <w:left w:w="0" w:type="dxa"/>
              <w:right w:w="0" w:type="dxa"/>
            </w:tcMar>
          </w:tcPr>
          <w:p w14:paraId="0622AB11"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7B097188" w14:textId="77777777" w:rsidR="00BA0AB4" w:rsidRPr="00084150" w:rsidRDefault="00BA0AB4" w:rsidP="001747D2">
            <w:pPr>
              <w:tabs>
                <w:tab w:val="decimal" w:pos="1170"/>
              </w:tabs>
              <w:rPr>
                <w:rFonts w:cs="Arial"/>
                <w:sz w:val="20"/>
                <w:szCs w:val="20"/>
              </w:rPr>
            </w:pPr>
            <w:r w:rsidRPr="00084150">
              <w:rPr>
                <w:rFonts w:cs="Arial"/>
                <w:sz w:val="20"/>
                <w:szCs w:val="20"/>
                <w:u w:val="single"/>
              </w:rPr>
              <w:t>                 </w:t>
            </w:r>
          </w:p>
        </w:tc>
        <w:tc>
          <w:tcPr>
            <w:tcW w:w="1513" w:type="dxa"/>
            <w:vAlign w:val="bottom"/>
          </w:tcPr>
          <w:p w14:paraId="34555DC0" w14:textId="77777777" w:rsidR="00BA0AB4" w:rsidRPr="00084150" w:rsidRDefault="00BA0AB4" w:rsidP="001747D2">
            <w:pPr>
              <w:tabs>
                <w:tab w:val="decimal" w:pos="1170"/>
              </w:tabs>
              <w:rPr>
                <w:rFonts w:cs="Arial"/>
                <w:sz w:val="20"/>
                <w:szCs w:val="20"/>
              </w:rPr>
            </w:pPr>
            <w:r w:rsidRPr="00084150">
              <w:rPr>
                <w:rFonts w:cs="Arial"/>
                <w:sz w:val="20"/>
                <w:szCs w:val="20"/>
                <w:u w:val="single"/>
              </w:rPr>
              <w:t>                 </w:t>
            </w:r>
          </w:p>
        </w:tc>
        <w:tc>
          <w:tcPr>
            <w:tcW w:w="1733" w:type="dxa"/>
            <w:tcMar>
              <w:left w:w="0" w:type="dxa"/>
              <w:right w:w="0" w:type="dxa"/>
            </w:tcMar>
            <w:vAlign w:val="bottom"/>
          </w:tcPr>
          <w:p w14:paraId="49FA6597" w14:textId="77777777" w:rsidR="00BA0AB4" w:rsidRPr="00084150" w:rsidRDefault="00BA0AB4" w:rsidP="001747D2">
            <w:pPr>
              <w:tabs>
                <w:tab w:val="decimal" w:pos="1260"/>
              </w:tabs>
              <w:rPr>
                <w:rFonts w:cs="Arial"/>
                <w:sz w:val="20"/>
                <w:szCs w:val="20"/>
                <w:lang w:eastAsia="zh-CN"/>
              </w:rPr>
            </w:pPr>
            <w:r w:rsidRPr="00084150">
              <w:rPr>
                <w:rFonts w:cs="Arial"/>
                <w:sz w:val="20"/>
                <w:szCs w:val="20"/>
                <w:u w:val="single"/>
              </w:rPr>
              <w:t>                 </w:t>
            </w:r>
          </w:p>
        </w:tc>
      </w:tr>
      <w:tr w:rsidR="00BA0AB4" w:rsidRPr="00650BC6" w14:paraId="71CE55DE" w14:textId="77777777" w:rsidTr="00BA0AB4">
        <w:tc>
          <w:tcPr>
            <w:tcW w:w="4101" w:type="dxa"/>
            <w:noWrap/>
            <w:tcMar>
              <w:left w:w="0" w:type="dxa"/>
              <w:right w:w="0" w:type="dxa"/>
            </w:tcMar>
          </w:tcPr>
          <w:p w14:paraId="0B509ACF" w14:textId="77777777" w:rsidR="00BA0AB4" w:rsidRPr="00084150" w:rsidRDefault="00BA0AB4" w:rsidP="001747D2">
            <w:pPr>
              <w:rPr>
                <w:rFonts w:cs="Arial"/>
                <w:sz w:val="20"/>
                <w:szCs w:val="20"/>
              </w:rPr>
            </w:pPr>
            <w:r w:rsidRPr="00084150">
              <w:rPr>
                <w:rFonts w:cs="Arial"/>
                <w:sz w:val="20"/>
                <w:szCs w:val="20"/>
              </w:rPr>
              <w:t>Total Current Liabilities</w:t>
            </w:r>
          </w:p>
        </w:tc>
        <w:tc>
          <w:tcPr>
            <w:tcW w:w="719" w:type="dxa"/>
            <w:noWrap/>
            <w:tcMar>
              <w:left w:w="0" w:type="dxa"/>
              <w:right w:w="0" w:type="dxa"/>
            </w:tcMar>
          </w:tcPr>
          <w:p w14:paraId="2E4FB671"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4316CC37" w14:textId="77777777" w:rsidR="00BA0AB4" w:rsidRPr="00084150" w:rsidRDefault="00BA0AB4" w:rsidP="001747D2">
            <w:pPr>
              <w:tabs>
                <w:tab w:val="decimal" w:pos="1170"/>
              </w:tabs>
              <w:rPr>
                <w:rFonts w:cs="Arial"/>
                <w:sz w:val="20"/>
                <w:szCs w:val="20"/>
              </w:rPr>
            </w:pPr>
            <w:r w:rsidRPr="00084150">
              <w:rPr>
                <w:rFonts w:cs="Arial"/>
                <w:sz w:val="20"/>
                <w:szCs w:val="20"/>
              </w:rPr>
              <w:t>(366,441)</w:t>
            </w:r>
          </w:p>
        </w:tc>
        <w:tc>
          <w:tcPr>
            <w:tcW w:w="1513" w:type="dxa"/>
            <w:vAlign w:val="bottom"/>
          </w:tcPr>
          <w:p w14:paraId="5CA5388A" w14:textId="77777777" w:rsidR="00BA0AB4" w:rsidRPr="00084150" w:rsidRDefault="00BA0AB4" w:rsidP="001747D2">
            <w:pPr>
              <w:tabs>
                <w:tab w:val="decimal" w:pos="1170"/>
              </w:tabs>
              <w:rPr>
                <w:rFonts w:cs="Arial"/>
                <w:sz w:val="20"/>
                <w:szCs w:val="20"/>
              </w:rPr>
            </w:pPr>
            <w:r w:rsidRPr="00084150">
              <w:rPr>
                <w:rFonts w:cs="Arial"/>
                <w:sz w:val="20"/>
                <w:szCs w:val="20"/>
              </w:rPr>
              <w:t>(560,448)</w:t>
            </w:r>
          </w:p>
        </w:tc>
        <w:tc>
          <w:tcPr>
            <w:tcW w:w="1733" w:type="dxa"/>
            <w:tcMar>
              <w:left w:w="0" w:type="dxa"/>
              <w:right w:w="0" w:type="dxa"/>
            </w:tcMar>
            <w:vAlign w:val="bottom"/>
          </w:tcPr>
          <w:p w14:paraId="4976E8D0" w14:textId="77777777" w:rsidR="00BA0AB4" w:rsidRPr="00084150" w:rsidRDefault="00BA0AB4" w:rsidP="001747D2">
            <w:pPr>
              <w:tabs>
                <w:tab w:val="decimal" w:pos="1260"/>
              </w:tabs>
              <w:rPr>
                <w:rFonts w:cs="Arial"/>
                <w:sz w:val="20"/>
                <w:szCs w:val="20"/>
                <w:lang w:eastAsia="zh-CN"/>
              </w:rPr>
            </w:pPr>
            <w:r w:rsidRPr="00084150">
              <w:rPr>
                <w:rFonts w:cs="Arial"/>
                <w:sz w:val="20"/>
                <w:szCs w:val="20"/>
              </w:rPr>
              <w:t>(786,416)</w:t>
            </w:r>
          </w:p>
        </w:tc>
      </w:tr>
      <w:tr w:rsidR="00BA0AB4" w:rsidRPr="00650BC6" w14:paraId="69B5C40E" w14:textId="77777777" w:rsidTr="00BA0AB4">
        <w:tc>
          <w:tcPr>
            <w:tcW w:w="4101" w:type="dxa"/>
            <w:noWrap/>
            <w:tcMar>
              <w:left w:w="0" w:type="dxa"/>
              <w:right w:w="0" w:type="dxa"/>
            </w:tcMar>
          </w:tcPr>
          <w:p w14:paraId="13C10B7B" w14:textId="77777777" w:rsidR="00BA0AB4" w:rsidRPr="00084150" w:rsidRDefault="00BA0AB4" w:rsidP="001747D2">
            <w:pPr>
              <w:rPr>
                <w:rFonts w:cs="Arial"/>
                <w:sz w:val="20"/>
                <w:szCs w:val="20"/>
              </w:rPr>
            </w:pPr>
          </w:p>
        </w:tc>
        <w:tc>
          <w:tcPr>
            <w:tcW w:w="719" w:type="dxa"/>
            <w:noWrap/>
            <w:tcMar>
              <w:left w:w="0" w:type="dxa"/>
              <w:right w:w="0" w:type="dxa"/>
            </w:tcMar>
          </w:tcPr>
          <w:p w14:paraId="6FE21B76"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50447D65" w14:textId="77777777" w:rsidR="00BA0AB4" w:rsidRPr="00084150" w:rsidRDefault="00BA0AB4" w:rsidP="001747D2">
            <w:pPr>
              <w:tabs>
                <w:tab w:val="decimal" w:pos="1170"/>
              </w:tabs>
              <w:rPr>
                <w:rFonts w:cs="Arial"/>
                <w:sz w:val="20"/>
                <w:szCs w:val="20"/>
              </w:rPr>
            </w:pPr>
            <w:r w:rsidRPr="00084150">
              <w:rPr>
                <w:rFonts w:cs="Arial"/>
                <w:sz w:val="20"/>
                <w:szCs w:val="20"/>
                <w:u w:val="single"/>
              </w:rPr>
              <w:t>                 </w:t>
            </w:r>
          </w:p>
        </w:tc>
        <w:tc>
          <w:tcPr>
            <w:tcW w:w="1513" w:type="dxa"/>
            <w:vAlign w:val="bottom"/>
          </w:tcPr>
          <w:p w14:paraId="6E8B6B86" w14:textId="77777777" w:rsidR="00BA0AB4" w:rsidRPr="00084150" w:rsidRDefault="00BA0AB4" w:rsidP="001747D2">
            <w:pPr>
              <w:tabs>
                <w:tab w:val="decimal" w:pos="1170"/>
              </w:tabs>
              <w:rPr>
                <w:rFonts w:cs="Arial"/>
                <w:sz w:val="20"/>
                <w:szCs w:val="20"/>
                <w:u w:val="single"/>
              </w:rPr>
            </w:pPr>
            <w:r w:rsidRPr="00084150">
              <w:rPr>
                <w:rFonts w:cs="Arial"/>
                <w:sz w:val="20"/>
                <w:szCs w:val="20"/>
                <w:u w:val="single"/>
              </w:rPr>
              <w:t>                 </w:t>
            </w:r>
          </w:p>
        </w:tc>
        <w:tc>
          <w:tcPr>
            <w:tcW w:w="1733" w:type="dxa"/>
            <w:tcMar>
              <w:left w:w="0" w:type="dxa"/>
              <w:right w:w="0" w:type="dxa"/>
            </w:tcMar>
            <w:vAlign w:val="bottom"/>
          </w:tcPr>
          <w:p w14:paraId="75A8D9BB" w14:textId="77777777" w:rsidR="00BA0AB4" w:rsidRPr="00084150" w:rsidRDefault="00BA0AB4" w:rsidP="001747D2">
            <w:pPr>
              <w:tabs>
                <w:tab w:val="decimal" w:pos="1260"/>
              </w:tabs>
              <w:rPr>
                <w:rFonts w:cs="Arial"/>
                <w:sz w:val="20"/>
                <w:szCs w:val="20"/>
              </w:rPr>
            </w:pPr>
          </w:p>
        </w:tc>
      </w:tr>
      <w:tr w:rsidR="00BA0AB4" w:rsidRPr="00650BC6" w14:paraId="37D89267" w14:textId="77777777" w:rsidTr="00BA0AB4">
        <w:tc>
          <w:tcPr>
            <w:tcW w:w="4101" w:type="dxa"/>
            <w:noWrap/>
            <w:tcMar>
              <w:left w:w="0" w:type="dxa"/>
              <w:right w:w="0" w:type="dxa"/>
            </w:tcMar>
          </w:tcPr>
          <w:p w14:paraId="7D2F474A" w14:textId="77777777" w:rsidR="00BA0AB4" w:rsidRPr="00084150" w:rsidRDefault="00BA0AB4" w:rsidP="001747D2">
            <w:pPr>
              <w:rPr>
                <w:rFonts w:cs="Arial"/>
                <w:b/>
                <w:bCs/>
                <w:sz w:val="20"/>
                <w:szCs w:val="20"/>
              </w:rPr>
            </w:pPr>
          </w:p>
        </w:tc>
        <w:tc>
          <w:tcPr>
            <w:tcW w:w="719" w:type="dxa"/>
            <w:noWrap/>
            <w:tcMar>
              <w:left w:w="0" w:type="dxa"/>
              <w:right w:w="0" w:type="dxa"/>
            </w:tcMar>
          </w:tcPr>
          <w:p w14:paraId="19CEEBE7"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323CC6E0" w14:textId="77777777" w:rsidR="00BA0AB4" w:rsidRPr="00084150" w:rsidRDefault="00BA0AB4" w:rsidP="001747D2">
            <w:pPr>
              <w:tabs>
                <w:tab w:val="decimal" w:pos="1170"/>
              </w:tabs>
              <w:rPr>
                <w:rFonts w:cs="Arial"/>
                <w:sz w:val="20"/>
                <w:szCs w:val="20"/>
              </w:rPr>
            </w:pPr>
          </w:p>
        </w:tc>
        <w:tc>
          <w:tcPr>
            <w:tcW w:w="1513" w:type="dxa"/>
            <w:vAlign w:val="bottom"/>
          </w:tcPr>
          <w:p w14:paraId="60A63D90" w14:textId="77777777" w:rsidR="00BA0AB4" w:rsidRPr="00084150" w:rsidRDefault="00BA0AB4" w:rsidP="001747D2">
            <w:pPr>
              <w:tabs>
                <w:tab w:val="decimal" w:pos="1170"/>
              </w:tabs>
              <w:rPr>
                <w:rFonts w:cs="Arial"/>
                <w:sz w:val="20"/>
                <w:szCs w:val="20"/>
              </w:rPr>
            </w:pPr>
          </w:p>
        </w:tc>
        <w:tc>
          <w:tcPr>
            <w:tcW w:w="1733" w:type="dxa"/>
            <w:tcMar>
              <w:left w:w="0" w:type="dxa"/>
              <w:right w:w="0" w:type="dxa"/>
            </w:tcMar>
            <w:vAlign w:val="bottom"/>
          </w:tcPr>
          <w:p w14:paraId="6494B45F" w14:textId="77777777" w:rsidR="00BA0AB4" w:rsidRPr="00084150" w:rsidRDefault="00BA0AB4" w:rsidP="001747D2">
            <w:pPr>
              <w:tabs>
                <w:tab w:val="decimal" w:pos="1260"/>
              </w:tabs>
              <w:rPr>
                <w:rFonts w:cs="Arial"/>
                <w:sz w:val="20"/>
                <w:szCs w:val="20"/>
              </w:rPr>
            </w:pPr>
            <w:r w:rsidRPr="00084150">
              <w:rPr>
                <w:rFonts w:cs="Arial"/>
                <w:sz w:val="20"/>
                <w:szCs w:val="20"/>
                <w:u w:val="single"/>
              </w:rPr>
              <w:t>                 </w:t>
            </w:r>
          </w:p>
        </w:tc>
      </w:tr>
      <w:tr w:rsidR="00BA0AB4" w:rsidRPr="00650BC6" w14:paraId="21270C9E" w14:textId="77777777" w:rsidTr="00BA0AB4">
        <w:tc>
          <w:tcPr>
            <w:tcW w:w="4101" w:type="dxa"/>
            <w:noWrap/>
            <w:tcMar>
              <w:left w:w="0" w:type="dxa"/>
              <w:right w:w="0" w:type="dxa"/>
            </w:tcMar>
          </w:tcPr>
          <w:p w14:paraId="0A7556DB" w14:textId="77777777" w:rsidR="00BA0AB4" w:rsidRPr="00084150" w:rsidRDefault="00BA0AB4" w:rsidP="001747D2">
            <w:pPr>
              <w:rPr>
                <w:rFonts w:cs="Arial"/>
                <w:b/>
                <w:bCs/>
                <w:sz w:val="20"/>
                <w:szCs w:val="20"/>
              </w:rPr>
            </w:pPr>
            <w:r w:rsidRPr="00084150">
              <w:rPr>
                <w:rFonts w:cs="Arial"/>
                <w:b/>
                <w:bCs/>
                <w:sz w:val="20"/>
                <w:szCs w:val="20"/>
              </w:rPr>
              <w:t>Net current assets/(liabilities)</w:t>
            </w:r>
          </w:p>
        </w:tc>
        <w:tc>
          <w:tcPr>
            <w:tcW w:w="719" w:type="dxa"/>
            <w:noWrap/>
            <w:tcMar>
              <w:left w:w="0" w:type="dxa"/>
              <w:right w:w="0" w:type="dxa"/>
            </w:tcMar>
          </w:tcPr>
          <w:p w14:paraId="5291D671"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3FDC8072" w14:textId="77777777" w:rsidR="00BA0AB4" w:rsidRPr="00084150" w:rsidRDefault="00BA0AB4" w:rsidP="001747D2">
            <w:pPr>
              <w:tabs>
                <w:tab w:val="decimal" w:pos="1170"/>
              </w:tabs>
              <w:rPr>
                <w:rFonts w:cs="Arial"/>
                <w:sz w:val="20"/>
                <w:szCs w:val="20"/>
              </w:rPr>
            </w:pPr>
            <w:r w:rsidRPr="00084150">
              <w:rPr>
                <w:rFonts w:cs="Arial"/>
                <w:sz w:val="20"/>
                <w:szCs w:val="20"/>
              </w:rPr>
              <w:t>(293,157)</w:t>
            </w:r>
          </w:p>
        </w:tc>
        <w:tc>
          <w:tcPr>
            <w:tcW w:w="1513" w:type="dxa"/>
            <w:vAlign w:val="bottom"/>
          </w:tcPr>
          <w:p w14:paraId="093875A0" w14:textId="77777777" w:rsidR="00BA0AB4" w:rsidRPr="00084150" w:rsidRDefault="00BA0AB4" w:rsidP="001747D2">
            <w:pPr>
              <w:tabs>
                <w:tab w:val="decimal" w:pos="1170"/>
              </w:tabs>
              <w:rPr>
                <w:rFonts w:cs="Arial"/>
                <w:sz w:val="20"/>
                <w:szCs w:val="20"/>
              </w:rPr>
            </w:pPr>
            <w:r w:rsidRPr="00084150">
              <w:rPr>
                <w:rFonts w:cs="Arial"/>
                <w:sz w:val="20"/>
                <w:szCs w:val="20"/>
              </w:rPr>
              <w:t>1,187,435</w:t>
            </w:r>
          </w:p>
        </w:tc>
        <w:tc>
          <w:tcPr>
            <w:tcW w:w="1733" w:type="dxa"/>
            <w:tcMar>
              <w:left w:w="0" w:type="dxa"/>
              <w:right w:w="0" w:type="dxa"/>
            </w:tcMar>
            <w:vAlign w:val="bottom"/>
          </w:tcPr>
          <w:p w14:paraId="5605374B" w14:textId="77777777" w:rsidR="00BA0AB4" w:rsidRPr="00084150" w:rsidRDefault="00BA0AB4" w:rsidP="001747D2">
            <w:pPr>
              <w:tabs>
                <w:tab w:val="decimal" w:pos="1260"/>
              </w:tabs>
              <w:rPr>
                <w:rFonts w:cs="Arial"/>
                <w:sz w:val="20"/>
                <w:szCs w:val="20"/>
              </w:rPr>
            </w:pPr>
            <w:r w:rsidRPr="00084150">
              <w:rPr>
                <w:rFonts w:cs="Arial"/>
                <w:sz w:val="20"/>
                <w:szCs w:val="20"/>
              </w:rPr>
              <w:t>(32,815)</w:t>
            </w:r>
          </w:p>
        </w:tc>
      </w:tr>
      <w:tr w:rsidR="00BA0AB4" w:rsidRPr="00650BC6" w14:paraId="7BD8EC94" w14:textId="77777777" w:rsidTr="00BA0AB4">
        <w:tc>
          <w:tcPr>
            <w:tcW w:w="4101" w:type="dxa"/>
            <w:noWrap/>
            <w:tcMar>
              <w:left w:w="0" w:type="dxa"/>
              <w:right w:w="0" w:type="dxa"/>
            </w:tcMar>
          </w:tcPr>
          <w:p w14:paraId="721BD11A" w14:textId="77777777" w:rsidR="00BA0AB4" w:rsidRPr="00084150" w:rsidRDefault="00BA0AB4" w:rsidP="001747D2">
            <w:pPr>
              <w:rPr>
                <w:rFonts w:cs="Arial"/>
                <w:b/>
                <w:bCs/>
                <w:sz w:val="20"/>
                <w:szCs w:val="20"/>
              </w:rPr>
            </w:pPr>
          </w:p>
        </w:tc>
        <w:tc>
          <w:tcPr>
            <w:tcW w:w="719" w:type="dxa"/>
            <w:noWrap/>
            <w:tcMar>
              <w:left w:w="0" w:type="dxa"/>
              <w:right w:w="0" w:type="dxa"/>
            </w:tcMar>
          </w:tcPr>
          <w:p w14:paraId="3031CC21"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0170E73B" w14:textId="77777777" w:rsidR="00BA0AB4" w:rsidRPr="00084150" w:rsidRDefault="00BA0AB4" w:rsidP="001747D2">
            <w:pPr>
              <w:tabs>
                <w:tab w:val="decimal" w:pos="1170"/>
              </w:tabs>
              <w:rPr>
                <w:rFonts w:cs="Arial"/>
                <w:sz w:val="20"/>
                <w:szCs w:val="20"/>
              </w:rPr>
            </w:pPr>
          </w:p>
        </w:tc>
        <w:tc>
          <w:tcPr>
            <w:tcW w:w="1513" w:type="dxa"/>
            <w:vAlign w:val="bottom"/>
          </w:tcPr>
          <w:p w14:paraId="636382B8" w14:textId="77777777" w:rsidR="00BA0AB4" w:rsidRPr="00084150" w:rsidRDefault="00BA0AB4" w:rsidP="001747D2">
            <w:pPr>
              <w:tabs>
                <w:tab w:val="decimal" w:pos="1170"/>
              </w:tabs>
              <w:rPr>
                <w:rFonts w:cs="Arial"/>
                <w:sz w:val="20"/>
                <w:szCs w:val="20"/>
              </w:rPr>
            </w:pPr>
          </w:p>
        </w:tc>
        <w:tc>
          <w:tcPr>
            <w:tcW w:w="1733" w:type="dxa"/>
            <w:tcMar>
              <w:left w:w="0" w:type="dxa"/>
              <w:right w:w="0" w:type="dxa"/>
            </w:tcMar>
            <w:vAlign w:val="bottom"/>
          </w:tcPr>
          <w:p w14:paraId="7B9AC733" w14:textId="77777777" w:rsidR="00BA0AB4" w:rsidRPr="00650BC6" w:rsidRDefault="00BA0AB4" w:rsidP="001747D2">
            <w:pPr>
              <w:tabs>
                <w:tab w:val="decimal" w:pos="1260"/>
              </w:tabs>
              <w:rPr>
                <w:rFonts w:cs="Arial"/>
                <w:sz w:val="20"/>
                <w:szCs w:val="20"/>
              </w:rPr>
            </w:pPr>
          </w:p>
        </w:tc>
      </w:tr>
      <w:tr w:rsidR="00BA0AB4" w:rsidRPr="00650BC6" w14:paraId="3493D52B" w14:textId="77777777" w:rsidTr="00BA0AB4">
        <w:tc>
          <w:tcPr>
            <w:tcW w:w="4101" w:type="dxa"/>
            <w:noWrap/>
            <w:tcMar>
              <w:left w:w="0" w:type="dxa"/>
              <w:right w:w="0" w:type="dxa"/>
            </w:tcMar>
          </w:tcPr>
          <w:p w14:paraId="4BF8F01D" w14:textId="77777777" w:rsidR="00BA0AB4" w:rsidRPr="00084150" w:rsidRDefault="00BA0AB4" w:rsidP="001747D2">
            <w:pPr>
              <w:rPr>
                <w:rFonts w:cs="Arial"/>
                <w:b/>
                <w:bCs/>
                <w:sz w:val="20"/>
                <w:szCs w:val="20"/>
              </w:rPr>
            </w:pPr>
            <w:r w:rsidRPr="00084150">
              <w:rPr>
                <w:rFonts w:cs="Arial"/>
                <w:b/>
                <w:bCs/>
                <w:sz w:val="20"/>
                <w:szCs w:val="20"/>
              </w:rPr>
              <w:t>Non-current liabilities</w:t>
            </w:r>
          </w:p>
        </w:tc>
        <w:tc>
          <w:tcPr>
            <w:tcW w:w="719" w:type="dxa"/>
            <w:noWrap/>
            <w:tcMar>
              <w:left w:w="0" w:type="dxa"/>
              <w:right w:w="0" w:type="dxa"/>
            </w:tcMar>
          </w:tcPr>
          <w:p w14:paraId="2820563D"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7B99237F" w14:textId="77777777" w:rsidR="00BA0AB4" w:rsidRPr="00084150" w:rsidRDefault="00BA0AB4" w:rsidP="001747D2">
            <w:pPr>
              <w:tabs>
                <w:tab w:val="decimal" w:pos="1170"/>
              </w:tabs>
              <w:rPr>
                <w:rFonts w:cs="Arial"/>
                <w:sz w:val="20"/>
                <w:szCs w:val="20"/>
              </w:rPr>
            </w:pPr>
          </w:p>
        </w:tc>
        <w:tc>
          <w:tcPr>
            <w:tcW w:w="1513" w:type="dxa"/>
            <w:vAlign w:val="bottom"/>
          </w:tcPr>
          <w:p w14:paraId="3CF3A7F6" w14:textId="77777777" w:rsidR="00BA0AB4" w:rsidRPr="00084150" w:rsidRDefault="00BA0AB4" w:rsidP="001747D2">
            <w:pPr>
              <w:tabs>
                <w:tab w:val="decimal" w:pos="1170"/>
              </w:tabs>
              <w:rPr>
                <w:rFonts w:cs="Arial"/>
                <w:sz w:val="20"/>
                <w:szCs w:val="20"/>
              </w:rPr>
            </w:pPr>
          </w:p>
        </w:tc>
        <w:tc>
          <w:tcPr>
            <w:tcW w:w="1733" w:type="dxa"/>
            <w:tcMar>
              <w:left w:w="0" w:type="dxa"/>
              <w:right w:w="0" w:type="dxa"/>
            </w:tcMar>
            <w:vAlign w:val="bottom"/>
          </w:tcPr>
          <w:p w14:paraId="6A7F66B3" w14:textId="77777777" w:rsidR="00BA0AB4" w:rsidRPr="00650BC6" w:rsidRDefault="00BA0AB4" w:rsidP="001747D2">
            <w:pPr>
              <w:tabs>
                <w:tab w:val="decimal" w:pos="1260"/>
              </w:tabs>
              <w:rPr>
                <w:rFonts w:cs="Arial"/>
                <w:sz w:val="20"/>
                <w:szCs w:val="20"/>
              </w:rPr>
            </w:pPr>
          </w:p>
        </w:tc>
      </w:tr>
      <w:tr w:rsidR="00BA0AB4" w:rsidRPr="00650BC6" w14:paraId="14DE1E25" w14:textId="77777777" w:rsidTr="00BA0AB4">
        <w:tc>
          <w:tcPr>
            <w:tcW w:w="4101" w:type="dxa"/>
            <w:noWrap/>
            <w:tcMar>
              <w:left w:w="0" w:type="dxa"/>
              <w:right w:w="0" w:type="dxa"/>
            </w:tcMar>
          </w:tcPr>
          <w:p w14:paraId="26659AEE" w14:textId="77777777" w:rsidR="00BA0AB4" w:rsidRPr="00084150" w:rsidRDefault="00BA0AB4" w:rsidP="001747D2">
            <w:pPr>
              <w:rPr>
                <w:rFonts w:cs="Arial"/>
                <w:b/>
                <w:bCs/>
                <w:sz w:val="20"/>
                <w:szCs w:val="20"/>
              </w:rPr>
            </w:pPr>
            <w:r w:rsidRPr="00084150">
              <w:rPr>
                <w:rFonts w:cs="Arial"/>
                <w:sz w:val="20"/>
                <w:szCs w:val="20"/>
              </w:rPr>
              <w:t>Provision for deferred consideration</w:t>
            </w:r>
          </w:p>
        </w:tc>
        <w:tc>
          <w:tcPr>
            <w:tcW w:w="719" w:type="dxa"/>
            <w:noWrap/>
            <w:tcMar>
              <w:left w:w="0" w:type="dxa"/>
              <w:right w:w="0" w:type="dxa"/>
            </w:tcMar>
          </w:tcPr>
          <w:p w14:paraId="22F55ACE" w14:textId="77777777" w:rsidR="00BA0AB4" w:rsidRPr="00084150" w:rsidRDefault="00BA0AB4" w:rsidP="001747D2">
            <w:pPr>
              <w:ind w:right="78"/>
              <w:jc w:val="center"/>
              <w:rPr>
                <w:rFonts w:cs="Arial"/>
                <w:sz w:val="20"/>
                <w:szCs w:val="20"/>
              </w:rPr>
            </w:pPr>
            <w:r w:rsidRPr="00084150">
              <w:rPr>
                <w:rFonts w:cs="Arial"/>
                <w:sz w:val="20"/>
                <w:szCs w:val="20"/>
              </w:rPr>
              <w:t>5</w:t>
            </w:r>
          </w:p>
        </w:tc>
        <w:tc>
          <w:tcPr>
            <w:tcW w:w="1573" w:type="dxa"/>
            <w:tcMar>
              <w:left w:w="0" w:type="dxa"/>
              <w:right w:w="0" w:type="dxa"/>
            </w:tcMar>
            <w:vAlign w:val="bottom"/>
          </w:tcPr>
          <w:p w14:paraId="39A9491C" w14:textId="77777777" w:rsidR="00BA0AB4" w:rsidRPr="00084150" w:rsidRDefault="00BA0AB4" w:rsidP="001747D2">
            <w:pPr>
              <w:tabs>
                <w:tab w:val="decimal" w:pos="1170"/>
              </w:tabs>
              <w:rPr>
                <w:rFonts w:cs="Arial"/>
                <w:sz w:val="20"/>
                <w:szCs w:val="20"/>
              </w:rPr>
            </w:pPr>
            <w:r w:rsidRPr="00084150">
              <w:rPr>
                <w:rFonts w:cs="Arial"/>
                <w:sz w:val="20"/>
                <w:szCs w:val="20"/>
              </w:rPr>
              <w:t>(148,683)</w:t>
            </w:r>
          </w:p>
        </w:tc>
        <w:tc>
          <w:tcPr>
            <w:tcW w:w="1513" w:type="dxa"/>
            <w:vAlign w:val="bottom"/>
          </w:tcPr>
          <w:p w14:paraId="2E667A75" w14:textId="77777777" w:rsidR="00BA0AB4" w:rsidRPr="00084150" w:rsidRDefault="00BA0AB4" w:rsidP="001747D2">
            <w:pPr>
              <w:tabs>
                <w:tab w:val="decimal" w:pos="1170"/>
              </w:tabs>
              <w:rPr>
                <w:rFonts w:cs="Arial"/>
                <w:sz w:val="20"/>
                <w:szCs w:val="20"/>
              </w:rPr>
            </w:pPr>
            <w:r w:rsidRPr="00084150">
              <w:rPr>
                <w:rFonts w:cs="Arial"/>
                <w:sz w:val="20"/>
                <w:szCs w:val="20"/>
              </w:rPr>
              <w:t>(160,792)</w:t>
            </w:r>
          </w:p>
        </w:tc>
        <w:tc>
          <w:tcPr>
            <w:tcW w:w="1733" w:type="dxa"/>
            <w:tcMar>
              <w:left w:w="0" w:type="dxa"/>
              <w:right w:w="0" w:type="dxa"/>
            </w:tcMar>
            <w:vAlign w:val="bottom"/>
          </w:tcPr>
          <w:p w14:paraId="2C74B8B1" w14:textId="77777777" w:rsidR="00BA0AB4" w:rsidRPr="00650BC6" w:rsidRDefault="00BA0AB4" w:rsidP="001747D2">
            <w:pPr>
              <w:tabs>
                <w:tab w:val="decimal" w:pos="1260"/>
              </w:tabs>
              <w:rPr>
                <w:rFonts w:cs="Arial"/>
                <w:sz w:val="20"/>
                <w:szCs w:val="20"/>
              </w:rPr>
            </w:pPr>
            <w:r w:rsidRPr="00084150">
              <w:rPr>
                <w:rFonts w:cs="Arial"/>
                <w:sz w:val="20"/>
                <w:szCs w:val="20"/>
              </w:rPr>
              <w:t>(137,715)</w:t>
            </w:r>
          </w:p>
        </w:tc>
      </w:tr>
      <w:tr w:rsidR="00BA0AB4" w:rsidRPr="00650BC6" w14:paraId="48B74E2A" w14:textId="77777777" w:rsidTr="00BA0AB4">
        <w:tc>
          <w:tcPr>
            <w:tcW w:w="4101" w:type="dxa"/>
            <w:noWrap/>
            <w:tcMar>
              <w:left w:w="0" w:type="dxa"/>
              <w:right w:w="0" w:type="dxa"/>
            </w:tcMar>
          </w:tcPr>
          <w:p w14:paraId="28371BA1" w14:textId="77777777" w:rsidR="00BA0AB4" w:rsidRPr="00084150" w:rsidRDefault="00BA0AB4" w:rsidP="001747D2">
            <w:pPr>
              <w:rPr>
                <w:rFonts w:cs="Arial"/>
                <w:b/>
                <w:bCs/>
                <w:sz w:val="20"/>
                <w:szCs w:val="20"/>
              </w:rPr>
            </w:pPr>
          </w:p>
        </w:tc>
        <w:tc>
          <w:tcPr>
            <w:tcW w:w="719" w:type="dxa"/>
            <w:noWrap/>
            <w:tcMar>
              <w:left w:w="0" w:type="dxa"/>
              <w:right w:w="0" w:type="dxa"/>
            </w:tcMar>
          </w:tcPr>
          <w:p w14:paraId="652BAD14"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579BBDF1" w14:textId="77777777" w:rsidR="00BA0AB4" w:rsidRPr="00084150" w:rsidRDefault="00BA0AB4" w:rsidP="001747D2">
            <w:pPr>
              <w:tabs>
                <w:tab w:val="decimal" w:pos="1170"/>
              </w:tabs>
              <w:rPr>
                <w:rFonts w:cs="Arial"/>
                <w:sz w:val="20"/>
                <w:szCs w:val="20"/>
              </w:rPr>
            </w:pPr>
            <w:r w:rsidRPr="00084150">
              <w:rPr>
                <w:rFonts w:cs="Arial"/>
                <w:sz w:val="20"/>
                <w:szCs w:val="20"/>
                <w:u w:val="single"/>
              </w:rPr>
              <w:t>                 </w:t>
            </w:r>
          </w:p>
        </w:tc>
        <w:tc>
          <w:tcPr>
            <w:tcW w:w="1513" w:type="dxa"/>
            <w:vAlign w:val="bottom"/>
          </w:tcPr>
          <w:p w14:paraId="0CD2B30D" w14:textId="77777777" w:rsidR="00BA0AB4" w:rsidRPr="00084150" w:rsidRDefault="00BA0AB4" w:rsidP="001747D2">
            <w:pPr>
              <w:tabs>
                <w:tab w:val="decimal" w:pos="1170"/>
              </w:tabs>
              <w:rPr>
                <w:rFonts w:cs="Arial"/>
                <w:sz w:val="20"/>
                <w:szCs w:val="20"/>
              </w:rPr>
            </w:pPr>
            <w:r w:rsidRPr="00084150">
              <w:rPr>
                <w:rFonts w:cs="Arial"/>
                <w:sz w:val="20"/>
                <w:szCs w:val="20"/>
                <w:u w:val="single"/>
              </w:rPr>
              <w:t>                 </w:t>
            </w:r>
          </w:p>
        </w:tc>
        <w:tc>
          <w:tcPr>
            <w:tcW w:w="1733" w:type="dxa"/>
            <w:tcMar>
              <w:left w:w="0" w:type="dxa"/>
              <w:right w:w="0" w:type="dxa"/>
            </w:tcMar>
            <w:vAlign w:val="bottom"/>
          </w:tcPr>
          <w:p w14:paraId="0A2BADCD" w14:textId="77777777" w:rsidR="00BA0AB4" w:rsidRPr="00650BC6" w:rsidRDefault="00BA0AB4" w:rsidP="001747D2">
            <w:pPr>
              <w:tabs>
                <w:tab w:val="decimal" w:pos="1260"/>
              </w:tabs>
              <w:rPr>
                <w:rFonts w:cs="Arial"/>
                <w:sz w:val="20"/>
                <w:szCs w:val="20"/>
              </w:rPr>
            </w:pPr>
            <w:r w:rsidRPr="00084150">
              <w:rPr>
                <w:rFonts w:cs="Arial"/>
                <w:sz w:val="20"/>
                <w:szCs w:val="20"/>
                <w:u w:val="single"/>
              </w:rPr>
              <w:t>                 </w:t>
            </w:r>
          </w:p>
        </w:tc>
      </w:tr>
      <w:tr w:rsidR="00BA0AB4" w:rsidRPr="00650BC6" w14:paraId="46F586F9" w14:textId="77777777" w:rsidTr="00BA0AB4">
        <w:tc>
          <w:tcPr>
            <w:tcW w:w="4101" w:type="dxa"/>
            <w:noWrap/>
            <w:tcMar>
              <w:left w:w="0" w:type="dxa"/>
              <w:right w:w="0" w:type="dxa"/>
            </w:tcMar>
          </w:tcPr>
          <w:p w14:paraId="3B3E800B" w14:textId="77777777" w:rsidR="00BA0AB4" w:rsidRPr="00084150" w:rsidRDefault="00BA0AB4" w:rsidP="001747D2">
            <w:pPr>
              <w:rPr>
                <w:rFonts w:cs="Arial"/>
                <w:b/>
                <w:bCs/>
                <w:sz w:val="20"/>
                <w:szCs w:val="20"/>
              </w:rPr>
            </w:pPr>
          </w:p>
        </w:tc>
        <w:tc>
          <w:tcPr>
            <w:tcW w:w="719" w:type="dxa"/>
            <w:noWrap/>
            <w:tcMar>
              <w:left w:w="0" w:type="dxa"/>
              <w:right w:w="0" w:type="dxa"/>
            </w:tcMar>
          </w:tcPr>
          <w:p w14:paraId="67C2F737"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3D92F549" w14:textId="77777777" w:rsidR="00BA0AB4" w:rsidRPr="00084150" w:rsidRDefault="00BA0AB4" w:rsidP="001747D2">
            <w:pPr>
              <w:tabs>
                <w:tab w:val="decimal" w:pos="1170"/>
              </w:tabs>
              <w:rPr>
                <w:rFonts w:cs="Arial"/>
                <w:sz w:val="20"/>
                <w:szCs w:val="20"/>
              </w:rPr>
            </w:pPr>
          </w:p>
        </w:tc>
        <w:tc>
          <w:tcPr>
            <w:tcW w:w="1513" w:type="dxa"/>
            <w:vAlign w:val="bottom"/>
          </w:tcPr>
          <w:p w14:paraId="49D8D879" w14:textId="77777777" w:rsidR="00BA0AB4" w:rsidRPr="00084150" w:rsidRDefault="00BA0AB4" w:rsidP="001747D2">
            <w:pPr>
              <w:tabs>
                <w:tab w:val="decimal" w:pos="1170"/>
              </w:tabs>
              <w:rPr>
                <w:rFonts w:cs="Arial"/>
                <w:sz w:val="20"/>
                <w:szCs w:val="20"/>
              </w:rPr>
            </w:pPr>
          </w:p>
        </w:tc>
        <w:tc>
          <w:tcPr>
            <w:tcW w:w="1733" w:type="dxa"/>
            <w:tcMar>
              <w:left w:w="0" w:type="dxa"/>
              <w:right w:w="0" w:type="dxa"/>
            </w:tcMar>
            <w:vAlign w:val="bottom"/>
          </w:tcPr>
          <w:p w14:paraId="1EF56377" w14:textId="77777777" w:rsidR="00BA0AB4" w:rsidRPr="00650BC6" w:rsidRDefault="00BA0AB4" w:rsidP="001747D2">
            <w:pPr>
              <w:tabs>
                <w:tab w:val="decimal" w:pos="1260"/>
              </w:tabs>
              <w:rPr>
                <w:rFonts w:cs="Arial"/>
                <w:sz w:val="20"/>
                <w:szCs w:val="20"/>
              </w:rPr>
            </w:pPr>
          </w:p>
        </w:tc>
      </w:tr>
      <w:tr w:rsidR="00BA0AB4" w:rsidRPr="00650BC6" w14:paraId="497576E8" w14:textId="77777777" w:rsidTr="00BA0AB4">
        <w:tc>
          <w:tcPr>
            <w:tcW w:w="4101" w:type="dxa"/>
            <w:noWrap/>
            <w:tcMar>
              <w:left w:w="0" w:type="dxa"/>
              <w:right w:w="0" w:type="dxa"/>
            </w:tcMar>
          </w:tcPr>
          <w:p w14:paraId="5447E7E1" w14:textId="77777777" w:rsidR="00BA0AB4" w:rsidRPr="00084150" w:rsidRDefault="00BA0AB4" w:rsidP="001747D2">
            <w:pPr>
              <w:rPr>
                <w:rFonts w:cs="Arial"/>
                <w:b/>
                <w:bCs/>
                <w:sz w:val="20"/>
                <w:szCs w:val="20"/>
              </w:rPr>
            </w:pPr>
            <w:r w:rsidRPr="00084150">
              <w:rPr>
                <w:rFonts w:cs="Arial"/>
                <w:b/>
                <w:bCs/>
                <w:sz w:val="20"/>
                <w:szCs w:val="20"/>
              </w:rPr>
              <w:t>Total liabilities</w:t>
            </w:r>
          </w:p>
        </w:tc>
        <w:tc>
          <w:tcPr>
            <w:tcW w:w="719" w:type="dxa"/>
            <w:noWrap/>
            <w:tcMar>
              <w:left w:w="0" w:type="dxa"/>
              <w:right w:w="0" w:type="dxa"/>
            </w:tcMar>
          </w:tcPr>
          <w:p w14:paraId="65979261"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02D785CF" w14:textId="77777777" w:rsidR="00BA0AB4" w:rsidRPr="00084150" w:rsidRDefault="00BA0AB4" w:rsidP="001747D2">
            <w:pPr>
              <w:tabs>
                <w:tab w:val="decimal" w:pos="1170"/>
              </w:tabs>
              <w:rPr>
                <w:rFonts w:cs="Arial"/>
                <w:sz w:val="20"/>
                <w:szCs w:val="20"/>
              </w:rPr>
            </w:pPr>
            <w:r w:rsidRPr="00084150">
              <w:rPr>
                <w:rFonts w:cs="Arial"/>
                <w:sz w:val="20"/>
                <w:szCs w:val="20"/>
              </w:rPr>
              <w:t>(515,124)</w:t>
            </w:r>
          </w:p>
        </w:tc>
        <w:tc>
          <w:tcPr>
            <w:tcW w:w="1513" w:type="dxa"/>
            <w:vAlign w:val="bottom"/>
          </w:tcPr>
          <w:p w14:paraId="2134FF43" w14:textId="77777777" w:rsidR="00BA0AB4" w:rsidRPr="00084150" w:rsidRDefault="00BA0AB4" w:rsidP="001747D2">
            <w:pPr>
              <w:tabs>
                <w:tab w:val="decimal" w:pos="1170"/>
              </w:tabs>
              <w:rPr>
                <w:rFonts w:cs="Arial"/>
                <w:sz w:val="20"/>
                <w:szCs w:val="20"/>
              </w:rPr>
            </w:pPr>
            <w:r w:rsidRPr="00084150">
              <w:rPr>
                <w:rFonts w:cs="Arial"/>
                <w:sz w:val="20"/>
                <w:szCs w:val="20"/>
              </w:rPr>
              <w:t>(721,240)</w:t>
            </w:r>
          </w:p>
        </w:tc>
        <w:tc>
          <w:tcPr>
            <w:tcW w:w="1733" w:type="dxa"/>
            <w:tcMar>
              <w:left w:w="0" w:type="dxa"/>
              <w:right w:w="0" w:type="dxa"/>
            </w:tcMar>
            <w:vAlign w:val="bottom"/>
          </w:tcPr>
          <w:p w14:paraId="09317580" w14:textId="77777777" w:rsidR="00BA0AB4" w:rsidRPr="00650BC6" w:rsidRDefault="00BA0AB4" w:rsidP="001747D2">
            <w:pPr>
              <w:tabs>
                <w:tab w:val="decimal" w:pos="1260"/>
              </w:tabs>
              <w:rPr>
                <w:rFonts w:cs="Arial"/>
                <w:sz w:val="20"/>
                <w:szCs w:val="20"/>
              </w:rPr>
            </w:pPr>
            <w:r w:rsidRPr="00084150">
              <w:rPr>
                <w:rFonts w:cs="Arial"/>
                <w:sz w:val="20"/>
                <w:szCs w:val="20"/>
              </w:rPr>
              <w:t>(924,131)</w:t>
            </w:r>
          </w:p>
        </w:tc>
      </w:tr>
      <w:tr w:rsidR="00BA0AB4" w:rsidRPr="00650BC6" w14:paraId="1CB34F87" w14:textId="77777777" w:rsidTr="00BA0AB4">
        <w:tc>
          <w:tcPr>
            <w:tcW w:w="4101" w:type="dxa"/>
            <w:noWrap/>
            <w:tcMar>
              <w:left w:w="0" w:type="dxa"/>
              <w:right w:w="0" w:type="dxa"/>
            </w:tcMar>
          </w:tcPr>
          <w:p w14:paraId="3A5F8018" w14:textId="77777777" w:rsidR="00BA0AB4" w:rsidRPr="00084150" w:rsidRDefault="00BA0AB4" w:rsidP="001747D2">
            <w:pPr>
              <w:rPr>
                <w:rFonts w:cs="Arial"/>
                <w:sz w:val="20"/>
                <w:szCs w:val="20"/>
              </w:rPr>
            </w:pPr>
          </w:p>
        </w:tc>
        <w:tc>
          <w:tcPr>
            <w:tcW w:w="719" w:type="dxa"/>
            <w:noWrap/>
            <w:tcMar>
              <w:left w:w="0" w:type="dxa"/>
              <w:right w:w="0" w:type="dxa"/>
            </w:tcMar>
          </w:tcPr>
          <w:p w14:paraId="7CC1DC13"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3424D06B" w14:textId="77777777" w:rsidR="00BA0AB4" w:rsidRPr="00084150" w:rsidRDefault="00BA0AB4" w:rsidP="001747D2">
            <w:pPr>
              <w:tabs>
                <w:tab w:val="decimal" w:pos="1170"/>
              </w:tabs>
              <w:rPr>
                <w:rFonts w:cs="Arial"/>
                <w:sz w:val="20"/>
                <w:szCs w:val="20"/>
              </w:rPr>
            </w:pPr>
            <w:r w:rsidRPr="00084150">
              <w:rPr>
                <w:rFonts w:cs="Arial"/>
                <w:sz w:val="20"/>
                <w:szCs w:val="20"/>
                <w:u w:val="single"/>
              </w:rPr>
              <w:t>                 </w:t>
            </w:r>
          </w:p>
        </w:tc>
        <w:tc>
          <w:tcPr>
            <w:tcW w:w="1513" w:type="dxa"/>
            <w:vAlign w:val="bottom"/>
          </w:tcPr>
          <w:p w14:paraId="035C7B1B" w14:textId="77777777" w:rsidR="00BA0AB4" w:rsidRPr="00084150" w:rsidRDefault="00BA0AB4" w:rsidP="001747D2">
            <w:pPr>
              <w:tabs>
                <w:tab w:val="decimal" w:pos="1170"/>
              </w:tabs>
              <w:rPr>
                <w:rFonts w:cs="Arial"/>
                <w:sz w:val="20"/>
                <w:szCs w:val="20"/>
                <w:u w:val="single"/>
              </w:rPr>
            </w:pPr>
            <w:r w:rsidRPr="00084150">
              <w:rPr>
                <w:rFonts w:cs="Arial"/>
                <w:sz w:val="20"/>
                <w:szCs w:val="20"/>
                <w:u w:val="single"/>
              </w:rPr>
              <w:t>                 </w:t>
            </w:r>
          </w:p>
        </w:tc>
        <w:tc>
          <w:tcPr>
            <w:tcW w:w="1733" w:type="dxa"/>
            <w:tcMar>
              <w:left w:w="0" w:type="dxa"/>
              <w:right w:w="0" w:type="dxa"/>
            </w:tcMar>
            <w:vAlign w:val="bottom"/>
          </w:tcPr>
          <w:p w14:paraId="0DEB734F" w14:textId="77777777" w:rsidR="00BA0AB4" w:rsidRPr="00084150" w:rsidRDefault="00BA0AB4" w:rsidP="001747D2">
            <w:pPr>
              <w:tabs>
                <w:tab w:val="decimal" w:pos="1170"/>
              </w:tabs>
              <w:rPr>
                <w:rFonts w:cs="Arial"/>
                <w:sz w:val="20"/>
                <w:szCs w:val="20"/>
                <w:u w:val="single"/>
              </w:rPr>
            </w:pPr>
            <w:r w:rsidRPr="00084150">
              <w:rPr>
                <w:rFonts w:cs="Arial"/>
                <w:sz w:val="20"/>
                <w:szCs w:val="20"/>
                <w:u w:val="single"/>
              </w:rPr>
              <w:t>                 </w:t>
            </w:r>
          </w:p>
        </w:tc>
      </w:tr>
      <w:tr w:rsidR="00BA0AB4" w:rsidRPr="00650BC6" w14:paraId="1FE3023F" w14:textId="77777777" w:rsidTr="00BA0AB4">
        <w:tc>
          <w:tcPr>
            <w:tcW w:w="4101" w:type="dxa"/>
            <w:noWrap/>
            <w:tcMar>
              <w:left w:w="0" w:type="dxa"/>
              <w:right w:w="0" w:type="dxa"/>
            </w:tcMar>
          </w:tcPr>
          <w:p w14:paraId="25FEBFDE" w14:textId="77777777" w:rsidR="00BA0AB4" w:rsidRPr="00084150" w:rsidRDefault="00BA0AB4" w:rsidP="001747D2">
            <w:pPr>
              <w:rPr>
                <w:rFonts w:cs="Arial"/>
                <w:sz w:val="20"/>
                <w:szCs w:val="20"/>
              </w:rPr>
            </w:pPr>
          </w:p>
        </w:tc>
        <w:tc>
          <w:tcPr>
            <w:tcW w:w="719" w:type="dxa"/>
            <w:noWrap/>
            <w:tcMar>
              <w:left w:w="0" w:type="dxa"/>
              <w:right w:w="0" w:type="dxa"/>
            </w:tcMar>
          </w:tcPr>
          <w:p w14:paraId="3913689D"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38A11505" w14:textId="77777777" w:rsidR="00BA0AB4" w:rsidRPr="00084150" w:rsidRDefault="00BA0AB4" w:rsidP="001747D2">
            <w:pPr>
              <w:tabs>
                <w:tab w:val="decimal" w:pos="1170"/>
              </w:tabs>
              <w:rPr>
                <w:rFonts w:cs="Arial"/>
                <w:sz w:val="20"/>
                <w:szCs w:val="20"/>
                <w:u w:val="single"/>
              </w:rPr>
            </w:pPr>
          </w:p>
        </w:tc>
        <w:tc>
          <w:tcPr>
            <w:tcW w:w="1513" w:type="dxa"/>
            <w:vAlign w:val="bottom"/>
          </w:tcPr>
          <w:p w14:paraId="16B02D52" w14:textId="77777777" w:rsidR="00BA0AB4" w:rsidRPr="00084150" w:rsidRDefault="00BA0AB4" w:rsidP="001747D2">
            <w:pPr>
              <w:tabs>
                <w:tab w:val="decimal" w:pos="1170"/>
              </w:tabs>
              <w:rPr>
                <w:rFonts w:cs="Arial"/>
                <w:sz w:val="20"/>
                <w:szCs w:val="20"/>
                <w:u w:val="single"/>
              </w:rPr>
            </w:pPr>
          </w:p>
        </w:tc>
        <w:tc>
          <w:tcPr>
            <w:tcW w:w="1733" w:type="dxa"/>
            <w:tcMar>
              <w:left w:w="0" w:type="dxa"/>
              <w:right w:w="0" w:type="dxa"/>
            </w:tcMar>
            <w:vAlign w:val="bottom"/>
          </w:tcPr>
          <w:p w14:paraId="7FC767B8" w14:textId="77777777" w:rsidR="00BA0AB4" w:rsidRPr="00084150" w:rsidRDefault="00BA0AB4" w:rsidP="001747D2">
            <w:pPr>
              <w:tabs>
                <w:tab w:val="decimal" w:pos="1170"/>
              </w:tabs>
              <w:rPr>
                <w:rFonts w:cs="Arial"/>
                <w:sz w:val="20"/>
                <w:szCs w:val="20"/>
                <w:u w:val="single"/>
              </w:rPr>
            </w:pPr>
          </w:p>
        </w:tc>
      </w:tr>
      <w:tr w:rsidR="00BA0AB4" w:rsidRPr="00650BC6" w14:paraId="7893E2F8" w14:textId="77777777" w:rsidTr="00BA0AB4">
        <w:tc>
          <w:tcPr>
            <w:tcW w:w="4101" w:type="dxa"/>
            <w:noWrap/>
            <w:tcMar>
              <w:left w:w="0" w:type="dxa"/>
              <w:right w:w="0" w:type="dxa"/>
            </w:tcMar>
          </w:tcPr>
          <w:p w14:paraId="62D9DCDD" w14:textId="77777777" w:rsidR="00BA0AB4" w:rsidRPr="00084150" w:rsidRDefault="00BA0AB4" w:rsidP="001747D2">
            <w:pPr>
              <w:rPr>
                <w:rFonts w:cs="Arial"/>
                <w:b/>
                <w:bCs/>
                <w:sz w:val="20"/>
                <w:szCs w:val="20"/>
              </w:rPr>
            </w:pPr>
            <w:r w:rsidRPr="00084150">
              <w:rPr>
                <w:rFonts w:cs="Arial"/>
                <w:b/>
                <w:bCs/>
                <w:sz w:val="20"/>
                <w:szCs w:val="20"/>
              </w:rPr>
              <w:t>Net assets</w:t>
            </w:r>
          </w:p>
        </w:tc>
        <w:tc>
          <w:tcPr>
            <w:tcW w:w="719" w:type="dxa"/>
            <w:noWrap/>
            <w:tcMar>
              <w:left w:w="0" w:type="dxa"/>
              <w:right w:w="0" w:type="dxa"/>
            </w:tcMar>
          </w:tcPr>
          <w:p w14:paraId="5AFAEA0B"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66F18714" w14:textId="77777777" w:rsidR="00BA0AB4" w:rsidRPr="00084150" w:rsidRDefault="00BA0AB4" w:rsidP="001747D2">
            <w:pPr>
              <w:tabs>
                <w:tab w:val="decimal" w:pos="1170"/>
              </w:tabs>
              <w:rPr>
                <w:rFonts w:cs="Arial"/>
                <w:b/>
                <w:bCs/>
                <w:sz w:val="20"/>
                <w:szCs w:val="20"/>
              </w:rPr>
            </w:pPr>
            <w:r w:rsidRPr="00084150">
              <w:rPr>
                <w:rFonts w:cs="Arial"/>
                <w:b/>
                <w:bCs/>
                <w:sz w:val="20"/>
                <w:szCs w:val="20"/>
              </w:rPr>
              <w:t>2,074,738</w:t>
            </w:r>
          </w:p>
        </w:tc>
        <w:tc>
          <w:tcPr>
            <w:tcW w:w="1513" w:type="dxa"/>
            <w:vAlign w:val="bottom"/>
          </w:tcPr>
          <w:p w14:paraId="5AD7F75C" w14:textId="77777777" w:rsidR="00BA0AB4" w:rsidRPr="00084150" w:rsidRDefault="00BA0AB4" w:rsidP="001747D2">
            <w:pPr>
              <w:tabs>
                <w:tab w:val="decimal" w:pos="1170"/>
              </w:tabs>
              <w:rPr>
                <w:rFonts w:cs="Arial"/>
                <w:b/>
                <w:bCs/>
                <w:sz w:val="20"/>
                <w:szCs w:val="20"/>
              </w:rPr>
            </w:pPr>
            <w:r w:rsidRPr="00084150">
              <w:rPr>
                <w:rFonts w:cs="Arial"/>
                <w:b/>
                <w:bCs/>
                <w:sz w:val="20"/>
                <w:szCs w:val="20"/>
              </w:rPr>
              <w:t>3,005,768</w:t>
            </w:r>
          </w:p>
        </w:tc>
        <w:tc>
          <w:tcPr>
            <w:tcW w:w="1733" w:type="dxa"/>
            <w:tcMar>
              <w:left w:w="0" w:type="dxa"/>
              <w:right w:w="0" w:type="dxa"/>
            </w:tcMar>
            <w:vAlign w:val="bottom"/>
          </w:tcPr>
          <w:p w14:paraId="2A39703F" w14:textId="77777777" w:rsidR="00BA0AB4" w:rsidRPr="00084150" w:rsidRDefault="00BA0AB4" w:rsidP="001747D2">
            <w:pPr>
              <w:tabs>
                <w:tab w:val="decimal" w:pos="1170"/>
              </w:tabs>
              <w:rPr>
                <w:rFonts w:cs="Arial"/>
                <w:sz w:val="20"/>
                <w:szCs w:val="20"/>
                <w:u w:val="single"/>
              </w:rPr>
            </w:pPr>
            <w:r w:rsidRPr="00084150">
              <w:rPr>
                <w:rFonts w:cs="Arial"/>
                <w:b/>
                <w:bCs/>
                <w:sz w:val="20"/>
                <w:szCs w:val="20"/>
              </w:rPr>
              <w:t>2,111,196</w:t>
            </w:r>
          </w:p>
        </w:tc>
      </w:tr>
      <w:tr w:rsidR="00BA0AB4" w:rsidRPr="00650BC6" w14:paraId="468E8AF7" w14:textId="77777777" w:rsidTr="00BA0AB4">
        <w:tc>
          <w:tcPr>
            <w:tcW w:w="4101" w:type="dxa"/>
            <w:noWrap/>
            <w:tcMar>
              <w:left w:w="0" w:type="dxa"/>
              <w:right w:w="0" w:type="dxa"/>
            </w:tcMar>
          </w:tcPr>
          <w:p w14:paraId="5C774C3D" w14:textId="77777777" w:rsidR="00BA0AB4" w:rsidRPr="00084150" w:rsidRDefault="00BA0AB4" w:rsidP="001747D2">
            <w:pPr>
              <w:rPr>
                <w:rFonts w:cs="Arial"/>
                <w:sz w:val="20"/>
                <w:szCs w:val="20"/>
              </w:rPr>
            </w:pPr>
          </w:p>
        </w:tc>
        <w:tc>
          <w:tcPr>
            <w:tcW w:w="719" w:type="dxa"/>
            <w:noWrap/>
            <w:tcMar>
              <w:left w:w="0" w:type="dxa"/>
              <w:right w:w="0" w:type="dxa"/>
            </w:tcMar>
          </w:tcPr>
          <w:p w14:paraId="67B49BA5"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16C400D4" w14:textId="77777777" w:rsidR="00BA0AB4" w:rsidRPr="00084150" w:rsidRDefault="00BA0AB4" w:rsidP="001747D2">
            <w:pPr>
              <w:tabs>
                <w:tab w:val="decimal" w:pos="1170"/>
              </w:tabs>
              <w:rPr>
                <w:rFonts w:cs="Arial"/>
                <w:sz w:val="20"/>
                <w:szCs w:val="20"/>
                <w:u w:val="double"/>
              </w:rPr>
            </w:pPr>
            <w:r w:rsidRPr="00084150">
              <w:rPr>
                <w:rFonts w:cs="Arial"/>
                <w:sz w:val="20"/>
                <w:szCs w:val="20"/>
                <w:u w:val="double"/>
              </w:rPr>
              <w:t xml:space="preserve">               </w:t>
            </w:r>
          </w:p>
        </w:tc>
        <w:tc>
          <w:tcPr>
            <w:tcW w:w="1513" w:type="dxa"/>
            <w:vAlign w:val="bottom"/>
          </w:tcPr>
          <w:p w14:paraId="78609077" w14:textId="77777777" w:rsidR="00BA0AB4" w:rsidRPr="00084150" w:rsidRDefault="00BA0AB4" w:rsidP="001747D2">
            <w:pPr>
              <w:tabs>
                <w:tab w:val="decimal" w:pos="1170"/>
              </w:tabs>
              <w:rPr>
                <w:rFonts w:cs="Arial"/>
                <w:sz w:val="20"/>
                <w:szCs w:val="20"/>
                <w:u w:val="double"/>
              </w:rPr>
            </w:pPr>
            <w:r w:rsidRPr="00084150">
              <w:rPr>
                <w:rFonts w:cs="Arial"/>
                <w:sz w:val="20"/>
                <w:szCs w:val="20"/>
                <w:u w:val="double"/>
              </w:rPr>
              <w:t xml:space="preserve">               </w:t>
            </w:r>
          </w:p>
        </w:tc>
        <w:tc>
          <w:tcPr>
            <w:tcW w:w="1733" w:type="dxa"/>
            <w:tcMar>
              <w:left w:w="0" w:type="dxa"/>
              <w:right w:w="0" w:type="dxa"/>
            </w:tcMar>
            <w:vAlign w:val="bottom"/>
          </w:tcPr>
          <w:p w14:paraId="2B932210" w14:textId="77777777" w:rsidR="00BA0AB4" w:rsidRPr="00084150" w:rsidRDefault="00BA0AB4" w:rsidP="001747D2">
            <w:pPr>
              <w:tabs>
                <w:tab w:val="decimal" w:pos="1170"/>
              </w:tabs>
              <w:rPr>
                <w:rFonts w:cs="Arial"/>
                <w:sz w:val="20"/>
                <w:szCs w:val="20"/>
                <w:u w:val="single"/>
              </w:rPr>
            </w:pPr>
            <w:r w:rsidRPr="00084150">
              <w:rPr>
                <w:rFonts w:cs="Arial"/>
                <w:sz w:val="20"/>
                <w:szCs w:val="20"/>
                <w:u w:val="double"/>
              </w:rPr>
              <w:t xml:space="preserve">               </w:t>
            </w:r>
          </w:p>
        </w:tc>
      </w:tr>
      <w:tr w:rsidR="00BA0AB4" w:rsidRPr="00650BC6" w14:paraId="18779B49" w14:textId="77777777" w:rsidTr="00BA0AB4">
        <w:tc>
          <w:tcPr>
            <w:tcW w:w="4101" w:type="dxa"/>
            <w:noWrap/>
            <w:tcMar>
              <w:left w:w="0" w:type="dxa"/>
              <w:right w:w="0" w:type="dxa"/>
            </w:tcMar>
          </w:tcPr>
          <w:p w14:paraId="657606B0" w14:textId="77777777" w:rsidR="00BA0AB4" w:rsidRPr="00084150" w:rsidRDefault="00BA0AB4" w:rsidP="001747D2">
            <w:pPr>
              <w:rPr>
                <w:rFonts w:cs="Arial"/>
                <w:b/>
                <w:bCs/>
                <w:sz w:val="20"/>
                <w:szCs w:val="20"/>
              </w:rPr>
            </w:pPr>
            <w:r w:rsidRPr="00084150">
              <w:rPr>
                <w:rFonts w:cs="Arial"/>
                <w:b/>
                <w:bCs/>
                <w:sz w:val="20"/>
                <w:szCs w:val="20"/>
              </w:rPr>
              <w:t>Capital and reserves</w:t>
            </w:r>
          </w:p>
        </w:tc>
        <w:tc>
          <w:tcPr>
            <w:tcW w:w="719" w:type="dxa"/>
            <w:noWrap/>
            <w:tcMar>
              <w:left w:w="0" w:type="dxa"/>
              <w:right w:w="0" w:type="dxa"/>
            </w:tcMar>
          </w:tcPr>
          <w:p w14:paraId="7BEB696C"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11384C1F" w14:textId="77777777" w:rsidR="00BA0AB4" w:rsidRPr="00084150" w:rsidRDefault="00BA0AB4" w:rsidP="001747D2">
            <w:pPr>
              <w:tabs>
                <w:tab w:val="decimal" w:pos="1170"/>
              </w:tabs>
              <w:rPr>
                <w:rFonts w:cs="Arial"/>
                <w:sz w:val="20"/>
                <w:szCs w:val="20"/>
              </w:rPr>
            </w:pPr>
          </w:p>
        </w:tc>
        <w:tc>
          <w:tcPr>
            <w:tcW w:w="1513" w:type="dxa"/>
            <w:vAlign w:val="bottom"/>
          </w:tcPr>
          <w:p w14:paraId="37CD0CB7" w14:textId="77777777" w:rsidR="00BA0AB4" w:rsidRPr="00084150" w:rsidRDefault="00BA0AB4" w:rsidP="001747D2">
            <w:pPr>
              <w:tabs>
                <w:tab w:val="decimal" w:pos="1170"/>
              </w:tabs>
              <w:rPr>
                <w:rFonts w:cs="Arial"/>
                <w:sz w:val="20"/>
                <w:szCs w:val="20"/>
              </w:rPr>
            </w:pPr>
          </w:p>
        </w:tc>
        <w:tc>
          <w:tcPr>
            <w:tcW w:w="1733" w:type="dxa"/>
            <w:noWrap/>
            <w:tcMar>
              <w:left w:w="0" w:type="dxa"/>
              <w:right w:w="0" w:type="dxa"/>
            </w:tcMar>
            <w:vAlign w:val="bottom"/>
          </w:tcPr>
          <w:p w14:paraId="506D9EF2" w14:textId="77777777" w:rsidR="00BA0AB4" w:rsidRPr="00650BC6" w:rsidRDefault="00BA0AB4" w:rsidP="001747D2">
            <w:pPr>
              <w:tabs>
                <w:tab w:val="decimal" w:pos="1260"/>
              </w:tabs>
              <w:rPr>
                <w:rFonts w:cs="Arial"/>
                <w:sz w:val="20"/>
                <w:szCs w:val="20"/>
              </w:rPr>
            </w:pPr>
          </w:p>
        </w:tc>
      </w:tr>
      <w:tr w:rsidR="00BA0AB4" w:rsidRPr="00650BC6" w14:paraId="61446697" w14:textId="77777777" w:rsidTr="00BA0AB4">
        <w:tc>
          <w:tcPr>
            <w:tcW w:w="4101" w:type="dxa"/>
            <w:noWrap/>
            <w:tcMar>
              <w:left w:w="0" w:type="dxa"/>
              <w:right w:w="0" w:type="dxa"/>
            </w:tcMar>
          </w:tcPr>
          <w:p w14:paraId="3F8CEC2D" w14:textId="77777777" w:rsidR="00BA0AB4" w:rsidRPr="00084150" w:rsidRDefault="00BA0AB4" w:rsidP="001747D2">
            <w:pPr>
              <w:rPr>
                <w:rFonts w:cs="Arial"/>
                <w:sz w:val="20"/>
                <w:szCs w:val="20"/>
              </w:rPr>
            </w:pPr>
            <w:r w:rsidRPr="00084150">
              <w:rPr>
                <w:rFonts w:cs="Arial"/>
                <w:sz w:val="20"/>
                <w:szCs w:val="20"/>
              </w:rPr>
              <w:t>Called up share capital</w:t>
            </w:r>
          </w:p>
        </w:tc>
        <w:tc>
          <w:tcPr>
            <w:tcW w:w="719" w:type="dxa"/>
            <w:noWrap/>
            <w:tcMar>
              <w:left w:w="0" w:type="dxa"/>
              <w:right w:w="0" w:type="dxa"/>
            </w:tcMar>
          </w:tcPr>
          <w:p w14:paraId="1C4D5E14" w14:textId="77777777" w:rsidR="00BA0AB4" w:rsidRPr="00084150" w:rsidRDefault="00BA0AB4" w:rsidP="001747D2">
            <w:pPr>
              <w:ind w:right="78"/>
              <w:jc w:val="center"/>
              <w:rPr>
                <w:rFonts w:cs="Arial"/>
                <w:sz w:val="20"/>
                <w:szCs w:val="20"/>
              </w:rPr>
            </w:pPr>
            <w:r w:rsidRPr="00084150">
              <w:rPr>
                <w:rFonts w:cs="Arial"/>
                <w:sz w:val="20"/>
                <w:szCs w:val="20"/>
              </w:rPr>
              <w:t>6</w:t>
            </w:r>
          </w:p>
        </w:tc>
        <w:tc>
          <w:tcPr>
            <w:tcW w:w="1573" w:type="dxa"/>
            <w:tcMar>
              <w:left w:w="0" w:type="dxa"/>
              <w:right w:w="0" w:type="dxa"/>
            </w:tcMar>
            <w:vAlign w:val="bottom"/>
          </w:tcPr>
          <w:p w14:paraId="5F1EF609" w14:textId="77777777" w:rsidR="00BA0AB4" w:rsidRPr="00084150" w:rsidRDefault="00BA0AB4" w:rsidP="001747D2">
            <w:pPr>
              <w:tabs>
                <w:tab w:val="decimal" w:pos="1170"/>
              </w:tabs>
              <w:rPr>
                <w:rFonts w:cs="Arial"/>
                <w:sz w:val="20"/>
                <w:szCs w:val="20"/>
              </w:rPr>
            </w:pPr>
            <w:r w:rsidRPr="00084150">
              <w:rPr>
                <w:rFonts w:cs="Arial"/>
                <w:sz w:val="20"/>
                <w:szCs w:val="20"/>
              </w:rPr>
              <w:t>7,808,682</w:t>
            </w:r>
          </w:p>
        </w:tc>
        <w:tc>
          <w:tcPr>
            <w:tcW w:w="1513" w:type="dxa"/>
            <w:vAlign w:val="bottom"/>
          </w:tcPr>
          <w:p w14:paraId="41D1B021" w14:textId="77777777" w:rsidR="00BA0AB4" w:rsidRPr="00084150" w:rsidRDefault="00BA0AB4" w:rsidP="001747D2">
            <w:pPr>
              <w:tabs>
                <w:tab w:val="decimal" w:pos="1170"/>
              </w:tabs>
              <w:rPr>
                <w:rFonts w:cs="Arial"/>
                <w:sz w:val="20"/>
                <w:szCs w:val="20"/>
              </w:rPr>
            </w:pPr>
            <w:r w:rsidRPr="00084150">
              <w:rPr>
                <w:rFonts w:cs="Arial"/>
                <w:sz w:val="20"/>
                <w:szCs w:val="20"/>
              </w:rPr>
              <w:t>6,705,665</w:t>
            </w:r>
          </w:p>
        </w:tc>
        <w:tc>
          <w:tcPr>
            <w:tcW w:w="1733" w:type="dxa"/>
            <w:noWrap/>
            <w:tcMar>
              <w:left w:w="0" w:type="dxa"/>
              <w:right w:w="0" w:type="dxa"/>
            </w:tcMar>
            <w:vAlign w:val="bottom"/>
          </w:tcPr>
          <w:p w14:paraId="245EBB4E" w14:textId="77777777" w:rsidR="00BA0AB4" w:rsidRPr="00650BC6" w:rsidRDefault="00BA0AB4" w:rsidP="001747D2">
            <w:pPr>
              <w:tabs>
                <w:tab w:val="decimal" w:pos="1260"/>
              </w:tabs>
              <w:rPr>
                <w:rFonts w:cs="Arial"/>
                <w:sz w:val="20"/>
                <w:szCs w:val="20"/>
              </w:rPr>
            </w:pPr>
            <w:r w:rsidRPr="00084150">
              <w:rPr>
                <w:rFonts w:cs="Arial"/>
                <w:sz w:val="20"/>
                <w:szCs w:val="20"/>
              </w:rPr>
              <w:t>6,944,341</w:t>
            </w:r>
          </w:p>
        </w:tc>
      </w:tr>
      <w:tr w:rsidR="00BA0AB4" w:rsidRPr="00650BC6" w14:paraId="623E4755" w14:textId="77777777" w:rsidTr="00BA0AB4">
        <w:tc>
          <w:tcPr>
            <w:tcW w:w="4101" w:type="dxa"/>
            <w:noWrap/>
            <w:tcMar>
              <w:left w:w="0" w:type="dxa"/>
              <w:right w:w="0" w:type="dxa"/>
            </w:tcMar>
          </w:tcPr>
          <w:p w14:paraId="1820A518" w14:textId="77777777" w:rsidR="00BA0AB4" w:rsidRPr="00084150" w:rsidRDefault="00BA0AB4" w:rsidP="001747D2">
            <w:pPr>
              <w:rPr>
                <w:rFonts w:cs="Arial"/>
                <w:sz w:val="20"/>
                <w:szCs w:val="20"/>
              </w:rPr>
            </w:pPr>
            <w:r w:rsidRPr="00084150">
              <w:rPr>
                <w:rFonts w:cs="Arial"/>
                <w:sz w:val="20"/>
                <w:szCs w:val="20"/>
              </w:rPr>
              <w:t>Share-based payment reserve</w:t>
            </w:r>
          </w:p>
        </w:tc>
        <w:tc>
          <w:tcPr>
            <w:tcW w:w="719" w:type="dxa"/>
            <w:noWrap/>
            <w:tcMar>
              <w:left w:w="0" w:type="dxa"/>
              <w:right w:w="0" w:type="dxa"/>
            </w:tcMar>
          </w:tcPr>
          <w:p w14:paraId="376A5552" w14:textId="77777777" w:rsidR="00BA0AB4" w:rsidRPr="00084150" w:rsidRDefault="00BA0AB4" w:rsidP="001747D2">
            <w:pPr>
              <w:ind w:right="78"/>
              <w:jc w:val="center"/>
              <w:rPr>
                <w:rFonts w:cs="Arial"/>
                <w:sz w:val="20"/>
                <w:szCs w:val="20"/>
              </w:rPr>
            </w:pPr>
            <w:r w:rsidRPr="00084150">
              <w:rPr>
                <w:rFonts w:cs="Arial"/>
                <w:sz w:val="20"/>
                <w:szCs w:val="20"/>
              </w:rPr>
              <w:t>7</w:t>
            </w:r>
          </w:p>
        </w:tc>
        <w:tc>
          <w:tcPr>
            <w:tcW w:w="1573" w:type="dxa"/>
            <w:tcMar>
              <w:left w:w="0" w:type="dxa"/>
              <w:right w:w="0" w:type="dxa"/>
            </w:tcMar>
            <w:vAlign w:val="bottom"/>
          </w:tcPr>
          <w:p w14:paraId="05580F32" w14:textId="77777777" w:rsidR="00BA0AB4" w:rsidRPr="00084150" w:rsidRDefault="00BA0AB4" w:rsidP="001747D2">
            <w:pPr>
              <w:tabs>
                <w:tab w:val="decimal" w:pos="1170"/>
              </w:tabs>
              <w:rPr>
                <w:rFonts w:cs="Arial"/>
                <w:sz w:val="20"/>
                <w:szCs w:val="20"/>
              </w:rPr>
            </w:pPr>
            <w:r w:rsidRPr="00084150">
              <w:rPr>
                <w:rFonts w:cs="Arial"/>
                <w:sz w:val="20"/>
                <w:szCs w:val="20"/>
              </w:rPr>
              <w:t>735,206</w:t>
            </w:r>
          </w:p>
        </w:tc>
        <w:tc>
          <w:tcPr>
            <w:tcW w:w="1513" w:type="dxa"/>
            <w:vAlign w:val="bottom"/>
          </w:tcPr>
          <w:p w14:paraId="1E4BB3ED" w14:textId="77777777" w:rsidR="00BA0AB4" w:rsidRPr="00084150" w:rsidRDefault="00BA0AB4" w:rsidP="001747D2">
            <w:pPr>
              <w:tabs>
                <w:tab w:val="decimal" w:pos="1170"/>
              </w:tabs>
              <w:rPr>
                <w:rFonts w:cs="Arial"/>
                <w:sz w:val="20"/>
                <w:szCs w:val="20"/>
              </w:rPr>
            </w:pPr>
            <w:r w:rsidRPr="00084150">
              <w:rPr>
                <w:rFonts w:cs="Arial"/>
                <w:sz w:val="20"/>
                <w:szCs w:val="20"/>
              </w:rPr>
              <w:t>632,822</w:t>
            </w:r>
          </w:p>
        </w:tc>
        <w:tc>
          <w:tcPr>
            <w:tcW w:w="1733" w:type="dxa"/>
            <w:noWrap/>
            <w:tcMar>
              <w:left w:w="0" w:type="dxa"/>
              <w:right w:w="0" w:type="dxa"/>
            </w:tcMar>
            <w:vAlign w:val="bottom"/>
          </w:tcPr>
          <w:p w14:paraId="59425EDE" w14:textId="77777777" w:rsidR="00BA0AB4" w:rsidRPr="00650BC6" w:rsidRDefault="00BA0AB4" w:rsidP="001747D2">
            <w:pPr>
              <w:tabs>
                <w:tab w:val="decimal" w:pos="1260"/>
              </w:tabs>
              <w:rPr>
                <w:rFonts w:cs="Arial"/>
                <w:sz w:val="20"/>
                <w:szCs w:val="20"/>
              </w:rPr>
            </w:pPr>
            <w:r w:rsidRPr="00084150">
              <w:rPr>
                <w:rFonts w:cs="Arial"/>
                <w:sz w:val="20"/>
                <w:szCs w:val="20"/>
              </w:rPr>
              <w:t>567,740</w:t>
            </w:r>
          </w:p>
        </w:tc>
      </w:tr>
      <w:tr w:rsidR="00BA0AB4" w:rsidRPr="00650BC6" w14:paraId="5192CE52" w14:textId="77777777" w:rsidTr="00BA0AB4">
        <w:tc>
          <w:tcPr>
            <w:tcW w:w="4101" w:type="dxa"/>
            <w:noWrap/>
            <w:tcMar>
              <w:left w:w="0" w:type="dxa"/>
              <w:right w:w="0" w:type="dxa"/>
            </w:tcMar>
          </w:tcPr>
          <w:p w14:paraId="0A437C2C" w14:textId="77777777" w:rsidR="00BA0AB4" w:rsidRPr="00084150" w:rsidRDefault="00BA0AB4" w:rsidP="001747D2">
            <w:pPr>
              <w:tabs>
                <w:tab w:val="left" w:pos="277"/>
              </w:tabs>
              <w:rPr>
                <w:rFonts w:cs="Arial"/>
                <w:sz w:val="20"/>
                <w:szCs w:val="20"/>
              </w:rPr>
            </w:pPr>
            <w:r w:rsidRPr="00084150">
              <w:rPr>
                <w:rFonts w:cs="Arial"/>
                <w:sz w:val="20"/>
                <w:szCs w:val="20"/>
              </w:rPr>
              <w:t>Retained losses</w:t>
            </w:r>
          </w:p>
        </w:tc>
        <w:tc>
          <w:tcPr>
            <w:tcW w:w="719" w:type="dxa"/>
            <w:noWrap/>
            <w:tcMar>
              <w:left w:w="0" w:type="dxa"/>
              <w:right w:w="0" w:type="dxa"/>
            </w:tcMar>
          </w:tcPr>
          <w:p w14:paraId="59FF53DD"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334121BF" w14:textId="77777777" w:rsidR="00BA0AB4" w:rsidRPr="00084150" w:rsidRDefault="00BA0AB4" w:rsidP="001747D2">
            <w:pPr>
              <w:tabs>
                <w:tab w:val="decimal" w:pos="1170"/>
              </w:tabs>
              <w:rPr>
                <w:rFonts w:cs="Arial"/>
                <w:sz w:val="20"/>
                <w:szCs w:val="20"/>
              </w:rPr>
            </w:pPr>
            <w:r w:rsidRPr="00084150">
              <w:rPr>
                <w:rFonts w:cs="Arial"/>
                <w:sz w:val="20"/>
                <w:szCs w:val="20"/>
              </w:rPr>
              <w:t>(6,469,150)</w:t>
            </w:r>
          </w:p>
        </w:tc>
        <w:tc>
          <w:tcPr>
            <w:tcW w:w="1513" w:type="dxa"/>
            <w:vAlign w:val="bottom"/>
          </w:tcPr>
          <w:p w14:paraId="64B87BC5" w14:textId="77777777" w:rsidR="00BA0AB4" w:rsidRPr="00084150" w:rsidRDefault="00BA0AB4" w:rsidP="001747D2">
            <w:pPr>
              <w:tabs>
                <w:tab w:val="decimal" w:pos="1170"/>
              </w:tabs>
              <w:rPr>
                <w:rFonts w:cs="Arial"/>
                <w:sz w:val="20"/>
                <w:szCs w:val="20"/>
              </w:rPr>
            </w:pPr>
            <w:r w:rsidRPr="00084150">
              <w:rPr>
                <w:rFonts w:cs="Arial"/>
                <w:sz w:val="20"/>
                <w:szCs w:val="20"/>
              </w:rPr>
              <w:t>(4,332,719)</w:t>
            </w:r>
          </w:p>
        </w:tc>
        <w:tc>
          <w:tcPr>
            <w:tcW w:w="1733" w:type="dxa"/>
            <w:noWrap/>
            <w:tcMar>
              <w:left w:w="0" w:type="dxa"/>
              <w:right w:w="0" w:type="dxa"/>
            </w:tcMar>
            <w:vAlign w:val="bottom"/>
          </w:tcPr>
          <w:p w14:paraId="1471172D" w14:textId="77777777" w:rsidR="00BA0AB4" w:rsidRPr="00650BC6" w:rsidRDefault="00BA0AB4" w:rsidP="001747D2">
            <w:pPr>
              <w:tabs>
                <w:tab w:val="decimal" w:pos="1260"/>
              </w:tabs>
              <w:rPr>
                <w:rFonts w:cs="Arial"/>
                <w:sz w:val="20"/>
                <w:szCs w:val="20"/>
              </w:rPr>
            </w:pPr>
            <w:r w:rsidRPr="00084150">
              <w:rPr>
                <w:rFonts w:cs="Arial"/>
                <w:sz w:val="20"/>
                <w:szCs w:val="20"/>
              </w:rPr>
              <w:t>(5,400,885)</w:t>
            </w:r>
          </w:p>
        </w:tc>
      </w:tr>
      <w:tr w:rsidR="00BA0AB4" w:rsidRPr="00650BC6" w14:paraId="14D27BF1" w14:textId="77777777" w:rsidTr="00BA0AB4">
        <w:tc>
          <w:tcPr>
            <w:tcW w:w="4101" w:type="dxa"/>
            <w:noWrap/>
            <w:tcMar>
              <w:left w:w="0" w:type="dxa"/>
              <w:right w:w="0" w:type="dxa"/>
            </w:tcMar>
          </w:tcPr>
          <w:p w14:paraId="080209BE" w14:textId="77777777" w:rsidR="00BA0AB4" w:rsidRPr="00084150" w:rsidRDefault="00BA0AB4" w:rsidP="001747D2">
            <w:pPr>
              <w:tabs>
                <w:tab w:val="left" w:pos="277"/>
              </w:tabs>
              <w:rPr>
                <w:rFonts w:cs="Arial"/>
                <w:sz w:val="20"/>
                <w:szCs w:val="20"/>
              </w:rPr>
            </w:pPr>
          </w:p>
        </w:tc>
        <w:tc>
          <w:tcPr>
            <w:tcW w:w="719" w:type="dxa"/>
            <w:noWrap/>
            <w:tcMar>
              <w:left w:w="0" w:type="dxa"/>
              <w:right w:w="0" w:type="dxa"/>
            </w:tcMar>
          </w:tcPr>
          <w:p w14:paraId="513C6B5B"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15EF57C8" w14:textId="77777777" w:rsidR="00BA0AB4" w:rsidRPr="00084150" w:rsidRDefault="00BA0AB4" w:rsidP="001747D2">
            <w:pPr>
              <w:tabs>
                <w:tab w:val="decimal" w:pos="1170"/>
              </w:tabs>
              <w:rPr>
                <w:rFonts w:cs="Arial"/>
                <w:sz w:val="20"/>
                <w:szCs w:val="20"/>
              </w:rPr>
            </w:pPr>
            <w:r w:rsidRPr="00084150">
              <w:rPr>
                <w:rFonts w:cs="Arial"/>
                <w:sz w:val="20"/>
                <w:szCs w:val="20"/>
                <w:u w:val="single"/>
              </w:rPr>
              <w:t xml:space="preserve">                </w:t>
            </w:r>
          </w:p>
        </w:tc>
        <w:tc>
          <w:tcPr>
            <w:tcW w:w="1513" w:type="dxa"/>
            <w:vAlign w:val="bottom"/>
          </w:tcPr>
          <w:p w14:paraId="1A073F58" w14:textId="77777777" w:rsidR="00BA0AB4" w:rsidRPr="00084150" w:rsidRDefault="00BA0AB4" w:rsidP="001747D2">
            <w:pPr>
              <w:tabs>
                <w:tab w:val="decimal" w:pos="1170"/>
              </w:tabs>
              <w:rPr>
                <w:rFonts w:cs="Arial"/>
                <w:sz w:val="20"/>
                <w:szCs w:val="20"/>
                <w:u w:val="single"/>
              </w:rPr>
            </w:pPr>
            <w:r w:rsidRPr="00084150">
              <w:rPr>
                <w:rFonts w:cs="Arial"/>
                <w:sz w:val="20"/>
                <w:szCs w:val="20"/>
                <w:u w:val="single"/>
              </w:rPr>
              <w:t xml:space="preserve">                </w:t>
            </w:r>
          </w:p>
        </w:tc>
        <w:tc>
          <w:tcPr>
            <w:tcW w:w="1733" w:type="dxa"/>
            <w:noWrap/>
            <w:tcMar>
              <w:left w:w="0" w:type="dxa"/>
              <w:right w:w="0" w:type="dxa"/>
            </w:tcMar>
            <w:vAlign w:val="bottom"/>
          </w:tcPr>
          <w:p w14:paraId="2315C27A" w14:textId="77777777" w:rsidR="00BA0AB4" w:rsidRPr="00650BC6" w:rsidRDefault="00BA0AB4" w:rsidP="001747D2">
            <w:pPr>
              <w:tabs>
                <w:tab w:val="decimal" w:pos="1260"/>
              </w:tabs>
              <w:rPr>
                <w:rFonts w:cs="Arial"/>
                <w:sz w:val="20"/>
                <w:szCs w:val="20"/>
              </w:rPr>
            </w:pPr>
            <w:r w:rsidRPr="00084150">
              <w:rPr>
                <w:rFonts w:cs="Arial"/>
                <w:sz w:val="20"/>
                <w:szCs w:val="20"/>
                <w:u w:val="single"/>
              </w:rPr>
              <w:t>                 </w:t>
            </w:r>
          </w:p>
        </w:tc>
      </w:tr>
      <w:tr w:rsidR="00BA0AB4" w:rsidRPr="00650BC6" w14:paraId="63B7D5D5" w14:textId="77777777" w:rsidTr="00BA0AB4">
        <w:tc>
          <w:tcPr>
            <w:tcW w:w="4101" w:type="dxa"/>
            <w:noWrap/>
            <w:tcMar>
              <w:left w:w="0" w:type="dxa"/>
              <w:right w:w="0" w:type="dxa"/>
            </w:tcMar>
          </w:tcPr>
          <w:p w14:paraId="69E99A2D" w14:textId="77777777" w:rsidR="00BA0AB4" w:rsidRPr="00084150" w:rsidRDefault="00BA0AB4" w:rsidP="001747D2">
            <w:pPr>
              <w:tabs>
                <w:tab w:val="left" w:pos="277"/>
              </w:tabs>
              <w:rPr>
                <w:rFonts w:cs="Arial"/>
                <w:sz w:val="20"/>
                <w:szCs w:val="20"/>
              </w:rPr>
            </w:pPr>
          </w:p>
        </w:tc>
        <w:tc>
          <w:tcPr>
            <w:tcW w:w="719" w:type="dxa"/>
            <w:noWrap/>
            <w:tcMar>
              <w:left w:w="0" w:type="dxa"/>
              <w:right w:w="0" w:type="dxa"/>
            </w:tcMar>
          </w:tcPr>
          <w:p w14:paraId="41CC9115"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5FE69936" w14:textId="77777777" w:rsidR="00BA0AB4" w:rsidRPr="00084150" w:rsidRDefault="00BA0AB4" w:rsidP="001747D2">
            <w:pPr>
              <w:tabs>
                <w:tab w:val="decimal" w:pos="1170"/>
              </w:tabs>
              <w:rPr>
                <w:rFonts w:cs="Arial"/>
                <w:b/>
                <w:bCs/>
                <w:sz w:val="20"/>
                <w:szCs w:val="20"/>
              </w:rPr>
            </w:pPr>
          </w:p>
        </w:tc>
        <w:tc>
          <w:tcPr>
            <w:tcW w:w="1513" w:type="dxa"/>
            <w:vAlign w:val="bottom"/>
          </w:tcPr>
          <w:p w14:paraId="2C908A81" w14:textId="77777777" w:rsidR="00BA0AB4" w:rsidRPr="00084150" w:rsidRDefault="00BA0AB4" w:rsidP="001747D2">
            <w:pPr>
              <w:tabs>
                <w:tab w:val="decimal" w:pos="1170"/>
              </w:tabs>
              <w:rPr>
                <w:rFonts w:cs="Arial"/>
                <w:b/>
                <w:bCs/>
                <w:sz w:val="20"/>
                <w:szCs w:val="20"/>
              </w:rPr>
            </w:pPr>
          </w:p>
        </w:tc>
        <w:tc>
          <w:tcPr>
            <w:tcW w:w="1733" w:type="dxa"/>
            <w:noWrap/>
            <w:tcMar>
              <w:left w:w="0" w:type="dxa"/>
              <w:right w:w="0" w:type="dxa"/>
            </w:tcMar>
            <w:vAlign w:val="bottom"/>
          </w:tcPr>
          <w:p w14:paraId="401E4131" w14:textId="77777777" w:rsidR="00BA0AB4" w:rsidRPr="00650BC6" w:rsidRDefault="00BA0AB4" w:rsidP="001747D2">
            <w:pPr>
              <w:tabs>
                <w:tab w:val="decimal" w:pos="1260"/>
              </w:tabs>
              <w:rPr>
                <w:rFonts w:cs="Arial"/>
                <w:b/>
                <w:bCs/>
                <w:sz w:val="20"/>
                <w:szCs w:val="20"/>
              </w:rPr>
            </w:pPr>
          </w:p>
        </w:tc>
      </w:tr>
      <w:tr w:rsidR="00BA0AB4" w:rsidRPr="00650BC6" w14:paraId="73A78516" w14:textId="77777777" w:rsidTr="00BA0AB4">
        <w:tc>
          <w:tcPr>
            <w:tcW w:w="4101" w:type="dxa"/>
            <w:noWrap/>
            <w:tcMar>
              <w:left w:w="0" w:type="dxa"/>
              <w:right w:w="0" w:type="dxa"/>
            </w:tcMar>
          </w:tcPr>
          <w:p w14:paraId="1E932ED6" w14:textId="77777777" w:rsidR="00BA0AB4" w:rsidRPr="00084150" w:rsidRDefault="00BA0AB4" w:rsidP="001747D2">
            <w:pPr>
              <w:tabs>
                <w:tab w:val="left" w:pos="277"/>
              </w:tabs>
              <w:rPr>
                <w:rFonts w:cs="Arial"/>
                <w:b/>
                <w:bCs/>
                <w:sz w:val="20"/>
                <w:szCs w:val="20"/>
              </w:rPr>
            </w:pPr>
            <w:r w:rsidRPr="00084150">
              <w:rPr>
                <w:rFonts w:cs="Arial"/>
                <w:b/>
                <w:bCs/>
                <w:sz w:val="20"/>
                <w:szCs w:val="20"/>
              </w:rPr>
              <w:t>Total equity</w:t>
            </w:r>
          </w:p>
        </w:tc>
        <w:tc>
          <w:tcPr>
            <w:tcW w:w="719" w:type="dxa"/>
            <w:noWrap/>
            <w:tcMar>
              <w:left w:w="0" w:type="dxa"/>
              <w:right w:w="0" w:type="dxa"/>
            </w:tcMar>
          </w:tcPr>
          <w:p w14:paraId="0F789525"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1FFE7845" w14:textId="77777777" w:rsidR="00BA0AB4" w:rsidRPr="00084150" w:rsidRDefault="00BA0AB4" w:rsidP="001747D2">
            <w:pPr>
              <w:tabs>
                <w:tab w:val="decimal" w:pos="1170"/>
              </w:tabs>
              <w:rPr>
                <w:rFonts w:cs="Arial"/>
                <w:b/>
                <w:bCs/>
                <w:sz w:val="20"/>
                <w:szCs w:val="20"/>
              </w:rPr>
            </w:pPr>
            <w:r w:rsidRPr="00084150">
              <w:rPr>
                <w:rFonts w:cs="Arial"/>
                <w:b/>
                <w:bCs/>
                <w:sz w:val="20"/>
                <w:szCs w:val="20"/>
              </w:rPr>
              <w:t>2,074,738</w:t>
            </w:r>
          </w:p>
        </w:tc>
        <w:tc>
          <w:tcPr>
            <w:tcW w:w="1513" w:type="dxa"/>
            <w:vAlign w:val="bottom"/>
          </w:tcPr>
          <w:p w14:paraId="0058C204" w14:textId="77777777" w:rsidR="00BA0AB4" w:rsidRPr="00084150" w:rsidRDefault="00BA0AB4" w:rsidP="001747D2">
            <w:pPr>
              <w:tabs>
                <w:tab w:val="decimal" w:pos="1170"/>
              </w:tabs>
              <w:rPr>
                <w:rFonts w:cs="Arial"/>
                <w:b/>
                <w:bCs/>
                <w:sz w:val="20"/>
                <w:szCs w:val="20"/>
              </w:rPr>
            </w:pPr>
            <w:r w:rsidRPr="00084150">
              <w:rPr>
                <w:rFonts w:cs="Arial"/>
                <w:b/>
                <w:bCs/>
                <w:sz w:val="20"/>
                <w:szCs w:val="20"/>
              </w:rPr>
              <w:t>3,005,768</w:t>
            </w:r>
          </w:p>
        </w:tc>
        <w:tc>
          <w:tcPr>
            <w:tcW w:w="1733" w:type="dxa"/>
            <w:noWrap/>
            <w:tcMar>
              <w:left w:w="0" w:type="dxa"/>
              <w:right w:w="0" w:type="dxa"/>
            </w:tcMar>
            <w:vAlign w:val="bottom"/>
          </w:tcPr>
          <w:p w14:paraId="6817C9D9" w14:textId="77777777" w:rsidR="00BA0AB4" w:rsidRPr="00650BC6" w:rsidRDefault="00BA0AB4" w:rsidP="001747D2">
            <w:pPr>
              <w:tabs>
                <w:tab w:val="decimal" w:pos="1260"/>
              </w:tabs>
              <w:rPr>
                <w:rFonts w:cs="Arial"/>
                <w:b/>
                <w:bCs/>
                <w:sz w:val="20"/>
                <w:szCs w:val="20"/>
              </w:rPr>
            </w:pPr>
            <w:r w:rsidRPr="00084150">
              <w:rPr>
                <w:rFonts w:cs="Arial"/>
                <w:b/>
                <w:bCs/>
                <w:sz w:val="20"/>
                <w:szCs w:val="20"/>
              </w:rPr>
              <w:t>2,111,196</w:t>
            </w:r>
          </w:p>
        </w:tc>
      </w:tr>
      <w:tr w:rsidR="00BA0AB4" w:rsidRPr="00650BC6" w14:paraId="0EA8C72C" w14:textId="77777777" w:rsidTr="00BA0AB4">
        <w:tc>
          <w:tcPr>
            <w:tcW w:w="4101" w:type="dxa"/>
            <w:noWrap/>
            <w:tcMar>
              <w:left w:w="0" w:type="dxa"/>
              <w:right w:w="0" w:type="dxa"/>
            </w:tcMar>
          </w:tcPr>
          <w:p w14:paraId="7CA9A3DC" w14:textId="77777777" w:rsidR="00BA0AB4" w:rsidRPr="00084150" w:rsidRDefault="00BA0AB4" w:rsidP="001747D2">
            <w:pPr>
              <w:tabs>
                <w:tab w:val="left" w:pos="277"/>
              </w:tabs>
              <w:rPr>
                <w:rFonts w:cs="Arial"/>
                <w:b/>
                <w:bCs/>
                <w:sz w:val="20"/>
                <w:szCs w:val="20"/>
              </w:rPr>
            </w:pPr>
          </w:p>
        </w:tc>
        <w:tc>
          <w:tcPr>
            <w:tcW w:w="719" w:type="dxa"/>
            <w:noWrap/>
            <w:tcMar>
              <w:left w:w="0" w:type="dxa"/>
              <w:right w:w="0" w:type="dxa"/>
            </w:tcMar>
          </w:tcPr>
          <w:p w14:paraId="13002D54"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08D7B37B" w14:textId="77777777" w:rsidR="00BA0AB4" w:rsidRPr="00084150" w:rsidRDefault="00BA0AB4" w:rsidP="001747D2">
            <w:pPr>
              <w:tabs>
                <w:tab w:val="decimal" w:pos="1170"/>
              </w:tabs>
              <w:rPr>
                <w:rFonts w:cs="Arial"/>
                <w:b/>
                <w:bCs/>
                <w:sz w:val="20"/>
                <w:szCs w:val="20"/>
                <w:u w:val="double"/>
              </w:rPr>
            </w:pPr>
            <w:r w:rsidRPr="00084150">
              <w:rPr>
                <w:rFonts w:cs="Arial"/>
                <w:b/>
                <w:bCs/>
                <w:sz w:val="20"/>
                <w:szCs w:val="20"/>
                <w:u w:val="double"/>
              </w:rPr>
              <w:t xml:space="preserve">               </w:t>
            </w:r>
          </w:p>
        </w:tc>
        <w:tc>
          <w:tcPr>
            <w:tcW w:w="1513" w:type="dxa"/>
            <w:vAlign w:val="bottom"/>
          </w:tcPr>
          <w:p w14:paraId="560D1F7E" w14:textId="77777777" w:rsidR="00BA0AB4" w:rsidRPr="00084150" w:rsidRDefault="00BA0AB4" w:rsidP="001747D2">
            <w:pPr>
              <w:tabs>
                <w:tab w:val="decimal" w:pos="1170"/>
              </w:tabs>
              <w:rPr>
                <w:rFonts w:cs="Arial"/>
                <w:b/>
                <w:bCs/>
                <w:sz w:val="20"/>
                <w:szCs w:val="20"/>
                <w:u w:val="double"/>
              </w:rPr>
            </w:pPr>
            <w:r w:rsidRPr="00084150">
              <w:rPr>
                <w:rFonts w:cs="Arial"/>
                <w:b/>
                <w:bCs/>
                <w:sz w:val="20"/>
                <w:szCs w:val="20"/>
                <w:u w:val="double"/>
              </w:rPr>
              <w:t xml:space="preserve">               </w:t>
            </w:r>
          </w:p>
        </w:tc>
        <w:tc>
          <w:tcPr>
            <w:tcW w:w="1733" w:type="dxa"/>
            <w:noWrap/>
            <w:tcMar>
              <w:left w:w="0" w:type="dxa"/>
              <w:right w:w="0" w:type="dxa"/>
            </w:tcMar>
            <w:vAlign w:val="bottom"/>
          </w:tcPr>
          <w:p w14:paraId="507E0C40" w14:textId="77777777" w:rsidR="00BA0AB4" w:rsidRPr="00650BC6" w:rsidRDefault="00BA0AB4" w:rsidP="001747D2">
            <w:pPr>
              <w:tabs>
                <w:tab w:val="decimal" w:pos="1260"/>
              </w:tabs>
              <w:rPr>
                <w:rFonts w:cs="Arial"/>
                <w:b/>
                <w:bCs/>
                <w:sz w:val="20"/>
                <w:szCs w:val="20"/>
                <w:u w:val="double"/>
              </w:rPr>
            </w:pPr>
            <w:r w:rsidRPr="00084150">
              <w:rPr>
                <w:rFonts w:cs="Arial"/>
                <w:sz w:val="20"/>
                <w:szCs w:val="20"/>
                <w:u w:val="double"/>
              </w:rPr>
              <w:t xml:space="preserve">               </w:t>
            </w:r>
          </w:p>
        </w:tc>
      </w:tr>
      <w:tr w:rsidR="00BA0AB4" w:rsidRPr="00650BC6" w14:paraId="2D1613B2" w14:textId="77777777" w:rsidTr="00BA0AB4">
        <w:tc>
          <w:tcPr>
            <w:tcW w:w="4101" w:type="dxa"/>
            <w:noWrap/>
            <w:tcMar>
              <w:left w:w="0" w:type="dxa"/>
              <w:right w:w="0" w:type="dxa"/>
            </w:tcMar>
          </w:tcPr>
          <w:p w14:paraId="7BEDA73E" w14:textId="77777777" w:rsidR="00BA0AB4" w:rsidRPr="00084150" w:rsidRDefault="00BA0AB4" w:rsidP="001747D2">
            <w:pPr>
              <w:tabs>
                <w:tab w:val="left" w:pos="277"/>
              </w:tabs>
              <w:rPr>
                <w:rFonts w:cs="Arial"/>
                <w:sz w:val="20"/>
                <w:szCs w:val="20"/>
              </w:rPr>
            </w:pPr>
          </w:p>
        </w:tc>
        <w:tc>
          <w:tcPr>
            <w:tcW w:w="719" w:type="dxa"/>
            <w:noWrap/>
            <w:tcMar>
              <w:left w:w="0" w:type="dxa"/>
              <w:right w:w="0" w:type="dxa"/>
            </w:tcMar>
          </w:tcPr>
          <w:p w14:paraId="6735E191"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191B752F" w14:textId="77777777" w:rsidR="00BA0AB4" w:rsidRPr="00084150" w:rsidRDefault="00BA0AB4" w:rsidP="001747D2">
            <w:pPr>
              <w:tabs>
                <w:tab w:val="decimal" w:pos="1170"/>
              </w:tabs>
              <w:rPr>
                <w:rFonts w:cs="Arial"/>
                <w:sz w:val="20"/>
                <w:szCs w:val="20"/>
                <w:u w:val="double"/>
              </w:rPr>
            </w:pPr>
          </w:p>
        </w:tc>
        <w:tc>
          <w:tcPr>
            <w:tcW w:w="1513" w:type="dxa"/>
            <w:vAlign w:val="bottom"/>
          </w:tcPr>
          <w:p w14:paraId="4D6B4911" w14:textId="77777777" w:rsidR="00BA0AB4" w:rsidRPr="00084150" w:rsidRDefault="00BA0AB4" w:rsidP="001747D2">
            <w:pPr>
              <w:tabs>
                <w:tab w:val="decimal" w:pos="1170"/>
              </w:tabs>
              <w:rPr>
                <w:rFonts w:cs="Arial"/>
                <w:sz w:val="20"/>
                <w:szCs w:val="20"/>
                <w:u w:val="double"/>
              </w:rPr>
            </w:pPr>
          </w:p>
        </w:tc>
        <w:tc>
          <w:tcPr>
            <w:tcW w:w="1733" w:type="dxa"/>
            <w:noWrap/>
            <w:tcMar>
              <w:left w:w="0" w:type="dxa"/>
              <w:right w:w="0" w:type="dxa"/>
            </w:tcMar>
            <w:vAlign w:val="bottom"/>
          </w:tcPr>
          <w:p w14:paraId="27DEE579" w14:textId="77777777" w:rsidR="00BA0AB4" w:rsidRPr="00650BC6" w:rsidRDefault="00BA0AB4" w:rsidP="001747D2">
            <w:pPr>
              <w:tabs>
                <w:tab w:val="decimal" w:pos="1260"/>
              </w:tabs>
              <w:rPr>
                <w:rFonts w:cs="Arial"/>
                <w:sz w:val="20"/>
                <w:szCs w:val="20"/>
                <w:u w:val="double"/>
              </w:rPr>
            </w:pPr>
          </w:p>
        </w:tc>
      </w:tr>
      <w:tr w:rsidR="00BA0AB4" w:rsidRPr="00650BC6" w14:paraId="5D37B46C" w14:textId="77777777" w:rsidTr="00BA0AB4">
        <w:tc>
          <w:tcPr>
            <w:tcW w:w="4101" w:type="dxa"/>
            <w:noWrap/>
            <w:tcMar>
              <w:left w:w="0" w:type="dxa"/>
              <w:right w:w="0" w:type="dxa"/>
            </w:tcMar>
          </w:tcPr>
          <w:p w14:paraId="42FE6B1B" w14:textId="77777777" w:rsidR="00BA0AB4" w:rsidRPr="00084150" w:rsidRDefault="00BA0AB4" w:rsidP="001747D2">
            <w:pPr>
              <w:tabs>
                <w:tab w:val="left" w:pos="277"/>
              </w:tabs>
              <w:rPr>
                <w:rFonts w:cs="Arial"/>
                <w:sz w:val="20"/>
                <w:szCs w:val="20"/>
              </w:rPr>
            </w:pPr>
          </w:p>
        </w:tc>
        <w:tc>
          <w:tcPr>
            <w:tcW w:w="719" w:type="dxa"/>
            <w:noWrap/>
            <w:tcMar>
              <w:left w:w="0" w:type="dxa"/>
              <w:right w:w="0" w:type="dxa"/>
            </w:tcMar>
          </w:tcPr>
          <w:p w14:paraId="355FC3AD" w14:textId="77777777" w:rsidR="00BA0AB4" w:rsidRPr="00084150" w:rsidRDefault="00BA0AB4" w:rsidP="001747D2">
            <w:pPr>
              <w:ind w:right="78"/>
              <w:jc w:val="center"/>
              <w:rPr>
                <w:rFonts w:cs="Arial"/>
                <w:b/>
                <w:bCs/>
                <w:sz w:val="20"/>
                <w:szCs w:val="20"/>
              </w:rPr>
            </w:pPr>
          </w:p>
        </w:tc>
        <w:tc>
          <w:tcPr>
            <w:tcW w:w="1573" w:type="dxa"/>
            <w:tcMar>
              <w:left w:w="0" w:type="dxa"/>
              <w:right w:w="0" w:type="dxa"/>
            </w:tcMar>
            <w:vAlign w:val="bottom"/>
          </w:tcPr>
          <w:p w14:paraId="35E287A9" w14:textId="77777777" w:rsidR="00BA0AB4" w:rsidRPr="00084150" w:rsidRDefault="00BA0AB4" w:rsidP="001747D2">
            <w:pPr>
              <w:tabs>
                <w:tab w:val="decimal" w:pos="1170"/>
              </w:tabs>
              <w:rPr>
                <w:rFonts w:cs="Arial"/>
                <w:sz w:val="20"/>
                <w:szCs w:val="20"/>
                <w:u w:val="double"/>
              </w:rPr>
            </w:pPr>
          </w:p>
        </w:tc>
        <w:tc>
          <w:tcPr>
            <w:tcW w:w="1513" w:type="dxa"/>
            <w:vAlign w:val="bottom"/>
          </w:tcPr>
          <w:p w14:paraId="4E7B20A1" w14:textId="77777777" w:rsidR="00BA0AB4" w:rsidRPr="00084150" w:rsidRDefault="00BA0AB4" w:rsidP="001747D2">
            <w:pPr>
              <w:tabs>
                <w:tab w:val="decimal" w:pos="1170"/>
              </w:tabs>
              <w:rPr>
                <w:rFonts w:cs="Arial"/>
                <w:sz w:val="20"/>
                <w:szCs w:val="20"/>
                <w:u w:val="double"/>
              </w:rPr>
            </w:pPr>
          </w:p>
        </w:tc>
        <w:tc>
          <w:tcPr>
            <w:tcW w:w="1733" w:type="dxa"/>
            <w:noWrap/>
            <w:tcMar>
              <w:left w:w="0" w:type="dxa"/>
              <w:right w:w="0" w:type="dxa"/>
            </w:tcMar>
            <w:vAlign w:val="bottom"/>
          </w:tcPr>
          <w:p w14:paraId="649FB034" w14:textId="77777777" w:rsidR="00BA0AB4" w:rsidRPr="00650BC6" w:rsidRDefault="00BA0AB4" w:rsidP="001747D2">
            <w:pPr>
              <w:tabs>
                <w:tab w:val="decimal" w:pos="1260"/>
              </w:tabs>
              <w:rPr>
                <w:rFonts w:cs="Arial"/>
                <w:sz w:val="20"/>
                <w:szCs w:val="20"/>
                <w:u w:val="double"/>
              </w:rPr>
            </w:pPr>
          </w:p>
        </w:tc>
      </w:tr>
    </w:tbl>
    <w:p w14:paraId="3D1184E7" w14:textId="77777777" w:rsidR="00BA0AB4" w:rsidRPr="00084150" w:rsidRDefault="00BA0AB4" w:rsidP="00BA0AB4">
      <w:pPr>
        <w:rPr>
          <w:rFonts w:cs="Arial"/>
          <w:b/>
          <w:bCs/>
          <w:sz w:val="20"/>
          <w:szCs w:val="20"/>
        </w:rPr>
        <w:sectPr w:rsidR="00BA0AB4" w:rsidRPr="00084150" w:rsidSect="00BA0AB4">
          <w:headerReference w:type="even" r:id="rId36"/>
          <w:headerReference w:type="first" r:id="rId37"/>
          <w:pgSz w:w="11907" w:h="16839"/>
          <w:pgMar w:top="448" w:right="992" w:bottom="1259" w:left="1349" w:header="720" w:footer="720" w:gutter="0"/>
          <w:cols w:space="720"/>
          <w:docGrid w:linePitch="360"/>
        </w:sectPr>
      </w:pPr>
    </w:p>
    <w:tbl>
      <w:tblPr>
        <w:tblW w:w="9631" w:type="dxa"/>
        <w:tblInd w:w="8" w:type="dxa"/>
        <w:tblLayout w:type="fixed"/>
        <w:tblCellMar>
          <w:left w:w="115" w:type="dxa"/>
          <w:right w:w="115" w:type="dxa"/>
        </w:tblCellMar>
        <w:tblLook w:val="0000" w:firstRow="0" w:lastRow="0" w:firstColumn="0" w:lastColumn="0" w:noHBand="0" w:noVBand="0"/>
      </w:tblPr>
      <w:tblGrid>
        <w:gridCol w:w="4103"/>
        <w:gridCol w:w="760"/>
        <w:gridCol w:w="1544"/>
        <w:gridCol w:w="1544"/>
        <w:gridCol w:w="1680"/>
      </w:tblGrid>
      <w:tr w:rsidR="00BA0AB4" w:rsidRPr="00650BC6" w14:paraId="201108D7" w14:textId="77777777" w:rsidTr="00BA0AB4">
        <w:tc>
          <w:tcPr>
            <w:tcW w:w="4103" w:type="dxa"/>
            <w:tcMar>
              <w:left w:w="0" w:type="dxa"/>
              <w:right w:w="0" w:type="dxa"/>
            </w:tcMar>
          </w:tcPr>
          <w:p w14:paraId="64245A72" w14:textId="77777777" w:rsidR="00BA0AB4" w:rsidRPr="00084150" w:rsidRDefault="00BA0AB4" w:rsidP="001747D2">
            <w:pPr>
              <w:rPr>
                <w:rFonts w:cs="Arial"/>
                <w:sz w:val="20"/>
                <w:szCs w:val="20"/>
              </w:rPr>
            </w:pPr>
          </w:p>
        </w:tc>
        <w:tc>
          <w:tcPr>
            <w:tcW w:w="760" w:type="dxa"/>
            <w:tcMar>
              <w:left w:w="0" w:type="dxa"/>
              <w:right w:w="0" w:type="dxa"/>
            </w:tcMar>
          </w:tcPr>
          <w:p w14:paraId="61AEC105" w14:textId="77777777" w:rsidR="00BA0AB4" w:rsidRPr="00084150" w:rsidRDefault="00BA0AB4" w:rsidP="001747D2">
            <w:pPr>
              <w:ind w:right="78"/>
              <w:jc w:val="center"/>
              <w:rPr>
                <w:rFonts w:cs="Arial"/>
                <w:b/>
                <w:bCs/>
                <w:sz w:val="20"/>
                <w:szCs w:val="20"/>
              </w:rPr>
            </w:pPr>
          </w:p>
          <w:p w14:paraId="082FD574" w14:textId="77777777" w:rsidR="00BA0AB4" w:rsidRPr="00084150" w:rsidRDefault="00BA0AB4" w:rsidP="001747D2">
            <w:pPr>
              <w:ind w:right="78"/>
              <w:jc w:val="center"/>
              <w:rPr>
                <w:rFonts w:cs="Arial"/>
                <w:b/>
                <w:bCs/>
                <w:sz w:val="20"/>
                <w:szCs w:val="20"/>
              </w:rPr>
            </w:pPr>
          </w:p>
          <w:p w14:paraId="2E1C878D" w14:textId="77777777" w:rsidR="00BA0AB4" w:rsidRPr="00084150" w:rsidRDefault="00BA0AB4" w:rsidP="001747D2">
            <w:pPr>
              <w:ind w:right="78"/>
              <w:jc w:val="center"/>
              <w:rPr>
                <w:rFonts w:cs="Arial"/>
                <w:b/>
                <w:bCs/>
                <w:sz w:val="20"/>
                <w:szCs w:val="20"/>
              </w:rPr>
            </w:pPr>
            <w:r w:rsidRPr="00084150">
              <w:rPr>
                <w:rFonts w:cs="Arial"/>
                <w:b/>
                <w:bCs/>
                <w:sz w:val="20"/>
                <w:szCs w:val="20"/>
              </w:rPr>
              <w:t>Notes</w:t>
            </w:r>
          </w:p>
        </w:tc>
        <w:tc>
          <w:tcPr>
            <w:tcW w:w="1544" w:type="dxa"/>
            <w:vAlign w:val="bottom"/>
          </w:tcPr>
          <w:p w14:paraId="1788FFD8" w14:textId="77777777" w:rsidR="00BA0AB4" w:rsidRPr="00084150" w:rsidRDefault="00BA0AB4" w:rsidP="001747D2">
            <w:pPr>
              <w:tabs>
                <w:tab w:val="decimal" w:pos="1170"/>
              </w:tabs>
              <w:ind w:left="-110" w:firstLine="110"/>
              <w:jc w:val="right"/>
              <w:rPr>
                <w:rFonts w:cs="Arial"/>
                <w:b/>
                <w:bCs/>
                <w:sz w:val="20"/>
                <w:szCs w:val="20"/>
              </w:rPr>
            </w:pPr>
            <w:r w:rsidRPr="00084150">
              <w:rPr>
                <w:rFonts w:cs="Arial"/>
                <w:b/>
                <w:bCs/>
                <w:sz w:val="20"/>
                <w:szCs w:val="20"/>
              </w:rPr>
              <w:t>As at</w:t>
            </w:r>
          </w:p>
          <w:p w14:paraId="7DCBD037" w14:textId="77777777" w:rsidR="00BA0AB4" w:rsidRPr="00084150" w:rsidRDefault="00BA0AB4" w:rsidP="001747D2">
            <w:pPr>
              <w:tabs>
                <w:tab w:val="left" w:pos="174"/>
              </w:tabs>
              <w:jc w:val="right"/>
              <w:rPr>
                <w:rFonts w:cs="Arial"/>
                <w:b/>
                <w:bCs/>
                <w:sz w:val="20"/>
                <w:szCs w:val="20"/>
              </w:rPr>
            </w:pPr>
            <w:r w:rsidRPr="00084150">
              <w:rPr>
                <w:rFonts w:cs="Arial"/>
                <w:b/>
                <w:bCs/>
                <w:sz w:val="20"/>
                <w:szCs w:val="20"/>
              </w:rPr>
              <w:t>30 June</w:t>
            </w:r>
          </w:p>
          <w:p w14:paraId="0EFFCA84" w14:textId="77777777" w:rsidR="00BA0AB4" w:rsidRPr="00084150" w:rsidRDefault="00BA0AB4" w:rsidP="001747D2">
            <w:pPr>
              <w:tabs>
                <w:tab w:val="decimal" w:pos="1170"/>
              </w:tabs>
              <w:jc w:val="right"/>
              <w:rPr>
                <w:rFonts w:cs="Arial"/>
                <w:b/>
                <w:bCs/>
                <w:sz w:val="20"/>
                <w:szCs w:val="20"/>
              </w:rPr>
            </w:pPr>
            <w:r w:rsidRPr="00084150">
              <w:rPr>
                <w:rFonts w:cs="Arial"/>
                <w:b/>
                <w:bCs/>
                <w:sz w:val="20"/>
                <w:szCs w:val="20"/>
              </w:rPr>
              <w:t>2025</w:t>
            </w:r>
          </w:p>
          <w:p w14:paraId="0608D93D" w14:textId="77777777" w:rsidR="00BA0AB4" w:rsidRPr="00084150" w:rsidRDefault="00BA0AB4" w:rsidP="001747D2">
            <w:pPr>
              <w:tabs>
                <w:tab w:val="decimal" w:pos="1247"/>
              </w:tabs>
              <w:jc w:val="right"/>
              <w:rPr>
                <w:rFonts w:cs="Arial"/>
                <w:b/>
                <w:bCs/>
                <w:sz w:val="20"/>
                <w:szCs w:val="20"/>
              </w:rPr>
            </w:pPr>
            <w:r w:rsidRPr="00084150">
              <w:rPr>
                <w:rFonts w:cs="Arial"/>
                <w:b/>
                <w:bCs/>
                <w:sz w:val="20"/>
                <w:szCs w:val="20"/>
              </w:rPr>
              <w:t>£</w:t>
            </w:r>
          </w:p>
        </w:tc>
        <w:tc>
          <w:tcPr>
            <w:tcW w:w="1544" w:type="dxa"/>
            <w:vAlign w:val="bottom"/>
          </w:tcPr>
          <w:p w14:paraId="1C829DE1" w14:textId="77777777" w:rsidR="00BA0AB4" w:rsidRPr="00084150" w:rsidRDefault="00BA0AB4" w:rsidP="001747D2">
            <w:pPr>
              <w:tabs>
                <w:tab w:val="decimal" w:pos="1170"/>
              </w:tabs>
              <w:jc w:val="right"/>
              <w:rPr>
                <w:rFonts w:cs="Arial"/>
                <w:b/>
                <w:bCs/>
                <w:sz w:val="20"/>
                <w:szCs w:val="20"/>
              </w:rPr>
            </w:pPr>
            <w:r w:rsidRPr="00084150">
              <w:rPr>
                <w:rFonts w:cs="Arial"/>
                <w:b/>
                <w:bCs/>
                <w:sz w:val="20"/>
                <w:szCs w:val="20"/>
              </w:rPr>
              <w:t>As at</w:t>
            </w:r>
          </w:p>
          <w:p w14:paraId="59EF745D" w14:textId="77777777" w:rsidR="00BA0AB4" w:rsidRPr="00084150" w:rsidRDefault="00BA0AB4" w:rsidP="001747D2">
            <w:pPr>
              <w:jc w:val="right"/>
              <w:rPr>
                <w:rFonts w:cs="Arial"/>
                <w:b/>
                <w:bCs/>
                <w:sz w:val="20"/>
                <w:szCs w:val="20"/>
              </w:rPr>
            </w:pPr>
            <w:r w:rsidRPr="00084150">
              <w:rPr>
                <w:rFonts w:cs="Arial"/>
                <w:b/>
                <w:bCs/>
                <w:sz w:val="20"/>
                <w:szCs w:val="20"/>
              </w:rPr>
              <w:t>30 June</w:t>
            </w:r>
          </w:p>
          <w:p w14:paraId="524FF365" w14:textId="77777777" w:rsidR="00BA0AB4" w:rsidRPr="00084150" w:rsidRDefault="00BA0AB4" w:rsidP="001747D2">
            <w:pPr>
              <w:tabs>
                <w:tab w:val="decimal" w:pos="1170"/>
              </w:tabs>
              <w:jc w:val="right"/>
              <w:rPr>
                <w:rFonts w:cs="Arial"/>
                <w:b/>
                <w:bCs/>
                <w:sz w:val="20"/>
                <w:szCs w:val="20"/>
              </w:rPr>
            </w:pPr>
            <w:r w:rsidRPr="00084150">
              <w:rPr>
                <w:rFonts w:cs="Arial"/>
                <w:b/>
                <w:bCs/>
                <w:sz w:val="20"/>
                <w:szCs w:val="20"/>
              </w:rPr>
              <w:t>2024</w:t>
            </w:r>
          </w:p>
          <w:p w14:paraId="60393AD6" w14:textId="77777777" w:rsidR="00BA0AB4" w:rsidRPr="00084150" w:rsidRDefault="00BA0AB4" w:rsidP="001747D2">
            <w:pPr>
              <w:tabs>
                <w:tab w:val="decimal" w:pos="1170"/>
              </w:tabs>
              <w:jc w:val="right"/>
              <w:rPr>
                <w:rFonts w:cs="Arial"/>
                <w:b/>
                <w:bCs/>
                <w:sz w:val="20"/>
                <w:szCs w:val="20"/>
              </w:rPr>
            </w:pPr>
            <w:r w:rsidRPr="00084150">
              <w:rPr>
                <w:rFonts w:cs="Arial"/>
                <w:b/>
                <w:bCs/>
                <w:sz w:val="20"/>
                <w:szCs w:val="20"/>
              </w:rPr>
              <w:t>£</w:t>
            </w:r>
          </w:p>
        </w:tc>
        <w:tc>
          <w:tcPr>
            <w:tcW w:w="1680" w:type="dxa"/>
            <w:tcMar>
              <w:left w:w="0" w:type="dxa"/>
              <w:right w:w="0" w:type="dxa"/>
            </w:tcMar>
            <w:vAlign w:val="bottom"/>
          </w:tcPr>
          <w:p w14:paraId="0E931915" w14:textId="77777777" w:rsidR="00BA0AB4" w:rsidRPr="00084150" w:rsidRDefault="00BA0AB4" w:rsidP="001747D2">
            <w:pPr>
              <w:tabs>
                <w:tab w:val="decimal" w:pos="1137"/>
              </w:tabs>
              <w:rPr>
                <w:rFonts w:cs="Arial"/>
                <w:b/>
                <w:bCs/>
                <w:sz w:val="20"/>
                <w:szCs w:val="20"/>
              </w:rPr>
            </w:pPr>
            <w:r w:rsidRPr="00084150">
              <w:rPr>
                <w:rFonts w:cs="Arial"/>
                <w:b/>
                <w:bCs/>
                <w:sz w:val="20"/>
                <w:szCs w:val="20"/>
              </w:rPr>
              <w:t>As at</w:t>
            </w:r>
          </w:p>
          <w:p w14:paraId="3C35FF57" w14:textId="77777777" w:rsidR="00BA0AB4" w:rsidRPr="00084150" w:rsidRDefault="00BA0AB4" w:rsidP="001747D2">
            <w:pPr>
              <w:ind w:right="573"/>
              <w:jc w:val="right"/>
              <w:rPr>
                <w:rFonts w:cs="Arial"/>
                <w:b/>
                <w:bCs/>
                <w:sz w:val="20"/>
                <w:szCs w:val="20"/>
              </w:rPr>
            </w:pPr>
            <w:r w:rsidRPr="00084150">
              <w:rPr>
                <w:rFonts w:cs="Arial"/>
                <w:b/>
                <w:bCs/>
                <w:sz w:val="20"/>
                <w:szCs w:val="20"/>
              </w:rPr>
              <w:t>31 December</w:t>
            </w:r>
          </w:p>
          <w:p w14:paraId="7E9175BB" w14:textId="77777777" w:rsidR="00BA0AB4" w:rsidRPr="00084150" w:rsidRDefault="00BA0AB4" w:rsidP="001747D2">
            <w:pPr>
              <w:tabs>
                <w:tab w:val="decimal" w:pos="1170"/>
              </w:tabs>
              <w:rPr>
                <w:rFonts w:cs="Arial"/>
                <w:b/>
                <w:bCs/>
                <w:sz w:val="20"/>
                <w:szCs w:val="20"/>
              </w:rPr>
            </w:pPr>
            <w:r w:rsidRPr="00084150">
              <w:rPr>
                <w:rFonts w:cs="Arial"/>
                <w:b/>
                <w:bCs/>
                <w:sz w:val="20"/>
                <w:szCs w:val="20"/>
              </w:rPr>
              <w:t>2024</w:t>
            </w:r>
          </w:p>
          <w:p w14:paraId="2D5E91ED" w14:textId="77777777" w:rsidR="00BA0AB4" w:rsidRPr="00084150" w:rsidRDefault="00BA0AB4" w:rsidP="001747D2">
            <w:pPr>
              <w:tabs>
                <w:tab w:val="decimal" w:pos="1247"/>
              </w:tabs>
              <w:rPr>
                <w:rFonts w:cs="Arial"/>
                <w:b/>
                <w:bCs/>
                <w:sz w:val="20"/>
                <w:szCs w:val="20"/>
              </w:rPr>
            </w:pPr>
            <w:r w:rsidRPr="00084150">
              <w:rPr>
                <w:rFonts w:cs="Arial"/>
                <w:b/>
                <w:bCs/>
                <w:sz w:val="20"/>
                <w:szCs w:val="20"/>
              </w:rPr>
              <w:t>£</w:t>
            </w:r>
          </w:p>
        </w:tc>
      </w:tr>
      <w:tr w:rsidR="00BA0AB4" w:rsidRPr="00650BC6" w14:paraId="1ECB155C" w14:textId="77777777" w:rsidTr="00BA0AB4">
        <w:tc>
          <w:tcPr>
            <w:tcW w:w="4103" w:type="dxa"/>
            <w:tcMar>
              <w:left w:w="0" w:type="dxa"/>
              <w:right w:w="0" w:type="dxa"/>
            </w:tcMar>
          </w:tcPr>
          <w:p w14:paraId="488CEE7B" w14:textId="77777777" w:rsidR="00BA0AB4" w:rsidRPr="00084150" w:rsidRDefault="00BA0AB4" w:rsidP="001747D2">
            <w:pPr>
              <w:rPr>
                <w:rFonts w:cs="Arial"/>
                <w:sz w:val="20"/>
                <w:szCs w:val="20"/>
              </w:rPr>
            </w:pPr>
          </w:p>
        </w:tc>
        <w:tc>
          <w:tcPr>
            <w:tcW w:w="760" w:type="dxa"/>
            <w:tcMar>
              <w:left w:w="0" w:type="dxa"/>
              <w:right w:w="0" w:type="dxa"/>
            </w:tcMar>
          </w:tcPr>
          <w:p w14:paraId="61A5BE5F" w14:textId="77777777" w:rsidR="00BA0AB4" w:rsidRPr="00084150" w:rsidRDefault="00BA0AB4" w:rsidP="001747D2">
            <w:pPr>
              <w:ind w:right="78"/>
              <w:jc w:val="center"/>
              <w:rPr>
                <w:rFonts w:cs="Arial"/>
                <w:b/>
                <w:bCs/>
                <w:sz w:val="20"/>
                <w:szCs w:val="20"/>
              </w:rPr>
            </w:pPr>
          </w:p>
        </w:tc>
        <w:tc>
          <w:tcPr>
            <w:tcW w:w="1544" w:type="dxa"/>
            <w:vAlign w:val="bottom"/>
          </w:tcPr>
          <w:p w14:paraId="2E852C9D" w14:textId="77777777" w:rsidR="00BA0AB4" w:rsidRPr="00084150" w:rsidRDefault="00BA0AB4" w:rsidP="001747D2">
            <w:pPr>
              <w:tabs>
                <w:tab w:val="decimal" w:pos="1170"/>
              </w:tabs>
              <w:rPr>
                <w:rFonts w:cs="Arial"/>
                <w:b/>
                <w:bCs/>
                <w:sz w:val="20"/>
                <w:szCs w:val="20"/>
              </w:rPr>
            </w:pPr>
            <w:r w:rsidRPr="00084150">
              <w:rPr>
                <w:rFonts w:cs="Arial"/>
                <w:b/>
                <w:bCs/>
                <w:sz w:val="20"/>
                <w:szCs w:val="20"/>
              </w:rPr>
              <w:t>Unaudited</w:t>
            </w:r>
          </w:p>
        </w:tc>
        <w:tc>
          <w:tcPr>
            <w:tcW w:w="1544" w:type="dxa"/>
            <w:vAlign w:val="bottom"/>
          </w:tcPr>
          <w:p w14:paraId="460D3E4E" w14:textId="77777777" w:rsidR="00BA0AB4" w:rsidRPr="00084150" w:rsidRDefault="00BA0AB4" w:rsidP="001747D2">
            <w:pPr>
              <w:tabs>
                <w:tab w:val="decimal" w:pos="1170"/>
              </w:tabs>
              <w:rPr>
                <w:rFonts w:cs="Arial"/>
                <w:b/>
                <w:bCs/>
                <w:sz w:val="20"/>
                <w:szCs w:val="20"/>
              </w:rPr>
            </w:pPr>
            <w:r w:rsidRPr="00084150">
              <w:rPr>
                <w:rFonts w:cs="Arial"/>
                <w:b/>
                <w:bCs/>
                <w:sz w:val="20"/>
                <w:szCs w:val="20"/>
              </w:rPr>
              <w:t>Unaudited</w:t>
            </w:r>
          </w:p>
        </w:tc>
        <w:tc>
          <w:tcPr>
            <w:tcW w:w="1680" w:type="dxa"/>
            <w:tcMar>
              <w:left w:w="0" w:type="dxa"/>
              <w:right w:w="0" w:type="dxa"/>
            </w:tcMar>
            <w:vAlign w:val="bottom"/>
          </w:tcPr>
          <w:p w14:paraId="051C03D1" w14:textId="77777777" w:rsidR="00BA0AB4" w:rsidRPr="00084150" w:rsidRDefault="00BA0AB4" w:rsidP="001747D2">
            <w:pPr>
              <w:tabs>
                <w:tab w:val="decimal" w:pos="1170"/>
              </w:tabs>
              <w:rPr>
                <w:rFonts w:cs="Arial"/>
                <w:b/>
                <w:bCs/>
                <w:sz w:val="20"/>
                <w:szCs w:val="20"/>
              </w:rPr>
            </w:pPr>
            <w:r w:rsidRPr="00084150">
              <w:rPr>
                <w:rFonts w:cs="Arial"/>
                <w:b/>
                <w:bCs/>
                <w:sz w:val="20"/>
                <w:szCs w:val="20"/>
              </w:rPr>
              <w:t>Audited</w:t>
            </w:r>
          </w:p>
        </w:tc>
      </w:tr>
      <w:tr w:rsidR="00BA0AB4" w:rsidRPr="00650BC6" w14:paraId="5BED4010" w14:textId="77777777" w:rsidTr="00BA0AB4">
        <w:tc>
          <w:tcPr>
            <w:tcW w:w="4103" w:type="dxa"/>
            <w:tcMar>
              <w:left w:w="0" w:type="dxa"/>
              <w:right w:w="0" w:type="dxa"/>
            </w:tcMar>
          </w:tcPr>
          <w:p w14:paraId="6FFF393E" w14:textId="77777777" w:rsidR="00BA0AB4" w:rsidRPr="00084150" w:rsidRDefault="00BA0AB4" w:rsidP="001747D2">
            <w:pPr>
              <w:rPr>
                <w:rFonts w:cs="Arial"/>
                <w:b/>
                <w:bCs/>
                <w:sz w:val="20"/>
                <w:szCs w:val="20"/>
              </w:rPr>
            </w:pPr>
            <w:r w:rsidRPr="00084150">
              <w:rPr>
                <w:rFonts w:cs="Arial"/>
                <w:b/>
                <w:bCs/>
                <w:sz w:val="20"/>
                <w:szCs w:val="20"/>
              </w:rPr>
              <w:t>Cash flows from operating activities</w:t>
            </w:r>
          </w:p>
        </w:tc>
        <w:tc>
          <w:tcPr>
            <w:tcW w:w="760" w:type="dxa"/>
            <w:tcMar>
              <w:left w:w="0" w:type="dxa"/>
              <w:right w:w="0" w:type="dxa"/>
            </w:tcMar>
          </w:tcPr>
          <w:p w14:paraId="2D440306" w14:textId="77777777" w:rsidR="00BA0AB4" w:rsidRPr="00084150" w:rsidRDefault="00BA0AB4" w:rsidP="001747D2">
            <w:pPr>
              <w:ind w:right="78"/>
              <w:jc w:val="center"/>
              <w:rPr>
                <w:rFonts w:cs="Arial"/>
                <w:b/>
                <w:bCs/>
                <w:sz w:val="20"/>
                <w:szCs w:val="20"/>
              </w:rPr>
            </w:pPr>
          </w:p>
        </w:tc>
        <w:tc>
          <w:tcPr>
            <w:tcW w:w="1544" w:type="dxa"/>
          </w:tcPr>
          <w:p w14:paraId="2534CEA1" w14:textId="77777777" w:rsidR="00BA0AB4" w:rsidRPr="00084150" w:rsidRDefault="00BA0AB4" w:rsidP="001747D2">
            <w:pPr>
              <w:tabs>
                <w:tab w:val="decimal" w:pos="1247"/>
              </w:tabs>
              <w:rPr>
                <w:rFonts w:cs="Arial"/>
                <w:sz w:val="20"/>
                <w:szCs w:val="20"/>
              </w:rPr>
            </w:pPr>
          </w:p>
        </w:tc>
        <w:tc>
          <w:tcPr>
            <w:tcW w:w="1544" w:type="dxa"/>
          </w:tcPr>
          <w:p w14:paraId="75E7BAF8" w14:textId="77777777" w:rsidR="00BA0AB4" w:rsidRPr="00084150" w:rsidRDefault="00BA0AB4" w:rsidP="001747D2">
            <w:pPr>
              <w:tabs>
                <w:tab w:val="decimal" w:pos="1247"/>
              </w:tabs>
              <w:rPr>
                <w:rFonts w:cs="Arial"/>
                <w:sz w:val="20"/>
                <w:szCs w:val="20"/>
              </w:rPr>
            </w:pPr>
          </w:p>
        </w:tc>
        <w:tc>
          <w:tcPr>
            <w:tcW w:w="1680" w:type="dxa"/>
            <w:tcMar>
              <w:left w:w="0" w:type="dxa"/>
              <w:right w:w="0" w:type="dxa"/>
            </w:tcMar>
            <w:vAlign w:val="bottom"/>
          </w:tcPr>
          <w:p w14:paraId="55FCBD0B" w14:textId="77777777" w:rsidR="00BA0AB4" w:rsidRPr="00084150" w:rsidRDefault="00BA0AB4" w:rsidP="001747D2">
            <w:pPr>
              <w:tabs>
                <w:tab w:val="decimal" w:pos="1247"/>
              </w:tabs>
              <w:rPr>
                <w:rFonts w:cs="Arial"/>
                <w:sz w:val="20"/>
                <w:szCs w:val="20"/>
              </w:rPr>
            </w:pPr>
          </w:p>
        </w:tc>
      </w:tr>
      <w:tr w:rsidR="00BA0AB4" w:rsidRPr="00650BC6" w14:paraId="21789507" w14:textId="77777777" w:rsidTr="00BA0AB4">
        <w:tc>
          <w:tcPr>
            <w:tcW w:w="4103" w:type="dxa"/>
            <w:tcMar>
              <w:left w:w="0" w:type="dxa"/>
              <w:right w:w="0" w:type="dxa"/>
            </w:tcMar>
          </w:tcPr>
          <w:p w14:paraId="37BF8353" w14:textId="77777777" w:rsidR="00BA0AB4" w:rsidRPr="00084150" w:rsidRDefault="00BA0AB4" w:rsidP="001747D2">
            <w:pPr>
              <w:rPr>
                <w:rFonts w:cs="Arial"/>
                <w:sz w:val="20"/>
                <w:szCs w:val="20"/>
              </w:rPr>
            </w:pPr>
            <w:r w:rsidRPr="00084150">
              <w:rPr>
                <w:rFonts w:cs="Arial"/>
                <w:sz w:val="20"/>
                <w:szCs w:val="20"/>
              </w:rPr>
              <w:t>Operating Loss</w:t>
            </w:r>
          </w:p>
        </w:tc>
        <w:tc>
          <w:tcPr>
            <w:tcW w:w="760" w:type="dxa"/>
            <w:tcMar>
              <w:left w:w="0" w:type="dxa"/>
              <w:right w:w="0" w:type="dxa"/>
            </w:tcMar>
          </w:tcPr>
          <w:p w14:paraId="491DD501" w14:textId="77777777" w:rsidR="00BA0AB4" w:rsidRPr="00084150" w:rsidRDefault="00BA0AB4" w:rsidP="001747D2">
            <w:pPr>
              <w:ind w:right="78"/>
              <w:jc w:val="center"/>
              <w:rPr>
                <w:rFonts w:cs="Arial"/>
                <w:sz w:val="20"/>
                <w:szCs w:val="20"/>
              </w:rPr>
            </w:pPr>
          </w:p>
        </w:tc>
        <w:tc>
          <w:tcPr>
            <w:tcW w:w="1544" w:type="dxa"/>
            <w:vAlign w:val="bottom"/>
          </w:tcPr>
          <w:p w14:paraId="188156A4" w14:textId="77777777" w:rsidR="00BA0AB4" w:rsidRPr="00084150" w:rsidRDefault="00BA0AB4" w:rsidP="001747D2">
            <w:pPr>
              <w:tabs>
                <w:tab w:val="decimal" w:pos="1247"/>
              </w:tabs>
              <w:rPr>
                <w:rFonts w:cs="Arial"/>
                <w:sz w:val="20"/>
                <w:szCs w:val="20"/>
              </w:rPr>
            </w:pPr>
            <w:r w:rsidRPr="00084150">
              <w:rPr>
                <w:rFonts w:cs="Arial"/>
                <w:sz w:val="20"/>
                <w:szCs w:val="20"/>
              </w:rPr>
              <w:t>(1,059,075)</w:t>
            </w:r>
          </w:p>
        </w:tc>
        <w:tc>
          <w:tcPr>
            <w:tcW w:w="1544" w:type="dxa"/>
            <w:vAlign w:val="bottom"/>
          </w:tcPr>
          <w:p w14:paraId="34E58BCC" w14:textId="77777777" w:rsidR="00BA0AB4" w:rsidRPr="00084150" w:rsidRDefault="00BA0AB4" w:rsidP="001747D2">
            <w:pPr>
              <w:tabs>
                <w:tab w:val="decimal" w:pos="1247"/>
              </w:tabs>
              <w:rPr>
                <w:rFonts w:cs="Arial"/>
                <w:sz w:val="20"/>
                <w:szCs w:val="20"/>
              </w:rPr>
            </w:pPr>
            <w:r w:rsidRPr="00084150">
              <w:rPr>
                <w:rFonts w:cs="Arial"/>
                <w:sz w:val="20"/>
                <w:szCs w:val="20"/>
              </w:rPr>
              <w:t>(967,270)</w:t>
            </w:r>
          </w:p>
        </w:tc>
        <w:tc>
          <w:tcPr>
            <w:tcW w:w="1680" w:type="dxa"/>
            <w:tcMar>
              <w:left w:w="0" w:type="dxa"/>
              <w:right w:w="0" w:type="dxa"/>
            </w:tcMar>
          </w:tcPr>
          <w:p w14:paraId="6530F01E" w14:textId="77777777" w:rsidR="00BA0AB4" w:rsidRPr="00084150" w:rsidRDefault="00BA0AB4" w:rsidP="001747D2">
            <w:pPr>
              <w:tabs>
                <w:tab w:val="decimal" w:pos="1247"/>
              </w:tabs>
              <w:rPr>
                <w:rFonts w:cs="Arial"/>
                <w:sz w:val="20"/>
                <w:szCs w:val="20"/>
              </w:rPr>
            </w:pPr>
            <w:r w:rsidRPr="00084150">
              <w:rPr>
                <w:rFonts w:cs="Arial"/>
                <w:sz w:val="20"/>
                <w:szCs w:val="20"/>
              </w:rPr>
              <w:t>(2,206,568)</w:t>
            </w:r>
          </w:p>
        </w:tc>
      </w:tr>
      <w:tr w:rsidR="00BA0AB4" w:rsidRPr="00650BC6" w14:paraId="5F2E0C08" w14:textId="77777777" w:rsidTr="00BA0AB4">
        <w:tc>
          <w:tcPr>
            <w:tcW w:w="4103" w:type="dxa"/>
            <w:tcMar>
              <w:left w:w="0" w:type="dxa"/>
              <w:right w:w="0" w:type="dxa"/>
            </w:tcMar>
          </w:tcPr>
          <w:p w14:paraId="29F9F720" w14:textId="77777777" w:rsidR="00BA0AB4" w:rsidRPr="00084150" w:rsidRDefault="00BA0AB4" w:rsidP="001747D2">
            <w:pPr>
              <w:rPr>
                <w:rFonts w:cs="Arial"/>
                <w:sz w:val="20"/>
                <w:szCs w:val="20"/>
              </w:rPr>
            </w:pPr>
            <w:r w:rsidRPr="00084150">
              <w:rPr>
                <w:rFonts w:cs="Arial"/>
                <w:i/>
                <w:iCs/>
                <w:sz w:val="20"/>
                <w:szCs w:val="20"/>
              </w:rPr>
              <w:t>Adjusted for:</w:t>
            </w:r>
          </w:p>
        </w:tc>
        <w:tc>
          <w:tcPr>
            <w:tcW w:w="760" w:type="dxa"/>
            <w:tcMar>
              <w:left w:w="0" w:type="dxa"/>
              <w:right w:w="0" w:type="dxa"/>
            </w:tcMar>
          </w:tcPr>
          <w:p w14:paraId="758A4856" w14:textId="77777777" w:rsidR="00BA0AB4" w:rsidRPr="00084150" w:rsidRDefault="00BA0AB4" w:rsidP="001747D2">
            <w:pPr>
              <w:ind w:right="78"/>
              <w:jc w:val="center"/>
              <w:rPr>
                <w:rFonts w:cs="Arial"/>
                <w:sz w:val="20"/>
                <w:szCs w:val="20"/>
              </w:rPr>
            </w:pPr>
          </w:p>
        </w:tc>
        <w:tc>
          <w:tcPr>
            <w:tcW w:w="1544" w:type="dxa"/>
            <w:vAlign w:val="bottom"/>
          </w:tcPr>
          <w:p w14:paraId="5505F08B" w14:textId="77777777" w:rsidR="00BA0AB4" w:rsidRPr="00084150" w:rsidRDefault="00BA0AB4" w:rsidP="001747D2">
            <w:pPr>
              <w:tabs>
                <w:tab w:val="decimal" w:pos="1247"/>
              </w:tabs>
              <w:rPr>
                <w:rFonts w:cs="Arial"/>
                <w:sz w:val="20"/>
                <w:szCs w:val="20"/>
              </w:rPr>
            </w:pPr>
          </w:p>
        </w:tc>
        <w:tc>
          <w:tcPr>
            <w:tcW w:w="1544" w:type="dxa"/>
            <w:vAlign w:val="bottom"/>
          </w:tcPr>
          <w:p w14:paraId="5FE9F483" w14:textId="77777777" w:rsidR="00BA0AB4" w:rsidRPr="00084150" w:rsidRDefault="00BA0AB4" w:rsidP="001747D2">
            <w:pPr>
              <w:tabs>
                <w:tab w:val="decimal" w:pos="1247"/>
              </w:tabs>
              <w:rPr>
                <w:rFonts w:cs="Arial"/>
                <w:sz w:val="20"/>
                <w:szCs w:val="20"/>
              </w:rPr>
            </w:pPr>
          </w:p>
        </w:tc>
        <w:tc>
          <w:tcPr>
            <w:tcW w:w="1680" w:type="dxa"/>
            <w:tcMar>
              <w:left w:w="0" w:type="dxa"/>
              <w:right w:w="0" w:type="dxa"/>
            </w:tcMar>
            <w:vAlign w:val="bottom"/>
          </w:tcPr>
          <w:p w14:paraId="2D5634A3" w14:textId="77777777" w:rsidR="00BA0AB4" w:rsidRPr="00084150" w:rsidRDefault="00BA0AB4" w:rsidP="001747D2">
            <w:pPr>
              <w:tabs>
                <w:tab w:val="decimal" w:pos="1247"/>
              </w:tabs>
              <w:rPr>
                <w:rFonts w:cs="Arial"/>
                <w:sz w:val="20"/>
                <w:szCs w:val="20"/>
              </w:rPr>
            </w:pPr>
          </w:p>
        </w:tc>
      </w:tr>
      <w:tr w:rsidR="00BA0AB4" w:rsidRPr="00650BC6" w14:paraId="7507DCAA" w14:textId="77777777" w:rsidTr="00BA0AB4">
        <w:tc>
          <w:tcPr>
            <w:tcW w:w="4103" w:type="dxa"/>
            <w:tcMar>
              <w:left w:w="0" w:type="dxa"/>
              <w:right w:w="0" w:type="dxa"/>
            </w:tcMar>
          </w:tcPr>
          <w:p w14:paraId="04907F4D" w14:textId="77777777" w:rsidR="00BA0AB4" w:rsidRPr="00084150" w:rsidRDefault="00BA0AB4" w:rsidP="001747D2">
            <w:pPr>
              <w:rPr>
                <w:rFonts w:cs="Arial"/>
                <w:sz w:val="20"/>
                <w:szCs w:val="20"/>
              </w:rPr>
            </w:pPr>
            <w:r w:rsidRPr="00084150">
              <w:rPr>
                <w:rFonts w:cs="Arial"/>
                <w:sz w:val="20"/>
                <w:szCs w:val="20"/>
              </w:rPr>
              <w:t>Share-based payment charge</w:t>
            </w:r>
          </w:p>
        </w:tc>
        <w:tc>
          <w:tcPr>
            <w:tcW w:w="760" w:type="dxa"/>
            <w:tcMar>
              <w:left w:w="0" w:type="dxa"/>
              <w:right w:w="0" w:type="dxa"/>
            </w:tcMar>
          </w:tcPr>
          <w:p w14:paraId="36707222" w14:textId="77777777" w:rsidR="00BA0AB4" w:rsidRPr="00084150" w:rsidRDefault="00BA0AB4" w:rsidP="001747D2">
            <w:pPr>
              <w:ind w:right="78"/>
              <w:jc w:val="center"/>
              <w:rPr>
                <w:rFonts w:cs="Arial"/>
                <w:sz w:val="20"/>
                <w:szCs w:val="20"/>
              </w:rPr>
            </w:pPr>
          </w:p>
        </w:tc>
        <w:tc>
          <w:tcPr>
            <w:tcW w:w="1544" w:type="dxa"/>
            <w:vAlign w:val="bottom"/>
          </w:tcPr>
          <w:p w14:paraId="12D74EEE" w14:textId="77777777" w:rsidR="00BA0AB4" w:rsidRPr="00084150" w:rsidRDefault="00BA0AB4" w:rsidP="001747D2">
            <w:pPr>
              <w:tabs>
                <w:tab w:val="decimal" w:pos="1247"/>
              </w:tabs>
              <w:rPr>
                <w:rFonts w:cs="Arial"/>
                <w:sz w:val="20"/>
                <w:szCs w:val="20"/>
              </w:rPr>
            </w:pPr>
            <w:r w:rsidRPr="00084150">
              <w:rPr>
                <w:rFonts w:cs="Arial"/>
                <w:sz w:val="20"/>
                <w:szCs w:val="20"/>
              </w:rPr>
              <w:t>167,466</w:t>
            </w:r>
          </w:p>
        </w:tc>
        <w:tc>
          <w:tcPr>
            <w:tcW w:w="1544" w:type="dxa"/>
            <w:vAlign w:val="bottom"/>
          </w:tcPr>
          <w:p w14:paraId="68FBCC5C" w14:textId="77777777" w:rsidR="00BA0AB4" w:rsidRPr="00084150" w:rsidRDefault="00BA0AB4" w:rsidP="001747D2">
            <w:pPr>
              <w:tabs>
                <w:tab w:val="decimal" w:pos="1247"/>
              </w:tabs>
              <w:rPr>
                <w:rFonts w:cs="Arial"/>
                <w:sz w:val="20"/>
                <w:szCs w:val="20"/>
              </w:rPr>
            </w:pPr>
            <w:r w:rsidRPr="00084150">
              <w:rPr>
                <w:rFonts w:cs="Arial"/>
                <w:sz w:val="20"/>
                <w:szCs w:val="20"/>
              </w:rPr>
              <w:t>41,725</w:t>
            </w:r>
          </w:p>
        </w:tc>
        <w:tc>
          <w:tcPr>
            <w:tcW w:w="1680" w:type="dxa"/>
            <w:tcMar>
              <w:left w:w="0" w:type="dxa"/>
              <w:right w:w="0" w:type="dxa"/>
            </w:tcMar>
            <w:vAlign w:val="bottom"/>
          </w:tcPr>
          <w:p w14:paraId="1EDBE5B4" w14:textId="77777777" w:rsidR="00BA0AB4" w:rsidRPr="00084150" w:rsidRDefault="00BA0AB4" w:rsidP="001747D2">
            <w:pPr>
              <w:tabs>
                <w:tab w:val="decimal" w:pos="1247"/>
              </w:tabs>
              <w:rPr>
                <w:rFonts w:cs="Arial"/>
                <w:sz w:val="20"/>
                <w:szCs w:val="20"/>
              </w:rPr>
            </w:pPr>
            <w:r w:rsidRPr="00084150">
              <w:rPr>
                <w:rFonts w:cs="Arial"/>
                <w:sz w:val="20"/>
                <w:szCs w:val="20"/>
              </w:rPr>
              <w:t>152,991</w:t>
            </w:r>
          </w:p>
        </w:tc>
      </w:tr>
      <w:tr w:rsidR="00BA0AB4" w:rsidRPr="00650BC6" w14:paraId="099A377E" w14:textId="77777777" w:rsidTr="00BA0AB4">
        <w:tc>
          <w:tcPr>
            <w:tcW w:w="4103" w:type="dxa"/>
            <w:tcMar>
              <w:left w:w="0" w:type="dxa"/>
              <w:right w:w="0" w:type="dxa"/>
            </w:tcMar>
          </w:tcPr>
          <w:p w14:paraId="49A96164" w14:textId="77777777" w:rsidR="00BA0AB4" w:rsidRPr="00084150" w:rsidRDefault="00BA0AB4" w:rsidP="001747D2">
            <w:pPr>
              <w:rPr>
                <w:rFonts w:cs="Arial"/>
                <w:sz w:val="20"/>
                <w:szCs w:val="20"/>
              </w:rPr>
            </w:pPr>
            <w:r w:rsidRPr="00084150">
              <w:rPr>
                <w:rFonts w:cs="Arial"/>
                <w:sz w:val="20"/>
                <w:szCs w:val="20"/>
              </w:rPr>
              <w:t>Loss on termination of exploration projects</w:t>
            </w:r>
          </w:p>
        </w:tc>
        <w:tc>
          <w:tcPr>
            <w:tcW w:w="760" w:type="dxa"/>
            <w:tcMar>
              <w:left w:w="0" w:type="dxa"/>
              <w:right w:w="0" w:type="dxa"/>
            </w:tcMar>
          </w:tcPr>
          <w:p w14:paraId="020A0815" w14:textId="77777777" w:rsidR="00BA0AB4" w:rsidRPr="00084150" w:rsidRDefault="00BA0AB4" w:rsidP="001747D2">
            <w:pPr>
              <w:ind w:right="78"/>
              <w:jc w:val="center"/>
              <w:rPr>
                <w:rFonts w:cs="Arial"/>
                <w:sz w:val="20"/>
                <w:szCs w:val="20"/>
              </w:rPr>
            </w:pPr>
          </w:p>
        </w:tc>
        <w:tc>
          <w:tcPr>
            <w:tcW w:w="1544" w:type="dxa"/>
            <w:vAlign w:val="bottom"/>
          </w:tcPr>
          <w:p w14:paraId="55E4BD6F" w14:textId="77777777" w:rsidR="00BA0AB4" w:rsidRPr="00084150" w:rsidRDefault="00BA0AB4" w:rsidP="001747D2">
            <w:pPr>
              <w:tabs>
                <w:tab w:val="decimal" w:pos="1247"/>
              </w:tabs>
              <w:rPr>
                <w:rFonts w:cs="Arial"/>
                <w:sz w:val="20"/>
                <w:szCs w:val="20"/>
              </w:rPr>
            </w:pPr>
            <w:r w:rsidRPr="00084150">
              <w:rPr>
                <w:rFonts w:cs="Arial"/>
                <w:sz w:val="20"/>
                <w:szCs w:val="20"/>
              </w:rPr>
              <w:t>-</w:t>
            </w:r>
          </w:p>
        </w:tc>
        <w:tc>
          <w:tcPr>
            <w:tcW w:w="1544" w:type="dxa"/>
            <w:vAlign w:val="bottom"/>
          </w:tcPr>
          <w:p w14:paraId="434420D2" w14:textId="77777777" w:rsidR="00BA0AB4" w:rsidRPr="00084150" w:rsidRDefault="00BA0AB4" w:rsidP="001747D2">
            <w:pPr>
              <w:tabs>
                <w:tab w:val="decimal" w:pos="1247"/>
              </w:tabs>
              <w:rPr>
                <w:rFonts w:cs="Arial"/>
                <w:sz w:val="20"/>
                <w:szCs w:val="20"/>
              </w:rPr>
            </w:pPr>
            <w:r w:rsidRPr="00084150">
              <w:rPr>
                <w:rFonts w:cs="Arial"/>
                <w:sz w:val="20"/>
                <w:szCs w:val="20"/>
              </w:rPr>
              <w:t>-</w:t>
            </w:r>
          </w:p>
        </w:tc>
        <w:tc>
          <w:tcPr>
            <w:tcW w:w="1680" w:type="dxa"/>
            <w:tcMar>
              <w:left w:w="0" w:type="dxa"/>
              <w:right w:w="0" w:type="dxa"/>
            </w:tcMar>
            <w:vAlign w:val="bottom"/>
          </w:tcPr>
          <w:p w14:paraId="27ABEC6F" w14:textId="77777777" w:rsidR="00BA0AB4" w:rsidRPr="00084150" w:rsidRDefault="00BA0AB4" w:rsidP="001747D2">
            <w:pPr>
              <w:tabs>
                <w:tab w:val="decimal" w:pos="1247"/>
              </w:tabs>
              <w:rPr>
                <w:rFonts w:cs="Arial"/>
                <w:sz w:val="20"/>
                <w:szCs w:val="20"/>
              </w:rPr>
            </w:pPr>
            <w:r w:rsidRPr="00084150">
              <w:rPr>
                <w:rFonts w:cs="Arial"/>
                <w:sz w:val="20"/>
                <w:szCs w:val="20"/>
              </w:rPr>
              <w:t>180,462</w:t>
            </w:r>
          </w:p>
        </w:tc>
      </w:tr>
      <w:tr w:rsidR="00BA0AB4" w:rsidRPr="00650BC6" w14:paraId="3B9BE2F5" w14:textId="77777777" w:rsidTr="00BA0AB4">
        <w:tc>
          <w:tcPr>
            <w:tcW w:w="4103" w:type="dxa"/>
            <w:tcMar>
              <w:left w:w="0" w:type="dxa"/>
              <w:right w:w="0" w:type="dxa"/>
            </w:tcMar>
          </w:tcPr>
          <w:p w14:paraId="7C4F9617" w14:textId="77777777" w:rsidR="00BA0AB4" w:rsidRPr="00084150" w:rsidRDefault="00BA0AB4" w:rsidP="001747D2">
            <w:pPr>
              <w:rPr>
                <w:rFonts w:cs="Arial"/>
                <w:sz w:val="20"/>
                <w:szCs w:val="20"/>
              </w:rPr>
            </w:pPr>
            <w:r w:rsidRPr="00084150">
              <w:rPr>
                <w:rFonts w:cs="Arial"/>
                <w:sz w:val="20"/>
                <w:szCs w:val="20"/>
              </w:rPr>
              <w:t>Realised and unrealised gains/losses on investments held for sale</w:t>
            </w:r>
          </w:p>
        </w:tc>
        <w:tc>
          <w:tcPr>
            <w:tcW w:w="760" w:type="dxa"/>
            <w:tcMar>
              <w:left w:w="0" w:type="dxa"/>
              <w:right w:w="0" w:type="dxa"/>
            </w:tcMar>
          </w:tcPr>
          <w:p w14:paraId="143DEED6" w14:textId="77777777" w:rsidR="00BA0AB4" w:rsidRPr="00084150" w:rsidRDefault="00BA0AB4" w:rsidP="001747D2">
            <w:pPr>
              <w:ind w:right="78"/>
              <w:jc w:val="center"/>
              <w:rPr>
                <w:rFonts w:cs="Arial"/>
                <w:sz w:val="20"/>
                <w:szCs w:val="20"/>
              </w:rPr>
            </w:pPr>
          </w:p>
        </w:tc>
        <w:tc>
          <w:tcPr>
            <w:tcW w:w="1544" w:type="dxa"/>
            <w:vAlign w:val="bottom"/>
          </w:tcPr>
          <w:p w14:paraId="27005299" w14:textId="77777777" w:rsidR="00BA0AB4" w:rsidRPr="00084150" w:rsidRDefault="00BA0AB4" w:rsidP="001747D2">
            <w:pPr>
              <w:tabs>
                <w:tab w:val="decimal" w:pos="1247"/>
              </w:tabs>
              <w:rPr>
                <w:rFonts w:cs="Arial"/>
                <w:sz w:val="20"/>
                <w:szCs w:val="20"/>
              </w:rPr>
            </w:pPr>
            <w:r w:rsidRPr="00084150">
              <w:rPr>
                <w:rFonts w:cs="Arial"/>
                <w:sz w:val="20"/>
                <w:szCs w:val="20"/>
              </w:rPr>
              <w:t>365,738</w:t>
            </w:r>
          </w:p>
        </w:tc>
        <w:tc>
          <w:tcPr>
            <w:tcW w:w="1544" w:type="dxa"/>
            <w:vAlign w:val="bottom"/>
          </w:tcPr>
          <w:p w14:paraId="526D7CAA" w14:textId="77777777" w:rsidR="00BA0AB4" w:rsidRPr="00084150" w:rsidRDefault="00BA0AB4" w:rsidP="001747D2">
            <w:pPr>
              <w:tabs>
                <w:tab w:val="decimal" w:pos="1247"/>
              </w:tabs>
              <w:rPr>
                <w:rFonts w:cs="Arial"/>
                <w:sz w:val="20"/>
                <w:szCs w:val="20"/>
              </w:rPr>
            </w:pPr>
            <w:r w:rsidRPr="00084150">
              <w:rPr>
                <w:rFonts w:cs="Arial"/>
                <w:sz w:val="20"/>
                <w:szCs w:val="20"/>
              </w:rPr>
              <w:t>531,821</w:t>
            </w:r>
          </w:p>
        </w:tc>
        <w:tc>
          <w:tcPr>
            <w:tcW w:w="1680" w:type="dxa"/>
            <w:tcMar>
              <w:left w:w="0" w:type="dxa"/>
              <w:right w:w="0" w:type="dxa"/>
            </w:tcMar>
            <w:vAlign w:val="bottom"/>
          </w:tcPr>
          <w:p w14:paraId="4D5471BB" w14:textId="77777777" w:rsidR="00BA0AB4" w:rsidRPr="00084150" w:rsidRDefault="00BA0AB4" w:rsidP="001747D2">
            <w:pPr>
              <w:tabs>
                <w:tab w:val="decimal" w:pos="1247"/>
              </w:tabs>
              <w:rPr>
                <w:rFonts w:cs="Arial"/>
                <w:sz w:val="20"/>
                <w:szCs w:val="20"/>
              </w:rPr>
            </w:pPr>
            <w:r w:rsidRPr="00084150">
              <w:rPr>
                <w:rFonts w:cs="Arial"/>
                <w:sz w:val="20"/>
                <w:szCs w:val="20"/>
              </w:rPr>
              <w:t>1,051,189</w:t>
            </w:r>
          </w:p>
        </w:tc>
      </w:tr>
      <w:tr w:rsidR="00BA0AB4" w:rsidRPr="00650BC6" w14:paraId="7DADB358" w14:textId="77777777" w:rsidTr="00BA0AB4">
        <w:tc>
          <w:tcPr>
            <w:tcW w:w="4103" w:type="dxa"/>
            <w:tcMar>
              <w:left w:w="0" w:type="dxa"/>
              <w:right w:w="0" w:type="dxa"/>
            </w:tcMar>
          </w:tcPr>
          <w:p w14:paraId="665EAA8B" w14:textId="77777777" w:rsidR="00BA0AB4" w:rsidRPr="00084150" w:rsidRDefault="00BA0AB4" w:rsidP="001747D2">
            <w:pPr>
              <w:rPr>
                <w:rFonts w:cs="Arial"/>
                <w:sz w:val="20"/>
                <w:szCs w:val="20"/>
              </w:rPr>
            </w:pPr>
            <w:r w:rsidRPr="00084150">
              <w:rPr>
                <w:rFonts w:cs="Arial"/>
                <w:sz w:val="20"/>
                <w:szCs w:val="20"/>
              </w:rPr>
              <w:t>Foreign exchange</w:t>
            </w:r>
          </w:p>
        </w:tc>
        <w:tc>
          <w:tcPr>
            <w:tcW w:w="760" w:type="dxa"/>
            <w:tcMar>
              <w:left w:w="0" w:type="dxa"/>
              <w:right w:w="0" w:type="dxa"/>
            </w:tcMar>
          </w:tcPr>
          <w:p w14:paraId="58C172A8" w14:textId="77777777" w:rsidR="00BA0AB4" w:rsidRPr="00084150" w:rsidRDefault="00BA0AB4" w:rsidP="001747D2">
            <w:pPr>
              <w:ind w:right="78"/>
              <w:jc w:val="center"/>
              <w:rPr>
                <w:rFonts w:cs="Arial"/>
                <w:sz w:val="20"/>
                <w:szCs w:val="20"/>
              </w:rPr>
            </w:pPr>
          </w:p>
        </w:tc>
        <w:tc>
          <w:tcPr>
            <w:tcW w:w="1544" w:type="dxa"/>
            <w:vAlign w:val="bottom"/>
          </w:tcPr>
          <w:p w14:paraId="105880E8" w14:textId="77777777" w:rsidR="00BA0AB4" w:rsidRPr="00084150" w:rsidRDefault="00BA0AB4" w:rsidP="001747D2">
            <w:pPr>
              <w:tabs>
                <w:tab w:val="decimal" w:pos="1247"/>
              </w:tabs>
              <w:rPr>
                <w:rFonts w:cs="Arial"/>
                <w:sz w:val="20"/>
                <w:szCs w:val="20"/>
              </w:rPr>
            </w:pPr>
            <w:r w:rsidRPr="00084150">
              <w:rPr>
                <w:rFonts w:cs="Arial"/>
                <w:sz w:val="20"/>
                <w:szCs w:val="20"/>
              </w:rPr>
              <w:t>79,859</w:t>
            </w:r>
          </w:p>
        </w:tc>
        <w:tc>
          <w:tcPr>
            <w:tcW w:w="1544" w:type="dxa"/>
            <w:vAlign w:val="bottom"/>
          </w:tcPr>
          <w:p w14:paraId="2E561102" w14:textId="77777777" w:rsidR="00BA0AB4" w:rsidRPr="00084150" w:rsidRDefault="00BA0AB4" w:rsidP="001747D2">
            <w:pPr>
              <w:tabs>
                <w:tab w:val="decimal" w:pos="1247"/>
              </w:tabs>
              <w:rPr>
                <w:rFonts w:cs="Arial"/>
                <w:sz w:val="20"/>
                <w:szCs w:val="20"/>
              </w:rPr>
            </w:pPr>
            <w:r w:rsidRPr="00084150">
              <w:rPr>
                <w:rFonts w:cs="Arial"/>
                <w:sz w:val="20"/>
                <w:szCs w:val="20"/>
              </w:rPr>
              <w:t>41,973</w:t>
            </w:r>
          </w:p>
        </w:tc>
        <w:tc>
          <w:tcPr>
            <w:tcW w:w="1680" w:type="dxa"/>
            <w:tcMar>
              <w:left w:w="0" w:type="dxa"/>
              <w:right w:w="0" w:type="dxa"/>
            </w:tcMar>
            <w:vAlign w:val="bottom"/>
          </w:tcPr>
          <w:p w14:paraId="36D75391" w14:textId="77777777" w:rsidR="00BA0AB4" w:rsidRPr="00084150" w:rsidRDefault="00BA0AB4" w:rsidP="001747D2">
            <w:pPr>
              <w:tabs>
                <w:tab w:val="decimal" w:pos="1247"/>
              </w:tabs>
              <w:rPr>
                <w:rFonts w:cs="Arial"/>
                <w:sz w:val="20"/>
                <w:szCs w:val="20"/>
              </w:rPr>
            </w:pPr>
            <w:r w:rsidRPr="00084150">
              <w:rPr>
                <w:rFonts w:cs="Arial"/>
                <w:sz w:val="20"/>
                <w:szCs w:val="20"/>
              </w:rPr>
              <w:t>111,818</w:t>
            </w:r>
          </w:p>
        </w:tc>
      </w:tr>
      <w:tr w:rsidR="00BA0AB4" w:rsidRPr="00650BC6" w14:paraId="54849EAB" w14:textId="77777777" w:rsidTr="00BA0AB4">
        <w:tc>
          <w:tcPr>
            <w:tcW w:w="4103" w:type="dxa"/>
            <w:tcMar>
              <w:left w:w="0" w:type="dxa"/>
              <w:right w:w="0" w:type="dxa"/>
            </w:tcMar>
          </w:tcPr>
          <w:p w14:paraId="0BC636BA" w14:textId="77777777" w:rsidR="00BA0AB4" w:rsidRPr="00084150" w:rsidRDefault="00BA0AB4" w:rsidP="001747D2">
            <w:pPr>
              <w:rPr>
                <w:rFonts w:cs="Arial"/>
                <w:sz w:val="20"/>
                <w:szCs w:val="20"/>
              </w:rPr>
            </w:pPr>
            <w:r w:rsidRPr="00084150">
              <w:rPr>
                <w:rFonts w:cs="Arial"/>
                <w:sz w:val="20"/>
                <w:szCs w:val="20"/>
              </w:rPr>
              <w:t>(Increase)/decrease in receivables</w:t>
            </w:r>
          </w:p>
        </w:tc>
        <w:tc>
          <w:tcPr>
            <w:tcW w:w="760" w:type="dxa"/>
            <w:tcMar>
              <w:left w:w="0" w:type="dxa"/>
              <w:right w:w="0" w:type="dxa"/>
            </w:tcMar>
          </w:tcPr>
          <w:p w14:paraId="4E2E2582" w14:textId="77777777" w:rsidR="00BA0AB4" w:rsidRPr="00084150" w:rsidRDefault="00BA0AB4" w:rsidP="001747D2">
            <w:pPr>
              <w:ind w:right="78"/>
              <w:jc w:val="center"/>
              <w:rPr>
                <w:rFonts w:cs="Arial"/>
                <w:sz w:val="20"/>
                <w:szCs w:val="20"/>
              </w:rPr>
            </w:pPr>
          </w:p>
        </w:tc>
        <w:tc>
          <w:tcPr>
            <w:tcW w:w="1544" w:type="dxa"/>
            <w:vAlign w:val="bottom"/>
          </w:tcPr>
          <w:p w14:paraId="5B61BEF2" w14:textId="77777777" w:rsidR="00BA0AB4" w:rsidRPr="00084150" w:rsidRDefault="00BA0AB4" w:rsidP="001747D2">
            <w:pPr>
              <w:tabs>
                <w:tab w:val="decimal" w:pos="1247"/>
              </w:tabs>
              <w:rPr>
                <w:rFonts w:cs="Arial"/>
                <w:sz w:val="20"/>
                <w:szCs w:val="20"/>
              </w:rPr>
            </w:pPr>
            <w:r w:rsidRPr="00084150">
              <w:rPr>
                <w:rFonts w:cs="Arial"/>
                <w:sz w:val="20"/>
                <w:szCs w:val="20"/>
              </w:rPr>
              <w:t>63,094</w:t>
            </w:r>
          </w:p>
        </w:tc>
        <w:tc>
          <w:tcPr>
            <w:tcW w:w="1544" w:type="dxa"/>
            <w:vAlign w:val="bottom"/>
          </w:tcPr>
          <w:p w14:paraId="4FE73822" w14:textId="77777777" w:rsidR="00BA0AB4" w:rsidRPr="00084150" w:rsidRDefault="00BA0AB4" w:rsidP="001747D2">
            <w:pPr>
              <w:tabs>
                <w:tab w:val="decimal" w:pos="1247"/>
              </w:tabs>
              <w:rPr>
                <w:rFonts w:cs="Arial"/>
                <w:sz w:val="20"/>
                <w:szCs w:val="20"/>
              </w:rPr>
            </w:pPr>
            <w:r w:rsidRPr="00084150">
              <w:rPr>
                <w:rFonts w:cs="Arial"/>
                <w:sz w:val="20"/>
                <w:szCs w:val="20"/>
              </w:rPr>
              <w:t>(80,779)</w:t>
            </w:r>
          </w:p>
        </w:tc>
        <w:tc>
          <w:tcPr>
            <w:tcW w:w="1680" w:type="dxa"/>
            <w:tcMar>
              <w:left w:w="0" w:type="dxa"/>
              <w:right w:w="0" w:type="dxa"/>
            </w:tcMar>
            <w:vAlign w:val="bottom"/>
          </w:tcPr>
          <w:p w14:paraId="7461519B" w14:textId="77777777" w:rsidR="00BA0AB4" w:rsidRPr="00084150" w:rsidRDefault="00BA0AB4" w:rsidP="001747D2">
            <w:pPr>
              <w:tabs>
                <w:tab w:val="decimal" w:pos="1247"/>
              </w:tabs>
              <w:rPr>
                <w:rFonts w:cs="Arial"/>
                <w:sz w:val="20"/>
                <w:szCs w:val="20"/>
              </w:rPr>
            </w:pPr>
            <w:r w:rsidRPr="00084150">
              <w:rPr>
                <w:rFonts w:cs="Arial"/>
                <w:sz w:val="20"/>
                <w:szCs w:val="20"/>
              </w:rPr>
              <w:t>(46,516)</w:t>
            </w:r>
          </w:p>
        </w:tc>
      </w:tr>
      <w:tr w:rsidR="00BA0AB4" w:rsidRPr="00650BC6" w14:paraId="2CC684CC" w14:textId="77777777" w:rsidTr="00BA0AB4">
        <w:tc>
          <w:tcPr>
            <w:tcW w:w="4103" w:type="dxa"/>
            <w:tcMar>
              <w:left w:w="0" w:type="dxa"/>
              <w:right w:w="0" w:type="dxa"/>
            </w:tcMar>
          </w:tcPr>
          <w:p w14:paraId="7EC7ED98" w14:textId="77777777" w:rsidR="00BA0AB4" w:rsidRPr="00084150" w:rsidRDefault="00BA0AB4" w:rsidP="001747D2">
            <w:pPr>
              <w:rPr>
                <w:rFonts w:cs="Arial"/>
                <w:sz w:val="20"/>
                <w:szCs w:val="20"/>
              </w:rPr>
            </w:pPr>
            <w:r w:rsidRPr="00084150">
              <w:rPr>
                <w:rFonts w:cs="Arial"/>
                <w:sz w:val="20"/>
                <w:szCs w:val="20"/>
              </w:rPr>
              <w:t>Increase/(decrease) in payables</w:t>
            </w:r>
          </w:p>
        </w:tc>
        <w:tc>
          <w:tcPr>
            <w:tcW w:w="760" w:type="dxa"/>
            <w:tcMar>
              <w:left w:w="0" w:type="dxa"/>
              <w:right w:w="0" w:type="dxa"/>
            </w:tcMar>
          </w:tcPr>
          <w:p w14:paraId="56F2DA80" w14:textId="77777777" w:rsidR="00BA0AB4" w:rsidRPr="00084150" w:rsidRDefault="00BA0AB4" w:rsidP="001747D2">
            <w:pPr>
              <w:ind w:right="78"/>
              <w:jc w:val="center"/>
              <w:rPr>
                <w:rFonts w:cs="Arial"/>
                <w:sz w:val="20"/>
                <w:szCs w:val="20"/>
              </w:rPr>
            </w:pPr>
          </w:p>
        </w:tc>
        <w:tc>
          <w:tcPr>
            <w:tcW w:w="1544" w:type="dxa"/>
            <w:vAlign w:val="bottom"/>
          </w:tcPr>
          <w:p w14:paraId="3DB54B20" w14:textId="77777777" w:rsidR="00BA0AB4" w:rsidRPr="00084150" w:rsidRDefault="00BA0AB4" w:rsidP="001747D2">
            <w:pPr>
              <w:tabs>
                <w:tab w:val="decimal" w:pos="1247"/>
              </w:tabs>
              <w:rPr>
                <w:rFonts w:cs="Arial"/>
                <w:sz w:val="20"/>
                <w:szCs w:val="20"/>
              </w:rPr>
            </w:pPr>
            <w:r w:rsidRPr="00084150">
              <w:rPr>
                <w:rFonts w:cs="Arial"/>
                <w:sz w:val="20"/>
                <w:szCs w:val="20"/>
              </w:rPr>
              <w:t>(296,586)</w:t>
            </w:r>
          </w:p>
        </w:tc>
        <w:tc>
          <w:tcPr>
            <w:tcW w:w="1544" w:type="dxa"/>
            <w:vAlign w:val="bottom"/>
          </w:tcPr>
          <w:p w14:paraId="6F0FD04E" w14:textId="77777777" w:rsidR="00BA0AB4" w:rsidRPr="00084150" w:rsidRDefault="00BA0AB4" w:rsidP="001747D2">
            <w:pPr>
              <w:tabs>
                <w:tab w:val="decimal" w:pos="1247"/>
              </w:tabs>
              <w:rPr>
                <w:rFonts w:cs="Arial"/>
                <w:sz w:val="20"/>
                <w:szCs w:val="20"/>
              </w:rPr>
            </w:pPr>
            <w:r w:rsidRPr="00084150">
              <w:rPr>
                <w:rFonts w:cs="Arial"/>
                <w:sz w:val="20"/>
                <w:szCs w:val="20"/>
              </w:rPr>
              <w:t>13,508</w:t>
            </w:r>
          </w:p>
        </w:tc>
        <w:tc>
          <w:tcPr>
            <w:tcW w:w="1680" w:type="dxa"/>
            <w:tcMar>
              <w:left w:w="0" w:type="dxa"/>
              <w:right w:w="0" w:type="dxa"/>
            </w:tcMar>
            <w:vAlign w:val="bottom"/>
          </w:tcPr>
          <w:p w14:paraId="4CB73DB1" w14:textId="77777777" w:rsidR="00BA0AB4" w:rsidRPr="00084150" w:rsidRDefault="00BA0AB4" w:rsidP="001747D2">
            <w:pPr>
              <w:tabs>
                <w:tab w:val="decimal" w:pos="1247"/>
              </w:tabs>
              <w:rPr>
                <w:rFonts w:cs="Arial"/>
                <w:sz w:val="20"/>
                <w:szCs w:val="20"/>
              </w:rPr>
            </w:pPr>
            <w:r w:rsidRPr="00084150">
              <w:rPr>
                <w:rFonts w:cs="Arial"/>
                <w:sz w:val="20"/>
                <w:szCs w:val="20"/>
              </w:rPr>
              <w:t>465,083</w:t>
            </w:r>
          </w:p>
        </w:tc>
      </w:tr>
      <w:tr w:rsidR="00BA0AB4" w:rsidRPr="00650BC6" w14:paraId="67A423CD" w14:textId="77777777" w:rsidTr="00BA0AB4">
        <w:tc>
          <w:tcPr>
            <w:tcW w:w="4103" w:type="dxa"/>
            <w:tcMar>
              <w:left w:w="0" w:type="dxa"/>
              <w:right w:w="0" w:type="dxa"/>
            </w:tcMar>
          </w:tcPr>
          <w:p w14:paraId="56E14340" w14:textId="77777777" w:rsidR="00BA0AB4" w:rsidRPr="00084150" w:rsidRDefault="00BA0AB4" w:rsidP="001747D2">
            <w:pPr>
              <w:rPr>
                <w:rFonts w:cs="Arial"/>
                <w:sz w:val="20"/>
                <w:szCs w:val="20"/>
              </w:rPr>
            </w:pPr>
          </w:p>
        </w:tc>
        <w:tc>
          <w:tcPr>
            <w:tcW w:w="760" w:type="dxa"/>
            <w:tcMar>
              <w:left w:w="0" w:type="dxa"/>
              <w:right w:w="0" w:type="dxa"/>
            </w:tcMar>
          </w:tcPr>
          <w:p w14:paraId="1ADDD07C" w14:textId="77777777" w:rsidR="00BA0AB4" w:rsidRPr="00084150" w:rsidRDefault="00BA0AB4" w:rsidP="001747D2">
            <w:pPr>
              <w:ind w:right="78"/>
              <w:jc w:val="center"/>
              <w:rPr>
                <w:rFonts w:cs="Arial"/>
                <w:b/>
                <w:bCs/>
                <w:sz w:val="20"/>
                <w:szCs w:val="20"/>
              </w:rPr>
            </w:pPr>
          </w:p>
        </w:tc>
        <w:tc>
          <w:tcPr>
            <w:tcW w:w="1544" w:type="dxa"/>
            <w:vAlign w:val="bottom"/>
          </w:tcPr>
          <w:p w14:paraId="4A93DD8B"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c>
          <w:tcPr>
            <w:tcW w:w="1544" w:type="dxa"/>
            <w:vAlign w:val="bottom"/>
          </w:tcPr>
          <w:p w14:paraId="25A6F5B0"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680" w:type="dxa"/>
            <w:tcMar>
              <w:left w:w="0" w:type="dxa"/>
              <w:right w:w="0" w:type="dxa"/>
            </w:tcMar>
            <w:vAlign w:val="bottom"/>
          </w:tcPr>
          <w:p w14:paraId="112C32C3"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BA0AB4" w:rsidRPr="00650BC6" w14:paraId="4BA7221C" w14:textId="77777777" w:rsidTr="00BA0AB4">
        <w:tc>
          <w:tcPr>
            <w:tcW w:w="4103" w:type="dxa"/>
            <w:tcMar>
              <w:left w:w="0" w:type="dxa"/>
              <w:right w:w="0" w:type="dxa"/>
            </w:tcMar>
          </w:tcPr>
          <w:p w14:paraId="1EFE5BD2" w14:textId="77777777" w:rsidR="00BA0AB4" w:rsidRPr="00084150" w:rsidRDefault="00BA0AB4" w:rsidP="001747D2">
            <w:pPr>
              <w:rPr>
                <w:rFonts w:cs="Arial"/>
                <w:b/>
                <w:bCs/>
                <w:sz w:val="20"/>
                <w:szCs w:val="20"/>
              </w:rPr>
            </w:pPr>
            <w:r w:rsidRPr="00084150">
              <w:rPr>
                <w:rFonts w:cs="Arial"/>
                <w:b/>
                <w:bCs/>
                <w:sz w:val="20"/>
                <w:szCs w:val="20"/>
              </w:rPr>
              <w:t>Net cash (used in)/generated from operating activities</w:t>
            </w:r>
          </w:p>
        </w:tc>
        <w:tc>
          <w:tcPr>
            <w:tcW w:w="760" w:type="dxa"/>
            <w:tcMar>
              <w:left w:w="0" w:type="dxa"/>
              <w:right w:w="0" w:type="dxa"/>
            </w:tcMar>
          </w:tcPr>
          <w:p w14:paraId="1F1553CB" w14:textId="77777777" w:rsidR="00BA0AB4" w:rsidRPr="00084150" w:rsidRDefault="00BA0AB4" w:rsidP="001747D2">
            <w:pPr>
              <w:ind w:right="78"/>
              <w:jc w:val="center"/>
              <w:rPr>
                <w:rFonts w:cs="Arial"/>
                <w:b/>
                <w:bCs/>
                <w:sz w:val="20"/>
                <w:szCs w:val="20"/>
              </w:rPr>
            </w:pPr>
          </w:p>
        </w:tc>
        <w:tc>
          <w:tcPr>
            <w:tcW w:w="1544" w:type="dxa"/>
            <w:vAlign w:val="bottom"/>
          </w:tcPr>
          <w:p w14:paraId="103C57AF" w14:textId="77777777" w:rsidR="00BA0AB4" w:rsidRPr="00084150" w:rsidRDefault="00BA0AB4" w:rsidP="001747D2">
            <w:pPr>
              <w:tabs>
                <w:tab w:val="decimal" w:pos="1247"/>
              </w:tabs>
              <w:rPr>
                <w:rFonts w:cs="Arial"/>
                <w:sz w:val="20"/>
                <w:szCs w:val="20"/>
              </w:rPr>
            </w:pPr>
            <w:r w:rsidRPr="00084150">
              <w:rPr>
                <w:rFonts w:cs="Arial"/>
                <w:sz w:val="20"/>
                <w:szCs w:val="20"/>
              </w:rPr>
              <w:t>(679,504)</w:t>
            </w:r>
          </w:p>
        </w:tc>
        <w:tc>
          <w:tcPr>
            <w:tcW w:w="1544" w:type="dxa"/>
            <w:vAlign w:val="bottom"/>
          </w:tcPr>
          <w:p w14:paraId="75FC8C3E" w14:textId="77777777" w:rsidR="00BA0AB4" w:rsidRPr="00084150" w:rsidRDefault="00BA0AB4" w:rsidP="001747D2">
            <w:pPr>
              <w:tabs>
                <w:tab w:val="decimal" w:pos="1247"/>
              </w:tabs>
              <w:rPr>
                <w:rFonts w:cs="Arial"/>
                <w:sz w:val="20"/>
                <w:szCs w:val="20"/>
              </w:rPr>
            </w:pPr>
            <w:r w:rsidRPr="00084150">
              <w:rPr>
                <w:rFonts w:cs="Arial"/>
                <w:sz w:val="20"/>
                <w:szCs w:val="20"/>
              </w:rPr>
              <w:t>(419,022)</w:t>
            </w:r>
          </w:p>
        </w:tc>
        <w:tc>
          <w:tcPr>
            <w:tcW w:w="1680" w:type="dxa"/>
            <w:tcMar>
              <w:left w:w="0" w:type="dxa"/>
              <w:right w:w="0" w:type="dxa"/>
            </w:tcMar>
            <w:vAlign w:val="bottom"/>
          </w:tcPr>
          <w:p w14:paraId="749D2526" w14:textId="77777777" w:rsidR="00BA0AB4" w:rsidRPr="00084150" w:rsidRDefault="00BA0AB4" w:rsidP="001747D2">
            <w:pPr>
              <w:tabs>
                <w:tab w:val="decimal" w:pos="1247"/>
              </w:tabs>
              <w:rPr>
                <w:rFonts w:cs="Arial"/>
                <w:sz w:val="20"/>
                <w:szCs w:val="20"/>
              </w:rPr>
            </w:pPr>
            <w:r w:rsidRPr="00084150">
              <w:rPr>
                <w:rFonts w:cs="Arial"/>
                <w:sz w:val="20"/>
                <w:szCs w:val="20"/>
              </w:rPr>
              <w:t>(291,541)</w:t>
            </w:r>
          </w:p>
        </w:tc>
      </w:tr>
      <w:tr w:rsidR="00BA0AB4" w:rsidRPr="00650BC6" w14:paraId="270E547F" w14:textId="77777777" w:rsidTr="00BA0AB4">
        <w:trPr>
          <w:trHeight w:val="80"/>
        </w:trPr>
        <w:tc>
          <w:tcPr>
            <w:tcW w:w="4103" w:type="dxa"/>
            <w:tcMar>
              <w:left w:w="0" w:type="dxa"/>
              <w:right w:w="0" w:type="dxa"/>
            </w:tcMar>
          </w:tcPr>
          <w:p w14:paraId="65D45706" w14:textId="77777777" w:rsidR="00BA0AB4" w:rsidRPr="00084150" w:rsidRDefault="00BA0AB4" w:rsidP="001747D2">
            <w:pPr>
              <w:rPr>
                <w:rFonts w:cs="Arial"/>
                <w:sz w:val="20"/>
                <w:szCs w:val="20"/>
              </w:rPr>
            </w:pPr>
          </w:p>
        </w:tc>
        <w:tc>
          <w:tcPr>
            <w:tcW w:w="760" w:type="dxa"/>
            <w:tcMar>
              <w:left w:w="0" w:type="dxa"/>
              <w:right w:w="0" w:type="dxa"/>
            </w:tcMar>
          </w:tcPr>
          <w:p w14:paraId="1E1B6CA1" w14:textId="77777777" w:rsidR="00BA0AB4" w:rsidRPr="00084150" w:rsidRDefault="00BA0AB4" w:rsidP="001747D2">
            <w:pPr>
              <w:ind w:right="78"/>
              <w:jc w:val="center"/>
              <w:rPr>
                <w:rFonts w:cs="Arial"/>
                <w:b/>
                <w:bCs/>
                <w:sz w:val="20"/>
                <w:szCs w:val="20"/>
              </w:rPr>
            </w:pPr>
          </w:p>
        </w:tc>
        <w:tc>
          <w:tcPr>
            <w:tcW w:w="1544" w:type="dxa"/>
            <w:vAlign w:val="bottom"/>
          </w:tcPr>
          <w:p w14:paraId="1D232219"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c>
          <w:tcPr>
            <w:tcW w:w="1544" w:type="dxa"/>
            <w:vAlign w:val="bottom"/>
          </w:tcPr>
          <w:p w14:paraId="67DFE91A"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680" w:type="dxa"/>
            <w:tcMar>
              <w:left w:w="0" w:type="dxa"/>
              <w:right w:w="0" w:type="dxa"/>
            </w:tcMar>
            <w:vAlign w:val="bottom"/>
          </w:tcPr>
          <w:p w14:paraId="13FE8A5A"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BA0AB4" w:rsidRPr="00650BC6" w14:paraId="4761D312" w14:textId="77777777" w:rsidTr="00BA0AB4">
        <w:tc>
          <w:tcPr>
            <w:tcW w:w="4103" w:type="dxa"/>
            <w:tcMar>
              <w:left w:w="0" w:type="dxa"/>
              <w:right w:w="0" w:type="dxa"/>
            </w:tcMar>
          </w:tcPr>
          <w:p w14:paraId="6BCC4FA5" w14:textId="77777777" w:rsidR="00BA0AB4" w:rsidRPr="00084150" w:rsidRDefault="00BA0AB4" w:rsidP="001747D2">
            <w:pPr>
              <w:rPr>
                <w:rFonts w:cs="Arial"/>
                <w:b/>
                <w:bCs/>
                <w:sz w:val="20"/>
                <w:szCs w:val="20"/>
              </w:rPr>
            </w:pPr>
            <w:r w:rsidRPr="00084150">
              <w:rPr>
                <w:rFonts w:cs="Arial"/>
                <w:b/>
                <w:bCs/>
                <w:sz w:val="20"/>
                <w:szCs w:val="20"/>
              </w:rPr>
              <w:t>Investing activities</w:t>
            </w:r>
          </w:p>
        </w:tc>
        <w:tc>
          <w:tcPr>
            <w:tcW w:w="760" w:type="dxa"/>
            <w:tcMar>
              <w:left w:w="0" w:type="dxa"/>
              <w:right w:w="0" w:type="dxa"/>
            </w:tcMar>
          </w:tcPr>
          <w:p w14:paraId="18186009" w14:textId="77777777" w:rsidR="00BA0AB4" w:rsidRPr="00084150" w:rsidRDefault="00BA0AB4" w:rsidP="001747D2">
            <w:pPr>
              <w:ind w:right="78"/>
              <w:jc w:val="center"/>
              <w:rPr>
                <w:rFonts w:cs="Arial"/>
                <w:b/>
                <w:bCs/>
                <w:sz w:val="20"/>
                <w:szCs w:val="20"/>
              </w:rPr>
            </w:pPr>
          </w:p>
        </w:tc>
        <w:tc>
          <w:tcPr>
            <w:tcW w:w="1544" w:type="dxa"/>
            <w:vAlign w:val="bottom"/>
          </w:tcPr>
          <w:p w14:paraId="7A28ECBE" w14:textId="77777777" w:rsidR="00BA0AB4" w:rsidRPr="00084150" w:rsidRDefault="00BA0AB4" w:rsidP="001747D2">
            <w:pPr>
              <w:tabs>
                <w:tab w:val="decimal" w:pos="1247"/>
              </w:tabs>
              <w:rPr>
                <w:rFonts w:cs="Arial"/>
                <w:sz w:val="20"/>
                <w:szCs w:val="20"/>
              </w:rPr>
            </w:pPr>
          </w:p>
        </w:tc>
        <w:tc>
          <w:tcPr>
            <w:tcW w:w="1544" w:type="dxa"/>
            <w:vAlign w:val="bottom"/>
          </w:tcPr>
          <w:p w14:paraId="0F0F2D10" w14:textId="77777777" w:rsidR="00BA0AB4" w:rsidRPr="00084150" w:rsidRDefault="00BA0AB4" w:rsidP="001747D2">
            <w:pPr>
              <w:tabs>
                <w:tab w:val="decimal" w:pos="1247"/>
              </w:tabs>
              <w:rPr>
                <w:rFonts w:cs="Arial"/>
                <w:sz w:val="20"/>
                <w:szCs w:val="20"/>
              </w:rPr>
            </w:pPr>
          </w:p>
        </w:tc>
        <w:tc>
          <w:tcPr>
            <w:tcW w:w="1680" w:type="dxa"/>
            <w:tcMar>
              <w:left w:w="0" w:type="dxa"/>
              <w:right w:w="0" w:type="dxa"/>
            </w:tcMar>
            <w:vAlign w:val="bottom"/>
          </w:tcPr>
          <w:p w14:paraId="544071FD" w14:textId="77777777" w:rsidR="00BA0AB4" w:rsidRPr="00084150" w:rsidRDefault="00BA0AB4" w:rsidP="001747D2">
            <w:pPr>
              <w:tabs>
                <w:tab w:val="decimal" w:pos="1247"/>
              </w:tabs>
              <w:rPr>
                <w:rFonts w:cs="Arial"/>
                <w:sz w:val="20"/>
                <w:szCs w:val="20"/>
              </w:rPr>
            </w:pPr>
          </w:p>
        </w:tc>
      </w:tr>
      <w:tr w:rsidR="00BA0AB4" w:rsidRPr="00650BC6" w14:paraId="1E93CDFA" w14:textId="77777777" w:rsidTr="00BA0AB4">
        <w:tc>
          <w:tcPr>
            <w:tcW w:w="4103" w:type="dxa"/>
            <w:tcMar>
              <w:left w:w="0" w:type="dxa"/>
              <w:right w:w="0" w:type="dxa"/>
            </w:tcMar>
          </w:tcPr>
          <w:p w14:paraId="0EEB436B" w14:textId="77777777" w:rsidR="00BA0AB4" w:rsidRPr="00084150" w:rsidRDefault="00BA0AB4" w:rsidP="001747D2">
            <w:pPr>
              <w:rPr>
                <w:rFonts w:cs="Arial"/>
                <w:b/>
                <w:bCs/>
                <w:sz w:val="20"/>
                <w:szCs w:val="20"/>
              </w:rPr>
            </w:pPr>
            <w:r w:rsidRPr="00084150">
              <w:rPr>
                <w:rFonts w:cs="Arial"/>
                <w:sz w:val="20"/>
                <w:szCs w:val="20"/>
              </w:rPr>
              <w:t>Proceeds from the sale of held for sale investments</w:t>
            </w:r>
          </w:p>
        </w:tc>
        <w:tc>
          <w:tcPr>
            <w:tcW w:w="760" w:type="dxa"/>
            <w:tcMar>
              <w:left w:w="0" w:type="dxa"/>
              <w:right w:w="0" w:type="dxa"/>
            </w:tcMar>
          </w:tcPr>
          <w:p w14:paraId="7286063B" w14:textId="77777777" w:rsidR="00BA0AB4" w:rsidRPr="00084150" w:rsidRDefault="00BA0AB4" w:rsidP="001747D2">
            <w:pPr>
              <w:ind w:right="78"/>
              <w:jc w:val="center"/>
              <w:rPr>
                <w:rFonts w:cs="Arial"/>
                <w:sz w:val="20"/>
                <w:szCs w:val="20"/>
              </w:rPr>
            </w:pPr>
          </w:p>
          <w:p w14:paraId="1AAA05A3" w14:textId="77777777" w:rsidR="00BA0AB4" w:rsidRPr="00084150" w:rsidRDefault="00BA0AB4" w:rsidP="001747D2">
            <w:pPr>
              <w:ind w:right="78"/>
              <w:jc w:val="center"/>
              <w:rPr>
                <w:rFonts w:cs="Arial"/>
                <w:sz w:val="20"/>
                <w:szCs w:val="20"/>
              </w:rPr>
            </w:pPr>
            <w:r w:rsidRPr="00084150">
              <w:rPr>
                <w:rFonts w:cs="Arial"/>
                <w:sz w:val="20"/>
                <w:szCs w:val="20"/>
              </w:rPr>
              <w:t>2</w:t>
            </w:r>
          </w:p>
        </w:tc>
        <w:tc>
          <w:tcPr>
            <w:tcW w:w="1544" w:type="dxa"/>
            <w:vAlign w:val="bottom"/>
          </w:tcPr>
          <w:p w14:paraId="07A70FF7" w14:textId="77777777" w:rsidR="00BA0AB4" w:rsidRPr="00084150" w:rsidRDefault="00BA0AB4" w:rsidP="001747D2">
            <w:pPr>
              <w:tabs>
                <w:tab w:val="decimal" w:pos="1247"/>
              </w:tabs>
              <w:rPr>
                <w:rFonts w:cs="Arial"/>
                <w:sz w:val="20"/>
                <w:szCs w:val="20"/>
              </w:rPr>
            </w:pPr>
            <w:r w:rsidRPr="00084150">
              <w:rPr>
                <w:rFonts w:cs="Arial"/>
                <w:sz w:val="20"/>
                <w:szCs w:val="20"/>
              </w:rPr>
              <w:t>266,879</w:t>
            </w:r>
          </w:p>
        </w:tc>
        <w:tc>
          <w:tcPr>
            <w:tcW w:w="1544" w:type="dxa"/>
            <w:vAlign w:val="bottom"/>
          </w:tcPr>
          <w:p w14:paraId="2F1C30BA" w14:textId="77777777" w:rsidR="00BA0AB4" w:rsidRPr="00084150" w:rsidRDefault="00BA0AB4" w:rsidP="001747D2">
            <w:pPr>
              <w:tabs>
                <w:tab w:val="decimal" w:pos="1247"/>
              </w:tabs>
              <w:rPr>
                <w:rFonts w:cs="Arial"/>
                <w:sz w:val="20"/>
                <w:szCs w:val="20"/>
              </w:rPr>
            </w:pPr>
            <w:r w:rsidRPr="00084150">
              <w:rPr>
                <w:rFonts w:cs="Arial"/>
                <w:sz w:val="20"/>
                <w:szCs w:val="20"/>
              </w:rPr>
              <w:t>356,701</w:t>
            </w:r>
          </w:p>
        </w:tc>
        <w:tc>
          <w:tcPr>
            <w:tcW w:w="1680" w:type="dxa"/>
            <w:tcMar>
              <w:left w:w="0" w:type="dxa"/>
              <w:right w:w="0" w:type="dxa"/>
            </w:tcMar>
            <w:vAlign w:val="bottom"/>
          </w:tcPr>
          <w:p w14:paraId="678619AC" w14:textId="77777777" w:rsidR="00BA0AB4" w:rsidRPr="00084150" w:rsidRDefault="00BA0AB4" w:rsidP="001747D2">
            <w:pPr>
              <w:tabs>
                <w:tab w:val="decimal" w:pos="1247"/>
              </w:tabs>
              <w:rPr>
                <w:rFonts w:cs="Arial"/>
                <w:sz w:val="20"/>
                <w:szCs w:val="20"/>
              </w:rPr>
            </w:pPr>
            <w:r w:rsidRPr="00084150">
              <w:rPr>
                <w:rFonts w:cs="Arial"/>
                <w:sz w:val="20"/>
                <w:szCs w:val="20"/>
              </w:rPr>
              <w:t>570,548</w:t>
            </w:r>
          </w:p>
        </w:tc>
      </w:tr>
      <w:tr w:rsidR="00BA0AB4" w:rsidRPr="00650BC6" w14:paraId="315D202B" w14:textId="77777777" w:rsidTr="00BA0AB4">
        <w:tc>
          <w:tcPr>
            <w:tcW w:w="4103" w:type="dxa"/>
            <w:tcMar>
              <w:left w:w="0" w:type="dxa"/>
              <w:right w:w="0" w:type="dxa"/>
            </w:tcMar>
          </w:tcPr>
          <w:p w14:paraId="2751B847" w14:textId="77777777" w:rsidR="00BA0AB4" w:rsidRPr="00084150" w:rsidRDefault="00BA0AB4" w:rsidP="001747D2">
            <w:pPr>
              <w:rPr>
                <w:rFonts w:cs="Arial"/>
                <w:sz w:val="20"/>
                <w:szCs w:val="20"/>
              </w:rPr>
            </w:pPr>
            <w:r w:rsidRPr="00084150">
              <w:rPr>
                <w:rFonts w:cs="Arial"/>
                <w:sz w:val="20"/>
                <w:szCs w:val="20"/>
              </w:rPr>
              <w:t>Cash spent on exploration activities</w:t>
            </w:r>
          </w:p>
        </w:tc>
        <w:tc>
          <w:tcPr>
            <w:tcW w:w="760" w:type="dxa"/>
            <w:tcMar>
              <w:left w:w="0" w:type="dxa"/>
              <w:right w:w="0" w:type="dxa"/>
            </w:tcMar>
          </w:tcPr>
          <w:p w14:paraId="05174813" w14:textId="77777777" w:rsidR="00BA0AB4" w:rsidRPr="00084150" w:rsidRDefault="00BA0AB4" w:rsidP="001747D2">
            <w:pPr>
              <w:ind w:right="78"/>
              <w:jc w:val="center"/>
              <w:rPr>
                <w:rFonts w:cs="Arial"/>
                <w:b/>
                <w:bCs/>
                <w:sz w:val="20"/>
                <w:szCs w:val="20"/>
              </w:rPr>
            </w:pPr>
          </w:p>
        </w:tc>
        <w:tc>
          <w:tcPr>
            <w:tcW w:w="1544" w:type="dxa"/>
            <w:vAlign w:val="center"/>
          </w:tcPr>
          <w:p w14:paraId="6934B0EE" w14:textId="77777777" w:rsidR="00BA0AB4" w:rsidRPr="00084150" w:rsidRDefault="00BA0AB4" w:rsidP="001747D2">
            <w:pPr>
              <w:tabs>
                <w:tab w:val="decimal" w:pos="1247"/>
              </w:tabs>
              <w:rPr>
                <w:rFonts w:cs="Arial"/>
                <w:sz w:val="20"/>
                <w:szCs w:val="20"/>
              </w:rPr>
            </w:pPr>
            <w:r w:rsidRPr="00084150">
              <w:rPr>
                <w:rFonts w:cs="Arial"/>
                <w:sz w:val="20"/>
                <w:szCs w:val="20"/>
              </w:rPr>
              <w:t>(223,767)</w:t>
            </w:r>
          </w:p>
        </w:tc>
        <w:tc>
          <w:tcPr>
            <w:tcW w:w="1544" w:type="dxa"/>
            <w:vAlign w:val="center"/>
          </w:tcPr>
          <w:p w14:paraId="257484DC" w14:textId="77777777" w:rsidR="00BA0AB4" w:rsidRPr="00084150" w:rsidRDefault="00BA0AB4" w:rsidP="001747D2">
            <w:pPr>
              <w:tabs>
                <w:tab w:val="decimal" w:pos="1247"/>
              </w:tabs>
              <w:rPr>
                <w:rFonts w:cs="Arial"/>
                <w:sz w:val="20"/>
                <w:szCs w:val="20"/>
              </w:rPr>
            </w:pPr>
            <w:r w:rsidRPr="00084150">
              <w:rPr>
                <w:rFonts w:cs="Arial"/>
                <w:sz w:val="20"/>
                <w:szCs w:val="20"/>
              </w:rPr>
              <w:t>(81,841)</w:t>
            </w:r>
          </w:p>
        </w:tc>
        <w:tc>
          <w:tcPr>
            <w:tcW w:w="1680" w:type="dxa"/>
            <w:tcMar>
              <w:left w:w="0" w:type="dxa"/>
              <w:right w:w="0" w:type="dxa"/>
            </w:tcMar>
            <w:vAlign w:val="center"/>
          </w:tcPr>
          <w:p w14:paraId="0219C311" w14:textId="77777777" w:rsidR="00BA0AB4" w:rsidRPr="00084150" w:rsidRDefault="00BA0AB4" w:rsidP="001747D2">
            <w:pPr>
              <w:tabs>
                <w:tab w:val="decimal" w:pos="1247"/>
              </w:tabs>
              <w:rPr>
                <w:rFonts w:cs="Arial"/>
                <w:sz w:val="20"/>
                <w:szCs w:val="20"/>
              </w:rPr>
            </w:pPr>
            <w:r w:rsidRPr="00084150">
              <w:rPr>
                <w:rFonts w:cs="Arial"/>
                <w:sz w:val="20"/>
                <w:szCs w:val="20"/>
              </w:rPr>
              <w:t>(702,591)</w:t>
            </w:r>
          </w:p>
        </w:tc>
      </w:tr>
      <w:tr w:rsidR="00BA0AB4" w:rsidRPr="00650BC6" w14:paraId="7B428873" w14:textId="77777777" w:rsidTr="00BA0AB4">
        <w:tc>
          <w:tcPr>
            <w:tcW w:w="4103" w:type="dxa"/>
            <w:tcMar>
              <w:left w:w="0" w:type="dxa"/>
              <w:right w:w="0" w:type="dxa"/>
            </w:tcMar>
          </w:tcPr>
          <w:p w14:paraId="5CA7E5EB" w14:textId="77777777" w:rsidR="00BA0AB4" w:rsidRPr="00084150" w:rsidRDefault="00BA0AB4" w:rsidP="001747D2">
            <w:pPr>
              <w:rPr>
                <w:rFonts w:cs="Arial"/>
                <w:sz w:val="20"/>
                <w:szCs w:val="20"/>
              </w:rPr>
            </w:pPr>
            <w:r w:rsidRPr="00084150">
              <w:rPr>
                <w:rFonts w:cs="Arial"/>
                <w:sz w:val="20"/>
                <w:szCs w:val="20"/>
              </w:rPr>
              <w:t>Purchase of Bitcoin</w:t>
            </w:r>
          </w:p>
        </w:tc>
        <w:tc>
          <w:tcPr>
            <w:tcW w:w="760" w:type="dxa"/>
            <w:tcMar>
              <w:left w:w="0" w:type="dxa"/>
              <w:right w:w="0" w:type="dxa"/>
            </w:tcMar>
          </w:tcPr>
          <w:p w14:paraId="302C401D" w14:textId="77777777" w:rsidR="00BA0AB4" w:rsidRPr="00084150" w:rsidRDefault="00BA0AB4" w:rsidP="001747D2">
            <w:pPr>
              <w:ind w:right="78"/>
              <w:jc w:val="center"/>
              <w:rPr>
                <w:rFonts w:cs="Arial"/>
                <w:sz w:val="20"/>
                <w:szCs w:val="20"/>
              </w:rPr>
            </w:pPr>
            <w:r w:rsidRPr="00084150">
              <w:rPr>
                <w:rFonts w:cs="Arial"/>
                <w:sz w:val="20"/>
                <w:szCs w:val="20"/>
              </w:rPr>
              <w:t>1.3</w:t>
            </w:r>
          </w:p>
        </w:tc>
        <w:tc>
          <w:tcPr>
            <w:tcW w:w="1544" w:type="dxa"/>
            <w:vAlign w:val="center"/>
          </w:tcPr>
          <w:p w14:paraId="2CA466E9" w14:textId="77777777" w:rsidR="00BA0AB4" w:rsidRPr="00084150" w:rsidRDefault="00BA0AB4" w:rsidP="001747D2">
            <w:pPr>
              <w:tabs>
                <w:tab w:val="decimal" w:pos="1247"/>
              </w:tabs>
              <w:rPr>
                <w:rFonts w:cs="Arial"/>
                <w:sz w:val="20"/>
                <w:szCs w:val="20"/>
              </w:rPr>
            </w:pPr>
            <w:r w:rsidRPr="00084150">
              <w:rPr>
                <w:rFonts w:cs="Arial"/>
                <w:sz w:val="20"/>
                <w:szCs w:val="20"/>
              </w:rPr>
              <w:t>(52,010)</w:t>
            </w:r>
          </w:p>
        </w:tc>
        <w:tc>
          <w:tcPr>
            <w:tcW w:w="1544" w:type="dxa"/>
            <w:vAlign w:val="center"/>
          </w:tcPr>
          <w:p w14:paraId="3A0CD256" w14:textId="77777777" w:rsidR="00BA0AB4" w:rsidRPr="00084150" w:rsidRDefault="00BA0AB4" w:rsidP="001747D2">
            <w:pPr>
              <w:tabs>
                <w:tab w:val="decimal" w:pos="1247"/>
              </w:tabs>
              <w:rPr>
                <w:rFonts w:cs="Arial"/>
                <w:sz w:val="20"/>
                <w:szCs w:val="20"/>
              </w:rPr>
            </w:pPr>
            <w:r w:rsidRPr="00084150">
              <w:rPr>
                <w:rFonts w:cs="Arial"/>
                <w:sz w:val="20"/>
                <w:szCs w:val="20"/>
              </w:rPr>
              <w:t>-</w:t>
            </w:r>
          </w:p>
        </w:tc>
        <w:tc>
          <w:tcPr>
            <w:tcW w:w="1680" w:type="dxa"/>
            <w:tcMar>
              <w:left w:w="0" w:type="dxa"/>
              <w:right w:w="0" w:type="dxa"/>
            </w:tcMar>
            <w:vAlign w:val="center"/>
          </w:tcPr>
          <w:p w14:paraId="18EDF0FB" w14:textId="77777777" w:rsidR="00BA0AB4" w:rsidRPr="00084150" w:rsidRDefault="00BA0AB4" w:rsidP="001747D2">
            <w:pPr>
              <w:tabs>
                <w:tab w:val="decimal" w:pos="1247"/>
              </w:tabs>
              <w:rPr>
                <w:rFonts w:cs="Arial"/>
                <w:sz w:val="20"/>
                <w:szCs w:val="20"/>
              </w:rPr>
            </w:pPr>
            <w:r w:rsidRPr="00084150">
              <w:rPr>
                <w:rFonts w:cs="Arial"/>
                <w:sz w:val="20"/>
                <w:szCs w:val="20"/>
              </w:rPr>
              <w:t>-</w:t>
            </w:r>
          </w:p>
        </w:tc>
      </w:tr>
      <w:tr w:rsidR="00BA0AB4" w:rsidRPr="00650BC6" w14:paraId="4F57B304" w14:textId="77777777" w:rsidTr="00BA0AB4">
        <w:tc>
          <w:tcPr>
            <w:tcW w:w="4103" w:type="dxa"/>
            <w:tcMar>
              <w:left w:w="0" w:type="dxa"/>
              <w:right w:w="0" w:type="dxa"/>
            </w:tcMar>
          </w:tcPr>
          <w:p w14:paraId="4279979E" w14:textId="77777777" w:rsidR="00BA0AB4" w:rsidRPr="00084150" w:rsidRDefault="00BA0AB4" w:rsidP="001747D2">
            <w:pPr>
              <w:rPr>
                <w:rFonts w:cs="Arial"/>
                <w:sz w:val="20"/>
                <w:szCs w:val="20"/>
              </w:rPr>
            </w:pPr>
          </w:p>
        </w:tc>
        <w:tc>
          <w:tcPr>
            <w:tcW w:w="760" w:type="dxa"/>
            <w:tcMar>
              <w:left w:w="0" w:type="dxa"/>
              <w:right w:w="0" w:type="dxa"/>
            </w:tcMar>
          </w:tcPr>
          <w:p w14:paraId="4DBA5B58" w14:textId="77777777" w:rsidR="00BA0AB4" w:rsidRPr="00084150" w:rsidRDefault="00BA0AB4" w:rsidP="001747D2">
            <w:pPr>
              <w:ind w:right="78"/>
              <w:jc w:val="center"/>
              <w:rPr>
                <w:rFonts w:cs="Arial"/>
                <w:b/>
                <w:bCs/>
                <w:sz w:val="20"/>
                <w:szCs w:val="20"/>
              </w:rPr>
            </w:pPr>
          </w:p>
        </w:tc>
        <w:tc>
          <w:tcPr>
            <w:tcW w:w="1544" w:type="dxa"/>
            <w:vAlign w:val="bottom"/>
          </w:tcPr>
          <w:p w14:paraId="014F1BBC"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c>
          <w:tcPr>
            <w:tcW w:w="1544" w:type="dxa"/>
            <w:vAlign w:val="bottom"/>
          </w:tcPr>
          <w:p w14:paraId="52E7A9D4"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680" w:type="dxa"/>
            <w:tcMar>
              <w:left w:w="0" w:type="dxa"/>
              <w:right w:w="0" w:type="dxa"/>
            </w:tcMar>
            <w:vAlign w:val="bottom"/>
          </w:tcPr>
          <w:p w14:paraId="1C6AFC24"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BA0AB4" w:rsidRPr="00650BC6" w14:paraId="1818F855" w14:textId="77777777" w:rsidTr="00BA0AB4">
        <w:tc>
          <w:tcPr>
            <w:tcW w:w="4103" w:type="dxa"/>
            <w:tcMar>
              <w:left w:w="0" w:type="dxa"/>
              <w:right w:w="0" w:type="dxa"/>
            </w:tcMar>
          </w:tcPr>
          <w:p w14:paraId="727B744C" w14:textId="77777777" w:rsidR="00BA0AB4" w:rsidRPr="00084150" w:rsidRDefault="00BA0AB4" w:rsidP="001747D2">
            <w:pPr>
              <w:rPr>
                <w:rFonts w:cs="Arial"/>
                <w:b/>
                <w:bCs/>
                <w:sz w:val="20"/>
                <w:szCs w:val="20"/>
              </w:rPr>
            </w:pPr>
            <w:r w:rsidRPr="00084150">
              <w:rPr>
                <w:rFonts w:cs="Arial"/>
                <w:b/>
                <w:bCs/>
                <w:sz w:val="20"/>
                <w:szCs w:val="20"/>
              </w:rPr>
              <w:t>Net cash (used in)/ generated from investing activities</w:t>
            </w:r>
          </w:p>
        </w:tc>
        <w:tc>
          <w:tcPr>
            <w:tcW w:w="760" w:type="dxa"/>
            <w:tcMar>
              <w:left w:w="0" w:type="dxa"/>
              <w:right w:w="0" w:type="dxa"/>
            </w:tcMar>
          </w:tcPr>
          <w:p w14:paraId="05296B45" w14:textId="77777777" w:rsidR="00BA0AB4" w:rsidRPr="00084150" w:rsidRDefault="00BA0AB4" w:rsidP="001747D2">
            <w:pPr>
              <w:ind w:right="78"/>
              <w:jc w:val="center"/>
              <w:rPr>
                <w:rFonts w:cs="Arial"/>
                <w:b/>
                <w:bCs/>
                <w:sz w:val="20"/>
                <w:szCs w:val="20"/>
              </w:rPr>
            </w:pPr>
          </w:p>
        </w:tc>
        <w:tc>
          <w:tcPr>
            <w:tcW w:w="1544" w:type="dxa"/>
            <w:vAlign w:val="bottom"/>
          </w:tcPr>
          <w:p w14:paraId="2104D9A9" w14:textId="77777777" w:rsidR="00BA0AB4" w:rsidRPr="00084150" w:rsidRDefault="00BA0AB4" w:rsidP="001747D2">
            <w:pPr>
              <w:tabs>
                <w:tab w:val="decimal" w:pos="1247"/>
              </w:tabs>
              <w:rPr>
                <w:rFonts w:cs="Arial"/>
                <w:sz w:val="20"/>
                <w:szCs w:val="20"/>
              </w:rPr>
            </w:pPr>
            <w:r w:rsidRPr="00084150">
              <w:rPr>
                <w:rFonts w:cs="Arial"/>
                <w:sz w:val="20"/>
                <w:szCs w:val="20"/>
              </w:rPr>
              <w:t>(8,898)</w:t>
            </w:r>
          </w:p>
        </w:tc>
        <w:tc>
          <w:tcPr>
            <w:tcW w:w="1544" w:type="dxa"/>
            <w:vAlign w:val="bottom"/>
          </w:tcPr>
          <w:p w14:paraId="521EE696" w14:textId="77777777" w:rsidR="00BA0AB4" w:rsidRPr="00084150" w:rsidRDefault="00BA0AB4" w:rsidP="001747D2">
            <w:pPr>
              <w:tabs>
                <w:tab w:val="decimal" w:pos="1247"/>
              </w:tabs>
              <w:rPr>
                <w:rFonts w:cs="Arial"/>
                <w:sz w:val="20"/>
                <w:szCs w:val="20"/>
              </w:rPr>
            </w:pPr>
            <w:r w:rsidRPr="00084150">
              <w:rPr>
                <w:rFonts w:cs="Arial"/>
                <w:sz w:val="20"/>
                <w:szCs w:val="20"/>
              </w:rPr>
              <w:t>274,860</w:t>
            </w:r>
          </w:p>
        </w:tc>
        <w:tc>
          <w:tcPr>
            <w:tcW w:w="1680" w:type="dxa"/>
            <w:tcMar>
              <w:left w:w="0" w:type="dxa"/>
              <w:right w:w="0" w:type="dxa"/>
            </w:tcMar>
            <w:vAlign w:val="center"/>
          </w:tcPr>
          <w:p w14:paraId="0680D932" w14:textId="77777777" w:rsidR="00BA0AB4" w:rsidRPr="00084150" w:rsidRDefault="00BA0AB4" w:rsidP="001747D2">
            <w:pPr>
              <w:tabs>
                <w:tab w:val="decimal" w:pos="1247"/>
              </w:tabs>
              <w:rPr>
                <w:rFonts w:cs="Arial"/>
                <w:sz w:val="20"/>
                <w:szCs w:val="20"/>
              </w:rPr>
            </w:pPr>
            <w:r w:rsidRPr="00084150">
              <w:rPr>
                <w:rFonts w:cs="Arial"/>
                <w:sz w:val="20"/>
                <w:szCs w:val="20"/>
              </w:rPr>
              <w:t>(132,043)</w:t>
            </w:r>
          </w:p>
        </w:tc>
      </w:tr>
      <w:tr w:rsidR="00BA0AB4" w:rsidRPr="00650BC6" w14:paraId="2A6290D6" w14:textId="77777777" w:rsidTr="00BA0AB4">
        <w:tc>
          <w:tcPr>
            <w:tcW w:w="4103" w:type="dxa"/>
            <w:tcMar>
              <w:left w:w="0" w:type="dxa"/>
              <w:right w:w="0" w:type="dxa"/>
            </w:tcMar>
          </w:tcPr>
          <w:p w14:paraId="10FB8BF4" w14:textId="77777777" w:rsidR="00BA0AB4" w:rsidRPr="00084150" w:rsidRDefault="00BA0AB4" w:rsidP="001747D2">
            <w:pPr>
              <w:rPr>
                <w:rFonts w:cs="Arial"/>
                <w:b/>
                <w:bCs/>
                <w:sz w:val="20"/>
                <w:szCs w:val="20"/>
              </w:rPr>
            </w:pPr>
          </w:p>
        </w:tc>
        <w:tc>
          <w:tcPr>
            <w:tcW w:w="760" w:type="dxa"/>
            <w:tcMar>
              <w:left w:w="0" w:type="dxa"/>
              <w:right w:w="0" w:type="dxa"/>
            </w:tcMar>
          </w:tcPr>
          <w:p w14:paraId="1D34D686" w14:textId="77777777" w:rsidR="00BA0AB4" w:rsidRPr="00084150" w:rsidRDefault="00BA0AB4" w:rsidP="001747D2">
            <w:pPr>
              <w:ind w:right="78"/>
              <w:jc w:val="center"/>
              <w:rPr>
                <w:rFonts w:cs="Arial"/>
                <w:b/>
                <w:bCs/>
                <w:sz w:val="20"/>
                <w:szCs w:val="20"/>
              </w:rPr>
            </w:pPr>
          </w:p>
        </w:tc>
        <w:tc>
          <w:tcPr>
            <w:tcW w:w="1544" w:type="dxa"/>
            <w:vAlign w:val="bottom"/>
          </w:tcPr>
          <w:p w14:paraId="0F16A614"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c>
          <w:tcPr>
            <w:tcW w:w="1544" w:type="dxa"/>
            <w:vAlign w:val="bottom"/>
          </w:tcPr>
          <w:p w14:paraId="72EE071C"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680" w:type="dxa"/>
            <w:tcMar>
              <w:left w:w="0" w:type="dxa"/>
              <w:right w:w="0" w:type="dxa"/>
            </w:tcMar>
            <w:vAlign w:val="bottom"/>
          </w:tcPr>
          <w:p w14:paraId="30939FB4"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BA0AB4" w:rsidRPr="00650BC6" w14:paraId="5C549909" w14:textId="77777777" w:rsidTr="00BA0AB4">
        <w:trPr>
          <w:trHeight w:val="91"/>
        </w:trPr>
        <w:tc>
          <w:tcPr>
            <w:tcW w:w="4103" w:type="dxa"/>
            <w:tcMar>
              <w:left w:w="0" w:type="dxa"/>
              <w:right w:w="0" w:type="dxa"/>
            </w:tcMar>
          </w:tcPr>
          <w:p w14:paraId="225B306B" w14:textId="77777777" w:rsidR="00BA0AB4" w:rsidRPr="00084150" w:rsidRDefault="00BA0AB4" w:rsidP="001747D2">
            <w:pPr>
              <w:rPr>
                <w:rFonts w:cs="Arial"/>
                <w:b/>
                <w:bCs/>
                <w:sz w:val="20"/>
                <w:szCs w:val="20"/>
              </w:rPr>
            </w:pPr>
          </w:p>
        </w:tc>
        <w:tc>
          <w:tcPr>
            <w:tcW w:w="760" w:type="dxa"/>
            <w:tcMar>
              <w:left w:w="0" w:type="dxa"/>
              <w:right w:w="0" w:type="dxa"/>
            </w:tcMar>
          </w:tcPr>
          <w:p w14:paraId="1F5D4813" w14:textId="77777777" w:rsidR="00BA0AB4" w:rsidRPr="00084150" w:rsidRDefault="00BA0AB4" w:rsidP="001747D2">
            <w:pPr>
              <w:ind w:right="78"/>
              <w:jc w:val="center"/>
              <w:rPr>
                <w:rFonts w:cs="Arial"/>
                <w:b/>
                <w:bCs/>
                <w:sz w:val="20"/>
                <w:szCs w:val="20"/>
              </w:rPr>
            </w:pPr>
          </w:p>
        </w:tc>
        <w:tc>
          <w:tcPr>
            <w:tcW w:w="1544" w:type="dxa"/>
            <w:vAlign w:val="bottom"/>
          </w:tcPr>
          <w:p w14:paraId="58A2B427" w14:textId="77777777" w:rsidR="00BA0AB4" w:rsidRPr="00084150" w:rsidRDefault="00BA0AB4" w:rsidP="001747D2">
            <w:pPr>
              <w:tabs>
                <w:tab w:val="decimal" w:pos="1247"/>
              </w:tabs>
              <w:rPr>
                <w:rFonts w:cs="Arial"/>
                <w:sz w:val="20"/>
                <w:szCs w:val="20"/>
              </w:rPr>
            </w:pPr>
          </w:p>
        </w:tc>
        <w:tc>
          <w:tcPr>
            <w:tcW w:w="1544" w:type="dxa"/>
            <w:vAlign w:val="bottom"/>
          </w:tcPr>
          <w:p w14:paraId="74E61F4C" w14:textId="77777777" w:rsidR="00BA0AB4" w:rsidRPr="00084150" w:rsidRDefault="00BA0AB4" w:rsidP="001747D2">
            <w:pPr>
              <w:tabs>
                <w:tab w:val="decimal" w:pos="1247"/>
              </w:tabs>
              <w:rPr>
                <w:rFonts w:cs="Arial"/>
                <w:sz w:val="20"/>
                <w:szCs w:val="20"/>
              </w:rPr>
            </w:pPr>
          </w:p>
        </w:tc>
        <w:tc>
          <w:tcPr>
            <w:tcW w:w="1680" w:type="dxa"/>
            <w:tcMar>
              <w:left w:w="0" w:type="dxa"/>
              <w:right w:w="0" w:type="dxa"/>
            </w:tcMar>
            <w:vAlign w:val="bottom"/>
          </w:tcPr>
          <w:p w14:paraId="3B4B8C5D" w14:textId="77777777" w:rsidR="00BA0AB4" w:rsidRPr="00084150" w:rsidRDefault="00BA0AB4" w:rsidP="001747D2">
            <w:pPr>
              <w:tabs>
                <w:tab w:val="decimal" w:pos="1247"/>
              </w:tabs>
              <w:rPr>
                <w:rFonts w:cs="Arial"/>
                <w:sz w:val="20"/>
                <w:szCs w:val="20"/>
              </w:rPr>
            </w:pPr>
          </w:p>
        </w:tc>
      </w:tr>
      <w:tr w:rsidR="00BA0AB4" w:rsidRPr="00650BC6" w14:paraId="3D2B1AEC" w14:textId="77777777" w:rsidTr="00BA0AB4">
        <w:tc>
          <w:tcPr>
            <w:tcW w:w="4103" w:type="dxa"/>
            <w:tcMar>
              <w:left w:w="0" w:type="dxa"/>
              <w:right w:w="0" w:type="dxa"/>
            </w:tcMar>
          </w:tcPr>
          <w:p w14:paraId="347FD286" w14:textId="77777777" w:rsidR="00BA0AB4" w:rsidRPr="00084150" w:rsidRDefault="00BA0AB4" w:rsidP="001747D2">
            <w:pPr>
              <w:rPr>
                <w:rFonts w:cs="Arial"/>
                <w:b/>
                <w:bCs/>
                <w:sz w:val="20"/>
                <w:szCs w:val="20"/>
              </w:rPr>
            </w:pPr>
            <w:r w:rsidRPr="00084150">
              <w:rPr>
                <w:rFonts w:cs="Arial"/>
                <w:b/>
                <w:bCs/>
                <w:sz w:val="20"/>
                <w:szCs w:val="20"/>
              </w:rPr>
              <w:t>Financing activities</w:t>
            </w:r>
          </w:p>
        </w:tc>
        <w:tc>
          <w:tcPr>
            <w:tcW w:w="760" w:type="dxa"/>
            <w:tcMar>
              <w:left w:w="0" w:type="dxa"/>
              <w:right w:w="0" w:type="dxa"/>
            </w:tcMar>
          </w:tcPr>
          <w:p w14:paraId="26BC39DF" w14:textId="77777777" w:rsidR="00BA0AB4" w:rsidRPr="00084150" w:rsidRDefault="00BA0AB4" w:rsidP="001747D2">
            <w:pPr>
              <w:ind w:right="78"/>
              <w:jc w:val="center"/>
              <w:rPr>
                <w:rFonts w:cs="Arial"/>
                <w:b/>
                <w:bCs/>
                <w:sz w:val="20"/>
                <w:szCs w:val="20"/>
              </w:rPr>
            </w:pPr>
          </w:p>
        </w:tc>
        <w:tc>
          <w:tcPr>
            <w:tcW w:w="1544" w:type="dxa"/>
            <w:vAlign w:val="bottom"/>
          </w:tcPr>
          <w:p w14:paraId="1E04D5AA" w14:textId="77777777" w:rsidR="00BA0AB4" w:rsidRPr="00084150" w:rsidRDefault="00BA0AB4" w:rsidP="001747D2">
            <w:pPr>
              <w:tabs>
                <w:tab w:val="decimal" w:pos="1247"/>
              </w:tabs>
              <w:rPr>
                <w:rFonts w:cs="Arial"/>
                <w:sz w:val="20"/>
                <w:szCs w:val="20"/>
              </w:rPr>
            </w:pPr>
          </w:p>
        </w:tc>
        <w:tc>
          <w:tcPr>
            <w:tcW w:w="1544" w:type="dxa"/>
            <w:vAlign w:val="bottom"/>
          </w:tcPr>
          <w:p w14:paraId="3A859055" w14:textId="77777777" w:rsidR="00BA0AB4" w:rsidRPr="00084150" w:rsidRDefault="00BA0AB4" w:rsidP="001747D2">
            <w:pPr>
              <w:tabs>
                <w:tab w:val="decimal" w:pos="1247"/>
              </w:tabs>
              <w:rPr>
                <w:rFonts w:cs="Arial"/>
                <w:sz w:val="20"/>
                <w:szCs w:val="20"/>
              </w:rPr>
            </w:pPr>
          </w:p>
        </w:tc>
        <w:tc>
          <w:tcPr>
            <w:tcW w:w="1680" w:type="dxa"/>
            <w:tcMar>
              <w:left w:w="0" w:type="dxa"/>
              <w:right w:w="0" w:type="dxa"/>
            </w:tcMar>
            <w:vAlign w:val="bottom"/>
          </w:tcPr>
          <w:p w14:paraId="30FEE1D9" w14:textId="77777777" w:rsidR="00BA0AB4" w:rsidRPr="00084150" w:rsidRDefault="00BA0AB4" w:rsidP="001747D2">
            <w:pPr>
              <w:tabs>
                <w:tab w:val="decimal" w:pos="1247"/>
              </w:tabs>
              <w:rPr>
                <w:rFonts w:cs="Arial"/>
                <w:sz w:val="20"/>
                <w:szCs w:val="20"/>
              </w:rPr>
            </w:pPr>
          </w:p>
        </w:tc>
      </w:tr>
      <w:tr w:rsidR="00BA0AB4" w:rsidRPr="00650BC6" w14:paraId="4D13DA5E" w14:textId="77777777" w:rsidTr="00BA0AB4">
        <w:tc>
          <w:tcPr>
            <w:tcW w:w="4103" w:type="dxa"/>
            <w:tcMar>
              <w:left w:w="0" w:type="dxa"/>
              <w:right w:w="0" w:type="dxa"/>
            </w:tcMar>
          </w:tcPr>
          <w:p w14:paraId="39B4A873" w14:textId="77777777" w:rsidR="00BA0AB4" w:rsidRPr="00084150" w:rsidRDefault="00BA0AB4" w:rsidP="001747D2">
            <w:pPr>
              <w:rPr>
                <w:rFonts w:cs="Arial"/>
                <w:sz w:val="20"/>
                <w:szCs w:val="20"/>
              </w:rPr>
            </w:pPr>
            <w:r w:rsidRPr="00084150">
              <w:rPr>
                <w:rFonts w:cs="Arial"/>
                <w:sz w:val="20"/>
                <w:szCs w:val="20"/>
              </w:rPr>
              <w:t>Proceeds from issuing shares</w:t>
            </w:r>
          </w:p>
        </w:tc>
        <w:tc>
          <w:tcPr>
            <w:tcW w:w="760" w:type="dxa"/>
            <w:tcMar>
              <w:left w:w="0" w:type="dxa"/>
              <w:right w:w="0" w:type="dxa"/>
            </w:tcMar>
          </w:tcPr>
          <w:p w14:paraId="62AF2003" w14:textId="77777777" w:rsidR="00BA0AB4" w:rsidRPr="00084150" w:rsidRDefault="00BA0AB4" w:rsidP="001747D2">
            <w:pPr>
              <w:ind w:right="78"/>
              <w:jc w:val="center"/>
              <w:rPr>
                <w:rFonts w:cs="Arial"/>
                <w:sz w:val="20"/>
                <w:szCs w:val="20"/>
              </w:rPr>
            </w:pPr>
            <w:r w:rsidRPr="00084150">
              <w:rPr>
                <w:rFonts w:cs="Arial"/>
                <w:sz w:val="20"/>
                <w:szCs w:val="20"/>
              </w:rPr>
              <w:t>6</w:t>
            </w:r>
          </w:p>
        </w:tc>
        <w:tc>
          <w:tcPr>
            <w:tcW w:w="1544" w:type="dxa"/>
            <w:vAlign w:val="bottom"/>
          </w:tcPr>
          <w:p w14:paraId="736C03EE" w14:textId="77777777" w:rsidR="00BA0AB4" w:rsidRPr="00084150" w:rsidRDefault="00BA0AB4" w:rsidP="001747D2">
            <w:pPr>
              <w:tabs>
                <w:tab w:val="decimal" w:pos="1247"/>
              </w:tabs>
              <w:rPr>
                <w:rFonts w:cs="Arial"/>
                <w:sz w:val="20"/>
                <w:szCs w:val="20"/>
              </w:rPr>
            </w:pPr>
            <w:r w:rsidRPr="00084150">
              <w:rPr>
                <w:rFonts w:cs="Arial"/>
                <w:sz w:val="20"/>
                <w:szCs w:val="20"/>
              </w:rPr>
              <w:t>587,000</w:t>
            </w:r>
          </w:p>
        </w:tc>
        <w:tc>
          <w:tcPr>
            <w:tcW w:w="1544" w:type="dxa"/>
            <w:vAlign w:val="bottom"/>
          </w:tcPr>
          <w:p w14:paraId="11DFB06F" w14:textId="77777777" w:rsidR="00BA0AB4" w:rsidRPr="00084150" w:rsidRDefault="00BA0AB4" w:rsidP="001747D2">
            <w:pPr>
              <w:tabs>
                <w:tab w:val="decimal" w:pos="1247"/>
              </w:tabs>
              <w:rPr>
                <w:rFonts w:cs="Arial"/>
                <w:sz w:val="20"/>
                <w:szCs w:val="20"/>
              </w:rPr>
            </w:pPr>
            <w:r w:rsidRPr="00084150">
              <w:rPr>
                <w:rFonts w:cs="Arial"/>
                <w:sz w:val="20"/>
                <w:szCs w:val="20"/>
              </w:rPr>
              <w:t>315,000</w:t>
            </w:r>
          </w:p>
        </w:tc>
        <w:tc>
          <w:tcPr>
            <w:tcW w:w="1680" w:type="dxa"/>
            <w:tcMar>
              <w:left w:w="0" w:type="dxa"/>
              <w:right w:w="0" w:type="dxa"/>
            </w:tcMar>
            <w:vAlign w:val="bottom"/>
          </w:tcPr>
          <w:p w14:paraId="4D804640" w14:textId="77777777" w:rsidR="00BA0AB4" w:rsidRPr="00084150" w:rsidRDefault="00BA0AB4" w:rsidP="001747D2">
            <w:pPr>
              <w:tabs>
                <w:tab w:val="decimal" w:pos="1247"/>
              </w:tabs>
              <w:rPr>
                <w:rFonts w:cs="Arial"/>
                <w:sz w:val="20"/>
                <w:szCs w:val="20"/>
              </w:rPr>
            </w:pPr>
            <w:r w:rsidRPr="00084150">
              <w:rPr>
                <w:rFonts w:cs="Arial"/>
                <w:sz w:val="20"/>
                <w:szCs w:val="20"/>
              </w:rPr>
              <w:t>375,000</w:t>
            </w:r>
          </w:p>
        </w:tc>
      </w:tr>
      <w:tr w:rsidR="00BA0AB4" w:rsidRPr="00650BC6" w14:paraId="48DE4EC2" w14:textId="77777777" w:rsidTr="00BA0AB4">
        <w:tc>
          <w:tcPr>
            <w:tcW w:w="4103" w:type="dxa"/>
            <w:tcMar>
              <w:left w:w="0" w:type="dxa"/>
              <w:right w:w="0" w:type="dxa"/>
            </w:tcMar>
          </w:tcPr>
          <w:p w14:paraId="0DAD2F2E" w14:textId="77777777" w:rsidR="00BA0AB4" w:rsidRPr="00084150" w:rsidRDefault="00BA0AB4" w:rsidP="001747D2">
            <w:pPr>
              <w:rPr>
                <w:rFonts w:cs="Arial"/>
                <w:sz w:val="20"/>
                <w:szCs w:val="20"/>
              </w:rPr>
            </w:pPr>
            <w:r w:rsidRPr="00084150">
              <w:rPr>
                <w:rFonts w:cs="Arial"/>
                <w:sz w:val="20"/>
                <w:szCs w:val="20"/>
              </w:rPr>
              <w:t>Proceed from conversion of warrants</w:t>
            </w:r>
          </w:p>
        </w:tc>
        <w:tc>
          <w:tcPr>
            <w:tcW w:w="760" w:type="dxa"/>
            <w:tcMar>
              <w:left w:w="0" w:type="dxa"/>
              <w:right w:w="0" w:type="dxa"/>
            </w:tcMar>
          </w:tcPr>
          <w:p w14:paraId="47F7A1D2" w14:textId="77777777" w:rsidR="00BA0AB4" w:rsidRPr="00084150" w:rsidRDefault="00BA0AB4" w:rsidP="001747D2">
            <w:pPr>
              <w:ind w:right="78"/>
              <w:jc w:val="center"/>
              <w:rPr>
                <w:rFonts w:cs="Arial"/>
                <w:sz w:val="20"/>
                <w:szCs w:val="20"/>
              </w:rPr>
            </w:pPr>
            <w:r w:rsidRPr="00084150">
              <w:rPr>
                <w:rFonts w:cs="Arial"/>
                <w:sz w:val="20"/>
                <w:szCs w:val="20"/>
              </w:rPr>
              <w:t>6</w:t>
            </w:r>
          </w:p>
        </w:tc>
        <w:tc>
          <w:tcPr>
            <w:tcW w:w="1544" w:type="dxa"/>
            <w:vAlign w:val="bottom"/>
          </w:tcPr>
          <w:p w14:paraId="0207D247" w14:textId="77777777" w:rsidR="00BA0AB4" w:rsidRPr="00084150" w:rsidRDefault="00BA0AB4" w:rsidP="001747D2">
            <w:pPr>
              <w:tabs>
                <w:tab w:val="decimal" w:pos="1247"/>
              </w:tabs>
              <w:rPr>
                <w:rFonts w:cs="Arial"/>
                <w:sz w:val="20"/>
                <w:szCs w:val="20"/>
              </w:rPr>
            </w:pPr>
            <w:r w:rsidRPr="00084150">
              <w:rPr>
                <w:rFonts w:cs="Arial"/>
                <w:sz w:val="20"/>
                <w:szCs w:val="20"/>
              </w:rPr>
              <w:t>80,000</w:t>
            </w:r>
          </w:p>
        </w:tc>
        <w:tc>
          <w:tcPr>
            <w:tcW w:w="1544" w:type="dxa"/>
            <w:vAlign w:val="bottom"/>
          </w:tcPr>
          <w:p w14:paraId="011AB13C" w14:textId="77777777" w:rsidR="00BA0AB4" w:rsidRPr="00084150" w:rsidRDefault="00BA0AB4" w:rsidP="001747D2">
            <w:pPr>
              <w:tabs>
                <w:tab w:val="decimal" w:pos="1247"/>
              </w:tabs>
              <w:rPr>
                <w:rFonts w:cs="Arial"/>
                <w:sz w:val="20"/>
                <w:szCs w:val="20"/>
              </w:rPr>
            </w:pPr>
            <w:r w:rsidRPr="00084150">
              <w:rPr>
                <w:rFonts w:cs="Arial"/>
                <w:sz w:val="20"/>
                <w:szCs w:val="20"/>
              </w:rPr>
              <w:t>-</w:t>
            </w:r>
          </w:p>
        </w:tc>
        <w:tc>
          <w:tcPr>
            <w:tcW w:w="1680" w:type="dxa"/>
            <w:tcMar>
              <w:left w:w="0" w:type="dxa"/>
              <w:right w:w="0" w:type="dxa"/>
            </w:tcMar>
            <w:vAlign w:val="bottom"/>
          </w:tcPr>
          <w:p w14:paraId="780DEA31" w14:textId="77777777" w:rsidR="00BA0AB4" w:rsidRPr="00084150" w:rsidRDefault="00BA0AB4" w:rsidP="001747D2">
            <w:pPr>
              <w:tabs>
                <w:tab w:val="decimal" w:pos="1247"/>
              </w:tabs>
              <w:rPr>
                <w:rFonts w:cs="Arial"/>
                <w:sz w:val="20"/>
                <w:szCs w:val="20"/>
              </w:rPr>
            </w:pPr>
            <w:r w:rsidRPr="00084150">
              <w:rPr>
                <w:rFonts w:cs="Arial"/>
                <w:sz w:val="20"/>
                <w:szCs w:val="20"/>
              </w:rPr>
              <w:t>-</w:t>
            </w:r>
          </w:p>
        </w:tc>
      </w:tr>
      <w:tr w:rsidR="00BA0AB4" w:rsidRPr="00650BC6" w14:paraId="78A495EE" w14:textId="77777777" w:rsidTr="00BA0AB4">
        <w:tc>
          <w:tcPr>
            <w:tcW w:w="4103" w:type="dxa"/>
            <w:tcMar>
              <w:left w:w="0" w:type="dxa"/>
              <w:right w:w="0" w:type="dxa"/>
            </w:tcMar>
          </w:tcPr>
          <w:p w14:paraId="138043F8" w14:textId="77777777" w:rsidR="00BA0AB4" w:rsidRPr="00084150" w:rsidRDefault="00BA0AB4" w:rsidP="001747D2">
            <w:pPr>
              <w:rPr>
                <w:rFonts w:cs="Arial"/>
                <w:sz w:val="20"/>
                <w:szCs w:val="20"/>
              </w:rPr>
            </w:pPr>
            <w:r w:rsidRPr="00084150">
              <w:rPr>
                <w:rFonts w:cs="Arial"/>
                <w:sz w:val="20"/>
                <w:szCs w:val="20"/>
              </w:rPr>
              <w:t xml:space="preserve">OJEP funding </w:t>
            </w:r>
          </w:p>
        </w:tc>
        <w:tc>
          <w:tcPr>
            <w:tcW w:w="760" w:type="dxa"/>
            <w:tcMar>
              <w:left w:w="0" w:type="dxa"/>
              <w:right w:w="0" w:type="dxa"/>
            </w:tcMar>
          </w:tcPr>
          <w:p w14:paraId="3ABC2C41" w14:textId="77777777" w:rsidR="00BA0AB4" w:rsidRPr="00084150" w:rsidRDefault="00BA0AB4" w:rsidP="001747D2">
            <w:pPr>
              <w:ind w:right="78"/>
              <w:jc w:val="center"/>
              <w:rPr>
                <w:rFonts w:cs="Arial"/>
                <w:sz w:val="20"/>
                <w:szCs w:val="20"/>
              </w:rPr>
            </w:pPr>
            <w:r w:rsidRPr="00084150">
              <w:rPr>
                <w:rFonts w:cs="Arial"/>
                <w:sz w:val="20"/>
                <w:szCs w:val="20"/>
              </w:rPr>
              <w:t>1.3</w:t>
            </w:r>
          </w:p>
        </w:tc>
        <w:tc>
          <w:tcPr>
            <w:tcW w:w="1544" w:type="dxa"/>
            <w:vAlign w:val="bottom"/>
          </w:tcPr>
          <w:p w14:paraId="5FFA8510" w14:textId="77777777" w:rsidR="00BA0AB4" w:rsidRPr="00084150" w:rsidRDefault="00BA0AB4" w:rsidP="001747D2">
            <w:pPr>
              <w:tabs>
                <w:tab w:val="decimal" w:pos="1247"/>
              </w:tabs>
              <w:rPr>
                <w:rFonts w:cs="Arial"/>
                <w:sz w:val="20"/>
                <w:szCs w:val="20"/>
              </w:rPr>
            </w:pPr>
            <w:r w:rsidRPr="00084150">
              <w:rPr>
                <w:rFonts w:cs="Arial"/>
                <w:sz w:val="20"/>
                <w:szCs w:val="20"/>
              </w:rPr>
              <w:t>31,159</w:t>
            </w:r>
          </w:p>
        </w:tc>
        <w:tc>
          <w:tcPr>
            <w:tcW w:w="1544" w:type="dxa"/>
            <w:vAlign w:val="bottom"/>
          </w:tcPr>
          <w:p w14:paraId="28CFB3A5" w14:textId="77777777" w:rsidR="00BA0AB4" w:rsidRPr="00084150" w:rsidRDefault="00BA0AB4" w:rsidP="001747D2">
            <w:pPr>
              <w:tabs>
                <w:tab w:val="decimal" w:pos="1247"/>
              </w:tabs>
              <w:rPr>
                <w:rFonts w:cs="Arial"/>
                <w:sz w:val="20"/>
                <w:szCs w:val="20"/>
              </w:rPr>
            </w:pPr>
            <w:r w:rsidRPr="00084150">
              <w:rPr>
                <w:rFonts w:cs="Arial"/>
                <w:sz w:val="20"/>
                <w:szCs w:val="20"/>
              </w:rPr>
              <w:t>-</w:t>
            </w:r>
          </w:p>
        </w:tc>
        <w:tc>
          <w:tcPr>
            <w:tcW w:w="1680" w:type="dxa"/>
            <w:tcMar>
              <w:left w:w="0" w:type="dxa"/>
              <w:right w:w="0" w:type="dxa"/>
            </w:tcMar>
            <w:vAlign w:val="bottom"/>
          </w:tcPr>
          <w:p w14:paraId="432B8BF2" w14:textId="77777777" w:rsidR="00BA0AB4" w:rsidRPr="00084150" w:rsidRDefault="00BA0AB4" w:rsidP="001747D2">
            <w:pPr>
              <w:tabs>
                <w:tab w:val="decimal" w:pos="1247"/>
              </w:tabs>
              <w:rPr>
                <w:rFonts w:cs="Arial"/>
                <w:sz w:val="20"/>
                <w:szCs w:val="20"/>
              </w:rPr>
            </w:pPr>
            <w:r w:rsidRPr="00084150">
              <w:rPr>
                <w:rFonts w:cs="Arial"/>
                <w:sz w:val="20"/>
                <w:szCs w:val="20"/>
              </w:rPr>
              <w:t>-</w:t>
            </w:r>
          </w:p>
        </w:tc>
      </w:tr>
      <w:tr w:rsidR="00BA0AB4" w:rsidRPr="00650BC6" w14:paraId="35C8B068" w14:textId="77777777" w:rsidTr="00BA0AB4">
        <w:tc>
          <w:tcPr>
            <w:tcW w:w="4103" w:type="dxa"/>
            <w:tcMar>
              <w:left w:w="0" w:type="dxa"/>
              <w:right w:w="0" w:type="dxa"/>
            </w:tcMar>
          </w:tcPr>
          <w:p w14:paraId="5D18D58D" w14:textId="77777777" w:rsidR="00BA0AB4" w:rsidRPr="00084150" w:rsidRDefault="00BA0AB4" w:rsidP="001747D2">
            <w:pPr>
              <w:rPr>
                <w:rFonts w:cs="Arial"/>
                <w:sz w:val="20"/>
                <w:szCs w:val="20"/>
              </w:rPr>
            </w:pPr>
          </w:p>
        </w:tc>
        <w:tc>
          <w:tcPr>
            <w:tcW w:w="760" w:type="dxa"/>
            <w:tcMar>
              <w:left w:w="0" w:type="dxa"/>
              <w:right w:w="0" w:type="dxa"/>
            </w:tcMar>
          </w:tcPr>
          <w:p w14:paraId="1CC57970" w14:textId="77777777" w:rsidR="00BA0AB4" w:rsidRPr="00084150" w:rsidRDefault="00BA0AB4" w:rsidP="001747D2">
            <w:pPr>
              <w:ind w:right="78"/>
              <w:jc w:val="center"/>
              <w:rPr>
                <w:rFonts w:cs="Arial"/>
                <w:b/>
                <w:bCs/>
                <w:sz w:val="20"/>
                <w:szCs w:val="20"/>
              </w:rPr>
            </w:pPr>
          </w:p>
        </w:tc>
        <w:tc>
          <w:tcPr>
            <w:tcW w:w="1544" w:type="dxa"/>
            <w:vAlign w:val="bottom"/>
          </w:tcPr>
          <w:p w14:paraId="5ED070C9"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c>
          <w:tcPr>
            <w:tcW w:w="1544" w:type="dxa"/>
            <w:vAlign w:val="bottom"/>
          </w:tcPr>
          <w:p w14:paraId="7D83CA93"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680" w:type="dxa"/>
            <w:tcMar>
              <w:left w:w="0" w:type="dxa"/>
              <w:right w:w="0" w:type="dxa"/>
            </w:tcMar>
            <w:vAlign w:val="bottom"/>
          </w:tcPr>
          <w:p w14:paraId="43FF5766"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BA0AB4" w:rsidRPr="00650BC6" w14:paraId="2365D803" w14:textId="77777777" w:rsidTr="00BA0AB4">
        <w:tc>
          <w:tcPr>
            <w:tcW w:w="4103" w:type="dxa"/>
            <w:tcMar>
              <w:left w:w="0" w:type="dxa"/>
              <w:right w:w="0" w:type="dxa"/>
            </w:tcMar>
          </w:tcPr>
          <w:p w14:paraId="6F246324" w14:textId="77777777" w:rsidR="00BA0AB4" w:rsidRPr="00084150" w:rsidRDefault="00BA0AB4" w:rsidP="001747D2">
            <w:pPr>
              <w:rPr>
                <w:rFonts w:cs="Arial"/>
                <w:b/>
                <w:bCs/>
                <w:sz w:val="20"/>
                <w:szCs w:val="20"/>
              </w:rPr>
            </w:pPr>
            <w:r w:rsidRPr="00084150">
              <w:rPr>
                <w:rFonts w:cs="Arial"/>
                <w:b/>
                <w:bCs/>
                <w:sz w:val="20"/>
                <w:szCs w:val="20"/>
              </w:rPr>
              <w:t>Net cash generated from financing activities</w:t>
            </w:r>
          </w:p>
        </w:tc>
        <w:tc>
          <w:tcPr>
            <w:tcW w:w="760" w:type="dxa"/>
            <w:tcMar>
              <w:left w:w="0" w:type="dxa"/>
              <w:right w:w="0" w:type="dxa"/>
            </w:tcMar>
          </w:tcPr>
          <w:p w14:paraId="61FC425A" w14:textId="77777777" w:rsidR="00BA0AB4" w:rsidRPr="00084150" w:rsidRDefault="00BA0AB4" w:rsidP="001747D2">
            <w:pPr>
              <w:ind w:right="78"/>
              <w:jc w:val="center"/>
              <w:rPr>
                <w:rFonts w:cs="Arial"/>
                <w:b/>
                <w:bCs/>
                <w:sz w:val="20"/>
                <w:szCs w:val="20"/>
              </w:rPr>
            </w:pPr>
          </w:p>
        </w:tc>
        <w:tc>
          <w:tcPr>
            <w:tcW w:w="1544" w:type="dxa"/>
            <w:vAlign w:val="bottom"/>
          </w:tcPr>
          <w:p w14:paraId="258A74A7" w14:textId="77777777" w:rsidR="00BA0AB4" w:rsidRPr="00084150" w:rsidRDefault="00BA0AB4" w:rsidP="001747D2">
            <w:pPr>
              <w:tabs>
                <w:tab w:val="decimal" w:pos="1247"/>
              </w:tabs>
              <w:rPr>
                <w:rFonts w:cs="Arial"/>
                <w:sz w:val="20"/>
                <w:szCs w:val="20"/>
              </w:rPr>
            </w:pPr>
            <w:r w:rsidRPr="00084150">
              <w:rPr>
                <w:rFonts w:cs="Arial"/>
                <w:sz w:val="20"/>
                <w:szCs w:val="20"/>
              </w:rPr>
              <w:t>698,159</w:t>
            </w:r>
          </w:p>
        </w:tc>
        <w:tc>
          <w:tcPr>
            <w:tcW w:w="1544" w:type="dxa"/>
            <w:vAlign w:val="bottom"/>
          </w:tcPr>
          <w:p w14:paraId="4BA9EB1B" w14:textId="77777777" w:rsidR="00BA0AB4" w:rsidRPr="00084150" w:rsidRDefault="00BA0AB4" w:rsidP="001747D2">
            <w:pPr>
              <w:tabs>
                <w:tab w:val="decimal" w:pos="1247"/>
              </w:tabs>
              <w:rPr>
                <w:rFonts w:cs="Arial"/>
                <w:sz w:val="20"/>
                <w:szCs w:val="20"/>
              </w:rPr>
            </w:pPr>
            <w:r w:rsidRPr="00084150">
              <w:rPr>
                <w:rFonts w:cs="Arial"/>
                <w:sz w:val="20"/>
                <w:szCs w:val="20"/>
              </w:rPr>
              <w:t>315,000</w:t>
            </w:r>
          </w:p>
        </w:tc>
        <w:tc>
          <w:tcPr>
            <w:tcW w:w="1680" w:type="dxa"/>
            <w:tcMar>
              <w:left w:w="0" w:type="dxa"/>
              <w:right w:w="0" w:type="dxa"/>
            </w:tcMar>
            <w:vAlign w:val="bottom"/>
          </w:tcPr>
          <w:p w14:paraId="50AD4CBD" w14:textId="77777777" w:rsidR="00BA0AB4" w:rsidRPr="00084150" w:rsidRDefault="00BA0AB4" w:rsidP="001747D2">
            <w:pPr>
              <w:tabs>
                <w:tab w:val="decimal" w:pos="1247"/>
              </w:tabs>
              <w:rPr>
                <w:rFonts w:cs="Arial"/>
                <w:sz w:val="20"/>
                <w:szCs w:val="20"/>
              </w:rPr>
            </w:pPr>
            <w:r w:rsidRPr="00084150">
              <w:rPr>
                <w:rFonts w:cs="Arial"/>
                <w:sz w:val="20"/>
                <w:szCs w:val="20"/>
              </w:rPr>
              <w:t>375,000</w:t>
            </w:r>
          </w:p>
        </w:tc>
      </w:tr>
      <w:tr w:rsidR="00BA0AB4" w:rsidRPr="00650BC6" w14:paraId="03F8BC77" w14:textId="77777777" w:rsidTr="00BA0AB4">
        <w:tc>
          <w:tcPr>
            <w:tcW w:w="4103" w:type="dxa"/>
            <w:tcMar>
              <w:left w:w="0" w:type="dxa"/>
              <w:right w:w="0" w:type="dxa"/>
            </w:tcMar>
          </w:tcPr>
          <w:p w14:paraId="151CAD68" w14:textId="77777777" w:rsidR="00BA0AB4" w:rsidRPr="00084150" w:rsidRDefault="00BA0AB4" w:rsidP="001747D2">
            <w:pPr>
              <w:rPr>
                <w:rFonts w:cs="Arial"/>
                <w:b/>
                <w:bCs/>
                <w:sz w:val="20"/>
                <w:szCs w:val="20"/>
              </w:rPr>
            </w:pPr>
          </w:p>
        </w:tc>
        <w:tc>
          <w:tcPr>
            <w:tcW w:w="760" w:type="dxa"/>
            <w:tcMar>
              <w:left w:w="0" w:type="dxa"/>
              <w:right w:w="0" w:type="dxa"/>
            </w:tcMar>
          </w:tcPr>
          <w:p w14:paraId="083518BF" w14:textId="77777777" w:rsidR="00BA0AB4" w:rsidRPr="00084150" w:rsidRDefault="00BA0AB4" w:rsidP="001747D2">
            <w:pPr>
              <w:ind w:right="78"/>
              <w:jc w:val="center"/>
              <w:rPr>
                <w:rFonts w:cs="Arial"/>
                <w:b/>
                <w:bCs/>
                <w:sz w:val="20"/>
                <w:szCs w:val="20"/>
              </w:rPr>
            </w:pPr>
          </w:p>
        </w:tc>
        <w:tc>
          <w:tcPr>
            <w:tcW w:w="1544" w:type="dxa"/>
            <w:vAlign w:val="bottom"/>
          </w:tcPr>
          <w:p w14:paraId="78030012"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c>
          <w:tcPr>
            <w:tcW w:w="1544" w:type="dxa"/>
            <w:vAlign w:val="bottom"/>
          </w:tcPr>
          <w:p w14:paraId="2626A495"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680" w:type="dxa"/>
            <w:tcMar>
              <w:left w:w="0" w:type="dxa"/>
              <w:right w:w="0" w:type="dxa"/>
            </w:tcMar>
            <w:vAlign w:val="bottom"/>
          </w:tcPr>
          <w:p w14:paraId="3384AD4A"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BA0AB4" w:rsidRPr="00650BC6" w14:paraId="5483DC0E" w14:textId="77777777" w:rsidTr="00BA0AB4">
        <w:tc>
          <w:tcPr>
            <w:tcW w:w="4103" w:type="dxa"/>
            <w:tcMar>
              <w:left w:w="0" w:type="dxa"/>
              <w:right w:w="0" w:type="dxa"/>
            </w:tcMar>
          </w:tcPr>
          <w:p w14:paraId="7862C6C4" w14:textId="77777777" w:rsidR="00BA0AB4" w:rsidRPr="00084150" w:rsidRDefault="00BA0AB4" w:rsidP="001747D2">
            <w:pPr>
              <w:rPr>
                <w:rFonts w:cs="Arial"/>
                <w:b/>
                <w:bCs/>
                <w:sz w:val="20"/>
                <w:szCs w:val="20"/>
              </w:rPr>
            </w:pPr>
            <w:r w:rsidRPr="00084150">
              <w:rPr>
                <w:rFonts w:cs="Arial"/>
                <w:b/>
                <w:bCs/>
                <w:sz w:val="20"/>
                <w:szCs w:val="20"/>
              </w:rPr>
              <w:t>Net increase/ (decrease) in cash and cash equivalents</w:t>
            </w:r>
          </w:p>
        </w:tc>
        <w:tc>
          <w:tcPr>
            <w:tcW w:w="760" w:type="dxa"/>
            <w:tcMar>
              <w:left w:w="0" w:type="dxa"/>
              <w:right w:w="0" w:type="dxa"/>
            </w:tcMar>
          </w:tcPr>
          <w:p w14:paraId="00704D7C" w14:textId="77777777" w:rsidR="00BA0AB4" w:rsidRPr="00084150" w:rsidRDefault="00BA0AB4" w:rsidP="001747D2">
            <w:pPr>
              <w:ind w:right="78"/>
              <w:jc w:val="center"/>
              <w:rPr>
                <w:rFonts w:cs="Arial"/>
                <w:b/>
                <w:bCs/>
                <w:sz w:val="20"/>
                <w:szCs w:val="20"/>
              </w:rPr>
            </w:pPr>
          </w:p>
        </w:tc>
        <w:tc>
          <w:tcPr>
            <w:tcW w:w="1544" w:type="dxa"/>
            <w:vAlign w:val="center"/>
          </w:tcPr>
          <w:p w14:paraId="6F594052" w14:textId="77777777" w:rsidR="00BA0AB4" w:rsidRPr="00084150" w:rsidRDefault="00BA0AB4" w:rsidP="001747D2">
            <w:pPr>
              <w:tabs>
                <w:tab w:val="decimal" w:pos="1247"/>
              </w:tabs>
              <w:rPr>
                <w:rFonts w:cs="Arial"/>
                <w:sz w:val="20"/>
                <w:szCs w:val="20"/>
              </w:rPr>
            </w:pPr>
            <w:r w:rsidRPr="00084150">
              <w:rPr>
                <w:rFonts w:cs="Arial"/>
                <w:sz w:val="20"/>
                <w:szCs w:val="20"/>
              </w:rPr>
              <w:t>9,757</w:t>
            </w:r>
          </w:p>
        </w:tc>
        <w:tc>
          <w:tcPr>
            <w:tcW w:w="1544" w:type="dxa"/>
            <w:vAlign w:val="center"/>
          </w:tcPr>
          <w:p w14:paraId="4E05856C" w14:textId="77777777" w:rsidR="00BA0AB4" w:rsidRPr="00084150" w:rsidRDefault="00BA0AB4" w:rsidP="001747D2">
            <w:pPr>
              <w:tabs>
                <w:tab w:val="decimal" w:pos="1247"/>
              </w:tabs>
              <w:rPr>
                <w:rFonts w:cs="Arial"/>
                <w:sz w:val="20"/>
                <w:szCs w:val="20"/>
              </w:rPr>
            </w:pPr>
            <w:r w:rsidRPr="00084150">
              <w:rPr>
                <w:rFonts w:cs="Arial"/>
                <w:sz w:val="20"/>
                <w:szCs w:val="20"/>
              </w:rPr>
              <w:t>170,838</w:t>
            </w:r>
          </w:p>
        </w:tc>
        <w:tc>
          <w:tcPr>
            <w:tcW w:w="1680" w:type="dxa"/>
            <w:tcMar>
              <w:left w:w="0" w:type="dxa"/>
              <w:right w:w="0" w:type="dxa"/>
            </w:tcMar>
            <w:vAlign w:val="center"/>
          </w:tcPr>
          <w:p w14:paraId="44DC5A60" w14:textId="77777777" w:rsidR="00BA0AB4" w:rsidRPr="00084150" w:rsidRDefault="00BA0AB4" w:rsidP="001747D2">
            <w:pPr>
              <w:tabs>
                <w:tab w:val="decimal" w:pos="1247"/>
              </w:tabs>
              <w:rPr>
                <w:rFonts w:cs="Arial"/>
                <w:sz w:val="20"/>
                <w:szCs w:val="20"/>
              </w:rPr>
            </w:pPr>
            <w:r w:rsidRPr="00084150">
              <w:rPr>
                <w:rFonts w:cs="Arial"/>
                <w:sz w:val="20"/>
                <w:szCs w:val="20"/>
              </w:rPr>
              <w:t>(48,584)</w:t>
            </w:r>
          </w:p>
        </w:tc>
      </w:tr>
      <w:tr w:rsidR="00BA0AB4" w:rsidRPr="00650BC6" w14:paraId="408E21A8" w14:textId="77777777" w:rsidTr="00BA0AB4">
        <w:tc>
          <w:tcPr>
            <w:tcW w:w="4103" w:type="dxa"/>
            <w:tcMar>
              <w:left w:w="0" w:type="dxa"/>
              <w:right w:w="0" w:type="dxa"/>
            </w:tcMar>
          </w:tcPr>
          <w:p w14:paraId="619DF45A" w14:textId="77777777" w:rsidR="00BA0AB4" w:rsidRPr="00084150" w:rsidRDefault="00BA0AB4" w:rsidP="001747D2">
            <w:pPr>
              <w:rPr>
                <w:rFonts w:cs="Arial"/>
                <w:b/>
                <w:bCs/>
                <w:sz w:val="20"/>
                <w:szCs w:val="20"/>
              </w:rPr>
            </w:pPr>
          </w:p>
        </w:tc>
        <w:tc>
          <w:tcPr>
            <w:tcW w:w="760" w:type="dxa"/>
            <w:tcMar>
              <w:left w:w="0" w:type="dxa"/>
              <w:right w:w="0" w:type="dxa"/>
            </w:tcMar>
          </w:tcPr>
          <w:p w14:paraId="03B416C9" w14:textId="77777777" w:rsidR="00BA0AB4" w:rsidRPr="00084150" w:rsidRDefault="00BA0AB4" w:rsidP="001747D2">
            <w:pPr>
              <w:ind w:right="78"/>
              <w:jc w:val="center"/>
              <w:rPr>
                <w:rFonts w:cs="Arial"/>
                <w:b/>
                <w:bCs/>
                <w:sz w:val="20"/>
                <w:szCs w:val="20"/>
              </w:rPr>
            </w:pPr>
          </w:p>
        </w:tc>
        <w:tc>
          <w:tcPr>
            <w:tcW w:w="1544" w:type="dxa"/>
            <w:vAlign w:val="bottom"/>
          </w:tcPr>
          <w:p w14:paraId="2EDADAB0"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c>
          <w:tcPr>
            <w:tcW w:w="1544" w:type="dxa"/>
            <w:vAlign w:val="bottom"/>
          </w:tcPr>
          <w:p w14:paraId="1D045839"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680" w:type="dxa"/>
            <w:tcMar>
              <w:left w:w="0" w:type="dxa"/>
              <w:right w:w="0" w:type="dxa"/>
            </w:tcMar>
            <w:vAlign w:val="bottom"/>
          </w:tcPr>
          <w:p w14:paraId="4AB944B8"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BA0AB4" w:rsidRPr="00650BC6" w14:paraId="233B2B58" w14:textId="77777777" w:rsidTr="00BA0AB4">
        <w:tc>
          <w:tcPr>
            <w:tcW w:w="4103" w:type="dxa"/>
            <w:tcMar>
              <w:left w:w="0" w:type="dxa"/>
              <w:right w:w="0" w:type="dxa"/>
            </w:tcMar>
          </w:tcPr>
          <w:p w14:paraId="27AE0991" w14:textId="77777777" w:rsidR="00BA0AB4" w:rsidRPr="00084150" w:rsidRDefault="00BA0AB4" w:rsidP="001747D2">
            <w:pPr>
              <w:rPr>
                <w:rFonts w:cs="Arial"/>
                <w:b/>
                <w:bCs/>
                <w:sz w:val="20"/>
                <w:szCs w:val="20"/>
              </w:rPr>
            </w:pPr>
            <w:r w:rsidRPr="00084150">
              <w:rPr>
                <w:rFonts w:cs="Arial"/>
                <w:b/>
                <w:bCs/>
                <w:sz w:val="20"/>
                <w:szCs w:val="20"/>
              </w:rPr>
              <w:t>Cash and cash equivalents at beginning of period</w:t>
            </w:r>
          </w:p>
        </w:tc>
        <w:tc>
          <w:tcPr>
            <w:tcW w:w="760" w:type="dxa"/>
            <w:tcMar>
              <w:left w:w="0" w:type="dxa"/>
              <w:right w:w="0" w:type="dxa"/>
            </w:tcMar>
            <w:vAlign w:val="center"/>
          </w:tcPr>
          <w:p w14:paraId="5AB1C9DA" w14:textId="77777777" w:rsidR="00BA0AB4" w:rsidRPr="00084150" w:rsidRDefault="00BA0AB4" w:rsidP="001747D2">
            <w:pPr>
              <w:ind w:right="78"/>
              <w:rPr>
                <w:rFonts w:cs="Arial"/>
                <w:b/>
                <w:bCs/>
                <w:sz w:val="20"/>
                <w:szCs w:val="20"/>
              </w:rPr>
            </w:pPr>
          </w:p>
        </w:tc>
        <w:tc>
          <w:tcPr>
            <w:tcW w:w="1544" w:type="dxa"/>
            <w:vAlign w:val="center"/>
          </w:tcPr>
          <w:p w14:paraId="7199A9A7" w14:textId="77777777" w:rsidR="00BA0AB4" w:rsidRPr="00084150" w:rsidRDefault="00BA0AB4" w:rsidP="001747D2">
            <w:pPr>
              <w:tabs>
                <w:tab w:val="decimal" w:pos="1247"/>
              </w:tabs>
              <w:rPr>
                <w:rFonts w:cs="Arial"/>
                <w:sz w:val="20"/>
                <w:szCs w:val="20"/>
              </w:rPr>
            </w:pPr>
            <w:r w:rsidRPr="00084150">
              <w:rPr>
                <w:rFonts w:cs="Arial"/>
                <w:sz w:val="20"/>
                <w:szCs w:val="20"/>
              </w:rPr>
              <w:t>17,536</w:t>
            </w:r>
          </w:p>
        </w:tc>
        <w:tc>
          <w:tcPr>
            <w:tcW w:w="1544" w:type="dxa"/>
            <w:vAlign w:val="center"/>
          </w:tcPr>
          <w:p w14:paraId="2F0E565E" w14:textId="77777777" w:rsidR="00BA0AB4" w:rsidRPr="00084150" w:rsidRDefault="00BA0AB4" w:rsidP="001747D2">
            <w:pPr>
              <w:tabs>
                <w:tab w:val="decimal" w:pos="1247"/>
              </w:tabs>
              <w:rPr>
                <w:rFonts w:cs="Arial"/>
                <w:sz w:val="20"/>
                <w:szCs w:val="20"/>
              </w:rPr>
            </w:pPr>
            <w:r w:rsidRPr="00084150">
              <w:rPr>
                <w:rFonts w:cs="Arial"/>
                <w:sz w:val="20"/>
                <w:szCs w:val="20"/>
              </w:rPr>
              <w:t>66,120</w:t>
            </w:r>
          </w:p>
        </w:tc>
        <w:tc>
          <w:tcPr>
            <w:tcW w:w="1680" w:type="dxa"/>
            <w:tcMar>
              <w:left w:w="0" w:type="dxa"/>
              <w:right w:w="0" w:type="dxa"/>
            </w:tcMar>
            <w:vAlign w:val="center"/>
          </w:tcPr>
          <w:p w14:paraId="541420CD" w14:textId="77777777" w:rsidR="00BA0AB4" w:rsidRPr="00084150" w:rsidRDefault="00BA0AB4" w:rsidP="001747D2">
            <w:pPr>
              <w:tabs>
                <w:tab w:val="decimal" w:pos="1247"/>
              </w:tabs>
              <w:rPr>
                <w:rFonts w:cs="Arial"/>
                <w:sz w:val="20"/>
                <w:szCs w:val="20"/>
              </w:rPr>
            </w:pPr>
            <w:r w:rsidRPr="00084150">
              <w:rPr>
                <w:rFonts w:cs="Arial"/>
                <w:sz w:val="20"/>
                <w:szCs w:val="20"/>
              </w:rPr>
              <w:t>66,120</w:t>
            </w:r>
          </w:p>
        </w:tc>
      </w:tr>
      <w:tr w:rsidR="00BA0AB4" w:rsidRPr="00650BC6" w14:paraId="628223B1" w14:textId="77777777" w:rsidTr="00BA0AB4">
        <w:tc>
          <w:tcPr>
            <w:tcW w:w="4103" w:type="dxa"/>
            <w:tcMar>
              <w:left w:w="0" w:type="dxa"/>
              <w:right w:w="0" w:type="dxa"/>
            </w:tcMar>
          </w:tcPr>
          <w:p w14:paraId="2FFAA4C3" w14:textId="77777777" w:rsidR="00BA0AB4" w:rsidRPr="00084150" w:rsidRDefault="00BA0AB4" w:rsidP="001747D2">
            <w:pPr>
              <w:rPr>
                <w:rFonts w:cs="Arial"/>
                <w:sz w:val="20"/>
                <w:szCs w:val="20"/>
              </w:rPr>
            </w:pPr>
          </w:p>
        </w:tc>
        <w:tc>
          <w:tcPr>
            <w:tcW w:w="760" w:type="dxa"/>
            <w:tcMar>
              <w:left w:w="0" w:type="dxa"/>
              <w:right w:w="0" w:type="dxa"/>
            </w:tcMar>
          </w:tcPr>
          <w:p w14:paraId="3D8FA5DB" w14:textId="77777777" w:rsidR="00BA0AB4" w:rsidRPr="00084150" w:rsidRDefault="00BA0AB4" w:rsidP="001747D2">
            <w:pPr>
              <w:ind w:right="78"/>
              <w:jc w:val="center"/>
              <w:rPr>
                <w:rFonts w:cs="Arial"/>
                <w:b/>
                <w:bCs/>
                <w:sz w:val="20"/>
                <w:szCs w:val="20"/>
              </w:rPr>
            </w:pPr>
          </w:p>
        </w:tc>
        <w:tc>
          <w:tcPr>
            <w:tcW w:w="1544" w:type="dxa"/>
            <w:vAlign w:val="bottom"/>
          </w:tcPr>
          <w:p w14:paraId="4ADA944E"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c>
          <w:tcPr>
            <w:tcW w:w="1544" w:type="dxa"/>
            <w:vAlign w:val="bottom"/>
          </w:tcPr>
          <w:p w14:paraId="3E7854B2" w14:textId="77777777" w:rsidR="00BA0AB4" w:rsidRPr="00084150" w:rsidRDefault="00BA0AB4" w:rsidP="001747D2">
            <w:pPr>
              <w:tabs>
                <w:tab w:val="decimal" w:pos="1247"/>
              </w:tabs>
              <w:rPr>
                <w:rFonts w:cs="Arial"/>
                <w:sz w:val="20"/>
                <w:szCs w:val="20"/>
                <w:u w:val="single"/>
              </w:rPr>
            </w:pPr>
            <w:r w:rsidRPr="00084150">
              <w:rPr>
                <w:rFonts w:cs="Arial"/>
                <w:sz w:val="20"/>
                <w:szCs w:val="20"/>
                <w:u w:val="single"/>
              </w:rPr>
              <w:t>                 </w:t>
            </w:r>
          </w:p>
        </w:tc>
        <w:tc>
          <w:tcPr>
            <w:tcW w:w="1680" w:type="dxa"/>
            <w:tcMar>
              <w:left w:w="0" w:type="dxa"/>
              <w:right w:w="0" w:type="dxa"/>
            </w:tcMar>
            <w:vAlign w:val="bottom"/>
          </w:tcPr>
          <w:p w14:paraId="2955FAC5" w14:textId="77777777" w:rsidR="00BA0AB4" w:rsidRPr="00084150" w:rsidRDefault="00BA0AB4" w:rsidP="001747D2">
            <w:pPr>
              <w:tabs>
                <w:tab w:val="decimal" w:pos="1247"/>
              </w:tabs>
              <w:rPr>
                <w:rFonts w:cs="Arial"/>
                <w:sz w:val="20"/>
                <w:szCs w:val="20"/>
              </w:rPr>
            </w:pPr>
            <w:r w:rsidRPr="00084150">
              <w:rPr>
                <w:rFonts w:cs="Arial"/>
                <w:sz w:val="20"/>
                <w:szCs w:val="20"/>
                <w:u w:val="single"/>
              </w:rPr>
              <w:t>                 </w:t>
            </w:r>
          </w:p>
        </w:tc>
      </w:tr>
      <w:tr w:rsidR="00BA0AB4" w:rsidRPr="00650BC6" w14:paraId="21E0FF23" w14:textId="77777777" w:rsidTr="00BA0AB4">
        <w:tc>
          <w:tcPr>
            <w:tcW w:w="4103" w:type="dxa"/>
            <w:tcMar>
              <w:left w:w="0" w:type="dxa"/>
              <w:right w:w="0" w:type="dxa"/>
            </w:tcMar>
          </w:tcPr>
          <w:p w14:paraId="35A02C1F" w14:textId="77777777" w:rsidR="00BA0AB4" w:rsidRPr="00084150" w:rsidRDefault="00BA0AB4" w:rsidP="001747D2">
            <w:pPr>
              <w:rPr>
                <w:rFonts w:cs="Arial"/>
                <w:b/>
                <w:bCs/>
                <w:sz w:val="20"/>
                <w:szCs w:val="20"/>
              </w:rPr>
            </w:pPr>
            <w:r w:rsidRPr="00084150">
              <w:rPr>
                <w:rFonts w:cs="Arial"/>
                <w:b/>
                <w:bCs/>
                <w:sz w:val="20"/>
                <w:szCs w:val="20"/>
              </w:rPr>
              <w:t>Cash and cash equivalents at end of period</w:t>
            </w:r>
          </w:p>
        </w:tc>
        <w:tc>
          <w:tcPr>
            <w:tcW w:w="760" w:type="dxa"/>
            <w:tcMar>
              <w:left w:w="0" w:type="dxa"/>
              <w:right w:w="0" w:type="dxa"/>
            </w:tcMar>
          </w:tcPr>
          <w:p w14:paraId="5CC96D8A" w14:textId="77777777" w:rsidR="00BA0AB4" w:rsidRPr="00084150" w:rsidRDefault="00BA0AB4" w:rsidP="001747D2">
            <w:pPr>
              <w:ind w:right="78"/>
              <w:jc w:val="center"/>
              <w:rPr>
                <w:rFonts w:cs="Arial"/>
                <w:b/>
                <w:bCs/>
                <w:sz w:val="20"/>
                <w:szCs w:val="20"/>
              </w:rPr>
            </w:pPr>
          </w:p>
        </w:tc>
        <w:tc>
          <w:tcPr>
            <w:tcW w:w="1544" w:type="dxa"/>
            <w:vAlign w:val="center"/>
          </w:tcPr>
          <w:p w14:paraId="367C1D87" w14:textId="77777777" w:rsidR="00BA0AB4" w:rsidRPr="00084150" w:rsidRDefault="00BA0AB4" w:rsidP="001747D2">
            <w:pPr>
              <w:tabs>
                <w:tab w:val="decimal" w:pos="1247"/>
              </w:tabs>
              <w:rPr>
                <w:rFonts w:cs="Arial"/>
                <w:sz w:val="20"/>
                <w:szCs w:val="20"/>
              </w:rPr>
            </w:pPr>
            <w:r w:rsidRPr="00084150">
              <w:rPr>
                <w:rFonts w:cs="Arial"/>
                <w:sz w:val="20"/>
                <w:szCs w:val="20"/>
              </w:rPr>
              <w:t>27,293</w:t>
            </w:r>
          </w:p>
        </w:tc>
        <w:tc>
          <w:tcPr>
            <w:tcW w:w="1544" w:type="dxa"/>
            <w:vAlign w:val="center"/>
          </w:tcPr>
          <w:p w14:paraId="52858814" w14:textId="77777777" w:rsidR="00BA0AB4" w:rsidRPr="00084150" w:rsidRDefault="00BA0AB4" w:rsidP="001747D2">
            <w:pPr>
              <w:tabs>
                <w:tab w:val="decimal" w:pos="1247"/>
              </w:tabs>
              <w:rPr>
                <w:rFonts w:cs="Arial"/>
                <w:sz w:val="20"/>
                <w:szCs w:val="20"/>
              </w:rPr>
            </w:pPr>
            <w:r w:rsidRPr="00084150">
              <w:rPr>
                <w:rFonts w:cs="Arial"/>
                <w:sz w:val="20"/>
                <w:szCs w:val="20"/>
              </w:rPr>
              <w:t>236,958</w:t>
            </w:r>
          </w:p>
        </w:tc>
        <w:tc>
          <w:tcPr>
            <w:tcW w:w="1680" w:type="dxa"/>
            <w:tcMar>
              <w:left w:w="0" w:type="dxa"/>
              <w:right w:w="0" w:type="dxa"/>
            </w:tcMar>
            <w:vAlign w:val="center"/>
          </w:tcPr>
          <w:p w14:paraId="67C23E68" w14:textId="77777777" w:rsidR="00BA0AB4" w:rsidRPr="00084150" w:rsidRDefault="00BA0AB4" w:rsidP="001747D2">
            <w:pPr>
              <w:tabs>
                <w:tab w:val="decimal" w:pos="1247"/>
              </w:tabs>
              <w:rPr>
                <w:rFonts w:cs="Arial"/>
                <w:sz w:val="20"/>
                <w:szCs w:val="20"/>
              </w:rPr>
            </w:pPr>
            <w:r w:rsidRPr="00084150">
              <w:rPr>
                <w:rFonts w:cs="Arial"/>
                <w:sz w:val="20"/>
                <w:szCs w:val="20"/>
              </w:rPr>
              <w:t>17,536</w:t>
            </w:r>
          </w:p>
        </w:tc>
      </w:tr>
      <w:tr w:rsidR="00BA0AB4" w:rsidRPr="00650BC6" w14:paraId="21428864" w14:textId="77777777" w:rsidTr="00BA0AB4">
        <w:tc>
          <w:tcPr>
            <w:tcW w:w="4103" w:type="dxa"/>
            <w:tcMar>
              <w:left w:w="0" w:type="dxa"/>
              <w:right w:w="0" w:type="dxa"/>
            </w:tcMar>
          </w:tcPr>
          <w:p w14:paraId="4FA8B602" w14:textId="77777777" w:rsidR="00BA0AB4" w:rsidRPr="00084150" w:rsidRDefault="00BA0AB4" w:rsidP="001747D2">
            <w:pPr>
              <w:rPr>
                <w:rFonts w:cs="Arial"/>
                <w:sz w:val="20"/>
                <w:szCs w:val="20"/>
              </w:rPr>
            </w:pPr>
          </w:p>
        </w:tc>
        <w:tc>
          <w:tcPr>
            <w:tcW w:w="760" w:type="dxa"/>
            <w:tcMar>
              <w:left w:w="0" w:type="dxa"/>
              <w:right w:w="0" w:type="dxa"/>
            </w:tcMar>
          </w:tcPr>
          <w:p w14:paraId="165B51D5" w14:textId="77777777" w:rsidR="00BA0AB4" w:rsidRPr="00084150" w:rsidRDefault="00BA0AB4" w:rsidP="001747D2">
            <w:pPr>
              <w:ind w:right="78"/>
              <w:jc w:val="center"/>
              <w:rPr>
                <w:rFonts w:cs="Arial"/>
                <w:b/>
                <w:bCs/>
                <w:sz w:val="20"/>
                <w:szCs w:val="20"/>
              </w:rPr>
            </w:pPr>
          </w:p>
        </w:tc>
        <w:tc>
          <w:tcPr>
            <w:tcW w:w="1544" w:type="dxa"/>
            <w:vAlign w:val="bottom"/>
          </w:tcPr>
          <w:p w14:paraId="485F0975" w14:textId="77777777" w:rsidR="00BA0AB4" w:rsidRPr="00084150" w:rsidRDefault="00BA0AB4" w:rsidP="001747D2">
            <w:pPr>
              <w:tabs>
                <w:tab w:val="decimal" w:pos="1247"/>
              </w:tabs>
              <w:rPr>
                <w:rFonts w:cs="Arial"/>
                <w:sz w:val="20"/>
                <w:szCs w:val="20"/>
                <w:u w:val="double"/>
              </w:rPr>
            </w:pPr>
            <w:r w:rsidRPr="00084150">
              <w:rPr>
                <w:rFonts w:cs="Arial"/>
                <w:sz w:val="20"/>
                <w:szCs w:val="20"/>
                <w:u w:val="double"/>
              </w:rPr>
              <w:t>                 </w:t>
            </w:r>
          </w:p>
        </w:tc>
        <w:tc>
          <w:tcPr>
            <w:tcW w:w="1544" w:type="dxa"/>
            <w:vAlign w:val="bottom"/>
          </w:tcPr>
          <w:p w14:paraId="00FAA65F" w14:textId="77777777" w:rsidR="00BA0AB4" w:rsidRPr="00084150" w:rsidRDefault="00BA0AB4" w:rsidP="001747D2">
            <w:pPr>
              <w:tabs>
                <w:tab w:val="decimal" w:pos="1247"/>
              </w:tabs>
              <w:rPr>
                <w:rFonts w:cs="Arial"/>
                <w:sz w:val="20"/>
                <w:szCs w:val="20"/>
                <w:u w:val="double"/>
              </w:rPr>
            </w:pPr>
            <w:r w:rsidRPr="00084150">
              <w:rPr>
                <w:rFonts w:cs="Arial"/>
                <w:sz w:val="20"/>
                <w:szCs w:val="20"/>
                <w:u w:val="double"/>
              </w:rPr>
              <w:t>                 </w:t>
            </w:r>
          </w:p>
        </w:tc>
        <w:tc>
          <w:tcPr>
            <w:tcW w:w="1680" w:type="dxa"/>
            <w:tcMar>
              <w:left w:w="0" w:type="dxa"/>
              <w:right w:w="0" w:type="dxa"/>
            </w:tcMar>
            <w:vAlign w:val="bottom"/>
          </w:tcPr>
          <w:p w14:paraId="2ACD4E53" w14:textId="77777777" w:rsidR="00BA0AB4" w:rsidRPr="00084150" w:rsidRDefault="00BA0AB4" w:rsidP="001747D2">
            <w:pPr>
              <w:tabs>
                <w:tab w:val="decimal" w:pos="1247"/>
              </w:tabs>
              <w:rPr>
                <w:rFonts w:cs="Arial"/>
                <w:sz w:val="20"/>
                <w:szCs w:val="20"/>
                <w:u w:val="double"/>
              </w:rPr>
            </w:pPr>
            <w:r w:rsidRPr="00084150">
              <w:rPr>
                <w:rFonts w:cs="Arial"/>
                <w:sz w:val="20"/>
                <w:szCs w:val="20"/>
                <w:u w:val="double"/>
              </w:rPr>
              <w:t>                 </w:t>
            </w:r>
          </w:p>
        </w:tc>
      </w:tr>
      <w:tr w:rsidR="00BA0AB4" w:rsidRPr="00650BC6" w14:paraId="4234EA8E" w14:textId="77777777" w:rsidTr="00BA0AB4">
        <w:tc>
          <w:tcPr>
            <w:tcW w:w="4103" w:type="dxa"/>
            <w:tcMar>
              <w:left w:w="0" w:type="dxa"/>
              <w:right w:w="0" w:type="dxa"/>
            </w:tcMar>
          </w:tcPr>
          <w:p w14:paraId="10773930" w14:textId="77777777" w:rsidR="00BA0AB4" w:rsidRPr="00084150" w:rsidRDefault="00BA0AB4" w:rsidP="001747D2">
            <w:pPr>
              <w:rPr>
                <w:rFonts w:cs="Arial"/>
                <w:sz w:val="20"/>
                <w:szCs w:val="20"/>
              </w:rPr>
            </w:pPr>
          </w:p>
        </w:tc>
        <w:tc>
          <w:tcPr>
            <w:tcW w:w="760" w:type="dxa"/>
            <w:tcMar>
              <w:left w:w="0" w:type="dxa"/>
              <w:right w:w="0" w:type="dxa"/>
            </w:tcMar>
          </w:tcPr>
          <w:p w14:paraId="48D9A1E5" w14:textId="77777777" w:rsidR="00BA0AB4" w:rsidRPr="00084150" w:rsidRDefault="00BA0AB4" w:rsidP="001747D2">
            <w:pPr>
              <w:ind w:right="78"/>
              <w:jc w:val="center"/>
              <w:rPr>
                <w:rFonts w:cs="Arial"/>
                <w:b/>
                <w:bCs/>
                <w:sz w:val="20"/>
                <w:szCs w:val="20"/>
              </w:rPr>
            </w:pPr>
          </w:p>
        </w:tc>
        <w:tc>
          <w:tcPr>
            <w:tcW w:w="1544" w:type="dxa"/>
          </w:tcPr>
          <w:p w14:paraId="602499E8" w14:textId="77777777" w:rsidR="00BA0AB4" w:rsidRPr="00084150" w:rsidRDefault="00BA0AB4" w:rsidP="001747D2">
            <w:pPr>
              <w:tabs>
                <w:tab w:val="decimal" w:pos="1247"/>
              </w:tabs>
              <w:rPr>
                <w:rFonts w:cs="Arial"/>
                <w:b/>
                <w:bCs/>
                <w:sz w:val="20"/>
                <w:szCs w:val="20"/>
              </w:rPr>
            </w:pPr>
          </w:p>
        </w:tc>
        <w:tc>
          <w:tcPr>
            <w:tcW w:w="1544" w:type="dxa"/>
          </w:tcPr>
          <w:p w14:paraId="773134FE" w14:textId="77777777" w:rsidR="00BA0AB4" w:rsidRPr="00084150" w:rsidRDefault="00BA0AB4" w:rsidP="001747D2">
            <w:pPr>
              <w:tabs>
                <w:tab w:val="decimal" w:pos="1247"/>
              </w:tabs>
              <w:rPr>
                <w:rFonts w:cs="Arial"/>
                <w:b/>
                <w:bCs/>
                <w:sz w:val="20"/>
                <w:szCs w:val="20"/>
              </w:rPr>
            </w:pPr>
          </w:p>
        </w:tc>
        <w:tc>
          <w:tcPr>
            <w:tcW w:w="1680" w:type="dxa"/>
            <w:tcMar>
              <w:left w:w="0" w:type="dxa"/>
              <w:right w:w="0" w:type="dxa"/>
            </w:tcMar>
            <w:vAlign w:val="bottom"/>
          </w:tcPr>
          <w:p w14:paraId="35CADAB4" w14:textId="77777777" w:rsidR="00BA0AB4" w:rsidRPr="00650BC6" w:rsidRDefault="00BA0AB4" w:rsidP="001747D2">
            <w:pPr>
              <w:tabs>
                <w:tab w:val="decimal" w:pos="1247"/>
              </w:tabs>
              <w:rPr>
                <w:rFonts w:cs="Arial"/>
                <w:b/>
                <w:bCs/>
                <w:sz w:val="20"/>
                <w:szCs w:val="20"/>
              </w:rPr>
            </w:pPr>
          </w:p>
        </w:tc>
      </w:tr>
    </w:tbl>
    <w:p w14:paraId="03172826" w14:textId="77777777" w:rsidR="00BA0AB4" w:rsidRPr="00084150" w:rsidRDefault="00BA0AB4" w:rsidP="00BA0AB4">
      <w:pPr>
        <w:rPr>
          <w:rFonts w:cs="Arial"/>
          <w:b/>
          <w:bCs/>
          <w:sz w:val="20"/>
          <w:szCs w:val="20"/>
        </w:rPr>
        <w:sectPr w:rsidR="00BA0AB4" w:rsidRPr="00084150" w:rsidSect="00BA0AB4">
          <w:headerReference w:type="even" r:id="rId38"/>
          <w:headerReference w:type="first" r:id="rId39"/>
          <w:pgSz w:w="11907" w:h="16839"/>
          <w:pgMar w:top="448" w:right="992" w:bottom="1259" w:left="1349" w:header="720" w:footer="720" w:gutter="0"/>
          <w:cols w:space="720"/>
          <w:docGrid w:linePitch="360"/>
        </w:sectPr>
      </w:pPr>
    </w:p>
    <w:p w14:paraId="2A6BF620" w14:textId="77777777" w:rsidR="00BA0AB4" w:rsidRPr="00084150" w:rsidRDefault="00BA0AB4" w:rsidP="00BA0AB4">
      <w:pPr>
        <w:rPr>
          <w:rFonts w:cs="Arial"/>
          <w:sz w:val="20"/>
          <w:szCs w:val="20"/>
        </w:rPr>
      </w:pPr>
    </w:p>
    <w:tbl>
      <w:tblPr>
        <w:tblW w:w="9631" w:type="dxa"/>
        <w:tblInd w:w="8" w:type="dxa"/>
        <w:tblLayout w:type="fixed"/>
        <w:tblCellMar>
          <w:left w:w="115" w:type="dxa"/>
          <w:right w:w="115" w:type="dxa"/>
        </w:tblCellMar>
        <w:tblLook w:val="0000" w:firstRow="0" w:lastRow="0" w:firstColumn="0" w:lastColumn="0" w:noHBand="0" w:noVBand="0"/>
      </w:tblPr>
      <w:tblGrid>
        <w:gridCol w:w="3694"/>
        <w:gridCol w:w="725"/>
        <w:gridCol w:w="1210"/>
        <w:gridCol w:w="1244"/>
        <w:gridCol w:w="1280"/>
        <w:gridCol w:w="1478"/>
      </w:tblGrid>
      <w:tr w:rsidR="00BA0AB4" w:rsidRPr="00650BC6" w14:paraId="7AB21A77" w14:textId="77777777" w:rsidTr="00BA0AB4">
        <w:tc>
          <w:tcPr>
            <w:tcW w:w="3694" w:type="dxa"/>
            <w:noWrap/>
            <w:tcMar>
              <w:left w:w="0" w:type="dxa"/>
              <w:right w:w="0" w:type="dxa"/>
            </w:tcMar>
          </w:tcPr>
          <w:p w14:paraId="0ACDE593" w14:textId="77777777" w:rsidR="00BA0AB4" w:rsidRPr="00084150" w:rsidRDefault="00BA0AB4" w:rsidP="001747D2">
            <w:pPr>
              <w:rPr>
                <w:rFonts w:cs="Arial"/>
                <w:b/>
                <w:bCs/>
                <w:sz w:val="20"/>
                <w:szCs w:val="20"/>
                <w:lang w:eastAsia="en-GB"/>
              </w:rPr>
            </w:pPr>
            <w:r w:rsidRPr="00084150">
              <w:rPr>
                <w:rFonts w:cs="Arial"/>
                <w:b/>
                <w:bCs/>
                <w:sz w:val="20"/>
                <w:szCs w:val="20"/>
              </w:rPr>
              <w:t>Group</w:t>
            </w:r>
          </w:p>
        </w:tc>
        <w:tc>
          <w:tcPr>
            <w:tcW w:w="725" w:type="dxa"/>
            <w:noWrap/>
            <w:tcMar>
              <w:left w:w="0" w:type="dxa"/>
              <w:right w:w="0" w:type="dxa"/>
            </w:tcMar>
          </w:tcPr>
          <w:p w14:paraId="17ECE882" w14:textId="77777777" w:rsidR="00BA0AB4" w:rsidRPr="00084150" w:rsidRDefault="00BA0AB4" w:rsidP="001747D2">
            <w:pPr>
              <w:ind w:right="78"/>
              <w:jc w:val="center"/>
              <w:rPr>
                <w:rFonts w:cs="Arial"/>
                <w:b/>
                <w:bCs/>
                <w:sz w:val="20"/>
                <w:szCs w:val="20"/>
                <w:lang w:eastAsia="en-GB"/>
              </w:rPr>
            </w:pPr>
          </w:p>
          <w:p w14:paraId="76A08E3A" w14:textId="77777777" w:rsidR="00BA0AB4" w:rsidRPr="00084150" w:rsidRDefault="00BA0AB4" w:rsidP="001747D2">
            <w:pPr>
              <w:ind w:right="78"/>
              <w:jc w:val="center"/>
              <w:rPr>
                <w:rFonts w:cs="Arial"/>
                <w:b/>
                <w:bCs/>
                <w:sz w:val="20"/>
                <w:szCs w:val="20"/>
                <w:lang w:eastAsia="en-GB"/>
              </w:rPr>
            </w:pPr>
          </w:p>
          <w:p w14:paraId="087D4075" w14:textId="77777777" w:rsidR="00BA0AB4" w:rsidRPr="00084150" w:rsidRDefault="00BA0AB4" w:rsidP="001747D2">
            <w:pPr>
              <w:ind w:right="78"/>
              <w:jc w:val="center"/>
              <w:rPr>
                <w:rFonts w:cs="Arial"/>
                <w:b/>
                <w:bCs/>
                <w:sz w:val="20"/>
                <w:szCs w:val="20"/>
                <w:lang w:eastAsia="en-GB"/>
              </w:rPr>
            </w:pPr>
          </w:p>
          <w:p w14:paraId="481E85DF" w14:textId="77777777" w:rsidR="00BA0AB4" w:rsidRPr="00084150" w:rsidRDefault="00BA0AB4" w:rsidP="001747D2">
            <w:pPr>
              <w:ind w:right="78"/>
              <w:jc w:val="center"/>
              <w:rPr>
                <w:rFonts w:cs="Arial"/>
                <w:b/>
                <w:bCs/>
                <w:sz w:val="20"/>
                <w:szCs w:val="20"/>
                <w:lang w:eastAsia="en-GB"/>
              </w:rPr>
            </w:pPr>
            <w:r w:rsidRPr="00084150">
              <w:rPr>
                <w:rFonts w:cs="Arial"/>
                <w:b/>
                <w:bCs/>
                <w:sz w:val="20"/>
                <w:szCs w:val="20"/>
              </w:rPr>
              <w:t>Notes</w:t>
            </w:r>
          </w:p>
        </w:tc>
        <w:tc>
          <w:tcPr>
            <w:tcW w:w="1210" w:type="dxa"/>
            <w:tcMar>
              <w:left w:w="0" w:type="dxa"/>
              <w:right w:w="0" w:type="dxa"/>
            </w:tcMar>
            <w:vAlign w:val="bottom"/>
          </w:tcPr>
          <w:p w14:paraId="56028CC9" w14:textId="77777777" w:rsidR="00BA0AB4" w:rsidRPr="00084150" w:rsidRDefault="00BA0AB4" w:rsidP="001747D2">
            <w:pPr>
              <w:tabs>
                <w:tab w:val="decimal" w:pos="1002"/>
              </w:tabs>
              <w:rPr>
                <w:rFonts w:cs="Arial"/>
                <w:b/>
                <w:bCs/>
                <w:sz w:val="20"/>
                <w:szCs w:val="20"/>
                <w:lang w:eastAsia="en-GB"/>
              </w:rPr>
            </w:pPr>
            <w:r w:rsidRPr="00084150">
              <w:rPr>
                <w:rFonts w:cs="Arial"/>
                <w:b/>
                <w:bCs/>
                <w:sz w:val="20"/>
                <w:szCs w:val="20"/>
              </w:rPr>
              <w:t>Share</w:t>
            </w:r>
          </w:p>
          <w:p w14:paraId="3ADFCD84" w14:textId="77777777" w:rsidR="00BA0AB4" w:rsidRPr="00084150" w:rsidRDefault="00BA0AB4" w:rsidP="001747D2">
            <w:pPr>
              <w:tabs>
                <w:tab w:val="decimal" w:pos="1002"/>
              </w:tabs>
              <w:rPr>
                <w:rFonts w:cs="Arial"/>
                <w:b/>
                <w:bCs/>
                <w:sz w:val="20"/>
                <w:szCs w:val="20"/>
                <w:lang w:eastAsia="en-GB"/>
              </w:rPr>
            </w:pPr>
            <w:r w:rsidRPr="00084150">
              <w:rPr>
                <w:rFonts w:cs="Arial"/>
                <w:b/>
                <w:bCs/>
                <w:sz w:val="20"/>
                <w:szCs w:val="20"/>
              </w:rPr>
              <w:t>capital</w:t>
            </w:r>
          </w:p>
          <w:p w14:paraId="36DC1A45" w14:textId="77777777" w:rsidR="00BA0AB4" w:rsidRPr="00084150" w:rsidRDefault="00BA0AB4" w:rsidP="001747D2">
            <w:pPr>
              <w:tabs>
                <w:tab w:val="decimal" w:pos="1024"/>
              </w:tabs>
              <w:rPr>
                <w:rFonts w:cs="Arial"/>
                <w:b/>
                <w:bCs/>
                <w:sz w:val="20"/>
                <w:szCs w:val="20"/>
                <w:lang w:eastAsia="en-GB"/>
              </w:rPr>
            </w:pPr>
            <w:r w:rsidRPr="00084150">
              <w:rPr>
                <w:rFonts w:cs="Arial"/>
                <w:b/>
                <w:bCs/>
                <w:sz w:val="20"/>
                <w:szCs w:val="20"/>
              </w:rPr>
              <w:t>£</w:t>
            </w:r>
          </w:p>
        </w:tc>
        <w:tc>
          <w:tcPr>
            <w:tcW w:w="1244" w:type="dxa"/>
            <w:tcMar>
              <w:left w:w="0" w:type="dxa"/>
              <w:right w:w="0" w:type="dxa"/>
            </w:tcMar>
            <w:vAlign w:val="bottom"/>
          </w:tcPr>
          <w:p w14:paraId="34E89053" w14:textId="77777777" w:rsidR="00BA0AB4" w:rsidRPr="00084150" w:rsidRDefault="00BA0AB4" w:rsidP="001747D2">
            <w:pPr>
              <w:tabs>
                <w:tab w:val="decimal" w:pos="877"/>
              </w:tabs>
              <w:ind w:left="168" w:right="241" w:hanging="12"/>
              <w:jc w:val="right"/>
              <w:rPr>
                <w:rFonts w:cs="Arial"/>
                <w:b/>
                <w:bCs/>
                <w:sz w:val="20"/>
                <w:szCs w:val="20"/>
                <w:lang w:eastAsia="en-GB"/>
              </w:rPr>
            </w:pPr>
            <w:r w:rsidRPr="00084150">
              <w:rPr>
                <w:rFonts w:cs="Arial"/>
                <w:b/>
                <w:bCs/>
                <w:sz w:val="20"/>
                <w:szCs w:val="20"/>
              </w:rPr>
              <w:t>Share</w:t>
            </w:r>
          </w:p>
          <w:p w14:paraId="58F59006" w14:textId="77777777" w:rsidR="00BA0AB4" w:rsidRPr="00084150" w:rsidRDefault="00BA0AB4" w:rsidP="001747D2">
            <w:pPr>
              <w:tabs>
                <w:tab w:val="decimal" w:pos="877"/>
              </w:tabs>
              <w:ind w:left="168" w:right="241" w:hanging="12"/>
              <w:jc w:val="right"/>
              <w:rPr>
                <w:rFonts w:cs="Arial"/>
                <w:b/>
                <w:bCs/>
                <w:sz w:val="20"/>
                <w:szCs w:val="20"/>
                <w:lang w:eastAsia="en-GB"/>
              </w:rPr>
            </w:pPr>
            <w:r w:rsidRPr="00084150">
              <w:rPr>
                <w:rFonts w:cs="Arial"/>
                <w:b/>
                <w:bCs/>
                <w:sz w:val="20"/>
                <w:szCs w:val="20"/>
              </w:rPr>
              <w:t>based payment reserve</w:t>
            </w:r>
          </w:p>
          <w:p w14:paraId="5FA32825" w14:textId="77777777" w:rsidR="00BA0AB4" w:rsidRPr="00084150" w:rsidRDefault="00BA0AB4" w:rsidP="001747D2">
            <w:pPr>
              <w:tabs>
                <w:tab w:val="decimal" w:pos="1049"/>
              </w:tabs>
              <w:rPr>
                <w:rFonts w:cs="Arial"/>
                <w:b/>
                <w:bCs/>
                <w:sz w:val="20"/>
                <w:szCs w:val="20"/>
                <w:lang w:eastAsia="en-GB"/>
              </w:rPr>
            </w:pPr>
            <w:r w:rsidRPr="00084150">
              <w:rPr>
                <w:rFonts w:cs="Arial"/>
                <w:b/>
                <w:bCs/>
                <w:sz w:val="20"/>
                <w:szCs w:val="20"/>
              </w:rPr>
              <w:t>£</w:t>
            </w:r>
          </w:p>
        </w:tc>
        <w:tc>
          <w:tcPr>
            <w:tcW w:w="1280" w:type="dxa"/>
            <w:noWrap/>
            <w:tcMar>
              <w:left w:w="0" w:type="dxa"/>
              <w:right w:w="0" w:type="dxa"/>
            </w:tcMar>
            <w:vAlign w:val="bottom"/>
          </w:tcPr>
          <w:p w14:paraId="1147F7D9" w14:textId="77777777" w:rsidR="00BA0AB4" w:rsidRPr="00084150" w:rsidRDefault="00BA0AB4" w:rsidP="001747D2">
            <w:pPr>
              <w:tabs>
                <w:tab w:val="decimal" w:pos="1144"/>
              </w:tabs>
              <w:rPr>
                <w:rFonts w:cs="Arial"/>
                <w:b/>
                <w:bCs/>
                <w:sz w:val="20"/>
                <w:szCs w:val="20"/>
                <w:lang w:eastAsia="en-GB"/>
              </w:rPr>
            </w:pPr>
          </w:p>
          <w:p w14:paraId="10FC0299" w14:textId="77777777" w:rsidR="00BA0AB4" w:rsidRPr="00084150" w:rsidRDefault="00BA0AB4" w:rsidP="001747D2">
            <w:pPr>
              <w:tabs>
                <w:tab w:val="decimal" w:pos="1144"/>
              </w:tabs>
              <w:rPr>
                <w:rFonts w:cs="Arial"/>
                <w:b/>
                <w:bCs/>
                <w:sz w:val="20"/>
                <w:szCs w:val="20"/>
                <w:lang w:eastAsia="en-GB"/>
              </w:rPr>
            </w:pPr>
          </w:p>
          <w:p w14:paraId="2EFC54FD" w14:textId="77777777" w:rsidR="00BA0AB4" w:rsidRPr="00084150" w:rsidRDefault="00BA0AB4" w:rsidP="001747D2">
            <w:pPr>
              <w:tabs>
                <w:tab w:val="decimal" w:pos="1144"/>
              </w:tabs>
              <w:rPr>
                <w:rFonts w:cs="Arial"/>
                <w:b/>
                <w:bCs/>
                <w:sz w:val="20"/>
                <w:szCs w:val="20"/>
                <w:lang w:eastAsia="en-GB"/>
              </w:rPr>
            </w:pPr>
            <w:r w:rsidRPr="00084150">
              <w:rPr>
                <w:rFonts w:cs="Arial"/>
                <w:b/>
                <w:bCs/>
                <w:sz w:val="20"/>
                <w:szCs w:val="20"/>
              </w:rPr>
              <w:t>Retained</w:t>
            </w:r>
          </w:p>
          <w:p w14:paraId="21554A99" w14:textId="77777777" w:rsidR="00BA0AB4" w:rsidRPr="00084150" w:rsidRDefault="00BA0AB4" w:rsidP="001747D2">
            <w:pPr>
              <w:tabs>
                <w:tab w:val="decimal" w:pos="1144"/>
              </w:tabs>
              <w:rPr>
                <w:rFonts w:cs="Arial"/>
                <w:b/>
                <w:bCs/>
                <w:sz w:val="20"/>
                <w:szCs w:val="20"/>
                <w:lang w:eastAsia="en-GB"/>
              </w:rPr>
            </w:pPr>
            <w:r w:rsidRPr="00084150">
              <w:rPr>
                <w:rFonts w:cs="Arial"/>
                <w:b/>
                <w:bCs/>
                <w:sz w:val="20"/>
                <w:szCs w:val="20"/>
              </w:rPr>
              <w:t>losses</w:t>
            </w:r>
          </w:p>
          <w:p w14:paraId="601B9D81" w14:textId="77777777" w:rsidR="00BA0AB4" w:rsidRPr="00084150" w:rsidRDefault="00BA0AB4" w:rsidP="001747D2">
            <w:pPr>
              <w:tabs>
                <w:tab w:val="decimal" w:pos="1144"/>
              </w:tabs>
              <w:rPr>
                <w:rFonts w:cs="Arial"/>
                <w:b/>
                <w:bCs/>
                <w:sz w:val="20"/>
                <w:szCs w:val="20"/>
                <w:lang w:eastAsia="en-GB"/>
              </w:rPr>
            </w:pPr>
            <w:r w:rsidRPr="00084150">
              <w:rPr>
                <w:rFonts w:cs="Arial"/>
                <w:b/>
                <w:bCs/>
                <w:sz w:val="20"/>
                <w:szCs w:val="20"/>
              </w:rPr>
              <w:t>£</w:t>
            </w:r>
          </w:p>
        </w:tc>
        <w:tc>
          <w:tcPr>
            <w:tcW w:w="1478" w:type="dxa"/>
            <w:noWrap/>
            <w:tcMar>
              <w:left w:w="0" w:type="dxa"/>
              <w:right w:w="0" w:type="dxa"/>
            </w:tcMar>
            <w:vAlign w:val="bottom"/>
          </w:tcPr>
          <w:p w14:paraId="1E765A79" w14:textId="77777777" w:rsidR="00BA0AB4" w:rsidRPr="00084150" w:rsidRDefault="00BA0AB4" w:rsidP="001747D2">
            <w:pPr>
              <w:tabs>
                <w:tab w:val="decimal" w:pos="1144"/>
              </w:tabs>
              <w:rPr>
                <w:rFonts w:cs="Arial"/>
                <w:b/>
                <w:bCs/>
                <w:sz w:val="20"/>
                <w:szCs w:val="20"/>
                <w:lang w:eastAsia="en-GB"/>
              </w:rPr>
            </w:pPr>
            <w:r w:rsidRPr="00084150">
              <w:rPr>
                <w:rFonts w:cs="Arial"/>
                <w:b/>
                <w:bCs/>
                <w:sz w:val="20"/>
                <w:szCs w:val="20"/>
              </w:rPr>
              <w:t>Total</w:t>
            </w:r>
          </w:p>
          <w:p w14:paraId="3D798A0E" w14:textId="77777777" w:rsidR="00BA0AB4" w:rsidRPr="00084150" w:rsidRDefault="00BA0AB4" w:rsidP="001747D2">
            <w:pPr>
              <w:tabs>
                <w:tab w:val="decimal" w:pos="1144"/>
              </w:tabs>
              <w:rPr>
                <w:rFonts w:cs="Arial"/>
                <w:b/>
                <w:bCs/>
                <w:sz w:val="20"/>
                <w:szCs w:val="20"/>
                <w:lang w:eastAsia="en-GB"/>
              </w:rPr>
            </w:pPr>
            <w:r w:rsidRPr="00084150">
              <w:rPr>
                <w:rFonts w:cs="Arial"/>
                <w:b/>
                <w:bCs/>
                <w:sz w:val="20"/>
                <w:szCs w:val="20"/>
              </w:rPr>
              <w:t>£</w:t>
            </w:r>
          </w:p>
        </w:tc>
      </w:tr>
      <w:tr w:rsidR="00BA0AB4" w:rsidRPr="00650BC6" w14:paraId="7D090427" w14:textId="77777777" w:rsidTr="00BA0AB4">
        <w:tc>
          <w:tcPr>
            <w:tcW w:w="3694" w:type="dxa"/>
            <w:noWrap/>
            <w:tcMar>
              <w:left w:w="0" w:type="dxa"/>
              <w:right w:w="0" w:type="dxa"/>
            </w:tcMar>
          </w:tcPr>
          <w:p w14:paraId="1DAE5034" w14:textId="77777777" w:rsidR="00BA0AB4" w:rsidRPr="00084150" w:rsidRDefault="00BA0AB4" w:rsidP="001747D2">
            <w:pPr>
              <w:rPr>
                <w:rFonts w:cs="Arial"/>
                <w:b/>
                <w:bCs/>
                <w:sz w:val="20"/>
                <w:szCs w:val="20"/>
                <w:lang w:eastAsia="en-GB"/>
              </w:rPr>
            </w:pPr>
          </w:p>
        </w:tc>
        <w:tc>
          <w:tcPr>
            <w:tcW w:w="725" w:type="dxa"/>
            <w:noWrap/>
            <w:tcMar>
              <w:left w:w="0" w:type="dxa"/>
              <w:right w:w="0" w:type="dxa"/>
            </w:tcMar>
          </w:tcPr>
          <w:p w14:paraId="43478FDD" w14:textId="77777777" w:rsidR="00BA0AB4" w:rsidRPr="00084150" w:rsidRDefault="00BA0AB4" w:rsidP="001747D2">
            <w:pPr>
              <w:ind w:right="78"/>
              <w:jc w:val="center"/>
              <w:rPr>
                <w:rFonts w:cs="Arial"/>
                <w:b/>
                <w:bCs/>
                <w:sz w:val="20"/>
                <w:szCs w:val="20"/>
                <w:lang w:eastAsia="en-GB"/>
              </w:rPr>
            </w:pPr>
          </w:p>
        </w:tc>
        <w:tc>
          <w:tcPr>
            <w:tcW w:w="1210" w:type="dxa"/>
            <w:tcMar>
              <w:left w:w="0" w:type="dxa"/>
              <w:right w:w="0" w:type="dxa"/>
            </w:tcMar>
            <w:vAlign w:val="bottom"/>
          </w:tcPr>
          <w:p w14:paraId="2B66FB3C" w14:textId="77777777" w:rsidR="00BA0AB4" w:rsidRPr="00084150" w:rsidRDefault="00BA0AB4" w:rsidP="001747D2">
            <w:pPr>
              <w:tabs>
                <w:tab w:val="decimal" w:pos="1052"/>
              </w:tabs>
              <w:rPr>
                <w:rFonts w:cs="Arial"/>
                <w:b/>
                <w:bCs/>
                <w:sz w:val="20"/>
                <w:szCs w:val="20"/>
                <w:lang w:eastAsia="en-GB"/>
              </w:rPr>
            </w:pPr>
          </w:p>
        </w:tc>
        <w:tc>
          <w:tcPr>
            <w:tcW w:w="1244" w:type="dxa"/>
            <w:tcMar>
              <w:left w:w="0" w:type="dxa"/>
              <w:right w:w="0" w:type="dxa"/>
            </w:tcMar>
            <w:vAlign w:val="bottom"/>
          </w:tcPr>
          <w:p w14:paraId="28C1007E" w14:textId="77777777" w:rsidR="00BA0AB4" w:rsidRPr="00084150" w:rsidRDefault="00BA0AB4" w:rsidP="001747D2">
            <w:pPr>
              <w:tabs>
                <w:tab w:val="decimal" w:pos="1049"/>
              </w:tabs>
              <w:rPr>
                <w:rFonts w:cs="Arial"/>
                <w:b/>
                <w:bCs/>
                <w:sz w:val="20"/>
                <w:szCs w:val="20"/>
                <w:lang w:eastAsia="en-GB"/>
              </w:rPr>
            </w:pPr>
          </w:p>
        </w:tc>
        <w:tc>
          <w:tcPr>
            <w:tcW w:w="1280" w:type="dxa"/>
            <w:noWrap/>
            <w:tcMar>
              <w:left w:w="0" w:type="dxa"/>
              <w:right w:w="0" w:type="dxa"/>
            </w:tcMar>
            <w:vAlign w:val="bottom"/>
          </w:tcPr>
          <w:p w14:paraId="0F3CB77F" w14:textId="77777777" w:rsidR="00BA0AB4" w:rsidRPr="00084150" w:rsidRDefault="00BA0AB4" w:rsidP="001747D2">
            <w:pPr>
              <w:tabs>
                <w:tab w:val="decimal" w:pos="1144"/>
              </w:tabs>
              <w:rPr>
                <w:rFonts w:cs="Arial"/>
                <w:b/>
                <w:bCs/>
                <w:sz w:val="20"/>
                <w:szCs w:val="20"/>
                <w:lang w:eastAsia="en-GB"/>
              </w:rPr>
            </w:pPr>
          </w:p>
        </w:tc>
        <w:tc>
          <w:tcPr>
            <w:tcW w:w="1478" w:type="dxa"/>
            <w:noWrap/>
            <w:tcMar>
              <w:left w:w="0" w:type="dxa"/>
              <w:right w:w="0" w:type="dxa"/>
            </w:tcMar>
            <w:vAlign w:val="bottom"/>
          </w:tcPr>
          <w:p w14:paraId="27582ED2" w14:textId="77777777" w:rsidR="00BA0AB4" w:rsidRPr="00084150" w:rsidRDefault="00BA0AB4" w:rsidP="001747D2">
            <w:pPr>
              <w:tabs>
                <w:tab w:val="decimal" w:pos="1144"/>
              </w:tabs>
              <w:rPr>
                <w:rFonts w:cs="Arial"/>
                <w:b/>
                <w:bCs/>
                <w:sz w:val="20"/>
                <w:szCs w:val="20"/>
                <w:lang w:eastAsia="en-GB"/>
              </w:rPr>
            </w:pPr>
          </w:p>
        </w:tc>
      </w:tr>
      <w:tr w:rsidR="00BA0AB4" w:rsidRPr="00650BC6" w14:paraId="7CD77D17" w14:textId="77777777" w:rsidTr="00BA0AB4">
        <w:tc>
          <w:tcPr>
            <w:tcW w:w="3694" w:type="dxa"/>
            <w:noWrap/>
            <w:tcMar>
              <w:left w:w="0" w:type="dxa"/>
              <w:right w:w="0" w:type="dxa"/>
            </w:tcMar>
          </w:tcPr>
          <w:p w14:paraId="5DF15283" w14:textId="77777777" w:rsidR="00BA0AB4" w:rsidRPr="00084150" w:rsidRDefault="00BA0AB4" w:rsidP="001747D2">
            <w:pPr>
              <w:tabs>
                <w:tab w:val="left" w:pos="352"/>
              </w:tabs>
              <w:rPr>
                <w:rFonts w:cs="Arial"/>
                <w:sz w:val="20"/>
                <w:szCs w:val="20"/>
                <w:lang w:eastAsia="en-GB"/>
              </w:rPr>
            </w:pPr>
            <w:r w:rsidRPr="00084150">
              <w:rPr>
                <w:rFonts w:cs="Arial"/>
                <w:b/>
                <w:bCs/>
                <w:sz w:val="20"/>
                <w:szCs w:val="20"/>
              </w:rPr>
              <w:t>Balance at 1 January 2024</w:t>
            </w:r>
          </w:p>
        </w:tc>
        <w:tc>
          <w:tcPr>
            <w:tcW w:w="725" w:type="dxa"/>
            <w:noWrap/>
            <w:tcMar>
              <w:left w:w="0" w:type="dxa"/>
              <w:right w:w="0" w:type="dxa"/>
            </w:tcMar>
          </w:tcPr>
          <w:p w14:paraId="0DF75FA8"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661D715E" w14:textId="77777777" w:rsidR="00BA0AB4" w:rsidRPr="00650BC6" w:rsidRDefault="00BA0AB4" w:rsidP="001747D2">
            <w:pPr>
              <w:tabs>
                <w:tab w:val="decimal" w:pos="1052"/>
              </w:tabs>
              <w:ind w:right="119"/>
              <w:rPr>
                <w:rFonts w:cs="Arial"/>
                <w:sz w:val="20"/>
                <w:szCs w:val="20"/>
                <w:u w:val="single"/>
                <w:lang w:eastAsia="en-GB"/>
              </w:rPr>
            </w:pPr>
            <w:r w:rsidRPr="00084150">
              <w:rPr>
                <w:rFonts w:cs="Arial"/>
                <w:sz w:val="20"/>
                <w:szCs w:val="20"/>
              </w:rPr>
              <w:t>6,330,665</w:t>
            </w:r>
          </w:p>
        </w:tc>
        <w:tc>
          <w:tcPr>
            <w:tcW w:w="1244" w:type="dxa"/>
            <w:tcMar>
              <w:left w:w="0" w:type="dxa"/>
              <w:right w:w="0" w:type="dxa"/>
            </w:tcMar>
            <w:vAlign w:val="bottom"/>
          </w:tcPr>
          <w:p w14:paraId="12930BFA" w14:textId="77777777" w:rsidR="00BA0AB4" w:rsidRPr="00650BC6" w:rsidRDefault="00BA0AB4" w:rsidP="001747D2">
            <w:pPr>
              <w:tabs>
                <w:tab w:val="decimal" w:pos="1051"/>
              </w:tabs>
              <w:rPr>
                <w:rFonts w:cs="Arial"/>
                <w:sz w:val="20"/>
                <w:szCs w:val="20"/>
                <w:u w:val="single"/>
                <w:lang w:eastAsia="en-GB"/>
              </w:rPr>
            </w:pPr>
            <w:r w:rsidRPr="00084150">
              <w:rPr>
                <w:rFonts w:cs="Arial"/>
                <w:sz w:val="20"/>
                <w:szCs w:val="20"/>
              </w:rPr>
              <w:t>591,097</w:t>
            </w:r>
          </w:p>
        </w:tc>
        <w:tc>
          <w:tcPr>
            <w:tcW w:w="1280" w:type="dxa"/>
            <w:noWrap/>
            <w:tcMar>
              <w:left w:w="0" w:type="dxa"/>
              <w:right w:w="0" w:type="dxa"/>
            </w:tcMar>
            <w:vAlign w:val="bottom"/>
          </w:tcPr>
          <w:p w14:paraId="2E3F2DB8" w14:textId="77777777" w:rsidR="00BA0AB4" w:rsidRPr="00650BC6" w:rsidRDefault="00BA0AB4" w:rsidP="001747D2">
            <w:pPr>
              <w:tabs>
                <w:tab w:val="decimal" w:pos="1144"/>
              </w:tabs>
              <w:rPr>
                <w:rFonts w:cs="Arial"/>
                <w:sz w:val="20"/>
                <w:szCs w:val="20"/>
                <w:u w:val="single"/>
                <w:lang w:eastAsia="en-GB"/>
              </w:rPr>
            </w:pPr>
            <w:r w:rsidRPr="00084150">
              <w:rPr>
                <w:rFonts w:cs="Arial"/>
                <w:sz w:val="20"/>
                <w:szCs w:val="20"/>
              </w:rPr>
              <w:t>(3,364,817)</w:t>
            </w:r>
          </w:p>
        </w:tc>
        <w:tc>
          <w:tcPr>
            <w:tcW w:w="1478" w:type="dxa"/>
            <w:noWrap/>
            <w:tcMar>
              <w:left w:w="0" w:type="dxa"/>
              <w:right w:w="0" w:type="dxa"/>
            </w:tcMar>
            <w:vAlign w:val="bottom"/>
          </w:tcPr>
          <w:p w14:paraId="48C9B2A7" w14:textId="77777777" w:rsidR="00BA0AB4" w:rsidRPr="00650BC6" w:rsidRDefault="00BA0AB4" w:rsidP="001747D2">
            <w:pPr>
              <w:tabs>
                <w:tab w:val="decimal" w:pos="1144"/>
              </w:tabs>
              <w:rPr>
                <w:rFonts w:cs="Arial"/>
                <w:sz w:val="20"/>
                <w:szCs w:val="20"/>
                <w:u w:val="single"/>
                <w:lang w:eastAsia="en-GB"/>
              </w:rPr>
            </w:pPr>
            <w:r w:rsidRPr="00084150">
              <w:rPr>
                <w:rFonts w:cs="Arial"/>
                <w:sz w:val="20"/>
                <w:szCs w:val="20"/>
              </w:rPr>
              <w:t>3,556,945</w:t>
            </w:r>
          </w:p>
        </w:tc>
      </w:tr>
      <w:tr w:rsidR="00BA0AB4" w:rsidRPr="00650BC6" w14:paraId="016DD91D" w14:textId="77777777" w:rsidTr="00BA0AB4">
        <w:tc>
          <w:tcPr>
            <w:tcW w:w="3694" w:type="dxa"/>
            <w:noWrap/>
            <w:tcMar>
              <w:left w:w="0" w:type="dxa"/>
              <w:right w:w="0" w:type="dxa"/>
            </w:tcMar>
          </w:tcPr>
          <w:p w14:paraId="71E6E60C" w14:textId="77777777" w:rsidR="00BA0AB4" w:rsidRPr="00084150" w:rsidRDefault="00BA0AB4" w:rsidP="001747D2">
            <w:pPr>
              <w:tabs>
                <w:tab w:val="left" w:pos="352"/>
              </w:tabs>
              <w:rPr>
                <w:rFonts w:cs="Arial"/>
                <w:sz w:val="20"/>
                <w:szCs w:val="20"/>
                <w:lang w:eastAsia="en-GB"/>
              </w:rPr>
            </w:pPr>
          </w:p>
        </w:tc>
        <w:tc>
          <w:tcPr>
            <w:tcW w:w="725" w:type="dxa"/>
            <w:noWrap/>
            <w:tcMar>
              <w:left w:w="0" w:type="dxa"/>
              <w:right w:w="0" w:type="dxa"/>
            </w:tcMar>
          </w:tcPr>
          <w:p w14:paraId="42143C97"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1D654BCB" w14:textId="77777777" w:rsidR="00BA0AB4" w:rsidRPr="00650BC6" w:rsidRDefault="00BA0AB4" w:rsidP="001747D2">
            <w:pPr>
              <w:tabs>
                <w:tab w:val="decimal" w:pos="1052"/>
              </w:tabs>
              <w:ind w:right="119"/>
              <w:rPr>
                <w:rFonts w:cs="Arial"/>
                <w:sz w:val="20"/>
                <w:szCs w:val="20"/>
                <w:lang w:eastAsia="en-GB"/>
              </w:rPr>
            </w:pPr>
          </w:p>
        </w:tc>
        <w:tc>
          <w:tcPr>
            <w:tcW w:w="1244" w:type="dxa"/>
            <w:tcMar>
              <w:left w:w="0" w:type="dxa"/>
              <w:right w:w="0" w:type="dxa"/>
            </w:tcMar>
            <w:vAlign w:val="bottom"/>
          </w:tcPr>
          <w:p w14:paraId="5219638A" w14:textId="77777777" w:rsidR="00BA0AB4" w:rsidRPr="00650BC6" w:rsidRDefault="00BA0AB4" w:rsidP="001747D2">
            <w:pPr>
              <w:tabs>
                <w:tab w:val="decimal" w:pos="1051"/>
              </w:tabs>
              <w:rPr>
                <w:rFonts w:cs="Arial"/>
                <w:sz w:val="20"/>
                <w:szCs w:val="20"/>
                <w:lang w:eastAsia="en-GB"/>
              </w:rPr>
            </w:pPr>
          </w:p>
        </w:tc>
        <w:tc>
          <w:tcPr>
            <w:tcW w:w="1280" w:type="dxa"/>
            <w:noWrap/>
            <w:tcMar>
              <w:left w:w="0" w:type="dxa"/>
              <w:right w:w="0" w:type="dxa"/>
            </w:tcMar>
            <w:vAlign w:val="bottom"/>
          </w:tcPr>
          <w:p w14:paraId="330C9933" w14:textId="77777777" w:rsidR="00BA0AB4" w:rsidRPr="00650BC6" w:rsidRDefault="00BA0AB4" w:rsidP="001747D2">
            <w:pPr>
              <w:tabs>
                <w:tab w:val="decimal" w:pos="1144"/>
              </w:tabs>
              <w:rPr>
                <w:rFonts w:cs="Arial"/>
                <w:sz w:val="20"/>
                <w:szCs w:val="20"/>
                <w:lang w:eastAsia="en-GB"/>
              </w:rPr>
            </w:pPr>
          </w:p>
        </w:tc>
        <w:tc>
          <w:tcPr>
            <w:tcW w:w="1478" w:type="dxa"/>
            <w:noWrap/>
            <w:tcMar>
              <w:left w:w="0" w:type="dxa"/>
              <w:right w:w="0" w:type="dxa"/>
            </w:tcMar>
            <w:vAlign w:val="bottom"/>
          </w:tcPr>
          <w:p w14:paraId="055DFADE" w14:textId="77777777" w:rsidR="00BA0AB4" w:rsidRPr="00650BC6" w:rsidRDefault="00BA0AB4" w:rsidP="001747D2">
            <w:pPr>
              <w:tabs>
                <w:tab w:val="decimal" w:pos="1144"/>
              </w:tabs>
              <w:rPr>
                <w:rFonts w:cs="Arial"/>
                <w:sz w:val="20"/>
                <w:szCs w:val="20"/>
                <w:lang w:eastAsia="en-GB"/>
              </w:rPr>
            </w:pPr>
          </w:p>
        </w:tc>
      </w:tr>
      <w:tr w:rsidR="00BA0AB4" w:rsidRPr="00650BC6" w14:paraId="30F600B8" w14:textId="77777777" w:rsidTr="00BA0AB4">
        <w:tc>
          <w:tcPr>
            <w:tcW w:w="3694" w:type="dxa"/>
            <w:noWrap/>
            <w:tcMar>
              <w:left w:w="0" w:type="dxa"/>
              <w:right w:w="0" w:type="dxa"/>
            </w:tcMar>
          </w:tcPr>
          <w:p w14:paraId="6E2EE56E" w14:textId="77777777" w:rsidR="00BA0AB4" w:rsidRPr="00084150" w:rsidRDefault="00BA0AB4" w:rsidP="001747D2">
            <w:pPr>
              <w:tabs>
                <w:tab w:val="left" w:pos="352"/>
              </w:tabs>
              <w:rPr>
                <w:rFonts w:cs="Arial"/>
                <w:sz w:val="20"/>
                <w:szCs w:val="20"/>
                <w:lang w:eastAsia="en-GB"/>
              </w:rPr>
            </w:pPr>
            <w:r w:rsidRPr="00084150">
              <w:rPr>
                <w:rFonts w:cs="Arial"/>
                <w:sz w:val="20"/>
                <w:szCs w:val="20"/>
              </w:rPr>
              <w:t>Loss for the year</w:t>
            </w:r>
          </w:p>
        </w:tc>
        <w:tc>
          <w:tcPr>
            <w:tcW w:w="725" w:type="dxa"/>
            <w:noWrap/>
            <w:tcMar>
              <w:left w:w="0" w:type="dxa"/>
              <w:right w:w="0" w:type="dxa"/>
            </w:tcMar>
          </w:tcPr>
          <w:p w14:paraId="18249A23"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4F39E264" w14:textId="77777777" w:rsidR="00BA0AB4" w:rsidRPr="00650BC6" w:rsidRDefault="00BA0AB4" w:rsidP="001747D2">
            <w:pPr>
              <w:tabs>
                <w:tab w:val="decimal" w:pos="1052"/>
              </w:tabs>
              <w:ind w:right="119"/>
              <w:rPr>
                <w:rFonts w:cs="Arial"/>
                <w:sz w:val="20"/>
                <w:szCs w:val="20"/>
                <w:lang w:eastAsia="en-GB"/>
              </w:rPr>
            </w:pPr>
            <w:r w:rsidRPr="00084150">
              <w:rPr>
                <w:rFonts w:cs="Arial"/>
                <w:sz w:val="20"/>
                <w:szCs w:val="20"/>
              </w:rPr>
              <w:t>-</w:t>
            </w:r>
          </w:p>
        </w:tc>
        <w:tc>
          <w:tcPr>
            <w:tcW w:w="1244" w:type="dxa"/>
            <w:tcMar>
              <w:left w:w="0" w:type="dxa"/>
              <w:right w:w="0" w:type="dxa"/>
            </w:tcMar>
            <w:vAlign w:val="bottom"/>
          </w:tcPr>
          <w:p w14:paraId="7AAF0093" w14:textId="77777777" w:rsidR="00BA0AB4" w:rsidRPr="00650BC6" w:rsidRDefault="00BA0AB4" w:rsidP="001747D2">
            <w:pPr>
              <w:tabs>
                <w:tab w:val="decimal" w:pos="1051"/>
              </w:tabs>
              <w:rPr>
                <w:rFonts w:cs="Arial"/>
                <w:sz w:val="20"/>
                <w:szCs w:val="20"/>
                <w:lang w:eastAsia="en-GB"/>
              </w:rPr>
            </w:pPr>
            <w:r w:rsidRPr="00084150">
              <w:rPr>
                <w:rFonts w:cs="Arial"/>
                <w:sz w:val="20"/>
                <w:szCs w:val="20"/>
              </w:rPr>
              <w:t>-</w:t>
            </w:r>
          </w:p>
        </w:tc>
        <w:tc>
          <w:tcPr>
            <w:tcW w:w="1280" w:type="dxa"/>
            <w:noWrap/>
            <w:tcMar>
              <w:left w:w="0" w:type="dxa"/>
              <w:right w:w="0" w:type="dxa"/>
            </w:tcMar>
            <w:vAlign w:val="bottom"/>
          </w:tcPr>
          <w:p w14:paraId="26B5F6F9" w14:textId="77777777" w:rsidR="00BA0AB4" w:rsidRPr="00650BC6" w:rsidRDefault="00BA0AB4" w:rsidP="001747D2">
            <w:pPr>
              <w:tabs>
                <w:tab w:val="decimal" w:pos="1144"/>
              </w:tabs>
              <w:rPr>
                <w:rFonts w:cs="Arial"/>
                <w:sz w:val="20"/>
                <w:szCs w:val="20"/>
                <w:lang w:eastAsia="en-GB"/>
              </w:rPr>
            </w:pPr>
            <w:r w:rsidRPr="00084150">
              <w:rPr>
                <w:rFonts w:cs="Arial"/>
                <w:sz w:val="20"/>
                <w:szCs w:val="20"/>
              </w:rPr>
              <w:t>(2,212,416)</w:t>
            </w:r>
          </w:p>
        </w:tc>
        <w:tc>
          <w:tcPr>
            <w:tcW w:w="1478" w:type="dxa"/>
            <w:noWrap/>
            <w:tcMar>
              <w:left w:w="0" w:type="dxa"/>
              <w:right w:w="0" w:type="dxa"/>
            </w:tcMar>
            <w:vAlign w:val="bottom"/>
          </w:tcPr>
          <w:p w14:paraId="2DD073C4" w14:textId="77777777" w:rsidR="00BA0AB4" w:rsidRPr="00650BC6" w:rsidRDefault="00BA0AB4" w:rsidP="001747D2">
            <w:pPr>
              <w:tabs>
                <w:tab w:val="decimal" w:pos="1144"/>
              </w:tabs>
              <w:rPr>
                <w:rFonts w:cs="Arial"/>
                <w:sz w:val="20"/>
                <w:szCs w:val="20"/>
                <w:lang w:eastAsia="en-GB"/>
              </w:rPr>
            </w:pPr>
            <w:r w:rsidRPr="00084150">
              <w:rPr>
                <w:rFonts w:cs="Arial"/>
                <w:sz w:val="20"/>
                <w:szCs w:val="20"/>
              </w:rPr>
              <w:t>(2,212,416)</w:t>
            </w:r>
          </w:p>
        </w:tc>
      </w:tr>
      <w:tr w:rsidR="00BA0AB4" w:rsidRPr="00650BC6" w14:paraId="342EA79E" w14:textId="77777777" w:rsidTr="00BA0AB4">
        <w:tc>
          <w:tcPr>
            <w:tcW w:w="3694" w:type="dxa"/>
            <w:noWrap/>
            <w:tcMar>
              <w:left w:w="0" w:type="dxa"/>
              <w:right w:w="0" w:type="dxa"/>
            </w:tcMar>
          </w:tcPr>
          <w:p w14:paraId="68865680" w14:textId="77777777" w:rsidR="00BA0AB4" w:rsidRPr="00084150" w:rsidRDefault="00BA0AB4" w:rsidP="001747D2">
            <w:pPr>
              <w:tabs>
                <w:tab w:val="left" w:pos="352"/>
              </w:tabs>
              <w:rPr>
                <w:rFonts w:cs="Arial"/>
                <w:sz w:val="20"/>
                <w:szCs w:val="20"/>
                <w:lang w:eastAsia="en-GB"/>
              </w:rPr>
            </w:pPr>
          </w:p>
        </w:tc>
        <w:tc>
          <w:tcPr>
            <w:tcW w:w="725" w:type="dxa"/>
            <w:noWrap/>
            <w:tcMar>
              <w:left w:w="0" w:type="dxa"/>
              <w:right w:w="0" w:type="dxa"/>
            </w:tcMar>
          </w:tcPr>
          <w:p w14:paraId="04B16D88"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25C3A5A4" w14:textId="77777777" w:rsidR="00BA0AB4" w:rsidRPr="00650BC6" w:rsidRDefault="00BA0AB4" w:rsidP="001747D2">
            <w:pPr>
              <w:tabs>
                <w:tab w:val="decimal" w:pos="1052"/>
              </w:tabs>
              <w:ind w:right="119"/>
              <w:rPr>
                <w:rFonts w:cs="Arial"/>
                <w:sz w:val="20"/>
                <w:szCs w:val="20"/>
                <w:u w:val="single"/>
                <w:lang w:eastAsia="en-GB"/>
              </w:rPr>
            </w:pPr>
            <w:r w:rsidRPr="00084150">
              <w:rPr>
                <w:rFonts w:cs="Arial"/>
                <w:sz w:val="20"/>
                <w:szCs w:val="20"/>
                <w:u w:val="single"/>
              </w:rPr>
              <w:t>                 </w:t>
            </w:r>
          </w:p>
        </w:tc>
        <w:tc>
          <w:tcPr>
            <w:tcW w:w="1244" w:type="dxa"/>
            <w:tcMar>
              <w:left w:w="0" w:type="dxa"/>
              <w:right w:w="0" w:type="dxa"/>
            </w:tcMar>
            <w:vAlign w:val="bottom"/>
          </w:tcPr>
          <w:p w14:paraId="5DB656FF" w14:textId="77777777" w:rsidR="00BA0AB4" w:rsidRPr="00650BC6" w:rsidRDefault="00BA0AB4" w:rsidP="001747D2">
            <w:pPr>
              <w:tabs>
                <w:tab w:val="decimal" w:pos="1051"/>
              </w:tabs>
              <w:rPr>
                <w:rFonts w:cs="Arial"/>
                <w:sz w:val="20"/>
                <w:szCs w:val="20"/>
                <w:u w:val="single"/>
                <w:lang w:eastAsia="en-GB"/>
              </w:rPr>
            </w:pPr>
            <w:r w:rsidRPr="00084150">
              <w:rPr>
                <w:rFonts w:cs="Arial"/>
                <w:sz w:val="20"/>
                <w:szCs w:val="20"/>
                <w:u w:val="single"/>
              </w:rPr>
              <w:t>                 </w:t>
            </w:r>
          </w:p>
        </w:tc>
        <w:tc>
          <w:tcPr>
            <w:tcW w:w="1280" w:type="dxa"/>
            <w:noWrap/>
            <w:tcMar>
              <w:left w:w="0" w:type="dxa"/>
              <w:right w:w="0" w:type="dxa"/>
            </w:tcMar>
            <w:vAlign w:val="bottom"/>
          </w:tcPr>
          <w:p w14:paraId="37346D59" w14:textId="77777777" w:rsidR="00BA0AB4" w:rsidRPr="00650BC6" w:rsidRDefault="00BA0AB4" w:rsidP="001747D2">
            <w:pPr>
              <w:tabs>
                <w:tab w:val="decimal" w:pos="1144"/>
              </w:tabs>
              <w:rPr>
                <w:rFonts w:cs="Arial"/>
                <w:sz w:val="20"/>
                <w:szCs w:val="20"/>
                <w:u w:val="single"/>
                <w:lang w:eastAsia="en-GB"/>
              </w:rPr>
            </w:pPr>
            <w:r w:rsidRPr="00084150">
              <w:rPr>
                <w:rFonts w:cs="Arial"/>
                <w:sz w:val="20"/>
                <w:szCs w:val="20"/>
                <w:u w:val="single"/>
              </w:rPr>
              <w:t>                 </w:t>
            </w:r>
            <w:r w:rsidRPr="00084150">
              <w:rPr>
                <w:rFonts w:cs="Arial"/>
                <w:sz w:val="20"/>
                <w:szCs w:val="20"/>
              </w:rPr>
              <w:t> </w:t>
            </w:r>
          </w:p>
        </w:tc>
        <w:tc>
          <w:tcPr>
            <w:tcW w:w="1478" w:type="dxa"/>
            <w:noWrap/>
            <w:tcMar>
              <w:left w:w="0" w:type="dxa"/>
              <w:right w:w="0" w:type="dxa"/>
            </w:tcMar>
            <w:vAlign w:val="bottom"/>
          </w:tcPr>
          <w:p w14:paraId="7153BAB5" w14:textId="77777777" w:rsidR="00BA0AB4" w:rsidRPr="00650BC6" w:rsidRDefault="00BA0AB4" w:rsidP="001747D2">
            <w:pPr>
              <w:tabs>
                <w:tab w:val="decimal" w:pos="1144"/>
              </w:tabs>
              <w:rPr>
                <w:rFonts w:cs="Arial"/>
                <w:sz w:val="20"/>
                <w:szCs w:val="20"/>
                <w:u w:val="single"/>
                <w:lang w:eastAsia="en-GB"/>
              </w:rPr>
            </w:pPr>
            <w:r w:rsidRPr="00084150">
              <w:rPr>
                <w:rFonts w:cs="Arial"/>
                <w:sz w:val="20"/>
                <w:szCs w:val="20"/>
                <w:u w:val="single"/>
              </w:rPr>
              <w:t>                 </w:t>
            </w:r>
            <w:r w:rsidRPr="00084150">
              <w:rPr>
                <w:rFonts w:cs="Arial"/>
                <w:sz w:val="20"/>
                <w:szCs w:val="20"/>
              </w:rPr>
              <w:t> </w:t>
            </w:r>
          </w:p>
        </w:tc>
      </w:tr>
      <w:tr w:rsidR="00BA0AB4" w:rsidRPr="00650BC6" w14:paraId="46D0EA45" w14:textId="77777777" w:rsidTr="00BA0AB4">
        <w:tc>
          <w:tcPr>
            <w:tcW w:w="3694" w:type="dxa"/>
            <w:noWrap/>
            <w:tcMar>
              <w:left w:w="0" w:type="dxa"/>
              <w:right w:w="0" w:type="dxa"/>
            </w:tcMar>
          </w:tcPr>
          <w:p w14:paraId="7CE12798" w14:textId="77777777" w:rsidR="00BA0AB4" w:rsidRPr="00084150" w:rsidRDefault="00BA0AB4" w:rsidP="001747D2">
            <w:pPr>
              <w:tabs>
                <w:tab w:val="left" w:pos="352"/>
              </w:tabs>
              <w:rPr>
                <w:rFonts w:cs="Arial"/>
                <w:i/>
                <w:iCs/>
                <w:sz w:val="20"/>
                <w:szCs w:val="20"/>
                <w:lang w:eastAsia="en-GB"/>
              </w:rPr>
            </w:pPr>
            <w:r w:rsidRPr="00084150">
              <w:rPr>
                <w:rFonts w:cs="Arial"/>
                <w:i/>
                <w:iCs/>
                <w:sz w:val="20"/>
                <w:szCs w:val="20"/>
              </w:rPr>
              <w:t>Total comprehensive loss for the year</w:t>
            </w:r>
          </w:p>
        </w:tc>
        <w:tc>
          <w:tcPr>
            <w:tcW w:w="725" w:type="dxa"/>
            <w:noWrap/>
            <w:tcMar>
              <w:left w:w="0" w:type="dxa"/>
              <w:right w:w="0" w:type="dxa"/>
            </w:tcMar>
          </w:tcPr>
          <w:p w14:paraId="64B8F232"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center"/>
          </w:tcPr>
          <w:p w14:paraId="26304B4C" w14:textId="77777777" w:rsidR="00BA0AB4" w:rsidRPr="00650BC6" w:rsidRDefault="00BA0AB4" w:rsidP="001747D2">
            <w:pPr>
              <w:tabs>
                <w:tab w:val="decimal" w:pos="1052"/>
              </w:tabs>
              <w:ind w:right="119"/>
              <w:rPr>
                <w:rFonts w:cs="Arial"/>
                <w:sz w:val="20"/>
                <w:szCs w:val="20"/>
                <w:lang w:eastAsia="en-GB"/>
              </w:rPr>
            </w:pPr>
            <w:r w:rsidRPr="00084150">
              <w:rPr>
                <w:rFonts w:cs="Arial"/>
                <w:sz w:val="20"/>
                <w:szCs w:val="20"/>
              </w:rPr>
              <w:t>-</w:t>
            </w:r>
          </w:p>
        </w:tc>
        <w:tc>
          <w:tcPr>
            <w:tcW w:w="1244" w:type="dxa"/>
            <w:tcMar>
              <w:left w:w="0" w:type="dxa"/>
              <w:right w:w="0" w:type="dxa"/>
            </w:tcMar>
            <w:vAlign w:val="center"/>
          </w:tcPr>
          <w:p w14:paraId="25C56200" w14:textId="77777777" w:rsidR="00BA0AB4" w:rsidRPr="00650BC6" w:rsidRDefault="00BA0AB4" w:rsidP="001747D2">
            <w:pPr>
              <w:tabs>
                <w:tab w:val="decimal" w:pos="1051"/>
              </w:tabs>
              <w:rPr>
                <w:rFonts w:cs="Arial"/>
                <w:sz w:val="20"/>
                <w:szCs w:val="20"/>
                <w:lang w:eastAsia="en-GB"/>
              </w:rPr>
            </w:pPr>
            <w:r w:rsidRPr="00084150">
              <w:rPr>
                <w:rFonts w:cs="Arial"/>
                <w:sz w:val="20"/>
                <w:szCs w:val="20"/>
              </w:rPr>
              <w:t>-</w:t>
            </w:r>
          </w:p>
        </w:tc>
        <w:tc>
          <w:tcPr>
            <w:tcW w:w="1280" w:type="dxa"/>
            <w:noWrap/>
            <w:tcMar>
              <w:left w:w="0" w:type="dxa"/>
              <w:right w:w="0" w:type="dxa"/>
            </w:tcMar>
            <w:vAlign w:val="bottom"/>
          </w:tcPr>
          <w:p w14:paraId="204D671A" w14:textId="77777777" w:rsidR="00BA0AB4" w:rsidRPr="00650BC6" w:rsidRDefault="00BA0AB4" w:rsidP="001747D2">
            <w:pPr>
              <w:tabs>
                <w:tab w:val="decimal" w:pos="1144"/>
              </w:tabs>
              <w:rPr>
                <w:rFonts w:cs="Arial"/>
                <w:sz w:val="20"/>
                <w:szCs w:val="20"/>
                <w:lang w:eastAsia="en-GB"/>
              </w:rPr>
            </w:pPr>
            <w:r w:rsidRPr="00084150">
              <w:rPr>
                <w:rFonts w:cs="Arial"/>
                <w:sz w:val="20"/>
                <w:szCs w:val="20"/>
              </w:rPr>
              <w:t>(2,212,416)</w:t>
            </w:r>
          </w:p>
        </w:tc>
        <w:tc>
          <w:tcPr>
            <w:tcW w:w="1478" w:type="dxa"/>
            <w:noWrap/>
            <w:tcMar>
              <w:left w:w="0" w:type="dxa"/>
              <w:right w:w="0" w:type="dxa"/>
            </w:tcMar>
            <w:vAlign w:val="bottom"/>
          </w:tcPr>
          <w:p w14:paraId="547926C3" w14:textId="77777777" w:rsidR="00BA0AB4" w:rsidRPr="00650BC6" w:rsidRDefault="00BA0AB4" w:rsidP="001747D2">
            <w:pPr>
              <w:tabs>
                <w:tab w:val="decimal" w:pos="1144"/>
              </w:tabs>
              <w:rPr>
                <w:rFonts w:cs="Arial"/>
                <w:sz w:val="20"/>
                <w:szCs w:val="20"/>
                <w:lang w:eastAsia="en-GB"/>
              </w:rPr>
            </w:pPr>
            <w:r w:rsidRPr="00084150">
              <w:rPr>
                <w:rFonts w:cs="Arial"/>
                <w:sz w:val="20"/>
                <w:szCs w:val="20"/>
              </w:rPr>
              <w:t>(2,212,416)</w:t>
            </w:r>
          </w:p>
        </w:tc>
      </w:tr>
      <w:tr w:rsidR="00BA0AB4" w:rsidRPr="00650BC6" w14:paraId="5B3EC3D6" w14:textId="77777777" w:rsidTr="00BA0AB4">
        <w:tc>
          <w:tcPr>
            <w:tcW w:w="3694" w:type="dxa"/>
            <w:noWrap/>
            <w:tcMar>
              <w:left w:w="0" w:type="dxa"/>
              <w:right w:w="0" w:type="dxa"/>
            </w:tcMar>
          </w:tcPr>
          <w:p w14:paraId="57B83454" w14:textId="77777777" w:rsidR="00BA0AB4" w:rsidRPr="00084150" w:rsidRDefault="00BA0AB4" w:rsidP="001747D2">
            <w:pPr>
              <w:tabs>
                <w:tab w:val="left" w:pos="352"/>
              </w:tabs>
              <w:rPr>
                <w:rFonts w:cs="Arial"/>
                <w:i/>
                <w:iCs/>
                <w:sz w:val="20"/>
                <w:szCs w:val="20"/>
                <w:lang w:eastAsia="en-GB"/>
              </w:rPr>
            </w:pPr>
          </w:p>
        </w:tc>
        <w:tc>
          <w:tcPr>
            <w:tcW w:w="725" w:type="dxa"/>
            <w:noWrap/>
            <w:tcMar>
              <w:left w:w="0" w:type="dxa"/>
              <w:right w:w="0" w:type="dxa"/>
            </w:tcMar>
          </w:tcPr>
          <w:p w14:paraId="50BC5D7F"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center"/>
          </w:tcPr>
          <w:p w14:paraId="655BA8F3" w14:textId="77777777" w:rsidR="00BA0AB4" w:rsidRPr="00084150" w:rsidRDefault="00BA0AB4" w:rsidP="001747D2">
            <w:pPr>
              <w:tabs>
                <w:tab w:val="decimal" w:pos="1052"/>
              </w:tabs>
              <w:ind w:right="119"/>
              <w:rPr>
                <w:rFonts w:cs="Arial"/>
                <w:sz w:val="20"/>
                <w:szCs w:val="20"/>
                <w:lang w:eastAsia="en-GB"/>
              </w:rPr>
            </w:pPr>
          </w:p>
        </w:tc>
        <w:tc>
          <w:tcPr>
            <w:tcW w:w="1244" w:type="dxa"/>
            <w:tcMar>
              <w:left w:w="0" w:type="dxa"/>
              <w:right w:w="0" w:type="dxa"/>
            </w:tcMar>
            <w:vAlign w:val="center"/>
          </w:tcPr>
          <w:p w14:paraId="086D6DFD" w14:textId="77777777" w:rsidR="00BA0AB4" w:rsidRPr="00084150" w:rsidRDefault="00BA0AB4" w:rsidP="001747D2">
            <w:pPr>
              <w:tabs>
                <w:tab w:val="decimal" w:pos="1051"/>
              </w:tabs>
              <w:rPr>
                <w:rFonts w:cs="Arial"/>
                <w:sz w:val="20"/>
                <w:szCs w:val="20"/>
                <w:lang w:eastAsia="en-GB"/>
              </w:rPr>
            </w:pPr>
          </w:p>
        </w:tc>
        <w:tc>
          <w:tcPr>
            <w:tcW w:w="1280" w:type="dxa"/>
            <w:noWrap/>
            <w:tcMar>
              <w:left w:w="0" w:type="dxa"/>
              <w:right w:w="0" w:type="dxa"/>
            </w:tcMar>
            <w:vAlign w:val="bottom"/>
          </w:tcPr>
          <w:p w14:paraId="6921321D" w14:textId="77777777" w:rsidR="00BA0AB4" w:rsidRPr="00084150" w:rsidRDefault="00BA0AB4" w:rsidP="001747D2">
            <w:pPr>
              <w:tabs>
                <w:tab w:val="decimal" w:pos="1144"/>
              </w:tabs>
              <w:rPr>
                <w:rFonts w:cs="Arial"/>
                <w:sz w:val="20"/>
                <w:szCs w:val="20"/>
                <w:lang w:eastAsia="en-GB"/>
              </w:rPr>
            </w:pPr>
          </w:p>
        </w:tc>
        <w:tc>
          <w:tcPr>
            <w:tcW w:w="1478" w:type="dxa"/>
            <w:noWrap/>
            <w:tcMar>
              <w:left w:w="0" w:type="dxa"/>
              <w:right w:w="0" w:type="dxa"/>
            </w:tcMar>
            <w:vAlign w:val="bottom"/>
          </w:tcPr>
          <w:p w14:paraId="398C6D02" w14:textId="77777777" w:rsidR="00BA0AB4" w:rsidRPr="00084150" w:rsidRDefault="00BA0AB4" w:rsidP="001747D2">
            <w:pPr>
              <w:tabs>
                <w:tab w:val="decimal" w:pos="1144"/>
              </w:tabs>
              <w:rPr>
                <w:rFonts w:cs="Arial"/>
                <w:sz w:val="20"/>
                <w:szCs w:val="20"/>
                <w:lang w:eastAsia="en-GB"/>
              </w:rPr>
            </w:pPr>
          </w:p>
        </w:tc>
      </w:tr>
      <w:tr w:rsidR="00BA0AB4" w:rsidRPr="00650BC6" w14:paraId="6B3123EA" w14:textId="77777777" w:rsidTr="00BA0AB4">
        <w:tc>
          <w:tcPr>
            <w:tcW w:w="3694" w:type="dxa"/>
            <w:noWrap/>
            <w:tcMar>
              <w:left w:w="0" w:type="dxa"/>
              <w:right w:w="0" w:type="dxa"/>
            </w:tcMar>
          </w:tcPr>
          <w:p w14:paraId="11EBC7FB" w14:textId="77777777" w:rsidR="00BA0AB4" w:rsidRPr="00084150" w:rsidRDefault="00BA0AB4" w:rsidP="001747D2">
            <w:pPr>
              <w:tabs>
                <w:tab w:val="left" w:pos="352"/>
              </w:tabs>
              <w:rPr>
                <w:rFonts w:cs="Arial"/>
                <w:sz w:val="20"/>
                <w:szCs w:val="20"/>
                <w:lang w:eastAsia="en-GB"/>
              </w:rPr>
            </w:pPr>
            <w:r w:rsidRPr="00084150">
              <w:rPr>
                <w:rFonts w:cs="Arial"/>
                <w:i/>
                <w:iCs/>
                <w:sz w:val="20"/>
                <w:szCs w:val="20"/>
              </w:rPr>
              <w:t>Transactions with the owners of the company</w:t>
            </w:r>
          </w:p>
        </w:tc>
        <w:tc>
          <w:tcPr>
            <w:tcW w:w="725" w:type="dxa"/>
            <w:noWrap/>
            <w:tcMar>
              <w:left w:w="0" w:type="dxa"/>
              <w:right w:w="0" w:type="dxa"/>
            </w:tcMar>
          </w:tcPr>
          <w:p w14:paraId="1D63967E"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10911CFE" w14:textId="77777777" w:rsidR="00BA0AB4" w:rsidRPr="00650BC6" w:rsidRDefault="00BA0AB4" w:rsidP="001747D2">
            <w:pPr>
              <w:tabs>
                <w:tab w:val="decimal" w:pos="1052"/>
              </w:tabs>
              <w:ind w:right="119"/>
              <w:rPr>
                <w:rFonts w:cs="Arial"/>
                <w:sz w:val="20"/>
                <w:szCs w:val="20"/>
                <w:lang w:eastAsia="en-GB"/>
              </w:rPr>
            </w:pPr>
          </w:p>
        </w:tc>
        <w:tc>
          <w:tcPr>
            <w:tcW w:w="1244" w:type="dxa"/>
            <w:tcMar>
              <w:left w:w="0" w:type="dxa"/>
              <w:right w:w="0" w:type="dxa"/>
            </w:tcMar>
            <w:vAlign w:val="bottom"/>
          </w:tcPr>
          <w:p w14:paraId="2A11FF1C" w14:textId="77777777" w:rsidR="00BA0AB4" w:rsidRPr="00650BC6" w:rsidRDefault="00BA0AB4" w:rsidP="001747D2">
            <w:pPr>
              <w:tabs>
                <w:tab w:val="decimal" w:pos="1051"/>
              </w:tabs>
              <w:rPr>
                <w:rFonts w:cs="Arial"/>
                <w:sz w:val="20"/>
                <w:szCs w:val="20"/>
                <w:lang w:eastAsia="en-GB"/>
              </w:rPr>
            </w:pPr>
          </w:p>
        </w:tc>
        <w:tc>
          <w:tcPr>
            <w:tcW w:w="1280" w:type="dxa"/>
            <w:noWrap/>
            <w:tcMar>
              <w:left w:w="0" w:type="dxa"/>
              <w:right w:w="0" w:type="dxa"/>
            </w:tcMar>
            <w:vAlign w:val="bottom"/>
          </w:tcPr>
          <w:p w14:paraId="0F74AFEA" w14:textId="77777777" w:rsidR="00BA0AB4" w:rsidRPr="00650BC6" w:rsidRDefault="00BA0AB4" w:rsidP="001747D2">
            <w:pPr>
              <w:tabs>
                <w:tab w:val="decimal" w:pos="1144"/>
              </w:tabs>
              <w:rPr>
                <w:rFonts w:cs="Arial"/>
                <w:sz w:val="20"/>
                <w:szCs w:val="20"/>
                <w:lang w:eastAsia="en-GB"/>
              </w:rPr>
            </w:pPr>
          </w:p>
        </w:tc>
        <w:tc>
          <w:tcPr>
            <w:tcW w:w="1478" w:type="dxa"/>
            <w:noWrap/>
            <w:tcMar>
              <w:left w:w="0" w:type="dxa"/>
              <w:right w:w="0" w:type="dxa"/>
            </w:tcMar>
            <w:vAlign w:val="bottom"/>
          </w:tcPr>
          <w:p w14:paraId="0A8D5637" w14:textId="77777777" w:rsidR="00BA0AB4" w:rsidRPr="00650BC6" w:rsidRDefault="00BA0AB4" w:rsidP="001747D2">
            <w:pPr>
              <w:tabs>
                <w:tab w:val="decimal" w:pos="1144"/>
              </w:tabs>
              <w:rPr>
                <w:rFonts w:cs="Arial"/>
                <w:sz w:val="20"/>
                <w:szCs w:val="20"/>
                <w:lang w:eastAsia="en-GB"/>
              </w:rPr>
            </w:pPr>
          </w:p>
        </w:tc>
      </w:tr>
      <w:tr w:rsidR="00BA0AB4" w:rsidRPr="00650BC6" w14:paraId="10F690BD" w14:textId="77777777" w:rsidTr="00BA0AB4">
        <w:tc>
          <w:tcPr>
            <w:tcW w:w="3694" w:type="dxa"/>
            <w:noWrap/>
            <w:tcMar>
              <w:left w:w="0" w:type="dxa"/>
              <w:right w:w="0" w:type="dxa"/>
            </w:tcMar>
          </w:tcPr>
          <w:p w14:paraId="573BC117" w14:textId="77777777" w:rsidR="00BA0AB4" w:rsidRPr="00084150" w:rsidRDefault="00BA0AB4" w:rsidP="001747D2">
            <w:pPr>
              <w:tabs>
                <w:tab w:val="left" w:pos="352"/>
              </w:tabs>
              <w:rPr>
                <w:rFonts w:cs="Arial"/>
                <w:sz w:val="20"/>
                <w:szCs w:val="20"/>
                <w:lang w:eastAsia="en-GB"/>
              </w:rPr>
            </w:pPr>
            <w:r w:rsidRPr="00084150">
              <w:rPr>
                <w:rFonts w:cs="Arial"/>
                <w:sz w:val="20"/>
                <w:szCs w:val="20"/>
              </w:rPr>
              <w:t>Shares issued</w:t>
            </w:r>
          </w:p>
        </w:tc>
        <w:tc>
          <w:tcPr>
            <w:tcW w:w="725" w:type="dxa"/>
            <w:noWrap/>
            <w:tcMar>
              <w:left w:w="0" w:type="dxa"/>
              <w:right w:w="0" w:type="dxa"/>
            </w:tcMar>
          </w:tcPr>
          <w:p w14:paraId="2A6B7D94" w14:textId="77777777" w:rsidR="00BA0AB4" w:rsidRPr="00084150" w:rsidRDefault="00BA0AB4" w:rsidP="001747D2">
            <w:pPr>
              <w:ind w:right="78"/>
              <w:jc w:val="center"/>
              <w:rPr>
                <w:rFonts w:cs="Arial"/>
                <w:sz w:val="20"/>
                <w:szCs w:val="20"/>
                <w:lang w:eastAsia="en-GB"/>
              </w:rPr>
            </w:pPr>
            <w:r w:rsidRPr="00084150">
              <w:rPr>
                <w:rFonts w:cs="Arial"/>
                <w:sz w:val="20"/>
                <w:szCs w:val="20"/>
              </w:rPr>
              <w:t>6</w:t>
            </w:r>
          </w:p>
        </w:tc>
        <w:tc>
          <w:tcPr>
            <w:tcW w:w="1210" w:type="dxa"/>
            <w:tcMar>
              <w:left w:w="0" w:type="dxa"/>
              <w:right w:w="0" w:type="dxa"/>
            </w:tcMar>
            <w:vAlign w:val="bottom"/>
          </w:tcPr>
          <w:p w14:paraId="78BD51A8" w14:textId="77777777" w:rsidR="00BA0AB4" w:rsidRPr="00650BC6" w:rsidRDefault="00BA0AB4" w:rsidP="001747D2">
            <w:pPr>
              <w:tabs>
                <w:tab w:val="decimal" w:pos="1052"/>
              </w:tabs>
              <w:ind w:right="119"/>
              <w:rPr>
                <w:rFonts w:cs="Arial"/>
                <w:sz w:val="20"/>
                <w:szCs w:val="20"/>
                <w:lang w:eastAsia="en-GB"/>
              </w:rPr>
            </w:pPr>
            <w:r w:rsidRPr="00084150">
              <w:rPr>
                <w:rFonts w:cs="Arial"/>
                <w:sz w:val="20"/>
                <w:szCs w:val="20"/>
              </w:rPr>
              <w:t>375,000</w:t>
            </w:r>
          </w:p>
        </w:tc>
        <w:tc>
          <w:tcPr>
            <w:tcW w:w="1244" w:type="dxa"/>
            <w:tcMar>
              <w:left w:w="0" w:type="dxa"/>
              <w:right w:w="0" w:type="dxa"/>
            </w:tcMar>
            <w:vAlign w:val="bottom"/>
          </w:tcPr>
          <w:p w14:paraId="11F29165" w14:textId="77777777" w:rsidR="00BA0AB4" w:rsidRPr="00650BC6" w:rsidRDefault="00BA0AB4" w:rsidP="001747D2">
            <w:pPr>
              <w:tabs>
                <w:tab w:val="decimal" w:pos="1051"/>
              </w:tabs>
              <w:rPr>
                <w:rFonts w:cs="Arial"/>
                <w:sz w:val="20"/>
                <w:szCs w:val="20"/>
                <w:lang w:eastAsia="en-GB"/>
              </w:rPr>
            </w:pPr>
            <w:r w:rsidRPr="00084150">
              <w:rPr>
                <w:rFonts w:cs="Arial"/>
                <w:sz w:val="20"/>
                <w:szCs w:val="20"/>
              </w:rPr>
              <w:t>-</w:t>
            </w:r>
          </w:p>
        </w:tc>
        <w:tc>
          <w:tcPr>
            <w:tcW w:w="1280" w:type="dxa"/>
            <w:noWrap/>
            <w:tcMar>
              <w:left w:w="0" w:type="dxa"/>
              <w:right w:w="0" w:type="dxa"/>
            </w:tcMar>
            <w:vAlign w:val="bottom"/>
          </w:tcPr>
          <w:p w14:paraId="21C090CE" w14:textId="77777777" w:rsidR="00BA0AB4" w:rsidRPr="00650BC6" w:rsidRDefault="00BA0AB4" w:rsidP="001747D2">
            <w:pPr>
              <w:tabs>
                <w:tab w:val="decimal" w:pos="1144"/>
              </w:tabs>
              <w:rPr>
                <w:rFonts w:cs="Arial"/>
                <w:sz w:val="20"/>
                <w:szCs w:val="20"/>
                <w:lang w:eastAsia="en-GB"/>
              </w:rPr>
            </w:pPr>
            <w:r w:rsidRPr="00084150">
              <w:rPr>
                <w:rFonts w:cs="Arial"/>
                <w:sz w:val="20"/>
                <w:szCs w:val="20"/>
              </w:rPr>
              <w:t>-</w:t>
            </w:r>
          </w:p>
        </w:tc>
        <w:tc>
          <w:tcPr>
            <w:tcW w:w="1478" w:type="dxa"/>
            <w:noWrap/>
            <w:tcMar>
              <w:left w:w="0" w:type="dxa"/>
              <w:right w:w="0" w:type="dxa"/>
            </w:tcMar>
            <w:vAlign w:val="bottom"/>
          </w:tcPr>
          <w:p w14:paraId="738002C1" w14:textId="77777777" w:rsidR="00BA0AB4" w:rsidRPr="00650BC6" w:rsidRDefault="00BA0AB4" w:rsidP="001747D2">
            <w:pPr>
              <w:tabs>
                <w:tab w:val="decimal" w:pos="1144"/>
              </w:tabs>
              <w:rPr>
                <w:rFonts w:cs="Arial"/>
                <w:sz w:val="20"/>
                <w:szCs w:val="20"/>
                <w:lang w:eastAsia="en-GB"/>
              </w:rPr>
            </w:pPr>
            <w:r w:rsidRPr="00084150">
              <w:rPr>
                <w:rFonts w:cs="Arial"/>
                <w:sz w:val="20"/>
                <w:szCs w:val="20"/>
              </w:rPr>
              <w:t>375,000</w:t>
            </w:r>
          </w:p>
        </w:tc>
      </w:tr>
      <w:tr w:rsidR="00BA0AB4" w:rsidRPr="00650BC6" w14:paraId="0671075B" w14:textId="77777777" w:rsidTr="00BA0AB4">
        <w:tc>
          <w:tcPr>
            <w:tcW w:w="3694" w:type="dxa"/>
            <w:noWrap/>
            <w:tcMar>
              <w:left w:w="0" w:type="dxa"/>
              <w:right w:w="0" w:type="dxa"/>
            </w:tcMar>
          </w:tcPr>
          <w:p w14:paraId="5E1B686B" w14:textId="77777777" w:rsidR="00BA0AB4" w:rsidRPr="00084150" w:rsidRDefault="00BA0AB4" w:rsidP="001747D2">
            <w:pPr>
              <w:tabs>
                <w:tab w:val="left" w:pos="352"/>
              </w:tabs>
              <w:rPr>
                <w:rFonts w:cs="Arial"/>
                <w:sz w:val="20"/>
                <w:szCs w:val="20"/>
                <w:lang w:eastAsia="en-GB"/>
              </w:rPr>
            </w:pPr>
            <w:r w:rsidRPr="00084150">
              <w:rPr>
                <w:rFonts w:cs="Arial"/>
                <w:sz w:val="20"/>
                <w:szCs w:val="20"/>
              </w:rPr>
              <w:t>Conversion of convertible loan notes</w:t>
            </w:r>
          </w:p>
        </w:tc>
        <w:tc>
          <w:tcPr>
            <w:tcW w:w="725" w:type="dxa"/>
            <w:noWrap/>
            <w:tcMar>
              <w:left w:w="0" w:type="dxa"/>
              <w:right w:w="0" w:type="dxa"/>
            </w:tcMar>
          </w:tcPr>
          <w:p w14:paraId="5C81AED4"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761CF2AC"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rPr>
              <w:t>238,676</w:t>
            </w:r>
          </w:p>
        </w:tc>
        <w:tc>
          <w:tcPr>
            <w:tcW w:w="1244" w:type="dxa"/>
            <w:tcMar>
              <w:left w:w="0" w:type="dxa"/>
              <w:right w:w="0" w:type="dxa"/>
            </w:tcMar>
            <w:vAlign w:val="bottom"/>
          </w:tcPr>
          <w:p w14:paraId="4F96B3C2" w14:textId="77777777" w:rsidR="00BA0AB4" w:rsidRPr="00084150" w:rsidRDefault="00BA0AB4" w:rsidP="001747D2">
            <w:pPr>
              <w:tabs>
                <w:tab w:val="decimal" w:pos="1051"/>
              </w:tabs>
              <w:rPr>
                <w:rFonts w:cs="Arial"/>
                <w:sz w:val="20"/>
                <w:szCs w:val="20"/>
                <w:lang w:eastAsia="en-GB"/>
              </w:rPr>
            </w:pPr>
            <w:r w:rsidRPr="00084150">
              <w:rPr>
                <w:rFonts w:cs="Arial"/>
                <w:sz w:val="20"/>
                <w:szCs w:val="20"/>
              </w:rPr>
              <w:t>-</w:t>
            </w:r>
          </w:p>
        </w:tc>
        <w:tc>
          <w:tcPr>
            <w:tcW w:w="1280" w:type="dxa"/>
            <w:noWrap/>
            <w:tcMar>
              <w:left w:w="0" w:type="dxa"/>
              <w:right w:w="0" w:type="dxa"/>
            </w:tcMar>
            <w:vAlign w:val="bottom"/>
          </w:tcPr>
          <w:p w14:paraId="637AFC4E"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w:t>
            </w:r>
          </w:p>
        </w:tc>
        <w:tc>
          <w:tcPr>
            <w:tcW w:w="1478" w:type="dxa"/>
            <w:noWrap/>
            <w:tcMar>
              <w:left w:w="0" w:type="dxa"/>
              <w:right w:w="0" w:type="dxa"/>
            </w:tcMar>
            <w:vAlign w:val="bottom"/>
          </w:tcPr>
          <w:p w14:paraId="002E2C95"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238,676</w:t>
            </w:r>
          </w:p>
        </w:tc>
      </w:tr>
      <w:tr w:rsidR="00BA0AB4" w:rsidRPr="00650BC6" w14:paraId="2CE773FE" w14:textId="77777777" w:rsidTr="00BA0AB4">
        <w:tc>
          <w:tcPr>
            <w:tcW w:w="3694" w:type="dxa"/>
            <w:noWrap/>
            <w:tcMar>
              <w:left w:w="0" w:type="dxa"/>
              <w:right w:w="0" w:type="dxa"/>
            </w:tcMar>
          </w:tcPr>
          <w:p w14:paraId="3933DC84" w14:textId="77777777" w:rsidR="00BA0AB4" w:rsidRPr="00084150" w:rsidRDefault="00BA0AB4" w:rsidP="001747D2">
            <w:pPr>
              <w:tabs>
                <w:tab w:val="left" w:pos="352"/>
              </w:tabs>
              <w:rPr>
                <w:rFonts w:cs="Arial"/>
                <w:sz w:val="20"/>
                <w:szCs w:val="20"/>
              </w:rPr>
            </w:pPr>
          </w:p>
        </w:tc>
        <w:tc>
          <w:tcPr>
            <w:tcW w:w="725" w:type="dxa"/>
            <w:noWrap/>
            <w:tcMar>
              <w:left w:w="0" w:type="dxa"/>
              <w:right w:w="0" w:type="dxa"/>
            </w:tcMar>
          </w:tcPr>
          <w:p w14:paraId="159F8D7B"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25036CFF" w14:textId="77777777" w:rsidR="00BA0AB4" w:rsidRPr="00084150" w:rsidRDefault="00BA0AB4" w:rsidP="001747D2">
            <w:pPr>
              <w:tabs>
                <w:tab w:val="decimal" w:pos="1052"/>
              </w:tabs>
              <w:ind w:right="119"/>
              <w:rPr>
                <w:rFonts w:cs="Arial"/>
                <w:sz w:val="20"/>
                <w:szCs w:val="20"/>
              </w:rPr>
            </w:pPr>
          </w:p>
        </w:tc>
        <w:tc>
          <w:tcPr>
            <w:tcW w:w="1244" w:type="dxa"/>
            <w:tcMar>
              <w:left w:w="0" w:type="dxa"/>
              <w:right w:w="0" w:type="dxa"/>
            </w:tcMar>
            <w:vAlign w:val="bottom"/>
          </w:tcPr>
          <w:p w14:paraId="0F7926CA" w14:textId="77777777" w:rsidR="00BA0AB4" w:rsidRPr="00084150" w:rsidRDefault="00BA0AB4" w:rsidP="001747D2">
            <w:pPr>
              <w:tabs>
                <w:tab w:val="decimal" w:pos="1051"/>
              </w:tabs>
              <w:rPr>
                <w:rFonts w:cs="Arial"/>
                <w:sz w:val="20"/>
                <w:szCs w:val="20"/>
              </w:rPr>
            </w:pPr>
          </w:p>
        </w:tc>
        <w:tc>
          <w:tcPr>
            <w:tcW w:w="1280" w:type="dxa"/>
            <w:noWrap/>
            <w:tcMar>
              <w:left w:w="0" w:type="dxa"/>
              <w:right w:w="0" w:type="dxa"/>
            </w:tcMar>
            <w:vAlign w:val="bottom"/>
          </w:tcPr>
          <w:p w14:paraId="35D1D70B" w14:textId="77777777" w:rsidR="00BA0AB4" w:rsidRPr="00084150" w:rsidRDefault="00BA0AB4" w:rsidP="001747D2">
            <w:pPr>
              <w:tabs>
                <w:tab w:val="decimal" w:pos="1144"/>
              </w:tabs>
              <w:rPr>
                <w:rFonts w:cs="Arial"/>
                <w:sz w:val="20"/>
                <w:szCs w:val="20"/>
              </w:rPr>
            </w:pPr>
          </w:p>
        </w:tc>
        <w:tc>
          <w:tcPr>
            <w:tcW w:w="1478" w:type="dxa"/>
            <w:noWrap/>
            <w:tcMar>
              <w:left w:w="0" w:type="dxa"/>
              <w:right w:w="0" w:type="dxa"/>
            </w:tcMar>
            <w:vAlign w:val="bottom"/>
          </w:tcPr>
          <w:p w14:paraId="4E339BA9" w14:textId="77777777" w:rsidR="00BA0AB4" w:rsidRPr="00084150" w:rsidRDefault="00BA0AB4" w:rsidP="001747D2">
            <w:pPr>
              <w:tabs>
                <w:tab w:val="decimal" w:pos="1144"/>
              </w:tabs>
              <w:rPr>
                <w:rFonts w:cs="Arial"/>
                <w:sz w:val="20"/>
                <w:szCs w:val="20"/>
              </w:rPr>
            </w:pPr>
          </w:p>
        </w:tc>
      </w:tr>
      <w:tr w:rsidR="00BA0AB4" w:rsidRPr="00650BC6" w14:paraId="78203544" w14:textId="77777777" w:rsidTr="00BA0AB4">
        <w:tc>
          <w:tcPr>
            <w:tcW w:w="3694" w:type="dxa"/>
            <w:noWrap/>
            <w:tcMar>
              <w:left w:w="0" w:type="dxa"/>
              <w:right w:w="0" w:type="dxa"/>
            </w:tcMar>
          </w:tcPr>
          <w:p w14:paraId="4659A9B2" w14:textId="77777777" w:rsidR="00BA0AB4" w:rsidRPr="00084150" w:rsidRDefault="00BA0AB4" w:rsidP="001747D2">
            <w:pPr>
              <w:tabs>
                <w:tab w:val="left" w:pos="352"/>
              </w:tabs>
              <w:rPr>
                <w:rFonts w:cs="Arial"/>
                <w:i/>
                <w:iCs/>
                <w:sz w:val="20"/>
                <w:szCs w:val="20"/>
                <w:lang w:eastAsia="en-GB"/>
              </w:rPr>
            </w:pPr>
            <w:r w:rsidRPr="00084150">
              <w:rPr>
                <w:rFonts w:cs="Arial"/>
                <w:i/>
                <w:iCs/>
                <w:sz w:val="20"/>
                <w:szCs w:val="20"/>
              </w:rPr>
              <w:t>Other transactions</w:t>
            </w:r>
          </w:p>
        </w:tc>
        <w:tc>
          <w:tcPr>
            <w:tcW w:w="725" w:type="dxa"/>
            <w:noWrap/>
            <w:tcMar>
              <w:left w:w="0" w:type="dxa"/>
              <w:right w:w="0" w:type="dxa"/>
            </w:tcMar>
          </w:tcPr>
          <w:p w14:paraId="78CFE402" w14:textId="77777777" w:rsidR="00BA0AB4" w:rsidRPr="00084150" w:rsidRDefault="00BA0AB4" w:rsidP="001747D2">
            <w:pPr>
              <w:ind w:right="78"/>
              <w:jc w:val="center"/>
              <w:rPr>
                <w:rFonts w:cs="Arial"/>
                <w:i/>
                <w:iCs/>
                <w:sz w:val="20"/>
                <w:szCs w:val="20"/>
                <w:lang w:eastAsia="en-GB"/>
              </w:rPr>
            </w:pPr>
          </w:p>
        </w:tc>
        <w:tc>
          <w:tcPr>
            <w:tcW w:w="1210" w:type="dxa"/>
            <w:tcMar>
              <w:left w:w="0" w:type="dxa"/>
              <w:right w:w="0" w:type="dxa"/>
            </w:tcMar>
            <w:vAlign w:val="bottom"/>
          </w:tcPr>
          <w:p w14:paraId="5A6B1277" w14:textId="77777777" w:rsidR="00BA0AB4" w:rsidRPr="00650BC6" w:rsidRDefault="00BA0AB4" w:rsidP="001747D2">
            <w:pPr>
              <w:tabs>
                <w:tab w:val="decimal" w:pos="1052"/>
              </w:tabs>
              <w:ind w:right="119"/>
              <w:rPr>
                <w:rFonts w:cs="Arial"/>
                <w:i/>
                <w:iCs/>
                <w:sz w:val="20"/>
                <w:szCs w:val="20"/>
                <w:lang w:eastAsia="en-GB"/>
              </w:rPr>
            </w:pPr>
          </w:p>
        </w:tc>
        <w:tc>
          <w:tcPr>
            <w:tcW w:w="1244" w:type="dxa"/>
            <w:tcMar>
              <w:left w:w="0" w:type="dxa"/>
              <w:right w:w="0" w:type="dxa"/>
            </w:tcMar>
            <w:vAlign w:val="bottom"/>
          </w:tcPr>
          <w:p w14:paraId="58B0553E" w14:textId="77777777" w:rsidR="00BA0AB4" w:rsidRPr="00650BC6" w:rsidRDefault="00BA0AB4" w:rsidP="001747D2">
            <w:pPr>
              <w:tabs>
                <w:tab w:val="decimal" w:pos="1051"/>
              </w:tabs>
              <w:rPr>
                <w:rFonts w:cs="Arial"/>
                <w:i/>
                <w:iCs/>
                <w:sz w:val="20"/>
                <w:szCs w:val="20"/>
                <w:lang w:eastAsia="en-GB"/>
              </w:rPr>
            </w:pPr>
          </w:p>
        </w:tc>
        <w:tc>
          <w:tcPr>
            <w:tcW w:w="1280" w:type="dxa"/>
            <w:noWrap/>
            <w:tcMar>
              <w:left w:w="0" w:type="dxa"/>
              <w:right w:w="0" w:type="dxa"/>
            </w:tcMar>
            <w:vAlign w:val="bottom"/>
          </w:tcPr>
          <w:p w14:paraId="7FC30895" w14:textId="77777777" w:rsidR="00BA0AB4" w:rsidRPr="00650BC6" w:rsidRDefault="00BA0AB4" w:rsidP="001747D2">
            <w:pPr>
              <w:tabs>
                <w:tab w:val="decimal" w:pos="1144"/>
              </w:tabs>
              <w:rPr>
                <w:rFonts w:cs="Arial"/>
                <w:i/>
                <w:iCs/>
                <w:sz w:val="20"/>
                <w:szCs w:val="20"/>
                <w:lang w:eastAsia="en-GB"/>
              </w:rPr>
            </w:pPr>
          </w:p>
        </w:tc>
        <w:tc>
          <w:tcPr>
            <w:tcW w:w="1478" w:type="dxa"/>
            <w:noWrap/>
            <w:tcMar>
              <w:left w:w="0" w:type="dxa"/>
              <w:right w:w="0" w:type="dxa"/>
            </w:tcMar>
            <w:vAlign w:val="bottom"/>
          </w:tcPr>
          <w:p w14:paraId="782D2CE5" w14:textId="77777777" w:rsidR="00BA0AB4" w:rsidRPr="00650BC6" w:rsidRDefault="00BA0AB4" w:rsidP="001747D2">
            <w:pPr>
              <w:tabs>
                <w:tab w:val="decimal" w:pos="1144"/>
              </w:tabs>
              <w:rPr>
                <w:rFonts w:cs="Arial"/>
                <w:i/>
                <w:iCs/>
                <w:sz w:val="20"/>
                <w:szCs w:val="20"/>
                <w:lang w:eastAsia="en-GB"/>
              </w:rPr>
            </w:pPr>
          </w:p>
        </w:tc>
      </w:tr>
      <w:tr w:rsidR="00BA0AB4" w:rsidRPr="00650BC6" w:rsidDel="004B2044" w14:paraId="242D2FF3" w14:textId="77777777" w:rsidTr="00BA0AB4">
        <w:tc>
          <w:tcPr>
            <w:tcW w:w="3694" w:type="dxa"/>
            <w:noWrap/>
            <w:tcMar>
              <w:left w:w="0" w:type="dxa"/>
              <w:right w:w="0" w:type="dxa"/>
            </w:tcMar>
          </w:tcPr>
          <w:p w14:paraId="06A85716" w14:textId="77777777" w:rsidR="00BA0AB4" w:rsidRPr="00084150" w:rsidRDefault="00BA0AB4" w:rsidP="001747D2">
            <w:pPr>
              <w:tabs>
                <w:tab w:val="left" w:pos="352"/>
              </w:tabs>
              <w:rPr>
                <w:rFonts w:cs="Arial"/>
                <w:sz w:val="20"/>
                <w:szCs w:val="20"/>
                <w:lang w:eastAsia="en-GB"/>
              </w:rPr>
            </w:pPr>
            <w:r w:rsidRPr="00084150">
              <w:rPr>
                <w:rFonts w:cs="Arial"/>
                <w:sz w:val="20"/>
                <w:szCs w:val="20"/>
              </w:rPr>
              <w:t>Options issued</w:t>
            </w:r>
          </w:p>
        </w:tc>
        <w:tc>
          <w:tcPr>
            <w:tcW w:w="725" w:type="dxa"/>
            <w:noWrap/>
            <w:tcMar>
              <w:left w:w="0" w:type="dxa"/>
              <w:right w:w="0" w:type="dxa"/>
            </w:tcMar>
          </w:tcPr>
          <w:p w14:paraId="03219155" w14:textId="77777777" w:rsidR="00BA0AB4" w:rsidRPr="00084150" w:rsidRDefault="00BA0AB4" w:rsidP="001747D2">
            <w:pPr>
              <w:ind w:right="78"/>
              <w:jc w:val="center"/>
              <w:rPr>
                <w:rFonts w:cs="Arial"/>
                <w:sz w:val="20"/>
                <w:szCs w:val="20"/>
                <w:lang w:eastAsia="en-GB"/>
              </w:rPr>
            </w:pPr>
            <w:r w:rsidRPr="00084150">
              <w:rPr>
                <w:rFonts w:cs="Arial"/>
                <w:sz w:val="20"/>
                <w:szCs w:val="20"/>
              </w:rPr>
              <w:t>7</w:t>
            </w:r>
          </w:p>
        </w:tc>
        <w:tc>
          <w:tcPr>
            <w:tcW w:w="1210" w:type="dxa"/>
            <w:tcMar>
              <w:left w:w="0" w:type="dxa"/>
              <w:right w:w="0" w:type="dxa"/>
            </w:tcMar>
            <w:vAlign w:val="bottom"/>
          </w:tcPr>
          <w:p w14:paraId="39D10F0B" w14:textId="77777777" w:rsidR="00BA0AB4" w:rsidRPr="00650BC6" w:rsidRDefault="00BA0AB4" w:rsidP="001747D2">
            <w:pPr>
              <w:tabs>
                <w:tab w:val="decimal" w:pos="1052"/>
              </w:tabs>
              <w:ind w:right="119"/>
              <w:rPr>
                <w:rFonts w:cs="Arial"/>
                <w:sz w:val="20"/>
                <w:szCs w:val="20"/>
                <w:lang w:eastAsia="en-GB"/>
              </w:rPr>
            </w:pPr>
            <w:r w:rsidRPr="00084150">
              <w:rPr>
                <w:rFonts w:cs="Arial"/>
                <w:sz w:val="20"/>
                <w:szCs w:val="20"/>
              </w:rPr>
              <w:t>-</w:t>
            </w:r>
          </w:p>
        </w:tc>
        <w:tc>
          <w:tcPr>
            <w:tcW w:w="1244" w:type="dxa"/>
            <w:tcMar>
              <w:left w:w="0" w:type="dxa"/>
              <w:right w:w="0" w:type="dxa"/>
            </w:tcMar>
            <w:vAlign w:val="bottom"/>
          </w:tcPr>
          <w:p w14:paraId="243AF670" w14:textId="77777777" w:rsidR="00BA0AB4" w:rsidRPr="00650BC6" w:rsidDel="004B2044" w:rsidRDefault="00BA0AB4" w:rsidP="001747D2">
            <w:pPr>
              <w:tabs>
                <w:tab w:val="decimal" w:pos="1051"/>
              </w:tabs>
              <w:rPr>
                <w:rFonts w:cs="Arial"/>
                <w:sz w:val="20"/>
                <w:szCs w:val="20"/>
                <w:lang w:eastAsia="en-GB"/>
              </w:rPr>
            </w:pPr>
            <w:r w:rsidRPr="00084150">
              <w:rPr>
                <w:rFonts w:cs="Arial"/>
                <w:sz w:val="20"/>
                <w:szCs w:val="20"/>
              </w:rPr>
              <w:t>47,232</w:t>
            </w:r>
          </w:p>
        </w:tc>
        <w:tc>
          <w:tcPr>
            <w:tcW w:w="1280" w:type="dxa"/>
            <w:noWrap/>
            <w:tcMar>
              <w:left w:w="0" w:type="dxa"/>
              <w:right w:w="0" w:type="dxa"/>
            </w:tcMar>
            <w:vAlign w:val="bottom"/>
          </w:tcPr>
          <w:p w14:paraId="050CDE37" w14:textId="77777777" w:rsidR="00BA0AB4" w:rsidRPr="00650BC6" w:rsidRDefault="00BA0AB4" w:rsidP="001747D2">
            <w:pPr>
              <w:tabs>
                <w:tab w:val="decimal" w:pos="1144"/>
              </w:tabs>
              <w:rPr>
                <w:rFonts w:cs="Arial"/>
                <w:sz w:val="20"/>
                <w:szCs w:val="20"/>
                <w:lang w:eastAsia="en-GB"/>
              </w:rPr>
            </w:pPr>
            <w:r w:rsidRPr="00084150">
              <w:rPr>
                <w:rFonts w:cs="Arial"/>
                <w:sz w:val="20"/>
                <w:szCs w:val="20"/>
              </w:rPr>
              <w:t>-</w:t>
            </w:r>
          </w:p>
        </w:tc>
        <w:tc>
          <w:tcPr>
            <w:tcW w:w="1478" w:type="dxa"/>
            <w:noWrap/>
            <w:tcMar>
              <w:left w:w="0" w:type="dxa"/>
              <w:right w:w="0" w:type="dxa"/>
            </w:tcMar>
            <w:vAlign w:val="bottom"/>
          </w:tcPr>
          <w:p w14:paraId="59B587F2" w14:textId="77777777" w:rsidR="00BA0AB4" w:rsidRPr="00650BC6" w:rsidDel="004B2044" w:rsidRDefault="00BA0AB4" w:rsidP="001747D2">
            <w:pPr>
              <w:tabs>
                <w:tab w:val="decimal" w:pos="1144"/>
              </w:tabs>
              <w:rPr>
                <w:rFonts w:cs="Arial"/>
                <w:sz w:val="20"/>
                <w:szCs w:val="20"/>
                <w:lang w:eastAsia="en-GB"/>
              </w:rPr>
            </w:pPr>
            <w:r w:rsidRPr="00084150">
              <w:rPr>
                <w:rFonts w:cs="Arial"/>
                <w:sz w:val="20"/>
                <w:szCs w:val="20"/>
              </w:rPr>
              <w:t>47,232</w:t>
            </w:r>
          </w:p>
        </w:tc>
      </w:tr>
      <w:tr w:rsidR="00BA0AB4" w:rsidRPr="00650BC6" w:rsidDel="004B2044" w14:paraId="3739C43A" w14:textId="77777777" w:rsidTr="00BA0AB4">
        <w:tc>
          <w:tcPr>
            <w:tcW w:w="3694" w:type="dxa"/>
            <w:noWrap/>
            <w:tcMar>
              <w:left w:w="0" w:type="dxa"/>
              <w:right w:w="0" w:type="dxa"/>
            </w:tcMar>
          </w:tcPr>
          <w:p w14:paraId="7495395E" w14:textId="77777777" w:rsidR="00BA0AB4" w:rsidRPr="00084150" w:rsidRDefault="00BA0AB4" w:rsidP="001747D2">
            <w:pPr>
              <w:tabs>
                <w:tab w:val="left" w:pos="352"/>
              </w:tabs>
              <w:rPr>
                <w:rFonts w:cs="Arial"/>
                <w:sz w:val="20"/>
                <w:szCs w:val="20"/>
                <w:lang w:eastAsia="en-GB"/>
              </w:rPr>
            </w:pPr>
            <w:r w:rsidRPr="00084150">
              <w:rPr>
                <w:rFonts w:cs="Arial"/>
                <w:sz w:val="20"/>
                <w:szCs w:val="20"/>
              </w:rPr>
              <w:t>Warrants issued</w:t>
            </w:r>
          </w:p>
        </w:tc>
        <w:tc>
          <w:tcPr>
            <w:tcW w:w="725" w:type="dxa"/>
            <w:noWrap/>
            <w:tcMar>
              <w:left w:w="0" w:type="dxa"/>
              <w:right w:w="0" w:type="dxa"/>
            </w:tcMar>
          </w:tcPr>
          <w:p w14:paraId="1BC6BEEA" w14:textId="77777777" w:rsidR="00BA0AB4" w:rsidRPr="00084150" w:rsidRDefault="00BA0AB4" w:rsidP="001747D2">
            <w:pPr>
              <w:ind w:right="78"/>
              <w:jc w:val="center"/>
              <w:rPr>
                <w:rFonts w:cs="Arial"/>
                <w:sz w:val="20"/>
                <w:szCs w:val="20"/>
                <w:lang w:eastAsia="en-GB"/>
              </w:rPr>
            </w:pPr>
            <w:r w:rsidRPr="00084150">
              <w:rPr>
                <w:rFonts w:cs="Arial"/>
                <w:sz w:val="20"/>
                <w:szCs w:val="20"/>
              </w:rPr>
              <w:t>7</w:t>
            </w:r>
          </w:p>
        </w:tc>
        <w:tc>
          <w:tcPr>
            <w:tcW w:w="1210" w:type="dxa"/>
            <w:tcMar>
              <w:left w:w="0" w:type="dxa"/>
              <w:right w:w="0" w:type="dxa"/>
            </w:tcMar>
            <w:vAlign w:val="bottom"/>
          </w:tcPr>
          <w:p w14:paraId="3296E2E9"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rPr>
              <w:t>-</w:t>
            </w:r>
          </w:p>
        </w:tc>
        <w:tc>
          <w:tcPr>
            <w:tcW w:w="1244" w:type="dxa"/>
            <w:tcMar>
              <w:left w:w="0" w:type="dxa"/>
              <w:right w:w="0" w:type="dxa"/>
            </w:tcMar>
            <w:vAlign w:val="bottom"/>
          </w:tcPr>
          <w:p w14:paraId="618BDE8F" w14:textId="77777777" w:rsidR="00BA0AB4" w:rsidRPr="00084150" w:rsidRDefault="00BA0AB4" w:rsidP="001747D2">
            <w:pPr>
              <w:tabs>
                <w:tab w:val="decimal" w:pos="1051"/>
              </w:tabs>
              <w:rPr>
                <w:rFonts w:cs="Arial"/>
                <w:sz w:val="20"/>
                <w:szCs w:val="20"/>
                <w:lang w:eastAsia="en-GB"/>
              </w:rPr>
            </w:pPr>
            <w:r w:rsidRPr="00084150">
              <w:rPr>
                <w:rFonts w:cs="Arial"/>
                <w:sz w:val="20"/>
                <w:szCs w:val="20"/>
              </w:rPr>
              <w:t>105,759</w:t>
            </w:r>
          </w:p>
        </w:tc>
        <w:tc>
          <w:tcPr>
            <w:tcW w:w="1280" w:type="dxa"/>
            <w:noWrap/>
            <w:tcMar>
              <w:left w:w="0" w:type="dxa"/>
              <w:right w:w="0" w:type="dxa"/>
            </w:tcMar>
            <w:vAlign w:val="bottom"/>
          </w:tcPr>
          <w:p w14:paraId="4DE5EC97"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w:t>
            </w:r>
          </w:p>
        </w:tc>
        <w:tc>
          <w:tcPr>
            <w:tcW w:w="1478" w:type="dxa"/>
            <w:noWrap/>
            <w:tcMar>
              <w:left w:w="0" w:type="dxa"/>
              <w:right w:w="0" w:type="dxa"/>
            </w:tcMar>
            <w:vAlign w:val="bottom"/>
          </w:tcPr>
          <w:p w14:paraId="08B23221"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105,759</w:t>
            </w:r>
          </w:p>
        </w:tc>
      </w:tr>
      <w:tr w:rsidR="00BA0AB4" w:rsidRPr="00650BC6" w14:paraId="080498B5" w14:textId="77777777" w:rsidTr="00BA0AB4">
        <w:tc>
          <w:tcPr>
            <w:tcW w:w="3694" w:type="dxa"/>
            <w:noWrap/>
            <w:tcMar>
              <w:left w:w="0" w:type="dxa"/>
              <w:right w:w="0" w:type="dxa"/>
            </w:tcMar>
          </w:tcPr>
          <w:p w14:paraId="3E29AD4D" w14:textId="77777777" w:rsidR="00BA0AB4" w:rsidRPr="00084150" w:rsidRDefault="00BA0AB4" w:rsidP="001747D2">
            <w:pPr>
              <w:tabs>
                <w:tab w:val="left" w:pos="352"/>
              </w:tabs>
              <w:rPr>
                <w:rFonts w:cs="Arial"/>
                <w:sz w:val="20"/>
                <w:szCs w:val="20"/>
                <w:lang w:eastAsia="en-GB"/>
              </w:rPr>
            </w:pPr>
            <w:r w:rsidRPr="00084150">
              <w:rPr>
                <w:rFonts w:cs="Arial"/>
                <w:sz w:val="20"/>
                <w:szCs w:val="20"/>
              </w:rPr>
              <w:t>Warrants forfeited</w:t>
            </w:r>
          </w:p>
        </w:tc>
        <w:tc>
          <w:tcPr>
            <w:tcW w:w="725" w:type="dxa"/>
            <w:noWrap/>
            <w:tcMar>
              <w:left w:w="0" w:type="dxa"/>
              <w:right w:w="0" w:type="dxa"/>
            </w:tcMar>
          </w:tcPr>
          <w:p w14:paraId="5FEA40B5" w14:textId="77777777" w:rsidR="00BA0AB4" w:rsidRPr="00084150" w:rsidRDefault="00BA0AB4" w:rsidP="001747D2">
            <w:pPr>
              <w:ind w:right="78"/>
              <w:jc w:val="center"/>
              <w:rPr>
                <w:rFonts w:cs="Arial"/>
                <w:sz w:val="20"/>
                <w:szCs w:val="20"/>
                <w:lang w:eastAsia="en-GB"/>
              </w:rPr>
            </w:pPr>
            <w:r w:rsidRPr="00084150">
              <w:rPr>
                <w:rFonts w:cs="Arial"/>
                <w:sz w:val="20"/>
                <w:szCs w:val="20"/>
              </w:rPr>
              <w:t>7</w:t>
            </w:r>
          </w:p>
        </w:tc>
        <w:tc>
          <w:tcPr>
            <w:tcW w:w="1210" w:type="dxa"/>
            <w:tcMar>
              <w:left w:w="0" w:type="dxa"/>
              <w:right w:w="0" w:type="dxa"/>
            </w:tcMar>
            <w:vAlign w:val="bottom"/>
          </w:tcPr>
          <w:p w14:paraId="38C14283" w14:textId="77777777" w:rsidR="00BA0AB4" w:rsidRPr="00650BC6" w:rsidRDefault="00BA0AB4" w:rsidP="001747D2">
            <w:pPr>
              <w:tabs>
                <w:tab w:val="decimal" w:pos="1052"/>
              </w:tabs>
              <w:ind w:right="119"/>
              <w:rPr>
                <w:rFonts w:cs="Arial"/>
                <w:sz w:val="20"/>
                <w:szCs w:val="20"/>
                <w:lang w:eastAsia="en-GB"/>
              </w:rPr>
            </w:pPr>
            <w:r w:rsidRPr="00084150">
              <w:rPr>
                <w:rFonts w:cs="Arial"/>
                <w:sz w:val="20"/>
                <w:szCs w:val="20"/>
              </w:rPr>
              <w:t>-</w:t>
            </w:r>
          </w:p>
        </w:tc>
        <w:tc>
          <w:tcPr>
            <w:tcW w:w="1244" w:type="dxa"/>
            <w:tcMar>
              <w:left w:w="0" w:type="dxa"/>
              <w:right w:w="0" w:type="dxa"/>
            </w:tcMar>
            <w:vAlign w:val="bottom"/>
          </w:tcPr>
          <w:p w14:paraId="69215E80" w14:textId="77777777" w:rsidR="00BA0AB4" w:rsidRPr="00650BC6" w:rsidRDefault="00BA0AB4" w:rsidP="001747D2">
            <w:pPr>
              <w:tabs>
                <w:tab w:val="decimal" w:pos="1051"/>
              </w:tabs>
              <w:rPr>
                <w:rFonts w:cs="Arial"/>
                <w:sz w:val="20"/>
                <w:szCs w:val="20"/>
                <w:lang w:eastAsia="en-GB"/>
              </w:rPr>
            </w:pPr>
            <w:r w:rsidRPr="00084150">
              <w:rPr>
                <w:rFonts w:cs="Arial"/>
                <w:sz w:val="20"/>
                <w:szCs w:val="20"/>
              </w:rPr>
              <w:t>(176,348)</w:t>
            </w:r>
          </w:p>
        </w:tc>
        <w:tc>
          <w:tcPr>
            <w:tcW w:w="1280" w:type="dxa"/>
            <w:noWrap/>
            <w:tcMar>
              <w:left w:w="0" w:type="dxa"/>
              <w:right w:w="0" w:type="dxa"/>
            </w:tcMar>
            <w:vAlign w:val="bottom"/>
          </w:tcPr>
          <w:p w14:paraId="40333635" w14:textId="77777777" w:rsidR="00BA0AB4" w:rsidRPr="00650BC6" w:rsidRDefault="00BA0AB4" w:rsidP="001747D2">
            <w:pPr>
              <w:tabs>
                <w:tab w:val="decimal" w:pos="1144"/>
              </w:tabs>
              <w:rPr>
                <w:rFonts w:cs="Arial"/>
                <w:sz w:val="20"/>
                <w:szCs w:val="20"/>
                <w:lang w:eastAsia="en-GB"/>
              </w:rPr>
            </w:pPr>
            <w:r w:rsidRPr="00084150">
              <w:rPr>
                <w:rFonts w:cs="Arial"/>
                <w:sz w:val="20"/>
                <w:szCs w:val="20"/>
              </w:rPr>
              <w:t>176,348</w:t>
            </w:r>
          </w:p>
        </w:tc>
        <w:tc>
          <w:tcPr>
            <w:tcW w:w="1478" w:type="dxa"/>
            <w:noWrap/>
            <w:tcMar>
              <w:left w:w="0" w:type="dxa"/>
              <w:right w:w="0" w:type="dxa"/>
            </w:tcMar>
            <w:vAlign w:val="bottom"/>
          </w:tcPr>
          <w:p w14:paraId="07B363B4" w14:textId="77777777" w:rsidR="00BA0AB4" w:rsidRPr="00650BC6" w:rsidRDefault="00BA0AB4" w:rsidP="001747D2">
            <w:pPr>
              <w:tabs>
                <w:tab w:val="decimal" w:pos="1144"/>
              </w:tabs>
              <w:rPr>
                <w:rFonts w:cs="Arial"/>
                <w:sz w:val="20"/>
                <w:szCs w:val="20"/>
                <w:lang w:eastAsia="en-GB"/>
              </w:rPr>
            </w:pPr>
            <w:r w:rsidRPr="00084150">
              <w:rPr>
                <w:rFonts w:cs="Arial"/>
                <w:sz w:val="20"/>
                <w:szCs w:val="20"/>
              </w:rPr>
              <w:t>-</w:t>
            </w:r>
          </w:p>
        </w:tc>
      </w:tr>
      <w:tr w:rsidR="00BA0AB4" w:rsidRPr="00650BC6" w14:paraId="410FCB47" w14:textId="77777777" w:rsidTr="00BA0AB4">
        <w:tc>
          <w:tcPr>
            <w:tcW w:w="3694" w:type="dxa"/>
            <w:noWrap/>
            <w:tcMar>
              <w:left w:w="0" w:type="dxa"/>
              <w:right w:w="0" w:type="dxa"/>
            </w:tcMar>
          </w:tcPr>
          <w:p w14:paraId="33630097" w14:textId="77777777" w:rsidR="00BA0AB4" w:rsidRPr="00084150" w:rsidRDefault="00BA0AB4" w:rsidP="001747D2">
            <w:pPr>
              <w:tabs>
                <w:tab w:val="left" w:pos="352"/>
              </w:tabs>
              <w:rPr>
                <w:rFonts w:cs="Arial"/>
                <w:sz w:val="20"/>
                <w:szCs w:val="20"/>
                <w:lang w:eastAsia="en-GB"/>
              </w:rPr>
            </w:pPr>
          </w:p>
        </w:tc>
        <w:tc>
          <w:tcPr>
            <w:tcW w:w="725" w:type="dxa"/>
            <w:noWrap/>
            <w:tcMar>
              <w:left w:w="0" w:type="dxa"/>
              <w:right w:w="0" w:type="dxa"/>
            </w:tcMar>
          </w:tcPr>
          <w:p w14:paraId="781A7A77"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2AD930BA" w14:textId="77777777" w:rsidR="00BA0AB4" w:rsidRPr="00650BC6" w:rsidRDefault="00BA0AB4" w:rsidP="001747D2">
            <w:pPr>
              <w:tabs>
                <w:tab w:val="decimal" w:pos="1052"/>
              </w:tabs>
              <w:ind w:right="119"/>
              <w:rPr>
                <w:rFonts w:cs="Arial"/>
                <w:sz w:val="20"/>
                <w:szCs w:val="20"/>
                <w:lang w:eastAsia="en-GB"/>
              </w:rPr>
            </w:pPr>
            <w:r w:rsidRPr="00084150">
              <w:rPr>
                <w:rFonts w:cs="Arial"/>
                <w:sz w:val="20"/>
                <w:szCs w:val="20"/>
                <w:u w:val="single"/>
              </w:rPr>
              <w:t>                 </w:t>
            </w:r>
          </w:p>
        </w:tc>
        <w:tc>
          <w:tcPr>
            <w:tcW w:w="1244" w:type="dxa"/>
            <w:tcMar>
              <w:left w:w="0" w:type="dxa"/>
              <w:right w:w="0" w:type="dxa"/>
            </w:tcMar>
            <w:vAlign w:val="bottom"/>
          </w:tcPr>
          <w:p w14:paraId="692F0F08" w14:textId="77777777" w:rsidR="00BA0AB4" w:rsidRPr="00650BC6" w:rsidRDefault="00BA0AB4" w:rsidP="001747D2">
            <w:pPr>
              <w:tabs>
                <w:tab w:val="decimal" w:pos="1051"/>
              </w:tabs>
              <w:rPr>
                <w:rFonts w:cs="Arial"/>
                <w:sz w:val="20"/>
                <w:szCs w:val="20"/>
                <w:lang w:eastAsia="en-GB"/>
              </w:rPr>
            </w:pPr>
            <w:r w:rsidRPr="00084150">
              <w:rPr>
                <w:rFonts w:cs="Arial"/>
                <w:sz w:val="20"/>
                <w:szCs w:val="20"/>
                <w:u w:val="single"/>
              </w:rPr>
              <w:t>                 </w:t>
            </w:r>
          </w:p>
        </w:tc>
        <w:tc>
          <w:tcPr>
            <w:tcW w:w="1280" w:type="dxa"/>
            <w:noWrap/>
            <w:tcMar>
              <w:left w:w="0" w:type="dxa"/>
              <w:right w:w="0" w:type="dxa"/>
            </w:tcMar>
            <w:vAlign w:val="bottom"/>
          </w:tcPr>
          <w:p w14:paraId="4D60A057" w14:textId="77777777" w:rsidR="00BA0AB4" w:rsidRPr="00650BC6" w:rsidRDefault="00BA0AB4" w:rsidP="001747D2">
            <w:pPr>
              <w:tabs>
                <w:tab w:val="decimal" w:pos="1144"/>
              </w:tabs>
              <w:rPr>
                <w:rFonts w:cs="Arial"/>
                <w:sz w:val="20"/>
                <w:szCs w:val="20"/>
                <w:lang w:eastAsia="en-GB"/>
              </w:rPr>
            </w:pPr>
            <w:r w:rsidRPr="00084150">
              <w:rPr>
                <w:rFonts w:cs="Arial"/>
                <w:sz w:val="20"/>
                <w:szCs w:val="20"/>
                <w:u w:val="single"/>
              </w:rPr>
              <w:t>                 </w:t>
            </w:r>
            <w:r w:rsidRPr="00084150">
              <w:rPr>
                <w:rFonts w:cs="Arial"/>
                <w:sz w:val="20"/>
                <w:szCs w:val="20"/>
              </w:rPr>
              <w:t> </w:t>
            </w:r>
          </w:p>
        </w:tc>
        <w:tc>
          <w:tcPr>
            <w:tcW w:w="1478" w:type="dxa"/>
            <w:noWrap/>
            <w:tcMar>
              <w:left w:w="0" w:type="dxa"/>
              <w:right w:w="0" w:type="dxa"/>
            </w:tcMar>
            <w:vAlign w:val="bottom"/>
          </w:tcPr>
          <w:p w14:paraId="0EF3FBCE" w14:textId="77777777" w:rsidR="00BA0AB4" w:rsidRPr="00650BC6" w:rsidRDefault="00BA0AB4" w:rsidP="001747D2">
            <w:pPr>
              <w:tabs>
                <w:tab w:val="decimal" w:pos="1144"/>
              </w:tabs>
              <w:rPr>
                <w:rFonts w:cs="Arial"/>
                <w:sz w:val="20"/>
                <w:szCs w:val="20"/>
                <w:lang w:eastAsia="en-GB"/>
              </w:rPr>
            </w:pPr>
            <w:r w:rsidRPr="00084150">
              <w:rPr>
                <w:rFonts w:cs="Arial"/>
                <w:sz w:val="20"/>
                <w:szCs w:val="20"/>
                <w:u w:val="single"/>
              </w:rPr>
              <w:t>                 </w:t>
            </w:r>
            <w:r w:rsidRPr="00084150">
              <w:rPr>
                <w:rFonts w:cs="Arial"/>
                <w:sz w:val="20"/>
                <w:szCs w:val="20"/>
              </w:rPr>
              <w:t> </w:t>
            </w:r>
          </w:p>
        </w:tc>
      </w:tr>
      <w:tr w:rsidR="00BA0AB4" w:rsidRPr="00650BC6" w14:paraId="04078FE5" w14:textId="77777777" w:rsidTr="00BA0AB4">
        <w:tc>
          <w:tcPr>
            <w:tcW w:w="3694" w:type="dxa"/>
            <w:noWrap/>
            <w:tcMar>
              <w:left w:w="0" w:type="dxa"/>
              <w:right w:w="0" w:type="dxa"/>
            </w:tcMar>
          </w:tcPr>
          <w:p w14:paraId="15F63A89" w14:textId="77777777" w:rsidR="00BA0AB4" w:rsidRPr="00084150" w:rsidRDefault="00BA0AB4" w:rsidP="001747D2">
            <w:pPr>
              <w:tabs>
                <w:tab w:val="left" w:pos="352"/>
              </w:tabs>
              <w:rPr>
                <w:rFonts w:cs="Arial"/>
                <w:sz w:val="20"/>
                <w:szCs w:val="20"/>
                <w:lang w:eastAsia="en-GB"/>
              </w:rPr>
            </w:pPr>
            <w:r w:rsidRPr="00084150">
              <w:rPr>
                <w:rFonts w:cs="Arial"/>
                <w:b/>
                <w:bCs/>
                <w:sz w:val="20"/>
                <w:szCs w:val="20"/>
              </w:rPr>
              <w:t>Balance at 31 December 2024</w:t>
            </w:r>
          </w:p>
        </w:tc>
        <w:tc>
          <w:tcPr>
            <w:tcW w:w="725" w:type="dxa"/>
            <w:noWrap/>
            <w:tcMar>
              <w:left w:w="0" w:type="dxa"/>
              <w:right w:w="0" w:type="dxa"/>
            </w:tcMar>
          </w:tcPr>
          <w:p w14:paraId="22306826"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36182D22" w14:textId="77777777" w:rsidR="00BA0AB4" w:rsidRPr="00650BC6" w:rsidRDefault="00BA0AB4" w:rsidP="001747D2">
            <w:pPr>
              <w:tabs>
                <w:tab w:val="decimal" w:pos="1052"/>
              </w:tabs>
              <w:ind w:right="119"/>
              <w:rPr>
                <w:rFonts w:cs="Arial"/>
                <w:sz w:val="20"/>
                <w:szCs w:val="20"/>
                <w:lang w:eastAsia="en-GB"/>
              </w:rPr>
            </w:pPr>
            <w:r w:rsidRPr="00084150">
              <w:rPr>
                <w:rFonts w:cs="Arial"/>
                <w:sz w:val="20"/>
                <w:szCs w:val="20"/>
              </w:rPr>
              <w:t>6,944,341</w:t>
            </w:r>
          </w:p>
        </w:tc>
        <w:tc>
          <w:tcPr>
            <w:tcW w:w="1244" w:type="dxa"/>
            <w:tcMar>
              <w:left w:w="0" w:type="dxa"/>
              <w:right w:w="0" w:type="dxa"/>
            </w:tcMar>
            <w:vAlign w:val="bottom"/>
          </w:tcPr>
          <w:p w14:paraId="58883516" w14:textId="77777777" w:rsidR="00BA0AB4" w:rsidRPr="00650BC6" w:rsidRDefault="00BA0AB4" w:rsidP="001747D2">
            <w:pPr>
              <w:tabs>
                <w:tab w:val="decimal" w:pos="1051"/>
              </w:tabs>
              <w:rPr>
                <w:rFonts w:cs="Arial"/>
                <w:sz w:val="20"/>
                <w:szCs w:val="20"/>
                <w:lang w:eastAsia="en-GB"/>
              </w:rPr>
            </w:pPr>
            <w:r w:rsidRPr="00084150">
              <w:rPr>
                <w:rFonts w:cs="Arial"/>
                <w:sz w:val="20"/>
                <w:szCs w:val="20"/>
              </w:rPr>
              <w:t>567,740</w:t>
            </w:r>
          </w:p>
        </w:tc>
        <w:tc>
          <w:tcPr>
            <w:tcW w:w="1280" w:type="dxa"/>
            <w:noWrap/>
            <w:tcMar>
              <w:left w:w="0" w:type="dxa"/>
              <w:right w:w="0" w:type="dxa"/>
            </w:tcMar>
            <w:vAlign w:val="bottom"/>
          </w:tcPr>
          <w:p w14:paraId="7C696E9F" w14:textId="77777777" w:rsidR="00BA0AB4" w:rsidRPr="00650BC6" w:rsidRDefault="00BA0AB4" w:rsidP="001747D2">
            <w:pPr>
              <w:tabs>
                <w:tab w:val="decimal" w:pos="1144"/>
              </w:tabs>
              <w:rPr>
                <w:rFonts w:cs="Arial"/>
                <w:sz w:val="20"/>
                <w:szCs w:val="20"/>
                <w:lang w:eastAsia="en-GB"/>
              </w:rPr>
            </w:pPr>
            <w:r w:rsidRPr="00084150">
              <w:rPr>
                <w:rFonts w:cs="Arial"/>
                <w:sz w:val="20"/>
                <w:szCs w:val="20"/>
              </w:rPr>
              <w:t>(5,400,885)</w:t>
            </w:r>
          </w:p>
        </w:tc>
        <w:tc>
          <w:tcPr>
            <w:tcW w:w="1478" w:type="dxa"/>
            <w:noWrap/>
            <w:tcMar>
              <w:left w:w="0" w:type="dxa"/>
              <w:right w:w="0" w:type="dxa"/>
            </w:tcMar>
            <w:vAlign w:val="bottom"/>
          </w:tcPr>
          <w:p w14:paraId="73C5BD99" w14:textId="77777777" w:rsidR="00BA0AB4" w:rsidRPr="00650BC6" w:rsidRDefault="00BA0AB4" w:rsidP="001747D2">
            <w:pPr>
              <w:tabs>
                <w:tab w:val="decimal" w:pos="1144"/>
              </w:tabs>
              <w:rPr>
                <w:rFonts w:cs="Arial"/>
                <w:sz w:val="20"/>
                <w:szCs w:val="20"/>
                <w:lang w:eastAsia="en-GB"/>
              </w:rPr>
            </w:pPr>
            <w:r w:rsidRPr="00084150">
              <w:rPr>
                <w:rFonts w:cs="Arial"/>
                <w:sz w:val="20"/>
                <w:szCs w:val="20"/>
              </w:rPr>
              <w:t>2,111,196</w:t>
            </w:r>
          </w:p>
        </w:tc>
      </w:tr>
      <w:tr w:rsidR="00BA0AB4" w:rsidRPr="00650BC6" w14:paraId="1D0A2E20" w14:textId="77777777" w:rsidTr="00BA0AB4">
        <w:tc>
          <w:tcPr>
            <w:tcW w:w="3694" w:type="dxa"/>
            <w:noWrap/>
            <w:tcMar>
              <w:left w:w="0" w:type="dxa"/>
              <w:right w:w="0" w:type="dxa"/>
            </w:tcMar>
          </w:tcPr>
          <w:p w14:paraId="3127FAAA" w14:textId="77777777" w:rsidR="00BA0AB4" w:rsidRPr="00084150" w:rsidRDefault="00BA0AB4" w:rsidP="001747D2">
            <w:pPr>
              <w:tabs>
                <w:tab w:val="left" w:pos="352"/>
              </w:tabs>
              <w:rPr>
                <w:rFonts w:cs="Arial"/>
                <w:sz w:val="20"/>
                <w:szCs w:val="20"/>
                <w:lang w:eastAsia="en-GB"/>
              </w:rPr>
            </w:pPr>
          </w:p>
        </w:tc>
        <w:tc>
          <w:tcPr>
            <w:tcW w:w="725" w:type="dxa"/>
            <w:noWrap/>
            <w:tcMar>
              <w:left w:w="0" w:type="dxa"/>
              <w:right w:w="0" w:type="dxa"/>
            </w:tcMar>
          </w:tcPr>
          <w:p w14:paraId="65C8279E"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4AA4CCC3"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u w:val="double"/>
              </w:rPr>
              <w:t>                 </w:t>
            </w:r>
          </w:p>
        </w:tc>
        <w:tc>
          <w:tcPr>
            <w:tcW w:w="1244" w:type="dxa"/>
            <w:tcMar>
              <w:left w:w="0" w:type="dxa"/>
              <w:right w:w="0" w:type="dxa"/>
            </w:tcMar>
            <w:vAlign w:val="bottom"/>
          </w:tcPr>
          <w:p w14:paraId="2F50320D" w14:textId="77777777" w:rsidR="00BA0AB4" w:rsidRPr="00084150" w:rsidRDefault="00BA0AB4" w:rsidP="001747D2">
            <w:pPr>
              <w:tabs>
                <w:tab w:val="decimal" w:pos="1051"/>
              </w:tabs>
              <w:rPr>
                <w:rFonts w:cs="Arial"/>
                <w:sz w:val="20"/>
                <w:szCs w:val="20"/>
                <w:lang w:eastAsia="en-GB"/>
              </w:rPr>
            </w:pPr>
            <w:r w:rsidRPr="00084150">
              <w:rPr>
                <w:rFonts w:cs="Arial"/>
                <w:sz w:val="20"/>
                <w:szCs w:val="20"/>
                <w:u w:val="double"/>
              </w:rPr>
              <w:t>                 </w:t>
            </w:r>
          </w:p>
        </w:tc>
        <w:tc>
          <w:tcPr>
            <w:tcW w:w="1280" w:type="dxa"/>
            <w:noWrap/>
            <w:tcMar>
              <w:left w:w="0" w:type="dxa"/>
              <w:right w:w="0" w:type="dxa"/>
            </w:tcMar>
            <w:vAlign w:val="bottom"/>
          </w:tcPr>
          <w:p w14:paraId="329CF510" w14:textId="77777777" w:rsidR="00BA0AB4" w:rsidRPr="00084150" w:rsidRDefault="00BA0AB4" w:rsidP="001747D2">
            <w:pPr>
              <w:tabs>
                <w:tab w:val="decimal" w:pos="1144"/>
              </w:tabs>
              <w:rPr>
                <w:rFonts w:cs="Arial"/>
                <w:sz w:val="20"/>
                <w:szCs w:val="20"/>
                <w:lang w:eastAsia="en-GB"/>
              </w:rPr>
            </w:pPr>
            <w:r w:rsidRPr="00084150">
              <w:rPr>
                <w:rFonts w:cs="Arial"/>
                <w:sz w:val="20"/>
                <w:szCs w:val="20"/>
                <w:u w:val="double"/>
              </w:rPr>
              <w:t>                 </w:t>
            </w:r>
          </w:p>
        </w:tc>
        <w:tc>
          <w:tcPr>
            <w:tcW w:w="1478" w:type="dxa"/>
            <w:noWrap/>
            <w:tcMar>
              <w:left w:w="0" w:type="dxa"/>
              <w:right w:w="0" w:type="dxa"/>
            </w:tcMar>
            <w:vAlign w:val="bottom"/>
          </w:tcPr>
          <w:p w14:paraId="4A724692" w14:textId="77777777" w:rsidR="00BA0AB4" w:rsidRPr="00084150" w:rsidRDefault="00BA0AB4" w:rsidP="001747D2">
            <w:pPr>
              <w:tabs>
                <w:tab w:val="decimal" w:pos="1144"/>
              </w:tabs>
              <w:rPr>
                <w:rFonts w:cs="Arial"/>
                <w:sz w:val="20"/>
                <w:szCs w:val="20"/>
                <w:lang w:eastAsia="en-GB"/>
              </w:rPr>
            </w:pPr>
            <w:r w:rsidRPr="00084150">
              <w:rPr>
                <w:rFonts w:cs="Arial"/>
                <w:sz w:val="20"/>
                <w:szCs w:val="20"/>
                <w:u w:val="double"/>
              </w:rPr>
              <w:t>                 </w:t>
            </w:r>
          </w:p>
        </w:tc>
      </w:tr>
      <w:tr w:rsidR="00BA0AB4" w:rsidRPr="00650BC6" w14:paraId="4C72A95F" w14:textId="77777777" w:rsidTr="00BA0AB4">
        <w:tc>
          <w:tcPr>
            <w:tcW w:w="3694" w:type="dxa"/>
            <w:noWrap/>
            <w:tcMar>
              <w:left w:w="0" w:type="dxa"/>
              <w:right w:w="0" w:type="dxa"/>
            </w:tcMar>
          </w:tcPr>
          <w:p w14:paraId="2A98485C" w14:textId="77777777" w:rsidR="00BA0AB4" w:rsidRPr="00084150" w:rsidRDefault="00BA0AB4" w:rsidP="001747D2">
            <w:pPr>
              <w:tabs>
                <w:tab w:val="left" w:pos="352"/>
              </w:tabs>
              <w:rPr>
                <w:rFonts w:cs="Arial"/>
                <w:sz w:val="20"/>
                <w:szCs w:val="20"/>
                <w:lang w:eastAsia="en-GB"/>
              </w:rPr>
            </w:pPr>
          </w:p>
        </w:tc>
        <w:tc>
          <w:tcPr>
            <w:tcW w:w="725" w:type="dxa"/>
            <w:noWrap/>
            <w:tcMar>
              <w:left w:w="0" w:type="dxa"/>
              <w:right w:w="0" w:type="dxa"/>
            </w:tcMar>
          </w:tcPr>
          <w:p w14:paraId="2F1CB6E2"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7BA0BE2F" w14:textId="77777777" w:rsidR="00BA0AB4" w:rsidRPr="00084150" w:rsidRDefault="00BA0AB4" w:rsidP="001747D2">
            <w:pPr>
              <w:tabs>
                <w:tab w:val="decimal" w:pos="1052"/>
              </w:tabs>
              <w:ind w:right="119"/>
              <w:rPr>
                <w:rFonts w:cs="Arial"/>
                <w:sz w:val="20"/>
                <w:szCs w:val="20"/>
                <w:lang w:eastAsia="en-GB"/>
              </w:rPr>
            </w:pPr>
          </w:p>
        </w:tc>
        <w:tc>
          <w:tcPr>
            <w:tcW w:w="1244" w:type="dxa"/>
            <w:tcMar>
              <w:left w:w="0" w:type="dxa"/>
              <w:right w:w="0" w:type="dxa"/>
            </w:tcMar>
            <w:vAlign w:val="bottom"/>
          </w:tcPr>
          <w:p w14:paraId="60AD1938" w14:textId="77777777" w:rsidR="00BA0AB4" w:rsidRPr="00084150" w:rsidRDefault="00BA0AB4" w:rsidP="001747D2">
            <w:pPr>
              <w:tabs>
                <w:tab w:val="decimal" w:pos="1051"/>
              </w:tabs>
              <w:rPr>
                <w:rFonts w:cs="Arial"/>
                <w:sz w:val="20"/>
                <w:szCs w:val="20"/>
                <w:lang w:eastAsia="en-GB"/>
              </w:rPr>
            </w:pPr>
          </w:p>
        </w:tc>
        <w:tc>
          <w:tcPr>
            <w:tcW w:w="1280" w:type="dxa"/>
            <w:noWrap/>
            <w:tcMar>
              <w:left w:w="0" w:type="dxa"/>
              <w:right w:w="0" w:type="dxa"/>
            </w:tcMar>
            <w:vAlign w:val="bottom"/>
          </w:tcPr>
          <w:p w14:paraId="6BAD54D4" w14:textId="77777777" w:rsidR="00BA0AB4" w:rsidRPr="00084150" w:rsidRDefault="00BA0AB4" w:rsidP="001747D2">
            <w:pPr>
              <w:tabs>
                <w:tab w:val="decimal" w:pos="1144"/>
              </w:tabs>
              <w:rPr>
                <w:rFonts w:cs="Arial"/>
                <w:sz w:val="20"/>
                <w:szCs w:val="20"/>
                <w:lang w:eastAsia="en-GB"/>
              </w:rPr>
            </w:pPr>
          </w:p>
        </w:tc>
        <w:tc>
          <w:tcPr>
            <w:tcW w:w="1478" w:type="dxa"/>
            <w:noWrap/>
            <w:tcMar>
              <w:left w:w="0" w:type="dxa"/>
              <w:right w:w="0" w:type="dxa"/>
            </w:tcMar>
            <w:vAlign w:val="bottom"/>
          </w:tcPr>
          <w:p w14:paraId="739C40E6" w14:textId="77777777" w:rsidR="00BA0AB4" w:rsidRPr="00084150" w:rsidRDefault="00BA0AB4" w:rsidP="001747D2">
            <w:pPr>
              <w:tabs>
                <w:tab w:val="decimal" w:pos="1144"/>
              </w:tabs>
              <w:rPr>
                <w:rFonts w:cs="Arial"/>
                <w:sz w:val="20"/>
                <w:szCs w:val="20"/>
                <w:lang w:eastAsia="en-GB"/>
              </w:rPr>
            </w:pPr>
          </w:p>
        </w:tc>
      </w:tr>
      <w:tr w:rsidR="00BA0AB4" w:rsidRPr="00650BC6" w14:paraId="28612D3E" w14:textId="77777777" w:rsidTr="00BA0AB4">
        <w:tc>
          <w:tcPr>
            <w:tcW w:w="3694" w:type="dxa"/>
            <w:noWrap/>
            <w:tcMar>
              <w:left w:w="0" w:type="dxa"/>
              <w:right w:w="0" w:type="dxa"/>
            </w:tcMar>
          </w:tcPr>
          <w:p w14:paraId="65D8780D" w14:textId="77777777" w:rsidR="00BA0AB4" w:rsidRPr="00084150" w:rsidRDefault="00BA0AB4" w:rsidP="001747D2">
            <w:pPr>
              <w:tabs>
                <w:tab w:val="left" w:pos="352"/>
              </w:tabs>
              <w:rPr>
                <w:rFonts w:cs="Arial"/>
                <w:sz w:val="20"/>
                <w:szCs w:val="20"/>
                <w:lang w:eastAsia="en-GB"/>
              </w:rPr>
            </w:pPr>
            <w:r w:rsidRPr="00084150">
              <w:rPr>
                <w:rFonts w:cs="Arial"/>
                <w:b/>
                <w:bCs/>
                <w:sz w:val="20"/>
                <w:szCs w:val="20"/>
              </w:rPr>
              <w:t>Balance at 1 January 2025</w:t>
            </w:r>
          </w:p>
        </w:tc>
        <w:tc>
          <w:tcPr>
            <w:tcW w:w="725" w:type="dxa"/>
            <w:noWrap/>
            <w:tcMar>
              <w:left w:w="0" w:type="dxa"/>
              <w:right w:w="0" w:type="dxa"/>
            </w:tcMar>
          </w:tcPr>
          <w:p w14:paraId="3C82830F"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75EAA559"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rPr>
              <w:t>6,944,341</w:t>
            </w:r>
          </w:p>
        </w:tc>
        <w:tc>
          <w:tcPr>
            <w:tcW w:w="1244" w:type="dxa"/>
            <w:tcMar>
              <w:left w:w="0" w:type="dxa"/>
              <w:right w:w="0" w:type="dxa"/>
            </w:tcMar>
            <w:vAlign w:val="bottom"/>
          </w:tcPr>
          <w:p w14:paraId="45D62B70" w14:textId="77777777" w:rsidR="00BA0AB4" w:rsidRPr="00084150" w:rsidRDefault="00BA0AB4" w:rsidP="001747D2">
            <w:pPr>
              <w:tabs>
                <w:tab w:val="decimal" w:pos="1051"/>
              </w:tabs>
              <w:rPr>
                <w:rFonts w:cs="Arial"/>
                <w:sz w:val="20"/>
                <w:szCs w:val="20"/>
                <w:lang w:eastAsia="en-GB"/>
              </w:rPr>
            </w:pPr>
            <w:r w:rsidRPr="00084150">
              <w:rPr>
                <w:rFonts w:cs="Arial"/>
                <w:sz w:val="20"/>
                <w:szCs w:val="20"/>
              </w:rPr>
              <w:t>567,740</w:t>
            </w:r>
          </w:p>
        </w:tc>
        <w:tc>
          <w:tcPr>
            <w:tcW w:w="1280" w:type="dxa"/>
            <w:noWrap/>
            <w:tcMar>
              <w:left w:w="0" w:type="dxa"/>
              <w:right w:w="0" w:type="dxa"/>
            </w:tcMar>
            <w:vAlign w:val="bottom"/>
          </w:tcPr>
          <w:p w14:paraId="444D34F0"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(5,400,885)</w:t>
            </w:r>
          </w:p>
        </w:tc>
        <w:tc>
          <w:tcPr>
            <w:tcW w:w="1478" w:type="dxa"/>
            <w:noWrap/>
            <w:tcMar>
              <w:left w:w="0" w:type="dxa"/>
              <w:right w:w="0" w:type="dxa"/>
            </w:tcMar>
            <w:vAlign w:val="bottom"/>
          </w:tcPr>
          <w:p w14:paraId="60F4BF71"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2,111,196</w:t>
            </w:r>
          </w:p>
        </w:tc>
      </w:tr>
      <w:tr w:rsidR="00BA0AB4" w:rsidRPr="00650BC6" w14:paraId="638E4BCC" w14:textId="77777777" w:rsidTr="00BA0AB4">
        <w:tc>
          <w:tcPr>
            <w:tcW w:w="3694" w:type="dxa"/>
            <w:noWrap/>
            <w:tcMar>
              <w:left w:w="0" w:type="dxa"/>
              <w:right w:w="0" w:type="dxa"/>
            </w:tcMar>
          </w:tcPr>
          <w:p w14:paraId="3311592C" w14:textId="77777777" w:rsidR="00BA0AB4" w:rsidRPr="00084150" w:rsidRDefault="00BA0AB4" w:rsidP="001747D2">
            <w:pPr>
              <w:tabs>
                <w:tab w:val="left" w:pos="352"/>
              </w:tabs>
              <w:rPr>
                <w:rFonts w:cs="Arial"/>
                <w:sz w:val="20"/>
                <w:szCs w:val="20"/>
                <w:lang w:eastAsia="en-GB"/>
              </w:rPr>
            </w:pPr>
          </w:p>
        </w:tc>
        <w:tc>
          <w:tcPr>
            <w:tcW w:w="725" w:type="dxa"/>
            <w:noWrap/>
            <w:tcMar>
              <w:left w:w="0" w:type="dxa"/>
              <w:right w:w="0" w:type="dxa"/>
            </w:tcMar>
          </w:tcPr>
          <w:p w14:paraId="3B96C8EC"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22A6DAB5" w14:textId="77777777" w:rsidR="00BA0AB4" w:rsidRPr="00084150" w:rsidRDefault="00BA0AB4" w:rsidP="001747D2">
            <w:pPr>
              <w:tabs>
                <w:tab w:val="decimal" w:pos="1052"/>
              </w:tabs>
              <w:ind w:right="119"/>
              <w:rPr>
                <w:rFonts w:cs="Arial"/>
                <w:sz w:val="20"/>
                <w:szCs w:val="20"/>
                <w:lang w:eastAsia="en-GB"/>
              </w:rPr>
            </w:pPr>
          </w:p>
        </w:tc>
        <w:tc>
          <w:tcPr>
            <w:tcW w:w="1244" w:type="dxa"/>
            <w:tcMar>
              <w:left w:w="0" w:type="dxa"/>
              <w:right w:w="0" w:type="dxa"/>
            </w:tcMar>
            <w:vAlign w:val="bottom"/>
          </w:tcPr>
          <w:p w14:paraId="7621047A" w14:textId="77777777" w:rsidR="00BA0AB4" w:rsidRPr="00084150" w:rsidRDefault="00BA0AB4" w:rsidP="001747D2">
            <w:pPr>
              <w:tabs>
                <w:tab w:val="decimal" w:pos="1051"/>
              </w:tabs>
              <w:rPr>
                <w:rFonts w:cs="Arial"/>
                <w:sz w:val="20"/>
                <w:szCs w:val="20"/>
                <w:lang w:eastAsia="en-GB"/>
              </w:rPr>
            </w:pPr>
          </w:p>
        </w:tc>
        <w:tc>
          <w:tcPr>
            <w:tcW w:w="1280" w:type="dxa"/>
            <w:noWrap/>
            <w:tcMar>
              <w:left w:w="0" w:type="dxa"/>
              <w:right w:w="0" w:type="dxa"/>
            </w:tcMar>
            <w:vAlign w:val="bottom"/>
          </w:tcPr>
          <w:p w14:paraId="6BB5BB65" w14:textId="77777777" w:rsidR="00BA0AB4" w:rsidRPr="00084150" w:rsidRDefault="00BA0AB4" w:rsidP="001747D2">
            <w:pPr>
              <w:tabs>
                <w:tab w:val="decimal" w:pos="1144"/>
              </w:tabs>
              <w:rPr>
                <w:rFonts w:cs="Arial"/>
                <w:sz w:val="20"/>
                <w:szCs w:val="20"/>
                <w:lang w:eastAsia="en-GB"/>
              </w:rPr>
            </w:pPr>
          </w:p>
        </w:tc>
        <w:tc>
          <w:tcPr>
            <w:tcW w:w="1478" w:type="dxa"/>
            <w:noWrap/>
            <w:tcMar>
              <w:left w:w="0" w:type="dxa"/>
              <w:right w:w="0" w:type="dxa"/>
            </w:tcMar>
            <w:vAlign w:val="bottom"/>
          </w:tcPr>
          <w:p w14:paraId="35E3144B" w14:textId="77777777" w:rsidR="00BA0AB4" w:rsidRPr="00084150" w:rsidRDefault="00BA0AB4" w:rsidP="001747D2">
            <w:pPr>
              <w:tabs>
                <w:tab w:val="decimal" w:pos="1144"/>
              </w:tabs>
              <w:rPr>
                <w:rFonts w:cs="Arial"/>
                <w:sz w:val="20"/>
                <w:szCs w:val="20"/>
                <w:lang w:eastAsia="en-GB"/>
              </w:rPr>
            </w:pPr>
          </w:p>
        </w:tc>
      </w:tr>
      <w:tr w:rsidR="00BA0AB4" w:rsidRPr="00650BC6" w14:paraId="21820DCA" w14:textId="77777777" w:rsidTr="00BA0AB4">
        <w:tc>
          <w:tcPr>
            <w:tcW w:w="3694" w:type="dxa"/>
            <w:noWrap/>
            <w:tcMar>
              <w:left w:w="0" w:type="dxa"/>
              <w:right w:w="0" w:type="dxa"/>
            </w:tcMar>
          </w:tcPr>
          <w:p w14:paraId="64FEC70B" w14:textId="77777777" w:rsidR="00BA0AB4" w:rsidRPr="00084150" w:rsidRDefault="00BA0AB4" w:rsidP="001747D2">
            <w:pPr>
              <w:tabs>
                <w:tab w:val="left" w:pos="352"/>
              </w:tabs>
              <w:rPr>
                <w:rFonts w:cs="Arial"/>
                <w:sz w:val="20"/>
                <w:szCs w:val="20"/>
                <w:lang w:eastAsia="en-GB"/>
              </w:rPr>
            </w:pPr>
            <w:r w:rsidRPr="00084150">
              <w:rPr>
                <w:rFonts w:cs="Arial"/>
                <w:sz w:val="20"/>
                <w:szCs w:val="20"/>
              </w:rPr>
              <w:t>Loss for the year</w:t>
            </w:r>
          </w:p>
        </w:tc>
        <w:tc>
          <w:tcPr>
            <w:tcW w:w="725" w:type="dxa"/>
            <w:noWrap/>
            <w:tcMar>
              <w:left w:w="0" w:type="dxa"/>
              <w:right w:w="0" w:type="dxa"/>
            </w:tcMar>
          </w:tcPr>
          <w:p w14:paraId="1D26ED74"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797049AA"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rPr>
              <w:t>-</w:t>
            </w:r>
          </w:p>
        </w:tc>
        <w:tc>
          <w:tcPr>
            <w:tcW w:w="1244" w:type="dxa"/>
            <w:tcMar>
              <w:left w:w="0" w:type="dxa"/>
              <w:right w:w="0" w:type="dxa"/>
            </w:tcMar>
            <w:vAlign w:val="bottom"/>
          </w:tcPr>
          <w:p w14:paraId="63C6E662" w14:textId="77777777" w:rsidR="00BA0AB4" w:rsidRPr="00084150" w:rsidRDefault="00BA0AB4" w:rsidP="001747D2">
            <w:pPr>
              <w:tabs>
                <w:tab w:val="decimal" w:pos="1051"/>
              </w:tabs>
              <w:rPr>
                <w:rFonts w:cs="Arial"/>
                <w:sz w:val="20"/>
                <w:szCs w:val="20"/>
                <w:lang w:eastAsia="en-GB"/>
              </w:rPr>
            </w:pPr>
            <w:r w:rsidRPr="00084150">
              <w:rPr>
                <w:rFonts w:cs="Arial"/>
                <w:sz w:val="20"/>
                <w:szCs w:val="20"/>
              </w:rPr>
              <w:t>-</w:t>
            </w:r>
          </w:p>
        </w:tc>
        <w:tc>
          <w:tcPr>
            <w:tcW w:w="1280" w:type="dxa"/>
            <w:noWrap/>
            <w:tcMar>
              <w:left w:w="0" w:type="dxa"/>
              <w:right w:w="0" w:type="dxa"/>
            </w:tcMar>
            <w:vAlign w:val="bottom"/>
          </w:tcPr>
          <w:p w14:paraId="60811F88"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(1,068,265)</w:t>
            </w:r>
          </w:p>
        </w:tc>
        <w:tc>
          <w:tcPr>
            <w:tcW w:w="1478" w:type="dxa"/>
            <w:noWrap/>
            <w:tcMar>
              <w:left w:w="0" w:type="dxa"/>
              <w:right w:w="0" w:type="dxa"/>
            </w:tcMar>
            <w:vAlign w:val="bottom"/>
          </w:tcPr>
          <w:p w14:paraId="54A38DC1"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(1,068,265)</w:t>
            </w:r>
          </w:p>
        </w:tc>
      </w:tr>
      <w:tr w:rsidR="00BA0AB4" w:rsidRPr="00650BC6" w14:paraId="53672232" w14:textId="77777777" w:rsidTr="00BA0AB4">
        <w:tc>
          <w:tcPr>
            <w:tcW w:w="3694" w:type="dxa"/>
            <w:noWrap/>
            <w:tcMar>
              <w:left w:w="0" w:type="dxa"/>
              <w:right w:w="0" w:type="dxa"/>
            </w:tcMar>
          </w:tcPr>
          <w:p w14:paraId="1557CEB5" w14:textId="77777777" w:rsidR="00BA0AB4" w:rsidRPr="00084150" w:rsidRDefault="00BA0AB4" w:rsidP="001747D2">
            <w:pPr>
              <w:tabs>
                <w:tab w:val="left" w:pos="352"/>
              </w:tabs>
              <w:rPr>
                <w:rFonts w:cs="Arial"/>
                <w:sz w:val="20"/>
                <w:szCs w:val="20"/>
                <w:lang w:eastAsia="en-GB"/>
              </w:rPr>
            </w:pPr>
          </w:p>
        </w:tc>
        <w:tc>
          <w:tcPr>
            <w:tcW w:w="725" w:type="dxa"/>
            <w:noWrap/>
            <w:tcMar>
              <w:left w:w="0" w:type="dxa"/>
              <w:right w:w="0" w:type="dxa"/>
            </w:tcMar>
          </w:tcPr>
          <w:p w14:paraId="64A1C4CD"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2D07DE84"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u w:val="single"/>
              </w:rPr>
              <w:t>                 </w:t>
            </w:r>
          </w:p>
        </w:tc>
        <w:tc>
          <w:tcPr>
            <w:tcW w:w="1244" w:type="dxa"/>
            <w:tcMar>
              <w:left w:w="0" w:type="dxa"/>
              <w:right w:w="0" w:type="dxa"/>
            </w:tcMar>
            <w:vAlign w:val="bottom"/>
          </w:tcPr>
          <w:p w14:paraId="21F032F7" w14:textId="77777777" w:rsidR="00BA0AB4" w:rsidRPr="00084150" w:rsidRDefault="00BA0AB4" w:rsidP="001747D2">
            <w:pPr>
              <w:tabs>
                <w:tab w:val="decimal" w:pos="1051"/>
              </w:tabs>
              <w:rPr>
                <w:rFonts w:cs="Arial"/>
                <w:sz w:val="20"/>
                <w:szCs w:val="20"/>
                <w:lang w:eastAsia="en-GB"/>
              </w:rPr>
            </w:pPr>
            <w:r w:rsidRPr="00084150">
              <w:rPr>
                <w:rFonts w:cs="Arial"/>
                <w:sz w:val="20"/>
                <w:szCs w:val="20"/>
                <w:u w:val="single"/>
              </w:rPr>
              <w:t>                 </w:t>
            </w:r>
          </w:p>
        </w:tc>
        <w:tc>
          <w:tcPr>
            <w:tcW w:w="1280" w:type="dxa"/>
            <w:noWrap/>
            <w:tcMar>
              <w:left w:w="0" w:type="dxa"/>
              <w:right w:w="0" w:type="dxa"/>
            </w:tcMar>
            <w:vAlign w:val="bottom"/>
          </w:tcPr>
          <w:p w14:paraId="16DFEC60" w14:textId="77777777" w:rsidR="00BA0AB4" w:rsidRPr="00084150" w:rsidRDefault="00BA0AB4" w:rsidP="001747D2">
            <w:pPr>
              <w:tabs>
                <w:tab w:val="decimal" w:pos="1144"/>
              </w:tabs>
              <w:rPr>
                <w:rFonts w:cs="Arial"/>
                <w:sz w:val="20"/>
                <w:szCs w:val="20"/>
                <w:lang w:eastAsia="en-GB"/>
              </w:rPr>
            </w:pPr>
            <w:r w:rsidRPr="00084150">
              <w:rPr>
                <w:rFonts w:cs="Arial"/>
                <w:sz w:val="20"/>
                <w:szCs w:val="20"/>
                <w:u w:val="single"/>
              </w:rPr>
              <w:t>                 </w:t>
            </w:r>
            <w:r w:rsidRPr="00084150">
              <w:rPr>
                <w:rFonts w:cs="Arial"/>
                <w:sz w:val="20"/>
                <w:szCs w:val="20"/>
              </w:rPr>
              <w:t> </w:t>
            </w:r>
          </w:p>
        </w:tc>
        <w:tc>
          <w:tcPr>
            <w:tcW w:w="1478" w:type="dxa"/>
            <w:noWrap/>
            <w:tcMar>
              <w:left w:w="0" w:type="dxa"/>
              <w:right w:w="0" w:type="dxa"/>
            </w:tcMar>
            <w:vAlign w:val="bottom"/>
          </w:tcPr>
          <w:p w14:paraId="277BCCA8" w14:textId="77777777" w:rsidR="00BA0AB4" w:rsidRPr="00084150" w:rsidRDefault="00BA0AB4" w:rsidP="001747D2">
            <w:pPr>
              <w:tabs>
                <w:tab w:val="decimal" w:pos="1144"/>
              </w:tabs>
              <w:rPr>
                <w:rFonts w:cs="Arial"/>
                <w:sz w:val="20"/>
                <w:szCs w:val="20"/>
                <w:lang w:eastAsia="en-GB"/>
              </w:rPr>
            </w:pPr>
            <w:r w:rsidRPr="00084150">
              <w:rPr>
                <w:rFonts w:cs="Arial"/>
                <w:sz w:val="20"/>
                <w:szCs w:val="20"/>
                <w:u w:val="single"/>
              </w:rPr>
              <w:t>                 </w:t>
            </w:r>
            <w:r w:rsidRPr="00084150">
              <w:rPr>
                <w:rFonts w:cs="Arial"/>
                <w:sz w:val="20"/>
                <w:szCs w:val="20"/>
              </w:rPr>
              <w:t> </w:t>
            </w:r>
          </w:p>
        </w:tc>
      </w:tr>
      <w:tr w:rsidR="00BA0AB4" w:rsidRPr="00650BC6" w14:paraId="0B681699" w14:textId="77777777" w:rsidTr="00BA0AB4">
        <w:tc>
          <w:tcPr>
            <w:tcW w:w="3694" w:type="dxa"/>
            <w:noWrap/>
            <w:tcMar>
              <w:left w:w="0" w:type="dxa"/>
              <w:right w:w="0" w:type="dxa"/>
            </w:tcMar>
          </w:tcPr>
          <w:p w14:paraId="3697B7D9" w14:textId="77777777" w:rsidR="00BA0AB4" w:rsidRPr="00084150" w:rsidRDefault="00BA0AB4" w:rsidP="001747D2">
            <w:pPr>
              <w:tabs>
                <w:tab w:val="left" w:pos="352"/>
              </w:tabs>
              <w:rPr>
                <w:rFonts w:cs="Arial"/>
                <w:sz w:val="20"/>
                <w:szCs w:val="20"/>
                <w:lang w:eastAsia="en-GB"/>
              </w:rPr>
            </w:pPr>
            <w:r w:rsidRPr="00084150">
              <w:rPr>
                <w:rFonts w:cs="Arial"/>
                <w:i/>
                <w:iCs/>
                <w:sz w:val="20"/>
                <w:szCs w:val="20"/>
              </w:rPr>
              <w:t>Total comprehensive loss for the year</w:t>
            </w:r>
          </w:p>
        </w:tc>
        <w:tc>
          <w:tcPr>
            <w:tcW w:w="725" w:type="dxa"/>
            <w:noWrap/>
            <w:tcMar>
              <w:left w:w="0" w:type="dxa"/>
              <w:right w:w="0" w:type="dxa"/>
            </w:tcMar>
          </w:tcPr>
          <w:p w14:paraId="7574D7F2"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center"/>
          </w:tcPr>
          <w:p w14:paraId="1E8D5022"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rPr>
              <w:t>-</w:t>
            </w:r>
          </w:p>
        </w:tc>
        <w:tc>
          <w:tcPr>
            <w:tcW w:w="1244" w:type="dxa"/>
            <w:tcMar>
              <w:left w:w="0" w:type="dxa"/>
              <w:right w:w="0" w:type="dxa"/>
            </w:tcMar>
            <w:vAlign w:val="center"/>
          </w:tcPr>
          <w:p w14:paraId="2E47ED83" w14:textId="77777777" w:rsidR="00BA0AB4" w:rsidRPr="00084150" w:rsidRDefault="00BA0AB4" w:rsidP="001747D2">
            <w:pPr>
              <w:tabs>
                <w:tab w:val="decimal" w:pos="1051"/>
              </w:tabs>
              <w:rPr>
                <w:rFonts w:cs="Arial"/>
                <w:sz w:val="20"/>
                <w:szCs w:val="20"/>
                <w:lang w:eastAsia="en-GB"/>
              </w:rPr>
            </w:pPr>
            <w:r w:rsidRPr="00084150">
              <w:rPr>
                <w:rFonts w:cs="Arial"/>
                <w:sz w:val="20"/>
                <w:szCs w:val="20"/>
              </w:rPr>
              <w:t>-</w:t>
            </w:r>
          </w:p>
        </w:tc>
        <w:tc>
          <w:tcPr>
            <w:tcW w:w="1280" w:type="dxa"/>
            <w:noWrap/>
            <w:tcMar>
              <w:left w:w="0" w:type="dxa"/>
              <w:right w:w="0" w:type="dxa"/>
            </w:tcMar>
            <w:vAlign w:val="bottom"/>
          </w:tcPr>
          <w:p w14:paraId="186F872B"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(1,068,265)</w:t>
            </w:r>
          </w:p>
        </w:tc>
        <w:tc>
          <w:tcPr>
            <w:tcW w:w="1478" w:type="dxa"/>
            <w:noWrap/>
            <w:tcMar>
              <w:left w:w="0" w:type="dxa"/>
              <w:right w:w="0" w:type="dxa"/>
            </w:tcMar>
            <w:vAlign w:val="bottom"/>
          </w:tcPr>
          <w:p w14:paraId="09A14887"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(1,068,265)</w:t>
            </w:r>
          </w:p>
        </w:tc>
      </w:tr>
      <w:tr w:rsidR="00BA0AB4" w:rsidRPr="00650BC6" w14:paraId="46490E71" w14:textId="77777777" w:rsidTr="00BA0AB4">
        <w:tc>
          <w:tcPr>
            <w:tcW w:w="3694" w:type="dxa"/>
            <w:noWrap/>
            <w:tcMar>
              <w:left w:w="0" w:type="dxa"/>
              <w:right w:w="0" w:type="dxa"/>
            </w:tcMar>
          </w:tcPr>
          <w:p w14:paraId="33379DDC" w14:textId="77777777" w:rsidR="00BA0AB4" w:rsidRPr="00084150" w:rsidRDefault="00BA0AB4" w:rsidP="001747D2">
            <w:pPr>
              <w:tabs>
                <w:tab w:val="left" w:pos="352"/>
              </w:tabs>
              <w:rPr>
                <w:rFonts w:cs="Arial"/>
                <w:sz w:val="20"/>
                <w:szCs w:val="20"/>
                <w:lang w:eastAsia="en-GB"/>
              </w:rPr>
            </w:pPr>
          </w:p>
        </w:tc>
        <w:tc>
          <w:tcPr>
            <w:tcW w:w="725" w:type="dxa"/>
            <w:noWrap/>
            <w:tcMar>
              <w:left w:w="0" w:type="dxa"/>
              <w:right w:w="0" w:type="dxa"/>
            </w:tcMar>
          </w:tcPr>
          <w:p w14:paraId="77AFD630"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2FB8E467" w14:textId="77777777" w:rsidR="00BA0AB4" w:rsidRPr="00084150" w:rsidRDefault="00BA0AB4" w:rsidP="001747D2">
            <w:pPr>
              <w:tabs>
                <w:tab w:val="decimal" w:pos="1052"/>
              </w:tabs>
              <w:ind w:right="119"/>
              <w:rPr>
                <w:rFonts w:cs="Arial"/>
                <w:sz w:val="20"/>
                <w:szCs w:val="20"/>
                <w:lang w:eastAsia="en-GB"/>
              </w:rPr>
            </w:pPr>
          </w:p>
        </w:tc>
        <w:tc>
          <w:tcPr>
            <w:tcW w:w="1244" w:type="dxa"/>
            <w:tcMar>
              <w:left w:w="0" w:type="dxa"/>
              <w:right w:w="0" w:type="dxa"/>
            </w:tcMar>
            <w:vAlign w:val="bottom"/>
          </w:tcPr>
          <w:p w14:paraId="631F0BB9" w14:textId="77777777" w:rsidR="00BA0AB4" w:rsidRPr="00084150" w:rsidRDefault="00BA0AB4" w:rsidP="001747D2">
            <w:pPr>
              <w:tabs>
                <w:tab w:val="decimal" w:pos="1051"/>
              </w:tabs>
              <w:rPr>
                <w:rFonts w:cs="Arial"/>
                <w:sz w:val="20"/>
                <w:szCs w:val="20"/>
                <w:lang w:eastAsia="en-GB"/>
              </w:rPr>
            </w:pPr>
          </w:p>
        </w:tc>
        <w:tc>
          <w:tcPr>
            <w:tcW w:w="1280" w:type="dxa"/>
            <w:noWrap/>
            <w:tcMar>
              <w:left w:w="0" w:type="dxa"/>
              <w:right w:w="0" w:type="dxa"/>
            </w:tcMar>
            <w:vAlign w:val="bottom"/>
          </w:tcPr>
          <w:p w14:paraId="39119CE9" w14:textId="77777777" w:rsidR="00BA0AB4" w:rsidRPr="00084150" w:rsidRDefault="00BA0AB4" w:rsidP="001747D2">
            <w:pPr>
              <w:tabs>
                <w:tab w:val="decimal" w:pos="1144"/>
              </w:tabs>
              <w:rPr>
                <w:rFonts w:cs="Arial"/>
                <w:sz w:val="20"/>
                <w:szCs w:val="20"/>
                <w:lang w:eastAsia="en-GB"/>
              </w:rPr>
            </w:pPr>
          </w:p>
        </w:tc>
        <w:tc>
          <w:tcPr>
            <w:tcW w:w="1478" w:type="dxa"/>
            <w:noWrap/>
            <w:tcMar>
              <w:left w:w="0" w:type="dxa"/>
              <w:right w:w="0" w:type="dxa"/>
            </w:tcMar>
            <w:vAlign w:val="bottom"/>
          </w:tcPr>
          <w:p w14:paraId="73BD7547" w14:textId="77777777" w:rsidR="00BA0AB4" w:rsidRPr="00084150" w:rsidRDefault="00BA0AB4" w:rsidP="001747D2">
            <w:pPr>
              <w:tabs>
                <w:tab w:val="decimal" w:pos="1144"/>
              </w:tabs>
              <w:rPr>
                <w:rFonts w:cs="Arial"/>
                <w:sz w:val="20"/>
                <w:szCs w:val="20"/>
                <w:lang w:eastAsia="en-GB"/>
              </w:rPr>
            </w:pPr>
          </w:p>
        </w:tc>
      </w:tr>
      <w:tr w:rsidR="00BA0AB4" w:rsidRPr="00650BC6" w14:paraId="4C2414B8" w14:textId="77777777" w:rsidTr="00BA0AB4">
        <w:tc>
          <w:tcPr>
            <w:tcW w:w="3694" w:type="dxa"/>
            <w:noWrap/>
            <w:tcMar>
              <w:left w:w="0" w:type="dxa"/>
              <w:right w:w="0" w:type="dxa"/>
            </w:tcMar>
          </w:tcPr>
          <w:p w14:paraId="7BBBE362" w14:textId="77777777" w:rsidR="00BA0AB4" w:rsidRPr="00084150" w:rsidRDefault="00BA0AB4" w:rsidP="001747D2">
            <w:pPr>
              <w:tabs>
                <w:tab w:val="left" w:pos="352"/>
              </w:tabs>
              <w:rPr>
                <w:rFonts w:cs="Arial"/>
                <w:i/>
                <w:iCs/>
                <w:sz w:val="20"/>
                <w:szCs w:val="20"/>
                <w:lang w:eastAsia="en-GB"/>
              </w:rPr>
            </w:pPr>
            <w:r w:rsidRPr="00084150">
              <w:rPr>
                <w:rFonts w:cs="Arial"/>
                <w:i/>
                <w:iCs/>
                <w:sz w:val="20"/>
                <w:szCs w:val="20"/>
              </w:rPr>
              <w:t>Transactions with the owners of the company</w:t>
            </w:r>
          </w:p>
        </w:tc>
        <w:tc>
          <w:tcPr>
            <w:tcW w:w="725" w:type="dxa"/>
            <w:noWrap/>
            <w:tcMar>
              <w:left w:w="0" w:type="dxa"/>
              <w:right w:w="0" w:type="dxa"/>
            </w:tcMar>
          </w:tcPr>
          <w:p w14:paraId="720F1ABD"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4881B37B" w14:textId="77777777" w:rsidR="00BA0AB4" w:rsidRPr="00084150" w:rsidRDefault="00BA0AB4" w:rsidP="001747D2">
            <w:pPr>
              <w:tabs>
                <w:tab w:val="decimal" w:pos="1052"/>
              </w:tabs>
              <w:ind w:right="119"/>
              <w:rPr>
                <w:rFonts w:cs="Arial"/>
                <w:sz w:val="20"/>
                <w:szCs w:val="20"/>
                <w:lang w:eastAsia="en-GB"/>
              </w:rPr>
            </w:pPr>
          </w:p>
        </w:tc>
        <w:tc>
          <w:tcPr>
            <w:tcW w:w="1244" w:type="dxa"/>
            <w:tcMar>
              <w:left w:w="0" w:type="dxa"/>
              <w:right w:w="0" w:type="dxa"/>
            </w:tcMar>
            <w:vAlign w:val="bottom"/>
          </w:tcPr>
          <w:p w14:paraId="32CF4209" w14:textId="77777777" w:rsidR="00BA0AB4" w:rsidRPr="00084150" w:rsidRDefault="00BA0AB4" w:rsidP="001747D2">
            <w:pPr>
              <w:tabs>
                <w:tab w:val="decimal" w:pos="1051"/>
              </w:tabs>
              <w:rPr>
                <w:rFonts w:cs="Arial"/>
                <w:sz w:val="20"/>
                <w:szCs w:val="20"/>
                <w:lang w:eastAsia="en-GB"/>
              </w:rPr>
            </w:pPr>
          </w:p>
        </w:tc>
        <w:tc>
          <w:tcPr>
            <w:tcW w:w="1280" w:type="dxa"/>
            <w:noWrap/>
            <w:tcMar>
              <w:left w:w="0" w:type="dxa"/>
              <w:right w:w="0" w:type="dxa"/>
            </w:tcMar>
            <w:vAlign w:val="bottom"/>
          </w:tcPr>
          <w:p w14:paraId="542530A1" w14:textId="77777777" w:rsidR="00BA0AB4" w:rsidRPr="00084150" w:rsidRDefault="00BA0AB4" w:rsidP="001747D2">
            <w:pPr>
              <w:tabs>
                <w:tab w:val="decimal" w:pos="1144"/>
              </w:tabs>
              <w:rPr>
                <w:rFonts w:cs="Arial"/>
                <w:sz w:val="20"/>
                <w:szCs w:val="20"/>
                <w:lang w:eastAsia="en-GB"/>
              </w:rPr>
            </w:pPr>
          </w:p>
        </w:tc>
        <w:tc>
          <w:tcPr>
            <w:tcW w:w="1478" w:type="dxa"/>
            <w:noWrap/>
            <w:tcMar>
              <w:left w:w="0" w:type="dxa"/>
              <w:right w:w="0" w:type="dxa"/>
            </w:tcMar>
            <w:vAlign w:val="bottom"/>
          </w:tcPr>
          <w:p w14:paraId="31C776C4" w14:textId="77777777" w:rsidR="00BA0AB4" w:rsidRPr="00084150" w:rsidRDefault="00BA0AB4" w:rsidP="001747D2">
            <w:pPr>
              <w:tabs>
                <w:tab w:val="decimal" w:pos="1144"/>
              </w:tabs>
              <w:rPr>
                <w:rFonts w:cs="Arial"/>
                <w:sz w:val="20"/>
                <w:szCs w:val="20"/>
                <w:lang w:eastAsia="en-GB"/>
              </w:rPr>
            </w:pPr>
          </w:p>
        </w:tc>
      </w:tr>
      <w:tr w:rsidR="00BA0AB4" w:rsidRPr="00650BC6" w14:paraId="6D9F658F" w14:textId="77777777" w:rsidTr="00BA0AB4">
        <w:tc>
          <w:tcPr>
            <w:tcW w:w="3694" w:type="dxa"/>
            <w:noWrap/>
            <w:tcMar>
              <w:left w:w="0" w:type="dxa"/>
              <w:right w:w="0" w:type="dxa"/>
            </w:tcMar>
          </w:tcPr>
          <w:p w14:paraId="1F3BB6AE" w14:textId="77777777" w:rsidR="00BA0AB4" w:rsidRPr="00084150" w:rsidRDefault="00BA0AB4" w:rsidP="001747D2">
            <w:pPr>
              <w:tabs>
                <w:tab w:val="left" w:pos="352"/>
              </w:tabs>
              <w:rPr>
                <w:rFonts w:cs="Arial"/>
                <w:sz w:val="20"/>
                <w:szCs w:val="20"/>
                <w:lang w:eastAsia="en-GB"/>
              </w:rPr>
            </w:pPr>
            <w:r w:rsidRPr="00084150">
              <w:rPr>
                <w:rFonts w:cs="Arial"/>
                <w:sz w:val="20"/>
                <w:szCs w:val="20"/>
              </w:rPr>
              <w:t>Shares issued</w:t>
            </w:r>
          </w:p>
        </w:tc>
        <w:tc>
          <w:tcPr>
            <w:tcW w:w="725" w:type="dxa"/>
            <w:noWrap/>
            <w:tcMar>
              <w:left w:w="0" w:type="dxa"/>
              <w:right w:w="0" w:type="dxa"/>
            </w:tcMar>
          </w:tcPr>
          <w:p w14:paraId="50DBF0E6" w14:textId="77777777" w:rsidR="00BA0AB4" w:rsidRPr="00084150" w:rsidRDefault="00BA0AB4" w:rsidP="001747D2">
            <w:pPr>
              <w:ind w:right="78"/>
              <w:jc w:val="center"/>
              <w:rPr>
                <w:rFonts w:cs="Arial"/>
                <w:sz w:val="20"/>
                <w:szCs w:val="20"/>
                <w:lang w:eastAsia="en-GB"/>
              </w:rPr>
            </w:pPr>
            <w:r w:rsidRPr="00084150">
              <w:rPr>
                <w:rFonts w:cs="Arial"/>
                <w:sz w:val="20"/>
                <w:szCs w:val="20"/>
              </w:rPr>
              <w:t>6</w:t>
            </w:r>
          </w:p>
        </w:tc>
        <w:tc>
          <w:tcPr>
            <w:tcW w:w="1210" w:type="dxa"/>
            <w:tcMar>
              <w:left w:w="0" w:type="dxa"/>
              <w:right w:w="0" w:type="dxa"/>
            </w:tcMar>
            <w:vAlign w:val="bottom"/>
          </w:tcPr>
          <w:p w14:paraId="20B59088"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rPr>
              <w:t>455,000</w:t>
            </w:r>
          </w:p>
        </w:tc>
        <w:tc>
          <w:tcPr>
            <w:tcW w:w="1244" w:type="dxa"/>
            <w:tcMar>
              <w:left w:w="0" w:type="dxa"/>
              <w:right w:w="0" w:type="dxa"/>
            </w:tcMar>
            <w:vAlign w:val="bottom"/>
          </w:tcPr>
          <w:p w14:paraId="7076773D" w14:textId="77777777" w:rsidR="00BA0AB4" w:rsidRPr="00084150" w:rsidRDefault="00BA0AB4" w:rsidP="001747D2">
            <w:pPr>
              <w:tabs>
                <w:tab w:val="decimal" w:pos="1051"/>
              </w:tabs>
              <w:rPr>
                <w:rFonts w:cs="Arial"/>
                <w:sz w:val="20"/>
                <w:szCs w:val="20"/>
                <w:lang w:eastAsia="en-GB"/>
              </w:rPr>
            </w:pPr>
            <w:r w:rsidRPr="00084150">
              <w:rPr>
                <w:rFonts w:cs="Arial"/>
                <w:sz w:val="20"/>
                <w:szCs w:val="20"/>
              </w:rPr>
              <w:t>-</w:t>
            </w:r>
          </w:p>
        </w:tc>
        <w:tc>
          <w:tcPr>
            <w:tcW w:w="1280" w:type="dxa"/>
            <w:noWrap/>
            <w:tcMar>
              <w:left w:w="0" w:type="dxa"/>
              <w:right w:w="0" w:type="dxa"/>
            </w:tcMar>
            <w:vAlign w:val="bottom"/>
          </w:tcPr>
          <w:p w14:paraId="0BC94418"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w:t>
            </w:r>
          </w:p>
        </w:tc>
        <w:tc>
          <w:tcPr>
            <w:tcW w:w="1478" w:type="dxa"/>
            <w:noWrap/>
            <w:tcMar>
              <w:left w:w="0" w:type="dxa"/>
              <w:right w:w="0" w:type="dxa"/>
            </w:tcMar>
            <w:vAlign w:val="bottom"/>
          </w:tcPr>
          <w:p w14:paraId="4345F39B"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455,000</w:t>
            </w:r>
          </w:p>
        </w:tc>
      </w:tr>
      <w:tr w:rsidR="00BA0AB4" w:rsidRPr="00650BC6" w14:paraId="380C88BE" w14:textId="77777777" w:rsidTr="00BA0AB4">
        <w:tc>
          <w:tcPr>
            <w:tcW w:w="3694" w:type="dxa"/>
            <w:noWrap/>
            <w:tcMar>
              <w:left w:w="0" w:type="dxa"/>
              <w:right w:w="0" w:type="dxa"/>
            </w:tcMar>
          </w:tcPr>
          <w:p w14:paraId="17082081" w14:textId="77777777" w:rsidR="00BA0AB4" w:rsidRPr="00084150" w:rsidRDefault="00BA0AB4" w:rsidP="001747D2">
            <w:pPr>
              <w:tabs>
                <w:tab w:val="left" w:pos="352"/>
              </w:tabs>
              <w:rPr>
                <w:rFonts w:cs="Arial"/>
                <w:sz w:val="20"/>
                <w:szCs w:val="20"/>
                <w:lang w:eastAsia="en-GB"/>
              </w:rPr>
            </w:pPr>
            <w:r w:rsidRPr="00084150">
              <w:rPr>
                <w:rFonts w:cs="Arial"/>
                <w:sz w:val="20"/>
                <w:szCs w:val="20"/>
              </w:rPr>
              <w:t xml:space="preserve">Debt capitalised </w:t>
            </w:r>
          </w:p>
        </w:tc>
        <w:tc>
          <w:tcPr>
            <w:tcW w:w="725" w:type="dxa"/>
            <w:noWrap/>
            <w:tcMar>
              <w:left w:w="0" w:type="dxa"/>
              <w:right w:w="0" w:type="dxa"/>
            </w:tcMar>
          </w:tcPr>
          <w:p w14:paraId="2DD3AA97" w14:textId="77777777" w:rsidR="00BA0AB4" w:rsidRPr="00084150" w:rsidRDefault="00BA0AB4" w:rsidP="001747D2">
            <w:pPr>
              <w:ind w:right="78"/>
              <w:jc w:val="center"/>
              <w:rPr>
                <w:rFonts w:cs="Arial"/>
                <w:sz w:val="20"/>
                <w:szCs w:val="20"/>
                <w:lang w:eastAsia="en-GB"/>
              </w:rPr>
            </w:pPr>
            <w:r w:rsidRPr="00084150">
              <w:rPr>
                <w:rFonts w:cs="Arial"/>
                <w:sz w:val="20"/>
                <w:szCs w:val="20"/>
              </w:rPr>
              <w:t>6</w:t>
            </w:r>
          </w:p>
        </w:tc>
        <w:tc>
          <w:tcPr>
            <w:tcW w:w="1210" w:type="dxa"/>
            <w:tcMar>
              <w:left w:w="0" w:type="dxa"/>
              <w:right w:w="0" w:type="dxa"/>
            </w:tcMar>
            <w:vAlign w:val="bottom"/>
          </w:tcPr>
          <w:p w14:paraId="2C441F66"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rPr>
              <w:t>181,125</w:t>
            </w:r>
          </w:p>
        </w:tc>
        <w:tc>
          <w:tcPr>
            <w:tcW w:w="1244" w:type="dxa"/>
            <w:tcMar>
              <w:left w:w="0" w:type="dxa"/>
              <w:right w:w="0" w:type="dxa"/>
            </w:tcMar>
            <w:vAlign w:val="bottom"/>
          </w:tcPr>
          <w:p w14:paraId="4C755CE7" w14:textId="77777777" w:rsidR="00BA0AB4" w:rsidRPr="00084150" w:rsidRDefault="00BA0AB4" w:rsidP="001747D2">
            <w:pPr>
              <w:tabs>
                <w:tab w:val="decimal" w:pos="1051"/>
              </w:tabs>
              <w:rPr>
                <w:rFonts w:cs="Arial"/>
                <w:sz w:val="20"/>
                <w:szCs w:val="20"/>
                <w:lang w:eastAsia="en-GB"/>
              </w:rPr>
            </w:pPr>
            <w:r w:rsidRPr="00084150">
              <w:rPr>
                <w:rFonts w:cs="Arial"/>
                <w:sz w:val="20"/>
                <w:szCs w:val="20"/>
              </w:rPr>
              <w:t>-</w:t>
            </w:r>
          </w:p>
        </w:tc>
        <w:tc>
          <w:tcPr>
            <w:tcW w:w="1280" w:type="dxa"/>
            <w:noWrap/>
            <w:tcMar>
              <w:left w:w="0" w:type="dxa"/>
              <w:right w:w="0" w:type="dxa"/>
            </w:tcMar>
            <w:vAlign w:val="bottom"/>
          </w:tcPr>
          <w:p w14:paraId="4D79E362"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w:t>
            </w:r>
          </w:p>
        </w:tc>
        <w:tc>
          <w:tcPr>
            <w:tcW w:w="1478" w:type="dxa"/>
            <w:noWrap/>
            <w:tcMar>
              <w:left w:w="0" w:type="dxa"/>
              <w:right w:w="0" w:type="dxa"/>
            </w:tcMar>
            <w:vAlign w:val="bottom"/>
          </w:tcPr>
          <w:p w14:paraId="5814FBCB"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181,125</w:t>
            </w:r>
          </w:p>
        </w:tc>
      </w:tr>
      <w:tr w:rsidR="00BA0AB4" w:rsidRPr="00650BC6" w14:paraId="7B68BC06" w14:textId="77777777" w:rsidTr="00BA0AB4">
        <w:tc>
          <w:tcPr>
            <w:tcW w:w="3694" w:type="dxa"/>
            <w:noWrap/>
            <w:tcMar>
              <w:left w:w="0" w:type="dxa"/>
              <w:right w:w="0" w:type="dxa"/>
            </w:tcMar>
          </w:tcPr>
          <w:p w14:paraId="53E6AD60" w14:textId="77777777" w:rsidR="00BA0AB4" w:rsidRPr="00084150" w:rsidRDefault="00BA0AB4" w:rsidP="001747D2">
            <w:pPr>
              <w:tabs>
                <w:tab w:val="left" w:pos="352"/>
              </w:tabs>
              <w:rPr>
                <w:rFonts w:cs="Arial"/>
                <w:sz w:val="20"/>
                <w:szCs w:val="20"/>
                <w:lang w:eastAsia="en-GB"/>
              </w:rPr>
            </w:pPr>
            <w:r w:rsidRPr="00084150">
              <w:rPr>
                <w:rFonts w:cs="Arial"/>
                <w:sz w:val="20"/>
                <w:szCs w:val="20"/>
              </w:rPr>
              <w:t>Obonga extension shares</w:t>
            </w:r>
          </w:p>
        </w:tc>
        <w:tc>
          <w:tcPr>
            <w:tcW w:w="725" w:type="dxa"/>
            <w:noWrap/>
            <w:tcMar>
              <w:left w:w="0" w:type="dxa"/>
              <w:right w:w="0" w:type="dxa"/>
            </w:tcMar>
          </w:tcPr>
          <w:p w14:paraId="5396193C" w14:textId="77777777" w:rsidR="00BA0AB4" w:rsidRPr="00084150" w:rsidRDefault="00BA0AB4" w:rsidP="001747D2">
            <w:pPr>
              <w:ind w:right="78"/>
              <w:jc w:val="center"/>
              <w:rPr>
                <w:rFonts w:cs="Arial"/>
                <w:sz w:val="20"/>
                <w:szCs w:val="20"/>
                <w:lang w:eastAsia="en-GB"/>
              </w:rPr>
            </w:pPr>
            <w:r w:rsidRPr="00084150">
              <w:rPr>
                <w:rFonts w:cs="Arial"/>
                <w:sz w:val="20"/>
                <w:szCs w:val="20"/>
              </w:rPr>
              <w:t>6</w:t>
            </w:r>
          </w:p>
        </w:tc>
        <w:tc>
          <w:tcPr>
            <w:tcW w:w="1210" w:type="dxa"/>
            <w:tcMar>
              <w:left w:w="0" w:type="dxa"/>
              <w:right w:w="0" w:type="dxa"/>
            </w:tcMar>
            <w:vAlign w:val="bottom"/>
          </w:tcPr>
          <w:p w14:paraId="4052F913"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rPr>
              <w:t>16,216</w:t>
            </w:r>
          </w:p>
        </w:tc>
        <w:tc>
          <w:tcPr>
            <w:tcW w:w="1244" w:type="dxa"/>
            <w:tcMar>
              <w:left w:w="0" w:type="dxa"/>
              <w:right w:w="0" w:type="dxa"/>
            </w:tcMar>
            <w:vAlign w:val="bottom"/>
          </w:tcPr>
          <w:p w14:paraId="4A2A256B" w14:textId="77777777" w:rsidR="00BA0AB4" w:rsidRPr="00084150" w:rsidRDefault="00BA0AB4" w:rsidP="001747D2">
            <w:pPr>
              <w:tabs>
                <w:tab w:val="decimal" w:pos="1051"/>
              </w:tabs>
              <w:rPr>
                <w:rFonts w:cs="Arial"/>
                <w:sz w:val="20"/>
                <w:szCs w:val="20"/>
                <w:lang w:eastAsia="en-GB"/>
              </w:rPr>
            </w:pPr>
            <w:r w:rsidRPr="00084150">
              <w:rPr>
                <w:rFonts w:cs="Arial"/>
                <w:sz w:val="20"/>
                <w:szCs w:val="20"/>
              </w:rPr>
              <w:t>-</w:t>
            </w:r>
          </w:p>
        </w:tc>
        <w:tc>
          <w:tcPr>
            <w:tcW w:w="1280" w:type="dxa"/>
            <w:noWrap/>
            <w:tcMar>
              <w:left w:w="0" w:type="dxa"/>
              <w:right w:w="0" w:type="dxa"/>
            </w:tcMar>
            <w:vAlign w:val="bottom"/>
          </w:tcPr>
          <w:p w14:paraId="4DEA59B4"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w:t>
            </w:r>
          </w:p>
        </w:tc>
        <w:tc>
          <w:tcPr>
            <w:tcW w:w="1478" w:type="dxa"/>
            <w:noWrap/>
            <w:tcMar>
              <w:left w:w="0" w:type="dxa"/>
              <w:right w:w="0" w:type="dxa"/>
            </w:tcMar>
            <w:vAlign w:val="bottom"/>
          </w:tcPr>
          <w:p w14:paraId="32803472"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16,216</w:t>
            </w:r>
          </w:p>
        </w:tc>
      </w:tr>
      <w:tr w:rsidR="00BA0AB4" w:rsidRPr="00650BC6" w14:paraId="012C523A" w14:textId="77777777" w:rsidTr="00BA0AB4">
        <w:tc>
          <w:tcPr>
            <w:tcW w:w="3694" w:type="dxa"/>
            <w:noWrap/>
            <w:tcMar>
              <w:left w:w="0" w:type="dxa"/>
              <w:right w:w="0" w:type="dxa"/>
            </w:tcMar>
          </w:tcPr>
          <w:p w14:paraId="7C021E5F" w14:textId="77777777" w:rsidR="00BA0AB4" w:rsidRPr="00084150" w:rsidRDefault="00BA0AB4" w:rsidP="001747D2">
            <w:pPr>
              <w:tabs>
                <w:tab w:val="left" w:pos="352"/>
              </w:tabs>
              <w:rPr>
                <w:rFonts w:cs="Arial"/>
                <w:sz w:val="20"/>
                <w:szCs w:val="20"/>
                <w:lang w:eastAsia="en-GB"/>
              </w:rPr>
            </w:pPr>
            <w:r w:rsidRPr="00084150">
              <w:rPr>
                <w:rFonts w:cs="Arial"/>
                <w:sz w:val="20"/>
                <w:szCs w:val="20"/>
              </w:rPr>
              <w:t>Warrant Conversion</w:t>
            </w:r>
          </w:p>
        </w:tc>
        <w:tc>
          <w:tcPr>
            <w:tcW w:w="725" w:type="dxa"/>
            <w:noWrap/>
            <w:tcMar>
              <w:left w:w="0" w:type="dxa"/>
              <w:right w:w="0" w:type="dxa"/>
            </w:tcMar>
          </w:tcPr>
          <w:p w14:paraId="78542DCD" w14:textId="77777777" w:rsidR="00BA0AB4" w:rsidRPr="00084150" w:rsidRDefault="00BA0AB4" w:rsidP="001747D2">
            <w:pPr>
              <w:ind w:right="78"/>
              <w:jc w:val="center"/>
              <w:rPr>
                <w:rFonts w:cs="Arial"/>
                <w:sz w:val="20"/>
                <w:szCs w:val="20"/>
                <w:lang w:eastAsia="en-GB"/>
              </w:rPr>
            </w:pPr>
            <w:r w:rsidRPr="00084150">
              <w:rPr>
                <w:rFonts w:cs="Arial"/>
                <w:sz w:val="20"/>
                <w:szCs w:val="20"/>
              </w:rPr>
              <w:t>6</w:t>
            </w:r>
          </w:p>
        </w:tc>
        <w:tc>
          <w:tcPr>
            <w:tcW w:w="1210" w:type="dxa"/>
            <w:tcMar>
              <w:left w:w="0" w:type="dxa"/>
              <w:right w:w="0" w:type="dxa"/>
            </w:tcMar>
            <w:vAlign w:val="bottom"/>
          </w:tcPr>
          <w:p w14:paraId="506E0516" w14:textId="77777777" w:rsidR="00BA0AB4" w:rsidRPr="00084150" w:rsidRDefault="00BA0AB4" w:rsidP="001747D2">
            <w:pPr>
              <w:tabs>
                <w:tab w:val="decimal" w:pos="1052"/>
              </w:tabs>
              <w:ind w:right="119"/>
              <w:rPr>
                <w:rFonts w:cs="Arial"/>
                <w:sz w:val="20"/>
                <w:szCs w:val="20"/>
              </w:rPr>
            </w:pPr>
            <w:r w:rsidRPr="00084150">
              <w:rPr>
                <w:rFonts w:cs="Arial"/>
                <w:sz w:val="20"/>
                <w:szCs w:val="20"/>
              </w:rPr>
              <w:t>80,000</w:t>
            </w:r>
          </w:p>
        </w:tc>
        <w:tc>
          <w:tcPr>
            <w:tcW w:w="1244" w:type="dxa"/>
            <w:tcMar>
              <w:left w:w="0" w:type="dxa"/>
              <w:right w:w="0" w:type="dxa"/>
            </w:tcMar>
            <w:vAlign w:val="bottom"/>
          </w:tcPr>
          <w:p w14:paraId="27C60153" w14:textId="77777777" w:rsidR="00BA0AB4" w:rsidRPr="00084150" w:rsidRDefault="00BA0AB4" w:rsidP="001747D2">
            <w:pPr>
              <w:tabs>
                <w:tab w:val="decimal" w:pos="1051"/>
              </w:tabs>
              <w:rPr>
                <w:rFonts w:cs="Arial"/>
                <w:sz w:val="20"/>
                <w:szCs w:val="20"/>
              </w:rPr>
            </w:pPr>
            <w:r w:rsidRPr="00084150">
              <w:rPr>
                <w:rFonts w:cs="Arial"/>
                <w:sz w:val="20"/>
                <w:szCs w:val="20"/>
              </w:rPr>
              <w:t>-</w:t>
            </w:r>
          </w:p>
        </w:tc>
        <w:tc>
          <w:tcPr>
            <w:tcW w:w="1280" w:type="dxa"/>
            <w:noWrap/>
            <w:tcMar>
              <w:left w:w="0" w:type="dxa"/>
              <w:right w:w="0" w:type="dxa"/>
            </w:tcMar>
            <w:vAlign w:val="bottom"/>
          </w:tcPr>
          <w:p w14:paraId="722D88F1" w14:textId="77777777" w:rsidR="00BA0AB4" w:rsidRPr="00084150" w:rsidRDefault="00BA0AB4" w:rsidP="001747D2">
            <w:pPr>
              <w:tabs>
                <w:tab w:val="decimal" w:pos="1144"/>
              </w:tabs>
              <w:rPr>
                <w:rFonts w:cs="Arial"/>
                <w:sz w:val="20"/>
                <w:szCs w:val="20"/>
              </w:rPr>
            </w:pPr>
            <w:r w:rsidRPr="00084150">
              <w:rPr>
                <w:rFonts w:cs="Arial"/>
                <w:sz w:val="20"/>
                <w:szCs w:val="20"/>
              </w:rPr>
              <w:t>-</w:t>
            </w:r>
          </w:p>
        </w:tc>
        <w:tc>
          <w:tcPr>
            <w:tcW w:w="1478" w:type="dxa"/>
            <w:noWrap/>
            <w:tcMar>
              <w:left w:w="0" w:type="dxa"/>
              <w:right w:w="0" w:type="dxa"/>
            </w:tcMar>
            <w:vAlign w:val="bottom"/>
          </w:tcPr>
          <w:p w14:paraId="57EB83CE" w14:textId="77777777" w:rsidR="00BA0AB4" w:rsidRPr="00084150" w:rsidRDefault="00BA0AB4" w:rsidP="001747D2">
            <w:pPr>
              <w:tabs>
                <w:tab w:val="decimal" w:pos="1144"/>
              </w:tabs>
              <w:rPr>
                <w:rFonts w:cs="Arial"/>
                <w:sz w:val="20"/>
                <w:szCs w:val="20"/>
                <w:u w:val="single"/>
              </w:rPr>
            </w:pPr>
            <w:r w:rsidRPr="00084150">
              <w:rPr>
                <w:rFonts w:cs="Arial"/>
                <w:sz w:val="20"/>
                <w:szCs w:val="20"/>
              </w:rPr>
              <w:t>80,000</w:t>
            </w:r>
          </w:p>
        </w:tc>
      </w:tr>
      <w:tr w:rsidR="00BA0AB4" w:rsidRPr="00650BC6" w14:paraId="5DD55C39" w14:textId="77777777" w:rsidTr="00BA0AB4">
        <w:tc>
          <w:tcPr>
            <w:tcW w:w="3694" w:type="dxa"/>
            <w:noWrap/>
            <w:tcMar>
              <w:left w:w="0" w:type="dxa"/>
              <w:right w:w="0" w:type="dxa"/>
            </w:tcMar>
          </w:tcPr>
          <w:p w14:paraId="1C5B2D20" w14:textId="77777777" w:rsidR="00BA0AB4" w:rsidRPr="00084150" w:rsidRDefault="00BA0AB4" w:rsidP="001747D2">
            <w:pPr>
              <w:tabs>
                <w:tab w:val="left" w:pos="352"/>
              </w:tabs>
              <w:rPr>
                <w:rFonts w:cs="Arial"/>
                <w:sz w:val="20"/>
                <w:szCs w:val="20"/>
                <w:lang w:eastAsia="en-GB"/>
              </w:rPr>
            </w:pPr>
            <w:r w:rsidRPr="00084150">
              <w:rPr>
                <w:rFonts w:cs="Arial"/>
                <w:sz w:val="20"/>
                <w:szCs w:val="20"/>
              </w:rPr>
              <w:t>Director Subscription</w:t>
            </w:r>
          </w:p>
        </w:tc>
        <w:tc>
          <w:tcPr>
            <w:tcW w:w="725" w:type="dxa"/>
            <w:noWrap/>
            <w:tcMar>
              <w:left w:w="0" w:type="dxa"/>
              <w:right w:w="0" w:type="dxa"/>
            </w:tcMar>
          </w:tcPr>
          <w:p w14:paraId="70DEE4FD" w14:textId="77777777" w:rsidR="00BA0AB4" w:rsidRPr="00084150" w:rsidRDefault="00BA0AB4" w:rsidP="001747D2">
            <w:pPr>
              <w:ind w:right="78"/>
              <w:jc w:val="center"/>
              <w:rPr>
                <w:rFonts w:cs="Arial"/>
                <w:sz w:val="20"/>
                <w:szCs w:val="20"/>
                <w:lang w:eastAsia="en-GB"/>
              </w:rPr>
            </w:pPr>
            <w:r w:rsidRPr="00084150">
              <w:rPr>
                <w:rFonts w:cs="Arial"/>
                <w:sz w:val="20"/>
                <w:szCs w:val="20"/>
              </w:rPr>
              <w:t>6</w:t>
            </w:r>
          </w:p>
        </w:tc>
        <w:tc>
          <w:tcPr>
            <w:tcW w:w="1210" w:type="dxa"/>
            <w:tcMar>
              <w:left w:w="0" w:type="dxa"/>
              <w:right w:w="0" w:type="dxa"/>
            </w:tcMar>
            <w:vAlign w:val="bottom"/>
          </w:tcPr>
          <w:p w14:paraId="3203A460" w14:textId="77777777" w:rsidR="00BA0AB4" w:rsidRPr="00084150" w:rsidRDefault="00BA0AB4" w:rsidP="001747D2">
            <w:pPr>
              <w:tabs>
                <w:tab w:val="decimal" w:pos="1052"/>
              </w:tabs>
              <w:ind w:right="119"/>
              <w:rPr>
                <w:rFonts w:cs="Arial"/>
                <w:sz w:val="20"/>
                <w:szCs w:val="20"/>
              </w:rPr>
            </w:pPr>
            <w:r w:rsidRPr="00084150">
              <w:rPr>
                <w:rFonts w:cs="Arial"/>
                <w:sz w:val="20"/>
                <w:szCs w:val="20"/>
              </w:rPr>
              <w:t>132,000</w:t>
            </w:r>
          </w:p>
        </w:tc>
        <w:tc>
          <w:tcPr>
            <w:tcW w:w="1244" w:type="dxa"/>
            <w:tcMar>
              <w:left w:w="0" w:type="dxa"/>
              <w:right w:w="0" w:type="dxa"/>
            </w:tcMar>
            <w:vAlign w:val="bottom"/>
          </w:tcPr>
          <w:p w14:paraId="50C5CCAB" w14:textId="77777777" w:rsidR="00BA0AB4" w:rsidRPr="00084150" w:rsidRDefault="00BA0AB4" w:rsidP="001747D2">
            <w:pPr>
              <w:tabs>
                <w:tab w:val="decimal" w:pos="1051"/>
              </w:tabs>
              <w:rPr>
                <w:rFonts w:cs="Arial"/>
                <w:sz w:val="20"/>
                <w:szCs w:val="20"/>
              </w:rPr>
            </w:pPr>
            <w:r w:rsidRPr="00084150">
              <w:rPr>
                <w:rFonts w:cs="Arial"/>
                <w:sz w:val="20"/>
                <w:szCs w:val="20"/>
              </w:rPr>
              <w:t>-</w:t>
            </w:r>
          </w:p>
        </w:tc>
        <w:tc>
          <w:tcPr>
            <w:tcW w:w="1280" w:type="dxa"/>
            <w:noWrap/>
            <w:tcMar>
              <w:left w:w="0" w:type="dxa"/>
              <w:right w:w="0" w:type="dxa"/>
            </w:tcMar>
            <w:vAlign w:val="bottom"/>
          </w:tcPr>
          <w:p w14:paraId="4F499523" w14:textId="77777777" w:rsidR="00BA0AB4" w:rsidRPr="00084150" w:rsidRDefault="00BA0AB4" w:rsidP="001747D2">
            <w:pPr>
              <w:tabs>
                <w:tab w:val="decimal" w:pos="1144"/>
              </w:tabs>
              <w:rPr>
                <w:rFonts w:cs="Arial"/>
                <w:sz w:val="20"/>
                <w:szCs w:val="20"/>
              </w:rPr>
            </w:pPr>
            <w:r w:rsidRPr="00084150">
              <w:rPr>
                <w:rFonts w:cs="Arial"/>
                <w:sz w:val="20"/>
                <w:szCs w:val="20"/>
              </w:rPr>
              <w:t>-</w:t>
            </w:r>
          </w:p>
        </w:tc>
        <w:tc>
          <w:tcPr>
            <w:tcW w:w="1478" w:type="dxa"/>
            <w:noWrap/>
            <w:tcMar>
              <w:left w:w="0" w:type="dxa"/>
              <w:right w:w="0" w:type="dxa"/>
            </w:tcMar>
            <w:vAlign w:val="bottom"/>
          </w:tcPr>
          <w:p w14:paraId="54EB3176" w14:textId="77777777" w:rsidR="00BA0AB4" w:rsidRPr="00084150" w:rsidRDefault="00BA0AB4" w:rsidP="001747D2">
            <w:pPr>
              <w:tabs>
                <w:tab w:val="decimal" w:pos="1144"/>
              </w:tabs>
              <w:rPr>
                <w:rFonts w:cs="Arial"/>
                <w:sz w:val="20"/>
                <w:szCs w:val="20"/>
                <w:u w:val="single"/>
              </w:rPr>
            </w:pPr>
            <w:r w:rsidRPr="00084150">
              <w:rPr>
                <w:rFonts w:cs="Arial"/>
                <w:sz w:val="20"/>
                <w:szCs w:val="20"/>
              </w:rPr>
              <w:t>132,000</w:t>
            </w:r>
          </w:p>
        </w:tc>
      </w:tr>
      <w:tr w:rsidR="00BA0AB4" w:rsidRPr="00650BC6" w14:paraId="3F0324C4" w14:textId="77777777" w:rsidTr="00BA0AB4">
        <w:tc>
          <w:tcPr>
            <w:tcW w:w="3694" w:type="dxa"/>
            <w:noWrap/>
            <w:tcMar>
              <w:left w:w="0" w:type="dxa"/>
              <w:right w:w="0" w:type="dxa"/>
            </w:tcMar>
          </w:tcPr>
          <w:p w14:paraId="5D3FE72C" w14:textId="77777777" w:rsidR="00BA0AB4" w:rsidRPr="00084150" w:rsidRDefault="00BA0AB4" w:rsidP="001747D2">
            <w:pPr>
              <w:tabs>
                <w:tab w:val="left" w:pos="352"/>
              </w:tabs>
              <w:rPr>
                <w:rFonts w:cs="Arial"/>
                <w:sz w:val="20"/>
                <w:szCs w:val="20"/>
                <w:lang w:eastAsia="en-GB"/>
              </w:rPr>
            </w:pPr>
          </w:p>
        </w:tc>
        <w:tc>
          <w:tcPr>
            <w:tcW w:w="725" w:type="dxa"/>
            <w:noWrap/>
            <w:tcMar>
              <w:left w:w="0" w:type="dxa"/>
              <w:right w:w="0" w:type="dxa"/>
            </w:tcMar>
          </w:tcPr>
          <w:p w14:paraId="77947579"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156B91C7"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u w:val="single"/>
              </w:rPr>
              <w:t>                 </w:t>
            </w:r>
          </w:p>
        </w:tc>
        <w:tc>
          <w:tcPr>
            <w:tcW w:w="1244" w:type="dxa"/>
            <w:tcMar>
              <w:left w:w="0" w:type="dxa"/>
              <w:right w:w="0" w:type="dxa"/>
            </w:tcMar>
            <w:vAlign w:val="bottom"/>
          </w:tcPr>
          <w:p w14:paraId="5AC44BA5" w14:textId="77777777" w:rsidR="00BA0AB4" w:rsidRPr="00084150" w:rsidRDefault="00BA0AB4" w:rsidP="001747D2">
            <w:pPr>
              <w:tabs>
                <w:tab w:val="decimal" w:pos="1051"/>
              </w:tabs>
              <w:rPr>
                <w:rFonts w:cs="Arial"/>
                <w:sz w:val="20"/>
                <w:szCs w:val="20"/>
                <w:lang w:eastAsia="en-GB"/>
              </w:rPr>
            </w:pPr>
            <w:r w:rsidRPr="00084150">
              <w:rPr>
                <w:rFonts w:cs="Arial"/>
                <w:sz w:val="20"/>
                <w:szCs w:val="20"/>
                <w:u w:val="single"/>
              </w:rPr>
              <w:t>                 </w:t>
            </w:r>
          </w:p>
        </w:tc>
        <w:tc>
          <w:tcPr>
            <w:tcW w:w="1280" w:type="dxa"/>
            <w:noWrap/>
            <w:tcMar>
              <w:left w:w="0" w:type="dxa"/>
              <w:right w:w="0" w:type="dxa"/>
            </w:tcMar>
            <w:vAlign w:val="bottom"/>
          </w:tcPr>
          <w:p w14:paraId="3796D64E" w14:textId="77777777" w:rsidR="00BA0AB4" w:rsidRPr="00084150" w:rsidRDefault="00BA0AB4" w:rsidP="001747D2">
            <w:pPr>
              <w:tabs>
                <w:tab w:val="decimal" w:pos="1144"/>
              </w:tabs>
              <w:rPr>
                <w:rFonts w:cs="Arial"/>
                <w:sz w:val="20"/>
                <w:szCs w:val="20"/>
                <w:lang w:eastAsia="en-GB"/>
              </w:rPr>
            </w:pPr>
            <w:r w:rsidRPr="00084150">
              <w:rPr>
                <w:rFonts w:cs="Arial"/>
                <w:sz w:val="20"/>
                <w:szCs w:val="20"/>
                <w:u w:val="single"/>
              </w:rPr>
              <w:t>                 </w:t>
            </w:r>
            <w:r w:rsidRPr="00084150">
              <w:rPr>
                <w:rFonts w:cs="Arial"/>
                <w:sz w:val="20"/>
                <w:szCs w:val="20"/>
              </w:rPr>
              <w:t> </w:t>
            </w:r>
          </w:p>
        </w:tc>
        <w:tc>
          <w:tcPr>
            <w:tcW w:w="1478" w:type="dxa"/>
            <w:noWrap/>
            <w:tcMar>
              <w:left w:w="0" w:type="dxa"/>
              <w:right w:w="0" w:type="dxa"/>
            </w:tcMar>
            <w:vAlign w:val="bottom"/>
          </w:tcPr>
          <w:p w14:paraId="30A82E40" w14:textId="77777777" w:rsidR="00BA0AB4" w:rsidRPr="00084150" w:rsidRDefault="00BA0AB4" w:rsidP="001747D2">
            <w:pPr>
              <w:tabs>
                <w:tab w:val="decimal" w:pos="1144"/>
              </w:tabs>
              <w:rPr>
                <w:rFonts w:cs="Arial"/>
                <w:sz w:val="20"/>
                <w:szCs w:val="20"/>
                <w:lang w:eastAsia="en-GB"/>
              </w:rPr>
            </w:pPr>
            <w:r w:rsidRPr="00084150">
              <w:rPr>
                <w:rFonts w:cs="Arial"/>
                <w:sz w:val="20"/>
                <w:szCs w:val="20"/>
                <w:u w:val="single"/>
              </w:rPr>
              <w:t>                 </w:t>
            </w:r>
            <w:r w:rsidRPr="00084150">
              <w:rPr>
                <w:rFonts w:cs="Arial"/>
                <w:sz w:val="20"/>
                <w:szCs w:val="20"/>
              </w:rPr>
              <w:t> </w:t>
            </w:r>
          </w:p>
        </w:tc>
      </w:tr>
      <w:tr w:rsidR="00BA0AB4" w:rsidRPr="00650BC6" w14:paraId="3C261460" w14:textId="77777777" w:rsidTr="00BA0AB4">
        <w:tc>
          <w:tcPr>
            <w:tcW w:w="3694" w:type="dxa"/>
            <w:noWrap/>
            <w:tcMar>
              <w:left w:w="0" w:type="dxa"/>
              <w:right w:w="0" w:type="dxa"/>
            </w:tcMar>
          </w:tcPr>
          <w:p w14:paraId="76A65309" w14:textId="77777777" w:rsidR="00BA0AB4" w:rsidRPr="00084150" w:rsidRDefault="00BA0AB4" w:rsidP="001747D2">
            <w:pPr>
              <w:tabs>
                <w:tab w:val="left" w:pos="352"/>
              </w:tabs>
              <w:rPr>
                <w:rFonts w:cs="Arial"/>
                <w:sz w:val="20"/>
                <w:szCs w:val="20"/>
                <w:lang w:eastAsia="en-GB"/>
              </w:rPr>
            </w:pPr>
          </w:p>
        </w:tc>
        <w:tc>
          <w:tcPr>
            <w:tcW w:w="725" w:type="dxa"/>
            <w:noWrap/>
            <w:tcMar>
              <w:left w:w="0" w:type="dxa"/>
              <w:right w:w="0" w:type="dxa"/>
            </w:tcMar>
          </w:tcPr>
          <w:p w14:paraId="65CC6652"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6D7E40E9"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rPr>
              <w:t>864,341</w:t>
            </w:r>
          </w:p>
        </w:tc>
        <w:tc>
          <w:tcPr>
            <w:tcW w:w="1244" w:type="dxa"/>
            <w:tcMar>
              <w:left w:w="0" w:type="dxa"/>
              <w:right w:w="0" w:type="dxa"/>
            </w:tcMar>
            <w:vAlign w:val="bottom"/>
          </w:tcPr>
          <w:p w14:paraId="1F8D24C8" w14:textId="77777777" w:rsidR="00BA0AB4" w:rsidRPr="00084150" w:rsidRDefault="00BA0AB4" w:rsidP="001747D2">
            <w:pPr>
              <w:tabs>
                <w:tab w:val="decimal" w:pos="1051"/>
              </w:tabs>
              <w:rPr>
                <w:rFonts w:cs="Arial"/>
                <w:sz w:val="20"/>
                <w:szCs w:val="20"/>
                <w:lang w:eastAsia="en-GB"/>
              </w:rPr>
            </w:pPr>
            <w:r w:rsidRPr="00084150">
              <w:rPr>
                <w:rFonts w:cs="Arial"/>
                <w:sz w:val="20"/>
                <w:szCs w:val="20"/>
              </w:rPr>
              <w:t>-</w:t>
            </w:r>
          </w:p>
        </w:tc>
        <w:tc>
          <w:tcPr>
            <w:tcW w:w="1280" w:type="dxa"/>
            <w:noWrap/>
            <w:tcMar>
              <w:left w:w="0" w:type="dxa"/>
              <w:right w:w="0" w:type="dxa"/>
            </w:tcMar>
            <w:vAlign w:val="bottom"/>
          </w:tcPr>
          <w:p w14:paraId="04C8C322"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w:t>
            </w:r>
          </w:p>
        </w:tc>
        <w:tc>
          <w:tcPr>
            <w:tcW w:w="1478" w:type="dxa"/>
            <w:noWrap/>
            <w:tcMar>
              <w:left w:w="0" w:type="dxa"/>
              <w:right w:w="0" w:type="dxa"/>
            </w:tcMar>
            <w:vAlign w:val="bottom"/>
          </w:tcPr>
          <w:p w14:paraId="24F2A4DA" w14:textId="77777777" w:rsidR="00BA0AB4" w:rsidRPr="00084150" w:rsidRDefault="00BA0AB4" w:rsidP="001747D2">
            <w:pPr>
              <w:tabs>
                <w:tab w:val="decimal" w:pos="1144"/>
              </w:tabs>
              <w:rPr>
                <w:rFonts w:cs="Arial"/>
                <w:sz w:val="20"/>
                <w:szCs w:val="20"/>
                <w:lang w:eastAsia="en-GB"/>
              </w:rPr>
            </w:pPr>
          </w:p>
          <w:p w14:paraId="0BAB0D33"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864,341</w:t>
            </w:r>
          </w:p>
        </w:tc>
      </w:tr>
      <w:tr w:rsidR="00BA0AB4" w:rsidRPr="00650BC6" w14:paraId="639326E5" w14:textId="77777777" w:rsidTr="00BA0AB4">
        <w:tc>
          <w:tcPr>
            <w:tcW w:w="3694" w:type="dxa"/>
            <w:noWrap/>
            <w:tcMar>
              <w:left w:w="0" w:type="dxa"/>
              <w:right w:w="0" w:type="dxa"/>
            </w:tcMar>
          </w:tcPr>
          <w:p w14:paraId="1BE87F38" w14:textId="77777777" w:rsidR="00BA0AB4" w:rsidRPr="00084150" w:rsidRDefault="00BA0AB4" w:rsidP="001747D2">
            <w:pPr>
              <w:tabs>
                <w:tab w:val="left" w:pos="352"/>
              </w:tabs>
              <w:rPr>
                <w:rFonts w:cs="Arial"/>
                <w:sz w:val="20"/>
                <w:szCs w:val="20"/>
                <w:lang w:eastAsia="en-GB"/>
              </w:rPr>
            </w:pPr>
            <w:r w:rsidRPr="00084150">
              <w:rPr>
                <w:rFonts w:cs="Arial"/>
                <w:i/>
                <w:iCs/>
                <w:sz w:val="20"/>
                <w:szCs w:val="20"/>
              </w:rPr>
              <w:t>Other transactions</w:t>
            </w:r>
          </w:p>
        </w:tc>
        <w:tc>
          <w:tcPr>
            <w:tcW w:w="725" w:type="dxa"/>
            <w:noWrap/>
            <w:tcMar>
              <w:left w:w="0" w:type="dxa"/>
              <w:right w:w="0" w:type="dxa"/>
            </w:tcMar>
          </w:tcPr>
          <w:p w14:paraId="416540BD" w14:textId="77777777" w:rsidR="00BA0AB4" w:rsidRPr="00084150" w:rsidRDefault="00BA0AB4" w:rsidP="001747D2">
            <w:pPr>
              <w:ind w:right="78"/>
              <w:jc w:val="center"/>
              <w:rPr>
                <w:rFonts w:cs="Arial"/>
                <w:sz w:val="20"/>
                <w:szCs w:val="20"/>
                <w:lang w:eastAsia="en-GB"/>
              </w:rPr>
            </w:pPr>
          </w:p>
        </w:tc>
        <w:tc>
          <w:tcPr>
            <w:tcW w:w="1210" w:type="dxa"/>
            <w:tcMar>
              <w:left w:w="0" w:type="dxa"/>
              <w:right w:w="0" w:type="dxa"/>
            </w:tcMar>
            <w:vAlign w:val="bottom"/>
          </w:tcPr>
          <w:p w14:paraId="647171BE" w14:textId="77777777" w:rsidR="00BA0AB4" w:rsidRPr="00084150" w:rsidRDefault="00BA0AB4" w:rsidP="001747D2">
            <w:pPr>
              <w:tabs>
                <w:tab w:val="decimal" w:pos="1052"/>
              </w:tabs>
              <w:ind w:right="119"/>
              <w:rPr>
                <w:rFonts w:cs="Arial"/>
                <w:sz w:val="20"/>
                <w:szCs w:val="20"/>
                <w:lang w:eastAsia="en-GB"/>
              </w:rPr>
            </w:pPr>
          </w:p>
        </w:tc>
        <w:tc>
          <w:tcPr>
            <w:tcW w:w="1244" w:type="dxa"/>
            <w:tcMar>
              <w:left w:w="0" w:type="dxa"/>
              <w:right w:w="0" w:type="dxa"/>
            </w:tcMar>
            <w:vAlign w:val="bottom"/>
          </w:tcPr>
          <w:p w14:paraId="6F25731E" w14:textId="77777777" w:rsidR="00BA0AB4" w:rsidRPr="00084150" w:rsidRDefault="00BA0AB4" w:rsidP="001747D2">
            <w:pPr>
              <w:tabs>
                <w:tab w:val="decimal" w:pos="1051"/>
              </w:tabs>
              <w:rPr>
                <w:rFonts w:cs="Arial"/>
                <w:sz w:val="20"/>
                <w:szCs w:val="20"/>
                <w:lang w:eastAsia="en-GB"/>
              </w:rPr>
            </w:pPr>
          </w:p>
        </w:tc>
        <w:tc>
          <w:tcPr>
            <w:tcW w:w="1280" w:type="dxa"/>
            <w:noWrap/>
            <w:tcMar>
              <w:left w:w="0" w:type="dxa"/>
              <w:right w:w="0" w:type="dxa"/>
            </w:tcMar>
            <w:vAlign w:val="bottom"/>
          </w:tcPr>
          <w:p w14:paraId="0ABE31B9" w14:textId="77777777" w:rsidR="00BA0AB4" w:rsidRPr="00084150" w:rsidRDefault="00BA0AB4" w:rsidP="001747D2">
            <w:pPr>
              <w:tabs>
                <w:tab w:val="decimal" w:pos="1144"/>
              </w:tabs>
              <w:rPr>
                <w:rFonts w:cs="Arial"/>
                <w:sz w:val="20"/>
                <w:szCs w:val="20"/>
                <w:lang w:eastAsia="en-GB"/>
              </w:rPr>
            </w:pPr>
          </w:p>
        </w:tc>
        <w:tc>
          <w:tcPr>
            <w:tcW w:w="1478" w:type="dxa"/>
            <w:noWrap/>
            <w:tcMar>
              <w:left w:w="0" w:type="dxa"/>
              <w:right w:w="0" w:type="dxa"/>
            </w:tcMar>
            <w:vAlign w:val="bottom"/>
          </w:tcPr>
          <w:p w14:paraId="3D86485F" w14:textId="77777777" w:rsidR="00BA0AB4" w:rsidRPr="00084150" w:rsidRDefault="00BA0AB4" w:rsidP="001747D2">
            <w:pPr>
              <w:tabs>
                <w:tab w:val="decimal" w:pos="1144"/>
              </w:tabs>
              <w:rPr>
                <w:rFonts w:cs="Arial"/>
                <w:sz w:val="20"/>
                <w:szCs w:val="20"/>
                <w:lang w:eastAsia="en-GB"/>
              </w:rPr>
            </w:pPr>
          </w:p>
        </w:tc>
      </w:tr>
      <w:tr w:rsidR="00BA0AB4" w:rsidRPr="00650BC6" w14:paraId="461A83BA" w14:textId="77777777" w:rsidTr="00BA0AB4">
        <w:tc>
          <w:tcPr>
            <w:tcW w:w="3694" w:type="dxa"/>
            <w:noWrap/>
            <w:tcMar>
              <w:left w:w="0" w:type="dxa"/>
              <w:right w:w="0" w:type="dxa"/>
            </w:tcMar>
          </w:tcPr>
          <w:p w14:paraId="1F481CD9" w14:textId="77777777" w:rsidR="00BA0AB4" w:rsidRPr="00084150" w:rsidRDefault="00BA0AB4" w:rsidP="001747D2">
            <w:pPr>
              <w:tabs>
                <w:tab w:val="left" w:pos="352"/>
              </w:tabs>
              <w:rPr>
                <w:rFonts w:cs="Arial"/>
                <w:sz w:val="20"/>
                <w:szCs w:val="20"/>
                <w:lang w:eastAsia="en-GB"/>
              </w:rPr>
            </w:pPr>
            <w:r w:rsidRPr="00084150">
              <w:rPr>
                <w:rFonts w:cs="Arial"/>
                <w:sz w:val="20"/>
                <w:szCs w:val="20"/>
              </w:rPr>
              <w:t>Options issued/charged</w:t>
            </w:r>
          </w:p>
        </w:tc>
        <w:tc>
          <w:tcPr>
            <w:tcW w:w="725" w:type="dxa"/>
            <w:noWrap/>
            <w:tcMar>
              <w:left w:w="0" w:type="dxa"/>
              <w:right w:w="0" w:type="dxa"/>
            </w:tcMar>
          </w:tcPr>
          <w:p w14:paraId="2C877BC3" w14:textId="77777777" w:rsidR="00BA0AB4" w:rsidRPr="00084150" w:rsidRDefault="00BA0AB4" w:rsidP="001747D2">
            <w:pPr>
              <w:ind w:right="78"/>
              <w:jc w:val="center"/>
              <w:rPr>
                <w:rFonts w:cs="Arial"/>
                <w:sz w:val="20"/>
                <w:szCs w:val="20"/>
                <w:lang w:eastAsia="en-GB"/>
              </w:rPr>
            </w:pPr>
            <w:r w:rsidRPr="00084150">
              <w:rPr>
                <w:rFonts w:cs="Arial"/>
                <w:sz w:val="20"/>
                <w:szCs w:val="20"/>
              </w:rPr>
              <w:t>7</w:t>
            </w:r>
          </w:p>
        </w:tc>
        <w:tc>
          <w:tcPr>
            <w:tcW w:w="1210" w:type="dxa"/>
            <w:tcMar>
              <w:left w:w="0" w:type="dxa"/>
              <w:right w:w="0" w:type="dxa"/>
            </w:tcMar>
            <w:vAlign w:val="bottom"/>
          </w:tcPr>
          <w:p w14:paraId="64A3B3E4"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rPr>
              <w:t>-</w:t>
            </w:r>
          </w:p>
        </w:tc>
        <w:tc>
          <w:tcPr>
            <w:tcW w:w="1244" w:type="dxa"/>
            <w:tcMar>
              <w:left w:w="0" w:type="dxa"/>
              <w:right w:w="0" w:type="dxa"/>
            </w:tcMar>
            <w:vAlign w:val="bottom"/>
          </w:tcPr>
          <w:p w14:paraId="773919AD" w14:textId="77777777" w:rsidR="00BA0AB4" w:rsidRPr="00084150" w:rsidRDefault="00BA0AB4" w:rsidP="001747D2">
            <w:pPr>
              <w:tabs>
                <w:tab w:val="decimal" w:pos="1051"/>
              </w:tabs>
              <w:rPr>
                <w:rFonts w:cs="Arial"/>
                <w:sz w:val="20"/>
                <w:szCs w:val="20"/>
                <w:lang w:eastAsia="en-GB"/>
              </w:rPr>
            </w:pPr>
            <w:r w:rsidRPr="00084150">
              <w:rPr>
                <w:rFonts w:cs="Arial"/>
                <w:sz w:val="20"/>
                <w:szCs w:val="20"/>
              </w:rPr>
              <w:t>23,616</w:t>
            </w:r>
          </w:p>
        </w:tc>
        <w:tc>
          <w:tcPr>
            <w:tcW w:w="1280" w:type="dxa"/>
            <w:noWrap/>
            <w:tcMar>
              <w:left w:w="0" w:type="dxa"/>
              <w:right w:w="0" w:type="dxa"/>
            </w:tcMar>
            <w:vAlign w:val="bottom"/>
          </w:tcPr>
          <w:p w14:paraId="649AF89B"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w:t>
            </w:r>
          </w:p>
        </w:tc>
        <w:tc>
          <w:tcPr>
            <w:tcW w:w="1478" w:type="dxa"/>
            <w:noWrap/>
            <w:tcMar>
              <w:left w:w="0" w:type="dxa"/>
              <w:right w:w="0" w:type="dxa"/>
            </w:tcMar>
            <w:vAlign w:val="bottom"/>
          </w:tcPr>
          <w:p w14:paraId="28404EC4"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23,616</w:t>
            </w:r>
          </w:p>
        </w:tc>
      </w:tr>
      <w:tr w:rsidR="00BA0AB4" w:rsidRPr="00650BC6" w14:paraId="314DE710" w14:textId="77777777" w:rsidTr="00BA0AB4">
        <w:tc>
          <w:tcPr>
            <w:tcW w:w="3694" w:type="dxa"/>
            <w:noWrap/>
            <w:tcMar>
              <w:left w:w="0" w:type="dxa"/>
              <w:right w:w="0" w:type="dxa"/>
            </w:tcMar>
          </w:tcPr>
          <w:p w14:paraId="023C5E33" w14:textId="77777777" w:rsidR="00BA0AB4" w:rsidRPr="00084150" w:rsidRDefault="00BA0AB4" w:rsidP="001747D2">
            <w:pPr>
              <w:tabs>
                <w:tab w:val="left" w:pos="352"/>
              </w:tabs>
              <w:rPr>
                <w:rFonts w:cs="Arial"/>
                <w:sz w:val="20"/>
                <w:szCs w:val="20"/>
                <w:lang w:eastAsia="en-GB"/>
              </w:rPr>
            </w:pPr>
            <w:r w:rsidRPr="00084150">
              <w:rPr>
                <w:rFonts w:cs="Arial"/>
                <w:sz w:val="20"/>
                <w:szCs w:val="20"/>
              </w:rPr>
              <w:t>Warrants issued/charged (net of exercise)</w:t>
            </w:r>
          </w:p>
        </w:tc>
        <w:tc>
          <w:tcPr>
            <w:tcW w:w="725" w:type="dxa"/>
            <w:noWrap/>
            <w:tcMar>
              <w:left w:w="0" w:type="dxa"/>
              <w:right w:w="0" w:type="dxa"/>
            </w:tcMar>
          </w:tcPr>
          <w:p w14:paraId="60F68605" w14:textId="77777777" w:rsidR="00BA0AB4" w:rsidRPr="00084150" w:rsidRDefault="00BA0AB4" w:rsidP="001747D2">
            <w:pPr>
              <w:ind w:right="78"/>
              <w:jc w:val="center"/>
              <w:rPr>
                <w:rFonts w:cs="Arial"/>
                <w:sz w:val="20"/>
                <w:szCs w:val="20"/>
                <w:lang w:eastAsia="en-GB"/>
              </w:rPr>
            </w:pPr>
            <w:r w:rsidRPr="00084150">
              <w:rPr>
                <w:rFonts w:cs="Arial"/>
                <w:sz w:val="20"/>
                <w:szCs w:val="20"/>
              </w:rPr>
              <w:t>7</w:t>
            </w:r>
          </w:p>
        </w:tc>
        <w:tc>
          <w:tcPr>
            <w:tcW w:w="1210" w:type="dxa"/>
            <w:tcMar>
              <w:left w:w="0" w:type="dxa"/>
              <w:right w:w="0" w:type="dxa"/>
            </w:tcMar>
            <w:vAlign w:val="bottom"/>
          </w:tcPr>
          <w:p w14:paraId="6C805032"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rPr>
              <w:t>-</w:t>
            </w:r>
          </w:p>
        </w:tc>
        <w:tc>
          <w:tcPr>
            <w:tcW w:w="1244" w:type="dxa"/>
            <w:tcMar>
              <w:left w:w="0" w:type="dxa"/>
              <w:right w:w="0" w:type="dxa"/>
            </w:tcMar>
            <w:vAlign w:val="bottom"/>
          </w:tcPr>
          <w:p w14:paraId="119191F7" w14:textId="77777777" w:rsidR="00BA0AB4" w:rsidRPr="00084150" w:rsidRDefault="00BA0AB4" w:rsidP="001747D2">
            <w:pPr>
              <w:tabs>
                <w:tab w:val="decimal" w:pos="1051"/>
              </w:tabs>
              <w:rPr>
                <w:rFonts w:cs="Arial"/>
                <w:sz w:val="20"/>
                <w:szCs w:val="20"/>
                <w:lang w:eastAsia="en-GB"/>
              </w:rPr>
            </w:pPr>
            <w:r w:rsidRPr="00084150">
              <w:rPr>
                <w:rFonts w:cs="Arial"/>
                <w:sz w:val="20"/>
                <w:szCs w:val="20"/>
              </w:rPr>
              <w:t>143,850</w:t>
            </w:r>
          </w:p>
        </w:tc>
        <w:tc>
          <w:tcPr>
            <w:tcW w:w="1280" w:type="dxa"/>
            <w:noWrap/>
            <w:tcMar>
              <w:left w:w="0" w:type="dxa"/>
              <w:right w:w="0" w:type="dxa"/>
            </w:tcMar>
            <w:vAlign w:val="bottom"/>
          </w:tcPr>
          <w:p w14:paraId="189977B1"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w:t>
            </w:r>
          </w:p>
        </w:tc>
        <w:tc>
          <w:tcPr>
            <w:tcW w:w="1478" w:type="dxa"/>
            <w:noWrap/>
            <w:tcMar>
              <w:left w:w="0" w:type="dxa"/>
              <w:right w:w="0" w:type="dxa"/>
            </w:tcMar>
            <w:vAlign w:val="bottom"/>
          </w:tcPr>
          <w:p w14:paraId="5291754D"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143,850</w:t>
            </w:r>
          </w:p>
        </w:tc>
      </w:tr>
      <w:tr w:rsidR="00BA0AB4" w:rsidRPr="00650BC6" w14:paraId="72C671A9" w14:textId="77777777" w:rsidTr="00BA0AB4">
        <w:tc>
          <w:tcPr>
            <w:tcW w:w="3694" w:type="dxa"/>
            <w:noWrap/>
            <w:tcMar>
              <w:left w:w="0" w:type="dxa"/>
              <w:right w:w="0" w:type="dxa"/>
            </w:tcMar>
          </w:tcPr>
          <w:p w14:paraId="14A60D5C" w14:textId="77777777" w:rsidR="00BA0AB4" w:rsidRPr="00084150" w:rsidRDefault="00BA0AB4" w:rsidP="001747D2">
            <w:pPr>
              <w:tabs>
                <w:tab w:val="left" w:pos="352"/>
              </w:tabs>
              <w:rPr>
                <w:rFonts w:cs="Arial"/>
                <w:sz w:val="20"/>
                <w:szCs w:val="20"/>
                <w:lang w:eastAsia="en-GB"/>
              </w:rPr>
            </w:pPr>
          </w:p>
        </w:tc>
        <w:tc>
          <w:tcPr>
            <w:tcW w:w="725" w:type="dxa"/>
            <w:noWrap/>
            <w:tcMar>
              <w:left w:w="0" w:type="dxa"/>
              <w:right w:w="0" w:type="dxa"/>
            </w:tcMar>
          </w:tcPr>
          <w:p w14:paraId="415B2CE8" w14:textId="77777777" w:rsidR="00BA0AB4" w:rsidRPr="00084150" w:rsidRDefault="00BA0AB4" w:rsidP="001747D2">
            <w:pPr>
              <w:ind w:right="78"/>
              <w:jc w:val="center"/>
              <w:rPr>
                <w:rFonts w:cs="Arial"/>
                <w:b/>
                <w:bCs/>
                <w:sz w:val="20"/>
                <w:szCs w:val="20"/>
                <w:lang w:eastAsia="en-GB"/>
              </w:rPr>
            </w:pPr>
          </w:p>
        </w:tc>
        <w:tc>
          <w:tcPr>
            <w:tcW w:w="1210" w:type="dxa"/>
            <w:tcMar>
              <w:left w:w="0" w:type="dxa"/>
              <w:right w:w="0" w:type="dxa"/>
            </w:tcMar>
            <w:vAlign w:val="bottom"/>
          </w:tcPr>
          <w:p w14:paraId="61D699BE"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u w:val="single"/>
              </w:rPr>
              <w:t>                 </w:t>
            </w:r>
          </w:p>
        </w:tc>
        <w:tc>
          <w:tcPr>
            <w:tcW w:w="1244" w:type="dxa"/>
            <w:tcMar>
              <w:left w:w="0" w:type="dxa"/>
              <w:right w:w="0" w:type="dxa"/>
            </w:tcMar>
            <w:vAlign w:val="bottom"/>
          </w:tcPr>
          <w:p w14:paraId="00D50996" w14:textId="77777777" w:rsidR="00BA0AB4" w:rsidRPr="00084150" w:rsidRDefault="00BA0AB4" w:rsidP="001747D2">
            <w:pPr>
              <w:tabs>
                <w:tab w:val="decimal" w:pos="1051"/>
              </w:tabs>
              <w:rPr>
                <w:rFonts w:cs="Arial"/>
                <w:sz w:val="20"/>
                <w:szCs w:val="20"/>
                <w:lang w:eastAsia="en-GB"/>
              </w:rPr>
            </w:pPr>
            <w:r w:rsidRPr="00084150">
              <w:rPr>
                <w:rFonts w:cs="Arial"/>
                <w:sz w:val="20"/>
                <w:szCs w:val="20"/>
                <w:u w:val="single"/>
              </w:rPr>
              <w:t>                 </w:t>
            </w:r>
          </w:p>
        </w:tc>
        <w:tc>
          <w:tcPr>
            <w:tcW w:w="1280" w:type="dxa"/>
            <w:noWrap/>
            <w:tcMar>
              <w:left w:w="0" w:type="dxa"/>
              <w:right w:w="0" w:type="dxa"/>
            </w:tcMar>
            <w:vAlign w:val="bottom"/>
          </w:tcPr>
          <w:p w14:paraId="07DD60C4" w14:textId="77777777" w:rsidR="00BA0AB4" w:rsidRPr="00084150" w:rsidRDefault="00BA0AB4" w:rsidP="001747D2">
            <w:pPr>
              <w:tabs>
                <w:tab w:val="decimal" w:pos="1144"/>
              </w:tabs>
              <w:rPr>
                <w:rFonts w:cs="Arial"/>
                <w:sz w:val="20"/>
                <w:szCs w:val="20"/>
                <w:lang w:eastAsia="en-GB"/>
              </w:rPr>
            </w:pPr>
            <w:r w:rsidRPr="00084150">
              <w:rPr>
                <w:rFonts w:cs="Arial"/>
                <w:sz w:val="20"/>
                <w:szCs w:val="20"/>
                <w:u w:val="single"/>
              </w:rPr>
              <w:t>                 </w:t>
            </w:r>
            <w:r w:rsidRPr="00084150">
              <w:rPr>
                <w:rFonts w:cs="Arial"/>
                <w:sz w:val="20"/>
                <w:szCs w:val="20"/>
              </w:rPr>
              <w:t> </w:t>
            </w:r>
          </w:p>
        </w:tc>
        <w:tc>
          <w:tcPr>
            <w:tcW w:w="1478" w:type="dxa"/>
            <w:noWrap/>
            <w:tcMar>
              <w:left w:w="0" w:type="dxa"/>
              <w:right w:w="0" w:type="dxa"/>
            </w:tcMar>
            <w:vAlign w:val="bottom"/>
          </w:tcPr>
          <w:p w14:paraId="52D5E531" w14:textId="77777777" w:rsidR="00BA0AB4" w:rsidRPr="00084150" w:rsidRDefault="00BA0AB4" w:rsidP="001747D2">
            <w:pPr>
              <w:tabs>
                <w:tab w:val="decimal" w:pos="1144"/>
              </w:tabs>
              <w:rPr>
                <w:rFonts w:cs="Arial"/>
                <w:sz w:val="20"/>
                <w:szCs w:val="20"/>
                <w:lang w:eastAsia="en-GB"/>
              </w:rPr>
            </w:pPr>
            <w:r w:rsidRPr="00084150">
              <w:rPr>
                <w:rFonts w:cs="Arial"/>
                <w:sz w:val="20"/>
                <w:szCs w:val="20"/>
                <w:u w:val="single"/>
              </w:rPr>
              <w:t>                 </w:t>
            </w:r>
            <w:r w:rsidRPr="00084150">
              <w:rPr>
                <w:rFonts w:cs="Arial"/>
                <w:sz w:val="20"/>
                <w:szCs w:val="20"/>
              </w:rPr>
              <w:t> </w:t>
            </w:r>
          </w:p>
        </w:tc>
      </w:tr>
      <w:tr w:rsidR="00BA0AB4" w:rsidRPr="00650BC6" w14:paraId="5EE36FDD" w14:textId="77777777" w:rsidTr="00BA0AB4">
        <w:tc>
          <w:tcPr>
            <w:tcW w:w="3694" w:type="dxa"/>
            <w:noWrap/>
            <w:tcMar>
              <w:left w:w="0" w:type="dxa"/>
              <w:right w:w="0" w:type="dxa"/>
            </w:tcMar>
          </w:tcPr>
          <w:p w14:paraId="42035548" w14:textId="77777777" w:rsidR="00BA0AB4" w:rsidRPr="00084150" w:rsidRDefault="00BA0AB4" w:rsidP="001747D2">
            <w:pPr>
              <w:tabs>
                <w:tab w:val="left" w:pos="352"/>
              </w:tabs>
              <w:rPr>
                <w:rFonts w:cs="Arial"/>
                <w:sz w:val="20"/>
                <w:szCs w:val="20"/>
                <w:lang w:eastAsia="en-GB"/>
              </w:rPr>
            </w:pPr>
            <w:r w:rsidRPr="00084150">
              <w:rPr>
                <w:rFonts w:cs="Arial"/>
                <w:b/>
                <w:bCs/>
                <w:sz w:val="20"/>
                <w:szCs w:val="20"/>
              </w:rPr>
              <w:t>Balance at 30 June 2025</w:t>
            </w:r>
          </w:p>
        </w:tc>
        <w:tc>
          <w:tcPr>
            <w:tcW w:w="725" w:type="dxa"/>
            <w:noWrap/>
            <w:tcMar>
              <w:left w:w="0" w:type="dxa"/>
              <w:right w:w="0" w:type="dxa"/>
            </w:tcMar>
          </w:tcPr>
          <w:p w14:paraId="14EB92C9" w14:textId="77777777" w:rsidR="00BA0AB4" w:rsidRPr="00084150" w:rsidRDefault="00BA0AB4" w:rsidP="001747D2">
            <w:pPr>
              <w:ind w:right="78"/>
              <w:jc w:val="center"/>
              <w:rPr>
                <w:rFonts w:cs="Arial"/>
                <w:b/>
                <w:bCs/>
                <w:sz w:val="20"/>
                <w:szCs w:val="20"/>
                <w:lang w:eastAsia="en-GB"/>
              </w:rPr>
            </w:pPr>
          </w:p>
        </w:tc>
        <w:tc>
          <w:tcPr>
            <w:tcW w:w="1210" w:type="dxa"/>
            <w:tcMar>
              <w:left w:w="0" w:type="dxa"/>
              <w:right w:w="0" w:type="dxa"/>
            </w:tcMar>
            <w:vAlign w:val="bottom"/>
          </w:tcPr>
          <w:p w14:paraId="2C6AE484"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rPr>
              <w:t>7,808,682</w:t>
            </w:r>
          </w:p>
        </w:tc>
        <w:tc>
          <w:tcPr>
            <w:tcW w:w="1244" w:type="dxa"/>
            <w:tcMar>
              <w:left w:w="0" w:type="dxa"/>
              <w:right w:w="0" w:type="dxa"/>
            </w:tcMar>
            <w:vAlign w:val="bottom"/>
          </w:tcPr>
          <w:p w14:paraId="1BCD57F9" w14:textId="77777777" w:rsidR="00BA0AB4" w:rsidRPr="00084150" w:rsidRDefault="00BA0AB4" w:rsidP="001747D2">
            <w:pPr>
              <w:tabs>
                <w:tab w:val="decimal" w:pos="1051"/>
              </w:tabs>
              <w:rPr>
                <w:rFonts w:cs="Arial"/>
                <w:sz w:val="20"/>
                <w:szCs w:val="20"/>
                <w:lang w:eastAsia="en-GB"/>
              </w:rPr>
            </w:pPr>
            <w:r w:rsidRPr="00084150">
              <w:rPr>
                <w:rFonts w:cs="Arial"/>
                <w:sz w:val="20"/>
                <w:szCs w:val="20"/>
              </w:rPr>
              <w:t>735,206</w:t>
            </w:r>
          </w:p>
        </w:tc>
        <w:tc>
          <w:tcPr>
            <w:tcW w:w="1280" w:type="dxa"/>
            <w:noWrap/>
            <w:tcMar>
              <w:left w:w="0" w:type="dxa"/>
              <w:right w:w="0" w:type="dxa"/>
            </w:tcMar>
            <w:vAlign w:val="bottom"/>
          </w:tcPr>
          <w:p w14:paraId="2FB4B1E4"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(6,469,150)</w:t>
            </w:r>
          </w:p>
        </w:tc>
        <w:tc>
          <w:tcPr>
            <w:tcW w:w="1478" w:type="dxa"/>
            <w:noWrap/>
            <w:tcMar>
              <w:left w:w="0" w:type="dxa"/>
              <w:right w:w="0" w:type="dxa"/>
            </w:tcMar>
            <w:vAlign w:val="bottom"/>
          </w:tcPr>
          <w:p w14:paraId="421947C7" w14:textId="77777777" w:rsidR="00BA0AB4" w:rsidRPr="00084150" w:rsidRDefault="00BA0AB4" w:rsidP="001747D2">
            <w:pPr>
              <w:tabs>
                <w:tab w:val="decimal" w:pos="1144"/>
              </w:tabs>
              <w:rPr>
                <w:rFonts w:cs="Arial"/>
                <w:sz w:val="20"/>
                <w:szCs w:val="20"/>
                <w:lang w:eastAsia="en-GB"/>
              </w:rPr>
            </w:pPr>
            <w:r w:rsidRPr="00084150">
              <w:rPr>
                <w:rFonts w:cs="Arial"/>
                <w:sz w:val="20"/>
                <w:szCs w:val="20"/>
              </w:rPr>
              <w:t>2,074,738</w:t>
            </w:r>
          </w:p>
        </w:tc>
      </w:tr>
      <w:tr w:rsidR="00BA0AB4" w:rsidRPr="00650BC6" w14:paraId="42F8BF96" w14:textId="77777777" w:rsidTr="00BA0AB4">
        <w:tc>
          <w:tcPr>
            <w:tcW w:w="3694" w:type="dxa"/>
            <w:noWrap/>
            <w:tcMar>
              <w:left w:w="0" w:type="dxa"/>
              <w:right w:w="0" w:type="dxa"/>
            </w:tcMar>
          </w:tcPr>
          <w:p w14:paraId="56475191" w14:textId="77777777" w:rsidR="00BA0AB4" w:rsidRPr="00084150" w:rsidRDefault="00BA0AB4" w:rsidP="001747D2">
            <w:pPr>
              <w:tabs>
                <w:tab w:val="left" w:pos="352"/>
              </w:tabs>
              <w:rPr>
                <w:rFonts w:cs="Arial"/>
                <w:sz w:val="20"/>
                <w:szCs w:val="20"/>
                <w:lang w:eastAsia="en-GB"/>
              </w:rPr>
            </w:pPr>
          </w:p>
        </w:tc>
        <w:tc>
          <w:tcPr>
            <w:tcW w:w="725" w:type="dxa"/>
            <w:noWrap/>
            <w:tcMar>
              <w:left w:w="0" w:type="dxa"/>
              <w:right w:w="0" w:type="dxa"/>
            </w:tcMar>
          </w:tcPr>
          <w:p w14:paraId="0911112E" w14:textId="77777777" w:rsidR="00BA0AB4" w:rsidRPr="00084150" w:rsidRDefault="00BA0AB4" w:rsidP="001747D2">
            <w:pPr>
              <w:ind w:right="78"/>
              <w:jc w:val="center"/>
              <w:rPr>
                <w:rFonts w:cs="Arial"/>
                <w:b/>
                <w:bCs/>
                <w:sz w:val="20"/>
                <w:szCs w:val="20"/>
                <w:lang w:eastAsia="en-GB"/>
              </w:rPr>
            </w:pPr>
          </w:p>
        </w:tc>
        <w:tc>
          <w:tcPr>
            <w:tcW w:w="1210" w:type="dxa"/>
            <w:tcMar>
              <w:left w:w="0" w:type="dxa"/>
              <w:right w:w="0" w:type="dxa"/>
            </w:tcMar>
            <w:vAlign w:val="bottom"/>
          </w:tcPr>
          <w:p w14:paraId="6ECCBB98" w14:textId="77777777" w:rsidR="00BA0AB4" w:rsidRPr="00084150" w:rsidRDefault="00BA0AB4" w:rsidP="001747D2">
            <w:pPr>
              <w:tabs>
                <w:tab w:val="decimal" w:pos="1052"/>
              </w:tabs>
              <w:ind w:right="119"/>
              <w:rPr>
                <w:rFonts w:cs="Arial"/>
                <w:sz w:val="20"/>
                <w:szCs w:val="20"/>
                <w:lang w:eastAsia="en-GB"/>
              </w:rPr>
            </w:pPr>
            <w:r w:rsidRPr="00084150">
              <w:rPr>
                <w:rFonts w:cs="Arial"/>
                <w:sz w:val="20"/>
                <w:szCs w:val="20"/>
                <w:u w:val="double"/>
              </w:rPr>
              <w:t>                 </w:t>
            </w:r>
          </w:p>
        </w:tc>
        <w:tc>
          <w:tcPr>
            <w:tcW w:w="1244" w:type="dxa"/>
            <w:tcMar>
              <w:left w:w="0" w:type="dxa"/>
              <w:right w:w="0" w:type="dxa"/>
            </w:tcMar>
            <w:vAlign w:val="bottom"/>
          </w:tcPr>
          <w:p w14:paraId="3F45A4AA" w14:textId="77777777" w:rsidR="00BA0AB4" w:rsidRPr="00084150" w:rsidRDefault="00BA0AB4" w:rsidP="001747D2">
            <w:pPr>
              <w:tabs>
                <w:tab w:val="decimal" w:pos="1051"/>
              </w:tabs>
              <w:rPr>
                <w:rFonts w:cs="Arial"/>
                <w:sz w:val="20"/>
                <w:szCs w:val="20"/>
                <w:lang w:eastAsia="en-GB"/>
              </w:rPr>
            </w:pPr>
            <w:r w:rsidRPr="00084150">
              <w:rPr>
                <w:rFonts w:cs="Arial"/>
                <w:sz w:val="20"/>
                <w:szCs w:val="20"/>
                <w:u w:val="double"/>
              </w:rPr>
              <w:t>                 </w:t>
            </w:r>
          </w:p>
        </w:tc>
        <w:tc>
          <w:tcPr>
            <w:tcW w:w="1280" w:type="dxa"/>
            <w:noWrap/>
            <w:tcMar>
              <w:left w:w="0" w:type="dxa"/>
              <w:right w:w="0" w:type="dxa"/>
            </w:tcMar>
            <w:vAlign w:val="bottom"/>
          </w:tcPr>
          <w:p w14:paraId="6DCADDB4" w14:textId="77777777" w:rsidR="00BA0AB4" w:rsidRPr="00084150" w:rsidRDefault="00BA0AB4" w:rsidP="001747D2">
            <w:pPr>
              <w:tabs>
                <w:tab w:val="decimal" w:pos="1144"/>
              </w:tabs>
              <w:rPr>
                <w:rFonts w:cs="Arial"/>
                <w:sz w:val="20"/>
                <w:szCs w:val="20"/>
                <w:lang w:eastAsia="en-GB"/>
              </w:rPr>
            </w:pPr>
            <w:r w:rsidRPr="00084150">
              <w:rPr>
                <w:rFonts w:cs="Arial"/>
                <w:sz w:val="20"/>
                <w:szCs w:val="20"/>
                <w:u w:val="double"/>
              </w:rPr>
              <w:t>                 </w:t>
            </w:r>
          </w:p>
        </w:tc>
        <w:tc>
          <w:tcPr>
            <w:tcW w:w="1478" w:type="dxa"/>
            <w:noWrap/>
            <w:tcMar>
              <w:left w:w="0" w:type="dxa"/>
              <w:right w:w="0" w:type="dxa"/>
            </w:tcMar>
            <w:vAlign w:val="bottom"/>
          </w:tcPr>
          <w:p w14:paraId="1AA83B54" w14:textId="77777777" w:rsidR="00BA0AB4" w:rsidRPr="00084150" w:rsidRDefault="00BA0AB4" w:rsidP="001747D2">
            <w:pPr>
              <w:tabs>
                <w:tab w:val="decimal" w:pos="1144"/>
              </w:tabs>
              <w:rPr>
                <w:rFonts w:cs="Arial"/>
                <w:sz w:val="20"/>
                <w:szCs w:val="20"/>
                <w:lang w:eastAsia="en-GB"/>
              </w:rPr>
            </w:pPr>
            <w:r w:rsidRPr="00084150">
              <w:rPr>
                <w:rFonts w:cs="Arial"/>
                <w:sz w:val="20"/>
                <w:szCs w:val="20"/>
                <w:u w:val="double"/>
              </w:rPr>
              <w:t>                 </w:t>
            </w:r>
          </w:p>
        </w:tc>
      </w:tr>
      <w:tr w:rsidR="00BA0AB4" w:rsidRPr="00650BC6" w14:paraId="0217975F" w14:textId="77777777" w:rsidTr="00BA0AB4">
        <w:tc>
          <w:tcPr>
            <w:tcW w:w="3694" w:type="dxa"/>
            <w:noWrap/>
            <w:tcMar>
              <w:left w:w="0" w:type="dxa"/>
              <w:right w:w="0" w:type="dxa"/>
            </w:tcMar>
          </w:tcPr>
          <w:p w14:paraId="5BDAAE90" w14:textId="77777777" w:rsidR="00BA0AB4" w:rsidRPr="00084150" w:rsidRDefault="00BA0AB4" w:rsidP="001747D2">
            <w:pPr>
              <w:tabs>
                <w:tab w:val="left" w:pos="352"/>
              </w:tabs>
              <w:rPr>
                <w:rFonts w:cs="Arial"/>
                <w:sz w:val="20"/>
                <w:szCs w:val="20"/>
                <w:lang w:eastAsia="en-GB"/>
              </w:rPr>
            </w:pPr>
          </w:p>
        </w:tc>
        <w:tc>
          <w:tcPr>
            <w:tcW w:w="725" w:type="dxa"/>
            <w:noWrap/>
            <w:tcMar>
              <w:left w:w="0" w:type="dxa"/>
              <w:right w:w="0" w:type="dxa"/>
            </w:tcMar>
          </w:tcPr>
          <w:p w14:paraId="6F67B8AE" w14:textId="77777777" w:rsidR="00BA0AB4" w:rsidRPr="00084150" w:rsidRDefault="00BA0AB4" w:rsidP="001747D2">
            <w:pPr>
              <w:ind w:right="78"/>
              <w:jc w:val="center"/>
              <w:rPr>
                <w:rFonts w:cs="Arial"/>
                <w:b/>
                <w:bCs/>
                <w:sz w:val="20"/>
                <w:szCs w:val="20"/>
                <w:lang w:eastAsia="en-GB"/>
              </w:rPr>
            </w:pPr>
          </w:p>
        </w:tc>
        <w:tc>
          <w:tcPr>
            <w:tcW w:w="1210" w:type="dxa"/>
            <w:tcMar>
              <w:left w:w="0" w:type="dxa"/>
              <w:right w:w="0" w:type="dxa"/>
            </w:tcMar>
            <w:vAlign w:val="bottom"/>
          </w:tcPr>
          <w:p w14:paraId="7924DA67" w14:textId="77777777" w:rsidR="00BA0AB4" w:rsidRPr="00084150" w:rsidRDefault="00BA0AB4" w:rsidP="001747D2">
            <w:pPr>
              <w:tabs>
                <w:tab w:val="decimal" w:pos="1052"/>
              </w:tabs>
              <w:ind w:right="119"/>
              <w:rPr>
                <w:rFonts w:cs="Arial"/>
                <w:sz w:val="20"/>
                <w:szCs w:val="20"/>
                <w:lang w:eastAsia="en-GB"/>
              </w:rPr>
            </w:pPr>
          </w:p>
        </w:tc>
        <w:tc>
          <w:tcPr>
            <w:tcW w:w="1244" w:type="dxa"/>
            <w:tcMar>
              <w:left w:w="0" w:type="dxa"/>
              <w:right w:w="0" w:type="dxa"/>
            </w:tcMar>
            <w:vAlign w:val="bottom"/>
          </w:tcPr>
          <w:p w14:paraId="15DB908A" w14:textId="77777777" w:rsidR="00BA0AB4" w:rsidRPr="00084150" w:rsidRDefault="00BA0AB4" w:rsidP="001747D2">
            <w:pPr>
              <w:tabs>
                <w:tab w:val="decimal" w:pos="1051"/>
              </w:tabs>
              <w:rPr>
                <w:rFonts w:cs="Arial"/>
                <w:sz w:val="20"/>
                <w:szCs w:val="20"/>
                <w:lang w:eastAsia="en-GB"/>
              </w:rPr>
            </w:pPr>
          </w:p>
        </w:tc>
        <w:tc>
          <w:tcPr>
            <w:tcW w:w="1280" w:type="dxa"/>
            <w:noWrap/>
            <w:tcMar>
              <w:left w:w="0" w:type="dxa"/>
              <w:right w:w="0" w:type="dxa"/>
            </w:tcMar>
            <w:vAlign w:val="bottom"/>
          </w:tcPr>
          <w:p w14:paraId="2344BFFF" w14:textId="77777777" w:rsidR="00BA0AB4" w:rsidRPr="00084150" w:rsidRDefault="00BA0AB4" w:rsidP="001747D2">
            <w:pPr>
              <w:tabs>
                <w:tab w:val="decimal" w:pos="1144"/>
              </w:tabs>
              <w:rPr>
                <w:rFonts w:cs="Arial"/>
                <w:sz w:val="20"/>
                <w:szCs w:val="20"/>
                <w:lang w:eastAsia="en-GB"/>
              </w:rPr>
            </w:pPr>
          </w:p>
        </w:tc>
        <w:tc>
          <w:tcPr>
            <w:tcW w:w="1478" w:type="dxa"/>
            <w:noWrap/>
            <w:tcMar>
              <w:left w:w="0" w:type="dxa"/>
              <w:right w:w="0" w:type="dxa"/>
            </w:tcMar>
            <w:vAlign w:val="bottom"/>
          </w:tcPr>
          <w:p w14:paraId="1F866684" w14:textId="77777777" w:rsidR="00BA0AB4" w:rsidRPr="00084150" w:rsidRDefault="00BA0AB4" w:rsidP="001747D2">
            <w:pPr>
              <w:tabs>
                <w:tab w:val="decimal" w:pos="1144"/>
              </w:tabs>
              <w:rPr>
                <w:rFonts w:cs="Arial"/>
                <w:sz w:val="20"/>
                <w:szCs w:val="20"/>
                <w:lang w:eastAsia="en-GB"/>
              </w:rPr>
            </w:pPr>
          </w:p>
        </w:tc>
      </w:tr>
      <w:bookmarkEnd w:id="4"/>
    </w:tbl>
    <w:p w14:paraId="5E16BA94" w14:textId="77777777" w:rsidR="00BA0AB4" w:rsidRPr="00084150" w:rsidRDefault="00BA0AB4" w:rsidP="00BA0AB4">
      <w:pPr>
        <w:rPr>
          <w:rFonts w:cs="Arial"/>
          <w:sz w:val="20"/>
          <w:szCs w:val="20"/>
        </w:rPr>
        <w:sectPr w:rsidR="00BA0AB4" w:rsidRPr="00084150" w:rsidSect="00BA0AB4">
          <w:headerReference w:type="even" r:id="rId40"/>
          <w:headerReference w:type="first" r:id="rId41"/>
          <w:pgSz w:w="11907" w:h="16839"/>
          <w:pgMar w:top="448" w:right="992" w:bottom="1259" w:left="1349" w:header="720" w:footer="720" w:gutter="0"/>
          <w:cols w:space="720"/>
          <w:docGrid w:linePitch="360"/>
        </w:sectPr>
      </w:pPr>
    </w:p>
    <w:p w14:paraId="55D3EF34" w14:textId="06CB8727" w:rsidR="00CE1631" w:rsidRPr="004C6736" w:rsidRDefault="00CE1631" w:rsidP="00CE1631">
      <w:pPr>
        <w:tabs>
          <w:tab w:val="left" w:pos="142"/>
          <w:tab w:val="decimal" w:pos="4410"/>
          <w:tab w:val="decimal" w:pos="5400"/>
          <w:tab w:val="decimal" w:pos="6750"/>
          <w:tab w:val="decimal" w:pos="7921"/>
          <w:tab w:val="decimal" w:pos="9639"/>
        </w:tabs>
        <w:jc w:val="both"/>
        <w:rPr>
          <w:rFonts w:cs="Arial"/>
          <w:b/>
        </w:rPr>
      </w:pPr>
      <w:r w:rsidRPr="004C6736">
        <w:rPr>
          <w:rFonts w:cs="Arial"/>
          <w:b/>
        </w:rPr>
        <w:lastRenderedPageBreak/>
        <w:t xml:space="preserve">NOTES TO THE UNAUDITED </w:t>
      </w:r>
      <w:r>
        <w:rPr>
          <w:rFonts w:cs="Arial"/>
          <w:b/>
        </w:rPr>
        <w:t xml:space="preserve">CONDENSED </w:t>
      </w:r>
      <w:r w:rsidRPr="004C6736">
        <w:rPr>
          <w:rFonts w:cs="Arial"/>
          <w:b/>
        </w:rPr>
        <w:t>INTERIM FINANCIAL STATEMENTS</w:t>
      </w:r>
    </w:p>
    <w:p w14:paraId="3E8C8B83" w14:textId="45218B55" w:rsidR="00CE1631" w:rsidRDefault="00CE1631" w:rsidP="00CE1631">
      <w:pPr>
        <w:pStyle w:val="Heading3"/>
        <w:tabs>
          <w:tab w:val="decimal" w:pos="4410"/>
          <w:tab w:val="decimal" w:pos="7920"/>
          <w:tab w:val="decimal" w:pos="9630"/>
        </w:tabs>
        <w:rPr>
          <w:rFonts w:ascii="Arial" w:hAnsi="Arial" w:cs="Arial"/>
        </w:rPr>
      </w:pPr>
      <w:r w:rsidRPr="004C6736">
        <w:rPr>
          <w:rFonts w:ascii="Arial" w:hAnsi="Arial" w:cs="Arial"/>
        </w:rPr>
        <w:t xml:space="preserve">FOR THE SIX-MONTH PERIOD ENDED 30 JUNE </w:t>
      </w:r>
      <w:r>
        <w:rPr>
          <w:rFonts w:ascii="Arial" w:hAnsi="Arial" w:cs="Arial"/>
        </w:rPr>
        <w:t>202</w:t>
      </w:r>
      <w:r w:rsidR="00BA0AB4">
        <w:rPr>
          <w:rFonts w:ascii="Arial" w:hAnsi="Arial" w:cs="Arial"/>
        </w:rPr>
        <w:t>5</w:t>
      </w:r>
    </w:p>
    <w:p w14:paraId="2E838312" w14:textId="77777777" w:rsidR="00BA0AB4" w:rsidRDefault="00BA0AB4" w:rsidP="00BA0AB4">
      <w:pPr>
        <w:rPr>
          <w:lang w:val="en-US"/>
        </w:rPr>
      </w:pPr>
    </w:p>
    <w:p w14:paraId="511B779C" w14:textId="77777777" w:rsidR="00BA0AB4" w:rsidRPr="00084150" w:rsidRDefault="00BA0AB4" w:rsidP="005434CD">
      <w:pPr>
        <w:pStyle w:val="ListParagraph"/>
        <w:numPr>
          <w:ilvl w:val="0"/>
          <w:numId w:val="8"/>
        </w:numPr>
        <w:tabs>
          <w:tab w:val="left" w:pos="720"/>
        </w:tabs>
        <w:spacing w:after="200" w:line="276" w:lineRule="auto"/>
        <w:ind w:hanging="1080"/>
        <w:jc w:val="both"/>
        <w:rPr>
          <w:rFonts w:cs="Arial"/>
          <w:b/>
          <w:bCs/>
          <w:sz w:val="20"/>
          <w:szCs w:val="20"/>
        </w:rPr>
      </w:pPr>
      <w:bookmarkStart w:id="5" w:name="_Hlk178169737"/>
      <w:r w:rsidRPr="00084150">
        <w:rPr>
          <w:rFonts w:cs="Arial"/>
          <w:b/>
          <w:bCs/>
          <w:sz w:val="20"/>
          <w:szCs w:val="20"/>
        </w:rPr>
        <w:t>Accounting policies</w:t>
      </w:r>
    </w:p>
    <w:p w14:paraId="25C8821A" w14:textId="77777777" w:rsidR="00BA0AB4" w:rsidRPr="00084150" w:rsidRDefault="00BA0AB4" w:rsidP="00BA0AB4">
      <w:pPr>
        <w:pStyle w:val="ListParagraph"/>
        <w:tabs>
          <w:tab w:val="left" w:pos="720"/>
        </w:tabs>
        <w:spacing w:after="200" w:line="276" w:lineRule="auto"/>
        <w:ind w:left="1080"/>
        <w:jc w:val="both"/>
        <w:rPr>
          <w:rFonts w:cs="Arial"/>
          <w:b/>
          <w:bCs/>
          <w:sz w:val="20"/>
          <w:szCs w:val="20"/>
        </w:rPr>
      </w:pPr>
    </w:p>
    <w:p w14:paraId="1833DE8A" w14:textId="77777777" w:rsidR="00BA0AB4" w:rsidRPr="00084150" w:rsidRDefault="00BA0AB4" w:rsidP="005434CD">
      <w:pPr>
        <w:pStyle w:val="ListParagraph"/>
        <w:numPr>
          <w:ilvl w:val="1"/>
          <w:numId w:val="9"/>
        </w:numPr>
        <w:tabs>
          <w:tab w:val="left" w:pos="720"/>
        </w:tabs>
        <w:spacing w:after="200" w:line="276" w:lineRule="auto"/>
        <w:ind w:hanging="792"/>
        <w:jc w:val="both"/>
        <w:rPr>
          <w:rFonts w:cs="Arial"/>
          <w:b/>
          <w:bCs/>
          <w:sz w:val="20"/>
          <w:szCs w:val="20"/>
        </w:rPr>
      </w:pPr>
      <w:r w:rsidRPr="00084150">
        <w:rPr>
          <w:rFonts w:cs="Arial"/>
          <w:b/>
          <w:bCs/>
          <w:sz w:val="20"/>
          <w:szCs w:val="20"/>
        </w:rPr>
        <w:t>Half-yearly report</w:t>
      </w:r>
    </w:p>
    <w:p w14:paraId="18ED055D" w14:textId="77777777" w:rsidR="00BA0AB4" w:rsidRPr="00084150" w:rsidRDefault="00BA0AB4" w:rsidP="00BA0AB4">
      <w:pPr>
        <w:ind w:left="709"/>
        <w:jc w:val="both"/>
        <w:rPr>
          <w:rFonts w:cs="Arial"/>
          <w:sz w:val="20"/>
          <w:szCs w:val="20"/>
        </w:rPr>
      </w:pPr>
      <w:r w:rsidRPr="00084150">
        <w:rPr>
          <w:rFonts w:cs="Arial"/>
          <w:sz w:val="20"/>
          <w:szCs w:val="20"/>
        </w:rPr>
        <w:t xml:space="preserve">This interim financial information for the six months ended 30 June 2025 and 30 June 2024 is unaudited and does not constitute statutory financial statements within the meaning of the Companies Act 1982 (Isle of Man). The interim financial information was approved by the Board of Directors on 18 September 2025. </w:t>
      </w:r>
    </w:p>
    <w:p w14:paraId="57F38139" w14:textId="77777777" w:rsidR="00BA0AB4" w:rsidRPr="00084150" w:rsidRDefault="00BA0AB4" w:rsidP="00BA0AB4">
      <w:pPr>
        <w:jc w:val="both"/>
        <w:rPr>
          <w:rFonts w:cs="Arial"/>
          <w:sz w:val="20"/>
          <w:szCs w:val="20"/>
        </w:rPr>
      </w:pPr>
    </w:p>
    <w:p w14:paraId="33B149A4" w14:textId="77777777" w:rsidR="00BA0AB4" w:rsidRPr="00084150" w:rsidRDefault="00BA0AB4" w:rsidP="00BA0AB4">
      <w:pPr>
        <w:ind w:left="709"/>
        <w:jc w:val="both"/>
        <w:rPr>
          <w:rFonts w:cs="Arial"/>
          <w:sz w:val="20"/>
          <w:szCs w:val="20"/>
        </w:rPr>
      </w:pPr>
      <w:r w:rsidRPr="00084150">
        <w:rPr>
          <w:rFonts w:cs="Arial"/>
          <w:sz w:val="20"/>
          <w:szCs w:val="20"/>
        </w:rPr>
        <w:t>The figures for the year ended 31 December 2024 have been extracted from the statutory financial statements which have been prepared in accordance with UK adopted International Accounting Standards ("IFRS") and which have been reported on by the Company's auditor. The auditor's report on those financial statements was unqualified.</w:t>
      </w:r>
    </w:p>
    <w:p w14:paraId="3362DB91" w14:textId="77777777" w:rsidR="00BA0AB4" w:rsidRPr="00084150" w:rsidRDefault="00BA0AB4" w:rsidP="00BA0AB4">
      <w:pPr>
        <w:ind w:left="709"/>
        <w:jc w:val="both"/>
        <w:rPr>
          <w:rFonts w:cs="Arial"/>
          <w:sz w:val="20"/>
          <w:szCs w:val="20"/>
        </w:rPr>
      </w:pPr>
    </w:p>
    <w:p w14:paraId="728E0BFC" w14:textId="77777777" w:rsidR="00BA0AB4" w:rsidRPr="00084150" w:rsidRDefault="00BA0AB4" w:rsidP="00BA0AB4">
      <w:pPr>
        <w:ind w:left="709"/>
        <w:jc w:val="both"/>
        <w:rPr>
          <w:rFonts w:cs="Arial"/>
          <w:sz w:val="20"/>
          <w:szCs w:val="20"/>
        </w:rPr>
      </w:pPr>
      <w:r w:rsidRPr="00084150">
        <w:rPr>
          <w:rFonts w:cs="Arial"/>
          <w:sz w:val="20"/>
          <w:szCs w:val="20"/>
        </w:rPr>
        <w:t>The condensed interim financial statements have not been reviewed by the Company’s auditor.</w:t>
      </w:r>
    </w:p>
    <w:p w14:paraId="4E6EB93C" w14:textId="77777777" w:rsidR="00BA0AB4" w:rsidRPr="00084150" w:rsidRDefault="00BA0AB4" w:rsidP="00BA0AB4">
      <w:pPr>
        <w:pStyle w:val="ListParagraph"/>
        <w:tabs>
          <w:tab w:val="left" w:pos="720"/>
        </w:tabs>
        <w:spacing w:after="200" w:line="276" w:lineRule="auto"/>
        <w:ind w:left="792"/>
        <w:jc w:val="both"/>
        <w:rPr>
          <w:rFonts w:cs="Arial"/>
          <w:b/>
          <w:bCs/>
          <w:sz w:val="20"/>
          <w:szCs w:val="20"/>
        </w:rPr>
      </w:pPr>
    </w:p>
    <w:p w14:paraId="08C501DA" w14:textId="77777777" w:rsidR="00BA0AB4" w:rsidRPr="00084150" w:rsidRDefault="00BA0AB4" w:rsidP="005434CD">
      <w:pPr>
        <w:pStyle w:val="ListParagraph"/>
        <w:numPr>
          <w:ilvl w:val="1"/>
          <w:numId w:val="9"/>
        </w:numPr>
        <w:tabs>
          <w:tab w:val="left" w:pos="720"/>
        </w:tabs>
        <w:spacing w:after="200" w:line="276" w:lineRule="auto"/>
        <w:ind w:hanging="792"/>
        <w:jc w:val="both"/>
        <w:rPr>
          <w:rFonts w:cs="Arial"/>
          <w:b/>
          <w:bCs/>
          <w:sz w:val="20"/>
          <w:szCs w:val="20"/>
        </w:rPr>
      </w:pPr>
      <w:r w:rsidRPr="00084150">
        <w:rPr>
          <w:rFonts w:cs="Arial"/>
          <w:b/>
          <w:bCs/>
          <w:sz w:val="20"/>
          <w:szCs w:val="20"/>
        </w:rPr>
        <w:t>Basis of accounting</w:t>
      </w:r>
    </w:p>
    <w:p w14:paraId="08E4AD83" w14:textId="77777777" w:rsidR="00BA0AB4" w:rsidRPr="00084150" w:rsidRDefault="00BA0AB4" w:rsidP="00BA0AB4">
      <w:pPr>
        <w:ind w:left="709"/>
        <w:jc w:val="both"/>
        <w:rPr>
          <w:rFonts w:cs="Arial"/>
          <w:sz w:val="20"/>
          <w:szCs w:val="20"/>
        </w:rPr>
      </w:pPr>
      <w:r w:rsidRPr="00084150">
        <w:rPr>
          <w:rFonts w:cs="Arial"/>
          <w:sz w:val="20"/>
          <w:szCs w:val="20"/>
        </w:rPr>
        <w:t xml:space="preserve">The condensed interim financial information has been prepared in accordance with the requirements of IAS 34 "Interim Financial Reporting". </w:t>
      </w:r>
    </w:p>
    <w:p w14:paraId="47E13F99" w14:textId="77777777" w:rsidR="00BA0AB4" w:rsidRPr="00084150" w:rsidRDefault="00BA0AB4" w:rsidP="00BA0AB4">
      <w:pPr>
        <w:ind w:left="709"/>
        <w:jc w:val="both"/>
        <w:rPr>
          <w:rFonts w:cs="Arial"/>
          <w:sz w:val="20"/>
          <w:szCs w:val="20"/>
        </w:rPr>
      </w:pPr>
    </w:p>
    <w:p w14:paraId="2751B596" w14:textId="77777777" w:rsidR="00BA0AB4" w:rsidRPr="00084150" w:rsidRDefault="00BA0AB4" w:rsidP="00BA0AB4">
      <w:pPr>
        <w:ind w:left="709"/>
        <w:jc w:val="both"/>
        <w:rPr>
          <w:rFonts w:cs="Arial"/>
          <w:sz w:val="20"/>
          <w:szCs w:val="20"/>
        </w:rPr>
      </w:pPr>
      <w:r w:rsidRPr="00084150">
        <w:rPr>
          <w:rFonts w:cs="Arial"/>
          <w:sz w:val="20"/>
          <w:szCs w:val="20"/>
        </w:rPr>
        <w:t xml:space="preserve">The interim financial information does not include all notes of the type normally included in the annual financial report and therefore cannot be expected to provide as full an understanding of the financial performance, financial position and financing and investing activities of the group as the full financial report. </w:t>
      </w:r>
    </w:p>
    <w:p w14:paraId="04B00FA4" w14:textId="77777777" w:rsidR="00BA0AB4" w:rsidRPr="00084150" w:rsidRDefault="00BA0AB4" w:rsidP="00BA0AB4">
      <w:pPr>
        <w:ind w:left="709"/>
        <w:jc w:val="both"/>
        <w:rPr>
          <w:rFonts w:cs="Arial"/>
          <w:sz w:val="20"/>
          <w:szCs w:val="20"/>
        </w:rPr>
      </w:pPr>
    </w:p>
    <w:p w14:paraId="7154B960" w14:textId="77777777" w:rsidR="00BA0AB4" w:rsidRPr="00084150" w:rsidRDefault="00BA0AB4" w:rsidP="00BA0AB4">
      <w:pPr>
        <w:ind w:left="709"/>
        <w:jc w:val="both"/>
        <w:rPr>
          <w:rFonts w:cs="Arial"/>
          <w:sz w:val="20"/>
          <w:szCs w:val="20"/>
        </w:rPr>
      </w:pPr>
      <w:r w:rsidRPr="00084150">
        <w:rPr>
          <w:rFonts w:cs="Arial"/>
          <w:sz w:val="20"/>
          <w:szCs w:val="20"/>
        </w:rPr>
        <w:t xml:space="preserve">The financial information has been prepared on the historical cost basis. The accounting policies and methods of computation adopted in the Company's preparation of the condensed interim financial information are consistent with those adopted and disclosed in the financial statements for the year ended 31 December 2024 and those expected to be used for the year ending 31 December 2025. </w:t>
      </w:r>
    </w:p>
    <w:p w14:paraId="5A589DEC" w14:textId="77777777" w:rsidR="00BA0AB4" w:rsidRPr="00084150" w:rsidRDefault="00BA0AB4" w:rsidP="00BA0AB4">
      <w:pPr>
        <w:ind w:left="709"/>
        <w:jc w:val="both"/>
        <w:rPr>
          <w:rFonts w:cs="Arial"/>
          <w:sz w:val="20"/>
          <w:szCs w:val="20"/>
        </w:rPr>
      </w:pPr>
    </w:p>
    <w:p w14:paraId="14AF3EEE" w14:textId="77777777" w:rsidR="00BA0AB4" w:rsidRPr="00084150" w:rsidRDefault="00BA0AB4" w:rsidP="00BA0AB4">
      <w:pPr>
        <w:ind w:left="709"/>
        <w:jc w:val="both"/>
        <w:rPr>
          <w:rFonts w:cs="Arial"/>
          <w:sz w:val="20"/>
          <w:szCs w:val="20"/>
        </w:rPr>
      </w:pPr>
      <w:r w:rsidRPr="00084150">
        <w:rPr>
          <w:rFonts w:cs="Arial"/>
          <w:sz w:val="20"/>
          <w:szCs w:val="20"/>
        </w:rPr>
        <w:t>The Company will report again in full for the year ending 31 December 2025.</w:t>
      </w:r>
    </w:p>
    <w:p w14:paraId="220DDBEC" w14:textId="77777777" w:rsidR="00BA0AB4" w:rsidRPr="00084150" w:rsidRDefault="00BA0AB4" w:rsidP="00BA0AB4">
      <w:pPr>
        <w:ind w:left="709"/>
        <w:jc w:val="both"/>
        <w:rPr>
          <w:rFonts w:cs="Arial"/>
          <w:sz w:val="20"/>
          <w:szCs w:val="20"/>
        </w:rPr>
      </w:pPr>
    </w:p>
    <w:p w14:paraId="08BAADB3" w14:textId="77777777" w:rsidR="00BA0AB4" w:rsidRPr="00084150" w:rsidRDefault="00BA0AB4" w:rsidP="005434CD">
      <w:pPr>
        <w:pStyle w:val="ListParagraph"/>
        <w:numPr>
          <w:ilvl w:val="1"/>
          <w:numId w:val="9"/>
        </w:numPr>
        <w:tabs>
          <w:tab w:val="left" w:pos="720"/>
        </w:tabs>
        <w:spacing w:after="200" w:line="276" w:lineRule="auto"/>
        <w:ind w:hanging="792"/>
        <w:jc w:val="both"/>
        <w:rPr>
          <w:rFonts w:cs="Arial"/>
          <w:b/>
          <w:bCs/>
          <w:sz w:val="20"/>
          <w:szCs w:val="20"/>
        </w:rPr>
      </w:pPr>
      <w:r w:rsidRPr="00084150">
        <w:rPr>
          <w:rFonts w:cs="Arial"/>
          <w:b/>
          <w:bCs/>
          <w:sz w:val="20"/>
          <w:szCs w:val="20"/>
        </w:rPr>
        <w:t>Accounting policies</w:t>
      </w:r>
    </w:p>
    <w:p w14:paraId="1870A998" w14:textId="4A1230A0" w:rsidR="00BA0AB4" w:rsidRPr="002F3825" w:rsidRDefault="00BA0AB4" w:rsidP="002F3825">
      <w:pPr>
        <w:ind w:left="720"/>
        <w:jc w:val="both"/>
        <w:rPr>
          <w:rFonts w:cs="Arial"/>
          <w:sz w:val="20"/>
          <w:szCs w:val="20"/>
        </w:rPr>
      </w:pPr>
      <w:r w:rsidRPr="00084150">
        <w:rPr>
          <w:rFonts w:cs="Arial"/>
          <w:sz w:val="20"/>
          <w:szCs w:val="20"/>
        </w:rPr>
        <w:t xml:space="preserve">The accounting policies are unchanged from those used in the last published annual financial statements for the year ended 31 December 2024. The Company has accounted for the OJEP funding in accordance with IAS 20 Accounting for Government Grants and Disclosure of Government Assistance by offsetting the £31,160 received against the related Dotted Lake exploration asset. The Company has accounted for the £52,010 of Bitcoin Treasury held at 30 June 2025 in accordance with IAS 38 Intangible Assets. The majority of the Bitcoin Treasury was disposed of after the period end. </w:t>
      </w:r>
      <w:r w:rsidR="005E72A4" w:rsidRPr="005E72A4">
        <w:rPr>
          <w:rFonts w:cs="Arial"/>
          <w:sz w:val="20"/>
          <w:szCs w:val="20"/>
        </w:rPr>
        <w:t>As at 2</w:t>
      </w:r>
      <w:r w:rsidR="005E72A4">
        <w:rPr>
          <w:rFonts w:cs="Arial"/>
          <w:sz w:val="20"/>
          <w:szCs w:val="20"/>
        </w:rPr>
        <w:t>4</w:t>
      </w:r>
      <w:r w:rsidR="005E72A4" w:rsidRPr="005E72A4">
        <w:rPr>
          <w:rFonts w:cs="Arial"/>
          <w:sz w:val="20"/>
          <w:szCs w:val="20"/>
        </w:rPr>
        <w:t xml:space="preserve"> September 2025, the Company holds Bitcoin with a value of £457.</w:t>
      </w:r>
      <w:r w:rsidR="007A15EE" w:rsidRPr="007A15EE">
        <w:t xml:space="preserve"> </w:t>
      </w:r>
      <w:r w:rsidR="007A15EE" w:rsidRPr="007A15EE">
        <w:rPr>
          <w:rFonts w:cs="Arial"/>
          <w:sz w:val="20"/>
          <w:szCs w:val="20"/>
        </w:rPr>
        <w:t>The Company has no immediate intention to buy Bitcoin.</w:t>
      </w:r>
    </w:p>
    <w:p w14:paraId="32012313" w14:textId="77777777" w:rsidR="00BA0AB4" w:rsidRPr="00084150" w:rsidRDefault="00BA0AB4" w:rsidP="00BA0AB4">
      <w:pPr>
        <w:rPr>
          <w:rFonts w:cs="Arial"/>
          <w:sz w:val="20"/>
          <w:szCs w:val="20"/>
        </w:rPr>
      </w:pPr>
      <w:r w:rsidRPr="00084150">
        <w:rPr>
          <w:rFonts w:cs="Arial"/>
          <w:sz w:val="20"/>
          <w:szCs w:val="20"/>
        </w:rPr>
        <w:br w:type="page"/>
      </w:r>
    </w:p>
    <w:p w14:paraId="70AB640B" w14:textId="77777777" w:rsidR="00BA0AB4" w:rsidRPr="00084150" w:rsidRDefault="00BA0AB4" w:rsidP="005434CD">
      <w:pPr>
        <w:pStyle w:val="ListParagraph"/>
        <w:numPr>
          <w:ilvl w:val="0"/>
          <w:numId w:val="8"/>
        </w:numPr>
        <w:tabs>
          <w:tab w:val="left" w:pos="720"/>
        </w:tabs>
        <w:spacing w:after="200" w:line="276" w:lineRule="auto"/>
        <w:ind w:hanging="1080"/>
        <w:jc w:val="both"/>
        <w:rPr>
          <w:rFonts w:cs="Arial"/>
          <w:b/>
          <w:bCs/>
          <w:sz w:val="20"/>
          <w:szCs w:val="20"/>
        </w:rPr>
      </w:pPr>
      <w:r w:rsidRPr="00084150">
        <w:rPr>
          <w:rFonts w:cs="Arial"/>
          <w:b/>
          <w:bCs/>
          <w:sz w:val="20"/>
          <w:szCs w:val="20"/>
        </w:rPr>
        <w:lastRenderedPageBreak/>
        <w:t>Investments Held for Sale</w:t>
      </w:r>
    </w:p>
    <w:p w14:paraId="7A29F985" w14:textId="77777777" w:rsidR="00BA0AB4" w:rsidRPr="00084150" w:rsidRDefault="00BA0AB4" w:rsidP="00BA0AB4">
      <w:pPr>
        <w:pStyle w:val="ListParagraph"/>
        <w:rPr>
          <w:rFonts w:cs="Arial"/>
          <w:b/>
          <w:bCs/>
          <w:sz w:val="20"/>
          <w:szCs w:val="20"/>
        </w:rPr>
      </w:pPr>
    </w:p>
    <w:tbl>
      <w:tblPr>
        <w:tblW w:w="8337" w:type="dxa"/>
        <w:tblInd w:w="709" w:type="dxa"/>
        <w:tblLayout w:type="fixed"/>
        <w:tblCellMar>
          <w:left w:w="115" w:type="dxa"/>
          <w:right w:w="115" w:type="dxa"/>
        </w:tblCellMar>
        <w:tblLook w:val="04A0" w:firstRow="1" w:lastRow="0" w:firstColumn="1" w:lastColumn="0" w:noHBand="0" w:noVBand="1"/>
      </w:tblPr>
      <w:tblGrid>
        <w:gridCol w:w="4275"/>
        <w:gridCol w:w="1362"/>
        <w:gridCol w:w="2700"/>
      </w:tblGrid>
      <w:tr w:rsidR="002F3825" w:rsidRPr="00650BC6" w14:paraId="5095AF00" w14:textId="77777777" w:rsidTr="002F3825">
        <w:tc>
          <w:tcPr>
            <w:tcW w:w="4275" w:type="dxa"/>
            <w:noWrap/>
            <w:tcMar>
              <w:top w:w="0" w:type="dxa"/>
              <w:left w:w="0" w:type="dxa"/>
              <w:bottom w:w="0" w:type="dxa"/>
              <w:right w:w="0" w:type="dxa"/>
            </w:tcMar>
          </w:tcPr>
          <w:p w14:paraId="091AACB9" w14:textId="77777777" w:rsidR="002F3825" w:rsidRPr="00084150" w:rsidRDefault="002F3825" w:rsidP="001747D2">
            <w:pPr>
              <w:ind w:right="78"/>
              <w:rPr>
                <w:rFonts w:cs="Arial"/>
                <w:b/>
                <w:bCs/>
                <w:sz w:val="20"/>
                <w:szCs w:val="20"/>
                <w:lang w:eastAsia="zh-CN"/>
              </w:rPr>
            </w:pPr>
          </w:p>
        </w:tc>
        <w:tc>
          <w:tcPr>
            <w:tcW w:w="1362" w:type="dxa"/>
          </w:tcPr>
          <w:p w14:paraId="5F60D86C" w14:textId="77777777" w:rsidR="002F3825" w:rsidRPr="00084150" w:rsidRDefault="002F3825" w:rsidP="001747D2">
            <w:pPr>
              <w:tabs>
                <w:tab w:val="decimal" w:pos="2403"/>
              </w:tabs>
              <w:rPr>
                <w:rFonts w:cs="Arial"/>
                <w:b/>
                <w:bCs/>
                <w:sz w:val="20"/>
                <w:szCs w:val="20"/>
                <w:lang w:eastAsia="zh-CN"/>
              </w:rPr>
            </w:pPr>
          </w:p>
        </w:tc>
        <w:tc>
          <w:tcPr>
            <w:tcW w:w="2700" w:type="dxa"/>
            <w:hideMark/>
          </w:tcPr>
          <w:p w14:paraId="215B8F50" w14:textId="77777777" w:rsidR="002F3825" w:rsidRPr="00084150" w:rsidRDefault="002F3825" w:rsidP="001747D2">
            <w:pPr>
              <w:tabs>
                <w:tab w:val="decimal" w:pos="2403"/>
              </w:tabs>
              <w:rPr>
                <w:rFonts w:cs="Arial"/>
                <w:b/>
                <w:bCs/>
                <w:sz w:val="20"/>
                <w:szCs w:val="20"/>
                <w:lang w:eastAsia="zh-CN"/>
              </w:rPr>
            </w:pPr>
            <w:r w:rsidRPr="00084150">
              <w:rPr>
                <w:rFonts w:cs="Arial"/>
                <w:b/>
                <w:bCs/>
                <w:sz w:val="20"/>
                <w:szCs w:val="20"/>
              </w:rPr>
              <w:t>£</w:t>
            </w:r>
          </w:p>
        </w:tc>
      </w:tr>
      <w:tr w:rsidR="002F3825" w:rsidRPr="00650BC6" w14:paraId="52E7B072" w14:textId="77777777" w:rsidTr="002F3825">
        <w:trPr>
          <w:trHeight w:val="167"/>
        </w:trPr>
        <w:tc>
          <w:tcPr>
            <w:tcW w:w="4275" w:type="dxa"/>
            <w:noWrap/>
            <w:tcMar>
              <w:top w:w="0" w:type="dxa"/>
              <w:left w:w="0" w:type="dxa"/>
              <w:bottom w:w="0" w:type="dxa"/>
              <w:right w:w="0" w:type="dxa"/>
            </w:tcMar>
            <w:hideMark/>
          </w:tcPr>
          <w:p w14:paraId="331A1F7F" w14:textId="77777777" w:rsidR="002F3825" w:rsidRPr="00084150" w:rsidRDefault="002F3825" w:rsidP="001747D2">
            <w:pPr>
              <w:ind w:right="78"/>
              <w:rPr>
                <w:rFonts w:cs="Arial"/>
                <w:b/>
                <w:bCs/>
                <w:sz w:val="20"/>
                <w:szCs w:val="20"/>
                <w:lang w:eastAsia="zh-CN"/>
              </w:rPr>
            </w:pPr>
            <w:r w:rsidRPr="00084150">
              <w:rPr>
                <w:rFonts w:cs="Arial"/>
                <w:b/>
                <w:bCs/>
                <w:sz w:val="20"/>
                <w:szCs w:val="20"/>
              </w:rPr>
              <w:t>Net book value</w:t>
            </w:r>
          </w:p>
        </w:tc>
        <w:tc>
          <w:tcPr>
            <w:tcW w:w="1362" w:type="dxa"/>
          </w:tcPr>
          <w:p w14:paraId="0C372C52" w14:textId="77777777" w:rsidR="002F3825" w:rsidRPr="00084150" w:rsidRDefault="002F3825" w:rsidP="001747D2">
            <w:pPr>
              <w:tabs>
                <w:tab w:val="decimal" w:pos="2403"/>
              </w:tabs>
              <w:rPr>
                <w:rFonts w:cs="Arial"/>
                <w:sz w:val="20"/>
                <w:szCs w:val="20"/>
                <w:lang w:eastAsia="zh-CN"/>
              </w:rPr>
            </w:pPr>
          </w:p>
        </w:tc>
        <w:tc>
          <w:tcPr>
            <w:tcW w:w="2700" w:type="dxa"/>
          </w:tcPr>
          <w:p w14:paraId="3BAC0FD2" w14:textId="77777777" w:rsidR="002F3825" w:rsidRPr="00084150" w:rsidRDefault="002F3825" w:rsidP="001747D2">
            <w:pPr>
              <w:tabs>
                <w:tab w:val="decimal" w:pos="2403"/>
              </w:tabs>
              <w:rPr>
                <w:rFonts w:cs="Arial"/>
                <w:sz w:val="20"/>
                <w:szCs w:val="20"/>
                <w:lang w:eastAsia="zh-CN"/>
              </w:rPr>
            </w:pPr>
          </w:p>
        </w:tc>
      </w:tr>
      <w:tr w:rsidR="002F3825" w:rsidRPr="00650BC6" w14:paraId="21DF8E74" w14:textId="77777777" w:rsidTr="002F3825">
        <w:tc>
          <w:tcPr>
            <w:tcW w:w="4275" w:type="dxa"/>
            <w:noWrap/>
            <w:tcMar>
              <w:top w:w="0" w:type="dxa"/>
              <w:left w:w="0" w:type="dxa"/>
              <w:bottom w:w="0" w:type="dxa"/>
              <w:right w:w="0" w:type="dxa"/>
            </w:tcMar>
            <w:hideMark/>
          </w:tcPr>
          <w:p w14:paraId="5F0C86F6" w14:textId="77777777" w:rsidR="002F3825" w:rsidRPr="00084150" w:rsidRDefault="002F3825" w:rsidP="001747D2">
            <w:pPr>
              <w:ind w:right="78"/>
              <w:rPr>
                <w:rFonts w:cs="Arial"/>
                <w:sz w:val="20"/>
                <w:szCs w:val="20"/>
                <w:lang w:eastAsia="zh-CN"/>
              </w:rPr>
            </w:pPr>
            <w:r w:rsidRPr="00084150">
              <w:rPr>
                <w:rFonts w:cs="Arial"/>
                <w:sz w:val="20"/>
                <w:szCs w:val="20"/>
              </w:rPr>
              <w:t>At 1 January 2025</w:t>
            </w:r>
          </w:p>
        </w:tc>
        <w:tc>
          <w:tcPr>
            <w:tcW w:w="1362" w:type="dxa"/>
          </w:tcPr>
          <w:p w14:paraId="7EA26547" w14:textId="77777777" w:rsidR="002F3825" w:rsidRPr="00084150" w:rsidRDefault="002F3825" w:rsidP="001747D2">
            <w:pPr>
              <w:tabs>
                <w:tab w:val="decimal" w:pos="2403"/>
              </w:tabs>
              <w:rPr>
                <w:rFonts w:cs="Arial"/>
                <w:sz w:val="20"/>
                <w:szCs w:val="20"/>
                <w:lang w:eastAsia="zh-CN"/>
              </w:rPr>
            </w:pPr>
          </w:p>
        </w:tc>
        <w:tc>
          <w:tcPr>
            <w:tcW w:w="2700" w:type="dxa"/>
            <w:vAlign w:val="bottom"/>
            <w:hideMark/>
          </w:tcPr>
          <w:p w14:paraId="371453CC" w14:textId="77777777" w:rsidR="002F3825" w:rsidRPr="00084150" w:rsidRDefault="002F3825" w:rsidP="001747D2">
            <w:pPr>
              <w:tabs>
                <w:tab w:val="decimal" w:pos="2403"/>
              </w:tabs>
              <w:rPr>
                <w:rFonts w:cs="Arial"/>
                <w:sz w:val="20"/>
                <w:szCs w:val="20"/>
                <w:lang w:eastAsia="zh-CN"/>
              </w:rPr>
            </w:pPr>
            <w:r w:rsidRPr="00084150">
              <w:rPr>
                <w:rFonts w:cs="Arial"/>
                <w:sz w:val="20"/>
                <w:szCs w:val="20"/>
              </w:rPr>
              <w:t>631,270</w:t>
            </w:r>
          </w:p>
        </w:tc>
      </w:tr>
      <w:tr w:rsidR="002F3825" w:rsidRPr="00650BC6" w14:paraId="0573C596" w14:textId="77777777" w:rsidTr="002F3825">
        <w:tc>
          <w:tcPr>
            <w:tcW w:w="4275" w:type="dxa"/>
            <w:noWrap/>
            <w:tcMar>
              <w:top w:w="0" w:type="dxa"/>
              <w:left w:w="0" w:type="dxa"/>
              <w:bottom w:w="0" w:type="dxa"/>
              <w:right w:w="0" w:type="dxa"/>
            </w:tcMar>
            <w:hideMark/>
          </w:tcPr>
          <w:p w14:paraId="07A8833B" w14:textId="77777777" w:rsidR="002F3825" w:rsidRPr="00084150" w:rsidRDefault="002F3825" w:rsidP="001747D2">
            <w:pPr>
              <w:tabs>
                <w:tab w:val="left" w:pos="210"/>
              </w:tabs>
              <w:ind w:right="78"/>
              <w:rPr>
                <w:rFonts w:cs="Arial"/>
                <w:sz w:val="20"/>
                <w:szCs w:val="20"/>
                <w:lang w:eastAsia="zh-CN"/>
              </w:rPr>
            </w:pPr>
            <w:r w:rsidRPr="00084150">
              <w:rPr>
                <w:rFonts w:cs="Arial"/>
                <w:sz w:val="20"/>
                <w:szCs w:val="20"/>
              </w:rPr>
              <w:t>Disposals in the period</w:t>
            </w:r>
          </w:p>
        </w:tc>
        <w:tc>
          <w:tcPr>
            <w:tcW w:w="1362" w:type="dxa"/>
          </w:tcPr>
          <w:p w14:paraId="66BF262E" w14:textId="77777777" w:rsidR="002F3825" w:rsidRPr="00084150" w:rsidRDefault="002F3825" w:rsidP="001747D2">
            <w:pPr>
              <w:tabs>
                <w:tab w:val="decimal" w:pos="2403"/>
              </w:tabs>
              <w:rPr>
                <w:rFonts w:cs="Arial"/>
                <w:sz w:val="20"/>
                <w:szCs w:val="20"/>
                <w:lang w:eastAsia="zh-CN"/>
              </w:rPr>
            </w:pPr>
          </w:p>
        </w:tc>
        <w:tc>
          <w:tcPr>
            <w:tcW w:w="2700" w:type="dxa"/>
            <w:hideMark/>
          </w:tcPr>
          <w:p w14:paraId="4E2891F2" w14:textId="77777777" w:rsidR="002F3825" w:rsidRPr="00084150" w:rsidRDefault="002F3825" w:rsidP="001747D2">
            <w:pPr>
              <w:tabs>
                <w:tab w:val="decimal" w:pos="2403"/>
              </w:tabs>
              <w:rPr>
                <w:rFonts w:cs="Arial"/>
                <w:sz w:val="20"/>
                <w:szCs w:val="20"/>
                <w:lang w:eastAsia="zh-CN"/>
              </w:rPr>
            </w:pPr>
            <w:r w:rsidRPr="00084150">
              <w:rPr>
                <w:rFonts w:cs="Arial"/>
                <w:sz w:val="20"/>
                <w:szCs w:val="20"/>
              </w:rPr>
              <w:t>(590,947)</w:t>
            </w:r>
          </w:p>
        </w:tc>
      </w:tr>
      <w:tr w:rsidR="002F3825" w:rsidRPr="00650BC6" w14:paraId="3F153D02" w14:textId="77777777" w:rsidTr="002F3825">
        <w:tc>
          <w:tcPr>
            <w:tcW w:w="4275" w:type="dxa"/>
            <w:noWrap/>
            <w:tcMar>
              <w:top w:w="0" w:type="dxa"/>
              <w:left w:w="0" w:type="dxa"/>
              <w:bottom w:w="0" w:type="dxa"/>
              <w:right w:w="0" w:type="dxa"/>
            </w:tcMar>
            <w:hideMark/>
          </w:tcPr>
          <w:p w14:paraId="6C73B0F3" w14:textId="77777777" w:rsidR="002F3825" w:rsidRPr="00084150" w:rsidRDefault="002F3825" w:rsidP="001747D2">
            <w:pPr>
              <w:tabs>
                <w:tab w:val="left" w:pos="210"/>
              </w:tabs>
              <w:ind w:right="78"/>
              <w:rPr>
                <w:rFonts w:cs="Arial"/>
                <w:sz w:val="20"/>
                <w:szCs w:val="20"/>
                <w:lang w:eastAsia="zh-CN"/>
              </w:rPr>
            </w:pPr>
            <w:r w:rsidRPr="00084150">
              <w:rPr>
                <w:rFonts w:cs="Arial"/>
                <w:sz w:val="20"/>
                <w:szCs w:val="20"/>
              </w:rPr>
              <w:t>Fair value loss of investment held for sale</w:t>
            </w:r>
          </w:p>
        </w:tc>
        <w:tc>
          <w:tcPr>
            <w:tcW w:w="1362" w:type="dxa"/>
          </w:tcPr>
          <w:p w14:paraId="2D585B61" w14:textId="77777777" w:rsidR="002F3825" w:rsidRPr="00084150" w:rsidRDefault="002F3825" w:rsidP="001747D2">
            <w:pPr>
              <w:tabs>
                <w:tab w:val="decimal" w:pos="2403"/>
              </w:tabs>
              <w:rPr>
                <w:rFonts w:cs="Arial"/>
                <w:sz w:val="20"/>
                <w:szCs w:val="20"/>
                <w:lang w:eastAsia="zh-CN"/>
              </w:rPr>
            </w:pPr>
          </w:p>
        </w:tc>
        <w:tc>
          <w:tcPr>
            <w:tcW w:w="2700" w:type="dxa"/>
          </w:tcPr>
          <w:p w14:paraId="31B670E1" w14:textId="77777777" w:rsidR="002F3825" w:rsidRPr="00084150" w:rsidRDefault="002F3825" w:rsidP="001747D2">
            <w:pPr>
              <w:tabs>
                <w:tab w:val="decimal" w:pos="2403"/>
              </w:tabs>
              <w:rPr>
                <w:rFonts w:cs="Arial"/>
                <w:sz w:val="20"/>
                <w:szCs w:val="20"/>
                <w:lang w:eastAsia="zh-CN"/>
              </w:rPr>
            </w:pPr>
            <w:r w:rsidRPr="00084150">
              <w:rPr>
                <w:rFonts w:cs="Arial"/>
                <w:sz w:val="20"/>
                <w:szCs w:val="20"/>
              </w:rPr>
              <w:t>(40,323)</w:t>
            </w:r>
          </w:p>
        </w:tc>
      </w:tr>
      <w:tr w:rsidR="002F3825" w:rsidRPr="00650BC6" w14:paraId="466C69BA" w14:textId="77777777" w:rsidTr="002F3825">
        <w:tc>
          <w:tcPr>
            <w:tcW w:w="4275" w:type="dxa"/>
            <w:noWrap/>
            <w:tcMar>
              <w:top w:w="0" w:type="dxa"/>
              <w:left w:w="0" w:type="dxa"/>
              <w:bottom w:w="0" w:type="dxa"/>
              <w:right w:w="0" w:type="dxa"/>
            </w:tcMar>
          </w:tcPr>
          <w:p w14:paraId="199412C0" w14:textId="77777777" w:rsidR="002F3825" w:rsidRPr="00084150" w:rsidRDefault="002F3825" w:rsidP="001747D2">
            <w:pPr>
              <w:ind w:right="78"/>
              <w:rPr>
                <w:rFonts w:cs="Arial"/>
                <w:sz w:val="20"/>
                <w:szCs w:val="20"/>
                <w:lang w:eastAsia="zh-CN"/>
              </w:rPr>
            </w:pPr>
          </w:p>
        </w:tc>
        <w:tc>
          <w:tcPr>
            <w:tcW w:w="1362" w:type="dxa"/>
          </w:tcPr>
          <w:p w14:paraId="60A0071F" w14:textId="77777777" w:rsidR="002F3825" w:rsidRPr="00084150" w:rsidRDefault="002F3825" w:rsidP="001747D2">
            <w:pPr>
              <w:tabs>
                <w:tab w:val="decimal" w:pos="2403"/>
              </w:tabs>
              <w:rPr>
                <w:rFonts w:cs="Arial"/>
                <w:sz w:val="20"/>
                <w:szCs w:val="20"/>
                <w:u w:val="single"/>
                <w:lang w:eastAsia="zh-CN"/>
              </w:rPr>
            </w:pPr>
          </w:p>
        </w:tc>
        <w:tc>
          <w:tcPr>
            <w:tcW w:w="2700" w:type="dxa"/>
            <w:vAlign w:val="bottom"/>
            <w:hideMark/>
          </w:tcPr>
          <w:p w14:paraId="763E1304" w14:textId="77777777" w:rsidR="002F3825" w:rsidRPr="00084150" w:rsidRDefault="002F3825" w:rsidP="001747D2">
            <w:pPr>
              <w:tabs>
                <w:tab w:val="decimal" w:pos="2403"/>
              </w:tabs>
              <w:rPr>
                <w:rFonts w:cs="Arial"/>
                <w:sz w:val="20"/>
                <w:szCs w:val="20"/>
                <w:u w:val="single"/>
                <w:lang w:eastAsia="zh-CN"/>
              </w:rPr>
            </w:pPr>
            <w:r w:rsidRPr="00084150">
              <w:rPr>
                <w:rFonts w:cs="Arial"/>
                <w:sz w:val="20"/>
                <w:szCs w:val="20"/>
                <w:u w:val="single"/>
              </w:rPr>
              <w:t>                </w:t>
            </w:r>
            <w:r w:rsidRPr="00084150">
              <w:rPr>
                <w:rFonts w:cs="Arial"/>
                <w:sz w:val="20"/>
                <w:szCs w:val="20"/>
              </w:rPr>
              <w:t> </w:t>
            </w:r>
          </w:p>
        </w:tc>
      </w:tr>
      <w:tr w:rsidR="002F3825" w:rsidRPr="00650BC6" w14:paraId="54DF4E88" w14:textId="77777777" w:rsidTr="002F3825">
        <w:tc>
          <w:tcPr>
            <w:tcW w:w="4275" w:type="dxa"/>
            <w:noWrap/>
            <w:tcMar>
              <w:top w:w="0" w:type="dxa"/>
              <w:left w:w="0" w:type="dxa"/>
              <w:bottom w:w="0" w:type="dxa"/>
              <w:right w:w="0" w:type="dxa"/>
            </w:tcMar>
            <w:hideMark/>
          </w:tcPr>
          <w:p w14:paraId="3131E61C" w14:textId="77777777" w:rsidR="002F3825" w:rsidRPr="00084150" w:rsidRDefault="002F3825" w:rsidP="001747D2">
            <w:pPr>
              <w:ind w:right="78"/>
              <w:rPr>
                <w:rFonts w:cs="Arial"/>
                <w:sz w:val="20"/>
                <w:szCs w:val="20"/>
                <w:lang w:eastAsia="zh-CN"/>
              </w:rPr>
            </w:pPr>
            <w:r w:rsidRPr="00084150">
              <w:rPr>
                <w:rFonts w:cs="Arial"/>
                <w:sz w:val="20"/>
                <w:szCs w:val="20"/>
              </w:rPr>
              <w:t>At 30 June 2025</w:t>
            </w:r>
          </w:p>
        </w:tc>
        <w:tc>
          <w:tcPr>
            <w:tcW w:w="1362" w:type="dxa"/>
          </w:tcPr>
          <w:p w14:paraId="62558AB9" w14:textId="77777777" w:rsidR="002F3825" w:rsidRPr="00084150" w:rsidRDefault="002F3825" w:rsidP="001747D2">
            <w:pPr>
              <w:tabs>
                <w:tab w:val="decimal" w:pos="2403"/>
              </w:tabs>
              <w:rPr>
                <w:rFonts w:cs="Arial"/>
                <w:sz w:val="20"/>
                <w:szCs w:val="20"/>
                <w:lang w:eastAsia="zh-CN"/>
              </w:rPr>
            </w:pPr>
          </w:p>
        </w:tc>
        <w:tc>
          <w:tcPr>
            <w:tcW w:w="2700" w:type="dxa"/>
            <w:vAlign w:val="bottom"/>
            <w:hideMark/>
          </w:tcPr>
          <w:p w14:paraId="06B7D126" w14:textId="77777777" w:rsidR="002F3825" w:rsidRPr="00084150" w:rsidRDefault="002F3825" w:rsidP="001747D2">
            <w:pPr>
              <w:tabs>
                <w:tab w:val="decimal" w:pos="2403"/>
              </w:tabs>
              <w:rPr>
                <w:rFonts w:cs="Arial"/>
                <w:sz w:val="20"/>
                <w:szCs w:val="20"/>
                <w:lang w:eastAsia="zh-CN"/>
              </w:rPr>
            </w:pPr>
            <w:r w:rsidRPr="00084150">
              <w:rPr>
                <w:rFonts w:cs="Arial"/>
                <w:sz w:val="20"/>
                <w:szCs w:val="20"/>
              </w:rPr>
              <w:t>-</w:t>
            </w:r>
          </w:p>
        </w:tc>
      </w:tr>
      <w:tr w:rsidR="002F3825" w:rsidRPr="00650BC6" w14:paraId="017EF058" w14:textId="77777777" w:rsidTr="002F3825">
        <w:tc>
          <w:tcPr>
            <w:tcW w:w="4275" w:type="dxa"/>
            <w:noWrap/>
            <w:tcMar>
              <w:top w:w="0" w:type="dxa"/>
              <w:left w:w="0" w:type="dxa"/>
              <w:bottom w:w="0" w:type="dxa"/>
              <w:right w:w="0" w:type="dxa"/>
            </w:tcMar>
          </w:tcPr>
          <w:p w14:paraId="1AE2A0E0" w14:textId="77777777" w:rsidR="002F3825" w:rsidRPr="00084150" w:rsidRDefault="002F3825" w:rsidP="001747D2">
            <w:pPr>
              <w:ind w:right="78"/>
              <w:rPr>
                <w:rFonts w:cs="Arial"/>
                <w:sz w:val="20"/>
                <w:szCs w:val="20"/>
                <w:lang w:eastAsia="zh-CN"/>
              </w:rPr>
            </w:pPr>
          </w:p>
        </w:tc>
        <w:tc>
          <w:tcPr>
            <w:tcW w:w="1362" w:type="dxa"/>
          </w:tcPr>
          <w:p w14:paraId="03426CDF" w14:textId="77777777" w:rsidR="002F3825" w:rsidRPr="00084150" w:rsidRDefault="002F3825" w:rsidP="001747D2">
            <w:pPr>
              <w:tabs>
                <w:tab w:val="decimal" w:pos="2403"/>
              </w:tabs>
              <w:rPr>
                <w:rFonts w:cs="Arial"/>
                <w:sz w:val="20"/>
                <w:szCs w:val="20"/>
                <w:u w:val="double"/>
                <w:lang w:eastAsia="zh-CN"/>
              </w:rPr>
            </w:pPr>
          </w:p>
        </w:tc>
        <w:tc>
          <w:tcPr>
            <w:tcW w:w="2700" w:type="dxa"/>
            <w:vAlign w:val="bottom"/>
            <w:hideMark/>
          </w:tcPr>
          <w:p w14:paraId="26576308" w14:textId="77777777" w:rsidR="002F3825" w:rsidRPr="00084150" w:rsidRDefault="002F3825" w:rsidP="001747D2">
            <w:pPr>
              <w:tabs>
                <w:tab w:val="decimal" w:pos="2403"/>
              </w:tabs>
              <w:rPr>
                <w:rFonts w:cs="Arial"/>
                <w:sz w:val="20"/>
                <w:szCs w:val="20"/>
                <w:u w:val="double"/>
                <w:lang w:eastAsia="zh-CN"/>
              </w:rPr>
            </w:pPr>
            <w:r w:rsidRPr="00084150">
              <w:rPr>
                <w:rFonts w:cs="Arial"/>
                <w:sz w:val="20"/>
                <w:szCs w:val="20"/>
                <w:u w:val="double"/>
              </w:rPr>
              <w:t>                 </w:t>
            </w:r>
          </w:p>
        </w:tc>
      </w:tr>
    </w:tbl>
    <w:p w14:paraId="7DD7208E" w14:textId="77777777" w:rsidR="00BA0AB4" w:rsidRPr="00084150" w:rsidRDefault="00BA0AB4" w:rsidP="00BA0AB4">
      <w:pPr>
        <w:jc w:val="both"/>
        <w:rPr>
          <w:rFonts w:cs="Arial"/>
          <w:sz w:val="20"/>
          <w:szCs w:val="20"/>
        </w:rPr>
      </w:pPr>
    </w:p>
    <w:p w14:paraId="4108D775" w14:textId="77777777" w:rsidR="00BA0AB4" w:rsidRDefault="00BA0AB4" w:rsidP="00BA0AB4">
      <w:pPr>
        <w:ind w:left="720"/>
        <w:jc w:val="both"/>
        <w:rPr>
          <w:rFonts w:cs="Arial"/>
          <w:sz w:val="20"/>
          <w:szCs w:val="20"/>
        </w:rPr>
      </w:pPr>
      <w:r w:rsidRPr="00084150">
        <w:rPr>
          <w:rFonts w:cs="Arial"/>
          <w:sz w:val="20"/>
          <w:szCs w:val="20"/>
        </w:rPr>
        <w:t>On 8</w:t>
      </w:r>
      <w:r w:rsidRPr="00084150">
        <w:rPr>
          <w:rFonts w:cs="Arial"/>
          <w:sz w:val="20"/>
          <w:szCs w:val="20"/>
          <w:vertAlign w:val="superscript"/>
        </w:rPr>
        <w:t xml:space="preserve"> </w:t>
      </w:r>
      <w:r w:rsidRPr="00084150">
        <w:rPr>
          <w:rFonts w:cs="Arial"/>
          <w:sz w:val="20"/>
          <w:szCs w:val="20"/>
        </w:rPr>
        <w:t>April 2025 the Company announced that it sold its remaining holdings in Fulcrum a total of 7,625,122 ordinary shares of nominal value 1 pence each in the capital of Fulcrum Metals plc on 7 April 2025, at a price of 3.5 pence per ordinary share, for an aggregate amount of £266,879 (net of fees and expenses).</w:t>
      </w:r>
    </w:p>
    <w:p w14:paraId="1A4FA420" w14:textId="77777777" w:rsidR="002F3825" w:rsidRPr="00084150" w:rsidRDefault="002F3825" w:rsidP="00BA0AB4">
      <w:pPr>
        <w:ind w:left="720"/>
        <w:jc w:val="both"/>
        <w:rPr>
          <w:rFonts w:cs="Arial"/>
          <w:sz w:val="20"/>
          <w:szCs w:val="20"/>
          <w:lang w:eastAsia="en-GB"/>
        </w:rPr>
      </w:pPr>
    </w:p>
    <w:p w14:paraId="0B3E69DD" w14:textId="77777777" w:rsidR="00BA0AB4" w:rsidRPr="00084150" w:rsidRDefault="00BA0AB4" w:rsidP="00BA0AB4">
      <w:pPr>
        <w:rPr>
          <w:rFonts w:cs="Arial"/>
          <w:b/>
          <w:bCs/>
          <w:sz w:val="20"/>
          <w:szCs w:val="20"/>
        </w:rPr>
      </w:pPr>
    </w:p>
    <w:p w14:paraId="74700C43" w14:textId="77777777" w:rsidR="00BA0AB4" w:rsidRPr="00084150" w:rsidRDefault="00BA0AB4" w:rsidP="005434CD">
      <w:pPr>
        <w:pStyle w:val="ListParagraph"/>
        <w:numPr>
          <w:ilvl w:val="0"/>
          <w:numId w:val="13"/>
        </w:numPr>
        <w:rPr>
          <w:rFonts w:cs="Arial"/>
          <w:b/>
          <w:bCs/>
          <w:sz w:val="20"/>
          <w:szCs w:val="20"/>
        </w:rPr>
      </w:pPr>
      <w:r w:rsidRPr="00084150">
        <w:rPr>
          <w:rFonts w:cs="Arial"/>
          <w:b/>
          <w:bCs/>
          <w:sz w:val="20"/>
          <w:szCs w:val="20"/>
        </w:rPr>
        <w:t>2025 Loss per share</w:t>
      </w:r>
    </w:p>
    <w:p w14:paraId="09936366" w14:textId="77777777" w:rsidR="00BA0AB4" w:rsidRPr="00650BC6" w:rsidRDefault="00BA0AB4" w:rsidP="00BA0AB4">
      <w:pPr>
        <w:pStyle w:val="ListParagraph"/>
        <w:rPr>
          <w:rFonts w:cs="Arial"/>
          <w:b/>
          <w:bCs/>
          <w:sz w:val="20"/>
          <w:szCs w:val="20"/>
        </w:rPr>
      </w:pPr>
    </w:p>
    <w:p w14:paraId="7658F9AC" w14:textId="77777777" w:rsidR="00BA0AB4" w:rsidRPr="00084150" w:rsidRDefault="00BA0AB4" w:rsidP="00BA0AB4">
      <w:pPr>
        <w:ind w:left="709"/>
        <w:jc w:val="both"/>
        <w:rPr>
          <w:rFonts w:cs="Arial"/>
          <w:sz w:val="20"/>
          <w:szCs w:val="20"/>
        </w:rPr>
      </w:pPr>
      <w:r w:rsidRPr="00084150">
        <w:rPr>
          <w:rFonts w:cs="Arial"/>
          <w:sz w:val="20"/>
          <w:szCs w:val="20"/>
        </w:rPr>
        <w:t>The basic loss per ordinary share reflecting for the interim period to 30 June 2025 is -20.99 (2024 -25.59) pence and has been calculated by dividing the loss for the period by the weighted average number of ordinary shares in issue of 5,087,019.  There are 2,586,492 potentially issuable shares all of which relate to share options issued to Directors and professional advisers under option, options issued as part of acquisitions and warrants issued as part of placings (see note 7). The weighted average number of potential ordinary shares in issue is 7,673,511 shares. Based on the losses made in the period which are, the diluted loss per share is anti-dilutive and therefore has been kept the same as the basic loss per share of -20.99 (2024 -25.59) pence per share.</w:t>
      </w:r>
    </w:p>
    <w:p w14:paraId="4E6F2F79" w14:textId="77777777" w:rsidR="00BA0AB4" w:rsidRPr="00084150" w:rsidRDefault="00BA0AB4" w:rsidP="00BA0AB4">
      <w:pPr>
        <w:rPr>
          <w:rFonts w:cs="Arial"/>
          <w:sz w:val="20"/>
          <w:szCs w:val="20"/>
        </w:rPr>
      </w:pPr>
    </w:p>
    <w:p w14:paraId="1A7D15B1" w14:textId="77777777" w:rsidR="00BA0AB4" w:rsidRPr="00084150" w:rsidRDefault="00BA0AB4" w:rsidP="00BA0AB4">
      <w:pPr>
        <w:rPr>
          <w:rFonts w:cs="Arial"/>
          <w:sz w:val="20"/>
          <w:szCs w:val="20"/>
        </w:rPr>
      </w:pPr>
    </w:p>
    <w:p w14:paraId="4BB5EDE2" w14:textId="4D1DE5EB" w:rsidR="00BA0AB4" w:rsidRPr="00084150" w:rsidRDefault="00BA0AB4" w:rsidP="005434CD">
      <w:pPr>
        <w:pStyle w:val="ListParagraph"/>
        <w:numPr>
          <w:ilvl w:val="0"/>
          <w:numId w:val="13"/>
        </w:numPr>
        <w:rPr>
          <w:rFonts w:cs="Arial"/>
          <w:b/>
          <w:bCs/>
          <w:sz w:val="20"/>
          <w:szCs w:val="20"/>
        </w:rPr>
      </w:pPr>
      <w:r w:rsidRPr="00084150">
        <w:rPr>
          <w:rFonts w:cs="Arial"/>
          <w:b/>
          <w:bCs/>
          <w:sz w:val="20"/>
          <w:szCs w:val="20"/>
        </w:rPr>
        <w:t>Convertible Loan Note and Loan Notes</w:t>
      </w:r>
    </w:p>
    <w:p w14:paraId="1D73D4FD" w14:textId="77777777" w:rsidR="00BA0AB4" w:rsidRPr="00084150" w:rsidRDefault="00BA0AB4" w:rsidP="00BA0AB4">
      <w:pPr>
        <w:jc w:val="both"/>
        <w:rPr>
          <w:rFonts w:cs="Arial"/>
          <w:sz w:val="20"/>
          <w:szCs w:val="20"/>
        </w:rPr>
      </w:pPr>
    </w:p>
    <w:tbl>
      <w:tblPr>
        <w:tblW w:w="8995" w:type="dxa"/>
        <w:tblInd w:w="709" w:type="dxa"/>
        <w:tblLayout w:type="fixed"/>
        <w:tblCellMar>
          <w:left w:w="115" w:type="dxa"/>
          <w:right w:w="115" w:type="dxa"/>
        </w:tblCellMar>
        <w:tblLook w:val="04A0" w:firstRow="1" w:lastRow="0" w:firstColumn="1" w:lastColumn="0" w:noHBand="0" w:noVBand="1"/>
      </w:tblPr>
      <w:tblGrid>
        <w:gridCol w:w="2977"/>
        <w:gridCol w:w="1440"/>
        <w:gridCol w:w="1440"/>
        <w:gridCol w:w="1604"/>
        <w:gridCol w:w="1534"/>
      </w:tblGrid>
      <w:tr w:rsidR="002F3825" w:rsidRPr="00650BC6" w14:paraId="449153E4" w14:textId="77777777" w:rsidTr="002F3825">
        <w:trPr>
          <w:trHeight w:val="993"/>
        </w:trPr>
        <w:tc>
          <w:tcPr>
            <w:tcW w:w="2977" w:type="dxa"/>
            <w:tcMar>
              <w:top w:w="0" w:type="dxa"/>
              <w:left w:w="0" w:type="dxa"/>
              <w:bottom w:w="0" w:type="dxa"/>
              <w:right w:w="0" w:type="dxa"/>
            </w:tcMar>
          </w:tcPr>
          <w:p w14:paraId="52AEDD31" w14:textId="77777777" w:rsidR="002F3825" w:rsidRPr="00084150" w:rsidRDefault="002F3825" w:rsidP="001747D2">
            <w:pPr>
              <w:tabs>
                <w:tab w:val="left" w:pos="720"/>
                <w:tab w:val="left" w:pos="6600"/>
                <w:tab w:val="left" w:pos="7320"/>
                <w:tab w:val="left" w:pos="8040"/>
                <w:tab w:val="left" w:pos="8760"/>
                <w:tab w:val="left" w:pos="9480"/>
              </w:tabs>
              <w:rPr>
                <w:rFonts w:cs="Arial"/>
                <w:b/>
                <w:bCs/>
                <w:sz w:val="20"/>
                <w:szCs w:val="20"/>
                <w:lang w:eastAsia="zh-CN"/>
              </w:rPr>
            </w:pPr>
          </w:p>
        </w:tc>
        <w:tc>
          <w:tcPr>
            <w:tcW w:w="1440" w:type="dxa"/>
          </w:tcPr>
          <w:p w14:paraId="19688356" w14:textId="77777777" w:rsidR="002F3825" w:rsidRPr="00084150" w:rsidRDefault="002F3825" w:rsidP="001747D2">
            <w:pPr>
              <w:tabs>
                <w:tab w:val="decimal" w:pos="1247"/>
              </w:tabs>
              <w:rPr>
                <w:rFonts w:cs="Arial"/>
                <w:b/>
                <w:bCs/>
                <w:sz w:val="20"/>
                <w:szCs w:val="20"/>
                <w:lang w:eastAsia="zh-CN"/>
              </w:rPr>
            </w:pPr>
          </w:p>
        </w:tc>
        <w:tc>
          <w:tcPr>
            <w:tcW w:w="1440" w:type="dxa"/>
            <w:tcMar>
              <w:top w:w="0" w:type="dxa"/>
              <w:left w:w="0" w:type="dxa"/>
              <w:bottom w:w="0" w:type="dxa"/>
              <w:right w:w="0" w:type="dxa"/>
            </w:tcMar>
            <w:vAlign w:val="bottom"/>
            <w:hideMark/>
          </w:tcPr>
          <w:p w14:paraId="5983283F" w14:textId="77777777" w:rsidR="002F3825" w:rsidRPr="00084150" w:rsidRDefault="002F3825" w:rsidP="001747D2">
            <w:pPr>
              <w:tabs>
                <w:tab w:val="decimal" w:pos="1247"/>
              </w:tabs>
              <w:rPr>
                <w:rFonts w:cs="Arial"/>
                <w:b/>
                <w:bCs/>
                <w:sz w:val="20"/>
                <w:szCs w:val="20"/>
                <w:lang w:eastAsia="zh-CN"/>
              </w:rPr>
            </w:pPr>
            <w:r w:rsidRPr="00084150">
              <w:rPr>
                <w:rFonts w:cs="Arial"/>
                <w:b/>
                <w:bCs/>
                <w:sz w:val="20"/>
                <w:szCs w:val="20"/>
              </w:rPr>
              <w:t>As at</w:t>
            </w:r>
          </w:p>
          <w:p w14:paraId="17ABE6F6" w14:textId="77777777" w:rsidR="002F3825" w:rsidRPr="00084150" w:rsidRDefault="002F3825" w:rsidP="001747D2">
            <w:pPr>
              <w:tabs>
                <w:tab w:val="decimal" w:pos="1247"/>
              </w:tabs>
              <w:rPr>
                <w:rFonts w:cs="Arial"/>
                <w:b/>
                <w:bCs/>
                <w:sz w:val="20"/>
                <w:szCs w:val="20"/>
                <w:lang w:eastAsia="zh-CN"/>
              </w:rPr>
            </w:pPr>
            <w:r w:rsidRPr="00084150">
              <w:rPr>
                <w:rFonts w:cs="Arial"/>
                <w:b/>
                <w:bCs/>
                <w:sz w:val="20"/>
                <w:szCs w:val="20"/>
              </w:rPr>
              <w:t>30 June 2025</w:t>
            </w:r>
          </w:p>
          <w:p w14:paraId="38C81853" w14:textId="77777777" w:rsidR="002F3825" w:rsidRPr="00084150" w:rsidRDefault="002F3825" w:rsidP="001747D2">
            <w:pPr>
              <w:tabs>
                <w:tab w:val="decimal" w:pos="1247"/>
              </w:tabs>
              <w:rPr>
                <w:rFonts w:cs="Arial"/>
                <w:b/>
                <w:bCs/>
                <w:sz w:val="20"/>
                <w:szCs w:val="20"/>
                <w:lang w:eastAsia="zh-CN"/>
              </w:rPr>
            </w:pPr>
            <w:r w:rsidRPr="00084150">
              <w:rPr>
                <w:rFonts w:cs="Arial"/>
                <w:b/>
                <w:bCs/>
                <w:sz w:val="20"/>
                <w:szCs w:val="20"/>
              </w:rPr>
              <w:t>£</w:t>
            </w:r>
          </w:p>
        </w:tc>
        <w:tc>
          <w:tcPr>
            <w:tcW w:w="1604" w:type="dxa"/>
            <w:vAlign w:val="bottom"/>
            <w:hideMark/>
          </w:tcPr>
          <w:p w14:paraId="6F5A0164" w14:textId="77777777" w:rsidR="002F3825" w:rsidRPr="00084150" w:rsidRDefault="002F3825" w:rsidP="001747D2">
            <w:pPr>
              <w:tabs>
                <w:tab w:val="decimal" w:pos="1247"/>
              </w:tabs>
              <w:rPr>
                <w:rFonts w:cs="Arial"/>
                <w:b/>
                <w:bCs/>
                <w:sz w:val="20"/>
                <w:szCs w:val="20"/>
                <w:lang w:eastAsia="zh-CN"/>
              </w:rPr>
            </w:pPr>
            <w:r w:rsidRPr="00084150">
              <w:rPr>
                <w:rFonts w:cs="Arial"/>
                <w:b/>
                <w:bCs/>
                <w:sz w:val="20"/>
                <w:szCs w:val="20"/>
              </w:rPr>
              <w:t>As at</w:t>
            </w:r>
          </w:p>
          <w:p w14:paraId="6AF43FFA" w14:textId="77777777" w:rsidR="002F3825" w:rsidRPr="00084150" w:rsidRDefault="002F3825" w:rsidP="001747D2">
            <w:pPr>
              <w:jc w:val="right"/>
              <w:rPr>
                <w:rFonts w:cs="Arial"/>
                <w:b/>
                <w:bCs/>
                <w:sz w:val="20"/>
                <w:szCs w:val="20"/>
                <w:lang w:eastAsia="zh-CN"/>
              </w:rPr>
            </w:pPr>
            <w:r w:rsidRPr="00084150">
              <w:rPr>
                <w:rFonts w:cs="Arial"/>
                <w:b/>
                <w:bCs/>
                <w:sz w:val="20"/>
                <w:szCs w:val="20"/>
              </w:rPr>
              <w:t>30 June</w:t>
            </w:r>
          </w:p>
          <w:p w14:paraId="37475454" w14:textId="77777777" w:rsidR="002F3825" w:rsidRPr="00084150" w:rsidRDefault="002F3825" w:rsidP="001747D2">
            <w:pPr>
              <w:tabs>
                <w:tab w:val="decimal" w:pos="1247"/>
              </w:tabs>
              <w:rPr>
                <w:rFonts w:cs="Arial"/>
                <w:b/>
                <w:bCs/>
                <w:sz w:val="20"/>
                <w:szCs w:val="20"/>
                <w:lang w:eastAsia="zh-CN"/>
              </w:rPr>
            </w:pPr>
            <w:r w:rsidRPr="00084150">
              <w:rPr>
                <w:rFonts w:cs="Arial"/>
                <w:b/>
                <w:bCs/>
                <w:sz w:val="20"/>
                <w:szCs w:val="20"/>
              </w:rPr>
              <w:t>2024</w:t>
            </w:r>
          </w:p>
          <w:p w14:paraId="467AF3C1" w14:textId="77777777" w:rsidR="002F3825" w:rsidRPr="00084150" w:rsidRDefault="002F3825" w:rsidP="001747D2">
            <w:pPr>
              <w:tabs>
                <w:tab w:val="decimal" w:pos="1247"/>
              </w:tabs>
              <w:rPr>
                <w:rFonts w:cs="Arial"/>
                <w:b/>
                <w:bCs/>
                <w:sz w:val="20"/>
                <w:szCs w:val="20"/>
                <w:lang w:eastAsia="zh-CN"/>
              </w:rPr>
            </w:pPr>
            <w:r w:rsidRPr="00084150">
              <w:rPr>
                <w:rFonts w:cs="Arial"/>
                <w:b/>
                <w:bCs/>
                <w:sz w:val="20"/>
                <w:szCs w:val="20"/>
              </w:rPr>
              <w:t>£</w:t>
            </w:r>
          </w:p>
        </w:tc>
        <w:tc>
          <w:tcPr>
            <w:tcW w:w="1534" w:type="dxa"/>
            <w:vAlign w:val="bottom"/>
          </w:tcPr>
          <w:p w14:paraId="75E619C3" w14:textId="77777777" w:rsidR="002F3825" w:rsidRPr="00084150" w:rsidRDefault="002F3825" w:rsidP="001747D2">
            <w:pPr>
              <w:tabs>
                <w:tab w:val="decimal" w:pos="1247"/>
              </w:tabs>
              <w:rPr>
                <w:rFonts w:cs="Arial"/>
                <w:b/>
                <w:bCs/>
                <w:sz w:val="20"/>
                <w:szCs w:val="20"/>
                <w:lang w:eastAsia="zh-CN"/>
              </w:rPr>
            </w:pPr>
            <w:r w:rsidRPr="00084150">
              <w:rPr>
                <w:rFonts w:cs="Arial"/>
                <w:b/>
                <w:bCs/>
                <w:sz w:val="20"/>
                <w:szCs w:val="20"/>
              </w:rPr>
              <w:t>As at</w:t>
            </w:r>
          </w:p>
          <w:p w14:paraId="17774833" w14:textId="77777777" w:rsidR="002F3825" w:rsidRPr="00084150" w:rsidRDefault="002F3825" w:rsidP="001747D2">
            <w:pPr>
              <w:jc w:val="right"/>
              <w:rPr>
                <w:rFonts w:cs="Arial"/>
                <w:b/>
                <w:bCs/>
                <w:sz w:val="20"/>
                <w:szCs w:val="20"/>
                <w:lang w:eastAsia="zh-CN"/>
              </w:rPr>
            </w:pPr>
            <w:r w:rsidRPr="00084150">
              <w:rPr>
                <w:rFonts w:cs="Arial"/>
                <w:b/>
                <w:bCs/>
                <w:sz w:val="20"/>
                <w:szCs w:val="20"/>
              </w:rPr>
              <w:t>31 December</w:t>
            </w:r>
          </w:p>
          <w:p w14:paraId="561997D4" w14:textId="77777777" w:rsidR="002F3825" w:rsidRPr="00084150" w:rsidRDefault="002F3825" w:rsidP="001747D2">
            <w:pPr>
              <w:tabs>
                <w:tab w:val="decimal" w:pos="1247"/>
              </w:tabs>
              <w:rPr>
                <w:rFonts w:cs="Arial"/>
                <w:b/>
                <w:bCs/>
                <w:sz w:val="20"/>
                <w:szCs w:val="20"/>
                <w:lang w:eastAsia="zh-CN"/>
              </w:rPr>
            </w:pPr>
            <w:r w:rsidRPr="00084150">
              <w:rPr>
                <w:rFonts w:cs="Arial"/>
                <w:b/>
                <w:bCs/>
                <w:sz w:val="20"/>
                <w:szCs w:val="20"/>
              </w:rPr>
              <w:t>2024</w:t>
            </w:r>
          </w:p>
          <w:p w14:paraId="2EE28EE9" w14:textId="77777777" w:rsidR="002F3825" w:rsidRPr="00084150" w:rsidRDefault="002F3825" w:rsidP="001747D2">
            <w:pPr>
              <w:tabs>
                <w:tab w:val="decimal" w:pos="1247"/>
              </w:tabs>
              <w:rPr>
                <w:rFonts w:cs="Arial"/>
                <w:b/>
                <w:bCs/>
                <w:sz w:val="20"/>
                <w:szCs w:val="20"/>
                <w:lang w:eastAsia="zh-CN"/>
              </w:rPr>
            </w:pPr>
            <w:r w:rsidRPr="00084150">
              <w:rPr>
                <w:rFonts w:cs="Arial"/>
                <w:b/>
                <w:bCs/>
                <w:sz w:val="20"/>
                <w:szCs w:val="20"/>
              </w:rPr>
              <w:t>£</w:t>
            </w:r>
          </w:p>
        </w:tc>
      </w:tr>
      <w:tr w:rsidR="002F3825" w:rsidRPr="00650BC6" w14:paraId="5FD948A6" w14:textId="77777777" w:rsidTr="002F3825">
        <w:tc>
          <w:tcPr>
            <w:tcW w:w="2977" w:type="dxa"/>
            <w:tcMar>
              <w:top w:w="0" w:type="dxa"/>
              <w:left w:w="0" w:type="dxa"/>
              <w:bottom w:w="0" w:type="dxa"/>
              <w:right w:w="0" w:type="dxa"/>
            </w:tcMar>
            <w:hideMark/>
          </w:tcPr>
          <w:p w14:paraId="0211BDDC" w14:textId="77777777" w:rsidR="002F3825" w:rsidRPr="00084150" w:rsidRDefault="002F3825" w:rsidP="001747D2">
            <w:pPr>
              <w:tabs>
                <w:tab w:val="left" w:pos="720"/>
                <w:tab w:val="left" w:pos="6600"/>
                <w:tab w:val="left" w:pos="7320"/>
                <w:tab w:val="left" w:pos="8040"/>
                <w:tab w:val="left" w:pos="8760"/>
                <w:tab w:val="left" w:pos="9480"/>
              </w:tabs>
              <w:rPr>
                <w:rFonts w:cs="Arial"/>
                <w:b/>
                <w:bCs/>
                <w:sz w:val="20"/>
                <w:szCs w:val="20"/>
                <w:lang w:eastAsia="zh-CN"/>
              </w:rPr>
            </w:pPr>
            <w:r w:rsidRPr="00084150">
              <w:rPr>
                <w:rFonts w:cs="Arial"/>
                <w:b/>
                <w:bCs/>
                <w:sz w:val="20"/>
                <w:szCs w:val="20"/>
              </w:rPr>
              <w:t>Current Liabilities payable within 1 year</w:t>
            </w:r>
          </w:p>
        </w:tc>
        <w:tc>
          <w:tcPr>
            <w:tcW w:w="1440" w:type="dxa"/>
          </w:tcPr>
          <w:p w14:paraId="7DAD4E2D" w14:textId="77777777" w:rsidR="002F3825" w:rsidRPr="00084150" w:rsidRDefault="002F3825" w:rsidP="001747D2">
            <w:pPr>
              <w:tabs>
                <w:tab w:val="decimal" w:pos="1247"/>
              </w:tabs>
              <w:rPr>
                <w:rFonts w:cs="Arial"/>
                <w:sz w:val="20"/>
                <w:szCs w:val="20"/>
                <w:lang w:eastAsia="zh-CN"/>
              </w:rPr>
            </w:pPr>
          </w:p>
        </w:tc>
        <w:tc>
          <w:tcPr>
            <w:tcW w:w="1440" w:type="dxa"/>
            <w:tcMar>
              <w:top w:w="0" w:type="dxa"/>
              <w:left w:w="0" w:type="dxa"/>
              <w:bottom w:w="0" w:type="dxa"/>
              <w:right w:w="0" w:type="dxa"/>
            </w:tcMar>
            <w:vAlign w:val="bottom"/>
          </w:tcPr>
          <w:p w14:paraId="7C9D0976" w14:textId="77777777" w:rsidR="002F3825" w:rsidRPr="00084150" w:rsidRDefault="002F3825" w:rsidP="001747D2">
            <w:pPr>
              <w:tabs>
                <w:tab w:val="decimal" w:pos="1247"/>
              </w:tabs>
              <w:rPr>
                <w:rFonts w:cs="Arial"/>
                <w:sz w:val="20"/>
                <w:szCs w:val="20"/>
                <w:lang w:eastAsia="zh-CN"/>
              </w:rPr>
            </w:pPr>
          </w:p>
        </w:tc>
        <w:tc>
          <w:tcPr>
            <w:tcW w:w="1604" w:type="dxa"/>
            <w:vAlign w:val="bottom"/>
          </w:tcPr>
          <w:p w14:paraId="2F80E10A" w14:textId="77777777" w:rsidR="002F3825" w:rsidRPr="00084150" w:rsidRDefault="002F3825" w:rsidP="001747D2">
            <w:pPr>
              <w:tabs>
                <w:tab w:val="decimal" w:pos="1247"/>
              </w:tabs>
              <w:rPr>
                <w:rFonts w:cs="Arial"/>
                <w:sz w:val="20"/>
                <w:szCs w:val="20"/>
                <w:lang w:eastAsia="zh-CN"/>
              </w:rPr>
            </w:pPr>
          </w:p>
        </w:tc>
        <w:tc>
          <w:tcPr>
            <w:tcW w:w="1534" w:type="dxa"/>
            <w:vAlign w:val="bottom"/>
          </w:tcPr>
          <w:p w14:paraId="7E460922" w14:textId="77777777" w:rsidR="002F3825" w:rsidRPr="00084150" w:rsidRDefault="002F3825" w:rsidP="001747D2">
            <w:pPr>
              <w:tabs>
                <w:tab w:val="decimal" w:pos="1247"/>
              </w:tabs>
              <w:rPr>
                <w:rFonts w:cs="Arial"/>
                <w:sz w:val="20"/>
                <w:szCs w:val="20"/>
                <w:lang w:eastAsia="zh-CN"/>
              </w:rPr>
            </w:pPr>
          </w:p>
        </w:tc>
      </w:tr>
      <w:tr w:rsidR="002F3825" w:rsidRPr="00650BC6" w14:paraId="04DA86CA" w14:textId="77777777" w:rsidTr="002F3825">
        <w:tc>
          <w:tcPr>
            <w:tcW w:w="2977" w:type="dxa"/>
            <w:tcMar>
              <w:top w:w="0" w:type="dxa"/>
              <w:left w:w="0" w:type="dxa"/>
              <w:bottom w:w="0" w:type="dxa"/>
              <w:right w:w="0" w:type="dxa"/>
            </w:tcMar>
            <w:hideMark/>
          </w:tcPr>
          <w:p w14:paraId="75C56FDE"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lang w:eastAsia="zh-CN"/>
              </w:rPr>
            </w:pPr>
            <w:r w:rsidRPr="00084150">
              <w:rPr>
                <w:rFonts w:cs="Arial"/>
                <w:sz w:val="20"/>
                <w:szCs w:val="20"/>
              </w:rPr>
              <w:t>Amount due to Convertible Loan Note Holders (Aug 2023)</w:t>
            </w:r>
          </w:p>
        </w:tc>
        <w:tc>
          <w:tcPr>
            <w:tcW w:w="1440" w:type="dxa"/>
          </w:tcPr>
          <w:p w14:paraId="326196CE" w14:textId="77777777" w:rsidR="002F3825" w:rsidRPr="00084150" w:rsidRDefault="002F3825" w:rsidP="001747D2">
            <w:pPr>
              <w:tabs>
                <w:tab w:val="decimal" w:pos="1247"/>
              </w:tabs>
              <w:rPr>
                <w:rFonts w:cs="Arial"/>
                <w:sz w:val="20"/>
                <w:szCs w:val="20"/>
                <w:lang w:eastAsia="zh-CN"/>
              </w:rPr>
            </w:pPr>
          </w:p>
        </w:tc>
        <w:tc>
          <w:tcPr>
            <w:tcW w:w="1440" w:type="dxa"/>
            <w:tcMar>
              <w:top w:w="0" w:type="dxa"/>
              <w:left w:w="0" w:type="dxa"/>
              <w:bottom w:w="0" w:type="dxa"/>
              <w:right w:w="0" w:type="dxa"/>
            </w:tcMar>
            <w:vAlign w:val="bottom"/>
            <w:hideMark/>
          </w:tcPr>
          <w:p w14:paraId="64E319C0" w14:textId="77777777" w:rsidR="002F3825" w:rsidRPr="00084150" w:rsidRDefault="002F3825" w:rsidP="001747D2">
            <w:pPr>
              <w:tabs>
                <w:tab w:val="decimal" w:pos="1247"/>
              </w:tabs>
              <w:rPr>
                <w:rFonts w:cs="Arial"/>
                <w:sz w:val="20"/>
                <w:szCs w:val="20"/>
                <w:lang w:eastAsia="zh-CN"/>
              </w:rPr>
            </w:pPr>
            <w:r w:rsidRPr="00084150">
              <w:rPr>
                <w:rFonts w:cs="Arial"/>
                <w:sz w:val="20"/>
                <w:szCs w:val="20"/>
              </w:rPr>
              <w:t>-</w:t>
            </w:r>
          </w:p>
        </w:tc>
        <w:tc>
          <w:tcPr>
            <w:tcW w:w="1604" w:type="dxa"/>
            <w:vAlign w:val="bottom"/>
            <w:hideMark/>
          </w:tcPr>
          <w:p w14:paraId="775FCE70" w14:textId="77777777" w:rsidR="002F3825" w:rsidRPr="00084150" w:rsidRDefault="002F3825" w:rsidP="001747D2">
            <w:pPr>
              <w:tabs>
                <w:tab w:val="decimal" w:pos="1247"/>
              </w:tabs>
              <w:rPr>
                <w:rFonts w:cs="Arial"/>
                <w:sz w:val="20"/>
                <w:szCs w:val="20"/>
                <w:lang w:eastAsia="zh-CN"/>
              </w:rPr>
            </w:pPr>
            <w:r w:rsidRPr="00084150">
              <w:rPr>
                <w:rFonts w:cs="Arial"/>
                <w:sz w:val="20"/>
                <w:szCs w:val="20"/>
              </w:rPr>
              <w:t>234,000</w:t>
            </w:r>
          </w:p>
        </w:tc>
        <w:tc>
          <w:tcPr>
            <w:tcW w:w="1534" w:type="dxa"/>
            <w:vAlign w:val="bottom"/>
          </w:tcPr>
          <w:p w14:paraId="317F89E9" w14:textId="77777777" w:rsidR="002F3825" w:rsidRPr="00084150" w:rsidRDefault="002F3825" w:rsidP="001747D2">
            <w:pPr>
              <w:tabs>
                <w:tab w:val="decimal" w:pos="1247"/>
              </w:tabs>
              <w:rPr>
                <w:rFonts w:cs="Arial"/>
                <w:sz w:val="20"/>
                <w:szCs w:val="20"/>
                <w:lang w:eastAsia="zh-CN"/>
              </w:rPr>
            </w:pPr>
            <w:r w:rsidRPr="00084150">
              <w:rPr>
                <w:rFonts w:cs="Arial"/>
                <w:sz w:val="20"/>
                <w:szCs w:val="20"/>
              </w:rPr>
              <w:t>-</w:t>
            </w:r>
          </w:p>
        </w:tc>
      </w:tr>
      <w:tr w:rsidR="002F3825" w:rsidRPr="00650BC6" w14:paraId="3C166759" w14:textId="77777777" w:rsidTr="002F3825">
        <w:tc>
          <w:tcPr>
            <w:tcW w:w="2977" w:type="dxa"/>
            <w:tcMar>
              <w:top w:w="0" w:type="dxa"/>
              <w:left w:w="0" w:type="dxa"/>
              <w:bottom w:w="0" w:type="dxa"/>
              <w:right w:w="0" w:type="dxa"/>
            </w:tcMar>
            <w:hideMark/>
          </w:tcPr>
          <w:p w14:paraId="7A88272B"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lang w:eastAsia="zh-CN"/>
              </w:rPr>
            </w:pPr>
            <w:r w:rsidRPr="00084150">
              <w:rPr>
                <w:rFonts w:cs="Arial"/>
                <w:sz w:val="20"/>
                <w:szCs w:val="20"/>
              </w:rPr>
              <w:t>Amount due to Loan Note Holders (November 2023)</w:t>
            </w:r>
          </w:p>
        </w:tc>
        <w:tc>
          <w:tcPr>
            <w:tcW w:w="1440" w:type="dxa"/>
          </w:tcPr>
          <w:p w14:paraId="545383B9" w14:textId="77777777" w:rsidR="002F3825" w:rsidRPr="00084150" w:rsidRDefault="002F3825" w:rsidP="001747D2">
            <w:pPr>
              <w:tabs>
                <w:tab w:val="decimal" w:pos="1247"/>
              </w:tabs>
              <w:rPr>
                <w:rFonts w:cs="Arial"/>
                <w:sz w:val="20"/>
                <w:szCs w:val="20"/>
                <w:lang w:eastAsia="zh-CN"/>
              </w:rPr>
            </w:pPr>
          </w:p>
        </w:tc>
        <w:tc>
          <w:tcPr>
            <w:tcW w:w="1440" w:type="dxa"/>
            <w:tcMar>
              <w:top w:w="0" w:type="dxa"/>
              <w:left w:w="0" w:type="dxa"/>
              <w:bottom w:w="0" w:type="dxa"/>
              <w:right w:w="0" w:type="dxa"/>
            </w:tcMar>
            <w:vAlign w:val="bottom"/>
            <w:hideMark/>
          </w:tcPr>
          <w:p w14:paraId="22F127A7" w14:textId="77777777" w:rsidR="002F3825" w:rsidRPr="00084150" w:rsidRDefault="002F3825" w:rsidP="001747D2">
            <w:pPr>
              <w:tabs>
                <w:tab w:val="decimal" w:pos="1247"/>
              </w:tabs>
              <w:rPr>
                <w:rFonts w:cs="Arial"/>
                <w:sz w:val="20"/>
                <w:szCs w:val="20"/>
                <w:lang w:eastAsia="zh-CN"/>
              </w:rPr>
            </w:pPr>
            <w:r w:rsidRPr="00084150">
              <w:rPr>
                <w:rFonts w:cs="Arial"/>
                <w:sz w:val="20"/>
                <w:szCs w:val="20"/>
              </w:rPr>
              <w:t>-</w:t>
            </w:r>
          </w:p>
        </w:tc>
        <w:tc>
          <w:tcPr>
            <w:tcW w:w="1604" w:type="dxa"/>
            <w:vAlign w:val="bottom"/>
            <w:hideMark/>
          </w:tcPr>
          <w:p w14:paraId="188AE42C" w14:textId="77777777" w:rsidR="002F3825" w:rsidRPr="00084150" w:rsidRDefault="002F3825" w:rsidP="001747D2">
            <w:pPr>
              <w:tabs>
                <w:tab w:val="decimal" w:pos="1247"/>
              </w:tabs>
              <w:rPr>
                <w:rFonts w:cs="Arial"/>
                <w:sz w:val="20"/>
                <w:szCs w:val="20"/>
                <w:lang w:eastAsia="zh-CN"/>
              </w:rPr>
            </w:pPr>
            <w:r w:rsidRPr="00084150">
              <w:rPr>
                <w:rFonts w:cs="Arial"/>
                <w:sz w:val="20"/>
                <w:szCs w:val="20"/>
              </w:rPr>
              <w:t>172,500</w:t>
            </w:r>
          </w:p>
        </w:tc>
        <w:tc>
          <w:tcPr>
            <w:tcW w:w="1534" w:type="dxa"/>
            <w:vAlign w:val="bottom"/>
          </w:tcPr>
          <w:p w14:paraId="23602FCC" w14:textId="77777777" w:rsidR="002F3825" w:rsidRPr="00084150" w:rsidRDefault="002F3825" w:rsidP="001747D2">
            <w:pPr>
              <w:tabs>
                <w:tab w:val="decimal" w:pos="1247"/>
              </w:tabs>
              <w:rPr>
                <w:rFonts w:cs="Arial"/>
                <w:sz w:val="20"/>
                <w:szCs w:val="20"/>
                <w:lang w:eastAsia="zh-CN"/>
              </w:rPr>
            </w:pPr>
            <w:r w:rsidRPr="00084150">
              <w:rPr>
                <w:rFonts w:cs="Arial"/>
                <w:sz w:val="20"/>
                <w:szCs w:val="20"/>
              </w:rPr>
              <w:t>172,500</w:t>
            </w:r>
          </w:p>
        </w:tc>
      </w:tr>
      <w:tr w:rsidR="002F3825" w:rsidRPr="00650BC6" w14:paraId="412BCD90" w14:textId="77777777" w:rsidTr="002F3825">
        <w:tc>
          <w:tcPr>
            <w:tcW w:w="2977" w:type="dxa"/>
            <w:tcMar>
              <w:top w:w="0" w:type="dxa"/>
              <w:left w:w="0" w:type="dxa"/>
              <w:bottom w:w="0" w:type="dxa"/>
              <w:right w:w="0" w:type="dxa"/>
            </w:tcMar>
          </w:tcPr>
          <w:p w14:paraId="64E0551B"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lang w:eastAsia="zh-CN"/>
              </w:rPr>
            </w:pPr>
          </w:p>
        </w:tc>
        <w:tc>
          <w:tcPr>
            <w:tcW w:w="1440" w:type="dxa"/>
          </w:tcPr>
          <w:p w14:paraId="0D2DDE7A" w14:textId="77777777" w:rsidR="002F3825" w:rsidRPr="00084150" w:rsidRDefault="002F3825" w:rsidP="001747D2">
            <w:pPr>
              <w:tabs>
                <w:tab w:val="decimal" w:pos="1247"/>
              </w:tabs>
              <w:rPr>
                <w:rFonts w:cs="Arial"/>
                <w:sz w:val="20"/>
                <w:szCs w:val="20"/>
                <w:u w:val="single"/>
                <w:lang w:eastAsia="zh-CN"/>
              </w:rPr>
            </w:pPr>
          </w:p>
        </w:tc>
        <w:tc>
          <w:tcPr>
            <w:tcW w:w="1440" w:type="dxa"/>
            <w:tcMar>
              <w:top w:w="0" w:type="dxa"/>
              <w:left w:w="0" w:type="dxa"/>
              <w:bottom w:w="0" w:type="dxa"/>
              <w:right w:w="0" w:type="dxa"/>
            </w:tcMar>
            <w:vAlign w:val="bottom"/>
            <w:hideMark/>
          </w:tcPr>
          <w:p w14:paraId="33BCB6DA" w14:textId="77777777" w:rsidR="002F3825" w:rsidRPr="00084150" w:rsidRDefault="002F3825" w:rsidP="001747D2">
            <w:pPr>
              <w:tabs>
                <w:tab w:val="decimal" w:pos="1247"/>
              </w:tabs>
              <w:rPr>
                <w:rFonts w:cs="Arial"/>
                <w:sz w:val="20"/>
                <w:szCs w:val="20"/>
                <w:lang w:eastAsia="zh-CN"/>
              </w:rPr>
            </w:pPr>
            <w:r w:rsidRPr="00084150">
              <w:rPr>
                <w:rFonts w:cs="Arial"/>
                <w:sz w:val="20"/>
                <w:szCs w:val="20"/>
                <w:u w:val="single"/>
              </w:rPr>
              <w:t>                 </w:t>
            </w:r>
          </w:p>
        </w:tc>
        <w:tc>
          <w:tcPr>
            <w:tcW w:w="1604" w:type="dxa"/>
            <w:vAlign w:val="bottom"/>
            <w:hideMark/>
          </w:tcPr>
          <w:p w14:paraId="69BF9C70" w14:textId="77777777" w:rsidR="002F3825" w:rsidRPr="00084150" w:rsidRDefault="002F3825" w:rsidP="001747D2">
            <w:pPr>
              <w:tabs>
                <w:tab w:val="decimal" w:pos="1247"/>
              </w:tabs>
              <w:rPr>
                <w:rFonts w:cs="Arial"/>
                <w:sz w:val="20"/>
                <w:szCs w:val="20"/>
                <w:lang w:eastAsia="zh-CN"/>
              </w:rPr>
            </w:pPr>
            <w:r w:rsidRPr="00084150">
              <w:rPr>
                <w:rFonts w:cs="Arial"/>
                <w:sz w:val="20"/>
                <w:szCs w:val="20"/>
                <w:u w:val="single"/>
              </w:rPr>
              <w:t>                 </w:t>
            </w:r>
          </w:p>
        </w:tc>
        <w:tc>
          <w:tcPr>
            <w:tcW w:w="1534" w:type="dxa"/>
            <w:vAlign w:val="bottom"/>
          </w:tcPr>
          <w:p w14:paraId="76E16D52" w14:textId="77777777" w:rsidR="002F3825" w:rsidRPr="00084150" w:rsidRDefault="002F3825" w:rsidP="001747D2">
            <w:pPr>
              <w:tabs>
                <w:tab w:val="decimal" w:pos="1247"/>
              </w:tabs>
              <w:rPr>
                <w:rFonts w:cs="Arial"/>
                <w:sz w:val="20"/>
                <w:szCs w:val="20"/>
                <w:u w:val="single"/>
                <w:lang w:eastAsia="zh-CN"/>
              </w:rPr>
            </w:pPr>
            <w:r w:rsidRPr="00084150">
              <w:rPr>
                <w:rFonts w:cs="Arial"/>
                <w:sz w:val="20"/>
                <w:szCs w:val="20"/>
                <w:u w:val="single"/>
              </w:rPr>
              <w:t>                 </w:t>
            </w:r>
          </w:p>
        </w:tc>
      </w:tr>
      <w:tr w:rsidR="002F3825" w:rsidRPr="00650BC6" w14:paraId="0A27BE64" w14:textId="77777777" w:rsidTr="002F3825">
        <w:tc>
          <w:tcPr>
            <w:tcW w:w="2977" w:type="dxa"/>
            <w:tcMar>
              <w:top w:w="0" w:type="dxa"/>
              <w:left w:w="0" w:type="dxa"/>
              <w:bottom w:w="0" w:type="dxa"/>
              <w:right w:w="0" w:type="dxa"/>
            </w:tcMar>
          </w:tcPr>
          <w:p w14:paraId="06B9DF73"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lang w:eastAsia="zh-CN"/>
              </w:rPr>
            </w:pPr>
          </w:p>
        </w:tc>
        <w:tc>
          <w:tcPr>
            <w:tcW w:w="1440" w:type="dxa"/>
          </w:tcPr>
          <w:p w14:paraId="23BDEA76" w14:textId="77777777" w:rsidR="002F3825" w:rsidRPr="00084150" w:rsidRDefault="002F3825" w:rsidP="001747D2">
            <w:pPr>
              <w:tabs>
                <w:tab w:val="decimal" w:pos="1247"/>
              </w:tabs>
              <w:rPr>
                <w:rFonts w:cs="Arial"/>
                <w:sz w:val="20"/>
                <w:szCs w:val="20"/>
                <w:lang w:eastAsia="zh-CN"/>
              </w:rPr>
            </w:pPr>
          </w:p>
        </w:tc>
        <w:tc>
          <w:tcPr>
            <w:tcW w:w="1440" w:type="dxa"/>
            <w:tcMar>
              <w:top w:w="0" w:type="dxa"/>
              <w:left w:w="0" w:type="dxa"/>
              <w:bottom w:w="0" w:type="dxa"/>
              <w:right w:w="0" w:type="dxa"/>
            </w:tcMar>
            <w:vAlign w:val="bottom"/>
            <w:hideMark/>
          </w:tcPr>
          <w:p w14:paraId="47D886BC" w14:textId="77777777" w:rsidR="002F3825" w:rsidRPr="00084150" w:rsidRDefault="002F3825" w:rsidP="001747D2">
            <w:pPr>
              <w:tabs>
                <w:tab w:val="decimal" w:pos="1247"/>
              </w:tabs>
              <w:rPr>
                <w:rFonts w:cs="Arial"/>
                <w:sz w:val="20"/>
                <w:szCs w:val="20"/>
                <w:lang w:eastAsia="zh-CN"/>
              </w:rPr>
            </w:pPr>
            <w:r w:rsidRPr="00084150">
              <w:rPr>
                <w:rFonts w:cs="Arial"/>
                <w:sz w:val="20"/>
                <w:szCs w:val="20"/>
              </w:rPr>
              <w:t>-</w:t>
            </w:r>
          </w:p>
        </w:tc>
        <w:tc>
          <w:tcPr>
            <w:tcW w:w="1604" w:type="dxa"/>
            <w:vAlign w:val="bottom"/>
            <w:hideMark/>
          </w:tcPr>
          <w:p w14:paraId="58B5BA47" w14:textId="77777777" w:rsidR="002F3825" w:rsidRPr="00084150" w:rsidRDefault="002F3825" w:rsidP="001747D2">
            <w:pPr>
              <w:tabs>
                <w:tab w:val="decimal" w:pos="1247"/>
              </w:tabs>
              <w:rPr>
                <w:rFonts w:cs="Arial"/>
                <w:sz w:val="20"/>
                <w:szCs w:val="20"/>
                <w:lang w:eastAsia="zh-CN"/>
              </w:rPr>
            </w:pPr>
            <w:r w:rsidRPr="00084150">
              <w:rPr>
                <w:rFonts w:cs="Arial"/>
                <w:sz w:val="20"/>
                <w:szCs w:val="20"/>
              </w:rPr>
              <w:t>406,500</w:t>
            </w:r>
          </w:p>
        </w:tc>
        <w:tc>
          <w:tcPr>
            <w:tcW w:w="1534" w:type="dxa"/>
            <w:vAlign w:val="bottom"/>
          </w:tcPr>
          <w:p w14:paraId="4EB829C8" w14:textId="77777777" w:rsidR="002F3825" w:rsidRPr="00084150" w:rsidRDefault="002F3825" w:rsidP="001747D2">
            <w:pPr>
              <w:tabs>
                <w:tab w:val="decimal" w:pos="1247"/>
              </w:tabs>
              <w:rPr>
                <w:rFonts w:cs="Arial"/>
                <w:sz w:val="20"/>
                <w:szCs w:val="20"/>
                <w:lang w:eastAsia="zh-CN"/>
              </w:rPr>
            </w:pPr>
            <w:r w:rsidRPr="00084150">
              <w:rPr>
                <w:rFonts w:cs="Arial"/>
                <w:sz w:val="20"/>
                <w:szCs w:val="20"/>
              </w:rPr>
              <w:t>172,500</w:t>
            </w:r>
          </w:p>
        </w:tc>
      </w:tr>
      <w:tr w:rsidR="002F3825" w:rsidRPr="00650BC6" w14:paraId="6F3AFACA" w14:textId="77777777" w:rsidTr="002F3825">
        <w:tc>
          <w:tcPr>
            <w:tcW w:w="2977" w:type="dxa"/>
            <w:tcMar>
              <w:top w:w="0" w:type="dxa"/>
              <w:left w:w="0" w:type="dxa"/>
              <w:bottom w:w="0" w:type="dxa"/>
              <w:right w:w="0" w:type="dxa"/>
            </w:tcMar>
          </w:tcPr>
          <w:p w14:paraId="258B7088"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lang w:eastAsia="zh-CN"/>
              </w:rPr>
            </w:pPr>
          </w:p>
        </w:tc>
        <w:tc>
          <w:tcPr>
            <w:tcW w:w="1440" w:type="dxa"/>
          </w:tcPr>
          <w:p w14:paraId="7168DBBC" w14:textId="77777777" w:rsidR="002F3825" w:rsidRPr="00084150" w:rsidRDefault="002F3825" w:rsidP="001747D2">
            <w:pPr>
              <w:tabs>
                <w:tab w:val="decimal" w:pos="1247"/>
              </w:tabs>
              <w:rPr>
                <w:rFonts w:cs="Arial"/>
                <w:sz w:val="20"/>
                <w:szCs w:val="20"/>
                <w:u w:val="double"/>
                <w:lang w:eastAsia="zh-CN"/>
              </w:rPr>
            </w:pPr>
          </w:p>
        </w:tc>
        <w:tc>
          <w:tcPr>
            <w:tcW w:w="1440" w:type="dxa"/>
            <w:tcMar>
              <w:top w:w="0" w:type="dxa"/>
              <w:left w:w="0" w:type="dxa"/>
              <w:bottom w:w="0" w:type="dxa"/>
              <w:right w:w="0" w:type="dxa"/>
            </w:tcMar>
            <w:vAlign w:val="bottom"/>
            <w:hideMark/>
          </w:tcPr>
          <w:p w14:paraId="5EC29C54" w14:textId="77777777" w:rsidR="002F3825" w:rsidRPr="00084150" w:rsidRDefault="002F3825" w:rsidP="001747D2">
            <w:pPr>
              <w:tabs>
                <w:tab w:val="decimal" w:pos="1247"/>
              </w:tabs>
              <w:rPr>
                <w:rFonts w:cs="Arial"/>
                <w:sz w:val="20"/>
                <w:szCs w:val="20"/>
                <w:lang w:eastAsia="zh-CN"/>
              </w:rPr>
            </w:pPr>
            <w:r w:rsidRPr="00084150">
              <w:rPr>
                <w:rFonts w:cs="Arial"/>
                <w:sz w:val="20"/>
                <w:szCs w:val="20"/>
                <w:u w:val="double"/>
              </w:rPr>
              <w:t>                 </w:t>
            </w:r>
          </w:p>
        </w:tc>
        <w:tc>
          <w:tcPr>
            <w:tcW w:w="1604" w:type="dxa"/>
            <w:vAlign w:val="bottom"/>
            <w:hideMark/>
          </w:tcPr>
          <w:p w14:paraId="6AF4250B" w14:textId="77777777" w:rsidR="002F3825" w:rsidRPr="00084150" w:rsidRDefault="002F3825" w:rsidP="001747D2">
            <w:pPr>
              <w:tabs>
                <w:tab w:val="decimal" w:pos="1247"/>
              </w:tabs>
              <w:rPr>
                <w:rFonts w:cs="Arial"/>
                <w:sz w:val="20"/>
                <w:szCs w:val="20"/>
                <w:lang w:eastAsia="zh-CN"/>
              </w:rPr>
            </w:pPr>
            <w:r w:rsidRPr="00084150">
              <w:rPr>
                <w:rFonts w:cs="Arial"/>
                <w:sz w:val="20"/>
                <w:szCs w:val="20"/>
                <w:u w:val="double"/>
              </w:rPr>
              <w:t>                 </w:t>
            </w:r>
          </w:p>
        </w:tc>
        <w:tc>
          <w:tcPr>
            <w:tcW w:w="1534" w:type="dxa"/>
            <w:vAlign w:val="bottom"/>
          </w:tcPr>
          <w:p w14:paraId="333E11BB" w14:textId="77777777" w:rsidR="002F3825" w:rsidRPr="00084150" w:rsidRDefault="002F3825" w:rsidP="001747D2">
            <w:pPr>
              <w:tabs>
                <w:tab w:val="decimal" w:pos="1247"/>
              </w:tabs>
              <w:rPr>
                <w:rFonts w:cs="Arial"/>
                <w:sz w:val="20"/>
                <w:szCs w:val="20"/>
                <w:u w:val="double"/>
                <w:lang w:eastAsia="zh-CN"/>
              </w:rPr>
            </w:pPr>
            <w:r w:rsidRPr="00084150">
              <w:rPr>
                <w:rFonts w:cs="Arial"/>
                <w:sz w:val="20"/>
                <w:szCs w:val="20"/>
                <w:u w:val="double"/>
              </w:rPr>
              <w:t>                 </w:t>
            </w:r>
          </w:p>
        </w:tc>
      </w:tr>
      <w:tr w:rsidR="002F3825" w:rsidRPr="00650BC6" w14:paraId="7DD3BBEA" w14:textId="77777777" w:rsidTr="002F3825">
        <w:tc>
          <w:tcPr>
            <w:tcW w:w="2977" w:type="dxa"/>
            <w:tcMar>
              <w:top w:w="0" w:type="dxa"/>
              <w:left w:w="0" w:type="dxa"/>
              <w:bottom w:w="0" w:type="dxa"/>
              <w:right w:w="0" w:type="dxa"/>
            </w:tcMar>
          </w:tcPr>
          <w:p w14:paraId="47567CBA"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lang w:eastAsia="zh-CN"/>
              </w:rPr>
            </w:pPr>
          </w:p>
        </w:tc>
        <w:tc>
          <w:tcPr>
            <w:tcW w:w="1440" w:type="dxa"/>
          </w:tcPr>
          <w:p w14:paraId="5BFBBA8B" w14:textId="77777777" w:rsidR="002F3825" w:rsidRPr="00084150" w:rsidRDefault="002F3825" w:rsidP="001747D2">
            <w:pPr>
              <w:tabs>
                <w:tab w:val="decimal" w:pos="1247"/>
              </w:tabs>
              <w:rPr>
                <w:rFonts w:cs="Arial"/>
                <w:sz w:val="20"/>
                <w:szCs w:val="20"/>
                <w:lang w:eastAsia="zh-CN"/>
              </w:rPr>
            </w:pPr>
          </w:p>
        </w:tc>
        <w:tc>
          <w:tcPr>
            <w:tcW w:w="1440" w:type="dxa"/>
            <w:tcMar>
              <w:top w:w="0" w:type="dxa"/>
              <w:left w:w="0" w:type="dxa"/>
              <w:bottom w:w="0" w:type="dxa"/>
              <w:right w:w="0" w:type="dxa"/>
            </w:tcMar>
            <w:vAlign w:val="bottom"/>
          </w:tcPr>
          <w:p w14:paraId="63305191" w14:textId="77777777" w:rsidR="002F3825" w:rsidRPr="00084150" w:rsidRDefault="002F3825" w:rsidP="001747D2">
            <w:pPr>
              <w:tabs>
                <w:tab w:val="decimal" w:pos="1247"/>
              </w:tabs>
              <w:rPr>
                <w:rFonts w:cs="Arial"/>
                <w:sz w:val="20"/>
                <w:szCs w:val="20"/>
                <w:lang w:eastAsia="zh-CN"/>
              </w:rPr>
            </w:pPr>
          </w:p>
        </w:tc>
        <w:tc>
          <w:tcPr>
            <w:tcW w:w="1604" w:type="dxa"/>
            <w:vAlign w:val="bottom"/>
          </w:tcPr>
          <w:p w14:paraId="4FB6172B" w14:textId="77777777" w:rsidR="002F3825" w:rsidRPr="00084150" w:rsidRDefault="002F3825" w:rsidP="001747D2">
            <w:pPr>
              <w:tabs>
                <w:tab w:val="decimal" w:pos="1247"/>
              </w:tabs>
              <w:rPr>
                <w:rFonts w:cs="Arial"/>
                <w:sz w:val="20"/>
                <w:szCs w:val="20"/>
                <w:lang w:eastAsia="zh-CN"/>
              </w:rPr>
            </w:pPr>
          </w:p>
        </w:tc>
        <w:tc>
          <w:tcPr>
            <w:tcW w:w="1534" w:type="dxa"/>
            <w:vAlign w:val="bottom"/>
          </w:tcPr>
          <w:p w14:paraId="17A3B141" w14:textId="77777777" w:rsidR="002F3825" w:rsidRPr="00084150" w:rsidRDefault="002F3825" w:rsidP="001747D2">
            <w:pPr>
              <w:tabs>
                <w:tab w:val="decimal" w:pos="1247"/>
              </w:tabs>
              <w:rPr>
                <w:rFonts w:cs="Arial"/>
                <w:sz w:val="20"/>
                <w:szCs w:val="20"/>
                <w:lang w:eastAsia="zh-CN"/>
              </w:rPr>
            </w:pPr>
          </w:p>
        </w:tc>
      </w:tr>
    </w:tbl>
    <w:p w14:paraId="3EDCEDC7" w14:textId="77777777" w:rsidR="00BA0AB4" w:rsidRPr="00084150" w:rsidRDefault="00BA0AB4" w:rsidP="00BA0AB4">
      <w:pPr>
        <w:jc w:val="both"/>
        <w:rPr>
          <w:rFonts w:cs="Arial"/>
          <w:sz w:val="20"/>
          <w:szCs w:val="20"/>
          <w:lang w:eastAsia="en-GB"/>
        </w:rPr>
      </w:pPr>
    </w:p>
    <w:p w14:paraId="3C9AC92E" w14:textId="77777777" w:rsidR="00BA0AB4" w:rsidRPr="00084150" w:rsidRDefault="00BA0AB4" w:rsidP="00BA0AB4">
      <w:pPr>
        <w:ind w:left="709"/>
        <w:jc w:val="both"/>
        <w:rPr>
          <w:rFonts w:cs="Arial"/>
          <w:sz w:val="20"/>
          <w:szCs w:val="20"/>
        </w:rPr>
      </w:pPr>
      <w:bookmarkStart w:id="6" w:name="_Hlk200118746"/>
      <w:r w:rsidRPr="00084150">
        <w:rPr>
          <w:rFonts w:cs="Arial"/>
          <w:sz w:val="20"/>
          <w:szCs w:val="20"/>
        </w:rPr>
        <w:t xml:space="preserve">On 12 March 2025 the Company announced it had agreed terms to capitalise its only outstanding debt facilities, comprising the £150,000 of unsecured convertible loan notes announced 20 November 2023, which carry an interest rate of 15% by the issue of new ordinary shares with warrants attached as set out in note 6. </w:t>
      </w:r>
    </w:p>
    <w:bookmarkEnd w:id="6"/>
    <w:p w14:paraId="34549037" w14:textId="612D754C" w:rsidR="00BA0AB4" w:rsidRPr="00BA0AB4" w:rsidRDefault="00BA0AB4" w:rsidP="00BA0AB4">
      <w:pPr>
        <w:ind w:left="709"/>
        <w:jc w:val="both"/>
        <w:rPr>
          <w:rFonts w:cs="Arial"/>
          <w:sz w:val="20"/>
          <w:szCs w:val="20"/>
        </w:rPr>
      </w:pPr>
      <w:r w:rsidRPr="00BA0AB4">
        <w:rPr>
          <w:rFonts w:cs="Arial"/>
          <w:sz w:val="20"/>
          <w:szCs w:val="20"/>
        </w:rPr>
        <w:br w:type="page"/>
      </w:r>
    </w:p>
    <w:p w14:paraId="2B2D5B62" w14:textId="77777777" w:rsidR="00BA0AB4" w:rsidRPr="00084150" w:rsidRDefault="00BA0AB4" w:rsidP="005434CD">
      <w:pPr>
        <w:pStyle w:val="ListParagraph"/>
        <w:numPr>
          <w:ilvl w:val="0"/>
          <w:numId w:val="14"/>
        </w:numPr>
        <w:rPr>
          <w:rFonts w:cs="Arial"/>
          <w:b/>
          <w:bCs/>
          <w:sz w:val="20"/>
          <w:szCs w:val="20"/>
        </w:rPr>
      </w:pPr>
      <w:r w:rsidRPr="00084150">
        <w:rPr>
          <w:rFonts w:cs="Arial"/>
          <w:b/>
          <w:bCs/>
          <w:sz w:val="20"/>
          <w:szCs w:val="20"/>
        </w:rPr>
        <w:lastRenderedPageBreak/>
        <w:t>Provision for Deferred Consideration</w:t>
      </w:r>
    </w:p>
    <w:p w14:paraId="06178A6F" w14:textId="77777777" w:rsidR="00BA0AB4" w:rsidRPr="00084150" w:rsidRDefault="00BA0AB4" w:rsidP="00BA0AB4">
      <w:pPr>
        <w:tabs>
          <w:tab w:val="left" w:pos="709"/>
        </w:tabs>
        <w:ind w:left="720" w:hanging="436"/>
        <w:jc w:val="both"/>
        <w:rPr>
          <w:rFonts w:cs="Arial"/>
          <w:b/>
          <w:bCs/>
          <w:sz w:val="20"/>
          <w:szCs w:val="20"/>
        </w:rPr>
      </w:pPr>
    </w:p>
    <w:tbl>
      <w:tblPr>
        <w:tblW w:w="8789" w:type="dxa"/>
        <w:tblInd w:w="709" w:type="dxa"/>
        <w:tblLayout w:type="fixed"/>
        <w:tblCellMar>
          <w:left w:w="115" w:type="dxa"/>
          <w:right w:w="115" w:type="dxa"/>
        </w:tblCellMar>
        <w:tblLook w:val="0000" w:firstRow="0" w:lastRow="0" w:firstColumn="0" w:lastColumn="0" w:noHBand="0" w:noVBand="0"/>
      </w:tblPr>
      <w:tblGrid>
        <w:gridCol w:w="2977"/>
        <w:gridCol w:w="1134"/>
        <w:gridCol w:w="1559"/>
        <w:gridCol w:w="1418"/>
        <w:gridCol w:w="1701"/>
      </w:tblGrid>
      <w:tr w:rsidR="002F3825" w:rsidRPr="00650BC6" w14:paraId="1A68EAB7" w14:textId="77777777" w:rsidTr="00B63111">
        <w:trPr>
          <w:trHeight w:val="993"/>
        </w:trPr>
        <w:tc>
          <w:tcPr>
            <w:tcW w:w="2977" w:type="dxa"/>
            <w:tcMar>
              <w:left w:w="0" w:type="dxa"/>
              <w:right w:w="0" w:type="dxa"/>
            </w:tcMar>
          </w:tcPr>
          <w:p w14:paraId="6DC6510A" w14:textId="77777777" w:rsidR="002F3825" w:rsidRPr="00084150" w:rsidRDefault="002F3825" w:rsidP="001747D2">
            <w:pPr>
              <w:tabs>
                <w:tab w:val="left" w:pos="720"/>
                <w:tab w:val="left" w:pos="6600"/>
                <w:tab w:val="left" w:pos="7320"/>
                <w:tab w:val="left" w:pos="8040"/>
                <w:tab w:val="left" w:pos="8760"/>
                <w:tab w:val="left" w:pos="9480"/>
              </w:tabs>
              <w:rPr>
                <w:rFonts w:cs="Arial"/>
                <w:b/>
                <w:bCs/>
                <w:sz w:val="20"/>
                <w:szCs w:val="20"/>
              </w:rPr>
            </w:pPr>
            <w:bookmarkStart w:id="7" w:name="_Hlk141977002"/>
          </w:p>
        </w:tc>
        <w:tc>
          <w:tcPr>
            <w:tcW w:w="1134" w:type="dxa"/>
          </w:tcPr>
          <w:p w14:paraId="6C1FE7E3" w14:textId="77777777" w:rsidR="002F3825" w:rsidRPr="00084150" w:rsidRDefault="002F3825" w:rsidP="001747D2">
            <w:pPr>
              <w:tabs>
                <w:tab w:val="decimal" w:pos="1247"/>
              </w:tabs>
              <w:rPr>
                <w:rFonts w:cs="Arial"/>
                <w:b/>
                <w:bCs/>
                <w:sz w:val="20"/>
                <w:szCs w:val="20"/>
              </w:rPr>
            </w:pPr>
          </w:p>
        </w:tc>
        <w:tc>
          <w:tcPr>
            <w:tcW w:w="1559" w:type="dxa"/>
            <w:tcMar>
              <w:left w:w="0" w:type="dxa"/>
              <w:right w:w="0" w:type="dxa"/>
            </w:tcMar>
            <w:vAlign w:val="bottom"/>
          </w:tcPr>
          <w:p w14:paraId="1F0FE807" w14:textId="77777777" w:rsidR="002F3825" w:rsidRPr="00084150" w:rsidRDefault="002F3825" w:rsidP="00B63111">
            <w:pPr>
              <w:tabs>
                <w:tab w:val="decimal" w:pos="1247"/>
              </w:tabs>
              <w:ind w:right="191"/>
              <w:jc w:val="right"/>
              <w:rPr>
                <w:rFonts w:cs="Arial"/>
                <w:b/>
                <w:bCs/>
                <w:sz w:val="20"/>
                <w:szCs w:val="20"/>
              </w:rPr>
            </w:pPr>
            <w:r w:rsidRPr="00084150">
              <w:rPr>
                <w:rFonts w:cs="Arial"/>
                <w:b/>
                <w:bCs/>
                <w:sz w:val="20"/>
                <w:szCs w:val="20"/>
              </w:rPr>
              <w:t>As at</w:t>
            </w:r>
          </w:p>
          <w:p w14:paraId="4045120F" w14:textId="77777777" w:rsidR="002F3825" w:rsidRPr="00084150" w:rsidRDefault="002F3825" w:rsidP="00B63111">
            <w:pPr>
              <w:tabs>
                <w:tab w:val="decimal" w:pos="705"/>
              </w:tabs>
              <w:ind w:right="191"/>
              <w:jc w:val="right"/>
              <w:rPr>
                <w:rFonts w:cs="Arial"/>
                <w:b/>
                <w:bCs/>
                <w:sz w:val="20"/>
                <w:szCs w:val="20"/>
              </w:rPr>
            </w:pPr>
            <w:r w:rsidRPr="00084150">
              <w:rPr>
                <w:rFonts w:cs="Arial"/>
                <w:b/>
                <w:bCs/>
                <w:sz w:val="20"/>
                <w:szCs w:val="20"/>
              </w:rPr>
              <w:t xml:space="preserve">30 June </w:t>
            </w:r>
          </w:p>
          <w:p w14:paraId="34D2A829" w14:textId="7C0BC400" w:rsidR="002F3825" w:rsidRPr="00084150" w:rsidRDefault="002F3825" w:rsidP="00B63111">
            <w:pPr>
              <w:tabs>
                <w:tab w:val="decimal" w:pos="1247"/>
              </w:tabs>
              <w:ind w:right="191"/>
              <w:jc w:val="right"/>
              <w:rPr>
                <w:rFonts w:cs="Arial"/>
                <w:b/>
                <w:bCs/>
                <w:sz w:val="20"/>
                <w:szCs w:val="20"/>
              </w:rPr>
            </w:pPr>
            <w:r w:rsidRPr="00084150">
              <w:rPr>
                <w:rFonts w:cs="Arial"/>
                <w:b/>
                <w:bCs/>
                <w:sz w:val="20"/>
                <w:szCs w:val="20"/>
              </w:rPr>
              <w:t>202</w:t>
            </w:r>
            <w:r w:rsidR="00147376">
              <w:rPr>
                <w:rFonts w:cs="Arial"/>
                <w:b/>
                <w:bCs/>
                <w:sz w:val="20"/>
                <w:szCs w:val="20"/>
              </w:rPr>
              <w:t>5</w:t>
            </w:r>
          </w:p>
          <w:p w14:paraId="1089F727" w14:textId="77777777" w:rsidR="002F3825" w:rsidRPr="00084150" w:rsidRDefault="002F3825" w:rsidP="00B63111">
            <w:pPr>
              <w:tabs>
                <w:tab w:val="decimal" w:pos="1247"/>
              </w:tabs>
              <w:ind w:right="191"/>
              <w:jc w:val="right"/>
              <w:rPr>
                <w:rFonts w:cs="Arial"/>
                <w:b/>
                <w:bCs/>
                <w:sz w:val="20"/>
                <w:szCs w:val="20"/>
              </w:rPr>
            </w:pPr>
            <w:r w:rsidRPr="00084150">
              <w:rPr>
                <w:rFonts w:cs="Arial"/>
                <w:b/>
                <w:bCs/>
                <w:sz w:val="20"/>
                <w:szCs w:val="20"/>
              </w:rPr>
              <w:t>£</w:t>
            </w:r>
          </w:p>
        </w:tc>
        <w:tc>
          <w:tcPr>
            <w:tcW w:w="1418" w:type="dxa"/>
            <w:tcMar>
              <w:left w:w="0" w:type="dxa"/>
              <w:right w:w="0" w:type="dxa"/>
            </w:tcMar>
            <w:vAlign w:val="bottom"/>
          </w:tcPr>
          <w:p w14:paraId="17DB46DF" w14:textId="77777777" w:rsidR="002F3825" w:rsidRPr="00084150" w:rsidRDefault="002F3825" w:rsidP="00B63111">
            <w:pPr>
              <w:tabs>
                <w:tab w:val="decimal" w:pos="1085"/>
              </w:tabs>
              <w:ind w:right="191"/>
              <w:jc w:val="right"/>
              <w:rPr>
                <w:rFonts w:cs="Arial"/>
                <w:b/>
                <w:bCs/>
                <w:sz w:val="20"/>
                <w:szCs w:val="20"/>
              </w:rPr>
            </w:pPr>
            <w:r w:rsidRPr="00084150">
              <w:rPr>
                <w:rFonts w:cs="Arial"/>
                <w:b/>
                <w:bCs/>
                <w:sz w:val="20"/>
                <w:szCs w:val="20"/>
              </w:rPr>
              <w:t>As at</w:t>
            </w:r>
          </w:p>
          <w:p w14:paraId="523A9939" w14:textId="5CCF7519" w:rsidR="002F3825" w:rsidRPr="00084150" w:rsidRDefault="002F3825" w:rsidP="00B63111">
            <w:pPr>
              <w:tabs>
                <w:tab w:val="decimal" w:pos="1085"/>
              </w:tabs>
              <w:ind w:right="191"/>
              <w:jc w:val="right"/>
              <w:rPr>
                <w:rFonts w:cs="Arial"/>
                <w:b/>
                <w:bCs/>
                <w:sz w:val="20"/>
                <w:szCs w:val="20"/>
              </w:rPr>
            </w:pPr>
            <w:r w:rsidRPr="00084150">
              <w:rPr>
                <w:rFonts w:cs="Arial"/>
                <w:b/>
                <w:bCs/>
                <w:sz w:val="20"/>
                <w:szCs w:val="20"/>
              </w:rPr>
              <w:t>30 June 202</w:t>
            </w:r>
            <w:r w:rsidR="00B63111">
              <w:rPr>
                <w:rFonts w:cs="Arial"/>
                <w:b/>
                <w:bCs/>
                <w:sz w:val="20"/>
                <w:szCs w:val="20"/>
              </w:rPr>
              <w:t>4</w:t>
            </w:r>
          </w:p>
          <w:p w14:paraId="2D151319" w14:textId="77777777" w:rsidR="002F3825" w:rsidRPr="00084150" w:rsidRDefault="002F3825" w:rsidP="00B63111">
            <w:pPr>
              <w:tabs>
                <w:tab w:val="decimal" w:pos="1085"/>
              </w:tabs>
              <w:ind w:right="191"/>
              <w:jc w:val="right"/>
              <w:rPr>
                <w:rFonts w:cs="Arial"/>
                <w:b/>
                <w:bCs/>
                <w:sz w:val="20"/>
                <w:szCs w:val="20"/>
              </w:rPr>
            </w:pPr>
            <w:r w:rsidRPr="00084150">
              <w:rPr>
                <w:rFonts w:cs="Arial"/>
                <w:b/>
                <w:bCs/>
                <w:sz w:val="20"/>
                <w:szCs w:val="20"/>
              </w:rPr>
              <w:t>£</w:t>
            </w:r>
          </w:p>
        </w:tc>
        <w:tc>
          <w:tcPr>
            <w:tcW w:w="1701" w:type="dxa"/>
            <w:vAlign w:val="bottom"/>
          </w:tcPr>
          <w:p w14:paraId="1C8A756F" w14:textId="77777777" w:rsidR="002F3825" w:rsidRPr="00084150" w:rsidRDefault="002F3825" w:rsidP="00B63111">
            <w:pPr>
              <w:tabs>
                <w:tab w:val="decimal" w:pos="1047"/>
              </w:tabs>
              <w:ind w:right="191"/>
              <w:jc w:val="right"/>
              <w:rPr>
                <w:rFonts w:cs="Arial"/>
                <w:b/>
                <w:bCs/>
                <w:sz w:val="20"/>
                <w:szCs w:val="20"/>
              </w:rPr>
            </w:pPr>
            <w:r w:rsidRPr="00084150">
              <w:rPr>
                <w:rFonts w:cs="Arial"/>
                <w:b/>
                <w:bCs/>
                <w:sz w:val="20"/>
                <w:szCs w:val="20"/>
              </w:rPr>
              <w:t>As at</w:t>
            </w:r>
          </w:p>
          <w:p w14:paraId="06C7E484" w14:textId="77777777" w:rsidR="002F3825" w:rsidRPr="00084150" w:rsidRDefault="002F3825" w:rsidP="00B63111">
            <w:pPr>
              <w:tabs>
                <w:tab w:val="decimal" w:pos="1047"/>
              </w:tabs>
              <w:ind w:right="191"/>
              <w:jc w:val="right"/>
              <w:rPr>
                <w:rFonts w:cs="Arial"/>
                <w:b/>
                <w:bCs/>
                <w:sz w:val="20"/>
                <w:szCs w:val="20"/>
              </w:rPr>
            </w:pPr>
            <w:r w:rsidRPr="00084150">
              <w:rPr>
                <w:rFonts w:cs="Arial"/>
                <w:b/>
                <w:bCs/>
                <w:sz w:val="20"/>
                <w:szCs w:val="20"/>
              </w:rPr>
              <w:t>31 December</w:t>
            </w:r>
          </w:p>
          <w:p w14:paraId="3D96507A" w14:textId="77777777" w:rsidR="002F3825" w:rsidRPr="00084150" w:rsidRDefault="002F3825" w:rsidP="00B63111">
            <w:pPr>
              <w:tabs>
                <w:tab w:val="decimal" w:pos="1047"/>
              </w:tabs>
              <w:ind w:right="191"/>
              <w:jc w:val="right"/>
              <w:rPr>
                <w:rFonts w:cs="Arial"/>
                <w:b/>
                <w:bCs/>
                <w:sz w:val="20"/>
                <w:szCs w:val="20"/>
              </w:rPr>
            </w:pPr>
            <w:r w:rsidRPr="00084150">
              <w:rPr>
                <w:rFonts w:cs="Arial"/>
                <w:b/>
                <w:bCs/>
                <w:sz w:val="20"/>
                <w:szCs w:val="20"/>
              </w:rPr>
              <w:t>2024</w:t>
            </w:r>
          </w:p>
          <w:p w14:paraId="4A9A3ED2" w14:textId="77777777" w:rsidR="002F3825" w:rsidRPr="00084150" w:rsidRDefault="002F3825" w:rsidP="00B63111">
            <w:pPr>
              <w:tabs>
                <w:tab w:val="decimal" w:pos="1047"/>
              </w:tabs>
              <w:ind w:right="191"/>
              <w:jc w:val="right"/>
              <w:rPr>
                <w:rFonts w:cs="Arial"/>
                <w:b/>
                <w:bCs/>
                <w:sz w:val="20"/>
                <w:szCs w:val="20"/>
              </w:rPr>
            </w:pPr>
            <w:r w:rsidRPr="00084150">
              <w:rPr>
                <w:rFonts w:cs="Arial"/>
                <w:b/>
                <w:bCs/>
                <w:sz w:val="20"/>
                <w:szCs w:val="20"/>
              </w:rPr>
              <w:t>£</w:t>
            </w:r>
          </w:p>
        </w:tc>
      </w:tr>
      <w:tr w:rsidR="002F3825" w:rsidRPr="00650BC6" w14:paraId="6FF15BC8" w14:textId="77777777" w:rsidTr="00B63111">
        <w:tc>
          <w:tcPr>
            <w:tcW w:w="2977" w:type="dxa"/>
            <w:tcMar>
              <w:left w:w="0" w:type="dxa"/>
              <w:right w:w="0" w:type="dxa"/>
            </w:tcMar>
          </w:tcPr>
          <w:p w14:paraId="338C30AB" w14:textId="77777777" w:rsidR="002F3825" w:rsidRPr="00084150" w:rsidRDefault="002F3825" w:rsidP="001747D2">
            <w:pPr>
              <w:tabs>
                <w:tab w:val="left" w:pos="720"/>
                <w:tab w:val="left" w:pos="6600"/>
                <w:tab w:val="left" w:pos="7320"/>
                <w:tab w:val="left" w:pos="8040"/>
                <w:tab w:val="left" w:pos="8760"/>
                <w:tab w:val="left" w:pos="9480"/>
              </w:tabs>
              <w:rPr>
                <w:rFonts w:cs="Arial"/>
                <w:b/>
                <w:bCs/>
                <w:sz w:val="20"/>
                <w:szCs w:val="20"/>
              </w:rPr>
            </w:pPr>
            <w:r w:rsidRPr="00084150">
              <w:rPr>
                <w:rFonts w:cs="Arial"/>
                <w:b/>
                <w:bCs/>
                <w:sz w:val="20"/>
                <w:szCs w:val="20"/>
              </w:rPr>
              <w:t>Current Liabilities payable within 1 year</w:t>
            </w:r>
          </w:p>
        </w:tc>
        <w:tc>
          <w:tcPr>
            <w:tcW w:w="1134" w:type="dxa"/>
          </w:tcPr>
          <w:p w14:paraId="2433EE88" w14:textId="77777777" w:rsidR="002F3825" w:rsidRPr="00084150" w:rsidRDefault="002F3825" w:rsidP="001747D2">
            <w:pPr>
              <w:tabs>
                <w:tab w:val="decimal" w:pos="1247"/>
              </w:tabs>
              <w:rPr>
                <w:rFonts w:cs="Arial"/>
                <w:sz w:val="20"/>
                <w:szCs w:val="20"/>
              </w:rPr>
            </w:pPr>
          </w:p>
        </w:tc>
        <w:tc>
          <w:tcPr>
            <w:tcW w:w="1559" w:type="dxa"/>
            <w:tcMar>
              <w:left w:w="0" w:type="dxa"/>
              <w:right w:w="0" w:type="dxa"/>
            </w:tcMar>
            <w:vAlign w:val="bottom"/>
          </w:tcPr>
          <w:p w14:paraId="7752AC26" w14:textId="77777777" w:rsidR="002F3825" w:rsidRPr="00084150" w:rsidRDefault="002F3825" w:rsidP="001747D2">
            <w:pPr>
              <w:tabs>
                <w:tab w:val="decimal" w:pos="1247"/>
              </w:tabs>
              <w:rPr>
                <w:rFonts w:cs="Arial"/>
                <w:sz w:val="20"/>
                <w:szCs w:val="20"/>
              </w:rPr>
            </w:pPr>
          </w:p>
        </w:tc>
        <w:tc>
          <w:tcPr>
            <w:tcW w:w="1418" w:type="dxa"/>
            <w:tcMar>
              <w:left w:w="0" w:type="dxa"/>
              <w:right w:w="0" w:type="dxa"/>
            </w:tcMar>
            <w:vAlign w:val="bottom"/>
          </w:tcPr>
          <w:p w14:paraId="39A3185A" w14:textId="77777777" w:rsidR="002F3825" w:rsidRPr="00084150" w:rsidRDefault="002F3825" w:rsidP="001747D2">
            <w:pPr>
              <w:tabs>
                <w:tab w:val="decimal" w:pos="1247"/>
              </w:tabs>
              <w:rPr>
                <w:rFonts w:cs="Arial"/>
                <w:sz w:val="20"/>
                <w:szCs w:val="20"/>
              </w:rPr>
            </w:pPr>
          </w:p>
        </w:tc>
        <w:tc>
          <w:tcPr>
            <w:tcW w:w="1701" w:type="dxa"/>
            <w:vAlign w:val="bottom"/>
          </w:tcPr>
          <w:p w14:paraId="40EA19EC" w14:textId="77777777" w:rsidR="002F3825" w:rsidRPr="00084150" w:rsidRDefault="002F3825" w:rsidP="001747D2">
            <w:pPr>
              <w:tabs>
                <w:tab w:val="decimal" w:pos="1247"/>
              </w:tabs>
              <w:rPr>
                <w:rFonts w:cs="Arial"/>
                <w:sz w:val="20"/>
                <w:szCs w:val="20"/>
              </w:rPr>
            </w:pPr>
          </w:p>
        </w:tc>
      </w:tr>
      <w:tr w:rsidR="002F3825" w:rsidRPr="00650BC6" w14:paraId="21B6F494" w14:textId="77777777" w:rsidTr="00B63111">
        <w:tc>
          <w:tcPr>
            <w:tcW w:w="2977" w:type="dxa"/>
            <w:tcMar>
              <w:left w:w="0" w:type="dxa"/>
              <w:right w:w="0" w:type="dxa"/>
            </w:tcMar>
          </w:tcPr>
          <w:p w14:paraId="52552B2C"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r w:rsidRPr="00084150">
              <w:rPr>
                <w:rFonts w:cs="Arial"/>
                <w:sz w:val="20"/>
                <w:szCs w:val="20"/>
              </w:rPr>
              <w:t>Amount due to Broken Rock</w:t>
            </w:r>
          </w:p>
        </w:tc>
        <w:tc>
          <w:tcPr>
            <w:tcW w:w="1134" w:type="dxa"/>
          </w:tcPr>
          <w:p w14:paraId="28660B81" w14:textId="77777777" w:rsidR="002F3825" w:rsidRPr="00084150" w:rsidRDefault="002F3825" w:rsidP="001747D2">
            <w:pPr>
              <w:tabs>
                <w:tab w:val="decimal" w:pos="1247"/>
              </w:tabs>
              <w:rPr>
                <w:rFonts w:cs="Arial"/>
                <w:sz w:val="20"/>
                <w:szCs w:val="20"/>
              </w:rPr>
            </w:pPr>
          </w:p>
        </w:tc>
        <w:tc>
          <w:tcPr>
            <w:tcW w:w="1559" w:type="dxa"/>
            <w:tcMar>
              <w:left w:w="0" w:type="dxa"/>
              <w:right w:w="0" w:type="dxa"/>
            </w:tcMar>
            <w:vAlign w:val="bottom"/>
          </w:tcPr>
          <w:p w14:paraId="6DD42981" w14:textId="77777777" w:rsidR="002F3825" w:rsidRPr="00084150" w:rsidRDefault="002F3825" w:rsidP="001747D2">
            <w:pPr>
              <w:tabs>
                <w:tab w:val="decimal" w:pos="1247"/>
              </w:tabs>
              <w:rPr>
                <w:rFonts w:cs="Arial"/>
                <w:sz w:val="20"/>
                <w:szCs w:val="20"/>
              </w:rPr>
            </w:pPr>
            <w:r w:rsidRPr="00084150">
              <w:rPr>
                <w:rFonts w:cs="Arial"/>
                <w:sz w:val="20"/>
                <w:szCs w:val="20"/>
              </w:rPr>
              <w:t>16,053</w:t>
            </w:r>
          </w:p>
        </w:tc>
        <w:tc>
          <w:tcPr>
            <w:tcW w:w="1418" w:type="dxa"/>
            <w:tcMar>
              <w:left w:w="0" w:type="dxa"/>
              <w:right w:w="0" w:type="dxa"/>
            </w:tcMar>
            <w:vAlign w:val="bottom"/>
          </w:tcPr>
          <w:p w14:paraId="7F492B4D" w14:textId="77777777" w:rsidR="002F3825" w:rsidRPr="00084150" w:rsidRDefault="002F3825" w:rsidP="001747D2">
            <w:pPr>
              <w:tabs>
                <w:tab w:val="decimal" w:pos="1247"/>
              </w:tabs>
              <w:rPr>
                <w:rFonts w:cs="Arial"/>
                <w:sz w:val="20"/>
                <w:szCs w:val="20"/>
              </w:rPr>
            </w:pPr>
            <w:r w:rsidRPr="00084150">
              <w:rPr>
                <w:rFonts w:cs="Arial"/>
                <w:sz w:val="20"/>
                <w:szCs w:val="20"/>
              </w:rPr>
              <w:t>17,346</w:t>
            </w:r>
          </w:p>
        </w:tc>
        <w:tc>
          <w:tcPr>
            <w:tcW w:w="1701" w:type="dxa"/>
            <w:vAlign w:val="bottom"/>
          </w:tcPr>
          <w:p w14:paraId="350F297A" w14:textId="77777777" w:rsidR="002F3825" w:rsidRPr="00650BC6" w:rsidRDefault="002F3825" w:rsidP="001747D2">
            <w:pPr>
              <w:tabs>
                <w:tab w:val="decimal" w:pos="1247"/>
              </w:tabs>
              <w:rPr>
                <w:rFonts w:cs="Arial"/>
                <w:sz w:val="20"/>
                <w:szCs w:val="20"/>
              </w:rPr>
            </w:pPr>
            <w:r w:rsidRPr="00084150">
              <w:rPr>
                <w:rFonts w:cs="Arial"/>
                <w:sz w:val="20"/>
                <w:szCs w:val="20"/>
              </w:rPr>
              <w:t>16,653</w:t>
            </w:r>
          </w:p>
        </w:tc>
      </w:tr>
      <w:tr w:rsidR="002F3825" w:rsidRPr="00650BC6" w14:paraId="7BFE1416" w14:textId="77777777" w:rsidTr="00B63111">
        <w:tc>
          <w:tcPr>
            <w:tcW w:w="2977" w:type="dxa"/>
            <w:tcMar>
              <w:left w:w="0" w:type="dxa"/>
              <w:right w:w="0" w:type="dxa"/>
            </w:tcMar>
          </w:tcPr>
          <w:p w14:paraId="3F32DC2E"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r w:rsidRPr="00084150">
              <w:rPr>
                <w:rFonts w:cs="Arial"/>
                <w:sz w:val="20"/>
                <w:szCs w:val="20"/>
              </w:rPr>
              <w:t>Amount due to Aki Siltamaki</w:t>
            </w:r>
          </w:p>
        </w:tc>
        <w:tc>
          <w:tcPr>
            <w:tcW w:w="1134" w:type="dxa"/>
          </w:tcPr>
          <w:p w14:paraId="1D35B51F" w14:textId="77777777" w:rsidR="002F3825" w:rsidRPr="00084150" w:rsidRDefault="002F3825" w:rsidP="001747D2">
            <w:pPr>
              <w:tabs>
                <w:tab w:val="decimal" w:pos="1247"/>
              </w:tabs>
              <w:rPr>
                <w:rFonts w:cs="Arial"/>
                <w:sz w:val="20"/>
                <w:szCs w:val="20"/>
              </w:rPr>
            </w:pPr>
          </w:p>
        </w:tc>
        <w:tc>
          <w:tcPr>
            <w:tcW w:w="1559" w:type="dxa"/>
            <w:tcMar>
              <w:left w:w="0" w:type="dxa"/>
              <w:right w:w="0" w:type="dxa"/>
            </w:tcMar>
            <w:vAlign w:val="bottom"/>
          </w:tcPr>
          <w:p w14:paraId="307219AA" w14:textId="77777777" w:rsidR="002F3825" w:rsidRPr="00084150" w:rsidRDefault="002F3825" w:rsidP="001747D2">
            <w:pPr>
              <w:tabs>
                <w:tab w:val="decimal" w:pos="1247"/>
              </w:tabs>
              <w:rPr>
                <w:rFonts w:cs="Arial"/>
                <w:sz w:val="20"/>
                <w:szCs w:val="20"/>
              </w:rPr>
            </w:pPr>
            <w:r w:rsidRPr="00084150">
              <w:rPr>
                <w:rFonts w:cs="Arial"/>
                <w:sz w:val="20"/>
                <w:szCs w:val="20"/>
              </w:rPr>
              <w:t>-</w:t>
            </w:r>
          </w:p>
        </w:tc>
        <w:tc>
          <w:tcPr>
            <w:tcW w:w="1418" w:type="dxa"/>
            <w:tcMar>
              <w:left w:w="0" w:type="dxa"/>
              <w:right w:w="0" w:type="dxa"/>
            </w:tcMar>
            <w:vAlign w:val="bottom"/>
          </w:tcPr>
          <w:p w14:paraId="244F5977" w14:textId="77777777" w:rsidR="002F3825" w:rsidRPr="00084150" w:rsidRDefault="002F3825" w:rsidP="001747D2">
            <w:pPr>
              <w:tabs>
                <w:tab w:val="decimal" w:pos="1247"/>
              </w:tabs>
              <w:rPr>
                <w:rFonts w:cs="Arial"/>
                <w:sz w:val="20"/>
                <w:szCs w:val="20"/>
              </w:rPr>
            </w:pPr>
            <w:r w:rsidRPr="00084150">
              <w:rPr>
                <w:rFonts w:cs="Arial"/>
                <w:sz w:val="20"/>
                <w:szCs w:val="20"/>
              </w:rPr>
              <w:t>5,782</w:t>
            </w:r>
          </w:p>
        </w:tc>
        <w:tc>
          <w:tcPr>
            <w:tcW w:w="1701" w:type="dxa"/>
            <w:vAlign w:val="bottom"/>
          </w:tcPr>
          <w:p w14:paraId="1327E161" w14:textId="77777777" w:rsidR="002F3825" w:rsidRPr="00650BC6" w:rsidRDefault="002F3825" w:rsidP="001747D2">
            <w:pPr>
              <w:tabs>
                <w:tab w:val="decimal" w:pos="1247"/>
              </w:tabs>
              <w:rPr>
                <w:rFonts w:cs="Arial"/>
                <w:sz w:val="20"/>
                <w:szCs w:val="20"/>
              </w:rPr>
            </w:pPr>
            <w:r w:rsidRPr="00084150">
              <w:rPr>
                <w:rFonts w:cs="Arial"/>
                <w:sz w:val="20"/>
                <w:szCs w:val="20"/>
              </w:rPr>
              <w:t>-</w:t>
            </w:r>
          </w:p>
        </w:tc>
      </w:tr>
      <w:tr w:rsidR="002F3825" w:rsidRPr="00650BC6" w14:paraId="56AF6D3D" w14:textId="77777777" w:rsidTr="00B63111">
        <w:tc>
          <w:tcPr>
            <w:tcW w:w="2977" w:type="dxa"/>
            <w:tcMar>
              <w:left w:w="0" w:type="dxa"/>
              <w:right w:w="0" w:type="dxa"/>
            </w:tcMar>
          </w:tcPr>
          <w:p w14:paraId="34F45239"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r w:rsidRPr="00084150">
              <w:rPr>
                <w:rFonts w:cs="Arial"/>
                <w:sz w:val="20"/>
                <w:szCs w:val="20"/>
              </w:rPr>
              <w:t>Amount due to Frontier Energy</w:t>
            </w:r>
          </w:p>
        </w:tc>
        <w:tc>
          <w:tcPr>
            <w:tcW w:w="1134" w:type="dxa"/>
          </w:tcPr>
          <w:p w14:paraId="1C031B4B" w14:textId="77777777" w:rsidR="002F3825" w:rsidRPr="00084150" w:rsidRDefault="002F3825" w:rsidP="001747D2">
            <w:pPr>
              <w:tabs>
                <w:tab w:val="decimal" w:pos="1247"/>
              </w:tabs>
              <w:rPr>
                <w:rFonts w:cs="Arial"/>
                <w:sz w:val="20"/>
                <w:szCs w:val="20"/>
              </w:rPr>
            </w:pPr>
          </w:p>
        </w:tc>
        <w:tc>
          <w:tcPr>
            <w:tcW w:w="1559" w:type="dxa"/>
            <w:tcMar>
              <w:left w:w="0" w:type="dxa"/>
              <w:right w:w="0" w:type="dxa"/>
            </w:tcMar>
            <w:vAlign w:val="bottom"/>
          </w:tcPr>
          <w:p w14:paraId="3E3AC3C5" w14:textId="77777777" w:rsidR="002F3825" w:rsidRPr="00084150" w:rsidRDefault="002F3825" w:rsidP="001747D2">
            <w:pPr>
              <w:tabs>
                <w:tab w:val="decimal" w:pos="1247"/>
              </w:tabs>
              <w:rPr>
                <w:rFonts w:cs="Arial"/>
                <w:sz w:val="20"/>
                <w:szCs w:val="20"/>
                <w:lang w:eastAsia="zh-CN"/>
              </w:rPr>
            </w:pPr>
            <w:r w:rsidRPr="00084150">
              <w:rPr>
                <w:rFonts w:cs="Arial"/>
                <w:sz w:val="20"/>
                <w:szCs w:val="20"/>
              </w:rPr>
              <w:t>58,800</w:t>
            </w:r>
          </w:p>
        </w:tc>
        <w:tc>
          <w:tcPr>
            <w:tcW w:w="1418" w:type="dxa"/>
            <w:tcMar>
              <w:left w:w="0" w:type="dxa"/>
              <w:right w:w="0" w:type="dxa"/>
            </w:tcMar>
            <w:vAlign w:val="bottom"/>
          </w:tcPr>
          <w:p w14:paraId="6F7526E5" w14:textId="77777777" w:rsidR="002F3825" w:rsidRPr="00084150" w:rsidRDefault="002F3825" w:rsidP="001747D2">
            <w:pPr>
              <w:tabs>
                <w:tab w:val="decimal" w:pos="1247"/>
              </w:tabs>
              <w:rPr>
                <w:rFonts w:cs="Arial"/>
                <w:sz w:val="20"/>
                <w:szCs w:val="20"/>
              </w:rPr>
            </w:pPr>
            <w:r w:rsidRPr="00084150">
              <w:rPr>
                <w:rFonts w:cs="Arial"/>
                <w:sz w:val="20"/>
                <w:szCs w:val="20"/>
              </w:rPr>
              <w:t>-</w:t>
            </w:r>
          </w:p>
        </w:tc>
        <w:tc>
          <w:tcPr>
            <w:tcW w:w="1701" w:type="dxa"/>
            <w:vAlign w:val="bottom"/>
          </w:tcPr>
          <w:p w14:paraId="7C620038" w14:textId="77777777" w:rsidR="002F3825" w:rsidRPr="00084150" w:rsidRDefault="002F3825" w:rsidP="001747D2">
            <w:pPr>
              <w:tabs>
                <w:tab w:val="decimal" w:pos="1247"/>
              </w:tabs>
              <w:rPr>
                <w:rFonts w:cs="Arial"/>
                <w:sz w:val="20"/>
                <w:szCs w:val="20"/>
                <w:lang w:eastAsia="zh-CN"/>
              </w:rPr>
            </w:pPr>
            <w:r w:rsidRPr="00084150">
              <w:rPr>
                <w:rFonts w:cs="Arial"/>
                <w:sz w:val="20"/>
                <w:szCs w:val="20"/>
              </w:rPr>
              <w:t>-</w:t>
            </w:r>
          </w:p>
        </w:tc>
      </w:tr>
      <w:tr w:rsidR="002F3825" w:rsidRPr="00650BC6" w14:paraId="468C9BFF" w14:textId="77777777" w:rsidTr="00B63111">
        <w:tc>
          <w:tcPr>
            <w:tcW w:w="2977" w:type="dxa"/>
            <w:tcMar>
              <w:left w:w="0" w:type="dxa"/>
              <w:right w:w="0" w:type="dxa"/>
            </w:tcMar>
          </w:tcPr>
          <w:p w14:paraId="1B24B5FC"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r w:rsidRPr="00084150">
              <w:rPr>
                <w:rFonts w:cs="Arial"/>
                <w:sz w:val="20"/>
                <w:szCs w:val="20"/>
              </w:rPr>
              <w:t>Amount due to Douglas Kakeeway and John Ternowesky</w:t>
            </w:r>
          </w:p>
        </w:tc>
        <w:tc>
          <w:tcPr>
            <w:tcW w:w="1134" w:type="dxa"/>
          </w:tcPr>
          <w:p w14:paraId="6A6653BE" w14:textId="77777777" w:rsidR="002F3825" w:rsidRPr="00084150" w:rsidRDefault="002F3825" w:rsidP="001747D2">
            <w:pPr>
              <w:tabs>
                <w:tab w:val="decimal" w:pos="1247"/>
              </w:tabs>
              <w:rPr>
                <w:rFonts w:cs="Arial"/>
                <w:sz w:val="20"/>
                <w:szCs w:val="20"/>
              </w:rPr>
            </w:pPr>
          </w:p>
        </w:tc>
        <w:tc>
          <w:tcPr>
            <w:tcW w:w="1559" w:type="dxa"/>
            <w:tcMar>
              <w:left w:w="0" w:type="dxa"/>
              <w:right w:w="0" w:type="dxa"/>
            </w:tcMar>
            <w:vAlign w:val="bottom"/>
          </w:tcPr>
          <w:p w14:paraId="72A7A000" w14:textId="77777777" w:rsidR="002F3825" w:rsidRPr="00084150" w:rsidRDefault="002F3825" w:rsidP="001747D2">
            <w:pPr>
              <w:tabs>
                <w:tab w:val="decimal" w:pos="1247"/>
              </w:tabs>
              <w:rPr>
                <w:rFonts w:cs="Arial"/>
                <w:sz w:val="20"/>
                <w:szCs w:val="20"/>
                <w:lang w:eastAsia="zh-CN"/>
              </w:rPr>
            </w:pPr>
            <w:r w:rsidRPr="00084150">
              <w:rPr>
                <w:rFonts w:cs="Arial"/>
                <w:sz w:val="20"/>
                <w:szCs w:val="20"/>
              </w:rPr>
              <w:t>-</w:t>
            </w:r>
          </w:p>
        </w:tc>
        <w:tc>
          <w:tcPr>
            <w:tcW w:w="1418" w:type="dxa"/>
            <w:tcMar>
              <w:left w:w="0" w:type="dxa"/>
              <w:right w:w="0" w:type="dxa"/>
            </w:tcMar>
            <w:vAlign w:val="bottom"/>
          </w:tcPr>
          <w:p w14:paraId="23B20322" w14:textId="77777777" w:rsidR="002F3825" w:rsidRPr="00084150" w:rsidRDefault="002F3825" w:rsidP="001747D2">
            <w:pPr>
              <w:tabs>
                <w:tab w:val="decimal" w:pos="1247"/>
              </w:tabs>
              <w:rPr>
                <w:rFonts w:cs="Arial"/>
                <w:sz w:val="20"/>
                <w:szCs w:val="20"/>
              </w:rPr>
            </w:pPr>
            <w:r w:rsidRPr="00084150">
              <w:rPr>
                <w:rFonts w:cs="Arial"/>
                <w:sz w:val="20"/>
                <w:szCs w:val="20"/>
              </w:rPr>
              <w:t>8,673</w:t>
            </w:r>
          </w:p>
        </w:tc>
        <w:tc>
          <w:tcPr>
            <w:tcW w:w="1701" w:type="dxa"/>
            <w:vAlign w:val="bottom"/>
          </w:tcPr>
          <w:p w14:paraId="7F2EEED0" w14:textId="77777777" w:rsidR="002F3825" w:rsidRPr="00084150" w:rsidRDefault="002F3825" w:rsidP="001747D2">
            <w:pPr>
              <w:tabs>
                <w:tab w:val="decimal" w:pos="1247"/>
              </w:tabs>
              <w:rPr>
                <w:rFonts w:cs="Arial"/>
                <w:sz w:val="20"/>
                <w:szCs w:val="20"/>
                <w:lang w:eastAsia="zh-CN"/>
              </w:rPr>
            </w:pPr>
            <w:r w:rsidRPr="00084150">
              <w:rPr>
                <w:rFonts w:cs="Arial"/>
                <w:sz w:val="20"/>
                <w:szCs w:val="20"/>
              </w:rPr>
              <w:t>-</w:t>
            </w:r>
          </w:p>
        </w:tc>
      </w:tr>
      <w:tr w:rsidR="002F3825" w:rsidRPr="00650BC6" w14:paraId="31D76BDD" w14:textId="77777777" w:rsidTr="00B63111">
        <w:tc>
          <w:tcPr>
            <w:tcW w:w="2977" w:type="dxa"/>
            <w:tcMar>
              <w:left w:w="0" w:type="dxa"/>
              <w:right w:w="0" w:type="dxa"/>
            </w:tcMar>
          </w:tcPr>
          <w:p w14:paraId="67C129EC"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p>
        </w:tc>
        <w:tc>
          <w:tcPr>
            <w:tcW w:w="1134" w:type="dxa"/>
          </w:tcPr>
          <w:p w14:paraId="78723898" w14:textId="77777777" w:rsidR="002F3825" w:rsidRPr="00084150" w:rsidRDefault="002F3825" w:rsidP="001747D2">
            <w:pPr>
              <w:tabs>
                <w:tab w:val="decimal" w:pos="1247"/>
              </w:tabs>
              <w:rPr>
                <w:rFonts w:cs="Arial"/>
                <w:sz w:val="20"/>
                <w:szCs w:val="20"/>
                <w:u w:val="single"/>
              </w:rPr>
            </w:pPr>
          </w:p>
        </w:tc>
        <w:tc>
          <w:tcPr>
            <w:tcW w:w="1559" w:type="dxa"/>
            <w:tcMar>
              <w:left w:w="0" w:type="dxa"/>
              <w:right w:w="0" w:type="dxa"/>
            </w:tcMar>
            <w:vAlign w:val="bottom"/>
          </w:tcPr>
          <w:p w14:paraId="50F214B5" w14:textId="77777777" w:rsidR="002F3825" w:rsidRPr="00084150" w:rsidRDefault="002F3825" w:rsidP="001747D2">
            <w:pPr>
              <w:tabs>
                <w:tab w:val="decimal" w:pos="1247"/>
              </w:tabs>
              <w:rPr>
                <w:rFonts w:cs="Arial"/>
                <w:sz w:val="20"/>
                <w:szCs w:val="20"/>
              </w:rPr>
            </w:pPr>
            <w:r w:rsidRPr="00084150">
              <w:rPr>
                <w:rFonts w:cs="Arial"/>
                <w:sz w:val="20"/>
                <w:szCs w:val="20"/>
                <w:u w:val="single"/>
              </w:rPr>
              <w:t>                 </w:t>
            </w:r>
          </w:p>
        </w:tc>
        <w:tc>
          <w:tcPr>
            <w:tcW w:w="1418" w:type="dxa"/>
            <w:tcMar>
              <w:left w:w="0" w:type="dxa"/>
              <w:right w:w="0" w:type="dxa"/>
            </w:tcMar>
            <w:vAlign w:val="bottom"/>
          </w:tcPr>
          <w:p w14:paraId="72113666" w14:textId="77777777" w:rsidR="002F3825" w:rsidRPr="00084150" w:rsidRDefault="002F3825" w:rsidP="001747D2">
            <w:pPr>
              <w:tabs>
                <w:tab w:val="decimal" w:pos="1247"/>
              </w:tabs>
              <w:rPr>
                <w:rFonts w:cs="Arial"/>
                <w:sz w:val="20"/>
                <w:szCs w:val="20"/>
              </w:rPr>
            </w:pPr>
            <w:r w:rsidRPr="00084150">
              <w:rPr>
                <w:rFonts w:cs="Arial"/>
                <w:sz w:val="20"/>
                <w:szCs w:val="20"/>
                <w:u w:val="single"/>
              </w:rPr>
              <w:t>                 </w:t>
            </w:r>
          </w:p>
        </w:tc>
        <w:tc>
          <w:tcPr>
            <w:tcW w:w="1701" w:type="dxa"/>
            <w:vAlign w:val="bottom"/>
          </w:tcPr>
          <w:p w14:paraId="1960CE4F" w14:textId="77777777" w:rsidR="002F3825" w:rsidRPr="00650BC6" w:rsidRDefault="002F3825" w:rsidP="001747D2">
            <w:pPr>
              <w:tabs>
                <w:tab w:val="decimal" w:pos="1247"/>
              </w:tabs>
              <w:rPr>
                <w:rFonts w:cs="Arial"/>
                <w:sz w:val="20"/>
                <w:szCs w:val="20"/>
              </w:rPr>
            </w:pPr>
            <w:r w:rsidRPr="00084150">
              <w:rPr>
                <w:rFonts w:cs="Arial"/>
                <w:sz w:val="20"/>
                <w:szCs w:val="20"/>
                <w:u w:val="single"/>
              </w:rPr>
              <w:t>                 </w:t>
            </w:r>
          </w:p>
        </w:tc>
      </w:tr>
      <w:tr w:rsidR="002F3825" w:rsidRPr="00650BC6" w14:paraId="5E9CBDFE" w14:textId="77777777" w:rsidTr="00B63111">
        <w:tc>
          <w:tcPr>
            <w:tcW w:w="2977" w:type="dxa"/>
            <w:tcMar>
              <w:left w:w="0" w:type="dxa"/>
              <w:right w:w="0" w:type="dxa"/>
            </w:tcMar>
          </w:tcPr>
          <w:p w14:paraId="4F6BD026"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p>
        </w:tc>
        <w:tc>
          <w:tcPr>
            <w:tcW w:w="1134" w:type="dxa"/>
          </w:tcPr>
          <w:p w14:paraId="761D241C" w14:textId="77777777" w:rsidR="002F3825" w:rsidRPr="00084150" w:rsidRDefault="002F3825" w:rsidP="001747D2">
            <w:pPr>
              <w:tabs>
                <w:tab w:val="decimal" w:pos="1247"/>
              </w:tabs>
              <w:rPr>
                <w:rFonts w:cs="Arial"/>
                <w:sz w:val="20"/>
                <w:szCs w:val="20"/>
              </w:rPr>
            </w:pPr>
          </w:p>
        </w:tc>
        <w:tc>
          <w:tcPr>
            <w:tcW w:w="1559" w:type="dxa"/>
            <w:tcMar>
              <w:left w:w="0" w:type="dxa"/>
              <w:right w:w="0" w:type="dxa"/>
            </w:tcMar>
            <w:vAlign w:val="bottom"/>
          </w:tcPr>
          <w:p w14:paraId="56FF2C00" w14:textId="77777777" w:rsidR="002F3825" w:rsidRPr="00084150" w:rsidRDefault="002F3825" w:rsidP="001747D2">
            <w:pPr>
              <w:tabs>
                <w:tab w:val="decimal" w:pos="1247"/>
              </w:tabs>
              <w:rPr>
                <w:rFonts w:cs="Arial"/>
                <w:sz w:val="20"/>
                <w:szCs w:val="20"/>
              </w:rPr>
            </w:pPr>
          </w:p>
        </w:tc>
        <w:tc>
          <w:tcPr>
            <w:tcW w:w="1418" w:type="dxa"/>
            <w:tcMar>
              <w:left w:w="0" w:type="dxa"/>
              <w:right w:w="0" w:type="dxa"/>
            </w:tcMar>
            <w:vAlign w:val="bottom"/>
          </w:tcPr>
          <w:p w14:paraId="1647D026" w14:textId="77777777" w:rsidR="002F3825" w:rsidRPr="00084150" w:rsidRDefault="002F3825" w:rsidP="001747D2">
            <w:pPr>
              <w:tabs>
                <w:tab w:val="decimal" w:pos="1247"/>
              </w:tabs>
              <w:rPr>
                <w:rFonts w:cs="Arial"/>
                <w:sz w:val="20"/>
                <w:szCs w:val="20"/>
              </w:rPr>
            </w:pPr>
          </w:p>
        </w:tc>
        <w:tc>
          <w:tcPr>
            <w:tcW w:w="1701" w:type="dxa"/>
            <w:vAlign w:val="bottom"/>
          </w:tcPr>
          <w:p w14:paraId="5C08F49B" w14:textId="77777777" w:rsidR="002F3825" w:rsidRPr="00650BC6" w:rsidRDefault="002F3825" w:rsidP="001747D2">
            <w:pPr>
              <w:tabs>
                <w:tab w:val="decimal" w:pos="1247"/>
              </w:tabs>
              <w:rPr>
                <w:rFonts w:cs="Arial"/>
                <w:sz w:val="20"/>
                <w:szCs w:val="20"/>
              </w:rPr>
            </w:pPr>
          </w:p>
        </w:tc>
      </w:tr>
      <w:tr w:rsidR="002F3825" w:rsidRPr="00650BC6" w14:paraId="0165B287" w14:textId="77777777" w:rsidTr="00B63111">
        <w:tc>
          <w:tcPr>
            <w:tcW w:w="2977" w:type="dxa"/>
            <w:tcMar>
              <w:left w:w="0" w:type="dxa"/>
              <w:right w:w="0" w:type="dxa"/>
            </w:tcMar>
          </w:tcPr>
          <w:p w14:paraId="0EA3742F"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p>
        </w:tc>
        <w:tc>
          <w:tcPr>
            <w:tcW w:w="1134" w:type="dxa"/>
          </w:tcPr>
          <w:p w14:paraId="2FACF429" w14:textId="77777777" w:rsidR="002F3825" w:rsidRPr="00084150" w:rsidRDefault="002F3825" w:rsidP="001747D2">
            <w:pPr>
              <w:tabs>
                <w:tab w:val="decimal" w:pos="1247"/>
              </w:tabs>
              <w:rPr>
                <w:rFonts w:cs="Arial"/>
                <w:sz w:val="20"/>
                <w:szCs w:val="20"/>
              </w:rPr>
            </w:pPr>
          </w:p>
        </w:tc>
        <w:tc>
          <w:tcPr>
            <w:tcW w:w="1559" w:type="dxa"/>
            <w:tcMar>
              <w:left w:w="0" w:type="dxa"/>
              <w:right w:w="0" w:type="dxa"/>
            </w:tcMar>
            <w:vAlign w:val="bottom"/>
          </w:tcPr>
          <w:p w14:paraId="191F8E81" w14:textId="77777777" w:rsidR="002F3825" w:rsidRPr="00084150" w:rsidRDefault="002F3825" w:rsidP="001747D2">
            <w:pPr>
              <w:tabs>
                <w:tab w:val="decimal" w:pos="1247"/>
              </w:tabs>
              <w:rPr>
                <w:rFonts w:cs="Arial"/>
                <w:sz w:val="20"/>
                <w:szCs w:val="20"/>
              </w:rPr>
            </w:pPr>
            <w:r w:rsidRPr="00084150">
              <w:rPr>
                <w:rFonts w:cs="Arial"/>
                <w:sz w:val="20"/>
                <w:szCs w:val="20"/>
              </w:rPr>
              <w:t>74,853</w:t>
            </w:r>
          </w:p>
        </w:tc>
        <w:tc>
          <w:tcPr>
            <w:tcW w:w="1418" w:type="dxa"/>
            <w:tcMar>
              <w:left w:w="0" w:type="dxa"/>
              <w:right w:w="0" w:type="dxa"/>
            </w:tcMar>
            <w:vAlign w:val="bottom"/>
          </w:tcPr>
          <w:p w14:paraId="6AAABAE2" w14:textId="77777777" w:rsidR="002F3825" w:rsidRPr="00084150" w:rsidRDefault="002F3825" w:rsidP="001747D2">
            <w:pPr>
              <w:tabs>
                <w:tab w:val="decimal" w:pos="1247"/>
              </w:tabs>
              <w:rPr>
                <w:rFonts w:cs="Arial"/>
                <w:sz w:val="20"/>
                <w:szCs w:val="20"/>
              </w:rPr>
            </w:pPr>
            <w:r w:rsidRPr="00084150">
              <w:rPr>
                <w:rFonts w:cs="Arial"/>
                <w:sz w:val="20"/>
                <w:szCs w:val="20"/>
              </w:rPr>
              <w:t>31,801</w:t>
            </w:r>
          </w:p>
        </w:tc>
        <w:tc>
          <w:tcPr>
            <w:tcW w:w="1701" w:type="dxa"/>
            <w:vAlign w:val="bottom"/>
          </w:tcPr>
          <w:p w14:paraId="32D07001" w14:textId="77777777" w:rsidR="002F3825" w:rsidRPr="00650BC6" w:rsidRDefault="002F3825" w:rsidP="001747D2">
            <w:pPr>
              <w:tabs>
                <w:tab w:val="decimal" w:pos="1247"/>
              </w:tabs>
              <w:rPr>
                <w:rFonts w:cs="Arial"/>
                <w:sz w:val="20"/>
                <w:szCs w:val="20"/>
              </w:rPr>
            </w:pPr>
            <w:r w:rsidRPr="00084150">
              <w:rPr>
                <w:rFonts w:cs="Arial"/>
                <w:sz w:val="20"/>
                <w:szCs w:val="20"/>
              </w:rPr>
              <w:t>16,653</w:t>
            </w:r>
          </w:p>
        </w:tc>
      </w:tr>
      <w:tr w:rsidR="002F3825" w:rsidRPr="00650BC6" w14:paraId="53B4158F" w14:textId="77777777" w:rsidTr="00B63111">
        <w:tc>
          <w:tcPr>
            <w:tcW w:w="2977" w:type="dxa"/>
            <w:tcMar>
              <w:left w:w="0" w:type="dxa"/>
              <w:right w:w="0" w:type="dxa"/>
            </w:tcMar>
          </w:tcPr>
          <w:p w14:paraId="57151C50"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p>
        </w:tc>
        <w:tc>
          <w:tcPr>
            <w:tcW w:w="1134" w:type="dxa"/>
          </w:tcPr>
          <w:p w14:paraId="5FEC0E5D" w14:textId="77777777" w:rsidR="002F3825" w:rsidRPr="00084150" w:rsidRDefault="002F3825" w:rsidP="001747D2">
            <w:pPr>
              <w:tabs>
                <w:tab w:val="decimal" w:pos="1247"/>
              </w:tabs>
              <w:rPr>
                <w:rFonts w:cs="Arial"/>
                <w:sz w:val="20"/>
                <w:szCs w:val="20"/>
                <w:u w:val="double"/>
              </w:rPr>
            </w:pPr>
          </w:p>
        </w:tc>
        <w:tc>
          <w:tcPr>
            <w:tcW w:w="1559" w:type="dxa"/>
            <w:tcMar>
              <w:left w:w="0" w:type="dxa"/>
              <w:right w:w="0" w:type="dxa"/>
            </w:tcMar>
            <w:vAlign w:val="bottom"/>
          </w:tcPr>
          <w:p w14:paraId="7DEFF5CD" w14:textId="77777777" w:rsidR="002F3825" w:rsidRPr="00084150" w:rsidRDefault="002F3825" w:rsidP="001747D2">
            <w:pPr>
              <w:tabs>
                <w:tab w:val="decimal" w:pos="1247"/>
              </w:tabs>
              <w:rPr>
                <w:rFonts w:cs="Arial"/>
                <w:sz w:val="20"/>
                <w:szCs w:val="20"/>
              </w:rPr>
            </w:pPr>
            <w:r w:rsidRPr="00084150">
              <w:rPr>
                <w:rFonts w:cs="Arial"/>
                <w:sz w:val="20"/>
                <w:szCs w:val="20"/>
                <w:u w:val="double"/>
              </w:rPr>
              <w:t>                 </w:t>
            </w:r>
          </w:p>
        </w:tc>
        <w:tc>
          <w:tcPr>
            <w:tcW w:w="1418" w:type="dxa"/>
            <w:tcMar>
              <w:left w:w="0" w:type="dxa"/>
              <w:right w:w="0" w:type="dxa"/>
            </w:tcMar>
            <w:vAlign w:val="bottom"/>
          </w:tcPr>
          <w:p w14:paraId="79B5A883" w14:textId="77777777" w:rsidR="002F3825" w:rsidRPr="00084150" w:rsidRDefault="002F3825" w:rsidP="001747D2">
            <w:pPr>
              <w:tabs>
                <w:tab w:val="decimal" w:pos="1247"/>
              </w:tabs>
              <w:rPr>
                <w:rFonts w:cs="Arial"/>
                <w:sz w:val="20"/>
                <w:szCs w:val="20"/>
              </w:rPr>
            </w:pPr>
            <w:r w:rsidRPr="00084150">
              <w:rPr>
                <w:rFonts w:cs="Arial"/>
                <w:sz w:val="20"/>
                <w:szCs w:val="20"/>
                <w:u w:val="double"/>
              </w:rPr>
              <w:t>                 </w:t>
            </w:r>
          </w:p>
        </w:tc>
        <w:tc>
          <w:tcPr>
            <w:tcW w:w="1701" w:type="dxa"/>
            <w:vAlign w:val="bottom"/>
          </w:tcPr>
          <w:p w14:paraId="490EB149" w14:textId="77777777" w:rsidR="002F3825" w:rsidRPr="00650BC6" w:rsidRDefault="002F3825" w:rsidP="001747D2">
            <w:pPr>
              <w:tabs>
                <w:tab w:val="decimal" w:pos="1247"/>
              </w:tabs>
              <w:rPr>
                <w:rFonts w:cs="Arial"/>
                <w:sz w:val="20"/>
                <w:szCs w:val="20"/>
              </w:rPr>
            </w:pPr>
            <w:r w:rsidRPr="00084150">
              <w:rPr>
                <w:rFonts w:cs="Arial"/>
                <w:sz w:val="20"/>
                <w:szCs w:val="20"/>
                <w:u w:val="double"/>
              </w:rPr>
              <w:t>                 </w:t>
            </w:r>
          </w:p>
        </w:tc>
      </w:tr>
      <w:tr w:rsidR="002F3825" w:rsidRPr="00650BC6" w14:paraId="19B9AFB1" w14:textId="77777777" w:rsidTr="00B63111">
        <w:tc>
          <w:tcPr>
            <w:tcW w:w="2977" w:type="dxa"/>
            <w:tcMar>
              <w:left w:w="0" w:type="dxa"/>
              <w:right w:w="0" w:type="dxa"/>
            </w:tcMar>
          </w:tcPr>
          <w:p w14:paraId="6683E2BB"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p>
        </w:tc>
        <w:tc>
          <w:tcPr>
            <w:tcW w:w="1134" w:type="dxa"/>
          </w:tcPr>
          <w:p w14:paraId="6C9E0B87" w14:textId="77777777" w:rsidR="002F3825" w:rsidRPr="00084150" w:rsidRDefault="002F3825" w:rsidP="001747D2">
            <w:pPr>
              <w:tabs>
                <w:tab w:val="decimal" w:pos="1247"/>
              </w:tabs>
              <w:rPr>
                <w:rFonts w:cs="Arial"/>
                <w:sz w:val="20"/>
                <w:szCs w:val="20"/>
              </w:rPr>
            </w:pPr>
          </w:p>
        </w:tc>
        <w:tc>
          <w:tcPr>
            <w:tcW w:w="1559" w:type="dxa"/>
            <w:tcMar>
              <w:left w:w="0" w:type="dxa"/>
              <w:right w:w="0" w:type="dxa"/>
            </w:tcMar>
            <w:vAlign w:val="bottom"/>
          </w:tcPr>
          <w:p w14:paraId="062D33F5" w14:textId="77777777" w:rsidR="002F3825" w:rsidRPr="00084150" w:rsidRDefault="002F3825" w:rsidP="001747D2">
            <w:pPr>
              <w:tabs>
                <w:tab w:val="decimal" w:pos="1247"/>
              </w:tabs>
              <w:rPr>
                <w:rFonts w:cs="Arial"/>
                <w:sz w:val="20"/>
                <w:szCs w:val="20"/>
              </w:rPr>
            </w:pPr>
          </w:p>
        </w:tc>
        <w:tc>
          <w:tcPr>
            <w:tcW w:w="1418" w:type="dxa"/>
            <w:tcMar>
              <w:left w:w="0" w:type="dxa"/>
              <w:right w:w="0" w:type="dxa"/>
            </w:tcMar>
            <w:vAlign w:val="bottom"/>
          </w:tcPr>
          <w:p w14:paraId="0F2EDF80" w14:textId="77777777" w:rsidR="002F3825" w:rsidRPr="00084150" w:rsidRDefault="002F3825" w:rsidP="001747D2">
            <w:pPr>
              <w:tabs>
                <w:tab w:val="decimal" w:pos="1247"/>
              </w:tabs>
              <w:rPr>
                <w:rFonts w:cs="Arial"/>
                <w:sz w:val="20"/>
                <w:szCs w:val="20"/>
              </w:rPr>
            </w:pPr>
          </w:p>
        </w:tc>
        <w:tc>
          <w:tcPr>
            <w:tcW w:w="1701" w:type="dxa"/>
            <w:vAlign w:val="bottom"/>
          </w:tcPr>
          <w:p w14:paraId="1440EC66" w14:textId="77777777" w:rsidR="002F3825" w:rsidRPr="00650BC6" w:rsidRDefault="002F3825" w:rsidP="001747D2">
            <w:pPr>
              <w:tabs>
                <w:tab w:val="decimal" w:pos="1247"/>
              </w:tabs>
              <w:rPr>
                <w:rFonts w:cs="Arial"/>
                <w:sz w:val="20"/>
                <w:szCs w:val="20"/>
              </w:rPr>
            </w:pPr>
          </w:p>
        </w:tc>
      </w:tr>
      <w:tr w:rsidR="002F3825" w:rsidRPr="00650BC6" w14:paraId="38E493A3" w14:textId="77777777" w:rsidTr="00B63111">
        <w:tc>
          <w:tcPr>
            <w:tcW w:w="2977" w:type="dxa"/>
            <w:tcMar>
              <w:left w:w="0" w:type="dxa"/>
              <w:right w:w="0" w:type="dxa"/>
            </w:tcMar>
          </w:tcPr>
          <w:p w14:paraId="26E6088F" w14:textId="77777777" w:rsidR="002F3825" w:rsidRPr="00084150" w:rsidRDefault="002F3825" w:rsidP="001747D2">
            <w:pPr>
              <w:tabs>
                <w:tab w:val="left" w:pos="720"/>
                <w:tab w:val="left" w:pos="6600"/>
                <w:tab w:val="left" w:pos="7320"/>
                <w:tab w:val="left" w:pos="8040"/>
                <w:tab w:val="left" w:pos="8760"/>
                <w:tab w:val="left" w:pos="9480"/>
              </w:tabs>
              <w:rPr>
                <w:rFonts w:cs="Arial"/>
                <w:b/>
                <w:bCs/>
                <w:sz w:val="20"/>
                <w:szCs w:val="20"/>
              </w:rPr>
            </w:pPr>
            <w:r w:rsidRPr="00084150">
              <w:rPr>
                <w:rFonts w:cs="Arial"/>
                <w:b/>
                <w:bCs/>
                <w:sz w:val="20"/>
                <w:szCs w:val="20"/>
              </w:rPr>
              <w:t>Non-Current Liabilities</w:t>
            </w:r>
          </w:p>
        </w:tc>
        <w:tc>
          <w:tcPr>
            <w:tcW w:w="1134" w:type="dxa"/>
          </w:tcPr>
          <w:p w14:paraId="61E31E54" w14:textId="77777777" w:rsidR="002F3825" w:rsidRPr="00084150" w:rsidRDefault="002F3825" w:rsidP="001747D2">
            <w:pPr>
              <w:tabs>
                <w:tab w:val="decimal" w:pos="1247"/>
              </w:tabs>
              <w:rPr>
                <w:rFonts w:cs="Arial"/>
                <w:sz w:val="20"/>
                <w:szCs w:val="20"/>
              </w:rPr>
            </w:pPr>
          </w:p>
        </w:tc>
        <w:tc>
          <w:tcPr>
            <w:tcW w:w="1559" w:type="dxa"/>
            <w:tcMar>
              <w:left w:w="0" w:type="dxa"/>
              <w:right w:w="0" w:type="dxa"/>
            </w:tcMar>
            <w:vAlign w:val="bottom"/>
          </w:tcPr>
          <w:p w14:paraId="610F6830" w14:textId="77777777" w:rsidR="002F3825" w:rsidRPr="00084150" w:rsidRDefault="002F3825" w:rsidP="001747D2">
            <w:pPr>
              <w:tabs>
                <w:tab w:val="decimal" w:pos="1247"/>
              </w:tabs>
              <w:rPr>
                <w:rFonts w:cs="Arial"/>
                <w:sz w:val="20"/>
                <w:szCs w:val="20"/>
              </w:rPr>
            </w:pPr>
          </w:p>
        </w:tc>
        <w:tc>
          <w:tcPr>
            <w:tcW w:w="1418" w:type="dxa"/>
            <w:tcMar>
              <w:left w:w="0" w:type="dxa"/>
              <w:right w:w="0" w:type="dxa"/>
            </w:tcMar>
            <w:vAlign w:val="bottom"/>
          </w:tcPr>
          <w:p w14:paraId="271CD3F4" w14:textId="77777777" w:rsidR="002F3825" w:rsidRPr="00084150" w:rsidRDefault="002F3825" w:rsidP="001747D2">
            <w:pPr>
              <w:tabs>
                <w:tab w:val="decimal" w:pos="1247"/>
              </w:tabs>
              <w:rPr>
                <w:rFonts w:cs="Arial"/>
                <w:sz w:val="20"/>
                <w:szCs w:val="20"/>
              </w:rPr>
            </w:pPr>
          </w:p>
        </w:tc>
        <w:tc>
          <w:tcPr>
            <w:tcW w:w="1701" w:type="dxa"/>
            <w:vAlign w:val="bottom"/>
          </w:tcPr>
          <w:p w14:paraId="17FBFB4E" w14:textId="77777777" w:rsidR="002F3825" w:rsidRPr="00650BC6" w:rsidRDefault="002F3825" w:rsidP="001747D2">
            <w:pPr>
              <w:tabs>
                <w:tab w:val="decimal" w:pos="1247"/>
              </w:tabs>
              <w:rPr>
                <w:rFonts w:cs="Arial"/>
                <w:sz w:val="20"/>
                <w:szCs w:val="20"/>
              </w:rPr>
            </w:pPr>
          </w:p>
        </w:tc>
      </w:tr>
      <w:tr w:rsidR="002F3825" w:rsidRPr="00650BC6" w14:paraId="5C37AA67" w14:textId="77777777" w:rsidTr="00B63111">
        <w:tc>
          <w:tcPr>
            <w:tcW w:w="2977" w:type="dxa"/>
            <w:tcMar>
              <w:left w:w="0" w:type="dxa"/>
              <w:right w:w="0" w:type="dxa"/>
            </w:tcMar>
          </w:tcPr>
          <w:p w14:paraId="17E5EEFD"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r w:rsidRPr="00084150">
              <w:rPr>
                <w:rFonts w:cs="Arial"/>
                <w:sz w:val="20"/>
                <w:szCs w:val="20"/>
              </w:rPr>
              <w:t>Amounts due to Broken Rock</w:t>
            </w:r>
          </w:p>
        </w:tc>
        <w:tc>
          <w:tcPr>
            <w:tcW w:w="1134" w:type="dxa"/>
          </w:tcPr>
          <w:p w14:paraId="6B0E0BE4" w14:textId="77777777" w:rsidR="002F3825" w:rsidRPr="00084150" w:rsidRDefault="002F3825" w:rsidP="001747D2">
            <w:pPr>
              <w:tabs>
                <w:tab w:val="decimal" w:pos="1247"/>
              </w:tabs>
              <w:rPr>
                <w:rFonts w:cs="Arial"/>
                <w:sz w:val="20"/>
                <w:szCs w:val="20"/>
              </w:rPr>
            </w:pPr>
          </w:p>
        </w:tc>
        <w:tc>
          <w:tcPr>
            <w:tcW w:w="1559" w:type="dxa"/>
            <w:tcMar>
              <w:left w:w="0" w:type="dxa"/>
              <w:right w:w="0" w:type="dxa"/>
            </w:tcMar>
            <w:vAlign w:val="bottom"/>
          </w:tcPr>
          <w:p w14:paraId="14EB1B92" w14:textId="77777777" w:rsidR="002F3825" w:rsidRPr="00084150" w:rsidRDefault="002F3825" w:rsidP="001747D2">
            <w:pPr>
              <w:tabs>
                <w:tab w:val="decimal" w:pos="1247"/>
              </w:tabs>
              <w:rPr>
                <w:rFonts w:cs="Arial"/>
                <w:sz w:val="20"/>
                <w:szCs w:val="20"/>
              </w:rPr>
            </w:pPr>
            <w:r w:rsidRPr="00084150">
              <w:rPr>
                <w:rFonts w:cs="Arial"/>
                <w:sz w:val="20"/>
                <w:szCs w:val="20"/>
              </w:rPr>
              <w:t>148,683</w:t>
            </w:r>
          </w:p>
        </w:tc>
        <w:tc>
          <w:tcPr>
            <w:tcW w:w="1418" w:type="dxa"/>
            <w:tcMar>
              <w:left w:w="0" w:type="dxa"/>
              <w:right w:w="0" w:type="dxa"/>
            </w:tcMar>
            <w:vAlign w:val="bottom"/>
          </w:tcPr>
          <w:p w14:paraId="1A8D7FB1" w14:textId="77777777" w:rsidR="002F3825" w:rsidRPr="00084150" w:rsidRDefault="002F3825" w:rsidP="001747D2">
            <w:pPr>
              <w:tabs>
                <w:tab w:val="decimal" w:pos="1247"/>
              </w:tabs>
              <w:rPr>
                <w:rFonts w:cs="Arial"/>
                <w:sz w:val="20"/>
                <w:szCs w:val="20"/>
              </w:rPr>
            </w:pPr>
            <w:r w:rsidRPr="00084150">
              <w:rPr>
                <w:rFonts w:cs="Arial"/>
                <w:sz w:val="20"/>
                <w:szCs w:val="20"/>
              </w:rPr>
              <w:t>160,792</w:t>
            </w:r>
          </w:p>
        </w:tc>
        <w:tc>
          <w:tcPr>
            <w:tcW w:w="1701" w:type="dxa"/>
            <w:vAlign w:val="bottom"/>
          </w:tcPr>
          <w:p w14:paraId="41686000" w14:textId="77777777" w:rsidR="002F3825" w:rsidRPr="00650BC6" w:rsidRDefault="002F3825" w:rsidP="001747D2">
            <w:pPr>
              <w:tabs>
                <w:tab w:val="decimal" w:pos="1247"/>
              </w:tabs>
              <w:rPr>
                <w:rFonts w:cs="Arial"/>
                <w:sz w:val="20"/>
                <w:szCs w:val="20"/>
              </w:rPr>
            </w:pPr>
            <w:r w:rsidRPr="00084150">
              <w:rPr>
                <w:rFonts w:cs="Arial"/>
                <w:sz w:val="20"/>
                <w:szCs w:val="20"/>
              </w:rPr>
              <w:t>137,715</w:t>
            </w:r>
          </w:p>
        </w:tc>
      </w:tr>
      <w:tr w:rsidR="002F3825" w:rsidRPr="00650BC6" w14:paraId="17573F4B" w14:textId="77777777" w:rsidTr="00B63111">
        <w:tc>
          <w:tcPr>
            <w:tcW w:w="2977" w:type="dxa"/>
            <w:tcMar>
              <w:left w:w="0" w:type="dxa"/>
              <w:right w:w="0" w:type="dxa"/>
            </w:tcMar>
          </w:tcPr>
          <w:p w14:paraId="7F88FC34"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p>
        </w:tc>
        <w:tc>
          <w:tcPr>
            <w:tcW w:w="1134" w:type="dxa"/>
          </w:tcPr>
          <w:p w14:paraId="45404B08" w14:textId="77777777" w:rsidR="002F3825" w:rsidRPr="00084150" w:rsidRDefault="002F3825" w:rsidP="001747D2">
            <w:pPr>
              <w:tabs>
                <w:tab w:val="decimal" w:pos="1247"/>
              </w:tabs>
              <w:rPr>
                <w:rFonts w:cs="Arial"/>
                <w:sz w:val="20"/>
                <w:szCs w:val="20"/>
                <w:u w:val="single"/>
              </w:rPr>
            </w:pPr>
          </w:p>
        </w:tc>
        <w:tc>
          <w:tcPr>
            <w:tcW w:w="1559" w:type="dxa"/>
            <w:tcMar>
              <w:left w:w="0" w:type="dxa"/>
              <w:right w:w="0" w:type="dxa"/>
            </w:tcMar>
            <w:vAlign w:val="bottom"/>
          </w:tcPr>
          <w:p w14:paraId="4E8B3A5D" w14:textId="77777777" w:rsidR="002F3825" w:rsidRPr="00084150" w:rsidRDefault="002F3825" w:rsidP="001747D2">
            <w:pPr>
              <w:tabs>
                <w:tab w:val="decimal" w:pos="1247"/>
              </w:tabs>
              <w:rPr>
                <w:rFonts w:cs="Arial"/>
                <w:sz w:val="20"/>
                <w:szCs w:val="20"/>
              </w:rPr>
            </w:pPr>
            <w:r w:rsidRPr="00084150">
              <w:rPr>
                <w:rFonts w:cs="Arial"/>
                <w:sz w:val="20"/>
                <w:szCs w:val="20"/>
                <w:u w:val="single"/>
              </w:rPr>
              <w:t>                 </w:t>
            </w:r>
          </w:p>
        </w:tc>
        <w:tc>
          <w:tcPr>
            <w:tcW w:w="1418" w:type="dxa"/>
            <w:tcMar>
              <w:left w:w="0" w:type="dxa"/>
              <w:right w:w="0" w:type="dxa"/>
            </w:tcMar>
            <w:vAlign w:val="bottom"/>
          </w:tcPr>
          <w:p w14:paraId="4E4ACE10" w14:textId="77777777" w:rsidR="002F3825" w:rsidRPr="00084150" w:rsidRDefault="002F3825" w:rsidP="001747D2">
            <w:pPr>
              <w:tabs>
                <w:tab w:val="decimal" w:pos="1247"/>
              </w:tabs>
              <w:rPr>
                <w:rFonts w:cs="Arial"/>
                <w:sz w:val="20"/>
                <w:szCs w:val="20"/>
              </w:rPr>
            </w:pPr>
            <w:r w:rsidRPr="00084150">
              <w:rPr>
                <w:rFonts w:cs="Arial"/>
                <w:sz w:val="20"/>
                <w:szCs w:val="20"/>
                <w:u w:val="single"/>
              </w:rPr>
              <w:t>                 </w:t>
            </w:r>
          </w:p>
        </w:tc>
        <w:tc>
          <w:tcPr>
            <w:tcW w:w="1701" w:type="dxa"/>
            <w:vAlign w:val="bottom"/>
          </w:tcPr>
          <w:p w14:paraId="26D01235" w14:textId="77777777" w:rsidR="002F3825" w:rsidRPr="00650BC6" w:rsidRDefault="002F3825" w:rsidP="001747D2">
            <w:pPr>
              <w:tabs>
                <w:tab w:val="decimal" w:pos="1247"/>
              </w:tabs>
              <w:rPr>
                <w:rFonts w:cs="Arial"/>
                <w:sz w:val="20"/>
                <w:szCs w:val="20"/>
              </w:rPr>
            </w:pPr>
            <w:r w:rsidRPr="00084150">
              <w:rPr>
                <w:rFonts w:cs="Arial"/>
                <w:sz w:val="20"/>
                <w:szCs w:val="20"/>
                <w:u w:val="single"/>
              </w:rPr>
              <w:t>                 </w:t>
            </w:r>
          </w:p>
        </w:tc>
      </w:tr>
      <w:tr w:rsidR="002F3825" w:rsidRPr="00650BC6" w14:paraId="488AFFC0" w14:textId="77777777" w:rsidTr="00B63111">
        <w:tc>
          <w:tcPr>
            <w:tcW w:w="2977" w:type="dxa"/>
            <w:tcMar>
              <w:left w:w="0" w:type="dxa"/>
              <w:right w:w="0" w:type="dxa"/>
            </w:tcMar>
          </w:tcPr>
          <w:p w14:paraId="3E16B689"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p>
        </w:tc>
        <w:tc>
          <w:tcPr>
            <w:tcW w:w="1134" w:type="dxa"/>
          </w:tcPr>
          <w:p w14:paraId="08657A11" w14:textId="77777777" w:rsidR="002F3825" w:rsidRPr="00084150" w:rsidRDefault="002F3825" w:rsidP="001747D2">
            <w:pPr>
              <w:tabs>
                <w:tab w:val="decimal" w:pos="1247"/>
              </w:tabs>
              <w:rPr>
                <w:rFonts w:cs="Arial"/>
                <w:sz w:val="20"/>
                <w:szCs w:val="20"/>
                <w:u w:val="single"/>
              </w:rPr>
            </w:pPr>
          </w:p>
        </w:tc>
        <w:tc>
          <w:tcPr>
            <w:tcW w:w="1559" w:type="dxa"/>
            <w:tcMar>
              <w:left w:w="0" w:type="dxa"/>
              <w:right w:w="0" w:type="dxa"/>
            </w:tcMar>
            <w:vAlign w:val="bottom"/>
          </w:tcPr>
          <w:p w14:paraId="38089EEA" w14:textId="77777777" w:rsidR="002F3825" w:rsidRPr="00084150" w:rsidRDefault="002F3825" w:rsidP="001747D2">
            <w:pPr>
              <w:tabs>
                <w:tab w:val="decimal" w:pos="1247"/>
              </w:tabs>
              <w:rPr>
                <w:rFonts w:cs="Arial"/>
                <w:sz w:val="20"/>
                <w:szCs w:val="20"/>
                <w:u w:val="single"/>
              </w:rPr>
            </w:pPr>
          </w:p>
        </w:tc>
        <w:tc>
          <w:tcPr>
            <w:tcW w:w="1418" w:type="dxa"/>
            <w:tcMar>
              <w:left w:w="0" w:type="dxa"/>
              <w:right w:w="0" w:type="dxa"/>
            </w:tcMar>
            <w:vAlign w:val="bottom"/>
          </w:tcPr>
          <w:p w14:paraId="3DC54E73" w14:textId="77777777" w:rsidR="002F3825" w:rsidRPr="00084150" w:rsidRDefault="002F3825" w:rsidP="001747D2">
            <w:pPr>
              <w:tabs>
                <w:tab w:val="decimal" w:pos="1247"/>
              </w:tabs>
              <w:rPr>
                <w:rFonts w:cs="Arial"/>
                <w:sz w:val="20"/>
                <w:szCs w:val="20"/>
                <w:u w:val="single"/>
              </w:rPr>
            </w:pPr>
          </w:p>
        </w:tc>
        <w:tc>
          <w:tcPr>
            <w:tcW w:w="1701" w:type="dxa"/>
            <w:vAlign w:val="bottom"/>
          </w:tcPr>
          <w:p w14:paraId="555F6AA4" w14:textId="77777777" w:rsidR="002F3825" w:rsidRPr="00650BC6" w:rsidRDefault="002F3825" w:rsidP="001747D2">
            <w:pPr>
              <w:tabs>
                <w:tab w:val="decimal" w:pos="1247"/>
              </w:tabs>
              <w:rPr>
                <w:rFonts w:cs="Arial"/>
                <w:sz w:val="20"/>
                <w:szCs w:val="20"/>
                <w:u w:val="single"/>
              </w:rPr>
            </w:pPr>
          </w:p>
        </w:tc>
      </w:tr>
      <w:tr w:rsidR="002F3825" w:rsidRPr="00650BC6" w14:paraId="65F021B7" w14:textId="77777777" w:rsidTr="00B63111">
        <w:tc>
          <w:tcPr>
            <w:tcW w:w="2977" w:type="dxa"/>
            <w:tcMar>
              <w:left w:w="0" w:type="dxa"/>
              <w:right w:w="0" w:type="dxa"/>
            </w:tcMar>
          </w:tcPr>
          <w:p w14:paraId="7D77B30C"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p>
        </w:tc>
        <w:tc>
          <w:tcPr>
            <w:tcW w:w="1134" w:type="dxa"/>
          </w:tcPr>
          <w:p w14:paraId="741CCCE4" w14:textId="77777777" w:rsidR="002F3825" w:rsidRPr="00084150" w:rsidRDefault="002F3825" w:rsidP="001747D2">
            <w:pPr>
              <w:tabs>
                <w:tab w:val="decimal" w:pos="1247"/>
              </w:tabs>
              <w:rPr>
                <w:rFonts w:cs="Arial"/>
                <w:sz w:val="20"/>
                <w:szCs w:val="20"/>
              </w:rPr>
            </w:pPr>
          </w:p>
        </w:tc>
        <w:tc>
          <w:tcPr>
            <w:tcW w:w="1559" w:type="dxa"/>
            <w:tcMar>
              <w:left w:w="0" w:type="dxa"/>
              <w:right w:w="0" w:type="dxa"/>
            </w:tcMar>
            <w:vAlign w:val="bottom"/>
          </w:tcPr>
          <w:p w14:paraId="0FED38A6" w14:textId="77777777" w:rsidR="002F3825" w:rsidRPr="00084150" w:rsidRDefault="002F3825" w:rsidP="001747D2">
            <w:pPr>
              <w:tabs>
                <w:tab w:val="decimal" w:pos="1247"/>
              </w:tabs>
              <w:rPr>
                <w:rFonts w:cs="Arial"/>
                <w:sz w:val="20"/>
                <w:szCs w:val="20"/>
              </w:rPr>
            </w:pPr>
            <w:r w:rsidRPr="00084150">
              <w:rPr>
                <w:rFonts w:cs="Arial"/>
                <w:sz w:val="20"/>
                <w:szCs w:val="20"/>
              </w:rPr>
              <w:t>223,536</w:t>
            </w:r>
          </w:p>
        </w:tc>
        <w:tc>
          <w:tcPr>
            <w:tcW w:w="1418" w:type="dxa"/>
            <w:tcMar>
              <w:left w:w="0" w:type="dxa"/>
              <w:right w:w="0" w:type="dxa"/>
            </w:tcMar>
            <w:vAlign w:val="bottom"/>
          </w:tcPr>
          <w:p w14:paraId="1AA2E87C" w14:textId="77777777" w:rsidR="002F3825" w:rsidRPr="00084150" w:rsidRDefault="002F3825" w:rsidP="001747D2">
            <w:pPr>
              <w:tabs>
                <w:tab w:val="decimal" w:pos="1247"/>
              </w:tabs>
              <w:rPr>
                <w:rFonts w:cs="Arial"/>
                <w:sz w:val="20"/>
                <w:szCs w:val="20"/>
              </w:rPr>
            </w:pPr>
            <w:r w:rsidRPr="00084150">
              <w:rPr>
                <w:rFonts w:cs="Arial"/>
                <w:sz w:val="20"/>
                <w:szCs w:val="20"/>
              </w:rPr>
              <w:t>192,593</w:t>
            </w:r>
          </w:p>
        </w:tc>
        <w:tc>
          <w:tcPr>
            <w:tcW w:w="1701" w:type="dxa"/>
            <w:vAlign w:val="bottom"/>
          </w:tcPr>
          <w:p w14:paraId="76BDAF04" w14:textId="77777777" w:rsidR="002F3825" w:rsidRPr="00650BC6" w:rsidRDefault="002F3825" w:rsidP="001747D2">
            <w:pPr>
              <w:tabs>
                <w:tab w:val="decimal" w:pos="1247"/>
              </w:tabs>
              <w:rPr>
                <w:rFonts w:cs="Arial"/>
                <w:sz w:val="20"/>
                <w:szCs w:val="20"/>
              </w:rPr>
            </w:pPr>
            <w:r w:rsidRPr="00084150">
              <w:rPr>
                <w:rFonts w:cs="Arial"/>
                <w:sz w:val="20"/>
                <w:szCs w:val="20"/>
              </w:rPr>
              <w:t>154,368</w:t>
            </w:r>
          </w:p>
        </w:tc>
      </w:tr>
      <w:tr w:rsidR="002F3825" w:rsidRPr="00650BC6" w14:paraId="3C8FD092" w14:textId="77777777" w:rsidTr="00B63111">
        <w:tc>
          <w:tcPr>
            <w:tcW w:w="2977" w:type="dxa"/>
            <w:tcMar>
              <w:left w:w="0" w:type="dxa"/>
              <w:right w:w="0" w:type="dxa"/>
            </w:tcMar>
          </w:tcPr>
          <w:p w14:paraId="6592209D"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p>
        </w:tc>
        <w:tc>
          <w:tcPr>
            <w:tcW w:w="1134" w:type="dxa"/>
          </w:tcPr>
          <w:p w14:paraId="31FA072B" w14:textId="77777777" w:rsidR="002F3825" w:rsidRPr="00084150" w:rsidRDefault="002F3825" w:rsidP="001747D2">
            <w:pPr>
              <w:tabs>
                <w:tab w:val="decimal" w:pos="1247"/>
              </w:tabs>
              <w:rPr>
                <w:rFonts w:cs="Arial"/>
                <w:sz w:val="20"/>
                <w:szCs w:val="20"/>
                <w:u w:val="double"/>
              </w:rPr>
            </w:pPr>
          </w:p>
        </w:tc>
        <w:tc>
          <w:tcPr>
            <w:tcW w:w="1559" w:type="dxa"/>
            <w:tcMar>
              <w:left w:w="0" w:type="dxa"/>
              <w:right w:w="0" w:type="dxa"/>
            </w:tcMar>
            <w:vAlign w:val="bottom"/>
          </w:tcPr>
          <w:p w14:paraId="5FF1D82F" w14:textId="77777777" w:rsidR="002F3825" w:rsidRPr="00084150" w:rsidRDefault="002F3825" w:rsidP="001747D2">
            <w:pPr>
              <w:tabs>
                <w:tab w:val="decimal" w:pos="1247"/>
              </w:tabs>
              <w:rPr>
                <w:rFonts w:cs="Arial"/>
                <w:sz w:val="20"/>
                <w:szCs w:val="20"/>
              </w:rPr>
            </w:pPr>
            <w:r w:rsidRPr="00084150">
              <w:rPr>
                <w:rFonts w:cs="Arial"/>
                <w:sz w:val="20"/>
                <w:szCs w:val="20"/>
                <w:u w:val="double"/>
              </w:rPr>
              <w:t>                 </w:t>
            </w:r>
          </w:p>
        </w:tc>
        <w:tc>
          <w:tcPr>
            <w:tcW w:w="1418" w:type="dxa"/>
            <w:tcMar>
              <w:left w:w="0" w:type="dxa"/>
              <w:right w:w="0" w:type="dxa"/>
            </w:tcMar>
            <w:vAlign w:val="bottom"/>
          </w:tcPr>
          <w:p w14:paraId="5BFF5B90" w14:textId="77777777" w:rsidR="002F3825" w:rsidRPr="00084150" w:rsidRDefault="002F3825" w:rsidP="001747D2">
            <w:pPr>
              <w:tabs>
                <w:tab w:val="decimal" w:pos="1247"/>
              </w:tabs>
              <w:rPr>
                <w:rFonts w:cs="Arial"/>
                <w:sz w:val="20"/>
                <w:szCs w:val="20"/>
              </w:rPr>
            </w:pPr>
            <w:r w:rsidRPr="00084150">
              <w:rPr>
                <w:rFonts w:cs="Arial"/>
                <w:sz w:val="20"/>
                <w:szCs w:val="20"/>
                <w:u w:val="double"/>
              </w:rPr>
              <w:t>                 </w:t>
            </w:r>
          </w:p>
        </w:tc>
        <w:tc>
          <w:tcPr>
            <w:tcW w:w="1701" w:type="dxa"/>
            <w:vAlign w:val="bottom"/>
          </w:tcPr>
          <w:p w14:paraId="6E689101" w14:textId="77777777" w:rsidR="002F3825" w:rsidRPr="00650BC6" w:rsidRDefault="002F3825" w:rsidP="001747D2">
            <w:pPr>
              <w:tabs>
                <w:tab w:val="decimal" w:pos="1247"/>
              </w:tabs>
              <w:rPr>
                <w:rFonts w:cs="Arial"/>
                <w:sz w:val="20"/>
                <w:szCs w:val="20"/>
              </w:rPr>
            </w:pPr>
            <w:r w:rsidRPr="00084150">
              <w:rPr>
                <w:rFonts w:cs="Arial"/>
                <w:sz w:val="20"/>
                <w:szCs w:val="20"/>
                <w:u w:val="double"/>
              </w:rPr>
              <w:t>                 </w:t>
            </w:r>
          </w:p>
        </w:tc>
      </w:tr>
      <w:bookmarkEnd w:id="7"/>
    </w:tbl>
    <w:p w14:paraId="74413898" w14:textId="77777777" w:rsidR="00BA0AB4" w:rsidRPr="00084150" w:rsidRDefault="00BA0AB4" w:rsidP="00BA0AB4">
      <w:pPr>
        <w:tabs>
          <w:tab w:val="left" w:pos="720"/>
        </w:tabs>
        <w:jc w:val="both"/>
        <w:rPr>
          <w:rFonts w:cs="Arial"/>
          <w:sz w:val="20"/>
          <w:szCs w:val="20"/>
        </w:rPr>
      </w:pPr>
    </w:p>
    <w:p w14:paraId="05250AF8" w14:textId="77777777" w:rsidR="00BA0AB4" w:rsidRPr="00084150" w:rsidRDefault="00BA0AB4" w:rsidP="00BA0AB4">
      <w:pPr>
        <w:ind w:left="709"/>
        <w:jc w:val="both"/>
        <w:rPr>
          <w:rFonts w:cs="Arial"/>
          <w:sz w:val="20"/>
          <w:szCs w:val="20"/>
        </w:rPr>
      </w:pPr>
      <w:r w:rsidRPr="00084150">
        <w:rPr>
          <w:rFonts w:cs="Arial"/>
          <w:sz w:val="20"/>
          <w:szCs w:val="20"/>
        </w:rPr>
        <w:t xml:space="preserve">On 3 April 2025 the Company announced the amendment and extension to the purchase agreement allows for an additional year to meet the exploration commitment at Obonga and so an additional CAD$30,000 payment will be due to Broken Rock in August 2026 with the final payment due in August 2027. </w:t>
      </w:r>
    </w:p>
    <w:p w14:paraId="7922875C" w14:textId="77777777" w:rsidR="00BA0AB4" w:rsidRPr="00084150" w:rsidRDefault="00BA0AB4" w:rsidP="00BA0AB4">
      <w:pPr>
        <w:ind w:left="709"/>
        <w:jc w:val="both"/>
        <w:rPr>
          <w:rFonts w:cs="Arial"/>
          <w:sz w:val="20"/>
          <w:szCs w:val="20"/>
        </w:rPr>
      </w:pPr>
    </w:p>
    <w:p w14:paraId="3CAFC843" w14:textId="77777777" w:rsidR="00BA0AB4" w:rsidRPr="00084150" w:rsidRDefault="00BA0AB4" w:rsidP="00BA0AB4">
      <w:pPr>
        <w:ind w:left="709"/>
        <w:jc w:val="both"/>
        <w:rPr>
          <w:rFonts w:cs="Arial"/>
          <w:sz w:val="20"/>
          <w:szCs w:val="20"/>
        </w:rPr>
      </w:pPr>
      <w:r w:rsidRPr="00084150">
        <w:rPr>
          <w:rFonts w:cs="Arial"/>
          <w:sz w:val="20"/>
          <w:szCs w:val="20"/>
        </w:rPr>
        <w:t xml:space="preserve">In November 2021, the Company agreed a deal with Aki Siltamaki to take an option on four further properties on the Obonga greenstone belt to supplement its landholding in the area. The headline consideration was CAD$30,000 upfront and an ongoing payment of CAD $10,000 per year for the three consecutive years of the agreement and the final payment of CAD $200,000. The final payment is contingent on success in the ground. </w:t>
      </w:r>
    </w:p>
    <w:p w14:paraId="3EA28549" w14:textId="77777777" w:rsidR="00BA0AB4" w:rsidRPr="00084150" w:rsidRDefault="00BA0AB4" w:rsidP="00BA0AB4">
      <w:pPr>
        <w:ind w:left="709"/>
        <w:jc w:val="both"/>
        <w:rPr>
          <w:rFonts w:cs="Arial"/>
          <w:sz w:val="20"/>
          <w:szCs w:val="20"/>
        </w:rPr>
      </w:pPr>
    </w:p>
    <w:p w14:paraId="7BE01E47" w14:textId="77777777" w:rsidR="00BA0AB4" w:rsidRPr="00084150" w:rsidRDefault="00BA0AB4" w:rsidP="00BA0AB4">
      <w:pPr>
        <w:ind w:left="709"/>
        <w:jc w:val="both"/>
        <w:rPr>
          <w:rFonts w:cs="Arial"/>
          <w:sz w:val="20"/>
          <w:szCs w:val="20"/>
        </w:rPr>
      </w:pPr>
      <w:r w:rsidRPr="00084150">
        <w:rPr>
          <w:rFonts w:cs="Arial"/>
          <w:sz w:val="20"/>
          <w:szCs w:val="20"/>
        </w:rPr>
        <w:t xml:space="preserve">In relation to the Company’s interest in Winston and the Frontier Energy Option and Sale and Purchase Agreement for the Pick Lake Mining Ltd Property, the terms agreement comprise an Option Period running to 15 October 2025. An Option payment of 100,000 Australian dollars (A$), with additional A$30,000 per month, payable on the first business day in each month thereafter and ending on 15th October 2025, the payments in each case offset against the total purchase price of A$2,750,000, when the Option is exercised. Panther is entitled to exercise the Option at any time during the Option Period.  </w:t>
      </w:r>
    </w:p>
    <w:p w14:paraId="5FF6850C" w14:textId="77777777" w:rsidR="00BA0AB4" w:rsidRPr="00084150" w:rsidRDefault="00BA0AB4" w:rsidP="00BA0AB4">
      <w:pPr>
        <w:ind w:left="709"/>
        <w:jc w:val="both"/>
        <w:rPr>
          <w:rFonts w:cs="Arial"/>
          <w:sz w:val="20"/>
          <w:szCs w:val="20"/>
        </w:rPr>
      </w:pPr>
    </w:p>
    <w:p w14:paraId="0F5B15EC" w14:textId="77777777" w:rsidR="00BA0AB4" w:rsidRPr="00084150" w:rsidRDefault="00BA0AB4" w:rsidP="00BA0AB4">
      <w:pPr>
        <w:ind w:left="709"/>
        <w:jc w:val="both"/>
        <w:rPr>
          <w:rFonts w:cs="Arial"/>
          <w:sz w:val="20"/>
          <w:szCs w:val="20"/>
        </w:rPr>
      </w:pPr>
      <w:r w:rsidRPr="00084150">
        <w:rPr>
          <w:rFonts w:cs="Arial"/>
          <w:sz w:val="20"/>
          <w:szCs w:val="20"/>
        </w:rPr>
        <w:t xml:space="preserve">A deferred consideration liability has been recognised as there are no conditions attached to these payments. The amounts payable over time have been discounted to present value. Each period the liability is increased by the interest rate used in the discounting calculation with subsequent increases expensed to finance costs. </w:t>
      </w:r>
    </w:p>
    <w:p w14:paraId="3464BC2D" w14:textId="77777777" w:rsidR="00BA0AB4" w:rsidRPr="00084150" w:rsidRDefault="00BA0AB4" w:rsidP="00BA0AB4">
      <w:pPr>
        <w:ind w:left="709"/>
        <w:jc w:val="both"/>
        <w:rPr>
          <w:rFonts w:cs="Arial"/>
          <w:sz w:val="20"/>
          <w:szCs w:val="20"/>
        </w:rPr>
      </w:pPr>
    </w:p>
    <w:p w14:paraId="1793E217" w14:textId="77777777" w:rsidR="00BA0AB4" w:rsidRPr="00084150" w:rsidRDefault="00BA0AB4" w:rsidP="00BA0AB4">
      <w:pPr>
        <w:ind w:left="709"/>
        <w:jc w:val="both"/>
        <w:rPr>
          <w:rFonts w:cs="Arial"/>
          <w:sz w:val="20"/>
          <w:szCs w:val="20"/>
        </w:rPr>
      </w:pPr>
      <w:r w:rsidRPr="00084150">
        <w:rPr>
          <w:rFonts w:cs="Arial"/>
          <w:sz w:val="20"/>
          <w:szCs w:val="20"/>
        </w:rPr>
        <w:t xml:space="preserve">No payments have yet been made in the six months to 30 June 2025 (2024: £nil). £565 was recognised in finance costs (2024: £632). </w:t>
      </w:r>
    </w:p>
    <w:p w14:paraId="1F555ABC" w14:textId="77777777" w:rsidR="00BA0AB4" w:rsidRPr="00084150" w:rsidRDefault="00BA0AB4" w:rsidP="00BA0AB4">
      <w:pPr>
        <w:ind w:left="709"/>
        <w:jc w:val="both"/>
        <w:rPr>
          <w:rFonts w:cs="Arial"/>
          <w:sz w:val="20"/>
          <w:szCs w:val="20"/>
        </w:rPr>
      </w:pPr>
      <w:r w:rsidRPr="00084150">
        <w:rPr>
          <w:rFonts w:cs="Arial"/>
          <w:sz w:val="20"/>
          <w:szCs w:val="20"/>
        </w:rPr>
        <w:br w:type="page"/>
      </w:r>
    </w:p>
    <w:p w14:paraId="288691A0" w14:textId="77777777" w:rsidR="00BA0AB4" w:rsidRPr="00084150" w:rsidRDefault="00BA0AB4" w:rsidP="005434CD">
      <w:pPr>
        <w:pStyle w:val="ListParagraph"/>
        <w:numPr>
          <w:ilvl w:val="0"/>
          <w:numId w:val="14"/>
        </w:numPr>
        <w:rPr>
          <w:rFonts w:cs="Arial"/>
          <w:b/>
          <w:bCs/>
          <w:sz w:val="20"/>
          <w:szCs w:val="20"/>
        </w:rPr>
      </w:pPr>
      <w:bookmarkStart w:id="8" w:name="_Hlk80525065"/>
      <w:r w:rsidRPr="00084150">
        <w:rPr>
          <w:rFonts w:cs="Arial"/>
          <w:b/>
          <w:bCs/>
          <w:sz w:val="20"/>
          <w:szCs w:val="20"/>
        </w:rPr>
        <w:lastRenderedPageBreak/>
        <w:t xml:space="preserve">Share capital </w:t>
      </w:r>
    </w:p>
    <w:bookmarkEnd w:id="8"/>
    <w:p w14:paraId="4D8D6ADC" w14:textId="77777777" w:rsidR="00BA0AB4" w:rsidRPr="00084150" w:rsidRDefault="00BA0AB4" w:rsidP="00BA0AB4">
      <w:pPr>
        <w:tabs>
          <w:tab w:val="left" w:pos="720"/>
        </w:tabs>
        <w:ind w:left="720" w:hanging="11"/>
        <w:jc w:val="both"/>
        <w:rPr>
          <w:rFonts w:cs="Arial"/>
          <w:sz w:val="20"/>
          <w:szCs w:val="20"/>
        </w:rPr>
      </w:pPr>
    </w:p>
    <w:tbl>
      <w:tblPr>
        <w:tblW w:w="8584" w:type="dxa"/>
        <w:tblInd w:w="709" w:type="dxa"/>
        <w:tblLayout w:type="fixed"/>
        <w:tblCellMar>
          <w:left w:w="115" w:type="dxa"/>
          <w:right w:w="115" w:type="dxa"/>
        </w:tblCellMar>
        <w:tblLook w:val="0000" w:firstRow="0" w:lastRow="0" w:firstColumn="0" w:lastColumn="0" w:noHBand="0" w:noVBand="0"/>
      </w:tblPr>
      <w:tblGrid>
        <w:gridCol w:w="4722"/>
        <w:gridCol w:w="1931"/>
        <w:gridCol w:w="1931"/>
      </w:tblGrid>
      <w:tr w:rsidR="002F3825" w:rsidRPr="00650BC6" w14:paraId="36D6E2E1" w14:textId="77777777" w:rsidTr="002F3825">
        <w:tc>
          <w:tcPr>
            <w:tcW w:w="4722" w:type="dxa"/>
            <w:tcMar>
              <w:left w:w="0" w:type="dxa"/>
              <w:right w:w="0" w:type="dxa"/>
            </w:tcMar>
          </w:tcPr>
          <w:p w14:paraId="2A4A2410" w14:textId="77777777" w:rsidR="002F3825" w:rsidRPr="00084150" w:rsidRDefault="002F3825" w:rsidP="001747D2">
            <w:pPr>
              <w:tabs>
                <w:tab w:val="left" w:pos="720"/>
                <w:tab w:val="left" w:pos="6600"/>
                <w:tab w:val="left" w:pos="7320"/>
                <w:tab w:val="left" w:pos="8040"/>
                <w:tab w:val="left" w:pos="8760"/>
                <w:tab w:val="left" w:pos="9480"/>
              </w:tabs>
              <w:rPr>
                <w:rFonts w:cs="Arial"/>
                <w:b/>
                <w:bCs/>
                <w:sz w:val="20"/>
                <w:szCs w:val="20"/>
              </w:rPr>
            </w:pPr>
          </w:p>
        </w:tc>
        <w:tc>
          <w:tcPr>
            <w:tcW w:w="1931" w:type="dxa"/>
          </w:tcPr>
          <w:p w14:paraId="79564C9B" w14:textId="77777777" w:rsidR="002F3825" w:rsidRPr="00084150" w:rsidRDefault="002F3825" w:rsidP="001747D2">
            <w:pPr>
              <w:tabs>
                <w:tab w:val="decimal" w:pos="1134"/>
              </w:tabs>
              <w:jc w:val="right"/>
              <w:rPr>
                <w:rFonts w:cs="Arial"/>
                <w:b/>
                <w:bCs/>
                <w:sz w:val="20"/>
                <w:szCs w:val="20"/>
              </w:rPr>
            </w:pPr>
            <w:r w:rsidRPr="00084150">
              <w:rPr>
                <w:rFonts w:cs="Arial"/>
                <w:b/>
                <w:bCs/>
                <w:sz w:val="20"/>
                <w:szCs w:val="20"/>
              </w:rPr>
              <w:t>Number of new Ordinary shares</w:t>
            </w:r>
          </w:p>
        </w:tc>
        <w:tc>
          <w:tcPr>
            <w:tcW w:w="1931" w:type="dxa"/>
            <w:vAlign w:val="bottom"/>
          </w:tcPr>
          <w:p w14:paraId="7EC5CB7E" w14:textId="77777777" w:rsidR="002F3825" w:rsidRPr="00084150" w:rsidRDefault="002F3825" w:rsidP="001747D2">
            <w:pPr>
              <w:tabs>
                <w:tab w:val="decimal" w:pos="1701"/>
              </w:tabs>
              <w:rPr>
                <w:rFonts w:cs="Arial"/>
                <w:b/>
                <w:bCs/>
                <w:sz w:val="20"/>
                <w:szCs w:val="20"/>
              </w:rPr>
            </w:pPr>
            <w:r w:rsidRPr="00084150">
              <w:rPr>
                <w:rFonts w:cs="Arial"/>
                <w:b/>
                <w:bCs/>
                <w:sz w:val="20"/>
                <w:szCs w:val="20"/>
              </w:rPr>
              <w:t xml:space="preserve">Share </w:t>
            </w:r>
          </w:p>
          <w:p w14:paraId="051CA447" w14:textId="77777777" w:rsidR="002F3825" w:rsidRPr="00084150" w:rsidRDefault="002F3825" w:rsidP="001747D2">
            <w:pPr>
              <w:tabs>
                <w:tab w:val="decimal" w:pos="1594"/>
              </w:tabs>
              <w:rPr>
                <w:rFonts w:cs="Arial"/>
                <w:b/>
                <w:bCs/>
                <w:sz w:val="20"/>
                <w:szCs w:val="20"/>
              </w:rPr>
            </w:pPr>
            <w:r w:rsidRPr="00084150">
              <w:rPr>
                <w:rFonts w:cs="Arial"/>
                <w:b/>
                <w:bCs/>
                <w:sz w:val="20"/>
                <w:szCs w:val="20"/>
              </w:rPr>
              <w:t>Capital</w:t>
            </w:r>
          </w:p>
        </w:tc>
      </w:tr>
      <w:tr w:rsidR="002F3825" w:rsidRPr="00650BC6" w14:paraId="26899441" w14:textId="77777777" w:rsidTr="002F3825">
        <w:tc>
          <w:tcPr>
            <w:tcW w:w="4722" w:type="dxa"/>
            <w:tcMar>
              <w:left w:w="0" w:type="dxa"/>
              <w:right w:w="0" w:type="dxa"/>
            </w:tcMar>
          </w:tcPr>
          <w:p w14:paraId="32F1E34C" w14:textId="77777777" w:rsidR="002F3825" w:rsidRPr="00084150" w:rsidRDefault="002F3825" w:rsidP="001747D2">
            <w:pPr>
              <w:tabs>
                <w:tab w:val="left" w:pos="720"/>
                <w:tab w:val="left" w:pos="6600"/>
                <w:tab w:val="left" w:pos="7320"/>
                <w:tab w:val="left" w:pos="8040"/>
                <w:tab w:val="left" w:pos="8760"/>
                <w:tab w:val="left" w:pos="9480"/>
              </w:tabs>
              <w:rPr>
                <w:rFonts w:cs="Arial"/>
                <w:i/>
                <w:iCs/>
                <w:sz w:val="20"/>
                <w:szCs w:val="20"/>
              </w:rPr>
            </w:pPr>
          </w:p>
        </w:tc>
        <w:tc>
          <w:tcPr>
            <w:tcW w:w="1931" w:type="dxa"/>
          </w:tcPr>
          <w:p w14:paraId="04A9A551" w14:textId="77777777" w:rsidR="002F3825" w:rsidRPr="00084150" w:rsidRDefault="002F3825" w:rsidP="001747D2">
            <w:pPr>
              <w:tabs>
                <w:tab w:val="decimal" w:pos="1701"/>
              </w:tabs>
              <w:rPr>
                <w:rFonts w:cs="Arial"/>
                <w:b/>
                <w:bCs/>
                <w:sz w:val="20"/>
                <w:szCs w:val="20"/>
              </w:rPr>
            </w:pPr>
            <w:r w:rsidRPr="00084150">
              <w:rPr>
                <w:rFonts w:cs="Arial"/>
                <w:b/>
                <w:bCs/>
                <w:sz w:val="20"/>
                <w:szCs w:val="20"/>
              </w:rPr>
              <w:t>No</w:t>
            </w:r>
          </w:p>
        </w:tc>
        <w:tc>
          <w:tcPr>
            <w:tcW w:w="1931" w:type="dxa"/>
            <w:vAlign w:val="bottom"/>
          </w:tcPr>
          <w:p w14:paraId="7B37CB92" w14:textId="77777777" w:rsidR="002F3825" w:rsidRPr="00084150" w:rsidRDefault="002F3825" w:rsidP="001747D2">
            <w:pPr>
              <w:tabs>
                <w:tab w:val="decimal" w:pos="1701"/>
              </w:tabs>
              <w:rPr>
                <w:rFonts w:cs="Arial"/>
                <w:b/>
                <w:bCs/>
                <w:sz w:val="20"/>
                <w:szCs w:val="20"/>
              </w:rPr>
            </w:pPr>
            <w:r w:rsidRPr="00084150">
              <w:rPr>
                <w:rFonts w:cs="Arial"/>
                <w:b/>
                <w:bCs/>
                <w:sz w:val="20"/>
                <w:szCs w:val="20"/>
              </w:rPr>
              <w:t>£</w:t>
            </w:r>
          </w:p>
        </w:tc>
      </w:tr>
      <w:tr w:rsidR="002F3825" w:rsidRPr="00650BC6" w14:paraId="0B4DDCBF" w14:textId="77777777" w:rsidTr="002F3825">
        <w:tc>
          <w:tcPr>
            <w:tcW w:w="4722" w:type="dxa"/>
            <w:tcMar>
              <w:left w:w="0" w:type="dxa"/>
              <w:right w:w="0" w:type="dxa"/>
            </w:tcMar>
          </w:tcPr>
          <w:p w14:paraId="0B73D4EC" w14:textId="77777777" w:rsidR="002F3825" w:rsidRPr="00084150" w:rsidRDefault="002F3825" w:rsidP="001747D2">
            <w:pPr>
              <w:tabs>
                <w:tab w:val="left" w:pos="720"/>
                <w:tab w:val="left" w:pos="6600"/>
                <w:tab w:val="left" w:pos="7320"/>
                <w:tab w:val="left" w:pos="8040"/>
                <w:tab w:val="left" w:pos="8760"/>
                <w:tab w:val="left" w:pos="9480"/>
              </w:tabs>
              <w:rPr>
                <w:rFonts w:cs="Arial"/>
                <w:b/>
                <w:bCs/>
                <w:sz w:val="20"/>
                <w:szCs w:val="20"/>
              </w:rPr>
            </w:pPr>
            <w:r w:rsidRPr="00084150">
              <w:rPr>
                <w:rFonts w:cs="Arial"/>
                <w:b/>
                <w:bCs/>
                <w:sz w:val="20"/>
                <w:szCs w:val="20"/>
              </w:rPr>
              <w:t>Allotted, issued and fully paid:</w:t>
            </w:r>
          </w:p>
        </w:tc>
        <w:tc>
          <w:tcPr>
            <w:tcW w:w="1931" w:type="dxa"/>
          </w:tcPr>
          <w:p w14:paraId="75BC1642" w14:textId="77777777" w:rsidR="002F3825" w:rsidRPr="00084150" w:rsidRDefault="002F3825" w:rsidP="001747D2">
            <w:pPr>
              <w:tabs>
                <w:tab w:val="decimal" w:pos="1701"/>
              </w:tabs>
              <w:rPr>
                <w:rFonts w:cs="Arial"/>
                <w:sz w:val="20"/>
                <w:szCs w:val="20"/>
              </w:rPr>
            </w:pPr>
          </w:p>
        </w:tc>
        <w:tc>
          <w:tcPr>
            <w:tcW w:w="1931" w:type="dxa"/>
            <w:vAlign w:val="bottom"/>
          </w:tcPr>
          <w:p w14:paraId="4BAEC87A" w14:textId="77777777" w:rsidR="002F3825" w:rsidRPr="00084150" w:rsidRDefault="002F3825" w:rsidP="001747D2">
            <w:pPr>
              <w:tabs>
                <w:tab w:val="decimal" w:pos="1701"/>
              </w:tabs>
              <w:rPr>
                <w:rFonts w:cs="Arial"/>
                <w:sz w:val="20"/>
                <w:szCs w:val="20"/>
              </w:rPr>
            </w:pPr>
          </w:p>
        </w:tc>
      </w:tr>
      <w:tr w:rsidR="002F3825" w:rsidRPr="00650BC6" w14:paraId="68C509C2" w14:textId="77777777" w:rsidTr="002F3825">
        <w:tc>
          <w:tcPr>
            <w:tcW w:w="4722" w:type="dxa"/>
            <w:tcMar>
              <w:left w:w="0" w:type="dxa"/>
              <w:right w:w="0" w:type="dxa"/>
            </w:tcMar>
          </w:tcPr>
          <w:p w14:paraId="19F620F4" w14:textId="77777777" w:rsidR="002F3825" w:rsidRPr="00650BC6" w:rsidRDefault="002F3825" w:rsidP="001747D2">
            <w:pPr>
              <w:tabs>
                <w:tab w:val="left" w:pos="720"/>
                <w:tab w:val="left" w:pos="6600"/>
                <w:tab w:val="left" w:pos="7320"/>
                <w:tab w:val="left" w:pos="8040"/>
                <w:tab w:val="left" w:pos="8760"/>
                <w:tab w:val="left" w:pos="9480"/>
              </w:tabs>
              <w:rPr>
                <w:rFonts w:cs="Arial"/>
                <w:sz w:val="20"/>
                <w:szCs w:val="20"/>
              </w:rPr>
            </w:pPr>
            <w:r w:rsidRPr="00084150">
              <w:rPr>
                <w:rFonts w:cs="Arial"/>
                <w:sz w:val="20"/>
                <w:szCs w:val="20"/>
              </w:rPr>
              <w:t>As at 1 January 2025</w:t>
            </w:r>
          </w:p>
        </w:tc>
        <w:tc>
          <w:tcPr>
            <w:tcW w:w="1931" w:type="dxa"/>
          </w:tcPr>
          <w:p w14:paraId="125AE8B1" w14:textId="77777777" w:rsidR="002F3825" w:rsidRPr="00650BC6" w:rsidRDefault="002F3825" w:rsidP="001747D2">
            <w:pPr>
              <w:tabs>
                <w:tab w:val="decimal" w:pos="1701"/>
              </w:tabs>
              <w:rPr>
                <w:rFonts w:cs="Arial"/>
                <w:sz w:val="20"/>
                <w:szCs w:val="20"/>
              </w:rPr>
            </w:pPr>
            <w:r w:rsidRPr="00084150">
              <w:rPr>
                <w:rFonts w:cs="Arial"/>
                <w:sz w:val="20"/>
                <w:szCs w:val="20"/>
              </w:rPr>
              <w:t>4,279,080</w:t>
            </w:r>
          </w:p>
        </w:tc>
        <w:tc>
          <w:tcPr>
            <w:tcW w:w="1931" w:type="dxa"/>
            <w:vAlign w:val="bottom"/>
          </w:tcPr>
          <w:p w14:paraId="449D7CAE" w14:textId="77777777" w:rsidR="002F3825" w:rsidRPr="00650BC6" w:rsidRDefault="002F3825" w:rsidP="001747D2">
            <w:pPr>
              <w:tabs>
                <w:tab w:val="decimal" w:pos="1701"/>
              </w:tabs>
              <w:rPr>
                <w:rFonts w:cs="Arial"/>
                <w:sz w:val="20"/>
                <w:szCs w:val="20"/>
              </w:rPr>
            </w:pPr>
            <w:r w:rsidRPr="00084150">
              <w:rPr>
                <w:rFonts w:cs="Arial"/>
                <w:sz w:val="20"/>
                <w:szCs w:val="20"/>
              </w:rPr>
              <w:t>6,944,341</w:t>
            </w:r>
          </w:p>
        </w:tc>
      </w:tr>
      <w:tr w:rsidR="002F3825" w:rsidRPr="00650BC6" w14:paraId="27865A2E" w14:textId="77777777" w:rsidTr="002F3825">
        <w:tc>
          <w:tcPr>
            <w:tcW w:w="4722" w:type="dxa"/>
            <w:tcMar>
              <w:left w:w="0" w:type="dxa"/>
              <w:right w:w="0" w:type="dxa"/>
            </w:tcMar>
          </w:tcPr>
          <w:p w14:paraId="2563EEB3" w14:textId="77777777" w:rsidR="002F3825" w:rsidRPr="00650BC6" w:rsidRDefault="002F3825" w:rsidP="001747D2">
            <w:pPr>
              <w:tabs>
                <w:tab w:val="left" w:pos="720"/>
                <w:tab w:val="left" w:pos="6600"/>
                <w:tab w:val="left" w:pos="7320"/>
                <w:tab w:val="left" w:pos="8040"/>
                <w:tab w:val="left" w:pos="8760"/>
                <w:tab w:val="left" w:pos="9480"/>
              </w:tabs>
              <w:rPr>
                <w:rFonts w:cs="Arial"/>
                <w:sz w:val="20"/>
                <w:szCs w:val="20"/>
              </w:rPr>
            </w:pPr>
          </w:p>
        </w:tc>
        <w:tc>
          <w:tcPr>
            <w:tcW w:w="1931" w:type="dxa"/>
          </w:tcPr>
          <w:p w14:paraId="05C91E13" w14:textId="77777777" w:rsidR="002F3825" w:rsidRPr="00650BC6" w:rsidRDefault="002F3825" w:rsidP="001747D2">
            <w:pPr>
              <w:tabs>
                <w:tab w:val="decimal" w:pos="1701"/>
              </w:tabs>
              <w:rPr>
                <w:rFonts w:cs="Arial"/>
                <w:sz w:val="20"/>
                <w:szCs w:val="20"/>
                <w:u w:val="double"/>
              </w:rPr>
            </w:pPr>
          </w:p>
        </w:tc>
        <w:tc>
          <w:tcPr>
            <w:tcW w:w="1931" w:type="dxa"/>
          </w:tcPr>
          <w:p w14:paraId="0F93789A" w14:textId="77777777" w:rsidR="002F3825" w:rsidRPr="00650BC6" w:rsidRDefault="002F3825" w:rsidP="001747D2">
            <w:pPr>
              <w:tabs>
                <w:tab w:val="decimal" w:pos="1701"/>
              </w:tabs>
              <w:rPr>
                <w:rFonts w:cs="Arial"/>
                <w:sz w:val="20"/>
                <w:szCs w:val="20"/>
                <w:u w:val="double"/>
              </w:rPr>
            </w:pPr>
          </w:p>
        </w:tc>
      </w:tr>
      <w:tr w:rsidR="002F3825" w:rsidRPr="00650BC6" w14:paraId="1E47508A" w14:textId="77777777" w:rsidTr="002F3825">
        <w:tc>
          <w:tcPr>
            <w:tcW w:w="4722" w:type="dxa"/>
            <w:tcMar>
              <w:left w:w="0" w:type="dxa"/>
              <w:right w:w="0" w:type="dxa"/>
            </w:tcMar>
          </w:tcPr>
          <w:p w14:paraId="391B4053" w14:textId="77777777" w:rsidR="002F3825" w:rsidRPr="00650BC6" w:rsidRDefault="002F3825" w:rsidP="001747D2">
            <w:pPr>
              <w:tabs>
                <w:tab w:val="left" w:pos="720"/>
                <w:tab w:val="left" w:pos="6600"/>
                <w:tab w:val="left" w:pos="7320"/>
                <w:tab w:val="left" w:pos="8040"/>
                <w:tab w:val="left" w:pos="8760"/>
                <w:tab w:val="left" w:pos="9480"/>
              </w:tabs>
              <w:rPr>
                <w:rFonts w:cs="Arial"/>
                <w:sz w:val="20"/>
                <w:szCs w:val="20"/>
              </w:rPr>
            </w:pPr>
            <w:r w:rsidRPr="00084150">
              <w:rPr>
                <w:rFonts w:cs="Arial"/>
                <w:sz w:val="20"/>
                <w:szCs w:val="20"/>
              </w:rPr>
              <w:t>Placing-  January 2025</w:t>
            </w:r>
          </w:p>
        </w:tc>
        <w:tc>
          <w:tcPr>
            <w:tcW w:w="1931" w:type="dxa"/>
          </w:tcPr>
          <w:p w14:paraId="657F8A84" w14:textId="77777777" w:rsidR="002F3825" w:rsidRPr="00650BC6" w:rsidRDefault="002F3825" w:rsidP="001747D2">
            <w:pPr>
              <w:tabs>
                <w:tab w:val="decimal" w:pos="1701"/>
              </w:tabs>
              <w:rPr>
                <w:rFonts w:cs="Arial"/>
                <w:sz w:val="20"/>
                <w:szCs w:val="20"/>
              </w:rPr>
            </w:pPr>
            <w:r w:rsidRPr="00084150">
              <w:rPr>
                <w:rFonts w:cs="Arial"/>
                <w:sz w:val="20"/>
                <w:szCs w:val="20"/>
              </w:rPr>
              <w:t>910,000</w:t>
            </w:r>
          </w:p>
        </w:tc>
        <w:tc>
          <w:tcPr>
            <w:tcW w:w="1931" w:type="dxa"/>
            <w:vAlign w:val="bottom"/>
          </w:tcPr>
          <w:p w14:paraId="68F1C60A" w14:textId="77777777" w:rsidR="002F3825" w:rsidRPr="00650BC6" w:rsidRDefault="002F3825" w:rsidP="001747D2">
            <w:pPr>
              <w:tabs>
                <w:tab w:val="decimal" w:pos="1701"/>
              </w:tabs>
              <w:rPr>
                <w:rFonts w:cs="Arial"/>
                <w:sz w:val="20"/>
                <w:szCs w:val="20"/>
              </w:rPr>
            </w:pPr>
            <w:r w:rsidRPr="00084150">
              <w:rPr>
                <w:rFonts w:cs="Arial"/>
                <w:sz w:val="20"/>
                <w:szCs w:val="20"/>
              </w:rPr>
              <w:t>455,000</w:t>
            </w:r>
          </w:p>
        </w:tc>
      </w:tr>
      <w:tr w:rsidR="002F3825" w:rsidRPr="00650BC6" w14:paraId="43699BB4" w14:textId="77777777" w:rsidTr="002F3825">
        <w:tc>
          <w:tcPr>
            <w:tcW w:w="4722" w:type="dxa"/>
            <w:tcMar>
              <w:left w:w="0" w:type="dxa"/>
              <w:right w:w="0" w:type="dxa"/>
            </w:tcMar>
          </w:tcPr>
          <w:p w14:paraId="0B1F0CA7"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r w:rsidRPr="00084150">
              <w:rPr>
                <w:rFonts w:cs="Arial"/>
                <w:sz w:val="20"/>
                <w:szCs w:val="20"/>
              </w:rPr>
              <w:t>Capitalisation of debt facility- March 25</w:t>
            </w:r>
          </w:p>
        </w:tc>
        <w:tc>
          <w:tcPr>
            <w:tcW w:w="1931" w:type="dxa"/>
          </w:tcPr>
          <w:p w14:paraId="41351180" w14:textId="77777777" w:rsidR="002F3825" w:rsidRPr="00084150" w:rsidRDefault="002F3825" w:rsidP="001747D2">
            <w:pPr>
              <w:tabs>
                <w:tab w:val="decimal" w:pos="1701"/>
              </w:tabs>
              <w:rPr>
                <w:rFonts w:cs="Arial"/>
                <w:sz w:val="20"/>
                <w:szCs w:val="20"/>
              </w:rPr>
            </w:pPr>
            <w:r w:rsidRPr="00084150">
              <w:rPr>
                <w:rFonts w:cs="Arial"/>
                <w:sz w:val="20"/>
                <w:szCs w:val="20"/>
              </w:rPr>
              <w:t>362,250</w:t>
            </w:r>
          </w:p>
        </w:tc>
        <w:tc>
          <w:tcPr>
            <w:tcW w:w="1931" w:type="dxa"/>
            <w:vAlign w:val="bottom"/>
          </w:tcPr>
          <w:p w14:paraId="2BED2322" w14:textId="77777777" w:rsidR="002F3825" w:rsidRPr="00084150" w:rsidRDefault="002F3825" w:rsidP="001747D2">
            <w:pPr>
              <w:tabs>
                <w:tab w:val="decimal" w:pos="1701"/>
              </w:tabs>
              <w:rPr>
                <w:rFonts w:cs="Arial"/>
                <w:sz w:val="20"/>
                <w:szCs w:val="20"/>
              </w:rPr>
            </w:pPr>
            <w:r w:rsidRPr="00084150">
              <w:rPr>
                <w:rFonts w:cs="Arial"/>
                <w:sz w:val="20"/>
                <w:szCs w:val="20"/>
              </w:rPr>
              <w:t>181,125</w:t>
            </w:r>
          </w:p>
        </w:tc>
      </w:tr>
      <w:tr w:rsidR="002F3825" w:rsidRPr="00650BC6" w14:paraId="66D48835" w14:textId="77777777" w:rsidTr="002F3825">
        <w:tc>
          <w:tcPr>
            <w:tcW w:w="4722" w:type="dxa"/>
            <w:tcMar>
              <w:left w:w="0" w:type="dxa"/>
              <w:right w:w="0" w:type="dxa"/>
            </w:tcMar>
          </w:tcPr>
          <w:p w14:paraId="6CC01D06"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r w:rsidRPr="00084150">
              <w:rPr>
                <w:rFonts w:cs="Arial"/>
                <w:sz w:val="20"/>
                <w:szCs w:val="20"/>
              </w:rPr>
              <w:t>Obonga extension consideration shares- April 2025</w:t>
            </w:r>
          </w:p>
        </w:tc>
        <w:tc>
          <w:tcPr>
            <w:tcW w:w="1931" w:type="dxa"/>
          </w:tcPr>
          <w:p w14:paraId="21266D10" w14:textId="77777777" w:rsidR="002F3825" w:rsidRPr="00084150" w:rsidRDefault="002F3825" w:rsidP="001747D2">
            <w:pPr>
              <w:tabs>
                <w:tab w:val="decimal" w:pos="1701"/>
              </w:tabs>
              <w:rPr>
                <w:rFonts w:cs="Arial"/>
                <w:sz w:val="20"/>
                <w:szCs w:val="20"/>
              </w:rPr>
            </w:pPr>
            <w:r w:rsidRPr="00084150">
              <w:rPr>
                <w:rFonts w:cs="Arial"/>
                <w:sz w:val="20"/>
                <w:szCs w:val="20"/>
              </w:rPr>
              <w:t>42,070</w:t>
            </w:r>
          </w:p>
        </w:tc>
        <w:tc>
          <w:tcPr>
            <w:tcW w:w="1931" w:type="dxa"/>
            <w:vAlign w:val="bottom"/>
          </w:tcPr>
          <w:p w14:paraId="5A32B848" w14:textId="77777777" w:rsidR="002F3825" w:rsidRPr="00084150" w:rsidRDefault="002F3825" w:rsidP="001747D2">
            <w:pPr>
              <w:tabs>
                <w:tab w:val="decimal" w:pos="1701"/>
              </w:tabs>
              <w:rPr>
                <w:rFonts w:cs="Arial"/>
                <w:sz w:val="20"/>
                <w:szCs w:val="20"/>
              </w:rPr>
            </w:pPr>
            <w:r w:rsidRPr="00084150">
              <w:rPr>
                <w:rFonts w:cs="Arial"/>
                <w:sz w:val="20"/>
                <w:szCs w:val="20"/>
              </w:rPr>
              <w:t>16,216</w:t>
            </w:r>
          </w:p>
        </w:tc>
      </w:tr>
      <w:tr w:rsidR="002F3825" w:rsidRPr="00650BC6" w14:paraId="3E031620" w14:textId="77777777" w:rsidTr="002F3825">
        <w:tc>
          <w:tcPr>
            <w:tcW w:w="4722" w:type="dxa"/>
            <w:tcMar>
              <w:left w:w="0" w:type="dxa"/>
              <w:right w:w="0" w:type="dxa"/>
            </w:tcMar>
          </w:tcPr>
          <w:p w14:paraId="274B9745"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r w:rsidRPr="00084150">
              <w:rPr>
                <w:rFonts w:cs="Arial"/>
                <w:sz w:val="20"/>
                <w:szCs w:val="20"/>
              </w:rPr>
              <w:t>Warrant Conversion- June 2025</w:t>
            </w:r>
          </w:p>
        </w:tc>
        <w:tc>
          <w:tcPr>
            <w:tcW w:w="1931" w:type="dxa"/>
          </w:tcPr>
          <w:p w14:paraId="19F6F0A3" w14:textId="77777777" w:rsidR="002F3825" w:rsidRPr="00084150" w:rsidRDefault="002F3825" w:rsidP="001747D2">
            <w:pPr>
              <w:tabs>
                <w:tab w:val="decimal" w:pos="1701"/>
              </w:tabs>
              <w:rPr>
                <w:rFonts w:cs="Arial"/>
                <w:sz w:val="20"/>
                <w:szCs w:val="20"/>
              </w:rPr>
            </w:pPr>
            <w:r w:rsidRPr="00084150">
              <w:rPr>
                <w:rFonts w:cs="Arial"/>
                <w:sz w:val="20"/>
                <w:szCs w:val="20"/>
              </w:rPr>
              <w:t>106,666</w:t>
            </w:r>
          </w:p>
        </w:tc>
        <w:tc>
          <w:tcPr>
            <w:tcW w:w="1931" w:type="dxa"/>
            <w:vAlign w:val="bottom"/>
          </w:tcPr>
          <w:p w14:paraId="317A5B08" w14:textId="77777777" w:rsidR="002F3825" w:rsidRPr="00084150" w:rsidRDefault="002F3825" w:rsidP="001747D2">
            <w:pPr>
              <w:tabs>
                <w:tab w:val="decimal" w:pos="1701"/>
              </w:tabs>
              <w:rPr>
                <w:rFonts w:cs="Arial"/>
                <w:sz w:val="20"/>
                <w:szCs w:val="20"/>
              </w:rPr>
            </w:pPr>
            <w:r w:rsidRPr="00084150">
              <w:rPr>
                <w:rFonts w:cs="Arial"/>
                <w:sz w:val="20"/>
                <w:szCs w:val="20"/>
              </w:rPr>
              <w:t>80,000</w:t>
            </w:r>
          </w:p>
        </w:tc>
      </w:tr>
      <w:tr w:rsidR="002F3825" w:rsidRPr="00650BC6" w14:paraId="337C2EB8" w14:textId="77777777" w:rsidTr="002F3825">
        <w:tc>
          <w:tcPr>
            <w:tcW w:w="4722" w:type="dxa"/>
            <w:tcMar>
              <w:left w:w="0" w:type="dxa"/>
              <w:right w:w="0" w:type="dxa"/>
            </w:tcMar>
          </w:tcPr>
          <w:p w14:paraId="71A15309"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r w:rsidRPr="00084150">
              <w:rPr>
                <w:rFonts w:cs="Arial"/>
                <w:sz w:val="20"/>
                <w:szCs w:val="20"/>
              </w:rPr>
              <w:t>Director Subscription- June 2025</w:t>
            </w:r>
          </w:p>
        </w:tc>
        <w:tc>
          <w:tcPr>
            <w:tcW w:w="1931" w:type="dxa"/>
          </w:tcPr>
          <w:p w14:paraId="54FB7F1F" w14:textId="77777777" w:rsidR="002F3825" w:rsidRPr="00084150" w:rsidRDefault="002F3825" w:rsidP="001747D2">
            <w:pPr>
              <w:tabs>
                <w:tab w:val="decimal" w:pos="1701"/>
              </w:tabs>
              <w:rPr>
                <w:rFonts w:cs="Arial"/>
                <w:sz w:val="20"/>
                <w:szCs w:val="20"/>
              </w:rPr>
            </w:pPr>
            <w:r w:rsidRPr="00084150">
              <w:rPr>
                <w:rFonts w:cs="Arial"/>
                <w:sz w:val="20"/>
                <w:szCs w:val="20"/>
              </w:rPr>
              <w:t>191,304</w:t>
            </w:r>
          </w:p>
        </w:tc>
        <w:tc>
          <w:tcPr>
            <w:tcW w:w="1931" w:type="dxa"/>
            <w:vAlign w:val="bottom"/>
          </w:tcPr>
          <w:p w14:paraId="4F48B608" w14:textId="77777777" w:rsidR="002F3825" w:rsidRPr="00084150" w:rsidRDefault="002F3825" w:rsidP="001747D2">
            <w:pPr>
              <w:tabs>
                <w:tab w:val="decimal" w:pos="1701"/>
              </w:tabs>
              <w:rPr>
                <w:rFonts w:cs="Arial"/>
                <w:sz w:val="20"/>
                <w:szCs w:val="20"/>
              </w:rPr>
            </w:pPr>
            <w:r w:rsidRPr="00084150">
              <w:rPr>
                <w:rFonts w:cs="Arial"/>
                <w:sz w:val="20"/>
                <w:szCs w:val="20"/>
              </w:rPr>
              <w:t>132,000</w:t>
            </w:r>
          </w:p>
        </w:tc>
      </w:tr>
      <w:tr w:rsidR="002F3825" w:rsidRPr="00650BC6" w14:paraId="40B1A5DF" w14:textId="77777777" w:rsidTr="002F3825">
        <w:tc>
          <w:tcPr>
            <w:tcW w:w="4722" w:type="dxa"/>
            <w:tcMar>
              <w:left w:w="0" w:type="dxa"/>
              <w:right w:w="0" w:type="dxa"/>
            </w:tcMar>
          </w:tcPr>
          <w:p w14:paraId="61F60C0B"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p>
        </w:tc>
        <w:tc>
          <w:tcPr>
            <w:tcW w:w="1931" w:type="dxa"/>
          </w:tcPr>
          <w:p w14:paraId="3738E414" w14:textId="77777777" w:rsidR="002F3825" w:rsidRPr="00084150" w:rsidRDefault="002F3825" w:rsidP="001747D2">
            <w:pPr>
              <w:tabs>
                <w:tab w:val="decimal" w:pos="1701"/>
              </w:tabs>
              <w:rPr>
                <w:rFonts w:cs="Arial"/>
                <w:sz w:val="20"/>
                <w:szCs w:val="20"/>
                <w:u w:val="single"/>
              </w:rPr>
            </w:pPr>
            <w:r w:rsidRPr="00084150">
              <w:rPr>
                <w:rFonts w:cs="Arial"/>
                <w:sz w:val="20"/>
                <w:szCs w:val="20"/>
                <w:u w:val="single"/>
              </w:rPr>
              <w:t>                    </w:t>
            </w:r>
          </w:p>
        </w:tc>
        <w:tc>
          <w:tcPr>
            <w:tcW w:w="1931" w:type="dxa"/>
            <w:vAlign w:val="bottom"/>
          </w:tcPr>
          <w:p w14:paraId="1C92A431" w14:textId="77777777" w:rsidR="002F3825" w:rsidRPr="00084150" w:rsidRDefault="002F3825" w:rsidP="001747D2">
            <w:pPr>
              <w:tabs>
                <w:tab w:val="decimal" w:pos="1701"/>
              </w:tabs>
              <w:rPr>
                <w:rFonts w:cs="Arial"/>
                <w:sz w:val="20"/>
                <w:szCs w:val="20"/>
                <w:u w:val="single"/>
              </w:rPr>
            </w:pPr>
            <w:r w:rsidRPr="00084150">
              <w:rPr>
                <w:rFonts w:cs="Arial"/>
                <w:sz w:val="20"/>
                <w:szCs w:val="20"/>
                <w:u w:val="single"/>
              </w:rPr>
              <w:t>                 </w:t>
            </w:r>
          </w:p>
        </w:tc>
      </w:tr>
      <w:tr w:rsidR="002F3825" w:rsidRPr="00650BC6" w14:paraId="4D73F764" w14:textId="77777777" w:rsidTr="002F3825">
        <w:tc>
          <w:tcPr>
            <w:tcW w:w="4722" w:type="dxa"/>
            <w:tcMar>
              <w:left w:w="0" w:type="dxa"/>
              <w:right w:w="0" w:type="dxa"/>
            </w:tcMar>
          </w:tcPr>
          <w:p w14:paraId="650F6CFF"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p>
        </w:tc>
        <w:tc>
          <w:tcPr>
            <w:tcW w:w="1931" w:type="dxa"/>
          </w:tcPr>
          <w:p w14:paraId="1BD561E8" w14:textId="77777777" w:rsidR="002F3825" w:rsidRPr="00084150" w:rsidRDefault="002F3825" w:rsidP="001747D2">
            <w:pPr>
              <w:tabs>
                <w:tab w:val="decimal" w:pos="1701"/>
              </w:tabs>
              <w:rPr>
                <w:rFonts w:cs="Arial"/>
                <w:sz w:val="20"/>
                <w:szCs w:val="20"/>
                <w:u w:val="single"/>
              </w:rPr>
            </w:pPr>
          </w:p>
        </w:tc>
        <w:tc>
          <w:tcPr>
            <w:tcW w:w="1931" w:type="dxa"/>
            <w:vAlign w:val="bottom"/>
          </w:tcPr>
          <w:p w14:paraId="6419D101" w14:textId="77777777" w:rsidR="002F3825" w:rsidRPr="00084150" w:rsidRDefault="002F3825" w:rsidP="001747D2">
            <w:pPr>
              <w:tabs>
                <w:tab w:val="decimal" w:pos="1701"/>
              </w:tabs>
              <w:rPr>
                <w:rFonts w:cs="Arial"/>
                <w:sz w:val="20"/>
                <w:szCs w:val="20"/>
                <w:u w:val="single"/>
              </w:rPr>
            </w:pPr>
          </w:p>
        </w:tc>
      </w:tr>
      <w:tr w:rsidR="002F3825" w:rsidRPr="00650BC6" w14:paraId="05D2B351" w14:textId="77777777" w:rsidTr="002F3825">
        <w:tc>
          <w:tcPr>
            <w:tcW w:w="4722" w:type="dxa"/>
            <w:tcMar>
              <w:left w:w="0" w:type="dxa"/>
              <w:right w:w="0" w:type="dxa"/>
            </w:tcMar>
          </w:tcPr>
          <w:p w14:paraId="4F2D6FD5"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r w:rsidRPr="00084150">
              <w:rPr>
                <w:rFonts w:cs="Arial"/>
                <w:sz w:val="20"/>
                <w:szCs w:val="20"/>
              </w:rPr>
              <w:t>As at 30 June 2025</w:t>
            </w:r>
          </w:p>
        </w:tc>
        <w:tc>
          <w:tcPr>
            <w:tcW w:w="1931" w:type="dxa"/>
          </w:tcPr>
          <w:p w14:paraId="1D281945" w14:textId="77777777" w:rsidR="002F3825" w:rsidRPr="00084150" w:rsidRDefault="002F3825" w:rsidP="001747D2">
            <w:pPr>
              <w:tabs>
                <w:tab w:val="decimal" w:pos="1701"/>
              </w:tabs>
              <w:rPr>
                <w:rFonts w:cs="Arial"/>
                <w:sz w:val="20"/>
                <w:szCs w:val="20"/>
              </w:rPr>
            </w:pPr>
            <w:r w:rsidRPr="00084150">
              <w:rPr>
                <w:rFonts w:cs="Arial"/>
                <w:sz w:val="20"/>
                <w:szCs w:val="20"/>
              </w:rPr>
              <w:t>5,891,370</w:t>
            </w:r>
          </w:p>
        </w:tc>
        <w:tc>
          <w:tcPr>
            <w:tcW w:w="1931" w:type="dxa"/>
            <w:vAlign w:val="bottom"/>
          </w:tcPr>
          <w:p w14:paraId="265E2C35" w14:textId="77777777" w:rsidR="002F3825" w:rsidRPr="00084150" w:rsidRDefault="002F3825" w:rsidP="001747D2">
            <w:pPr>
              <w:tabs>
                <w:tab w:val="decimal" w:pos="1701"/>
              </w:tabs>
              <w:rPr>
                <w:rFonts w:cs="Arial"/>
                <w:sz w:val="20"/>
                <w:szCs w:val="20"/>
              </w:rPr>
            </w:pPr>
            <w:r w:rsidRPr="00084150">
              <w:rPr>
                <w:rFonts w:cs="Arial"/>
                <w:sz w:val="20"/>
                <w:szCs w:val="20"/>
              </w:rPr>
              <w:t>7,808,682</w:t>
            </w:r>
          </w:p>
        </w:tc>
      </w:tr>
      <w:tr w:rsidR="002F3825" w:rsidRPr="00650BC6" w14:paraId="3AD550D0" w14:textId="77777777" w:rsidTr="002F3825">
        <w:tc>
          <w:tcPr>
            <w:tcW w:w="4722" w:type="dxa"/>
            <w:tcMar>
              <w:left w:w="0" w:type="dxa"/>
              <w:right w:w="0" w:type="dxa"/>
            </w:tcMar>
          </w:tcPr>
          <w:p w14:paraId="4F9A6395"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p>
        </w:tc>
        <w:tc>
          <w:tcPr>
            <w:tcW w:w="1931" w:type="dxa"/>
          </w:tcPr>
          <w:p w14:paraId="70EB299C" w14:textId="77777777" w:rsidR="002F3825" w:rsidRPr="00084150" w:rsidRDefault="002F3825" w:rsidP="001747D2">
            <w:pPr>
              <w:tabs>
                <w:tab w:val="decimal" w:pos="1701"/>
              </w:tabs>
              <w:rPr>
                <w:rFonts w:cs="Arial"/>
                <w:sz w:val="20"/>
                <w:szCs w:val="20"/>
                <w:u w:val="double"/>
              </w:rPr>
            </w:pPr>
            <w:r w:rsidRPr="00084150">
              <w:rPr>
                <w:rFonts w:cs="Arial"/>
                <w:sz w:val="20"/>
                <w:szCs w:val="20"/>
                <w:u w:val="double"/>
              </w:rPr>
              <w:t>                    </w:t>
            </w:r>
          </w:p>
        </w:tc>
        <w:tc>
          <w:tcPr>
            <w:tcW w:w="1931" w:type="dxa"/>
            <w:vAlign w:val="bottom"/>
          </w:tcPr>
          <w:p w14:paraId="08A847C0" w14:textId="77777777" w:rsidR="002F3825" w:rsidRPr="00084150" w:rsidRDefault="002F3825" w:rsidP="001747D2">
            <w:pPr>
              <w:tabs>
                <w:tab w:val="decimal" w:pos="1701"/>
              </w:tabs>
              <w:rPr>
                <w:rFonts w:cs="Arial"/>
                <w:sz w:val="20"/>
                <w:szCs w:val="20"/>
                <w:u w:val="double"/>
              </w:rPr>
            </w:pPr>
            <w:r w:rsidRPr="00084150">
              <w:rPr>
                <w:rFonts w:cs="Arial"/>
                <w:sz w:val="20"/>
                <w:szCs w:val="20"/>
                <w:u w:val="double"/>
              </w:rPr>
              <w:t>                 </w:t>
            </w:r>
          </w:p>
        </w:tc>
      </w:tr>
      <w:tr w:rsidR="002F3825" w:rsidRPr="00650BC6" w14:paraId="0F6E9EFC" w14:textId="77777777" w:rsidTr="002F3825">
        <w:tc>
          <w:tcPr>
            <w:tcW w:w="4722" w:type="dxa"/>
            <w:tcMar>
              <w:left w:w="0" w:type="dxa"/>
              <w:right w:w="0" w:type="dxa"/>
            </w:tcMar>
          </w:tcPr>
          <w:p w14:paraId="62216E0B" w14:textId="77777777" w:rsidR="002F3825" w:rsidRPr="00084150" w:rsidRDefault="002F3825" w:rsidP="001747D2">
            <w:pPr>
              <w:tabs>
                <w:tab w:val="left" w:pos="720"/>
                <w:tab w:val="left" w:pos="6600"/>
                <w:tab w:val="left" w:pos="7320"/>
                <w:tab w:val="left" w:pos="8040"/>
                <w:tab w:val="left" w:pos="8760"/>
                <w:tab w:val="left" w:pos="9480"/>
              </w:tabs>
              <w:rPr>
                <w:rFonts w:cs="Arial"/>
                <w:sz w:val="20"/>
                <w:szCs w:val="20"/>
              </w:rPr>
            </w:pPr>
          </w:p>
        </w:tc>
        <w:tc>
          <w:tcPr>
            <w:tcW w:w="1931" w:type="dxa"/>
          </w:tcPr>
          <w:p w14:paraId="378782CC" w14:textId="77777777" w:rsidR="002F3825" w:rsidRPr="00084150" w:rsidRDefault="002F3825" w:rsidP="001747D2">
            <w:pPr>
              <w:tabs>
                <w:tab w:val="decimal" w:pos="1701"/>
              </w:tabs>
              <w:rPr>
                <w:rFonts w:cs="Arial"/>
                <w:sz w:val="20"/>
                <w:szCs w:val="20"/>
                <w:u w:val="double"/>
              </w:rPr>
            </w:pPr>
          </w:p>
        </w:tc>
        <w:tc>
          <w:tcPr>
            <w:tcW w:w="1931" w:type="dxa"/>
            <w:vAlign w:val="bottom"/>
          </w:tcPr>
          <w:p w14:paraId="64B1AE0A" w14:textId="77777777" w:rsidR="002F3825" w:rsidRPr="00084150" w:rsidRDefault="002F3825" w:rsidP="001747D2">
            <w:pPr>
              <w:tabs>
                <w:tab w:val="decimal" w:pos="1701"/>
              </w:tabs>
              <w:rPr>
                <w:rFonts w:cs="Arial"/>
                <w:sz w:val="20"/>
                <w:szCs w:val="20"/>
                <w:u w:val="double"/>
              </w:rPr>
            </w:pPr>
          </w:p>
        </w:tc>
      </w:tr>
    </w:tbl>
    <w:p w14:paraId="21D5EBDC" w14:textId="77777777" w:rsidR="00BA0AB4" w:rsidRPr="00BA0AB4" w:rsidRDefault="00BA0AB4" w:rsidP="00BA0AB4">
      <w:pPr>
        <w:ind w:left="709"/>
        <w:jc w:val="both"/>
        <w:rPr>
          <w:rFonts w:cs="Arial"/>
          <w:sz w:val="20"/>
          <w:szCs w:val="20"/>
        </w:rPr>
      </w:pPr>
      <w:bookmarkStart w:id="9" w:name="_Hlk62564609"/>
    </w:p>
    <w:p w14:paraId="26C6273F" w14:textId="77777777" w:rsidR="00BA0AB4" w:rsidRPr="00084150" w:rsidRDefault="00BA0AB4" w:rsidP="00BA0AB4">
      <w:pPr>
        <w:ind w:left="709"/>
        <w:jc w:val="both"/>
        <w:rPr>
          <w:rFonts w:cs="Arial"/>
          <w:sz w:val="20"/>
          <w:szCs w:val="20"/>
        </w:rPr>
      </w:pPr>
      <w:bookmarkStart w:id="10" w:name="_Hlk200119243"/>
      <w:r w:rsidRPr="00084150">
        <w:rPr>
          <w:rFonts w:cs="Arial"/>
          <w:sz w:val="20"/>
          <w:szCs w:val="20"/>
        </w:rPr>
        <w:t>On 20 January 2025 the Company announced the completion of a conditional placing, confirming it has placed 910,000 ordinary shares of no-par value at a price of 50 pence raising gross proceeds of £455,000.  Each share was issued with one warrant attached entitling the holder to subscribe for one new ordinary share at a price of 75 pence. The warrants have a life of 36 months from the date of Admission. Admission took place on 28 February 2025.</w:t>
      </w:r>
    </w:p>
    <w:p w14:paraId="1ADC6AF0" w14:textId="77777777" w:rsidR="00BA0AB4" w:rsidRPr="00084150" w:rsidRDefault="00BA0AB4" w:rsidP="00BA0AB4">
      <w:pPr>
        <w:ind w:left="709"/>
        <w:jc w:val="both"/>
        <w:rPr>
          <w:rFonts w:cs="Arial"/>
          <w:sz w:val="20"/>
          <w:szCs w:val="20"/>
        </w:rPr>
      </w:pPr>
    </w:p>
    <w:p w14:paraId="14FF44DE" w14:textId="77777777" w:rsidR="00BA0AB4" w:rsidRPr="00084150" w:rsidRDefault="00BA0AB4" w:rsidP="00BA0AB4">
      <w:pPr>
        <w:ind w:left="709"/>
        <w:jc w:val="both"/>
        <w:rPr>
          <w:rFonts w:cs="Arial"/>
          <w:sz w:val="20"/>
          <w:szCs w:val="20"/>
        </w:rPr>
      </w:pPr>
      <w:r w:rsidRPr="00084150">
        <w:rPr>
          <w:rFonts w:cs="Arial"/>
          <w:sz w:val="20"/>
          <w:szCs w:val="20"/>
        </w:rPr>
        <w:t>On 12 March 2025 the Company announced it had agreed terms to capitalise its only outstanding debt facilities, comprising the £150,000 of unsecured convertible loan notes announced 20 November 2023, which carry an interest rate of 15%. The Company settled this liability by the issue of new ordinary shares with warrants attached, a combined total of 362,250 shares at an issue price 50p and delivered 362,250 warrants with an exercise price of 75p to the former holders of the loan notes. The warrants have a life of 3 years and be subject to an "accelerator" requiring the warrants to be exercised should the Panther share price exceed £1.50 at any time over a period of 20 trading days following the date of the issue of the warrants.</w:t>
      </w:r>
    </w:p>
    <w:p w14:paraId="2001BDA9" w14:textId="77777777" w:rsidR="00BA0AB4" w:rsidRPr="00084150" w:rsidRDefault="00BA0AB4" w:rsidP="00BA0AB4">
      <w:pPr>
        <w:ind w:left="709"/>
        <w:jc w:val="both"/>
        <w:rPr>
          <w:rFonts w:cs="Arial"/>
          <w:sz w:val="20"/>
          <w:szCs w:val="20"/>
        </w:rPr>
      </w:pPr>
    </w:p>
    <w:p w14:paraId="7DD5BB08" w14:textId="77777777" w:rsidR="00BA0AB4" w:rsidRPr="00BA0AB4" w:rsidRDefault="00BA0AB4" w:rsidP="00BA0AB4">
      <w:pPr>
        <w:ind w:left="709"/>
        <w:jc w:val="both"/>
        <w:rPr>
          <w:rFonts w:cs="Arial"/>
          <w:sz w:val="20"/>
          <w:szCs w:val="20"/>
        </w:rPr>
      </w:pPr>
      <w:r w:rsidRPr="00BA0AB4">
        <w:rPr>
          <w:rFonts w:cs="Arial"/>
          <w:sz w:val="20"/>
          <w:szCs w:val="20"/>
        </w:rPr>
        <w:t>On 3 April 2025 the Company announced an Amending Agreement on the Obonga project extending the existing agreement for a further 12 months and meaning that the exploration commitment is now spread over five years; whilst the original net smelter return royalty is replaced with a gross revenue royalty equal to 1.5% of the gross value of the sale proceeds actually received by the royalty payer from activity carried out on the Property. In connection with the signing of the Amending Agreement the Company allotted and issued 42,070 new ordinary shares with a value of Canadian $30,000 to Broken Rock based on the mid-market closing price of Panther's ordinary shares on 27 March 2025 and an exchange rate of CAD$1.85 to £1.00.</w:t>
      </w:r>
    </w:p>
    <w:p w14:paraId="0B751C6B" w14:textId="77777777" w:rsidR="00BA0AB4" w:rsidRPr="00084150" w:rsidRDefault="00BA0AB4" w:rsidP="00BA0AB4">
      <w:pPr>
        <w:ind w:left="709"/>
        <w:jc w:val="both"/>
        <w:rPr>
          <w:rFonts w:cs="Arial"/>
          <w:sz w:val="20"/>
          <w:szCs w:val="20"/>
        </w:rPr>
      </w:pPr>
    </w:p>
    <w:p w14:paraId="26CFE7C0" w14:textId="77777777" w:rsidR="00BA0AB4" w:rsidRPr="00084150" w:rsidRDefault="00BA0AB4" w:rsidP="00BA0AB4">
      <w:pPr>
        <w:ind w:left="709"/>
        <w:jc w:val="both"/>
        <w:rPr>
          <w:rFonts w:cs="Arial"/>
          <w:sz w:val="20"/>
          <w:szCs w:val="20"/>
        </w:rPr>
      </w:pPr>
      <w:r w:rsidRPr="00084150">
        <w:rPr>
          <w:rFonts w:cs="Arial"/>
          <w:sz w:val="20"/>
          <w:szCs w:val="20"/>
        </w:rPr>
        <w:t>On 24 June 2025 the Company announced it had received notice of exercise of a total of 106,666 warrants with an exercise price of 75p per share, raising £80,000 for the Company.  Admission took place on 30 June 2025.</w:t>
      </w:r>
    </w:p>
    <w:p w14:paraId="10FA710B" w14:textId="77777777" w:rsidR="00BA0AB4" w:rsidRPr="00084150" w:rsidRDefault="00BA0AB4" w:rsidP="00BA0AB4">
      <w:pPr>
        <w:ind w:left="709"/>
        <w:jc w:val="both"/>
        <w:rPr>
          <w:rFonts w:cs="Arial"/>
          <w:sz w:val="20"/>
          <w:szCs w:val="20"/>
        </w:rPr>
      </w:pPr>
    </w:p>
    <w:p w14:paraId="18BACBB8" w14:textId="793957CD" w:rsidR="00BA0AB4" w:rsidRPr="00BA0AB4" w:rsidRDefault="00BA0AB4" w:rsidP="002F3825">
      <w:pPr>
        <w:ind w:left="709"/>
        <w:jc w:val="both"/>
        <w:rPr>
          <w:rFonts w:cs="Arial"/>
          <w:sz w:val="20"/>
          <w:szCs w:val="20"/>
        </w:rPr>
      </w:pPr>
      <w:r w:rsidRPr="00084150">
        <w:rPr>
          <w:rFonts w:cs="Arial"/>
          <w:sz w:val="20"/>
          <w:szCs w:val="20"/>
        </w:rPr>
        <w:t>On 30 June 2025 the Company announced that Executive Chairman, Nicholas O'Reilly, and Chief Executive Officer, Darren Hazelwood, have undertaken a direct share subscription with the Company for a total of £132,000 at the market mid-price of 69p.   Mr Hazelwood subscribed for a total of 155,072 new shares for a consideration of £107,000, taking his and Mrs Hazelwood's total holding to 7.32% of the issued share capital in the Company. Mr O'Reilly subscribed for a total of 36,232 new shares for a consideration of £25,000, taking his total holding to 113,305 Ordinary Shares equivalent to 1.92% of the issued share capital in the Company.</w:t>
      </w:r>
      <w:bookmarkEnd w:id="10"/>
    </w:p>
    <w:p w14:paraId="3CC35426" w14:textId="638F937D" w:rsidR="00BA0AB4" w:rsidRPr="00084150" w:rsidRDefault="00BA0AB4" w:rsidP="00BA0AB4">
      <w:pPr>
        <w:ind w:left="709"/>
        <w:jc w:val="both"/>
        <w:rPr>
          <w:rFonts w:cs="Arial"/>
          <w:sz w:val="20"/>
          <w:szCs w:val="20"/>
        </w:rPr>
      </w:pPr>
      <w:r w:rsidRPr="00084150">
        <w:rPr>
          <w:rFonts w:cs="Arial"/>
          <w:sz w:val="20"/>
          <w:szCs w:val="20"/>
        </w:rPr>
        <w:br w:type="page"/>
      </w:r>
    </w:p>
    <w:p w14:paraId="2C8007B4" w14:textId="77777777" w:rsidR="00BA0AB4" w:rsidRPr="00084150" w:rsidRDefault="00BA0AB4" w:rsidP="005434CD">
      <w:pPr>
        <w:pStyle w:val="ListParagraph"/>
        <w:numPr>
          <w:ilvl w:val="0"/>
          <w:numId w:val="14"/>
        </w:numPr>
        <w:rPr>
          <w:rFonts w:cs="Arial"/>
          <w:b/>
          <w:bCs/>
          <w:sz w:val="20"/>
          <w:szCs w:val="20"/>
        </w:rPr>
      </w:pPr>
      <w:bookmarkStart w:id="11" w:name="_Hlk80525119"/>
      <w:bookmarkEnd w:id="9"/>
      <w:r w:rsidRPr="00084150">
        <w:rPr>
          <w:rFonts w:cs="Arial"/>
          <w:b/>
          <w:bCs/>
          <w:sz w:val="20"/>
          <w:szCs w:val="20"/>
        </w:rPr>
        <w:lastRenderedPageBreak/>
        <w:t>Share based payment transactions</w:t>
      </w:r>
      <w:bookmarkEnd w:id="11"/>
      <w:r w:rsidRPr="00084150">
        <w:rPr>
          <w:rFonts w:cs="Arial"/>
          <w:b/>
          <w:bCs/>
          <w:sz w:val="20"/>
          <w:szCs w:val="20"/>
        </w:rPr>
        <w:t>- Equity settled share based payments</w:t>
      </w:r>
    </w:p>
    <w:p w14:paraId="46B44C52" w14:textId="77777777" w:rsidR="00BA0AB4" w:rsidRPr="00084150" w:rsidRDefault="00BA0AB4" w:rsidP="00BA0AB4">
      <w:pPr>
        <w:pStyle w:val="ListParagraph"/>
        <w:rPr>
          <w:rFonts w:cs="Arial"/>
          <w:b/>
          <w:bCs/>
          <w:sz w:val="20"/>
          <w:szCs w:val="20"/>
        </w:rPr>
      </w:pPr>
    </w:p>
    <w:p w14:paraId="0DE0CE05" w14:textId="77777777" w:rsidR="00BA0AB4" w:rsidRPr="00084150" w:rsidRDefault="00BA0AB4" w:rsidP="00BA0AB4">
      <w:pPr>
        <w:tabs>
          <w:tab w:val="left" w:pos="720"/>
        </w:tabs>
        <w:ind w:left="720" w:hanging="11"/>
        <w:jc w:val="both"/>
        <w:rPr>
          <w:rFonts w:cs="Arial"/>
          <w:b/>
          <w:bCs/>
          <w:sz w:val="20"/>
          <w:szCs w:val="20"/>
        </w:rPr>
      </w:pPr>
      <w:r w:rsidRPr="00084150">
        <w:rPr>
          <w:rFonts w:cs="Arial"/>
          <w:b/>
          <w:bCs/>
          <w:sz w:val="20"/>
          <w:szCs w:val="20"/>
        </w:rPr>
        <w:t>Options issued, cancelled and outstanding at 30 June 2025</w:t>
      </w:r>
    </w:p>
    <w:p w14:paraId="044C3C55" w14:textId="77777777" w:rsidR="00BA0AB4" w:rsidRPr="00084150" w:rsidRDefault="00BA0AB4" w:rsidP="00BA0AB4">
      <w:pPr>
        <w:tabs>
          <w:tab w:val="left" w:pos="720"/>
        </w:tabs>
        <w:ind w:left="720" w:hanging="11"/>
        <w:jc w:val="both"/>
        <w:rPr>
          <w:rFonts w:cs="Arial"/>
          <w:b/>
          <w:bCs/>
          <w:sz w:val="20"/>
          <w:szCs w:val="20"/>
        </w:rPr>
      </w:pPr>
    </w:p>
    <w:p w14:paraId="7BB34A4A" w14:textId="77777777" w:rsidR="00BA0AB4" w:rsidRPr="00084150" w:rsidRDefault="00BA0AB4" w:rsidP="00BA0AB4">
      <w:pPr>
        <w:ind w:left="709"/>
        <w:jc w:val="both"/>
        <w:rPr>
          <w:rFonts w:cs="Arial"/>
          <w:sz w:val="20"/>
          <w:szCs w:val="20"/>
        </w:rPr>
      </w:pPr>
      <w:r w:rsidRPr="00084150">
        <w:rPr>
          <w:rFonts w:cs="Arial"/>
          <w:sz w:val="20"/>
          <w:szCs w:val="20"/>
        </w:rPr>
        <w:t>In relation to the Placing announced on 23 May 2024 each Placing Share was issued with one warrant attached entitling the holder to subscribe for one new ordinary share at a price of 7.5 pence with a life of 36 months from the date of Admission.</w:t>
      </w:r>
    </w:p>
    <w:p w14:paraId="2835E8AD" w14:textId="77777777" w:rsidR="00BA0AB4" w:rsidRPr="00084150" w:rsidRDefault="00BA0AB4" w:rsidP="00BA0AB4">
      <w:pPr>
        <w:ind w:left="709"/>
        <w:jc w:val="both"/>
        <w:rPr>
          <w:rFonts w:cs="Arial"/>
          <w:sz w:val="20"/>
          <w:szCs w:val="20"/>
        </w:rPr>
      </w:pPr>
    </w:p>
    <w:p w14:paraId="372C0EFD" w14:textId="77777777" w:rsidR="00BA0AB4" w:rsidRPr="00084150" w:rsidRDefault="00BA0AB4" w:rsidP="00BA0AB4">
      <w:pPr>
        <w:ind w:left="709"/>
        <w:jc w:val="both"/>
        <w:rPr>
          <w:rFonts w:cs="Arial"/>
          <w:sz w:val="20"/>
          <w:szCs w:val="20"/>
        </w:rPr>
      </w:pPr>
      <w:r w:rsidRPr="00084150">
        <w:rPr>
          <w:rFonts w:cs="Arial"/>
          <w:sz w:val="20"/>
          <w:szCs w:val="20"/>
        </w:rPr>
        <w:t>In relation to the conditional placing announced on 20 January 2025, each Placing share was issued with one warrant attached entitling the holder to subscribe for one new ordinary share at a price of 75 pence. The warrants have a life of 36 months from the date of Admission. Admission took place on 28 February 2025. On 24 June 2025 the Company announced it had received notice of exercise of a total of 106,666 warrants with an exercise price of 75p per share, raising £80,000 for the Company.  The Company made applications for 106,666 new Ordinary Shares to be admitted to listing and admission took place on 30 June 2025.</w:t>
      </w:r>
    </w:p>
    <w:p w14:paraId="3047C718" w14:textId="77777777" w:rsidR="00BA0AB4" w:rsidRPr="00084150" w:rsidRDefault="00BA0AB4" w:rsidP="00BA0AB4">
      <w:pPr>
        <w:ind w:left="709"/>
        <w:jc w:val="both"/>
        <w:rPr>
          <w:rFonts w:cs="Arial"/>
          <w:sz w:val="20"/>
          <w:szCs w:val="20"/>
        </w:rPr>
      </w:pPr>
    </w:p>
    <w:p w14:paraId="3DC445D9" w14:textId="5FDC79BC" w:rsidR="00BA0AB4" w:rsidRPr="00084150" w:rsidRDefault="00BA0AB4" w:rsidP="002F3825">
      <w:pPr>
        <w:ind w:left="709"/>
        <w:jc w:val="both"/>
        <w:rPr>
          <w:rFonts w:cs="Arial"/>
          <w:sz w:val="20"/>
          <w:szCs w:val="20"/>
        </w:rPr>
      </w:pPr>
      <w:r w:rsidRPr="00084150">
        <w:rPr>
          <w:rFonts w:cs="Arial"/>
          <w:sz w:val="20"/>
          <w:szCs w:val="20"/>
        </w:rPr>
        <w:t>On 12 March 2025 the Company announced it had agreed terms to capitalise its only outstanding debt facilities, comprising the £150,000 of unsecured convertible loan notes announced 20 November 2023, which carry an interest rate of 15%. The Company settled this liability by the issue of new ordinary shares with warrants attached, a combined total of 362,250 shares at an issue price 50p (the "Settlement Shares") and delivered 362,250 warrants with an exercise price of 75p to the former holders of the loan notes. The warrants have a life of 3 years and be subject to an "accelerator" requiring the warrants to be exercised should the Panther share price exceed £1.50 at any time over a period of 20 trading days following the date of the issue of the warrants.</w:t>
      </w:r>
    </w:p>
    <w:p w14:paraId="2DB879DD" w14:textId="77777777" w:rsidR="00BA0AB4" w:rsidRPr="00084150" w:rsidRDefault="00BA0AB4" w:rsidP="00BA0AB4">
      <w:pPr>
        <w:ind w:left="709"/>
        <w:jc w:val="both"/>
        <w:rPr>
          <w:rFonts w:cs="Arial"/>
          <w:sz w:val="20"/>
          <w:szCs w:val="20"/>
        </w:rPr>
      </w:pPr>
    </w:p>
    <w:p w14:paraId="1927D992" w14:textId="77777777" w:rsidR="00BA0AB4" w:rsidRPr="00084150" w:rsidRDefault="00BA0AB4" w:rsidP="00BA0AB4">
      <w:pPr>
        <w:tabs>
          <w:tab w:val="left" w:pos="720"/>
        </w:tabs>
        <w:jc w:val="both"/>
        <w:rPr>
          <w:rFonts w:cs="Arial"/>
          <w:b/>
          <w:bCs/>
          <w:sz w:val="20"/>
          <w:szCs w:val="20"/>
        </w:rPr>
      </w:pPr>
      <w:r w:rsidRPr="00084150">
        <w:rPr>
          <w:rFonts w:cs="Arial"/>
          <w:bCs/>
          <w:sz w:val="20"/>
          <w:szCs w:val="20"/>
        </w:rPr>
        <w:tab/>
      </w:r>
      <w:r w:rsidRPr="00084150">
        <w:rPr>
          <w:rFonts w:cs="Arial"/>
          <w:b/>
          <w:bCs/>
          <w:sz w:val="20"/>
          <w:szCs w:val="20"/>
        </w:rPr>
        <w:t>Options and warrants issued, cancelled and outstanding at the period end</w:t>
      </w:r>
    </w:p>
    <w:p w14:paraId="28D2780D" w14:textId="77777777" w:rsidR="00BA0AB4" w:rsidRPr="00084150" w:rsidRDefault="00BA0AB4" w:rsidP="00BA0AB4">
      <w:pPr>
        <w:tabs>
          <w:tab w:val="left" w:pos="720"/>
        </w:tabs>
        <w:ind w:left="720" w:hanging="720"/>
        <w:jc w:val="both"/>
        <w:rPr>
          <w:rFonts w:cs="Arial"/>
          <w:sz w:val="20"/>
          <w:szCs w:val="20"/>
        </w:rPr>
      </w:pPr>
    </w:p>
    <w:tbl>
      <w:tblPr>
        <w:tblW w:w="7507" w:type="dxa"/>
        <w:tblInd w:w="861" w:type="dxa"/>
        <w:tblLayout w:type="fixed"/>
        <w:tblCellMar>
          <w:left w:w="115" w:type="dxa"/>
          <w:right w:w="115" w:type="dxa"/>
        </w:tblCellMar>
        <w:tblLook w:val="04A0" w:firstRow="1" w:lastRow="0" w:firstColumn="1" w:lastColumn="0" w:noHBand="0" w:noVBand="1"/>
      </w:tblPr>
      <w:tblGrid>
        <w:gridCol w:w="1700"/>
        <w:gridCol w:w="1136"/>
        <w:gridCol w:w="1125"/>
        <w:gridCol w:w="1276"/>
        <w:gridCol w:w="1135"/>
        <w:gridCol w:w="1135"/>
      </w:tblGrid>
      <w:tr w:rsidR="00BA0AB4" w:rsidRPr="00650BC6" w14:paraId="32D0BEFB" w14:textId="77777777" w:rsidTr="001747D2">
        <w:tc>
          <w:tcPr>
            <w:tcW w:w="1700" w:type="dxa"/>
            <w:tcMar>
              <w:top w:w="0" w:type="dxa"/>
              <w:left w:w="0" w:type="dxa"/>
              <w:bottom w:w="0" w:type="dxa"/>
              <w:right w:w="0" w:type="dxa"/>
            </w:tcMar>
          </w:tcPr>
          <w:p w14:paraId="2D54658A" w14:textId="77777777" w:rsidR="00BA0AB4" w:rsidRPr="00650BC6" w:rsidRDefault="00BA0AB4" w:rsidP="001747D2">
            <w:pPr>
              <w:tabs>
                <w:tab w:val="left" w:pos="720"/>
                <w:tab w:val="left" w:pos="6600"/>
                <w:tab w:val="left" w:pos="7320"/>
                <w:tab w:val="left" w:pos="8040"/>
                <w:tab w:val="left" w:pos="8760"/>
                <w:tab w:val="left" w:pos="9480"/>
              </w:tabs>
              <w:spacing w:line="254" w:lineRule="auto"/>
              <w:rPr>
                <w:rFonts w:cs="Arial"/>
                <w:b/>
                <w:bCs/>
                <w:sz w:val="20"/>
                <w:szCs w:val="20"/>
                <w:lang w:eastAsia="zh-CN"/>
              </w:rPr>
            </w:pPr>
          </w:p>
        </w:tc>
        <w:tc>
          <w:tcPr>
            <w:tcW w:w="1136" w:type="dxa"/>
          </w:tcPr>
          <w:p w14:paraId="19C8184E" w14:textId="77777777" w:rsidR="00BA0AB4" w:rsidRPr="00650BC6" w:rsidRDefault="00BA0AB4" w:rsidP="001747D2">
            <w:pPr>
              <w:tabs>
                <w:tab w:val="decimal" w:pos="1701"/>
              </w:tabs>
              <w:spacing w:line="254" w:lineRule="auto"/>
              <w:jc w:val="right"/>
              <w:rPr>
                <w:rFonts w:cs="Arial"/>
                <w:b/>
                <w:bCs/>
                <w:sz w:val="20"/>
                <w:szCs w:val="20"/>
                <w:lang w:eastAsia="zh-CN"/>
              </w:rPr>
            </w:pPr>
          </w:p>
          <w:p w14:paraId="2C593284" w14:textId="77777777" w:rsidR="00BA0AB4" w:rsidRPr="00650BC6" w:rsidRDefault="00BA0AB4" w:rsidP="001747D2">
            <w:pPr>
              <w:tabs>
                <w:tab w:val="decimal" w:pos="1134"/>
              </w:tabs>
              <w:spacing w:line="254" w:lineRule="auto"/>
              <w:rPr>
                <w:rFonts w:cs="Arial"/>
                <w:b/>
                <w:bCs/>
                <w:sz w:val="20"/>
                <w:szCs w:val="20"/>
                <w:lang w:eastAsia="zh-CN"/>
              </w:rPr>
            </w:pPr>
            <w:r w:rsidRPr="00650BC6">
              <w:rPr>
                <w:rFonts w:cs="Arial"/>
                <w:b/>
                <w:bCs/>
                <w:sz w:val="20"/>
                <w:szCs w:val="20"/>
              </w:rPr>
              <w:t>1 Jan 2025</w:t>
            </w:r>
          </w:p>
        </w:tc>
        <w:tc>
          <w:tcPr>
            <w:tcW w:w="1125" w:type="dxa"/>
          </w:tcPr>
          <w:p w14:paraId="74F3C50C" w14:textId="77777777" w:rsidR="00BA0AB4" w:rsidRPr="00650BC6" w:rsidRDefault="00BA0AB4" w:rsidP="001747D2">
            <w:pPr>
              <w:tabs>
                <w:tab w:val="decimal" w:pos="1701"/>
              </w:tabs>
              <w:spacing w:line="254" w:lineRule="auto"/>
              <w:jc w:val="right"/>
              <w:rPr>
                <w:rFonts w:cs="Arial"/>
                <w:b/>
                <w:bCs/>
                <w:sz w:val="20"/>
                <w:szCs w:val="20"/>
                <w:lang w:eastAsia="zh-CN"/>
              </w:rPr>
            </w:pPr>
          </w:p>
        </w:tc>
        <w:tc>
          <w:tcPr>
            <w:tcW w:w="1276" w:type="dxa"/>
          </w:tcPr>
          <w:p w14:paraId="46DB480F" w14:textId="77777777" w:rsidR="00BA0AB4" w:rsidRPr="00650BC6" w:rsidRDefault="00BA0AB4" w:rsidP="001747D2">
            <w:pPr>
              <w:tabs>
                <w:tab w:val="decimal" w:pos="1701"/>
              </w:tabs>
              <w:spacing w:line="254" w:lineRule="auto"/>
              <w:jc w:val="right"/>
              <w:rPr>
                <w:rFonts w:cs="Arial"/>
                <w:b/>
                <w:bCs/>
                <w:sz w:val="20"/>
                <w:szCs w:val="20"/>
                <w:lang w:eastAsia="zh-CN"/>
              </w:rPr>
            </w:pPr>
          </w:p>
        </w:tc>
        <w:tc>
          <w:tcPr>
            <w:tcW w:w="1135" w:type="dxa"/>
          </w:tcPr>
          <w:p w14:paraId="65683419" w14:textId="77777777" w:rsidR="00BA0AB4" w:rsidRPr="00650BC6" w:rsidRDefault="00BA0AB4" w:rsidP="001747D2">
            <w:pPr>
              <w:tabs>
                <w:tab w:val="decimal" w:pos="1701"/>
              </w:tabs>
              <w:spacing w:line="254" w:lineRule="auto"/>
              <w:jc w:val="right"/>
              <w:rPr>
                <w:rFonts w:cs="Arial"/>
                <w:b/>
                <w:bCs/>
                <w:sz w:val="20"/>
                <w:szCs w:val="20"/>
                <w:lang w:eastAsia="zh-CN"/>
              </w:rPr>
            </w:pPr>
          </w:p>
          <w:p w14:paraId="69A39C50" w14:textId="77777777" w:rsidR="00BA0AB4" w:rsidRPr="00650BC6" w:rsidRDefault="00BA0AB4" w:rsidP="001747D2">
            <w:pPr>
              <w:tabs>
                <w:tab w:val="decimal" w:pos="1701"/>
              </w:tabs>
              <w:spacing w:line="254" w:lineRule="auto"/>
              <w:jc w:val="right"/>
              <w:rPr>
                <w:rFonts w:cs="Arial"/>
                <w:b/>
                <w:bCs/>
                <w:sz w:val="20"/>
                <w:szCs w:val="20"/>
                <w:lang w:eastAsia="zh-CN"/>
              </w:rPr>
            </w:pPr>
            <w:r w:rsidRPr="00650BC6">
              <w:rPr>
                <w:rFonts w:cs="Arial"/>
                <w:b/>
                <w:bCs/>
                <w:sz w:val="20"/>
                <w:szCs w:val="20"/>
              </w:rPr>
              <w:t xml:space="preserve">At </w:t>
            </w:r>
          </w:p>
          <w:p w14:paraId="44B0A538" w14:textId="77777777" w:rsidR="00BA0AB4" w:rsidRPr="00650BC6" w:rsidRDefault="00BA0AB4" w:rsidP="001747D2">
            <w:pPr>
              <w:tabs>
                <w:tab w:val="decimal" w:pos="1701"/>
              </w:tabs>
              <w:spacing w:line="254" w:lineRule="auto"/>
              <w:jc w:val="right"/>
              <w:rPr>
                <w:rFonts w:cs="Arial"/>
                <w:sz w:val="20"/>
                <w:szCs w:val="20"/>
                <w:lang w:eastAsia="zh-CN"/>
              </w:rPr>
            </w:pPr>
            <w:r w:rsidRPr="00650BC6">
              <w:rPr>
                <w:rFonts w:cs="Arial"/>
                <w:b/>
                <w:bCs/>
                <w:sz w:val="20"/>
                <w:szCs w:val="20"/>
              </w:rPr>
              <w:t>30 June 2025</w:t>
            </w:r>
          </w:p>
        </w:tc>
        <w:tc>
          <w:tcPr>
            <w:tcW w:w="1135" w:type="dxa"/>
            <w:vAlign w:val="bottom"/>
          </w:tcPr>
          <w:p w14:paraId="47BF2E5C" w14:textId="77777777" w:rsidR="00BA0AB4" w:rsidRPr="00650BC6" w:rsidRDefault="00BA0AB4" w:rsidP="001747D2">
            <w:pPr>
              <w:tabs>
                <w:tab w:val="decimal" w:pos="1701"/>
              </w:tabs>
              <w:spacing w:line="254" w:lineRule="auto"/>
              <w:jc w:val="right"/>
              <w:rPr>
                <w:rFonts w:cs="Arial"/>
                <w:sz w:val="20"/>
                <w:szCs w:val="20"/>
                <w:lang w:eastAsia="zh-CN"/>
              </w:rPr>
            </w:pPr>
          </w:p>
          <w:p w14:paraId="0C62512C" w14:textId="77777777" w:rsidR="00BA0AB4" w:rsidRPr="00650BC6" w:rsidRDefault="00BA0AB4" w:rsidP="001747D2">
            <w:pPr>
              <w:tabs>
                <w:tab w:val="decimal" w:pos="1701"/>
              </w:tabs>
              <w:spacing w:line="254" w:lineRule="auto"/>
              <w:jc w:val="right"/>
              <w:rPr>
                <w:rFonts w:cs="Arial"/>
                <w:sz w:val="20"/>
                <w:szCs w:val="20"/>
                <w:lang w:eastAsia="zh-CN"/>
              </w:rPr>
            </w:pPr>
            <w:r w:rsidRPr="00650BC6">
              <w:rPr>
                <w:rFonts w:cs="Arial"/>
                <w:sz w:val="20"/>
                <w:szCs w:val="20"/>
              </w:rPr>
              <w:t>Weighted average exercise</w:t>
            </w:r>
          </w:p>
        </w:tc>
      </w:tr>
      <w:tr w:rsidR="00BA0AB4" w:rsidRPr="00650BC6" w14:paraId="05DA34C6" w14:textId="77777777" w:rsidTr="001747D2">
        <w:tc>
          <w:tcPr>
            <w:tcW w:w="1700" w:type="dxa"/>
            <w:tcMar>
              <w:top w:w="0" w:type="dxa"/>
              <w:left w:w="0" w:type="dxa"/>
              <w:bottom w:w="0" w:type="dxa"/>
              <w:right w:w="0" w:type="dxa"/>
            </w:tcMar>
          </w:tcPr>
          <w:p w14:paraId="0D3B6D4B" w14:textId="77777777" w:rsidR="00BA0AB4" w:rsidRPr="00650BC6" w:rsidRDefault="00BA0AB4" w:rsidP="001747D2">
            <w:pPr>
              <w:tabs>
                <w:tab w:val="left" w:pos="720"/>
                <w:tab w:val="left" w:pos="6600"/>
                <w:tab w:val="left" w:pos="7320"/>
                <w:tab w:val="left" w:pos="8040"/>
                <w:tab w:val="left" w:pos="8760"/>
                <w:tab w:val="left" w:pos="9480"/>
              </w:tabs>
              <w:spacing w:line="254" w:lineRule="auto"/>
              <w:rPr>
                <w:rFonts w:cs="Arial"/>
                <w:i/>
                <w:iCs/>
                <w:sz w:val="20"/>
                <w:szCs w:val="20"/>
                <w:lang w:eastAsia="zh-CN"/>
              </w:rPr>
            </w:pPr>
          </w:p>
        </w:tc>
        <w:tc>
          <w:tcPr>
            <w:tcW w:w="1136" w:type="dxa"/>
            <w:hideMark/>
          </w:tcPr>
          <w:p w14:paraId="3BDC7C03" w14:textId="77777777" w:rsidR="00BA0AB4" w:rsidRPr="00650BC6" w:rsidRDefault="00BA0AB4" w:rsidP="001747D2">
            <w:pPr>
              <w:tabs>
                <w:tab w:val="decimal" w:pos="1701"/>
              </w:tabs>
              <w:spacing w:line="254" w:lineRule="auto"/>
              <w:rPr>
                <w:rFonts w:cs="Arial"/>
                <w:b/>
                <w:bCs/>
                <w:sz w:val="20"/>
                <w:szCs w:val="20"/>
                <w:lang w:eastAsia="zh-CN"/>
              </w:rPr>
            </w:pPr>
            <w:r w:rsidRPr="00650BC6">
              <w:rPr>
                <w:rFonts w:cs="Arial"/>
                <w:b/>
                <w:bCs/>
                <w:sz w:val="20"/>
                <w:szCs w:val="20"/>
              </w:rPr>
              <w:t>No of options</w:t>
            </w:r>
          </w:p>
        </w:tc>
        <w:tc>
          <w:tcPr>
            <w:tcW w:w="1125" w:type="dxa"/>
          </w:tcPr>
          <w:p w14:paraId="148E478C" w14:textId="77777777" w:rsidR="00BA0AB4" w:rsidRPr="00650BC6" w:rsidRDefault="00BA0AB4" w:rsidP="001747D2">
            <w:pPr>
              <w:tabs>
                <w:tab w:val="decimal" w:pos="1701"/>
              </w:tabs>
              <w:spacing w:line="254" w:lineRule="auto"/>
              <w:rPr>
                <w:rFonts w:cs="Arial"/>
                <w:b/>
                <w:bCs/>
                <w:i/>
                <w:iCs/>
                <w:sz w:val="20"/>
                <w:szCs w:val="20"/>
                <w:lang w:eastAsia="zh-CN"/>
              </w:rPr>
            </w:pPr>
          </w:p>
          <w:p w14:paraId="315B9223" w14:textId="77777777" w:rsidR="00BA0AB4" w:rsidRPr="00650BC6" w:rsidRDefault="00BA0AB4" w:rsidP="001747D2">
            <w:pPr>
              <w:tabs>
                <w:tab w:val="decimal" w:pos="1701"/>
              </w:tabs>
              <w:spacing w:line="254" w:lineRule="auto"/>
              <w:rPr>
                <w:rFonts w:cs="Arial"/>
                <w:b/>
                <w:bCs/>
                <w:i/>
                <w:iCs/>
                <w:sz w:val="20"/>
                <w:szCs w:val="20"/>
                <w:lang w:eastAsia="zh-CN"/>
              </w:rPr>
            </w:pPr>
            <w:r w:rsidRPr="00650BC6">
              <w:rPr>
                <w:rFonts w:cs="Arial"/>
                <w:b/>
                <w:bCs/>
                <w:i/>
                <w:iCs/>
                <w:sz w:val="20"/>
                <w:szCs w:val="20"/>
              </w:rPr>
              <w:t>Issued</w:t>
            </w:r>
          </w:p>
        </w:tc>
        <w:tc>
          <w:tcPr>
            <w:tcW w:w="1276" w:type="dxa"/>
          </w:tcPr>
          <w:p w14:paraId="21021F1C" w14:textId="77777777" w:rsidR="00BA0AB4" w:rsidRPr="00650BC6" w:rsidRDefault="00BA0AB4" w:rsidP="001747D2">
            <w:pPr>
              <w:tabs>
                <w:tab w:val="decimal" w:pos="1701"/>
              </w:tabs>
              <w:spacing w:line="254" w:lineRule="auto"/>
              <w:rPr>
                <w:rFonts w:cs="Arial"/>
                <w:b/>
                <w:bCs/>
                <w:sz w:val="20"/>
                <w:szCs w:val="20"/>
                <w:lang w:eastAsia="zh-CN"/>
              </w:rPr>
            </w:pPr>
          </w:p>
          <w:p w14:paraId="69703934" w14:textId="77777777" w:rsidR="00BA0AB4" w:rsidRPr="00650BC6" w:rsidRDefault="00BA0AB4" w:rsidP="001747D2">
            <w:pPr>
              <w:tabs>
                <w:tab w:val="decimal" w:pos="1701"/>
              </w:tabs>
              <w:spacing w:line="254" w:lineRule="auto"/>
              <w:rPr>
                <w:rFonts w:cs="Arial"/>
                <w:b/>
                <w:bCs/>
                <w:i/>
                <w:iCs/>
                <w:sz w:val="20"/>
                <w:szCs w:val="20"/>
                <w:lang w:eastAsia="zh-CN"/>
              </w:rPr>
            </w:pPr>
            <w:r w:rsidRPr="00650BC6">
              <w:rPr>
                <w:rFonts w:cs="Arial"/>
                <w:b/>
                <w:bCs/>
                <w:i/>
                <w:iCs/>
                <w:sz w:val="20"/>
                <w:szCs w:val="20"/>
              </w:rPr>
              <w:t xml:space="preserve">Exercised </w:t>
            </w:r>
          </w:p>
        </w:tc>
        <w:tc>
          <w:tcPr>
            <w:tcW w:w="1135" w:type="dxa"/>
            <w:hideMark/>
          </w:tcPr>
          <w:p w14:paraId="114F7D66" w14:textId="77777777" w:rsidR="00BA0AB4" w:rsidRPr="00650BC6" w:rsidRDefault="00BA0AB4" w:rsidP="001747D2">
            <w:pPr>
              <w:tabs>
                <w:tab w:val="decimal" w:pos="1701"/>
              </w:tabs>
              <w:spacing w:line="254" w:lineRule="auto"/>
              <w:jc w:val="right"/>
              <w:rPr>
                <w:rFonts w:cs="Arial"/>
                <w:sz w:val="20"/>
                <w:szCs w:val="20"/>
                <w:lang w:eastAsia="zh-CN"/>
              </w:rPr>
            </w:pPr>
            <w:r w:rsidRPr="00650BC6">
              <w:rPr>
                <w:rFonts w:cs="Arial"/>
                <w:b/>
                <w:bCs/>
                <w:sz w:val="20"/>
                <w:szCs w:val="20"/>
              </w:rPr>
              <w:t>No of options</w:t>
            </w:r>
          </w:p>
        </w:tc>
        <w:tc>
          <w:tcPr>
            <w:tcW w:w="1135" w:type="dxa"/>
            <w:vAlign w:val="bottom"/>
            <w:hideMark/>
          </w:tcPr>
          <w:p w14:paraId="318A6F0C" w14:textId="77777777" w:rsidR="00BA0AB4" w:rsidRPr="00650BC6" w:rsidRDefault="00BA0AB4" w:rsidP="001747D2">
            <w:pPr>
              <w:tabs>
                <w:tab w:val="decimal" w:pos="1701"/>
              </w:tabs>
              <w:spacing w:line="254" w:lineRule="auto"/>
              <w:jc w:val="right"/>
              <w:rPr>
                <w:rFonts w:cs="Arial"/>
                <w:sz w:val="20"/>
                <w:szCs w:val="20"/>
                <w:lang w:eastAsia="zh-CN"/>
              </w:rPr>
            </w:pPr>
            <w:r w:rsidRPr="00650BC6">
              <w:rPr>
                <w:rFonts w:cs="Arial"/>
                <w:sz w:val="20"/>
                <w:szCs w:val="20"/>
              </w:rPr>
              <w:t>price</w:t>
            </w:r>
          </w:p>
          <w:p w14:paraId="26D2F3A8" w14:textId="77777777" w:rsidR="00BA0AB4" w:rsidRPr="00650BC6" w:rsidRDefault="00BA0AB4" w:rsidP="001747D2">
            <w:pPr>
              <w:tabs>
                <w:tab w:val="decimal" w:pos="1701"/>
              </w:tabs>
              <w:spacing w:line="254" w:lineRule="auto"/>
              <w:jc w:val="right"/>
              <w:rPr>
                <w:rFonts w:cs="Arial"/>
                <w:sz w:val="20"/>
                <w:szCs w:val="20"/>
                <w:lang w:eastAsia="zh-CN"/>
              </w:rPr>
            </w:pPr>
            <w:r w:rsidRPr="00650BC6">
              <w:rPr>
                <w:rFonts w:cs="Arial"/>
                <w:i/>
                <w:iCs/>
                <w:sz w:val="20"/>
                <w:szCs w:val="20"/>
              </w:rPr>
              <w:t>(£)</w:t>
            </w:r>
          </w:p>
        </w:tc>
      </w:tr>
      <w:tr w:rsidR="00BA0AB4" w:rsidRPr="00650BC6" w14:paraId="1FDD1876" w14:textId="77777777" w:rsidTr="001747D2">
        <w:tc>
          <w:tcPr>
            <w:tcW w:w="1700" w:type="dxa"/>
            <w:tcMar>
              <w:top w:w="0" w:type="dxa"/>
              <w:left w:w="0" w:type="dxa"/>
              <w:bottom w:w="0" w:type="dxa"/>
              <w:right w:w="0" w:type="dxa"/>
            </w:tcMar>
            <w:hideMark/>
          </w:tcPr>
          <w:p w14:paraId="1F274103" w14:textId="77777777" w:rsidR="00BA0AB4" w:rsidRPr="00650BC6" w:rsidRDefault="00BA0AB4"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Obonga options</w:t>
            </w:r>
          </w:p>
        </w:tc>
        <w:tc>
          <w:tcPr>
            <w:tcW w:w="1136" w:type="dxa"/>
            <w:hideMark/>
          </w:tcPr>
          <w:p w14:paraId="3FF5C298"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20,000</w:t>
            </w:r>
          </w:p>
        </w:tc>
        <w:tc>
          <w:tcPr>
            <w:tcW w:w="1125" w:type="dxa"/>
            <w:hideMark/>
          </w:tcPr>
          <w:p w14:paraId="52370507"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w:t>
            </w:r>
          </w:p>
        </w:tc>
        <w:tc>
          <w:tcPr>
            <w:tcW w:w="1276" w:type="dxa"/>
            <w:hideMark/>
          </w:tcPr>
          <w:p w14:paraId="23C8C625"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w:t>
            </w:r>
          </w:p>
        </w:tc>
        <w:tc>
          <w:tcPr>
            <w:tcW w:w="1135" w:type="dxa"/>
            <w:hideMark/>
          </w:tcPr>
          <w:p w14:paraId="686642CB"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20,000</w:t>
            </w:r>
          </w:p>
        </w:tc>
        <w:tc>
          <w:tcPr>
            <w:tcW w:w="1135" w:type="dxa"/>
            <w:vAlign w:val="bottom"/>
            <w:hideMark/>
          </w:tcPr>
          <w:p w14:paraId="361D5F48"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3.25</w:t>
            </w:r>
          </w:p>
        </w:tc>
      </w:tr>
      <w:tr w:rsidR="00BA0AB4" w:rsidRPr="00650BC6" w14:paraId="0995AB8E" w14:textId="77777777" w:rsidTr="001747D2">
        <w:tc>
          <w:tcPr>
            <w:tcW w:w="1700" w:type="dxa"/>
            <w:tcMar>
              <w:top w:w="0" w:type="dxa"/>
              <w:left w:w="0" w:type="dxa"/>
              <w:bottom w:w="0" w:type="dxa"/>
              <w:right w:w="0" w:type="dxa"/>
            </w:tcMar>
            <w:hideMark/>
          </w:tcPr>
          <w:p w14:paraId="00002F67" w14:textId="77777777" w:rsidR="00BA0AB4" w:rsidRPr="00650BC6" w:rsidRDefault="00BA0AB4"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Management options</w:t>
            </w:r>
          </w:p>
        </w:tc>
        <w:tc>
          <w:tcPr>
            <w:tcW w:w="1136" w:type="dxa"/>
            <w:hideMark/>
          </w:tcPr>
          <w:p w14:paraId="22272F4D"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184,000</w:t>
            </w:r>
          </w:p>
        </w:tc>
        <w:tc>
          <w:tcPr>
            <w:tcW w:w="1125" w:type="dxa"/>
            <w:hideMark/>
          </w:tcPr>
          <w:p w14:paraId="544E6F3F"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w:t>
            </w:r>
          </w:p>
        </w:tc>
        <w:tc>
          <w:tcPr>
            <w:tcW w:w="1276" w:type="dxa"/>
            <w:hideMark/>
          </w:tcPr>
          <w:p w14:paraId="600E9615"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w:t>
            </w:r>
          </w:p>
        </w:tc>
        <w:tc>
          <w:tcPr>
            <w:tcW w:w="1135" w:type="dxa"/>
            <w:hideMark/>
          </w:tcPr>
          <w:p w14:paraId="2AA0876F"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184,000</w:t>
            </w:r>
          </w:p>
        </w:tc>
        <w:tc>
          <w:tcPr>
            <w:tcW w:w="1135" w:type="dxa"/>
            <w:vAlign w:val="bottom"/>
            <w:hideMark/>
          </w:tcPr>
          <w:p w14:paraId="6B788510"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3.75</w:t>
            </w:r>
          </w:p>
        </w:tc>
      </w:tr>
      <w:tr w:rsidR="00BA0AB4" w:rsidRPr="00650BC6" w14:paraId="45DCA4EC" w14:textId="77777777" w:rsidTr="001747D2">
        <w:trPr>
          <w:trHeight w:val="455"/>
        </w:trPr>
        <w:tc>
          <w:tcPr>
            <w:tcW w:w="1700" w:type="dxa"/>
            <w:tcMar>
              <w:top w:w="0" w:type="dxa"/>
              <w:left w:w="0" w:type="dxa"/>
              <w:bottom w:w="0" w:type="dxa"/>
              <w:right w:w="0" w:type="dxa"/>
            </w:tcMar>
            <w:hideMark/>
          </w:tcPr>
          <w:p w14:paraId="4DE31A10" w14:textId="77777777" w:rsidR="00BA0AB4" w:rsidRPr="00650BC6" w:rsidRDefault="00BA0AB4"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Placing Warrants- Aug 2022</w:t>
            </w:r>
          </w:p>
        </w:tc>
        <w:tc>
          <w:tcPr>
            <w:tcW w:w="1136" w:type="dxa"/>
          </w:tcPr>
          <w:p w14:paraId="1C6BA97D" w14:textId="77777777" w:rsidR="00BA0AB4" w:rsidRPr="00650BC6" w:rsidRDefault="00BA0AB4" w:rsidP="001747D2">
            <w:pPr>
              <w:tabs>
                <w:tab w:val="decimal" w:pos="1701"/>
              </w:tabs>
              <w:spacing w:line="254" w:lineRule="auto"/>
              <w:jc w:val="center"/>
              <w:rPr>
                <w:rFonts w:cs="Arial"/>
                <w:sz w:val="20"/>
                <w:szCs w:val="20"/>
                <w:lang w:eastAsia="zh-CN"/>
              </w:rPr>
            </w:pPr>
          </w:p>
          <w:p w14:paraId="6951D36F"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834,909</w:t>
            </w:r>
          </w:p>
        </w:tc>
        <w:tc>
          <w:tcPr>
            <w:tcW w:w="1125" w:type="dxa"/>
            <w:hideMark/>
          </w:tcPr>
          <w:p w14:paraId="03293DEB"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w:t>
            </w:r>
          </w:p>
        </w:tc>
        <w:tc>
          <w:tcPr>
            <w:tcW w:w="1276" w:type="dxa"/>
          </w:tcPr>
          <w:p w14:paraId="603905C2" w14:textId="77777777" w:rsidR="00BA0AB4" w:rsidRPr="00650BC6" w:rsidRDefault="00BA0AB4" w:rsidP="001747D2">
            <w:pPr>
              <w:tabs>
                <w:tab w:val="decimal" w:pos="1701"/>
              </w:tabs>
              <w:spacing w:line="254" w:lineRule="auto"/>
              <w:jc w:val="center"/>
              <w:rPr>
                <w:rFonts w:cs="Arial"/>
                <w:sz w:val="20"/>
                <w:szCs w:val="20"/>
                <w:lang w:eastAsia="zh-CN"/>
              </w:rPr>
            </w:pPr>
          </w:p>
        </w:tc>
        <w:tc>
          <w:tcPr>
            <w:tcW w:w="1135" w:type="dxa"/>
          </w:tcPr>
          <w:p w14:paraId="069ED5D3" w14:textId="77777777" w:rsidR="00BA0AB4" w:rsidRPr="00650BC6" w:rsidRDefault="00BA0AB4" w:rsidP="001747D2">
            <w:pPr>
              <w:tabs>
                <w:tab w:val="decimal" w:pos="1701"/>
              </w:tabs>
              <w:spacing w:line="254" w:lineRule="auto"/>
              <w:jc w:val="center"/>
              <w:rPr>
                <w:rFonts w:cs="Arial"/>
                <w:sz w:val="20"/>
                <w:szCs w:val="20"/>
                <w:lang w:eastAsia="zh-CN"/>
              </w:rPr>
            </w:pPr>
          </w:p>
          <w:p w14:paraId="167DAAD0"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834,909</w:t>
            </w:r>
          </w:p>
        </w:tc>
        <w:tc>
          <w:tcPr>
            <w:tcW w:w="1135" w:type="dxa"/>
            <w:vAlign w:val="bottom"/>
            <w:hideMark/>
          </w:tcPr>
          <w:p w14:paraId="6E0EB903"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2.13</w:t>
            </w:r>
          </w:p>
        </w:tc>
      </w:tr>
      <w:tr w:rsidR="00BA0AB4" w:rsidRPr="00650BC6" w14:paraId="19E13B55" w14:textId="77777777" w:rsidTr="001747D2">
        <w:tc>
          <w:tcPr>
            <w:tcW w:w="1700" w:type="dxa"/>
            <w:tcMar>
              <w:top w:w="0" w:type="dxa"/>
              <w:left w:w="0" w:type="dxa"/>
              <w:bottom w:w="0" w:type="dxa"/>
              <w:right w:w="0" w:type="dxa"/>
            </w:tcMar>
            <w:hideMark/>
          </w:tcPr>
          <w:p w14:paraId="3CAFBCE3" w14:textId="77777777" w:rsidR="00BA0AB4" w:rsidRPr="00650BC6" w:rsidRDefault="00BA0AB4"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Management Options- November 2023</w:t>
            </w:r>
          </w:p>
        </w:tc>
        <w:tc>
          <w:tcPr>
            <w:tcW w:w="1136" w:type="dxa"/>
            <w:hideMark/>
          </w:tcPr>
          <w:p w14:paraId="3CEE316C"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48,000</w:t>
            </w:r>
          </w:p>
        </w:tc>
        <w:tc>
          <w:tcPr>
            <w:tcW w:w="1125" w:type="dxa"/>
            <w:hideMark/>
          </w:tcPr>
          <w:p w14:paraId="18EAD7B9"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w:t>
            </w:r>
          </w:p>
        </w:tc>
        <w:tc>
          <w:tcPr>
            <w:tcW w:w="1276" w:type="dxa"/>
            <w:hideMark/>
          </w:tcPr>
          <w:p w14:paraId="0462A5BC"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w:t>
            </w:r>
          </w:p>
        </w:tc>
        <w:tc>
          <w:tcPr>
            <w:tcW w:w="1135" w:type="dxa"/>
            <w:hideMark/>
          </w:tcPr>
          <w:p w14:paraId="577CC263" w14:textId="77777777" w:rsidR="00BA0AB4" w:rsidRPr="00650BC6" w:rsidRDefault="00BA0AB4" w:rsidP="001747D2">
            <w:pPr>
              <w:tabs>
                <w:tab w:val="decimal" w:pos="1701"/>
              </w:tabs>
              <w:spacing w:line="254" w:lineRule="auto"/>
              <w:rPr>
                <w:rFonts w:cs="Arial"/>
                <w:sz w:val="20"/>
                <w:szCs w:val="20"/>
                <w:lang w:eastAsia="zh-CN"/>
              </w:rPr>
            </w:pPr>
            <w:r w:rsidRPr="00650BC6">
              <w:rPr>
                <w:rFonts w:cs="Arial"/>
                <w:sz w:val="20"/>
                <w:szCs w:val="20"/>
              </w:rPr>
              <w:t>48,000</w:t>
            </w:r>
          </w:p>
        </w:tc>
        <w:tc>
          <w:tcPr>
            <w:tcW w:w="1135" w:type="dxa"/>
            <w:hideMark/>
          </w:tcPr>
          <w:p w14:paraId="683A266E"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1.50</w:t>
            </w:r>
          </w:p>
        </w:tc>
      </w:tr>
      <w:tr w:rsidR="00BA0AB4" w:rsidRPr="00650BC6" w14:paraId="46CF5172" w14:textId="77777777" w:rsidTr="001747D2">
        <w:tc>
          <w:tcPr>
            <w:tcW w:w="1700" w:type="dxa"/>
            <w:tcMar>
              <w:top w:w="0" w:type="dxa"/>
              <w:left w:w="0" w:type="dxa"/>
              <w:bottom w:w="0" w:type="dxa"/>
              <w:right w:w="0" w:type="dxa"/>
            </w:tcMar>
            <w:hideMark/>
          </w:tcPr>
          <w:p w14:paraId="70ADD889" w14:textId="77777777" w:rsidR="00BA0AB4" w:rsidRPr="00650BC6" w:rsidRDefault="00BA0AB4"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Placing warrants- May 2024</w:t>
            </w:r>
          </w:p>
        </w:tc>
        <w:tc>
          <w:tcPr>
            <w:tcW w:w="1136" w:type="dxa"/>
            <w:hideMark/>
          </w:tcPr>
          <w:p w14:paraId="5858E37F"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333,333</w:t>
            </w:r>
          </w:p>
        </w:tc>
        <w:tc>
          <w:tcPr>
            <w:tcW w:w="1125" w:type="dxa"/>
            <w:hideMark/>
          </w:tcPr>
          <w:p w14:paraId="651C7658"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w:t>
            </w:r>
          </w:p>
        </w:tc>
        <w:tc>
          <w:tcPr>
            <w:tcW w:w="1276" w:type="dxa"/>
            <w:hideMark/>
          </w:tcPr>
          <w:p w14:paraId="0FF50DCD"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w:t>
            </w:r>
          </w:p>
        </w:tc>
        <w:tc>
          <w:tcPr>
            <w:tcW w:w="1135" w:type="dxa"/>
            <w:hideMark/>
          </w:tcPr>
          <w:p w14:paraId="471F204E"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333,333</w:t>
            </w:r>
          </w:p>
        </w:tc>
        <w:tc>
          <w:tcPr>
            <w:tcW w:w="1135" w:type="dxa"/>
            <w:hideMark/>
          </w:tcPr>
          <w:p w14:paraId="102717F8"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1.88</w:t>
            </w:r>
          </w:p>
        </w:tc>
      </w:tr>
      <w:tr w:rsidR="00BA0AB4" w:rsidRPr="00650BC6" w14:paraId="1EBEE199" w14:textId="77777777" w:rsidTr="001747D2">
        <w:tc>
          <w:tcPr>
            <w:tcW w:w="1700" w:type="dxa"/>
            <w:tcMar>
              <w:top w:w="0" w:type="dxa"/>
              <w:left w:w="0" w:type="dxa"/>
              <w:bottom w:w="0" w:type="dxa"/>
              <w:right w:w="0" w:type="dxa"/>
            </w:tcMar>
          </w:tcPr>
          <w:p w14:paraId="1A745FC7" w14:textId="77777777" w:rsidR="00BA0AB4" w:rsidRPr="00650BC6" w:rsidRDefault="00BA0AB4"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Placing warrants- January 2025</w:t>
            </w:r>
          </w:p>
        </w:tc>
        <w:tc>
          <w:tcPr>
            <w:tcW w:w="1136" w:type="dxa"/>
          </w:tcPr>
          <w:p w14:paraId="7D8B1534"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w:t>
            </w:r>
          </w:p>
        </w:tc>
        <w:tc>
          <w:tcPr>
            <w:tcW w:w="1125" w:type="dxa"/>
          </w:tcPr>
          <w:p w14:paraId="5BB969C5"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910,000</w:t>
            </w:r>
          </w:p>
        </w:tc>
        <w:tc>
          <w:tcPr>
            <w:tcW w:w="1276" w:type="dxa"/>
          </w:tcPr>
          <w:p w14:paraId="731B8A66"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(106,000)</w:t>
            </w:r>
          </w:p>
        </w:tc>
        <w:tc>
          <w:tcPr>
            <w:tcW w:w="1135" w:type="dxa"/>
          </w:tcPr>
          <w:p w14:paraId="0299511C"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804,000</w:t>
            </w:r>
          </w:p>
        </w:tc>
        <w:tc>
          <w:tcPr>
            <w:tcW w:w="1135" w:type="dxa"/>
          </w:tcPr>
          <w:p w14:paraId="4EC961EF"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0.75</w:t>
            </w:r>
          </w:p>
        </w:tc>
      </w:tr>
      <w:tr w:rsidR="00BA0AB4" w:rsidRPr="00650BC6" w14:paraId="32035D00" w14:textId="77777777" w:rsidTr="001747D2">
        <w:tc>
          <w:tcPr>
            <w:tcW w:w="1700" w:type="dxa"/>
            <w:tcMar>
              <w:top w:w="0" w:type="dxa"/>
              <w:left w:w="0" w:type="dxa"/>
              <w:bottom w:w="0" w:type="dxa"/>
              <w:right w:w="0" w:type="dxa"/>
            </w:tcMar>
          </w:tcPr>
          <w:p w14:paraId="1BE177E9" w14:textId="77777777" w:rsidR="00BA0AB4" w:rsidRPr="00650BC6" w:rsidRDefault="00BA0AB4"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Debt capitalisation warrants March 2025</w:t>
            </w:r>
          </w:p>
        </w:tc>
        <w:tc>
          <w:tcPr>
            <w:tcW w:w="1136" w:type="dxa"/>
          </w:tcPr>
          <w:p w14:paraId="33C1EA81"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w:t>
            </w:r>
          </w:p>
        </w:tc>
        <w:tc>
          <w:tcPr>
            <w:tcW w:w="1125" w:type="dxa"/>
          </w:tcPr>
          <w:p w14:paraId="314E2DEE"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362,250</w:t>
            </w:r>
          </w:p>
        </w:tc>
        <w:tc>
          <w:tcPr>
            <w:tcW w:w="1276" w:type="dxa"/>
          </w:tcPr>
          <w:p w14:paraId="1F44DFDA"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w:t>
            </w:r>
          </w:p>
        </w:tc>
        <w:tc>
          <w:tcPr>
            <w:tcW w:w="1135" w:type="dxa"/>
          </w:tcPr>
          <w:p w14:paraId="304C6040"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362,250</w:t>
            </w:r>
          </w:p>
        </w:tc>
        <w:tc>
          <w:tcPr>
            <w:tcW w:w="1135" w:type="dxa"/>
          </w:tcPr>
          <w:p w14:paraId="7D15379C"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0.75</w:t>
            </w:r>
          </w:p>
        </w:tc>
      </w:tr>
      <w:tr w:rsidR="00BA0AB4" w:rsidRPr="00650BC6" w14:paraId="2CF1C924" w14:textId="77777777" w:rsidTr="001747D2">
        <w:tc>
          <w:tcPr>
            <w:tcW w:w="1700" w:type="dxa"/>
            <w:tcMar>
              <w:top w:w="0" w:type="dxa"/>
              <w:left w:w="0" w:type="dxa"/>
              <w:bottom w:w="0" w:type="dxa"/>
              <w:right w:w="0" w:type="dxa"/>
            </w:tcMar>
          </w:tcPr>
          <w:p w14:paraId="46139042" w14:textId="77777777" w:rsidR="00BA0AB4" w:rsidRPr="00650BC6" w:rsidRDefault="00BA0AB4" w:rsidP="001747D2">
            <w:pPr>
              <w:tabs>
                <w:tab w:val="left" w:pos="720"/>
                <w:tab w:val="left" w:pos="6600"/>
                <w:tab w:val="left" w:pos="7320"/>
                <w:tab w:val="left" w:pos="8040"/>
                <w:tab w:val="left" w:pos="8760"/>
                <w:tab w:val="left" w:pos="9480"/>
              </w:tabs>
              <w:spacing w:line="254" w:lineRule="auto"/>
              <w:jc w:val="center"/>
              <w:rPr>
                <w:rFonts w:cs="Arial"/>
                <w:sz w:val="20"/>
                <w:szCs w:val="20"/>
                <w:lang w:eastAsia="zh-CN"/>
              </w:rPr>
            </w:pPr>
          </w:p>
        </w:tc>
        <w:tc>
          <w:tcPr>
            <w:tcW w:w="1136" w:type="dxa"/>
            <w:hideMark/>
          </w:tcPr>
          <w:p w14:paraId="779203D9" w14:textId="77777777" w:rsidR="00BA0AB4" w:rsidRPr="00650BC6" w:rsidRDefault="00BA0AB4" w:rsidP="001747D2">
            <w:pPr>
              <w:tabs>
                <w:tab w:val="decimal" w:pos="1701"/>
              </w:tabs>
              <w:spacing w:line="254" w:lineRule="auto"/>
              <w:jc w:val="center"/>
              <w:rPr>
                <w:rFonts w:cs="Arial"/>
                <w:sz w:val="20"/>
                <w:szCs w:val="20"/>
                <w:u w:val="single"/>
                <w:lang w:eastAsia="zh-CN"/>
              </w:rPr>
            </w:pPr>
            <w:r w:rsidRPr="00650BC6">
              <w:rPr>
                <w:rFonts w:cs="Arial"/>
                <w:sz w:val="20"/>
                <w:szCs w:val="20"/>
                <w:u w:val="single"/>
              </w:rPr>
              <w:t>                  </w:t>
            </w:r>
          </w:p>
        </w:tc>
        <w:tc>
          <w:tcPr>
            <w:tcW w:w="1125" w:type="dxa"/>
            <w:hideMark/>
          </w:tcPr>
          <w:p w14:paraId="37AA8DCC" w14:textId="77777777" w:rsidR="00BA0AB4" w:rsidRPr="00650BC6" w:rsidRDefault="00BA0AB4" w:rsidP="001747D2">
            <w:pPr>
              <w:tabs>
                <w:tab w:val="decimal" w:pos="1701"/>
              </w:tabs>
              <w:spacing w:line="254" w:lineRule="auto"/>
              <w:jc w:val="center"/>
              <w:rPr>
                <w:rFonts w:cs="Arial"/>
                <w:sz w:val="20"/>
                <w:szCs w:val="20"/>
                <w:u w:val="single"/>
                <w:lang w:eastAsia="zh-CN"/>
              </w:rPr>
            </w:pPr>
            <w:r w:rsidRPr="00650BC6">
              <w:rPr>
                <w:rFonts w:cs="Arial"/>
                <w:sz w:val="20"/>
                <w:szCs w:val="20"/>
                <w:u w:val="single"/>
              </w:rPr>
              <w:t>                 </w:t>
            </w:r>
          </w:p>
        </w:tc>
        <w:tc>
          <w:tcPr>
            <w:tcW w:w="1276" w:type="dxa"/>
            <w:hideMark/>
          </w:tcPr>
          <w:p w14:paraId="250EAF97" w14:textId="77777777" w:rsidR="00BA0AB4" w:rsidRPr="00650BC6" w:rsidRDefault="00BA0AB4" w:rsidP="001747D2">
            <w:pPr>
              <w:tabs>
                <w:tab w:val="decimal" w:pos="1701"/>
              </w:tabs>
              <w:spacing w:line="254" w:lineRule="auto"/>
              <w:jc w:val="center"/>
              <w:rPr>
                <w:rFonts w:cs="Arial"/>
                <w:sz w:val="20"/>
                <w:szCs w:val="20"/>
                <w:u w:val="single"/>
                <w:lang w:eastAsia="zh-CN"/>
              </w:rPr>
            </w:pPr>
            <w:r w:rsidRPr="00650BC6">
              <w:rPr>
                <w:rFonts w:cs="Arial"/>
                <w:sz w:val="20"/>
                <w:szCs w:val="20"/>
                <w:u w:val="single"/>
              </w:rPr>
              <w:t>                  </w:t>
            </w:r>
          </w:p>
        </w:tc>
        <w:tc>
          <w:tcPr>
            <w:tcW w:w="1135" w:type="dxa"/>
            <w:hideMark/>
          </w:tcPr>
          <w:p w14:paraId="3F72FD96" w14:textId="77777777" w:rsidR="00BA0AB4" w:rsidRPr="00650BC6" w:rsidRDefault="00BA0AB4" w:rsidP="001747D2">
            <w:pPr>
              <w:tabs>
                <w:tab w:val="decimal" w:pos="1701"/>
              </w:tabs>
              <w:spacing w:line="254" w:lineRule="auto"/>
              <w:jc w:val="center"/>
              <w:rPr>
                <w:rFonts w:cs="Arial"/>
                <w:sz w:val="20"/>
                <w:szCs w:val="20"/>
                <w:u w:val="single"/>
                <w:lang w:eastAsia="zh-CN"/>
              </w:rPr>
            </w:pPr>
            <w:r w:rsidRPr="00650BC6">
              <w:rPr>
                <w:rFonts w:cs="Arial"/>
                <w:sz w:val="20"/>
                <w:szCs w:val="20"/>
                <w:u w:val="single"/>
              </w:rPr>
              <w:t>                  </w:t>
            </w:r>
          </w:p>
        </w:tc>
        <w:tc>
          <w:tcPr>
            <w:tcW w:w="1135" w:type="dxa"/>
            <w:vAlign w:val="bottom"/>
            <w:hideMark/>
          </w:tcPr>
          <w:p w14:paraId="39773324" w14:textId="77777777" w:rsidR="00BA0AB4" w:rsidRPr="00650BC6" w:rsidRDefault="00BA0AB4" w:rsidP="001747D2">
            <w:pPr>
              <w:tabs>
                <w:tab w:val="decimal" w:pos="1701"/>
              </w:tabs>
              <w:spacing w:line="254" w:lineRule="auto"/>
              <w:jc w:val="center"/>
              <w:rPr>
                <w:rFonts w:cs="Arial"/>
                <w:sz w:val="20"/>
                <w:szCs w:val="20"/>
                <w:u w:val="single"/>
                <w:lang w:eastAsia="zh-CN"/>
              </w:rPr>
            </w:pPr>
            <w:r w:rsidRPr="00650BC6">
              <w:rPr>
                <w:rFonts w:cs="Arial"/>
                <w:sz w:val="20"/>
                <w:szCs w:val="20"/>
                <w:u w:val="single"/>
              </w:rPr>
              <w:t>                  </w:t>
            </w:r>
          </w:p>
        </w:tc>
      </w:tr>
      <w:tr w:rsidR="00BA0AB4" w:rsidRPr="00650BC6" w14:paraId="59FDDA3F" w14:textId="77777777" w:rsidTr="001747D2">
        <w:tc>
          <w:tcPr>
            <w:tcW w:w="1700" w:type="dxa"/>
            <w:tcMar>
              <w:top w:w="0" w:type="dxa"/>
              <w:left w:w="0" w:type="dxa"/>
              <w:bottom w:w="0" w:type="dxa"/>
              <w:right w:w="0" w:type="dxa"/>
            </w:tcMar>
            <w:vAlign w:val="center"/>
          </w:tcPr>
          <w:p w14:paraId="52BE347B" w14:textId="77777777" w:rsidR="00BA0AB4" w:rsidRPr="00650BC6" w:rsidRDefault="00BA0AB4" w:rsidP="001747D2">
            <w:pPr>
              <w:tabs>
                <w:tab w:val="left" w:pos="720"/>
                <w:tab w:val="left" w:pos="6600"/>
                <w:tab w:val="left" w:pos="7320"/>
                <w:tab w:val="left" w:pos="8040"/>
                <w:tab w:val="left" w:pos="8760"/>
                <w:tab w:val="left" w:pos="9480"/>
              </w:tabs>
              <w:spacing w:line="254" w:lineRule="auto"/>
              <w:rPr>
                <w:rFonts w:cs="Arial"/>
                <w:sz w:val="20"/>
                <w:szCs w:val="20"/>
                <w:lang w:eastAsia="zh-CN"/>
              </w:rPr>
            </w:pPr>
          </w:p>
        </w:tc>
        <w:tc>
          <w:tcPr>
            <w:tcW w:w="1136" w:type="dxa"/>
            <w:vAlign w:val="center"/>
            <w:hideMark/>
          </w:tcPr>
          <w:p w14:paraId="65F03AAF"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1,420,242</w:t>
            </w:r>
          </w:p>
        </w:tc>
        <w:tc>
          <w:tcPr>
            <w:tcW w:w="1125" w:type="dxa"/>
            <w:vAlign w:val="center"/>
            <w:hideMark/>
          </w:tcPr>
          <w:p w14:paraId="4C0829E9"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1,272,250</w:t>
            </w:r>
          </w:p>
        </w:tc>
        <w:tc>
          <w:tcPr>
            <w:tcW w:w="1276" w:type="dxa"/>
            <w:vAlign w:val="center"/>
            <w:hideMark/>
          </w:tcPr>
          <w:p w14:paraId="703C9D6B"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(106,000)</w:t>
            </w:r>
          </w:p>
        </w:tc>
        <w:tc>
          <w:tcPr>
            <w:tcW w:w="1135" w:type="dxa"/>
            <w:vAlign w:val="center"/>
            <w:hideMark/>
          </w:tcPr>
          <w:p w14:paraId="6070008A"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2,692,492</w:t>
            </w:r>
          </w:p>
        </w:tc>
        <w:tc>
          <w:tcPr>
            <w:tcW w:w="1135" w:type="dxa"/>
            <w:vAlign w:val="center"/>
            <w:hideMark/>
          </w:tcPr>
          <w:p w14:paraId="43D192E9" w14:textId="77777777" w:rsidR="00BA0AB4" w:rsidRPr="00650BC6" w:rsidRDefault="00BA0AB4" w:rsidP="001747D2">
            <w:pPr>
              <w:tabs>
                <w:tab w:val="decimal" w:pos="1701"/>
              </w:tabs>
              <w:spacing w:line="254" w:lineRule="auto"/>
              <w:jc w:val="center"/>
              <w:rPr>
                <w:rFonts w:cs="Arial"/>
                <w:sz w:val="20"/>
                <w:szCs w:val="20"/>
                <w:lang w:eastAsia="zh-CN"/>
              </w:rPr>
            </w:pPr>
            <w:r w:rsidRPr="00650BC6">
              <w:rPr>
                <w:rFonts w:cs="Arial"/>
                <w:sz w:val="20"/>
                <w:szCs w:val="20"/>
              </w:rPr>
              <w:t>14.01</w:t>
            </w:r>
          </w:p>
        </w:tc>
      </w:tr>
      <w:tr w:rsidR="00BA0AB4" w:rsidRPr="00650BC6" w14:paraId="41AB2D30" w14:textId="77777777" w:rsidTr="001747D2">
        <w:tc>
          <w:tcPr>
            <w:tcW w:w="1700" w:type="dxa"/>
            <w:tcMar>
              <w:top w:w="0" w:type="dxa"/>
              <w:left w:w="0" w:type="dxa"/>
              <w:bottom w:w="0" w:type="dxa"/>
              <w:right w:w="0" w:type="dxa"/>
            </w:tcMar>
          </w:tcPr>
          <w:p w14:paraId="7AAA8869" w14:textId="77777777" w:rsidR="00BA0AB4" w:rsidRPr="00650BC6" w:rsidRDefault="00BA0AB4" w:rsidP="001747D2">
            <w:pPr>
              <w:tabs>
                <w:tab w:val="left" w:pos="720"/>
                <w:tab w:val="left" w:pos="6600"/>
                <w:tab w:val="left" w:pos="7320"/>
                <w:tab w:val="left" w:pos="8040"/>
                <w:tab w:val="left" w:pos="8760"/>
                <w:tab w:val="left" w:pos="9480"/>
              </w:tabs>
              <w:spacing w:line="254" w:lineRule="auto"/>
              <w:rPr>
                <w:rFonts w:cs="Arial"/>
                <w:sz w:val="20"/>
                <w:szCs w:val="20"/>
                <w:lang w:eastAsia="zh-CN"/>
              </w:rPr>
            </w:pPr>
          </w:p>
        </w:tc>
        <w:tc>
          <w:tcPr>
            <w:tcW w:w="1136" w:type="dxa"/>
            <w:hideMark/>
          </w:tcPr>
          <w:p w14:paraId="7B402910" w14:textId="77777777" w:rsidR="00BA0AB4" w:rsidRPr="00650BC6" w:rsidRDefault="00BA0AB4" w:rsidP="001747D2">
            <w:pPr>
              <w:tabs>
                <w:tab w:val="decimal" w:pos="1701"/>
              </w:tabs>
              <w:spacing w:line="254" w:lineRule="auto"/>
              <w:rPr>
                <w:rFonts w:cs="Arial"/>
                <w:sz w:val="20"/>
                <w:szCs w:val="20"/>
                <w:u w:val="double"/>
                <w:lang w:eastAsia="zh-CN"/>
              </w:rPr>
            </w:pPr>
            <w:r w:rsidRPr="00650BC6">
              <w:rPr>
                <w:rFonts w:cs="Arial"/>
                <w:sz w:val="20"/>
                <w:szCs w:val="20"/>
                <w:u w:val="double"/>
              </w:rPr>
              <w:t>                  </w:t>
            </w:r>
          </w:p>
        </w:tc>
        <w:tc>
          <w:tcPr>
            <w:tcW w:w="1125" w:type="dxa"/>
            <w:hideMark/>
          </w:tcPr>
          <w:p w14:paraId="67745401" w14:textId="77777777" w:rsidR="00BA0AB4" w:rsidRPr="00650BC6" w:rsidRDefault="00BA0AB4" w:rsidP="001747D2">
            <w:pPr>
              <w:tabs>
                <w:tab w:val="decimal" w:pos="1701"/>
              </w:tabs>
              <w:spacing w:line="254" w:lineRule="auto"/>
              <w:rPr>
                <w:rFonts w:cs="Arial"/>
                <w:sz w:val="20"/>
                <w:szCs w:val="20"/>
                <w:lang w:eastAsia="zh-CN"/>
              </w:rPr>
            </w:pPr>
            <w:r w:rsidRPr="00650BC6">
              <w:rPr>
                <w:rFonts w:cs="Arial"/>
                <w:sz w:val="20"/>
                <w:szCs w:val="20"/>
                <w:u w:val="double"/>
              </w:rPr>
              <w:t>                 </w:t>
            </w:r>
          </w:p>
        </w:tc>
        <w:tc>
          <w:tcPr>
            <w:tcW w:w="1276" w:type="dxa"/>
            <w:hideMark/>
          </w:tcPr>
          <w:p w14:paraId="74C79AAE" w14:textId="77777777" w:rsidR="00BA0AB4" w:rsidRPr="00650BC6" w:rsidRDefault="00BA0AB4" w:rsidP="001747D2">
            <w:pPr>
              <w:tabs>
                <w:tab w:val="decimal" w:pos="1701"/>
              </w:tabs>
              <w:spacing w:line="254" w:lineRule="auto"/>
              <w:rPr>
                <w:rFonts w:cs="Arial"/>
                <w:sz w:val="20"/>
                <w:szCs w:val="20"/>
                <w:u w:val="double"/>
                <w:lang w:eastAsia="zh-CN"/>
              </w:rPr>
            </w:pPr>
            <w:r w:rsidRPr="00650BC6">
              <w:rPr>
                <w:rFonts w:cs="Arial"/>
                <w:sz w:val="20"/>
                <w:szCs w:val="20"/>
                <w:u w:val="double"/>
              </w:rPr>
              <w:t>                  </w:t>
            </w:r>
          </w:p>
        </w:tc>
        <w:tc>
          <w:tcPr>
            <w:tcW w:w="1135" w:type="dxa"/>
            <w:hideMark/>
          </w:tcPr>
          <w:p w14:paraId="2885E9C4" w14:textId="77777777" w:rsidR="00BA0AB4" w:rsidRPr="00650BC6" w:rsidRDefault="00BA0AB4" w:rsidP="001747D2">
            <w:pPr>
              <w:tabs>
                <w:tab w:val="decimal" w:pos="1701"/>
              </w:tabs>
              <w:spacing w:line="254" w:lineRule="auto"/>
              <w:jc w:val="right"/>
              <w:rPr>
                <w:rFonts w:cs="Arial"/>
                <w:sz w:val="20"/>
                <w:szCs w:val="20"/>
                <w:u w:val="double"/>
                <w:lang w:eastAsia="zh-CN"/>
              </w:rPr>
            </w:pPr>
            <w:r w:rsidRPr="00650BC6">
              <w:rPr>
                <w:rFonts w:cs="Arial"/>
                <w:sz w:val="20"/>
                <w:szCs w:val="20"/>
                <w:u w:val="double"/>
              </w:rPr>
              <w:t>                  </w:t>
            </w:r>
          </w:p>
        </w:tc>
        <w:tc>
          <w:tcPr>
            <w:tcW w:w="1135" w:type="dxa"/>
            <w:hideMark/>
          </w:tcPr>
          <w:p w14:paraId="3465D50D" w14:textId="77777777" w:rsidR="00BA0AB4" w:rsidRPr="00650BC6" w:rsidRDefault="00BA0AB4" w:rsidP="001747D2">
            <w:pPr>
              <w:tabs>
                <w:tab w:val="decimal" w:pos="1701"/>
              </w:tabs>
              <w:spacing w:line="254" w:lineRule="auto"/>
              <w:jc w:val="right"/>
              <w:rPr>
                <w:rFonts w:cs="Arial"/>
                <w:sz w:val="20"/>
                <w:szCs w:val="20"/>
                <w:u w:val="double"/>
                <w:lang w:eastAsia="zh-CN"/>
              </w:rPr>
            </w:pPr>
            <w:r w:rsidRPr="00650BC6">
              <w:rPr>
                <w:rFonts w:cs="Arial"/>
                <w:sz w:val="20"/>
                <w:szCs w:val="20"/>
                <w:u w:val="double"/>
              </w:rPr>
              <w:t>                  </w:t>
            </w:r>
          </w:p>
        </w:tc>
      </w:tr>
      <w:tr w:rsidR="00BA0AB4" w:rsidRPr="00650BC6" w14:paraId="740E099E" w14:textId="77777777" w:rsidTr="001747D2">
        <w:tc>
          <w:tcPr>
            <w:tcW w:w="1700" w:type="dxa"/>
            <w:tcMar>
              <w:top w:w="0" w:type="dxa"/>
              <w:left w:w="0" w:type="dxa"/>
              <w:bottom w:w="0" w:type="dxa"/>
              <w:right w:w="0" w:type="dxa"/>
            </w:tcMar>
          </w:tcPr>
          <w:p w14:paraId="5EF15FA1" w14:textId="77777777" w:rsidR="00BA0AB4" w:rsidRPr="00650BC6" w:rsidRDefault="00BA0AB4" w:rsidP="001747D2">
            <w:pPr>
              <w:tabs>
                <w:tab w:val="left" w:pos="720"/>
                <w:tab w:val="left" w:pos="6600"/>
                <w:tab w:val="left" w:pos="7320"/>
                <w:tab w:val="left" w:pos="8040"/>
                <w:tab w:val="left" w:pos="8760"/>
                <w:tab w:val="left" w:pos="9480"/>
              </w:tabs>
              <w:spacing w:line="254" w:lineRule="auto"/>
              <w:rPr>
                <w:rFonts w:cs="Arial"/>
                <w:sz w:val="20"/>
                <w:szCs w:val="20"/>
                <w:lang w:eastAsia="zh-CN"/>
              </w:rPr>
            </w:pPr>
          </w:p>
        </w:tc>
        <w:tc>
          <w:tcPr>
            <w:tcW w:w="1136" w:type="dxa"/>
          </w:tcPr>
          <w:p w14:paraId="6CEE917B" w14:textId="77777777" w:rsidR="00BA0AB4" w:rsidRPr="00650BC6" w:rsidRDefault="00BA0AB4" w:rsidP="001747D2">
            <w:pPr>
              <w:tabs>
                <w:tab w:val="decimal" w:pos="1701"/>
              </w:tabs>
              <w:spacing w:line="254" w:lineRule="auto"/>
              <w:rPr>
                <w:rFonts w:cs="Arial"/>
                <w:sz w:val="20"/>
                <w:szCs w:val="20"/>
                <w:u w:val="double"/>
                <w:lang w:eastAsia="zh-CN"/>
              </w:rPr>
            </w:pPr>
          </w:p>
        </w:tc>
        <w:tc>
          <w:tcPr>
            <w:tcW w:w="1125" w:type="dxa"/>
          </w:tcPr>
          <w:p w14:paraId="17500E67" w14:textId="77777777" w:rsidR="00BA0AB4" w:rsidRPr="00650BC6" w:rsidRDefault="00BA0AB4" w:rsidP="001747D2">
            <w:pPr>
              <w:tabs>
                <w:tab w:val="decimal" w:pos="1701"/>
              </w:tabs>
              <w:spacing w:line="254" w:lineRule="auto"/>
              <w:rPr>
                <w:rFonts w:cs="Arial"/>
                <w:sz w:val="20"/>
                <w:szCs w:val="20"/>
                <w:u w:val="double"/>
                <w:lang w:eastAsia="zh-CN"/>
              </w:rPr>
            </w:pPr>
          </w:p>
        </w:tc>
        <w:tc>
          <w:tcPr>
            <w:tcW w:w="1276" w:type="dxa"/>
          </w:tcPr>
          <w:p w14:paraId="75453C7D" w14:textId="77777777" w:rsidR="00BA0AB4" w:rsidRPr="00650BC6" w:rsidRDefault="00BA0AB4" w:rsidP="001747D2">
            <w:pPr>
              <w:tabs>
                <w:tab w:val="decimal" w:pos="1701"/>
              </w:tabs>
              <w:spacing w:line="254" w:lineRule="auto"/>
              <w:rPr>
                <w:rFonts w:cs="Arial"/>
                <w:sz w:val="20"/>
                <w:szCs w:val="20"/>
                <w:u w:val="double"/>
                <w:lang w:eastAsia="zh-CN"/>
              </w:rPr>
            </w:pPr>
          </w:p>
        </w:tc>
        <w:tc>
          <w:tcPr>
            <w:tcW w:w="1135" w:type="dxa"/>
          </w:tcPr>
          <w:p w14:paraId="7C2E74A7" w14:textId="77777777" w:rsidR="00BA0AB4" w:rsidRPr="00650BC6" w:rsidRDefault="00BA0AB4" w:rsidP="001747D2">
            <w:pPr>
              <w:tabs>
                <w:tab w:val="decimal" w:pos="1701"/>
              </w:tabs>
              <w:spacing w:line="254" w:lineRule="auto"/>
              <w:jc w:val="right"/>
              <w:rPr>
                <w:rFonts w:cs="Arial"/>
                <w:sz w:val="20"/>
                <w:szCs w:val="20"/>
                <w:u w:val="double"/>
                <w:lang w:eastAsia="zh-CN"/>
              </w:rPr>
            </w:pPr>
          </w:p>
        </w:tc>
        <w:tc>
          <w:tcPr>
            <w:tcW w:w="1135" w:type="dxa"/>
          </w:tcPr>
          <w:p w14:paraId="1D3E2494" w14:textId="77777777" w:rsidR="00BA0AB4" w:rsidRPr="00650BC6" w:rsidRDefault="00BA0AB4" w:rsidP="001747D2">
            <w:pPr>
              <w:tabs>
                <w:tab w:val="decimal" w:pos="1701"/>
              </w:tabs>
              <w:spacing w:line="254" w:lineRule="auto"/>
              <w:jc w:val="right"/>
              <w:rPr>
                <w:rFonts w:cs="Arial"/>
                <w:sz w:val="20"/>
                <w:szCs w:val="20"/>
                <w:u w:val="double"/>
                <w:lang w:eastAsia="zh-CN"/>
              </w:rPr>
            </w:pPr>
          </w:p>
        </w:tc>
      </w:tr>
    </w:tbl>
    <w:p w14:paraId="5993FA04" w14:textId="77777777" w:rsidR="00BA0AB4" w:rsidRPr="00084150" w:rsidRDefault="00BA0AB4" w:rsidP="00BA0AB4">
      <w:pPr>
        <w:tabs>
          <w:tab w:val="left" w:pos="720"/>
        </w:tabs>
        <w:ind w:left="720" w:hanging="11"/>
        <w:jc w:val="both"/>
        <w:rPr>
          <w:rFonts w:cs="Arial"/>
          <w:b/>
          <w:bCs/>
          <w:sz w:val="20"/>
          <w:szCs w:val="20"/>
          <w:lang w:eastAsia="en-GB"/>
        </w:rPr>
      </w:pPr>
    </w:p>
    <w:p w14:paraId="1CEB62F7" w14:textId="77777777" w:rsidR="00BA0AB4" w:rsidRPr="00084150" w:rsidRDefault="00BA0AB4" w:rsidP="00BA0AB4">
      <w:pPr>
        <w:tabs>
          <w:tab w:val="left" w:pos="720"/>
        </w:tabs>
        <w:ind w:left="720" w:hanging="11"/>
        <w:jc w:val="both"/>
        <w:rPr>
          <w:rFonts w:cs="Arial"/>
          <w:b/>
          <w:bCs/>
          <w:sz w:val="20"/>
          <w:szCs w:val="20"/>
        </w:rPr>
      </w:pPr>
    </w:p>
    <w:p w14:paraId="4F2CD9AE" w14:textId="77777777" w:rsidR="00BA0AB4" w:rsidRPr="00084150" w:rsidRDefault="00BA0AB4" w:rsidP="00BA0AB4">
      <w:pPr>
        <w:tabs>
          <w:tab w:val="left" w:pos="720"/>
        </w:tabs>
        <w:jc w:val="both"/>
        <w:rPr>
          <w:rFonts w:cs="Arial"/>
          <w:b/>
          <w:bCs/>
          <w:sz w:val="20"/>
          <w:szCs w:val="20"/>
        </w:rPr>
      </w:pPr>
      <w:r w:rsidRPr="00084150">
        <w:rPr>
          <w:rFonts w:cs="Arial"/>
          <w:b/>
          <w:sz w:val="20"/>
          <w:szCs w:val="20"/>
        </w:rPr>
        <w:tab/>
      </w:r>
      <w:r w:rsidRPr="00084150">
        <w:rPr>
          <w:rFonts w:cs="Arial"/>
          <w:b/>
          <w:bCs/>
          <w:sz w:val="20"/>
          <w:szCs w:val="20"/>
        </w:rPr>
        <w:t>Options and warrants outstanding and exercisable at the interim period end</w:t>
      </w:r>
    </w:p>
    <w:p w14:paraId="06A7C8DF" w14:textId="77777777" w:rsidR="00BA0AB4" w:rsidRPr="00084150" w:rsidRDefault="00BA0AB4" w:rsidP="00BA0AB4">
      <w:pPr>
        <w:tabs>
          <w:tab w:val="left" w:pos="720"/>
        </w:tabs>
        <w:jc w:val="both"/>
        <w:rPr>
          <w:rFonts w:cs="Arial"/>
          <w:sz w:val="20"/>
          <w:szCs w:val="20"/>
        </w:rPr>
      </w:pPr>
    </w:p>
    <w:tbl>
      <w:tblPr>
        <w:tblW w:w="9195" w:type="dxa"/>
        <w:tblInd w:w="851" w:type="dxa"/>
        <w:tblLayout w:type="fixed"/>
        <w:tblCellMar>
          <w:left w:w="115" w:type="dxa"/>
          <w:right w:w="115" w:type="dxa"/>
        </w:tblCellMar>
        <w:tblLook w:val="04A0" w:firstRow="1" w:lastRow="0" w:firstColumn="1" w:lastColumn="0" w:noHBand="0" w:noVBand="1"/>
      </w:tblPr>
      <w:tblGrid>
        <w:gridCol w:w="1765"/>
        <w:gridCol w:w="1931"/>
        <w:gridCol w:w="2209"/>
        <w:gridCol w:w="1931"/>
        <w:gridCol w:w="1359"/>
      </w:tblGrid>
      <w:tr w:rsidR="002F3825" w:rsidRPr="00650BC6" w14:paraId="74A79379" w14:textId="77777777" w:rsidTr="002F3825">
        <w:tc>
          <w:tcPr>
            <w:tcW w:w="1765" w:type="dxa"/>
            <w:tcMar>
              <w:top w:w="0" w:type="dxa"/>
              <w:left w:w="0" w:type="dxa"/>
              <w:bottom w:w="0" w:type="dxa"/>
              <w:right w:w="0" w:type="dxa"/>
            </w:tcMar>
          </w:tcPr>
          <w:p w14:paraId="258A2622" w14:textId="77777777" w:rsidR="002F3825" w:rsidRPr="00650BC6" w:rsidRDefault="002F3825" w:rsidP="001747D2">
            <w:pPr>
              <w:tabs>
                <w:tab w:val="left" w:pos="720"/>
                <w:tab w:val="left" w:pos="6600"/>
                <w:tab w:val="left" w:pos="7320"/>
                <w:tab w:val="left" w:pos="8040"/>
                <w:tab w:val="left" w:pos="8760"/>
                <w:tab w:val="left" w:pos="9480"/>
              </w:tabs>
              <w:spacing w:line="254" w:lineRule="auto"/>
              <w:rPr>
                <w:rFonts w:cs="Arial"/>
                <w:b/>
                <w:bCs/>
                <w:sz w:val="20"/>
                <w:szCs w:val="20"/>
                <w:lang w:eastAsia="zh-CN"/>
              </w:rPr>
            </w:pPr>
          </w:p>
        </w:tc>
        <w:tc>
          <w:tcPr>
            <w:tcW w:w="1931" w:type="dxa"/>
            <w:hideMark/>
          </w:tcPr>
          <w:p w14:paraId="3FE5B04E" w14:textId="77777777" w:rsidR="002F3825" w:rsidRPr="00650BC6" w:rsidRDefault="002F3825" w:rsidP="001747D2">
            <w:pPr>
              <w:tabs>
                <w:tab w:val="decimal" w:pos="1134"/>
              </w:tabs>
              <w:spacing w:line="254" w:lineRule="auto"/>
              <w:jc w:val="right"/>
              <w:rPr>
                <w:rFonts w:cs="Arial"/>
                <w:b/>
                <w:bCs/>
                <w:sz w:val="20"/>
                <w:szCs w:val="20"/>
                <w:lang w:eastAsia="zh-CN"/>
              </w:rPr>
            </w:pPr>
            <w:r w:rsidRPr="00650BC6">
              <w:rPr>
                <w:rFonts w:cs="Arial"/>
                <w:b/>
                <w:bCs/>
                <w:sz w:val="20"/>
                <w:szCs w:val="20"/>
              </w:rPr>
              <w:t>Vested and exercisable</w:t>
            </w:r>
          </w:p>
        </w:tc>
        <w:tc>
          <w:tcPr>
            <w:tcW w:w="2209" w:type="dxa"/>
            <w:hideMark/>
          </w:tcPr>
          <w:p w14:paraId="69A984E3" w14:textId="77777777" w:rsidR="002F3825" w:rsidRPr="00650BC6" w:rsidRDefault="002F3825" w:rsidP="001747D2">
            <w:pPr>
              <w:spacing w:line="254" w:lineRule="auto"/>
              <w:jc w:val="center"/>
              <w:rPr>
                <w:rFonts w:cs="Arial"/>
                <w:b/>
                <w:bCs/>
                <w:sz w:val="20"/>
                <w:szCs w:val="20"/>
                <w:lang w:eastAsia="zh-CN"/>
              </w:rPr>
            </w:pPr>
            <w:r w:rsidRPr="00650BC6">
              <w:rPr>
                <w:rFonts w:cs="Arial"/>
                <w:b/>
                <w:bCs/>
                <w:sz w:val="20"/>
                <w:szCs w:val="20"/>
              </w:rPr>
              <w:t>Exercise price (£)</w:t>
            </w:r>
          </w:p>
        </w:tc>
        <w:tc>
          <w:tcPr>
            <w:tcW w:w="1931" w:type="dxa"/>
            <w:hideMark/>
          </w:tcPr>
          <w:p w14:paraId="275BEF87" w14:textId="77777777" w:rsidR="002F3825" w:rsidRPr="00650BC6" w:rsidRDefault="002F3825" w:rsidP="001747D2">
            <w:pPr>
              <w:tabs>
                <w:tab w:val="decimal" w:pos="1701"/>
              </w:tabs>
              <w:spacing w:line="254" w:lineRule="auto"/>
              <w:jc w:val="right"/>
              <w:rPr>
                <w:rFonts w:cs="Arial"/>
                <w:b/>
                <w:bCs/>
                <w:sz w:val="20"/>
                <w:szCs w:val="20"/>
                <w:lang w:eastAsia="zh-CN"/>
              </w:rPr>
            </w:pPr>
            <w:r w:rsidRPr="00650BC6">
              <w:rPr>
                <w:rFonts w:cs="Arial"/>
                <w:b/>
                <w:bCs/>
                <w:sz w:val="20"/>
                <w:szCs w:val="20"/>
              </w:rPr>
              <w:t>Weighted average contractual life</w:t>
            </w:r>
          </w:p>
        </w:tc>
        <w:tc>
          <w:tcPr>
            <w:tcW w:w="1359" w:type="dxa"/>
            <w:tcMar>
              <w:top w:w="0" w:type="dxa"/>
              <w:left w:w="0" w:type="dxa"/>
              <w:bottom w:w="0" w:type="dxa"/>
              <w:right w:w="0" w:type="dxa"/>
            </w:tcMar>
            <w:vAlign w:val="bottom"/>
            <w:hideMark/>
          </w:tcPr>
          <w:p w14:paraId="0D00D993" w14:textId="77777777" w:rsidR="002F3825" w:rsidRPr="00650BC6" w:rsidRDefault="002F3825" w:rsidP="001747D2">
            <w:pPr>
              <w:tabs>
                <w:tab w:val="decimal" w:pos="1701"/>
              </w:tabs>
              <w:spacing w:line="254" w:lineRule="auto"/>
              <w:jc w:val="right"/>
              <w:rPr>
                <w:rFonts w:cs="Arial"/>
                <w:b/>
                <w:bCs/>
                <w:sz w:val="20"/>
                <w:szCs w:val="20"/>
                <w:lang w:eastAsia="zh-CN"/>
              </w:rPr>
            </w:pPr>
            <w:r w:rsidRPr="00650BC6">
              <w:rPr>
                <w:rFonts w:cs="Arial"/>
                <w:b/>
                <w:bCs/>
                <w:sz w:val="20"/>
                <w:szCs w:val="20"/>
              </w:rPr>
              <w:t>Expiry date</w:t>
            </w:r>
          </w:p>
        </w:tc>
      </w:tr>
      <w:tr w:rsidR="002F3825" w:rsidRPr="00650BC6" w14:paraId="3E525C0F" w14:textId="77777777" w:rsidTr="002F3825">
        <w:tc>
          <w:tcPr>
            <w:tcW w:w="1765" w:type="dxa"/>
            <w:tcMar>
              <w:top w:w="0" w:type="dxa"/>
              <w:left w:w="0" w:type="dxa"/>
              <w:bottom w:w="0" w:type="dxa"/>
              <w:right w:w="0" w:type="dxa"/>
            </w:tcMar>
          </w:tcPr>
          <w:p w14:paraId="0DB07C70" w14:textId="77777777" w:rsidR="002F3825" w:rsidRPr="00650BC6" w:rsidRDefault="002F3825" w:rsidP="001747D2">
            <w:pPr>
              <w:tabs>
                <w:tab w:val="left" w:pos="720"/>
                <w:tab w:val="left" w:pos="6600"/>
                <w:tab w:val="left" w:pos="7320"/>
                <w:tab w:val="left" w:pos="8040"/>
                <w:tab w:val="left" w:pos="8760"/>
                <w:tab w:val="left" w:pos="9480"/>
              </w:tabs>
              <w:spacing w:line="254" w:lineRule="auto"/>
              <w:rPr>
                <w:rFonts w:cs="Arial"/>
                <w:i/>
                <w:iCs/>
                <w:sz w:val="20"/>
                <w:szCs w:val="20"/>
                <w:lang w:eastAsia="zh-CN"/>
              </w:rPr>
            </w:pPr>
          </w:p>
        </w:tc>
        <w:tc>
          <w:tcPr>
            <w:tcW w:w="1931" w:type="dxa"/>
          </w:tcPr>
          <w:p w14:paraId="46A29C78" w14:textId="77777777" w:rsidR="002F3825" w:rsidRPr="00650BC6" w:rsidRDefault="002F3825" w:rsidP="001747D2">
            <w:pPr>
              <w:tabs>
                <w:tab w:val="decimal" w:pos="1701"/>
              </w:tabs>
              <w:spacing w:line="254" w:lineRule="auto"/>
              <w:rPr>
                <w:rFonts w:cs="Arial"/>
                <w:b/>
                <w:bCs/>
                <w:sz w:val="20"/>
                <w:szCs w:val="20"/>
                <w:lang w:eastAsia="zh-CN"/>
              </w:rPr>
            </w:pPr>
          </w:p>
        </w:tc>
        <w:tc>
          <w:tcPr>
            <w:tcW w:w="2209" w:type="dxa"/>
          </w:tcPr>
          <w:p w14:paraId="675981E1" w14:textId="77777777" w:rsidR="002F3825" w:rsidRPr="00650BC6" w:rsidRDefault="002F3825" w:rsidP="001747D2">
            <w:pPr>
              <w:tabs>
                <w:tab w:val="decimal" w:pos="1701"/>
              </w:tabs>
              <w:spacing w:line="254" w:lineRule="auto"/>
              <w:rPr>
                <w:rFonts w:cs="Arial"/>
                <w:b/>
                <w:bCs/>
                <w:sz w:val="20"/>
                <w:szCs w:val="20"/>
                <w:lang w:eastAsia="zh-CN"/>
              </w:rPr>
            </w:pPr>
          </w:p>
        </w:tc>
        <w:tc>
          <w:tcPr>
            <w:tcW w:w="1931" w:type="dxa"/>
            <w:hideMark/>
          </w:tcPr>
          <w:p w14:paraId="6FD89038" w14:textId="77777777" w:rsidR="002F3825" w:rsidRPr="00650BC6" w:rsidRDefault="002F3825" w:rsidP="001747D2">
            <w:pPr>
              <w:tabs>
                <w:tab w:val="decimal" w:pos="1701"/>
              </w:tabs>
              <w:spacing w:line="254" w:lineRule="auto"/>
              <w:rPr>
                <w:rFonts w:cs="Arial"/>
                <w:b/>
                <w:bCs/>
                <w:i/>
                <w:iCs/>
                <w:sz w:val="20"/>
                <w:szCs w:val="20"/>
                <w:lang w:eastAsia="zh-CN"/>
              </w:rPr>
            </w:pPr>
            <w:r w:rsidRPr="00650BC6">
              <w:rPr>
                <w:rFonts w:cs="Arial"/>
                <w:b/>
                <w:bCs/>
                <w:i/>
                <w:iCs/>
                <w:sz w:val="20"/>
                <w:szCs w:val="20"/>
              </w:rPr>
              <w:t>(years)</w:t>
            </w:r>
          </w:p>
        </w:tc>
        <w:tc>
          <w:tcPr>
            <w:tcW w:w="1359" w:type="dxa"/>
            <w:tcMar>
              <w:top w:w="0" w:type="dxa"/>
              <w:left w:w="0" w:type="dxa"/>
              <w:bottom w:w="0" w:type="dxa"/>
              <w:right w:w="0" w:type="dxa"/>
            </w:tcMar>
            <w:vAlign w:val="bottom"/>
          </w:tcPr>
          <w:p w14:paraId="62219B5E" w14:textId="77777777" w:rsidR="002F3825" w:rsidRPr="00650BC6" w:rsidRDefault="002F3825" w:rsidP="001747D2">
            <w:pPr>
              <w:tabs>
                <w:tab w:val="decimal" w:pos="1701"/>
              </w:tabs>
              <w:spacing w:line="254" w:lineRule="auto"/>
              <w:rPr>
                <w:rFonts w:cs="Arial"/>
                <w:b/>
                <w:bCs/>
                <w:i/>
                <w:iCs/>
                <w:sz w:val="20"/>
                <w:szCs w:val="20"/>
                <w:lang w:eastAsia="zh-CN"/>
              </w:rPr>
            </w:pPr>
          </w:p>
        </w:tc>
      </w:tr>
      <w:tr w:rsidR="002F3825" w:rsidRPr="00650BC6" w14:paraId="260258B2" w14:textId="77777777" w:rsidTr="002F3825">
        <w:tc>
          <w:tcPr>
            <w:tcW w:w="1765" w:type="dxa"/>
            <w:tcMar>
              <w:top w:w="0" w:type="dxa"/>
              <w:left w:w="0" w:type="dxa"/>
              <w:bottom w:w="0" w:type="dxa"/>
              <w:right w:w="0" w:type="dxa"/>
            </w:tcMar>
            <w:hideMark/>
          </w:tcPr>
          <w:p w14:paraId="0F644819"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Obonga options</w:t>
            </w:r>
          </w:p>
        </w:tc>
        <w:tc>
          <w:tcPr>
            <w:tcW w:w="1931" w:type="dxa"/>
            <w:hideMark/>
          </w:tcPr>
          <w:p w14:paraId="152EAD4B" w14:textId="77777777" w:rsidR="002F3825" w:rsidRPr="00084150" w:rsidRDefault="002F3825" w:rsidP="001747D2">
            <w:pPr>
              <w:tabs>
                <w:tab w:val="decimal" w:pos="1701"/>
              </w:tabs>
              <w:spacing w:line="254" w:lineRule="auto"/>
              <w:jc w:val="right"/>
              <w:rPr>
                <w:rFonts w:cs="Arial"/>
                <w:sz w:val="20"/>
                <w:szCs w:val="20"/>
                <w:lang w:eastAsia="zh-CN"/>
              </w:rPr>
            </w:pPr>
            <w:r w:rsidRPr="00650BC6">
              <w:rPr>
                <w:rFonts w:cs="Arial"/>
                <w:sz w:val="20"/>
                <w:szCs w:val="20"/>
              </w:rPr>
              <w:t>20,000</w:t>
            </w:r>
          </w:p>
        </w:tc>
        <w:tc>
          <w:tcPr>
            <w:tcW w:w="2209" w:type="dxa"/>
            <w:vAlign w:val="bottom"/>
            <w:hideMark/>
          </w:tcPr>
          <w:p w14:paraId="3ABAD14A" w14:textId="77777777" w:rsidR="002F3825" w:rsidRPr="00650BC6" w:rsidRDefault="002F3825" w:rsidP="001747D2">
            <w:pPr>
              <w:tabs>
                <w:tab w:val="decimal" w:pos="1701"/>
              </w:tabs>
              <w:spacing w:line="254" w:lineRule="auto"/>
              <w:jc w:val="right"/>
              <w:rPr>
                <w:rFonts w:cs="Arial"/>
                <w:sz w:val="20"/>
                <w:szCs w:val="20"/>
                <w:lang w:eastAsia="zh-CN"/>
              </w:rPr>
            </w:pPr>
            <w:r w:rsidRPr="00650BC6">
              <w:rPr>
                <w:rFonts w:cs="Arial"/>
                <w:sz w:val="20"/>
                <w:szCs w:val="20"/>
              </w:rPr>
              <w:t>3.25</w:t>
            </w:r>
          </w:p>
        </w:tc>
        <w:tc>
          <w:tcPr>
            <w:tcW w:w="1931" w:type="dxa"/>
            <w:hideMark/>
          </w:tcPr>
          <w:p w14:paraId="2BFBE2D2" w14:textId="77777777" w:rsidR="002F3825" w:rsidRPr="00650BC6" w:rsidRDefault="002F3825" w:rsidP="001747D2">
            <w:pPr>
              <w:spacing w:line="254" w:lineRule="auto"/>
              <w:ind w:right="148"/>
              <w:jc w:val="right"/>
              <w:rPr>
                <w:rFonts w:cs="Arial"/>
                <w:sz w:val="20"/>
                <w:szCs w:val="20"/>
                <w:lang w:eastAsia="zh-CN"/>
              </w:rPr>
            </w:pPr>
            <w:r w:rsidRPr="00650BC6">
              <w:rPr>
                <w:rFonts w:cs="Arial"/>
                <w:sz w:val="20"/>
                <w:szCs w:val="20"/>
              </w:rPr>
              <w:t>1.09</w:t>
            </w:r>
          </w:p>
        </w:tc>
        <w:tc>
          <w:tcPr>
            <w:tcW w:w="1359" w:type="dxa"/>
            <w:tcMar>
              <w:top w:w="0" w:type="dxa"/>
              <w:left w:w="0" w:type="dxa"/>
              <w:bottom w:w="0" w:type="dxa"/>
              <w:right w:w="0" w:type="dxa"/>
            </w:tcMar>
            <w:vAlign w:val="bottom"/>
            <w:hideMark/>
          </w:tcPr>
          <w:p w14:paraId="79394B15" w14:textId="77777777" w:rsidR="002F3825" w:rsidRPr="00650BC6" w:rsidRDefault="002F3825" w:rsidP="001747D2">
            <w:pPr>
              <w:spacing w:line="254" w:lineRule="auto"/>
              <w:ind w:right="148"/>
              <w:jc w:val="right"/>
              <w:rPr>
                <w:rFonts w:cs="Arial"/>
                <w:sz w:val="20"/>
                <w:szCs w:val="20"/>
                <w:lang w:eastAsia="zh-CN"/>
              </w:rPr>
            </w:pPr>
            <w:r w:rsidRPr="00650BC6">
              <w:rPr>
                <w:rFonts w:cs="Arial"/>
                <w:sz w:val="20"/>
                <w:szCs w:val="20"/>
              </w:rPr>
              <w:t>2 August 2026</w:t>
            </w:r>
          </w:p>
        </w:tc>
      </w:tr>
      <w:tr w:rsidR="002F3825" w:rsidRPr="00650BC6" w14:paraId="36CB260D" w14:textId="77777777" w:rsidTr="002F3825">
        <w:tc>
          <w:tcPr>
            <w:tcW w:w="1765" w:type="dxa"/>
            <w:tcMar>
              <w:top w:w="0" w:type="dxa"/>
              <w:left w:w="0" w:type="dxa"/>
              <w:bottom w:w="0" w:type="dxa"/>
              <w:right w:w="0" w:type="dxa"/>
            </w:tcMar>
            <w:hideMark/>
          </w:tcPr>
          <w:p w14:paraId="0D85D6B3" w14:textId="77777777" w:rsidR="002F3825" w:rsidRPr="00650BC6" w:rsidRDefault="002F3825" w:rsidP="001747D2">
            <w:pPr>
              <w:tabs>
                <w:tab w:val="left" w:pos="720"/>
                <w:tab w:val="left" w:pos="6600"/>
                <w:tab w:val="left" w:pos="7320"/>
                <w:tab w:val="left" w:pos="8040"/>
                <w:tab w:val="left" w:pos="8760"/>
                <w:tab w:val="left" w:pos="9480"/>
              </w:tabs>
              <w:spacing w:line="254" w:lineRule="auto"/>
              <w:rPr>
                <w:rFonts w:cs="Arial"/>
                <w:sz w:val="20"/>
                <w:szCs w:val="20"/>
              </w:rPr>
            </w:pPr>
          </w:p>
          <w:p w14:paraId="628A44CD"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Management options- August 2021</w:t>
            </w:r>
          </w:p>
        </w:tc>
        <w:tc>
          <w:tcPr>
            <w:tcW w:w="1931" w:type="dxa"/>
          </w:tcPr>
          <w:p w14:paraId="6D7E5A04" w14:textId="77777777" w:rsidR="002F3825" w:rsidRPr="00650BC6" w:rsidRDefault="002F3825" w:rsidP="001747D2">
            <w:pPr>
              <w:tabs>
                <w:tab w:val="decimal" w:pos="1701"/>
              </w:tabs>
              <w:spacing w:line="254" w:lineRule="auto"/>
              <w:jc w:val="right"/>
              <w:rPr>
                <w:rFonts w:cs="Arial"/>
                <w:sz w:val="20"/>
                <w:szCs w:val="20"/>
                <w:lang w:eastAsia="zh-CN"/>
              </w:rPr>
            </w:pPr>
          </w:p>
          <w:p w14:paraId="23503AB9" w14:textId="77777777" w:rsidR="002F3825" w:rsidRPr="00084150" w:rsidRDefault="002F3825" w:rsidP="001747D2">
            <w:pPr>
              <w:tabs>
                <w:tab w:val="decimal" w:pos="1701"/>
              </w:tabs>
              <w:spacing w:line="254" w:lineRule="auto"/>
              <w:jc w:val="right"/>
              <w:rPr>
                <w:rFonts w:cs="Arial"/>
                <w:sz w:val="20"/>
                <w:szCs w:val="20"/>
                <w:lang w:eastAsia="zh-CN"/>
              </w:rPr>
            </w:pPr>
            <w:r w:rsidRPr="00650BC6">
              <w:rPr>
                <w:rFonts w:cs="Arial"/>
                <w:sz w:val="20"/>
                <w:szCs w:val="20"/>
              </w:rPr>
              <w:t>184,000</w:t>
            </w:r>
          </w:p>
        </w:tc>
        <w:tc>
          <w:tcPr>
            <w:tcW w:w="2209" w:type="dxa"/>
            <w:vAlign w:val="bottom"/>
            <w:hideMark/>
          </w:tcPr>
          <w:p w14:paraId="57E99B01" w14:textId="77777777" w:rsidR="002F3825" w:rsidRPr="00650BC6" w:rsidRDefault="002F3825" w:rsidP="001747D2">
            <w:pPr>
              <w:tabs>
                <w:tab w:val="decimal" w:pos="1701"/>
              </w:tabs>
              <w:spacing w:line="254" w:lineRule="auto"/>
              <w:jc w:val="right"/>
              <w:rPr>
                <w:rFonts w:cs="Arial"/>
                <w:sz w:val="20"/>
                <w:szCs w:val="20"/>
                <w:lang w:eastAsia="zh-CN"/>
              </w:rPr>
            </w:pPr>
            <w:r w:rsidRPr="00650BC6">
              <w:rPr>
                <w:rFonts w:cs="Arial"/>
                <w:sz w:val="20"/>
                <w:szCs w:val="20"/>
              </w:rPr>
              <w:t>3.75</w:t>
            </w:r>
          </w:p>
        </w:tc>
        <w:tc>
          <w:tcPr>
            <w:tcW w:w="1931" w:type="dxa"/>
          </w:tcPr>
          <w:p w14:paraId="37EC605D" w14:textId="77777777" w:rsidR="002F3825" w:rsidRPr="00650BC6" w:rsidRDefault="002F3825" w:rsidP="001747D2">
            <w:pPr>
              <w:spacing w:line="254" w:lineRule="auto"/>
              <w:ind w:right="148"/>
              <w:jc w:val="right"/>
              <w:rPr>
                <w:rFonts w:cs="Arial"/>
                <w:sz w:val="20"/>
                <w:szCs w:val="20"/>
                <w:lang w:eastAsia="zh-CN"/>
              </w:rPr>
            </w:pPr>
          </w:p>
          <w:p w14:paraId="023991F3" w14:textId="77777777" w:rsidR="002F3825" w:rsidRPr="00650BC6" w:rsidRDefault="002F3825" w:rsidP="001747D2">
            <w:pPr>
              <w:spacing w:line="254" w:lineRule="auto"/>
              <w:ind w:right="148"/>
              <w:jc w:val="right"/>
              <w:rPr>
                <w:rFonts w:cs="Arial"/>
                <w:sz w:val="20"/>
                <w:szCs w:val="20"/>
                <w:lang w:eastAsia="zh-CN"/>
              </w:rPr>
            </w:pPr>
            <w:r w:rsidRPr="00650BC6">
              <w:rPr>
                <w:rFonts w:cs="Arial"/>
                <w:sz w:val="20"/>
                <w:szCs w:val="20"/>
              </w:rPr>
              <w:t>1.15</w:t>
            </w:r>
          </w:p>
        </w:tc>
        <w:tc>
          <w:tcPr>
            <w:tcW w:w="1359" w:type="dxa"/>
            <w:tcMar>
              <w:top w:w="0" w:type="dxa"/>
              <w:left w:w="0" w:type="dxa"/>
              <w:bottom w:w="0" w:type="dxa"/>
              <w:right w:w="0" w:type="dxa"/>
            </w:tcMar>
            <w:vAlign w:val="bottom"/>
            <w:hideMark/>
          </w:tcPr>
          <w:p w14:paraId="75A0D9A9" w14:textId="77777777" w:rsidR="002F3825" w:rsidRPr="00650BC6" w:rsidRDefault="002F3825" w:rsidP="001747D2">
            <w:pPr>
              <w:spacing w:line="254" w:lineRule="auto"/>
              <w:ind w:right="148"/>
              <w:jc w:val="right"/>
              <w:rPr>
                <w:rFonts w:cs="Arial"/>
                <w:sz w:val="20"/>
                <w:szCs w:val="20"/>
                <w:lang w:eastAsia="zh-CN"/>
              </w:rPr>
            </w:pPr>
            <w:r w:rsidRPr="00650BC6">
              <w:rPr>
                <w:rFonts w:cs="Arial"/>
                <w:sz w:val="20"/>
                <w:szCs w:val="20"/>
              </w:rPr>
              <w:t>22 August 2026</w:t>
            </w:r>
          </w:p>
        </w:tc>
      </w:tr>
      <w:tr w:rsidR="002F3825" w:rsidRPr="00650BC6" w14:paraId="7CBB8130" w14:textId="77777777" w:rsidTr="002F3825">
        <w:tc>
          <w:tcPr>
            <w:tcW w:w="1765" w:type="dxa"/>
            <w:tcMar>
              <w:top w:w="0" w:type="dxa"/>
              <w:left w:w="0" w:type="dxa"/>
              <w:bottom w:w="0" w:type="dxa"/>
              <w:right w:w="0" w:type="dxa"/>
            </w:tcMar>
            <w:hideMark/>
          </w:tcPr>
          <w:p w14:paraId="7D8FCA04" w14:textId="77777777" w:rsidR="002F3825" w:rsidRPr="00650BC6"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Placing Warrants- August 2022</w:t>
            </w:r>
          </w:p>
        </w:tc>
        <w:tc>
          <w:tcPr>
            <w:tcW w:w="1931" w:type="dxa"/>
            <w:hideMark/>
          </w:tcPr>
          <w:p w14:paraId="1045E422" w14:textId="77777777" w:rsidR="002F3825" w:rsidRPr="00650BC6" w:rsidRDefault="002F3825" w:rsidP="001747D2">
            <w:pPr>
              <w:tabs>
                <w:tab w:val="decimal" w:pos="1701"/>
              </w:tabs>
              <w:spacing w:line="254" w:lineRule="auto"/>
              <w:rPr>
                <w:rFonts w:cs="Arial"/>
                <w:sz w:val="20"/>
                <w:szCs w:val="20"/>
                <w:lang w:eastAsia="zh-CN"/>
              </w:rPr>
            </w:pPr>
            <w:r w:rsidRPr="00650BC6">
              <w:rPr>
                <w:rFonts w:cs="Arial"/>
                <w:sz w:val="20"/>
                <w:szCs w:val="20"/>
              </w:rPr>
              <w:t>834,909</w:t>
            </w:r>
          </w:p>
        </w:tc>
        <w:tc>
          <w:tcPr>
            <w:tcW w:w="2209" w:type="dxa"/>
            <w:vAlign w:val="bottom"/>
            <w:hideMark/>
          </w:tcPr>
          <w:p w14:paraId="644D9662" w14:textId="77777777" w:rsidR="002F3825" w:rsidRPr="00650BC6" w:rsidRDefault="002F3825" w:rsidP="001747D2">
            <w:pPr>
              <w:tabs>
                <w:tab w:val="decimal" w:pos="1701"/>
              </w:tabs>
              <w:spacing w:line="254" w:lineRule="auto"/>
              <w:rPr>
                <w:rFonts w:cs="Arial"/>
                <w:sz w:val="20"/>
                <w:szCs w:val="20"/>
                <w:lang w:eastAsia="zh-CN"/>
              </w:rPr>
            </w:pPr>
            <w:r w:rsidRPr="00650BC6">
              <w:rPr>
                <w:rFonts w:cs="Arial"/>
                <w:sz w:val="20"/>
                <w:szCs w:val="20"/>
              </w:rPr>
              <w:t>2.13</w:t>
            </w:r>
          </w:p>
        </w:tc>
        <w:tc>
          <w:tcPr>
            <w:tcW w:w="1931" w:type="dxa"/>
            <w:hideMark/>
          </w:tcPr>
          <w:p w14:paraId="0F8F29FC" w14:textId="77777777" w:rsidR="002F3825" w:rsidRPr="00650BC6" w:rsidRDefault="002F3825" w:rsidP="001747D2">
            <w:pPr>
              <w:spacing w:line="254" w:lineRule="auto"/>
              <w:ind w:right="148"/>
              <w:jc w:val="right"/>
              <w:rPr>
                <w:rFonts w:cs="Arial"/>
                <w:sz w:val="20"/>
                <w:szCs w:val="20"/>
                <w:lang w:eastAsia="zh-CN"/>
              </w:rPr>
            </w:pPr>
            <w:r w:rsidRPr="00650BC6">
              <w:rPr>
                <w:rFonts w:cs="Arial"/>
                <w:sz w:val="20"/>
                <w:szCs w:val="20"/>
              </w:rPr>
              <w:t>0.13</w:t>
            </w:r>
          </w:p>
        </w:tc>
        <w:tc>
          <w:tcPr>
            <w:tcW w:w="1359" w:type="dxa"/>
            <w:tcMar>
              <w:top w:w="0" w:type="dxa"/>
              <w:left w:w="0" w:type="dxa"/>
              <w:bottom w:w="0" w:type="dxa"/>
              <w:right w:w="0" w:type="dxa"/>
            </w:tcMar>
            <w:vAlign w:val="bottom"/>
            <w:hideMark/>
          </w:tcPr>
          <w:p w14:paraId="024A701C" w14:textId="77777777" w:rsidR="002F3825" w:rsidRPr="00650BC6" w:rsidRDefault="002F3825" w:rsidP="001747D2">
            <w:pPr>
              <w:spacing w:line="254" w:lineRule="auto"/>
              <w:ind w:right="148"/>
              <w:jc w:val="right"/>
              <w:rPr>
                <w:rFonts w:cs="Arial"/>
                <w:sz w:val="20"/>
                <w:szCs w:val="20"/>
                <w:lang w:eastAsia="zh-CN"/>
              </w:rPr>
            </w:pPr>
            <w:r w:rsidRPr="00650BC6">
              <w:rPr>
                <w:rFonts w:cs="Arial"/>
                <w:sz w:val="20"/>
                <w:szCs w:val="20"/>
              </w:rPr>
              <w:t>18 August 2025</w:t>
            </w:r>
          </w:p>
        </w:tc>
      </w:tr>
      <w:tr w:rsidR="002F3825" w:rsidRPr="00650BC6" w14:paraId="6173B509" w14:textId="77777777" w:rsidTr="002F3825">
        <w:tc>
          <w:tcPr>
            <w:tcW w:w="1765" w:type="dxa"/>
            <w:tcMar>
              <w:top w:w="0" w:type="dxa"/>
              <w:left w:w="0" w:type="dxa"/>
              <w:bottom w:w="0" w:type="dxa"/>
              <w:right w:w="0" w:type="dxa"/>
            </w:tcMar>
            <w:hideMark/>
          </w:tcPr>
          <w:p w14:paraId="0E5BC511" w14:textId="77777777" w:rsidR="002F3825" w:rsidRPr="00650BC6" w:rsidRDefault="002F3825" w:rsidP="001747D2">
            <w:pPr>
              <w:tabs>
                <w:tab w:val="left" w:pos="720"/>
                <w:tab w:val="left" w:pos="6600"/>
                <w:tab w:val="left" w:pos="7320"/>
                <w:tab w:val="left" w:pos="8040"/>
                <w:tab w:val="left" w:pos="8760"/>
                <w:tab w:val="left" w:pos="9480"/>
              </w:tabs>
              <w:spacing w:line="254" w:lineRule="auto"/>
              <w:rPr>
                <w:rFonts w:cs="Arial"/>
                <w:sz w:val="20"/>
                <w:szCs w:val="20"/>
              </w:rPr>
            </w:pPr>
          </w:p>
          <w:p w14:paraId="71A3C8C8" w14:textId="77777777" w:rsidR="002F3825" w:rsidRPr="00650BC6"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Management Options- November 2023</w:t>
            </w:r>
          </w:p>
        </w:tc>
        <w:tc>
          <w:tcPr>
            <w:tcW w:w="1931" w:type="dxa"/>
          </w:tcPr>
          <w:p w14:paraId="335A95EC" w14:textId="77777777" w:rsidR="002F3825" w:rsidRPr="00650BC6" w:rsidRDefault="002F3825" w:rsidP="001747D2">
            <w:pPr>
              <w:tabs>
                <w:tab w:val="decimal" w:pos="1701"/>
              </w:tabs>
              <w:spacing w:line="254" w:lineRule="auto"/>
              <w:rPr>
                <w:rFonts w:cs="Arial"/>
                <w:sz w:val="20"/>
                <w:szCs w:val="20"/>
                <w:lang w:eastAsia="zh-CN"/>
              </w:rPr>
            </w:pPr>
          </w:p>
          <w:p w14:paraId="35363C8D" w14:textId="77777777" w:rsidR="002F3825" w:rsidRPr="00650BC6" w:rsidRDefault="002F3825" w:rsidP="001747D2">
            <w:pPr>
              <w:tabs>
                <w:tab w:val="decimal" w:pos="1701"/>
              </w:tabs>
              <w:spacing w:line="254" w:lineRule="auto"/>
              <w:rPr>
                <w:rFonts w:cs="Arial"/>
                <w:sz w:val="20"/>
                <w:szCs w:val="20"/>
                <w:lang w:eastAsia="zh-CN"/>
              </w:rPr>
            </w:pPr>
            <w:r w:rsidRPr="00650BC6">
              <w:rPr>
                <w:rFonts w:cs="Arial"/>
                <w:sz w:val="20"/>
                <w:szCs w:val="20"/>
              </w:rPr>
              <w:t>48,000</w:t>
            </w:r>
          </w:p>
        </w:tc>
        <w:tc>
          <w:tcPr>
            <w:tcW w:w="2209" w:type="dxa"/>
          </w:tcPr>
          <w:p w14:paraId="7CBDC170" w14:textId="77777777" w:rsidR="002F3825" w:rsidRPr="00650BC6" w:rsidRDefault="002F3825" w:rsidP="001747D2">
            <w:pPr>
              <w:tabs>
                <w:tab w:val="decimal" w:pos="1701"/>
              </w:tabs>
              <w:spacing w:line="254" w:lineRule="auto"/>
              <w:rPr>
                <w:rFonts w:cs="Arial"/>
                <w:sz w:val="20"/>
                <w:szCs w:val="20"/>
                <w:lang w:eastAsia="zh-CN"/>
              </w:rPr>
            </w:pPr>
          </w:p>
          <w:p w14:paraId="16B2EC30" w14:textId="77777777" w:rsidR="002F3825" w:rsidRPr="00650BC6" w:rsidRDefault="002F3825" w:rsidP="001747D2">
            <w:pPr>
              <w:tabs>
                <w:tab w:val="decimal" w:pos="1701"/>
              </w:tabs>
              <w:spacing w:line="254" w:lineRule="auto"/>
              <w:rPr>
                <w:rFonts w:cs="Arial"/>
                <w:sz w:val="20"/>
                <w:szCs w:val="20"/>
                <w:lang w:eastAsia="zh-CN"/>
              </w:rPr>
            </w:pPr>
            <w:r w:rsidRPr="00650BC6">
              <w:rPr>
                <w:rFonts w:cs="Arial"/>
                <w:sz w:val="20"/>
                <w:szCs w:val="20"/>
              </w:rPr>
              <w:t>1.50</w:t>
            </w:r>
          </w:p>
        </w:tc>
        <w:tc>
          <w:tcPr>
            <w:tcW w:w="1931" w:type="dxa"/>
          </w:tcPr>
          <w:p w14:paraId="691BA2B6" w14:textId="77777777" w:rsidR="002F3825" w:rsidRPr="00650BC6" w:rsidRDefault="002F3825" w:rsidP="001747D2">
            <w:pPr>
              <w:spacing w:line="254" w:lineRule="auto"/>
              <w:ind w:right="148"/>
              <w:jc w:val="right"/>
              <w:rPr>
                <w:rFonts w:cs="Arial"/>
                <w:sz w:val="20"/>
                <w:szCs w:val="20"/>
                <w:lang w:eastAsia="zh-CN"/>
              </w:rPr>
            </w:pPr>
          </w:p>
          <w:p w14:paraId="643DFF93" w14:textId="77777777" w:rsidR="002F3825" w:rsidRPr="00650BC6" w:rsidRDefault="002F3825" w:rsidP="001747D2">
            <w:pPr>
              <w:spacing w:line="254" w:lineRule="auto"/>
              <w:ind w:right="148"/>
              <w:jc w:val="right"/>
              <w:rPr>
                <w:rFonts w:cs="Arial"/>
                <w:sz w:val="20"/>
                <w:szCs w:val="20"/>
                <w:lang w:eastAsia="zh-CN"/>
              </w:rPr>
            </w:pPr>
            <w:r w:rsidRPr="00650BC6">
              <w:rPr>
                <w:rFonts w:cs="Arial"/>
                <w:sz w:val="20"/>
                <w:szCs w:val="20"/>
              </w:rPr>
              <w:t>3.34</w:t>
            </w:r>
          </w:p>
        </w:tc>
        <w:tc>
          <w:tcPr>
            <w:tcW w:w="1359" w:type="dxa"/>
            <w:tcMar>
              <w:top w:w="0" w:type="dxa"/>
              <w:left w:w="0" w:type="dxa"/>
              <w:bottom w:w="0" w:type="dxa"/>
              <w:right w:w="0" w:type="dxa"/>
            </w:tcMar>
            <w:vAlign w:val="bottom"/>
            <w:hideMark/>
          </w:tcPr>
          <w:p w14:paraId="398293FA" w14:textId="77777777" w:rsidR="002F3825" w:rsidRPr="00650BC6" w:rsidRDefault="002F3825" w:rsidP="001747D2">
            <w:pPr>
              <w:spacing w:line="254" w:lineRule="auto"/>
              <w:ind w:right="148"/>
              <w:jc w:val="right"/>
              <w:rPr>
                <w:rFonts w:cs="Arial"/>
                <w:sz w:val="20"/>
                <w:szCs w:val="20"/>
                <w:lang w:eastAsia="zh-CN"/>
              </w:rPr>
            </w:pPr>
            <w:r w:rsidRPr="00650BC6">
              <w:rPr>
                <w:rFonts w:cs="Arial"/>
                <w:sz w:val="20"/>
                <w:szCs w:val="20"/>
              </w:rPr>
              <w:t>1 November 2028</w:t>
            </w:r>
          </w:p>
        </w:tc>
      </w:tr>
      <w:tr w:rsidR="002F3825" w:rsidRPr="00650BC6" w14:paraId="3079A0D5" w14:textId="77777777" w:rsidTr="002F3825">
        <w:tc>
          <w:tcPr>
            <w:tcW w:w="1765" w:type="dxa"/>
            <w:tcMar>
              <w:top w:w="0" w:type="dxa"/>
              <w:left w:w="0" w:type="dxa"/>
              <w:bottom w:w="0" w:type="dxa"/>
              <w:right w:w="0" w:type="dxa"/>
            </w:tcMar>
            <w:hideMark/>
          </w:tcPr>
          <w:p w14:paraId="08BE0B65" w14:textId="77777777" w:rsidR="002F3825" w:rsidRPr="00650BC6"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Placing warrants- May 2024</w:t>
            </w:r>
          </w:p>
        </w:tc>
        <w:tc>
          <w:tcPr>
            <w:tcW w:w="1931" w:type="dxa"/>
            <w:hideMark/>
          </w:tcPr>
          <w:p w14:paraId="7DC7E2CD" w14:textId="77777777" w:rsidR="002F3825" w:rsidRPr="00650BC6" w:rsidRDefault="002F3825" w:rsidP="001747D2">
            <w:pPr>
              <w:tabs>
                <w:tab w:val="decimal" w:pos="1701"/>
              </w:tabs>
              <w:spacing w:line="254" w:lineRule="auto"/>
              <w:rPr>
                <w:rFonts w:cs="Arial"/>
                <w:sz w:val="20"/>
                <w:szCs w:val="20"/>
                <w:lang w:eastAsia="zh-CN"/>
              </w:rPr>
            </w:pPr>
            <w:r w:rsidRPr="00650BC6">
              <w:rPr>
                <w:rFonts w:cs="Arial"/>
                <w:sz w:val="20"/>
                <w:szCs w:val="20"/>
              </w:rPr>
              <w:t>333,333</w:t>
            </w:r>
          </w:p>
        </w:tc>
        <w:tc>
          <w:tcPr>
            <w:tcW w:w="2209" w:type="dxa"/>
            <w:hideMark/>
          </w:tcPr>
          <w:p w14:paraId="7854CCC1" w14:textId="77777777" w:rsidR="002F3825" w:rsidRPr="00650BC6" w:rsidRDefault="002F3825" w:rsidP="001747D2">
            <w:pPr>
              <w:tabs>
                <w:tab w:val="decimal" w:pos="1701"/>
              </w:tabs>
              <w:spacing w:line="254" w:lineRule="auto"/>
              <w:rPr>
                <w:rFonts w:cs="Arial"/>
                <w:sz w:val="20"/>
                <w:szCs w:val="20"/>
                <w:lang w:eastAsia="zh-CN"/>
              </w:rPr>
            </w:pPr>
            <w:r w:rsidRPr="00650BC6">
              <w:rPr>
                <w:rFonts w:cs="Arial"/>
                <w:sz w:val="20"/>
                <w:szCs w:val="20"/>
              </w:rPr>
              <w:t>1.88</w:t>
            </w:r>
          </w:p>
        </w:tc>
        <w:tc>
          <w:tcPr>
            <w:tcW w:w="1931" w:type="dxa"/>
            <w:hideMark/>
          </w:tcPr>
          <w:p w14:paraId="683FF2BC" w14:textId="77777777" w:rsidR="002F3825" w:rsidRPr="00650BC6" w:rsidRDefault="002F3825" w:rsidP="001747D2">
            <w:pPr>
              <w:spacing w:line="254" w:lineRule="auto"/>
              <w:ind w:right="148"/>
              <w:jc w:val="right"/>
              <w:rPr>
                <w:rFonts w:cs="Arial"/>
                <w:sz w:val="20"/>
                <w:szCs w:val="20"/>
                <w:lang w:eastAsia="zh-CN"/>
              </w:rPr>
            </w:pPr>
            <w:r w:rsidRPr="00650BC6">
              <w:rPr>
                <w:rFonts w:cs="Arial"/>
                <w:sz w:val="20"/>
                <w:szCs w:val="20"/>
              </w:rPr>
              <w:t>1.90</w:t>
            </w:r>
          </w:p>
        </w:tc>
        <w:tc>
          <w:tcPr>
            <w:tcW w:w="1359" w:type="dxa"/>
            <w:tcMar>
              <w:top w:w="0" w:type="dxa"/>
              <w:left w:w="0" w:type="dxa"/>
              <w:bottom w:w="0" w:type="dxa"/>
              <w:right w:w="0" w:type="dxa"/>
            </w:tcMar>
            <w:vAlign w:val="bottom"/>
            <w:hideMark/>
          </w:tcPr>
          <w:p w14:paraId="7850026A" w14:textId="77777777" w:rsidR="002F3825" w:rsidRPr="00650BC6" w:rsidRDefault="002F3825" w:rsidP="001747D2">
            <w:pPr>
              <w:spacing w:line="254" w:lineRule="auto"/>
              <w:ind w:right="148"/>
              <w:jc w:val="right"/>
              <w:rPr>
                <w:rFonts w:cs="Arial"/>
                <w:sz w:val="20"/>
                <w:szCs w:val="20"/>
                <w:lang w:eastAsia="zh-CN"/>
              </w:rPr>
            </w:pPr>
            <w:r w:rsidRPr="00650BC6">
              <w:rPr>
                <w:rFonts w:cs="Arial"/>
                <w:sz w:val="20"/>
                <w:szCs w:val="20"/>
              </w:rPr>
              <w:t>23 May 2027</w:t>
            </w:r>
          </w:p>
        </w:tc>
      </w:tr>
      <w:tr w:rsidR="002F3825" w:rsidRPr="00650BC6" w14:paraId="72CDD96A" w14:textId="77777777" w:rsidTr="002F3825">
        <w:tc>
          <w:tcPr>
            <w:tcW w:w="1765" w:type="dxa"/>
            <w:tcMar>
              <w:top w:w="0" w:type="dxa"/>
              <w:left w:w="0" w:type="dxa"/>
              <w:bottom w:w="0" w:type="dxa"/>
              <w:right w:w="0" w:type="dxa"/>
            </w:tcMar>
          </w:tcPr>
          <w:p w14:paraId="58F37580" w14:textId="77777777" w:rsidR="002F3825" w:rsidRPr="00650BC6"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Placing warrants- January 2025</w:t>
            </w:r>
          </w:p>
        </w:tc>
        <w:tc>
          <w:tcPr>
            <w:tcW w:w="1931" w:type="dxa"/>
          </w:tcPr>
          <w:p w14:paraId="0EEF8A17" w14:textId="77777777" w:rsidR="002F3825" w:rsidRPr="00650BC6" w:rsidRDefault="002F3825" w:rsidP="001747D2">
            <w:pPr>
              <w:tabs>
                <w:tab w:val="decimal" w:pos="1701"/>
              </w:tabs>
              <w:spacing w:line="254" w:lineRule="auto"/>
              <w:rPr>
                <w:rFonts w:cs="Arial"/>
                <w:sz w:val="20"/>
                <w:szCs w:val="20"/>
                <w:lang w:eastAsia="zh-CN"/>
              </w:rPr>
            </w:pPr>
            <w:r w:rsidRPr="00650BC6">
              <w:rPr>
                <w:rFonts w:cs="Arial"/>
                <w:sz w:val="20"/>
                <w:szCs w:val="20"/>
              </w:rPr>
              <w:t>910,000</w:t>
            </w:r>
          </w:p>
        </w:tc>
        <w:tc>
          <w:tcPr>
            <w:tcW w:w="2209" w:type="dxa"/>
          </w:tcPr>
          <w:p w14:paraId="16915EFD" w14:textId="77777777" w:rsidR="002F3825" w:rsidRPr="00650BC6" w:rsidRDefault="002F3825" w:rsidP="001747D2">
            <w:pPr>
              <w:tabs>
                <w:tab w:val="decimal" w:pos="1701"/>
              </w:tabs>
              <w:spacing w:line="254" w:lineRule="auto"/>
              <w:rPr>
                <w:rFonts w:cs="Arial"/>
                <w:sz w:val="20"/>
                <w:szCs w:val="20"/>
                <w:lang w:eastAsia="zh-CN"/>
              </w:rPr>
            </w:pPr>
            <w:r w:rsidRPr="00650BC6">
              <w:rPr>
                <w:rFonts w:cs="Arial"/>
                <w:sz w:val="20"/>
                <w:szCs w:val="20"/>
              </w:rPr>
              <w:t>0.75</w:t>
            </w:r>
          </w:p>
        </w:tc>
        <w:tc>
          <w:tcPr>
            <w:tcW w:w="1931" w:type="dxa"/>
          </w:tcPr>
          <w:p w14:paraId="61F5C016" w14:textId="77777777" w:rsidR="002F3825" w:rsidRPr="00650BC6" w:rsidRDefault="002F3825" w:rsidP="001747D2">
            <w:pPr>
              <w:spacing w:line="254" w:lineRule="auto"/>
              <w:ind w:right="148"/>
              <w:jc w:val="right"/>
              <w:rPr>
                <w:rFonts w:cs="Arial"/>
                <w:sz w:val="20"/>
                <w:szCs w:val="20"/>
                <w:lang w:eastAsia="zh-CN"/>
              </w:rPr>
            </w:pPr>
            <w:r w:rsidRPr="00650BC6">
              <w:rPr>
                <w:rFonts w:cs="Arial"/>
                <w:sz w:val="20"/>
                <w:szCs w:val="20"/>
              </w:rPr>
              <w:t>2.67</w:t>
            </w:r>
          </w:p>
        </w:tc>
        <w:tc>
          <w:tcPr>
            <w:tcW w:w="1359" w:type="dxa"/>
            <w:tcMar>
              <w:top w:w="0" w:type="dxa"/>
              <w:left w:w="0" w:type="dxa"/>
              <w:bottom w:w="0" w:type="dxa"/>
              <w:right w:w="0" w:type="dxa"/>
            </w:tcMar>
            <w:vAlign w:val="bottom"/>
          </w:tcPr>
          <w:p w14:paraId="2BD70454" w14:textId="77777777" w:rsidR="002F3825" w:rsidRPr="00650BC6" w:rsidRDefault="002F3825" w:rsidP="001747D2">
            <w:pPr>
              <w:spacing w:line="254" w:lineRule="auto"/>
              <w:ind w:right="148"/>
              <w:jc w:val="right"/>
              <w:rPr>
                <w:rFonts w:cs="Arial"/>
                <w:sz w:val="20"/>
                <w:szCs w:val="20"/>
                <w:lang w:eastAsia="zh-CN"/>
              </w:rPr>
            </w:pPr>
            <w:r w:rsidRPr="00650BC6">
              <w:rPr>
                <w:rFonts w:cs="Arial"/>
                <w:sz w:val="20"/>
                <w:szCs w:val="20"/>
              </w:rPr>
              <w:t>28 February 2028</w:t>
            </w:r>
          </w:p>
        </w:tc>
      </w:tr>
      <w:tr w:rsidR="002F3825" w:rsidRPr="00650BC6" w14:paraId="13D3052F" w14:textId="77777777" w:rsidTr="002F3825">
        <w:trPr>
          <w:trHeight w:val="395"/>
        </w:trPr>
        <w:tc>
          <w:tcPr>
            <w:tcW w:w="1765" w:type="dxa"/>
            <w:tcMar>
              <w:top w:w="0" w:type="dxa"/>
              <w:left w:w="0" w:type="dxa"/>
              <w:bottom w:w="0" w:type="dxa"/>
              <w:right w:w="0" w:type="dxa"/>
            </w:tcMar>
          </w:tcPr>
          <w:p w14:paraId="3DD0A349" w14:textId="77777777" w:rsidR="002F3825" w:rsidRPr="00650BC6" w:rsidRDefault="002F3825" w:rsidP="001747D2">
            <w:pPr>
              <w:tabs>
                <w:tab w:val="left" w:pos="720"/>
                <w:tab w:val="left" w:pos="6600"/>
                <w:tab w:val="left" w:pos="7320"/>
                <w:tab w:val="left" w:pos="8040"/>
                <w:tab w:val="left" w:pos="8760"/>
                <w:tab w:val="left" w:pos="9480"/>
              </w:tabs>
              <w:spacing w:line="254" w:lineRule="auto"/>
              <w:rPr>
                <w:rFonts w:cs="Arial"/>
                <w:sz w:val="20"/>
                <w:szCs w:val="20"/>
              </w:rPr>
            </w:pPr>
          </w:p>
          <w:p w14:paraId="08150BC7" w14:textId="77777777" w:rsidR="002F3825" w:rsidRPr="00650BC6"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650BC6">
              <w:rPr>
                <w:rFonts w:cs="Arial"/>
                <w:sz w:val="20"/>
                <w:szCs w:val="20"/>
              </w:rPr>
              <w:t>Debt capitalisation warrants- March 2025</w:t>
            </w:r>
          </w:p>
        </w:tc>
        <w:tc>
          <w:tcPr>
            <w:tcW w:w="1931" w:type="dxa"/>
          </w:tcPr>
          <w:p w14:paraId="2A71861E" w14:textId="77777777" w:rsidR="002F3825" w:rsidRPr="00650BC6" w:rsidRDefault="002F3825" w:rsidP="001747D2">
            <w:pPr>
              <w:tabs>
                <w:tab w:val="decimal" w:pos="1701"/>
              </w:tabs>
              <w:spacing w:line="254" w:lineRule="auto"/>
              <w:rPr>
                <w:rFonts w:cs="Arial"/>
                <w:sz w:val="20"/>
                <w:szCs w:val="20"/>
              </w:rPr>
            </w:pPr>
          </w:p>
          <w:p w14:paraId="603308E9" w14:textId="77777777" w:rsidR="002F3825" w:rsidRPr="00650BC6" w:rsidRDefault="002F3825" w:rsidP="001747D2">
            <w:pPr>
              <w:tabs>
                <w:tab w:val="decimal" w:pos="1701"/>
              </w:tabs>
              <w:spacing w:line="254" w:lineRule="auto"/>
              <w:rPr>
                <w:rFonts w:cs="Arial"/>
                <w:sz w:val="20"/>
                <w:szCs w:val="20"/>
                <w:lang w:eastAsia="zh-CN"/>
              </w:rPr>
            </w:pPr>
            <w:r w:rsidRPr="00650BC6">
              <w:rPr>
                <w:rFonts w:cs="Arial"/>
                <w:sz w:val="20"/>
                <w:szCs w:val="20"/>
              </w:rPr>
              <w:t>362,250</w:t>
            </w:r>
          </w:p>
        </w:tc>
        <w:tc>
          <w:tcPr>
            <w:tcW w:w="2209" w:type="dxa"/>
          </w:tcPr>
          <w:p w14:paraId="20E9AE95" w14:textId="77777777" w:rsidR="002F3825" w:rsidRPr="00650BC6" w:rsidRDefault="002F3825" w:rsidP="001747D2">
            <w:pPr>
              <w:tabs>
                <w:tab w:val="decimal" w:pos="1701"/>
              </w:tabs>
              <w:spacing w:line="254" w:lineRule="auto"/>
              <w:rPr>
                <w:rFonts w:cs="Arial"/>
                <w:sz w:val="20"/>
                <w:szCs w:val="20"/>
              </w:rPr>
            </w:pPr>
          </w:p>
          <w:p w14:paraId="3FDB5F19" w14:textId="77777777" w:rsidR="002F3825" w:rsidRPr="00650BC6" w:rsidRDefault="002F3825" w:rsidP="001747D2">
            <w:pPr>
              <w:tabs>
                <w:tab w:val="decimal" w:pos="1701"/>
              </w:tabs>
              <w:spacing w:line="254" w:lineRule="auto"/>
              <w:rPr>
                <w:rFonts w:cs="Arial"/>
                <w:sz w:val="20"/>
                <w:szCs w:val="20"/>
                <w:lang w:eastAsia="zh-CN"/>
              </w:rPr>
            </w:pPr>
            <w:r w:rsidRPr="00650BC6">
              <w:rPr>
                <w:rFonts w:cs="Arial"/>
                <w:sz w:val="20"/>
                <w:szCs w:val="20"/>
              </w:rPr>
              <w:t>0.75</w:t>
            </w:r>
          </w:p>
        </w:tc>
        <w:tc>
          <w:tcPr>
            <w:tcW w:w="1931" w:type="dxa"/>
          </w:tcPr>
          <w:p w14:paraId="5DDC1B2C" w14:textId="77777777" w:rsidR="002F3825" w:rsidRPr="00650BC6" w:rsidRDefault="002F3825" w:rsidP="001747D2">
            <w:pPr>
              <w:spacing w:line="254" w:lineRule="auto"/>
              <w:ind w:right="148"/>
              <w:jc w:val="right"/>
              <w:rPr>
                <w:rFonts w:cs="Arial"/>
                <w:sz w:val="20"/>
                <w:szCs w:val="20"/>
              </w:rPr>
            </w:pPr>
          </w:p>
          <w:p w14:paraId="600B3FB3" w14:textId="77777777" w:rsidR="002F3825" w:rsidRPr="00650BC6" w:rsidRDefault="002F3825" w:rsidP="001747D2">
            <w:pPr>
              <w:spacing w:line="254" w:lineRule="auto"/>
              <w:ind w:right="148"/>
              <w:jc w:val="right"/>
              <w:rPr>
                <w:rFonts w:cs="Arial"/>
                <w:sz w:val="20"/>
                <w:szCs w:val="20"/>
                <w:lang w:eastAsia="zh-CN"/>
              </w:rPr>
            </w:pPr>
            <w:r w:rsidRPr="00650BC6">
              <w:rPr>
                <w:rFonts w:cs="Arial"/>
                <w:sz w:val="20"/>
                <w:szCs w:val="20"/>
              </w:rPr>
              <w:t>2.78</w:t>
            </w:r>
          </w:p>
        </w:tc>
        <w:tc>
          <w:tcPr>
            <w:tcW w:w="1359" w:type="dxa"/>
            <w:tcMar>
              <w:top w:w="0" w:type="dxa"/>
              <w:left w:w="0" w:type="dxa"/>
              <w:bottom w:w="0" w:type="dxa"/>
              <w:right w:w="0" w:type="dxa"/>
            </w:tcMar>
            <w:vAlign w:val="bottom"/>
          </w:tcPr>
          <w:p w14:paraId="2A979244" w14:textId="77777777" w:rsidR="002F3825" w:rsidRPr="00650BC6" w:rsidRDefault="002F3825" w:rsidP="001747D2">
            <w:pPr>
              <w:spacing w:line="254" w:lineRule="auto"/>
              <w:ind w:right="148"/>
              <w:jc w:val="right"/>
              <w:rPr>
                <w:rFonts w:cs="Arial"/>
                <w:sz w:val="20"/>
                <w:szCs w:val="20"/>
              </w:rPr>
            </w:pPr>
            <w:r w:rsidRPr="00650BC6">
              <w:rPr>
                <w:rFonts w:cs="Arial"/>
                <w:sz w:val="20"/>
                <w:szCs w:val="20"/>
              </w:rPr>
              <w:t>12 March 2028</w:t>
            </w:r>
          </w:p>
        </w:tc>
      </w:tr>
      <w:tr w:rsidR="002F3825" w:rsidRPr="00650BC6" w14:paraId="7C1D02AA" w14:textId="77777777" w:rsidTr="002F3825">
        <w:tc>
          <w:tcPr>
            <w:tcW w:w="1765" w:type="dxa"/>
            <w:tcMar>
              <w:top w:w="0" w:type="dxa"/>
              <w:left w:w="0" w:type="dxa"/>
              <w:bottom w:w="0" w:type="dxa"/>
              <w:right w:w="0" w:type="dxa"/>
            </w:tcMar>
          </w:tcPr>
          <w:p w14:paraId="790C816C"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p>
        </w:tc>
        <w:tc>
          <w:tcPr>
            <w:tcW w:w="1931" w:type="dxa"/>
          </w:tcPr>
          <w:p w14:paraId="6FCE00BF" w14:textId="77777777" w:rsidR="002F3825" w:rsidRPr="00084150" w:rsidRDefault="002F3825" w:rsidP="001747D2">
            <w:pPr>
              <w:tabs>
                <w:tab w:val="decimal" w:pos="1701"/>
              </w:tabs>
              <w:spacing w:line="254" w:lineRule="auto"/>
              <w:rPr>
                <w:rFonts w:cs="Arial"/>
                <w:sz w:val="20"/>
                <w:szCs w:val="20"/>
                <w:lang w:eastAsia="zh-CN"/>
              </w:rPr>
            </w:pPr>
          </w:p>
        </w:tc>
        <w:tc>
          <w:tcPr>
            <w:tcW w:w="2209" w:type="dxa"/>
            <w:vAlign w:val="bottom"/>
          </w:tcPr>
          <w:p w14:paraId="4CFF8A9C" w14:textId="77777777" w:rsidR="002F3825" w:rsidRPr="00084150" w:rsidRDefault="002F3825" w:rsidP="001747D2">
            <w:pPr>
              <w:tabs>
                <w:tab w:val="decimal" w:pos="1701"/>
              </w:tabs>
              <w:spacing w:line="254" w:lineRule="auto"/>
              <w:rPr>
                <w:rFonts w:cs="Arial"/>
                <w:sz w:val="20"/>
                <w:szCs w:val="20"/>
                <w:lang w:eastAsia="zh-CN"/>
              </w:rPr>
            </w:pPr>
          </w:p>
        </w:tc>
        <w:tc>
          <w:tcPr>
            <w:tcW w:w="1931" w:type="dxa"/>
          </w:tcPr>
          <w:p w14:paraId="027559D1" w14:textId="77777777" w:rsidR="002F3825" w:rsidRPr="00084150" w:rsidRDefault="002F3825" w:rsidP="001747D2">
            <w:pPr>
              <w:spacing w:line="254" w:lineRule="auto"/>
              <w:ind w:right="148"/>
              <w:jc w:val="right"/>
              <w:rPr>
                <w:rFonts w:cs="Arial"/>
                <w:sz w:val="20"/>
                <w:szCs w:val="20"/>
                <w:lang w:eastAsia="zh-CN"/>
              </w:rPr>
            </w:pPr>
          </w:p>
        </w:tc>
        <w:tc>
          <w:tcPr>
            <w:tcW w:w="1359" w:type="dxa"/>
            <w:tcMar>
              <w:top w:w="0" w:type="dxa"/>
              <w:left w:w="0" w:type="dxa"/>
              <w:bottom w:w="0" w:type="dxa"/>
              <w:right w:w="0" w:type="dxa"/>
            </w:tcMar>
            <w:vAlign w:val="bottom"/>
          </w:tcPr>
          <w:p w14:paraId="6B0363EA" w14:textId="77777777" w:rsidR="002F3825" w:rsidRPr="00084150" w:rsidRDefault="002F3825" w:rsidP="001747D2">
            <w:pPr>
              <w:spacing w:line="254" w:lineRule="auto"/>
              <w:ind w:right="148"/>
              <w:jc w:val="right"/>
              <w:rPr>
                <w:rFonts w:cs="Arial"/>
                <w:sz w:val="20"/>
                <w:szCs w:val="20"/>
                <w:lang w:eastAsia="zh-CN"/>
              </w:rPr>
            </w:pPr>
          </w:p>
        </w:tc>
      </w:tr>
    </w:tbl>
    <w:p w14:paraId="7FFC31DC" w14:textId="77777777" w:rsidR="00BA0AB4" w:rsidRPr="00084150" w:rsidRDefault="00BA0AB4" w:rsidP="00BA0AB4">
      <w:pPr>
        <w:tabs>
          <w:tab w:val="left" w:pos="720"/>
        </w:tabs>
        <w:ind w:left="720" w:hanging="11"/>
        <w:jc w:val="both"/>
        <w:rPr>
          <w:rFonts w:cs="Arial"/>
          <w:sz w:val="20"/>
          <w:szCs w:val="20"/>
        </w:rPr>
      </w:pPr>
    </w:p>
    <w:p w14:paraId="0911B9BD" w14:textId="77777777" w:rsidR="00BA0AB4" w:rsidRPr="00084150" w:rsidRDefault="00BA0AB4" w:rsidP="00BA0AB4">
      <w:pPr>
        <w:tabs>
          <w:tab w:val="left" w:pos="720"/>
        </w:tabs>
        <w:ind w:left="720" w:hanging="11"/>
        <w:jc w:val="both"/>
        <w:rPr>
          <w:rFonts w:cs="Arial"/>
          <w:sz w:val="20"/>
          <w:szCs w:val="20"/>
        </w:rPr>
      </w:pPr>
    </w:p>
    <w:p w14:paraId="080F4208" w14:textId="77777777" w:rsidR="00BA0AB4" w:rsidRPr="00084150" w:rsidRDefault="00BA0AB4" w:rsidP="00BA0AB4">
      <w:pPr>
        <w:tabs>
          <w:tab w:val="left" w:pos="720"/>
        </w:tabs>
        <w:ind w:left="720" w:hanging="11"/>
        <w:jc w:val="both"/>
        <w:rPr>
          <w:rFonts w:cs="Arial"/>
          <w:sz w:val="20"/>
          <w:szCs w:val="20"/>
        </w:rPr>
      </w:pPr>
      <w:r w:rsidRPr="00084150">
        <w:rPr>
          <w:rFonts w:cs="Arial"/>
          <w:sz w:val="20"/>
          <w:szCs w:val="20"/>
        </w:rPr>
        <w:t>A Black-Scholes model has been used to determine the fair value of the share options and warrants on the date of grant. The model assesses several factors in calculating the fair value. These include the market price on the date of grant, the exercise price of the share options, the expected share price volatility of the Company’s share price, the expected life of the options, the risk-free rate of interest and the expected level of dividends in future periods.</w:t>
      </w:r>
    </w:p>
    <w:p w14:paraId="4C64F37D" w14:textId="77777777" w:rsidR="00BA0AB4" w:rsidRPr="00084150" w:rsidRDefault="00BA0AB4" w:rsidP="00BA0AB4">
      <w:pPr>
        <w:tabs>
          <w:tab w:val="left" w:pos="720"/>
        </w:tabs>
        <w:jc w:val="both"/>
        <w:rPr>
          <w:rFonts w:cs="Arial"/>
          <w:sz w:val="20"/>
          <w:szCs w:val="20"/>
        </w:rPr>
      </w:pPr>
    </w:p>
    <w:p w14:paraId="57DDE04B" w14:textId="77777777" w:rsidR="00BA0AB4" w:rsidRPr="00084150" w:rsidRDefault="00BA0AB4" w:rsidP="00BA0AB4">
      <w:pPr>
        <w:tabs>
          <w:tab w:val="left" w:pos="720"/>
        </w:tabs>
        <w:ind w:left="720" w:hanging="11"/>
        <w:jc w:val="both"/>
        <w:rPr>
          <w:rFonts w:cs="Arial"/>
          <w:sz w:val="20"/>
          <w:szCs w:val="20"/>
        </w:rPr>
      </w:pPr>
      <w:r w:rsidRPr="00084150">
        <w:rPr>
          <w:rFonts w:cs="Arial"/>
          <w:sz w:val="20"/>
          <w:szCs w:val="20"/>
        </w:rPr>
        <w:t>For those options granted where IFRS 2 "Share-Based Payment" is applicable, the fair values were calculated using the Black-Scholes model. The inputs into the model were as follows:</w:t>
      </w:r>
    </w:p>
    <w:p w14:paraId="75F28DEF" w14:textId="77777777" w:rsidR="00BA0AB4" w:rsidRPr="00084150" w:rsidRDefault="00BA0AB4" w:rsidP="00BA0AB4">
      <w:pPr>
        <w:tabs>
          <w:tab w:val="left" w:pos="720"/>
        </w:tabs>
        <w:ind w:left="720" w:hanging="11"/>
        <w:jc w:val="both"/>
        <w:rPr>
          <w:rFonts w:cs="Arial"/>
          <w:sz w:val="20"/>
          <w:szCs w:val="20"/>
          <w:lang w:eastAsia="en-GB"/>
        </w:rPr>
      </w:pPr>
    </w:p>
    <w:tbl>
      <w:tblPr>
        <w:tblW w:w="9210" w:type="dxa"/>
        <w:tblInd w:w="851" w:type="dxa"/>
        <w:tblLayout w:type="fixed"/>
        <w:tblCellMar>
          <w:left w:w="115" w:type="dxa"/>
          <w:right w:w="115" w:type="dxa"/>
        </w:tblCellMar>
        <w:tblLook w:val="04A0" w:firstRow="1" w:lastRow="0" w:firstColumn="1" w:lastColumn="0" w:noHBand="0" w:noVBand="1"/>
      </w:tblPr>
      <w:tblGrid>
        <w:gridCol w:w="1578"/>
        <w:gridCol w:w="2387"/>
        <w:gridCol w:w="2109"/>
        <w:gridCol w:w="1931"/>
        <w:gridCol w:w="1205"/>
      </w:tblGrid>
      <w:tr w:rsidR="002F3825" w:rsidRPr="00650BC6" w14:paraId="0FAC9480" w14:textId="77777777" w:rsidTr="002F3825">
        <w:tc>
          <w:tcPr>
            <w:tcW w:w="1578" w:type="dxa"/>
            <w:tcMar>
              <w:top w:w="0" w:type="dxa"/>
              <w:left w:w="0" w:type="dxa"/>
              <w:bottom w:w="0" w:type="dxa"/>
              <w:right w:w="0" w:type="dxa"/>
            </w:tcMar>
            <w:hideMark/>
          </w:tcPr>
          <w:p w14:paraId="1C6D73E1"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b/>
                <w:bCs/>
                <w:sz w:val="20"/>
                <w:szCs w:val="20"/>
                <w:lang w:eastAsia="zh-CN"/>
              </w:rPr>
            </w:pPr>
            <w:r w:rsidRPr="00084150">
              <w:rPr>
                <w:rFonts w:cs="Arial"/>
                <w:b/>
                <w:bCs/>
                <w:sz w:val="20"/>
                <w:szCs w:val="20"/>
              </w:rPr>
              <w:t>Date of grant</w:t>
            </w:r>
          </w:p>
        </w:tc>
        <w:tc>
          <w:tcPr>
            <w:tcW w:w="2387" w:type="dxa"/>
            <w:hideMark/>
          </w:tcPr>
          <w:p w14:paraId="2E032CD2" w14:textId="77777777" w:rsidR="002F3825" w:rsidRPr="00084150" w:rsidRDefault="002F3825" w:rsidP="001747D2">
            <w:pPr>
              <w:tabs>
                <w:tab w:val="decimal" w:pos="1134"/>
              </w:tabs>
              <w:spacing w:line="254" w:lineRule="auto"/>
              <w:jc w:val="right"/>
              <w:rPr>
                <w:rFonts w:cs="Arial"/>
                <w:b/>
                <w:bCs/>
                <w:sz w:val="20"/>
                <w:szCs w:val="20"/>
                <w:lang w:eastAsia="zh-CN"/>
              </w:rPr>
            </w:pPr>
            <w:r w:rsidRPr="00084150">
              <w:rPr>
                <w:rFonts w:cs="Arial"/>
                <w:b/>
                <w:bCs/>
                <w:sz w:val="20"/>
                <w:szCs w:val="20"/>
              </w:rPr>
              <w:t>Risk free rate</w:t>
            </w:r>
          </w:p>
        </w:tc>
        <w:tc>
          <w:tcPr>
            <w:tcW w:w="2109" w:type="dxa"/>
            <w:hideMark/>
          </w:tcPr>
          <w:p w14:paraId="4ADB42F7" w14:textId="77777777" w:rsidR="002F3825" w:rsidRPr="00084150" w:rsidRDefault="002F3825" w:rsidP="001747D2">
            <w:pPr>
              <w:spacing w:line="254" w:lineRule="auto"/>
              <w:jc w:val="right"/>
              <w:rPr>
                <w:rFonts w:cs="Arial"/>
                <w:b/>
                <w:bCs/>
                <w:sz w:val="20"/>
                <w:szCs w:val="20"/>
                <w:lang w:eastAsia="zh-CN"/>
              </w:rPr>
            </w:pPr>
            <w:r w:rsidRPr="00084150">
              <w:rPr>
                <w:rFonts w:cs="Arial"/>
                <w:b/>
                <w:bCs/>
                <w:sz w:val="20"/>
                <w:szCs w:val="20"/>
              </w:rPr>
              <w:t>Share price volatility</w:t>
            </w:r>
          </w:p>
        </w:tc>
        <w:tc>
          <w:tcPr>
            <w:tcW w:w="1931" w:type="dxa"/>
            <w:hideMark/>
          </w:tcPr>
          <w:p w14:paraId="58A4CCEE" w14:textId="77777777" w:rsidR="002F3825" w:rsidRPr="00084150" w:rsidRDefault="002F3825" w:rsidP="001747D2">
            <w:pPr>
              <w:tabs>
                <w:tab w:val="decimal" w:pos="1701"/>
              </w:tabs>
              <w:spacing w:line="254" w:lineRule="auto"/>
              <w:jc w:val="right"/>
              <w:rPr>
                <w:rFonts w:cs="Arial"/>
                <w:b/>
                <w:bCs/>
                <w:sz w:val="20"/>
                <w:szCs w:val="20"/>
                <w:lang w:eastAsia="zh-CN"/>
              </w:rPr>
            </w:pPr>
            <w:r w:rsidRPr="00084150">
              <w:rPr>
                <w:rFonts w:cs="Arial"/>
                <w:b/>
                <w:bCs/>
                <w:sz w:val="20"/>
                <w:szCs w:val="20"/>
              </w:rPr>
              <w:t xml:space="preserve">Expected </w:t>
            </w:r>
          </w:p>
          <w:p w14:paraId="4556A013" w14:textId="77777777" w:rsidR="002F3825" w:rsidRPr="00084150" w:rsidRDefault="002F3825" w:rsidP="001747D2">
            <w:pPr>
              <w:tabs>
                <w:tab w:val="decimal" w:pos="1701"/>
              </w:tabs>
              <w:spacing w:line="254" w:lineRule="auto"/>
              <w:jc w:val="right"/>
              <w:rPr>
                <w:rFonts w:cs="Arial"/>
                <w:b/>
                <w:bCs/>
                <w:sz w:val="20"/>
                <w:szCs w:val="20"/>
                <w:lang w:eastAsia="zh-CN"/>
              </w:rPr>
            </w:pPr>
            <w:r w:rsidRPr="00084150">
              <w:rPr>
                <w:rFonts w:cs="Arial"/>
                <w:b/>
                <w:bCs/>
                <w:sz w:val="20"/>
                <w:szCs w:val="20"/>
              </w:rPr>
              <w:t>life</w:t>
            </w:r>
          </w:p>
        </w:tc>
        <w:tc>
          <w:tcPr>
            <w:tcW w:w="1205" w:type="dxa"/>
            <w:tcMar>
              <w:top w:w="0" w:type="dxa"/>
              <w:left w:w="0" w:type="dxa"/>
              <w:bottom w:w="0" w:type="dxa"/>
              <w:right w:w="0" w:type="dxa"/>
            </w:tcMar>
            <w:vAlign w:val="bottom"/>
            <w:hideMark/>
          </w:tcPr>
          <w:p w14:paraId="2747DC09" w14:textId="77777777" w:rsidR="002F3825" w:rsidRPr="00084150" w:rsidRDefault="002F3825" w:rsidP="001747D2">
            <w:pPr>
              <w:tabs>
                <w:tab w:val="decimal" w:pos="1701"/>
              </w:tabs>
              <w:spacing w:line="254" w:lineRule="auto"/>
              <w:jc w:val="right"/>
              <w:rPr>
                <w:rFonts w:cs="Arial"/>
                <w:b/>
                <w:bCs/>
                <w:sz w:val="20"/>
                <w:szCs w:val="20"/>
                <w:lang w:eastAsia="zh-CN"/>
              </w:rPr>
            </w:pPr>
            <w:r w:rsidRPr="00084150">
              <w:rPr>
                <w:rFonts w:cs="Arial"/>
                <w:b/>
                <w:bCs/>
                <w:sz w:val="20"/>
                <w:szCs w:val="20"/>
              </w:rPr>
              <w:t>Share price</w:t>
            </w:r>
          </w:p>
          <w:p w14:paraId="0AD104AA" w14:textId="77777777" w:rsidR="002F3825" w:rsidRPr="00084150" w:rsidRDefault="002F3825" w:rsidP="001747D2">
            <w:pPr>
              <w:tabs>
                <w:tab w:val="decimal" w:pos="1701"/>
              </w:tabs>
              <w:spacing w:line="254" w:lineRule="auto"/>
              <w:jc w:val="right"/>
              <w:rPr>
                <w:rFonts w:cs="Arial"/>
                <w:b/>
                <w:bCs/>
                <w:sz w:val="20"/>
                <w:szCs w:val="20"/>
                <w:lang w:eastAsia="zh-CN"/>
              </w:rPr>
            </w:pPr>
            <w:r w:rsidRPr="00084150">
              <w:rPr>
                <w:rFonts w:cs="Arial"/>
                <w:b/>
                <w:bCs/>
                <w:sz w:val="20"/>
                <w:szCs w:val="20"/>
              </w:rPr>
              <w:t>at grant date</w:t>
            </w:r>
          </w:p>
        </w:tc>
      </w:tr>
      <w:tr w:rsidR="002F3825" w:rsidRPr="00650BC6" w14:paraId="5112EDC5" w14:textId="77777777" w:rsidTr="002F3825">
        <w:tc>
          <w:tcPr>
            <w:tcW w:w="1578" w:type="dxa"/>
            <w:tcMar>
              <w:top w:w="0" w:type="dxa"/>
              <w:left w:w="0" w:type="dxa"/>
              <w:bottom w:w="0" w:type="dxa"/>
              <w:right w:w="0" w:type="dxa"/>
            </w:tcMar>
          </w:tcPr>
          <w:p w14:paraId="546A1F92"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p>
        </w:tc>
        <w:tc>
          <w:tcPr>
            <w:tcW w:w="2387" w:type="dxa"/>
          </w:tcPr>
          <w:p w14:paraId="0649FF61" w14:textId="77777777" w:rsidR="002F3825" w:rsidRPr="00084150" w:rsidRDefault="002F3825" w:rsidP="001747D2">
            <w:pPr>
              <w:tabs>
                <w:tab w:val="decimal" w:pos="1701"/>
              </w:tabs>
              <w:spacing w:line="254" w:lineRule="auto"/>
              <w:rPr>
                <w:rFonts w:cs="Arial"/>
                <w:sz w:val="20"/>
                <w:szCs w:val="20"/>
                <w:lang w:eastAsia="zh-CN"/>
              </w:rPr>
            </w:pPr>
          </w:p>
        </w:tc>
        <w:tc>
          <w:tcPr>
            <w:tcW w:w="2109" w:type="dxa"/>
          </w:tcPr>
          <w:p w14:paraId="5FD6EFD2" w14:textId="77777777" w:rsidR="002F3825" w:rsidRPr="00084150" w:rsidRDefault="002F3825" w:rsidP="001747D2">
            <w:pPr>
              <w:tabs>
                <w:tab w:val="decimal" w:pos="1701"/>
              </w:tabs>
              <w:spacing w:line="254" w:lineRule="auto"/>
              <w:rPr>
                <w:rFonts w:cs="Arial"/>
                <w:sz w:val="20"/>
                <w:szCs w:val="20"/>
                <w:lang w:eastAsia="zh-CN"/>
              </w:rPr>
            </w:pPr>
          </w:p>
        </w:tc>
        <w:tc>
          <w:tcPr>
            <w:tcW w:w="1931" w:type="dxa"/>
          </w:tcPr>
          <w:p w14:paraId="53BB4559" w14:textId="77777777" w:rsidR="002F3825" w:rsidRPr="00084150" w:rsidRDefault="002F3825" w:rsidP="001747D2">
            <w:pPr>
              <w:tabs>
                <w:tab w:val="decimal" w:pos="1701"/>
              </w:tabs>
              <w:spacing w:line="254" w:lineRule="auto"/>
              <w:rPr>
                <w:rFonts w:cs="Arial"/>
                <w:sz w:val="20"/>
                <w:szCs w:val="20"/>
                <w:lang w:eastAsia="zh-CN"/>
              </w:rPr>
            </w:pPr>
          </w:p>
        </w:tc>
        <w:tc>
          <w:tcPr>
            <w:tcW w:w="1205" w:type="dxa"/>
            <w:tcMar>
              <w:top w:w="0" w:type="dxa"/>
              <w:left w:w="0" w:type="dxa"/>
              <w:bottom w:w="0" w:type="dxa"/>
              <w:right w:w="0" w:type="dxa"/>
            </w:tcMar>
          </w:tcPr>
          <w:p w14:paraId="52603D0D" w14:textId="77777777" w:rsidR="002F3825" w:rsidRPr="00084150" w:rsidRDefault="002F3825" w:rsidP="001747D2">
            <w:pPr>
              <w:tabs>
                <w:tab w:val="decimal" w:pos="1701"/>
              </w:tabs>
              <w:spacing w:line="254" w:lineRule="auto"/>
              <w:rPr>
                <w:rFonts w:cs="Arial"/>
                <w:sz w:val="20"/>
                <w:szCs w:val="20"/>
                <w:lang w:eastAsia="zh-CN"/>
              </w:rPr>
            </w:pPr>
          </w:p>
        </w:tc>
      </w:tr>
      <w:tr w:rsidR="002F3825" w:rsidRPr="00650BC6" w14:paraId="33E78237" w14:textId="77777777" w:rsidTr="002F3825">
        <w:tc>
          <w:tcPr>
            <w:tcW w:w="1578" w:type="dxa"/>
            <w:tcMar>
              <w:top w:w="0" w:type="dxa"/>
              <w:left w:w="0" w:type="dxa"/>
              <w:bottom w:w="0" w:type="dxa"/>
              <w:right w:w="0" w:type="dxa"/>
            </w:tcMar>
            <w:hideMark/>
          </w:tcPr>
          <w:p w14:paraId="36D7A64F"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i/>
                <w:iCs/>
                <w:sz w:val="20"/>
                <w:szCs w:val="20"/>
                <w:lang w:eastAsia="zh-CN"/>
              </w:rPr>
            </w:pPr>
            <w:r w:rsidRPr="00084150">
              <w:rPr>
                <w:rFonts w:cs="Arial"/>
                <w:sz w:val="20"/>
                <w:szCs w:val="20"/>
              </w:rPr>
              <w:t>Obonga options- August 2021</w:t>
            </w:r>
          </w:p>
        </w:tc>
        <w:tc>
          <w:tcPr>
            <w:tcW w:w="2387" w:type="dxa"/>
            <w:hideMark/>
          </w:tcPr>
          <w:p w14:paraId="0A13F254" w14:textId="77777777" w:rsidR="002F3825" w:rsidRPr="00084150" w:rsidRDefault="002F3825" w:rsidP="001747D2">
            <w:pPr>
              <w:tabs>
                <w:tab w:val="decimal" w:pos="1701"/>
              </w:tabs>
              <w:spacing w:line="254" w:lineRule="auto"/>
              <w:rPr>
                <w:rFonts w:cs="Arial"/>
                <w:b/>
                <w:bCs/>
                <w:sz w:val="20"/>
                <w:szCs w:val="20"/>
                <w:lang w:eastAsia="zh-CN"/>
              </w:rPr>
            </w:pPr>
            <w:r w:rsidRPr="00084150">
              <w:rPr>
                <w:rFonts w:cs="Arial"/>
                <w:sz w:val="20"/>
                <w:szCs w:val="20"/>
              </w:rPr>
              <w:t>0.66%</w:t>
            </w:r>
          </w:p>
        </w:tc>
        <w:tc>
          <w:tcPr>
            <w:tcW w:w="2109" w:type="dxa"/>
            <w:hideMark/>
          </w:tcPr>
          <w:p w14:paraId="3A443AE3" w14:textId="77777777" w:rsidR="002F3825" w:rsidRPr="00084150" w:rsidRDefault="002F3825" w:rsidP="001747D2">
            <w:pPr>
              <w:tabs>
                <w:tab w:val="decimal" w:pos="1701"/>
              </w:tabs>
              <w:spacing w:line="254" w:lineRule="auto"/>
              <w:rPr>
                <w:rFonts w:cs="Arial"/>
                <w:b/>
                <w:bCs/>
                <w:sz w:val="20"/>
                <w:szCs w:val="20"/>
                <w:lang w:eastAsia="zh-CN"/>
              </w:rPr>
            </w:pPr>
            <w:r w:rsidRPr="00084150">
              <w:rPr>
                <w:rFonts w:cs="Arial"/>
                <w:sz w:val="20"/>
                <w:szCs w:val="20"/>
              </w:rPr>
              <w:t>55%</w:t>
            </w:r>
          </w:p>
        </w:tc>
        <w:tc>
          <w:tcPr>
            <w:tcW w:w="1931" w:type="dxa"/>
            <w:hideMark/>
          </w:tcPr>
          <w:p w14:paraId="6693DD0C" w14:textId="77777777" w:rsidR="002F3825" w:rsidRPr="00084150" w:rsidRDefault="002F3825" w:rsidP="001747D2">
            <w:pPr>
              <w:tabs>
                <w:tab w:val="decimal" w:pos="1701"/>
              </w:tabs>
              <w:spacing w:line="254" w:lineRule="auto"/>
              <w:rPr>
                <w:rFonts w:cs="Arial"/>
                <w:b/>
                <w:bCs/>
                <w:i/>
                <w:iCs/>
                <w:sz w:val="20"/>
                <w:szCs w:val="20"/>
                <w:lang w:eastAsia="zh-CN"/>
              </w:rPr>
            </w:pPr>
            <w:r w:rsidRPr="00084150">
              <w:rPr>
                <w:rFonts w:cs="Arial"/>
                <w:sz w:val="20"/>
                <w:szCs w:val="20"/>
              </w:rPr>
              <w:t>5 years</w:t>
            </w:r>
          </w:p>
        </w:tc>
        <w:tc>
          <w:tcPr>
            <w:tcW w:w="1205" w:type="dxa"/>
            <w:tcMar>
              <w:top w:w="0" w:type="dxa"/>
              <w:left w:w="0" w:type="dxa"/>
              <w:bottom w:w="0" w:type="dxa"/>
              <w:right w:w="0" w:type="dxa"/>
            </w:tcMar>
            <w:hideMark/>
          </w:tcPr>
          <w:p w14:paraId="5193F33E" w14:textId="77777777" w:rsidR="002F3825" w:rsidRPr="00084150" w:rsidRDefault="002F3825" w:rsidP="001747D2">
            <w:pPr>
              <w:spacing w:line="254" w:lineRule="auto"/>
              <w:ind w:right="146"/>
              <w:jc w:val="right"/>
              <w:rPr>
                <w:rFonts w:cs="Arial"/>
                <w:sz w:val="20"/>
                <w:szCs w:val="20"/>
                <w:lang w:eastAsia="zh-CN"/>
              </w:rPr>
            </w:pPr>
            <w:r w:rsidRPr="00084150">
              <w:rPr>
                <w:rFonts w:cs="Arial"/>
                <w:sz w:val="20"/>
                <w:szCs w:val="20"/>
              </w:rPr>
              <w:t>0.1363</w:t>
            </w:r>
          </w:p>
        </w:tc>
      </w:tr>
      <w:tr w:rsidR="002F3825" w:rsidRPr="00650BC6" w14:paraId="073AB496" w14:textId="77777777" w:rsidTr="002F3825">
        <w:tc>
          <w:tcPr>
            <w:tcW w:w="1578" w:type="dxa"/>
            <w:tcMar>
              <w:top w:w="0" w:type="dxa"/>
              <w:left w:w="0" w:type="dxa"/>
              <w:bottom w:w="0" w:type="dxa"/>
              <w:right w:w="0" w:type="dxa"/>
            </w:tcMar>
            <w:hideMark/>
          </w:tcPr>
          <w:p w14:paraId="3E12AA8C"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084150">
              <w:rPr>
                <w:rFonts w:cs="Arial"/>
                <w:sz w:val="20"/>
                <w:szCs w:val="20"/>
              </w:rPr>
              <w:t>Management options- August 2021</w:t>
            </w:r>
          </w:p>
        </w:tc>
        <w:tc>
          <w:tcPr>
            <w:tcW w:w="2387" w:type="dxa"/>
            <w:hideMark/>
          </w:tcPr>
          <w:p w14:paraId="6D258A42"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0.77%</w:t>
            </w:r>
          </w:p>
        </w:tc>
        <w:tc>
          <w:tcPr>
            <w:tcW w:w="2109" w:type="dxa"/>
            <w:hideMark/>
          </w:tcPr>
          <w:p w14:paraId="5435F82B"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55%</w:t>
            </w:r>
          </w:p>
        </w:tc>
        <w:tc>
          <w:tcPr>
            <w:tcW w:w="1931" w:type="dxa"/>
            <w:hideMark/>
          </w:tcPr>
          <w:p w14:paraId="357E5C91"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5 years</w:t>
            </w:r>
          </w:p>
        </w:tc>
        <w:tc>
          <w:tcPr>
            <w:tcW w:w="1205" w:type="dxa"/>
            <w:tcMar>
              <w:top w:w="0" w:type="dxa"/>
              <w:left w:w="0" w:type="dxa"/>
              <w:bottom w:w="0" w:type="dxa"/>
              <w:right w:w="0" w:type="dxa"/>
            </w:tcMar>
            <w:hideMark/>
          </w:tcPr>
          <w:p w14:paraId="4BB20370" w14:textId="77777777" w:rsidR="002F3825" w:rsidRPr="00084150" w:rsidRDefault="002F3825" w:rsidP="001747D2">
            <w:pPr>
              <w:spacing w:line="254" w:lineRule="auto"/>
              <w:ind w:right="146"/>
              <w:jc w:val="right"/>
              <w:rPr>
                <w:rFonts w:cs="Arial"/>
                <w:sz w:val="20"/>
                <w:szCs w:val="20"/>
                <w:lang w:eastAsia="zh-CN"/>
              </w:rPr>
            </w:pPr>
            <w:r w:rsidRPr="00084150">
              <w:rPr>
                <w:rFonts w:cs="Arial"/>
                <w:sz w:val="20"/>
                <w:szCs w:val="20"/>
              </w:rPr>
              <w:t xml:space="preserve">      0.1175</w:t>
            </w:r>
          </w:p>
        </w:tc>
      </w:tr>
      <w:tr w:rsidR="002F3825" w:rsidRPr="00650BC6" w14:paraId="65E402E1" w14:textId="77777777" w:rsidTr="002F3825">
        <w:tc>
          <w:tcPr>
            <w:tcW w:w="1578" w:type="dxa"/>
            <w:tcMar>
              <w:top w:w="0" w:type="dxa"/>
              <w:left w:w="0" w:type="dxa"/>
              <w:bottom w:w="0" w:type="dxa"/>
              <w:right w:w="0" w:type="dxa"/>
            </w:tcMar>
            <w:hideMark/>
          </w:tcPr>
          <w:p w14:paraId="7E7A9615"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rPr>
            </w:pPr>
          </w:p>
          <w:p w14:paraId="3FDCA5EE"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084150">
              <w:rPr>
                <w:rFonts w:cs="Arial"/>
                <w:sz w:val="20"/>
                <w:szCs w:val="20"/>
              </w:rPr>
              <w:t>Placing Warrants- August 2022</w:t>
            </w:r>
          </w:p>
        </w:tc>
        <w:tc>
          <w:tcPr>
            <w:tcW w:w="2387" w:type="dxa"/>
          </w:tcPr>
          <w:p w14:paraId="0ED67082" w14:textId="77777777" w:rsidR="002F3825" w:rsidRPr="00084150" w:rsidRDefault="002F3825" w:rsidP="001747D2">
            <w:pPr>
              <w:tabs>
                <w:tab w:val="decimal" w:pos="1701"/>
              </w:tabs>
              <w:spacing w:line="254" w:lineRule="auto"/>
              <w:rPr>
                <w:rFonts w:cs="Arial"/>
                <w:sz w:val="20"/>
                <w:szCs w:val="20"/>
                <w:lang w:eastAsia="zh-CN"/>
              </w:rPr>
            </w:pPr>
          </w:p>
          <w:p w14:paraId="53A6E4EC"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3.67%</w:t>
            </w:r>
          </w:p>
        </w:tc>
        <w:tc>
          <w:tcPr>
            <w:tcW w:w="2109" w:type="dxa"/>
            <w:vAlign w:val="bottom"/>
            <w:hideMark/>
          </w:tcPr>
          <w:p w14:paraId="44A90654"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54%</w:t>
            </w:r>
          </w:p>
        </w:tc>
        <w:tc>
          <w:tcPr>
            <w:tcW w:w="1931" w:type="dxa"/>
          </w:tcPr>
          <w:p w14:paraId="2364A121" w14:textId="77777777" w:rsidR="002F3825" w:rsidRPr="00084150" w:rsidRDefault="002F3825" w:rsidP="001747D2">
            <w:pPr>
              <w:tabs>
                <w:tab w:val="decimal" w:pos="1701"/>
              </w:tabs>
              <w:spacing w:line="254" w:lineRule="auto"/>
              <w:rPr>
                <w:rFonts w:cs="Arial"/>
                <w:sz w:val="20"/>
                <w:szCs w:val="20"/>
                <w:lang w:eastAsia="zh-CN"/>
              </w:rPr>
            </w:pPr>
          </w:p>
          <w:p w14:paraId="668635F1"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3 years</w:t>
            </w:r>
          </w:p>
        </w:tc>
        <w:tc>
          <w:tcPr>
            <w:tcW w:w="1205" w:type="dxa"/>
            <w:tcMar>
              <w:top w:w="0" w:type="dxa"/>
              <w:left w:w="0" w:type="dxa"/>
              <w:bottom w:w="0" w:type="dxa"/>
              <w:right w:w="0" w:type="dxa"/>
            </w:tcMar>
            <w:vAlign w:val="bottom"/>
            <w:hideMark/>
          </w:tcPr>
          <w:p w14:paraId="45D05F47" w14:textId="77777777" w:rsidR="002F3825" w:rsidRPr="00084150" w:rsidRDefault="002F3825" w:rsidP="001747D2">
            <w:pPr>
              <w:spacing w:line="254" w:lineRule="auto"/>
              <w:ind w:right="146"/>
              <w:jc w:val="right"/>
              <w:rPr>
                <w:rFonts w:cs="Arial"/>
                <w:sz w:val="20"/>
                <w:szCs w:val="20"/>
                <w:lang w:eastAsia="zh-CN"/>
              </w:rPr>
            </w:pPr>
            <w:r w:rsidRPr="00084150">
              <w:rPr>
                <w:rFonts w:cs="Arial"/>
                <w:sz w:val="20"/>
                <w:szCs w:val="20"/>
              </w:rPr>
              <w:t>0.0535</w:t>
            </w:r>
          </w:p>
        </w:tc>
      </w:tr>
      <w:tr w:rsidR="002F3825" w:rsidRPr="00650BC6" w14:paraId="35D1F434" w14:textId="77777777" w:rsidTr="002F3825">
        <w:tc>
          <w:tcPr>
            <w:tcW w:w="1578" w:type="dxa"/>
            <w:tcMar>
              <w:top w:w="0" w:type="dxa"/>
              <w:left w:w="0" w:type="dxa"/>
              <w:bottom w:w="0" w:type="dxa"/>
              <w:right w:w="0" w:type="dxa"/>
            </w:tcMar>
            <w:hideMark/>
          </w:tcPr>
          <w:p w14:paraId="396F0ECA"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rPr>
            </w:pPr>
          </w:p>
          <w:p w14:paraId="749734EB"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084150">
              <w:rPr>
                <w:rFonts w:cs="Arial"/>
                <w:sz w:val="20"/>
                <w:szCs w:val="20"/>
              </w:rPr>
              <w:t>Management Options- November 2023</w:t>
            </w:r>
          </w:p>
        </w:tc>
        <w:tc>
          <w:tcPr>
            <w:tcW w:w="2387" w:type="dxa"/>
          </w:tcPr>
          <w:p w14:paraId="67D61DE5" w14:textId="77777777" w:rsidR="002F3825" w:rsidRPr="00084150" w:rsidRDefault="002F3825" w:rsidP="001747D2">
            <w:pPr>
              <w:tabs>
                <w:tab w:val="decimal" w:pos="1701"/>
              </w:tabs>
              <w:spacing w:line="254" w:lineRule="auto"/>
              <w:rPr>
                <w:rFonts w:cs="Arial"/>
                <w:sz w:val="20"/>
                <w:szCs w:val="20"/>
                <w:lang w:eastAsia="zh-CN"/>
              </w:rPr>
            </w:pPr>
          </w:p>
          <w:p w14:paraId="1C45C438"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5.49%</w:t>
            </w:r>
          </w:p>
        </w:tc>
        <w:tc>
          <w:tcPr>
            <w:tcW w:w="2109" w:type="dxa"/>
            <w:vAlign w:val="bottom"/>
            <w:hideMark/>
          </w:tcPr>
          <w:p w14:paraId="3B854CA5"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43%</w:t>
            </w:r>
          </w:p>
        </w:tc>
        <w:tc>
          <w:tcPr>
            <w:tcW w:w="1931" w:type="dxa"/>
          </w:tcPr>
          <w:p w14:paraId="03DA278B" w14:textId="77777777" w:rsidR="002F3825" w:rsidRPr="00084150" w:rsidRDefault="002F3825" w:rsidP="001747D2">
            <w:pPr>
              <w:tabs>
                <w:tab w:val="decimal" w:pos="1701"/>
              </w:tabs>
              <w:spacing w:line="254" w:lineRule="auto"/>
              <w:rPr>
                <w:rFonts w:cs="Arial"/>
                <w:sz w:val="20"/>
                <w:szCs w:val="20"/>
                <w:lang w:eastAsia="zh-CN"/>
              </w:rPr>
            </w:pPr>
          </w:p>
          <w:p w14:paraId="632BAB8D"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5 years</w:t>
            </w:r>
          </w:p>
        </w:tc>
        <w:tc>
          <w:tcPr>
            <w:tcW w:w="1205" w:type="dxa"/>
            <w:tcMar>
              <w:top w:w="0" w:type="dxa"/>
              <w:left w:w="0" w:type="dxa"/>
              <w:bottom w:w="0" w:type="dxa"/>
              <w:right w:w="0" w:type="dxa"/>
            </w:tcMar>
            <w:vAlign w:val="bottom"/>
            <w:hideMark/>
          </w:tcPr>
          <w:p w14:paraId="1D6138EF" w14:textId="77777777" w:rsidR="002F3825" w:rsidRPr="00084150" w:rsidRDefault="002F3825" w:rsidP="001747D2">
            <w:pPr>
              <w:spacing w:line="254" w:lineRule="auto"/>
              <w:ind w:right="146"/>
              <w:jc w:val="right"/>
              <w:rPr>
                <w:rFonts w:cs="Arial"/>
                <w:sz w:val="20"/>
                <w:szCs w:val="20"/>
                <w:lang w:eastAsia="zh-CN"/>
              </w:rPr>
            </w:pPr>
            <w:r w:rsidRPr="00084150">
              <w:rPr>
                <w:rFonts w:cs="Arial"/>
                <w:sz w:val="20"/>
                <w:szCs w:val="20"/>
              </w:rPr>
              <w:t>0.0340</w:t>
            </w:r>
          </w:p>
        </w:tc>
      </w:tr>
      <w:tr w:rsidR="002F3825" w:rsidRPr="00650BC6" w14:paraId="5587A660" w14:textId="77777777" w:rsidTr="002F3825">
        <w:tc>
          <w:tcPr>
            <w:tcW w:w="1578" w:type="dxa"/>
            <w:tcMar>
              <w:top w:w="0" w:type="dxa"/>
              <w:left w:w="0" w:type="dxa"/>
              <w:bottom w:w="0" w:type="dxa"/>
              <w:right w:w="0" w:type="dxa"/>
            </w:tcMar>
            <w:hideMark/>
          </w:tcPr>
          <w:p w14:paraId="4F705174"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rPr>
            </w:pPr>
          </w:p>
          <w:p w14:paraId="22F1A1CA"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084150">
              <w:rPr>
                <w:rFonts w:cs="Arial"/>
                <w:sz w:val="20"/>
                <w:szCs w:val="20"/>
              </w:rPr>
              <w:t>Placing warrants- May 2024</w:t>
            </w:r>
          </w:p>
        </w:tc>
        <w:tc>
          <w:tcPr>
            <w:tcW w:w="2387" w:type="dxa"/>
          </w:tcPr>
          <w:p w14:paraId="2AD88346" w14:textId="77777777" w:rsidR="002F3825" w:rsidRPr="00084150" w:rsidRDefault="002F3825" w:rsidP="001747D2">
            <w:pPr>
              <w:tabs>
                <w:tab w:val="decimal" w:pos="1701"/>
              </w:tabs>
              <w:spacing w:line="254" w:lineRule="auto"/>
              <w:rPr>
                <w:rFonts w:cs="Arial"/>
                <w:sz w:val="20"/>
                <w:szCs w:val="20"/>
                <w:lang w:eastAsia="zh-CN"/>
              </w:rPr>
            </w:pPr>
          </w:p>
          <w:p w14:paraId="4F30D372"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4.31%</w:t>
            </w:r>
          </w:p>
        </w:tc>
        <w:tc>
          <w:tcPr>
            <w:tcW w:w="2109" w:type="dxa"/>
            <w:vAlign w:val="bottom"/>
            <w:hideMark/>
          </w:tcPr>
          <w:p w14:paraId="1F2C8D0A"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55%</w:t>
            </w:r>
          </w:p>
        </w:tc>
        <w:tc>
          <w:tcPr>
            <w:tcW w:w="1931" w:type="dxa"/>
          </w:tcPr>
          <w:p w14:paraId="0B2B7D32" w14:textId="77777777" w:rsidR="002F3825" w:rsidRPr="00084150" w:rsidRDefault="002F3825" w:rsidP="001747D2">
            <w:pPr>
              <w:tabs>
                <w:tab w:val="decimal" w:pos="1701"/>
              </w:tabs>
              <w:spacing w:line="254" w:lineRule="auto"/>
              <w:rPr>
                <w:rFonts w:cs="Arial"/>
                <w:sz w:val="20"/>
                <w:szCs w:val="20"/>
                <w:lang w:eastAsia="zh-CN"/>
              </w:rPr>
            </w:pPr>
          </w:p>
          <w:p w14:paraId="1E6EA25C"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3 years</w:t>
            </w:r>
          </w:p>
        </w:tc>
        <w:tc>
          <w:tcPr>
            <w:tcW w:w="1205" w:type="dxa"/>
            <w:tcMar>
              <w:top w:w="0" w:type="dxa"/>
              <w:left w:w="0" w:type="dxa"/>
              <w:bottom w:w="0" w:type="dxa"/>
              <w:right w:w="0" w:type="dxa"/>
            </w:tcMar>
            <w:vAlign w:val="bottom"/>
            <w:hideMark/>
          </w:tcPr>
          <w:p w14:paraId="155769EF" w14:textId="77777777" w:rsidR="002F3825" w:rsidRPr="00084150" w:rsidRDefault="002F3825" w:rsidP="001747D2">
            <w:pPr>
              <w:spacing w:line="254" w:lineRule="auto"/>
              <w:ind w:right="146"/>
              <w:jc w:val="right"/>
              <w:rPr>
                <w:rFonts w:cs="Arial"/>
                <w:sz w:val="20"/>
                <w:szCs w:val="20"/>
                <w:lang w:eastAsia="zh-CN"/>
              </w:rPr>
            </w:pPr>
            <w:r w:rsidRPr="00084150">
              <w:rPr>
                <w:rFonts w:cs="Arial"/>
                <w:sz w:val="20"/>
                <w:szCs w:val="20"/>
              </w:rPr>
              <w:t>0.4075</w:t>
            </w:r>
          </w:p>
        </w:tc>
      </w:tr>
      <w:tr w:rsidR="002F3825" w:rsidRPr="00650BC6" w14:paraId="4EE1432E" w14:textId="77777777" w:rsidTr="002F3825">
        <w:tc>
          <w:tcPr>
            <w:tcW w:w="1578" w:type="dxa"/>
            <w:tcMar>
              <w:top w:w="0" w:type="dxa"/>
              <w:left w:w="0" w:type="dxa"/>
              <w:bottom w:w="0" w:type="dxa"/>
              <w:right w:w="0" w:type="dxa"/>
            </w:tcMar>
          </w:tcPr>
          <w:p w14:paraId="2A0F3199"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rPr>
            </w:pPr>
          </w:p>
          <w:p w14:paraId="23EE7A33"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084150">
              <w:rPr>
                <w:rFonts w:cs="Arial"/>
                <w:sz w:val="20"/>
                <w:szCs w:val="20"/>
              </w:rPr>
              <w:t>Placing warrants- January 2025</w:t>
            </w:r>
          </w:p>
        </w:tc>
        <w:tc>
          <w:tcPr>
            <w:tcW w:w="2387" w:type="dxa"/>
          </w:tcPr>
          <w:p w14:paraId="0ED2B22C" w14:textId="77777777" w:rsidR="002F3825" w:rsidRPr="00084150" w:rsidRDefault="002F3825" w:rsidP="001747D2">
            <w:pPr>
              <w:tabs>
                <w:tab w:val="decimal" w:pos="1701"/>
              </w:tabs>
              <w:spacing w:line="254" w:lineRule="auto"/>
              <w:rPr>
                <w:rFonts w:cs="Arial"/>
                <w:sz w:val="20"/>
                <w:szCs w:val="20"/>
                <w:lang w:eastAsia="zh-CN"/>
              </w:rPr>
            </w:pPr>
          </w:p>
          <w:p w14:paraId="440A0BF0"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3.97%</w:t>
            </w:r>
          </w:p>
        </w:tc>
        <w:tc>
          <w:tcPr>
            <w:tcW w:w="2109" w:type="dxa"/>
            <w:vAlign w:val="bottom"/>
          </w:tcPr>
          <w:p w14:paraId="5078DABE"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57%</w:t>
            </w:r>
          </w:p>
        </w:tc>
        <w:tc>
          <w:tcPr>
            <w:tcW w:w="1931" w:type="dxa"/>
          </w:tcPr>
          <w:p w14:paraId="476C7BB9" w14:textId="77777777" w:rsidR="002F3825" w:rsidRPr="00084150" w:rsidRDefault="002F3825" w:rsidP="001747D2">
            <w:pPr>
              <w:tabs>
                <w:tab w:val="decimal" w:pos="1701"/>
              </w:tabs>
              <w:spacing w:line="254" w:lineRule="auto"/>
              <w:rPr>
                <w:rFonts w:cs="Arial"/>
                <w:sz w:val="20"/>
                <w:szCs w:val="20"/>
                <w:lang w:eastAsia="zh-CN"/>
              </w:rPr>
            </w:pPr>
          </w:p>
          <w:p w14:paraId="27D333BD"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t>3 years</w:t>
            </w:r>
          </w:p>
        </w:tc>
        <w:tc>
          <w:tcPr>
            <w:tcW w:w="1205" w:type="dxa"/>
            <w:tcMar>
              <w:top w:w="0" w:type="dxa"/>
              <w:left w:w="0" w:type="dxa"/>
              <w:bottom w:w="0" w:type="dxa"/>
              <w:right w:w="0" w:type="dxa"/>
            </w:tcMar>
            <w:vAlign w:val="bottom"/>
          </w:tcPr>
          <w:p w14:paraId="6C7490BB" w14:textId="77777777" w:rsidR="002F3825" w:rsidRPr="00084150" w:rsidRDefault="002F3825" w:rsidP="001747D2">
            <w:pPr>
              <w:spacing w:line="254" w:lineRule="auto"/>
              <w:ind w:right="146"/>
              <w:jc w:val="right"/>
              <w:rPr>
                <w:rFonts w:cs="Arial"/>
                <w:sz w:val="20"/>
                <w:szCs w:val="20"/>
                <w:lang w:eastAsia="zh-CN"/>
              </w:rPr>
            </w:pPr>
            <w:r w:rsidRPr="00084150">
              <w:rPr>
                <w:rFonts w:cs="Arial"/>
                <w:sz w:val="20"/>
                <w:szCs w:val="20"/>
              </w:rPr>
              <w:t>0.4900</w:t>
            </w:r>
          </w:p>
        </w:tc>
      </w:tr>
      <w:tr w:rsidR="002F3825" w:rsidRPr="00650BC6" w14:paraId="4F937A97" w14:textId="77777777" w:rsidTr="002F3825">
        <w:tc>
          <w:tcPr>
            <w:tcW w:w="1578" w:type="dxa"/>
            <w:tcMar>
              <w:top w:w="0" w:type="dxa"/>
              <w:left w:w="0" w:type="dxa"/>
              <w:bottom w:w="0" w:type="dxa"/>
              <w:right w:w="0" w:type="dxa"/>
            </w:tcMar>
          </w:tcPr>
          <w:p w14:paraId="18E51EC3"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rPr>
            </w:pPr>
          </w:p>
          <w:p w14:paraId="28D9D2C4"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r w:rsidRPr="00084150">
              <w:rPr>
                <w:rFonts w:cs="Arial"/>
                <w:sz w:val="20"/>
                <w:szCs w:val="20"/>
              </w:rPr>
              <w:lastRenderedPageBreak/>
              <w:t>Debt capitalisation warrants- March 2025</w:t>
            </w:r>
          </w:p>
        </w:tc>
        <w:tc>
          <w:tcPr>
            <w:tcW w:w="2387" w:type="dxa"/>
          </w:tcPr>
          <w:p w14:paraId="47777E52" w14:textId="77777777" w:rsidR="002F3825" w:rsidRPr="00084150" w:rsidRDefault="002F3825" w:rsidP="001747D2">
            <w:pPr>
              <w:tabs>
                <w:tab w:val="decimal" w:pos="1701"/>
              </w:tabs>
              <w:spacing w:line="254" w:lineRule="auto"/>
              <w:rPr>
                <w:rFonts w:cs="Arial"/>
                <w:sz w:val="20"/>
                <w:szCs w:val="20"/>
                <w:lang w:eastAsia="zh-CN"/>
              </w:rPr>
            </w:pPr>
          </w:p>
          <w:p w14:paraId="4E35F6D1"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lastRenderedPageBreak/>
              <w:t>3.90%</w:t>
            </w:r>
          </w:p>
        </w:tc>
        <w:tc>
          <w:tcPr>
            <w:tcW w:w="2109" w:type="dxa"/>
            <w:vAlign w:val="bottom"/>
          </w:tcPr>
          <w:p w14:paraId="074A8067"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lastRenderedPageBreak/>
              <w:t>57%</w:t>
            </w:r>
          </w:p>
        </w:tc>
        <w:tc>
          <w:tcPr>
            <w:tcW w:w="1931" w:type="dxa"/>
          </w:tcPr>
          <w:p w14:paraId="502CA60A" w14:textId="77777777" w:rsidR="002F3825" w:rsidRPr="00084150" w:rsidRDefault="002F3825" w:rsidP="001747D2">
            <w:pPr>
              <w:tabs>
                <w:tab w:val="decimal" w:pos="1701"/>
              </w:tabs>
              <w:spacing w:line="254" w:lineRule="auto"/>
              <w:rPr>
                <w:rFonts w:cs="Arial"/>
                <w:sz w:val="20"/>
                <w:szCs w:val="20"/>
                <w:lang w:eastAsia="zh-CN"/>
              </w:rPr>
            </w:pPr>
          </w:p>
          <w:p w14:paraId="5BEAB76E" w14:textId="77777777" w:rsidR="002F3825" w:rsidRPr="00084150" w:rsidRDefault="002F3825" w:rsidP="001747D2">
            <w:pPr>
              <w:tabs>
                <w:tab w:val="decimal" w:pos="1701"/>
              </w:tabs>
              <w:spacing w:line="254" w:lineRule="auto"/>
              <w:rPr>
                <w:rFonts w:cs="Arial"/>
                <w:sz w:val="20"/>
                <w:szCs w:val="20"/>
                <w:lang w:eastAsia="zh-CN"/>
              </w:rPr>
            </w:pPr>
            <w:r w:rsidRPr="00084150">
              <w:rPr>
                <w:rFonts w:cs="Arial"/>
                <w:sz w:val="20"/>
                <w:szCs w:val="20"/>
              </w:rPr>
              <w:lastRenderedPageBreak/>
              <w:t>3 years</w:t>
            </w:r>
          </w:p>
        </w:tc>
        <w:tc>
          <w:tcPr>
            <w:tcW w:w="1205" w:type="dxa"/>
            <w:tcMar>
              <w:top w:w="0" w:type="dxa"/>
              <w:left w:w="0" w:type="dxa"/>
              <w:bottom w:w="0" w:type="dxa"/>
              <w:right w:w="0" w:type="dxa"/>
            </w:tcMar>
            <w:vAlign w:val="bottom"/>
          </w:tcPr>
          <w:p w14:paraId="568BE315" w14:textId="77777777" w:rsidR="002F3825" w:rsidRPr="00084150" w:rsidRDefault="002F3825" w:rsidP="001747D2">
            <w:pPr>
              <w:spacing w:line="254" w:lineRule="auto"/>
              <w:ind w:right="146"/>
              <w:jc w:val="right"/>
              <w:rPr>
                <w:rFonts w:cs="Arial"/>
                <w:sz w:val="20"/>
                <w:szCs w:val="20"/>
                <w:lang w:eastAsia="zh-CN"/>
              </w:rPr>
            </w:pPr>
            <w:r w:rsidRPr="00084150">
              <w:rPr>
                <w:rFonts w:cs="Arial"/>
                <w:sz w:val="20"/>
                <w:szCs w:val="20"/>
              </w:rPr>
              <w:lastRenderedPageBreak/>
              <w:t>0.3850</w:t>
            </w:r>
          </w:p>
        </w:tc>
      </w:tr>
      <w:tr w:rsidR="002F3825" w:rsidRPr="00650BC6" w14:paraId="76F61404" w14:textId="77777777" w:rsidTr="002F3825">
        <w:tc>
          <w:tcPr>
            <w:tcW w:w="1578" w:type="dxa"/>
            <w:tcMar>
              <w:top w:w="0" w:type="dxa"/>
              <w:left w:w="0" w:type="dxa"/>
              <w:bottom w:w="0" w:type="dxa"/>
              <w:right w:w="0" w:type="dxa"/>
            </w:tcMar>
          </w:tcPr>
          <w:p w14:paraId="1BBBE915" w14:textId="77777777" w:rsidR="002F3825" w:rsidRPr="00084150" w:rsidRDefault="002F3825" w:rsidP="001747D2">
            <w:pPr>
              <w:tabs>
                <w:tab w:val="left" w:pos="720"/>
                <w:tab w:val="left" w:pos="6600"/>
                <w:tab w:val="left" w:pos="7320"/>
                <w:tab w:val="left" w:pos="8040"/>
                <w:tab w:val="left" w:pos="8760"/>
                <w:tab w:val="left" w:pos="9480"/>
              </w:tabs>
              <w:spacing w:line="254" w:lineRule="auto"/>
              <w:rPr>
                <w:rFonts w:cs="Arial"/>
                <w:sz w:val="20"/>
                <w:szCs w:val="20"/>
                <w:lang w:eastAsia="zh-CN"/>
              </w:rPr>
            </w:pPr>
          </w:p>
        </w:tc>
        <w:tc>
          <w:tcPr>
            <w:tcW w:w="2387" w:type="dxa"/>
          </w:tcPr>
          <w:p w14:paraId="12E98719" w14:textId="77777777" w:rsidR="002F3825" w:rsidRPr="00084150" w:rsidRDefault="002F3825" w:rsidP="001747D2">
            <w:pPr>
              <w:tabs>
                <w:tab w:val="decimal" w:pos="1701"/>
              </w:tabs>
              <w:spacing w:line="254" w:lineRule="auto"/>
              <w:rPr>
                <w:rFonts w:cs="Arial"/>
                <w:sz w:val="20"/>
                <w:szCs w:val="20"/>
                <w:lang w:eastAsia="zh-CN"/>
              </w:rPr>
            </w:pPr>
          </w:p>
        </w:tc>
        <w:tc>
          <w:tcPr>
            <w:tcW w:w="2109" w:type="dxa"/>
            <w:vAlign w:val="bottom"/>
          </w:tcPr>
          <w:p w14:paraId="23F093F7" w14:textId="77777777" w:rsidR="002F3825" w:rsidRPr="00084150" w:rsidRDefault="002F3825" w:rsidP="001747D2">
            <w:pPr>
              <w:tabs>
                <w:tab w:val="decimal" w:pos="1701"/>
              </w:tabs>
              <w:spacing w:line="254" w:lineRule="auto"/>
              <w:rPr>
                <w:rFonts w:cs="Arial"/>
                <w:sz w:val="20"/>
                <w:szCs w:val="20"/>
                <w:lang w:eastAsia="zh-CN"/>
              </w:rPr>
            </w:pPr>
          </w:p>
        </w:tc>
        <w:tc>
          <w:tcPr>
            <w:tcW w:w="1931" w:type="dxa"/>
          </w:tcPr>
          <w:p w14:paraId="5F6921F3" w14:textId="77777777" w:rsidR="002F3825" w:rsidRPr="00084150" w:rsidRDefault="002F3825" w:rsidP="001747D2">
            <w:pPr>
              <w:tabs>
                <w:tab w:val="decimal" w:pos="1701"/>
              </w:tabs>
              <w:spacing w:line="254" w:lineRule="auto"/>
              <w:rPr>
                <w:rFonts w:cs="Arial"/>
                <w:sz w:val="20"/>
                <w:szCs w:val="20"/>
                <w:lang w:eastAsia="zh-CN"/>
              </w:rPr>
            </w:pPr>
          </w:p>
        </w:tc>
        <w:tc>
          <w:tcPr>
            <w:tcW w:w="1205" w:type="dxa"/>
            <w:tcMar>
              <w:top w:w="0" w:type="dxa"/>
              <w:left w:w="0" w:type="dxa"/>
              <w:bottom w:w="0" w:type="dxa"/>
              <w:right w:w="0" w:type="dxa"/>
            </w:tcMar>
            <w:vAlign w:val="bottom"/>
          </w:tcPr>
          <w:p w14:paraId="5F486275" w14:textId="77777777" w:rsidR="002F3825" w:rsidRPr="00084150" w:rsidRDefault="002F3825" w:rsidP="001747D2">
            <w:pPr>
              <w:spacing w:line="254" w:lineRule="auto"/>
              <w:ind w:right="146"/>
              <w:jc w:val="right"/>
              <w:rPr>
                <w:rFonts w:cs="Arial"/>
                <w:sz w:val="20"/>
                <w:szCs w:val="20"/>
                <w:lang w:eastAsia="zh-CN"/>
              </w:rPr>
            </w:pPr>
          </w:p>
        </w:tc>
      </w:tr>
    </w:tbl>
    <w:p w14:paraId="596AE4C6" w14:textId="77777777" w:rsidR="00BA0AB4" w:rsidRPr="00084150" w:rsidRDefault="00BA0AB4" w:rsidP="00BA0AB4">
      <w:pPr>
        <w:tabs>
          <w:tab w:val="left" w:pos="720"/>
        </w:tabs>
        <w:ind w:left="720" w:hanging="11"/>
        <w:jc w:val="both"/>
        <w:rPr>
          <w:rFonts w:cs="Arial"/>
          <w:sz w:val="20"/>
          <w:szCs w:val="20"/>
          <w:lang w:eastAsia="en-GB"/>
        </w:rPr>
      </w:pPr>
    </w:p>
    <w:p w14:paraId="04E0A923" w14:textId="283700FB" w:rsidR="00BA0AB4" w:rsidRPr="002F3825" w:rsidRDefault="00BA0AB4" w:rsidP="002F3825">
      <w:pPr>
        <w:tabs>
          <w:tab w:val="left" w:pos="720"/>
        </w:tabs>
        <w:ind w:left="720" w:hanging="11"/>
        <w:jc w:val="both"/>
        <w:rPr>
          <w:rFonts w:cs="Arial"/>
          <w:sz w:val="20"/>
          <w:szCs w:val="20"/>
        </w:rPr>
      </w:pPr>
      <w:r w:rsidRPr="00084150">
        <w:rPr>
          <w:rFonts w:cs="Arial"/>
          <w:sz w:val="20"/>
          <w:szCs w:val="20"/>
        </w:rPr>
        <w:t xml:space="preserve">The total charge to the consolidated statement of comprehensive income for the period to 30 June 2025 was £167,466 (2024: charge of £41,725). </w:t>
      </w:r>
    </w:p>
    <w:p w14:paraId="6510290E" w14:textId="161A017F" w:rsidR="00BA0AB4" w:rsidRPr="00084150" w:rsidRDefault="00BA0AB4" w:rsidP="002F3825">
      <w:pPr>
        <w:rPr>
          <w:rFonts w:cs="Arial"/>
          <w:sz w:val="20"/>
          <w:szCs w:val="20"/>
        </w:rPr>
      </w:pPr>
      <w:r w:rsidRPr="00084150">
        <w:rPr>
          <w:rFonts w:cs="Arial"/>
          <w:sz w:val="20"/>
          <w:szCs w:val="20"/>
        </w:rPr>
        <w:br w:type="page"/>
      </w:r>
    </w:p>
    <w:p w14:paraId="3803E02B" w14:textId="77777777" w:rsidR="00BA0AB4" w:rsidRPr="00084150" w:rsidRDefault="00BA0AB4" w:rsidP="00BA0AB4">
      <w:pPr>
        <w:rPr>
          <w:rFonts w:cs="Arial"/>
          <w:b/>
          <w:bCs/>
          <w:sz w:val="20"/>
          <w:szCs w:val="20"/>
        </w:rPr>
      </w:pPr>
      <w:bookmarkStart w:id="12" w:name="_Hlk83273319"/>
      <w:r w:rsidRPr="00084150">
        <w:rPr>
          <w:rFonts w:cs="Arial"/>
          <w:b/>
          <w:bCs/>
          <w:sz w:val="20"/>
          <w:szCs w:val="20"/>
        </w:rPr>
        <w:lastRenderedPageBreak/>
        <w:t>8</w:t>
      </w:r>
      <w:r w:rsidRPr="00650BC6">
        <w:rPr>
          <w:rFonts w:cs="Arial"/>
          <w:sz w:val="20"/>
          <w:szCs w:val="20"/>
        </w:rPr>
        <w:tab/>
      </w:r>
      <w:r w:rsidRPr="00084150">
        <w:rPr>
          <w:rFonts w:cs="Arial"/>
          <w:b/>
          <w:bCs/>
          <w:sz w:val="20"/>
          <w:szCs w:val="20"/>
        </w:rPr>
        <w:t xml:space="preserve">Subsequent events </w:t>
      </w:r>
    </w:p>
    <w:bookmarkEnd w:id="12"/>
    <w:p w14:paraId="07BBA28C" w14:textId="77777777" w:rsidR="00BA0AB4" w:rsidRPr="00084150" w:rsidRDefault="00BA0AB4" w:rsidP="00BA0AB4">
      <w:pPr>
        <w:tabs>
          <w:tab w:val="left" w:pos="720"/>
        </w:tabs>
        <w:jc w:val="both"/>
        <w:rPr>
          <w:rFonts w:cs="Arial"/>
          <w:sz w:val="20"/>
          <w:szCs w:val="20"/>
        </w:rPr>
      </w:pPr>
    </w:p>
    <w:p w14:paraId="44578EEE" w14:textId="77777777" w:rsidR="00BA0AB4" w:rsidRPr="00084150" w:rsidRDefault="00BA0AB4" w:rsidP="00BA0AB4">
      <w:pPr>
        <w:tabs>
          <w:tab w:val="left" w:pos="720"/>
        </w:tabs>
        <w:jc w:val="both"/>
        <w:rPr>
          <w:rFonts w:cs="Arial"/>
          <w:i/>
          <w:iCs/>
          <w:sz w:val="20"/>
          <w:szCs w:val="20"/>
        </w:rPr>
      </w:pPr>
      <w:r w:rsidRPr="00084150">
        <w:rPr>
          <w:rFonts w:cs="Arial"/>
          <w:i/>
          <w:iCs/>
          <w:sz w:val="20"/>
          <w:szCs w:val="20"/>
        </w:rPr>
        <w:tab/>
        <w:t>Bitcoin Treasury Disposal</w:t>
      </w:r>
    </w:p>
    <w:p w14:paraId="6E131188" w14:textId="77777777" w:rsidR="00BA0AB4" w:rsidRPr="00084150" w:rsidRDefault="00BA0AB4" w:rsidP="00BA0AB4">
      <w:pPr>
        <w:tabs>
          <w:tab w:val="left" w:pos="720"/>
        </w:tabs>
        <w:jc w:val="both"/>
        <w:rPr>
          <w:rFonts w:cs="Arial"/>
          <w:i/>
          <w:iCs/>
          <w:sz w:val="20"/>
          <w:szCs w:val="20"/>
        </w:rPr>
      </w:pPr>
    </w:p>
    <w:p w14:paraId="6C947CC6" w14:textId="50FB56DE" w:rsidR="00BA0AB4" w:rsidRPr="00084150" w:rsidRDefault="00BA0AB4" w:rsidP="00BA0AB4">
      <w:pPr>
        <w:tabs>
          <w:tab w:val="left" w:pos="720"/>
        </w:tabs>
        <w:ind w:left="720"/>
        <w:jc w:val="both"/>
        <w:rPr>
          <w:rFonts w:cs="Arial"/>
          <w:sz w:val="20"/>
          <w:szCs w:val="20"/>
        </w:rPr>
      </w:pPr>
      <w:r w:rsidRPr="00084150">
        <w:rPr>
          <w:rFonts w:cs="Arial"/>
          <w:sz w:val="20"/>
          <w:szCs w:val="20"/>
        </w:rPr>
        <w:t>During the post period end in July and August 2025, the Company sold the majority of its Bitcoin holdings to meet certain supplier liabilities.</w:t>
      </w:r>
      <w:r w:rsidR="007A15EE" w:rsidRPr="007A15EE">
        <w:t xml:space="preserve"> </w:t>
      </w:r>
      <w:r w:rsidR="007A15EE" w:rsidRPr="007A15EE">
        <w:rPr>
          <w:rFonts w:cs="Arial"/>
          <w:sz w:val="20"/>
          <w:szCs w:val="20"/>
        </w:rPr>
        <w:t>As at 24 September 2025, the Company holds Bitcoin with a value of £457.</w:t>
      </w:r>
      <w:r w:rsidR="007A15EE" w:rsidRPr="007A15EE">
        <w:t xml:space="preserve"> </w:t>
      </w:r>
      <w:r w:rsidR="007A15EE" w:rsidRPr="007A15EE">
        <w:rPr>
          <w:rFonts w:cs="Arial"/>
          <w:sz w:val="20"/>
          <w:szCs w:val="20"/>
        </w:rPr>
        <w:t>The Company has no immediate intention to buy Bitcoin.</w:t>
      </w:r>
    </w:p>
    <w:p w14:paraId="1783A733" w14:textId="77777777" w:rsidR="00BA0AB4" w:rsidRPr="00084150" w:rsidRDefault="00BA0AB4" w:rsidP="00BA0AB4">
      <w:pPr>
        <w:tabs>
          <w:tab w:val="left" w:pos="720"/>
        </w:tabs>
        <w:ind w:left="720"/>
        <w:jc w:val="both"/>
        <w:rPr>
          <w:rFonts w:cs="Arial"/>
          <w:i/>
          <w:iCs/>
          <w:sz w:val="20"/>
          <w:szCs w:val="20"/>
        </w:rPr>
      </w:pPr>
    </w:p>
    <w:p w14:paraId="30B21F54" w14:textId="77777777" w:rsidR="00BA0AB4" w:rsidRPr="00084150" w:rsidRDefault="00BA0AB4" w:rsidP="00BA0AB4">
      <w:pPr>
        <w:tabs>
          <w:tab w:val="left" w:pos="720"/>
        </w:tabs>
        <w:ind w:left="720"/>
        <w:jc w:val="both"/>
        <w:rPr>
          <w:rFonts w:cs="Arial"/>
          <w:i/>
          <w:iCs/>
          <w:sz w:val="20"/>
          <w:szCs w:val="20"/>
        </w:rPr>
      </w:pPr>
      <w:r w:rsidRPr="00084150">
        <w:rPr>
          <w:rFonts w:cs="Arial"/>
          <w:i/>
          <w:iCs/>
          <w:sz w:val="20"/>
          <w:szCs w:val="20"/>
        </w:rPr>
        <w:t>August 2022 Warrants Expiry</w:t>
      </w:r>
    </w:p>
    <w:p w14:paraId="3C689E27" w14:textId="77777777" w:rsidR="00BA0AB4" w:rsidRPr="00084150" w:rsidRDefault="00BA0AB4" w:rsidP="00BA0AB4">
      <w:pPr>
        <w:tabs>
          <w:tab w:val="left" w:pos="720"/>
        </w:tabs>
        <w:ind w:left="720"/>
        <w:jc w:val="both"/>
        <w:rPr>
          <w:rFonts w:cs="Arial"/>
          <w:sz w:val="20"/>
          <w:szCs w:val="20"/>
        </w:rPr>
      </w:pPr>
    </w:p>
    <w:p w14:paraId="14880055" w14:textId="77777777" w:rsidR="00BA0AB4" w:rsidRPr="00C22B14" w:rsidRDefault="00BA0AB4" w:rsidP="00BA0AB4">
      <w:pPr>
        <w:tabs>
          <w:tab w:val="left" w:pos="720"/>
        </w:tabs>
        <w:ind w:left="720"/>
        <w:jc w:val="both"/>
        <w:rPr>
          <w:rFonts w:cs="Arial"/>
          <w:sz w:val="20"/>
          <w:szCs w:val="20"/>
        </w:rPr>
      </w:pPr>
      <w:r w:rsidRPr="00084150">
        <w:rPr>
          <w:rFonts w:cs="Arial"/>
          <w:sz w:val="20"/>
          <w:szCs w:val="20"/>
        </w:rPr>
        <w:t>On 18</w:t>
      </w:r>
      <w:r w:rsidRPr="00084150">
        <w:rPr>
          <w:rFonts w:cs="Arial"/>
          <w:sz w:val="20"/>
          <w:szCs w:val="20"/>
          <w:vertAlign w:val="superscript"/>
        </w:rPr>
        <w:t xml:space="preserve"> </w:t>
      </w:r>
      <w:r w:rsidRPr="00084150">
        <w:rPr>
          <w:rFonts w:cs="Arial"/>
          <w:sz w:val="20"/>
          <w:szCs w:val="20"/>
        </w:rPr>
        <w:t>August 2025, 834,909 warrants relating to the warrants issued alongside the placing in August 2022 expired.</w:t>
      </w:r>
      <w:r w:rsidRPr="00C22B14">
        <w:rPr>
          <w:rFonts w:cs="Arial"/>
          <w:sz w:val="20"/>
          <w:szCs w:val="20"/>
        </w:rPr>
        <w:t xml:space="preserve">  </w:t>
      </w:r>
    </w:p>
    <w:p w14:paraId="40817F44" w14:textId="77777777" w:rsidR="00BA0AB4" w:rsidRPr="00C22B14" w:rsidRDefault="00BA0AB4" w:rsidP="002F3825">
      <w:pPr>
        <w:pBdr>
          <w:bottom w:val="single" w:sz="4" w:space="1" w:color="auto"/>
        </w:pBdr>
        <w:tabs>
          <w:tab w:val="left" w:pos="720"/>
        </w:tabs>
        <w:jc w:val="both"/>
        <w:rPr>
          <w:rFonts w:cs="Arial"/>
          <w:sz w:val="20"/>
          <w:szCs w:val="20"/>
        </w:rPr>
      </w:pPr>
    </w:p>
    <w:p w14:paraId="42FC2AFF" w14:textId="77777777" w:rsidR="00BA0AB4" w:rsidRPr="00C22B14" w:rsidRDefault="00BA0AB4" w:rsidP="00BA0AB4">
      <w:pPr>
        <w:tabs>
          <w:tab w:val="left" w:pos="720"/>
        </w:tabs>
        <w:jc w:val="both"/>
        <w:rPr>
          <w:rFonts w:cs="Arial"/>
          <w:sz w:val="20"/>
          <w:szCs w:val="20"/>
        </w:rPr>
      </w:pPr>
    </w:p>
    <w:bookmarkEnd w:id="5"/>
    <w:p w14:paraId="5F0A4390" w14:textId="529970F7" w:rsidR="00BA0AB4" w:rsidRPr="00C22B14" w:rsidRDefault="002F3825" w:rsidP="002F3825">
      <w:pPr>
        <w:tabs>
          <w:tab w:val="left" w:pos="720"/>
        </w:tabs>
        <w:ind w:left="720"/>
        <w:jc w:val="center"/>
        <w:rPr>
          <w:rFonts w:cs="Arial"/>
          <w:sz w:val="20"/>
          <w:szCs w:val="20"/>
        </w:rPr>
      </w:pPr>
      <w:r>
        <w:rPr>
          <w:rFonts w:cs="Arial"/>
          <w:sz w:val="20"/>
          <w:szCs w:val="20"/>
        </w:rPr>
        <w:t>END</w:t>
      </w:r>
    </w:p>
    <w:p w14:paraId="141E247B" w14:textId="77777777" w:rsidR="00BA0AB4" w:rsidRPr="00BA0AB4" w:rsidRDefault="00BA0AB4" w:rsidP="002F3825">
      <w:pPr>
        <w:rPr>
          <w:lang w:val="en-US"/>
        </w:rPr>
      </w:pPr>
    </w:p>
    <w:sectPr w:rsidR="00BA0AB4" w:rsidRPr="00BA0AB4" w:rsidSect="00BA0AB4">
      <w:headerReference w:type="even" r:id="rId42"/>
      <w:headerReference w:type="first" r:id="rId43"/>
      <w:pgSz w:w="11906" w:h="16838"/>
      <w:pgMar w:top="1016"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5E249" w14:textId="77777777" w:rsidR="006E2511" w:rsidRDefault="006E2511" w:rsidP="009B5916">
      <w:r>
        <w:separator/>
      </w:r>
    </w:p>
  </w:endnote>
  <w:endnote w:type="continuationSeparator" w:id="0">
    <w:p w14:paraId="7BCF30CA" w14:textId="77777777" w:rsidR="006E2511" w:rsidRDefault="006E2511" w:rsidP="009B5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MinionPro-Bold">
    <w:altName w:val="Times New Roman"/>
    <w:panose1 w:val="00000000000000000000"/>
    <w:charset w:val="4D"/>
    <w:family w:val="auto"/>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5CAFC" w14:textId="77777777" w:rsidR="00BA0AB4" w:rsidRDefault="00BA0A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87413" w14:textId="77777777" w:rsidR="00BA0AB4" w:rsidRPr="00BA0AB4" w:rsidRDefault="00BA0AB4" w:rsidP="00BA0A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891AD" w14:textId="77777777" w:rsidR="00BA0AB4" w:rsidRDefault="00BA0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E1DFE" w14:textId="77777777" w:rsidR="006E2511" w:rsidRDefault="006E2511" w:rsidP="009B5916">
      <w:r>
        <w:separator/>
      </w:r>
    </w:p>
  </w:footnote>
  <w:footnote w:type="continuationSeparator" w:id="0">
    <w:p w14:paraId="41C21A97" w14:textId="77777777" w:rsidR="006E2511" w:rsidRDefault="006E2511" w:rsidP="009B5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099E9" w14:textId="77777777" w:rsidR="00BA0AB4" w:rsidRDefault="00BA0AB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4A21" w14:textId="77777777" w:rsidR="00CE1631" w:rsidRDefault="00CE163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E4C10" w14:textId="77777777" w:rsidR="00CE1631" w:rsidRDefault="00CE16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79F1A" w14:textId="77777777" w:rsidR="00BA0AB4" w:rsidRDefault="00BA0AB4" w:rsidP="00B20D3F">
    <w:pPr>
      <w:pStyle w:val="Header"/>
      <w:tabs>
        <w:tab w:val="decimal" w:pos="4410"/>
        <w:tab w:val="decimal" w:pos="6120"/>
        <w:tab w:val="decimal" w:pos="7920"/>
        <w:tab w:val="decimal" w:pos="9630"/>
      </w:tabs>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7366" w14:textId="77777777" w:rsidR="00BA0AB4" w:rsidRDefault="00BA0A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41CD1" w14:textId="77777777" w:rsidR="00BA0AB4" w:rsidRDefault="00BA0A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D45C4" w14:textId="77777777" w:rsidR="00BA0AB4" w:rsidRDefault="00BA0A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DC50" w14:textId="77777777" w:rsidR="00BA0AB4" w:rsidRDefault="00BA0AB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8C6E6" w14:textId="77777777" w:rsidR="00BA0AB4" w:rsidRDefault="00BA0A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0D223" w14:textId="77777777" w:rsidR="00BA0AB4" w:rsidRDefault="00BA0AB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0B036" w14:textId="77777777" w:rsidR="00BA0AB4" w:rsidRDefault="00BA0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multilevel"/>
    <w:tmpl w:val="40348B3A"/>
    <w:name w:val="zzmpLNSchedule||LNSchedule|2|4|0|5|2|41||5|2|41||1|2|1||1|2|0||1|2|0||1|2|0||1|2|0||1|2|0||1|2|0||"/>
    <w:lvl w:ilvl="0">
      <w:start w:val="1"/>
      <w:numFmt w:val="decimal"/>
      <w:pStyle w:val="LNScheduleL1"/>
      <w:suff w:val="nothing"/>
      <w:lvlText w:val="Schedule %1"/>
      <w:lvlJc w:val="left"/>
      <w:pPr>
        <w:tabs>
          <w:tab w:val="num" w:pos="720"/>
        </w:tabs>
        <w:ind w:left="0" w:firstLine="0"/>
      </w:pPr>
      <w:rPr>
        <w:rFonts w:ascii="Arial" w:hAnsi="Arial" w:cs="Arial" w:hint="default"/>
        <w:b/>
        <w:i w:val="0"/>
        <w:caps/>
        <w:smallCaps w:val="0"/>
        <w:color w:val="auto"/>
        <w:sz w:val="20"/>
        <w:u w:val="none"/>
      </w:rPr>
    </w:lvl>
    <w:lvl w:ilvl="1">
      <w:start w:val="1"/>
      <w:numFmt w:val="upperRoman"/>
      <w:pStyle w:val="LNScheduleL2"/>
      <w:suff w:val="nothing"/>
      <w:lvlText w:val="Part %2"/>
      <w:lvlJc w:val="left"/>
      <w:pPr>
        <w:tabs>
          <w:tab w:val="num" w:pos="720"/>
        </w:tabs>
        <w:ind w:left="0" w:firstLine="0"/>
      </w:pPr>
      <w:rPr>
        <w:rFonts w:ascii="Arial" w:hAnsi="Arial" w:cs="Arial" w:hint="default"/>
        <w:b/>
        <w:bCs w:val="0"/>
        <w:i w:val="0"/>
        <w:iCs w:val="0"/>
        <w:caps/>
        <w:smallCaps w:val="0"/>
        <w:strike w:val="0"/>
        <w:dstrike w:val="0"/>
        <w:vanish w:val="0"/>
        <w:color w:val="auto"/>
        <w:spacing w:val="0"/>
        <w:kern w:val="0"/>
        <w:sz w:val="20"/>
        <w:u w:val="none"/>
        <w:effect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NScheduleL3"/>
      <w:lvlText w:val="%3."/>
      <w:lvlJc w:val="left"/>
      <w:pPr>
        <w:tabs>
          <w:tab w:val="num" w:pos="720"/>
        </w:tabs>
        <w:ind w:left="720" w:hanging="720"/>
      </w:pPr>
      <w:rPr>
        <w:rFonts w:ascii="Arial" w:hAnsi="Arial" w:cs="Arial" w:hint="default"/>
        <w:b/>
        <w:i w:val="0"/>
        <w:caps w:val="0"/>
        <w:color w:val="auto"/>
        <w:sz w:val="20"/>
        <w:u w:val="none"/>
      </w:rPr>
    </w:lvl>
    <w:lvl w:ilvl="3">
      <w:start w:val="1"/>
      <w:numFmt w:val="decimal"/>
      <w:pStyle w:val="LNScheduleL4"/>
      <w:lvlText w:val="%3.%4"/>
      <w:lvlJc w:val="left"/>
      <w:pPr>
        <w:tabs>
          <w:tab w:val="num" w:pos="720"/>
        </w:tabs>
        <w:ind w:left="720" w:hanging="720"/>
      </w:pPr>
      <w:rPr>
        <w:rFonts w:ascii="Arial" w:hAnsi="Arial" w:cs="Arial" w:hint="default"/>
        <w:b w:val="0"/>
        <w:i w:val="0"/>
        <w:caps w:val="0"/>
        <w:color w:val="auto"/>
        <w:sz w:val="20"/>
        <w:u w:val="none"/>
      </w:rPr>
    </w:lvl>
    <w:lvl w:ilvl="4">
      <w:start w:val="1"/>
      <w:numFmt w:val="lowerLetter"/>
      <w:pStyle w:val="LNScheduleL5"/>
      <w:lvlText w:val="(%5)"/>
      <w:lvlJc w:val="left"/>
      <w:pPr>
        <w:tabs>
          <w:tab w:val="num" w:pos="1440"/>
        </w:tabs>
        <w:ind w:left="1440" w:hanging="720"/>
      </w:pPr>
      <w:rPr>
        <w:rFonts w:ascii="Arial" w:hAnsi="Arial" w:cs="Arial" w:hint="default"/>
        <w:b w:val="0"/>
        <w:i w:val="0"/>
        <w:caps w:val="0"/>
        <w:color w:val="auto"/>
        <w:sz w:val="20"/>
        <w:u w:val="none"/>
      </w:rPr>
    </w:lvl>
    <w:lvl w:ilvl="5">
      <w:start w:val="1"/>
      <w:numFmt w:val="lowerRoman"/>
      <w:pStyle w:val="LNScheduleL6"/>
      <w:lvlText w:val="(%6)"/>
      <w:lvlJc w:val="left"/>
      <w:pPr>
        <w:tabs>
          <w:tab w:val="num" w:pos="2160"/>
        </w:tabs>
        <w:ind w:left="2160" w:hanging="720"/>
      </w:pPr>
      <w:rPr>
        <w:rFonts w:ascii="Arial" w:hAnsi="Arial" w:cs="Arial" w:hint="default"/>
        <w:b w:val="0"/>
        <w:i w:val="0"/>
        <w:caps w:val="0"/>
        <w:color w:val="auto"/>
        <w:sz w:val="20"/>
        <w:u w:val="none"/>
      </w:rPr>
    </w:lvl>
    <w:lvl w:ilvl="6">
      <w:start w:val="1"/>
      <w:numFmt w:val="upperLetter"/>
      <w:pStyle w:val="LNScheduleL7"/>
      <w:lvlText w:val="(%7)"/>
      <w:lvlJc w:val="left"/>
      <w:pPr>
        <w:tabs>
          <w:tab w:val="num" w:pos="2880"/>
        </w:tabs>
        <w:ind w:left="2880" w:hanging="720"/>
      </w:pPr>
      <w:rPr>
        <w:rFonts w:ascii="Arial" w:hAnsi="Arial" w:cs="Arial" w:hint="default"/>
        <w:b w:val="0"/>
        <w:i w:val="0"/>
        <w:caps w:val="0"/>
        <w:color w:val="auto"/>
        <w:sz w:val="20"/>
        <w:u w:val="none"/>
      </w:rPr>
    </w:lvl>
    <w:lvl w:ilvl="7">
      <w:start w:val="1"/>
      <w:numFmt w:val="decimal"/>
      <w:pStyle w:val="LNScheduleL8"/>
      <w:lvlText w:val="(%8)"/>
      <w:lvlJc w:val="left"/>
      <w:pPr>
        <w:tabs>
          <w:tab w:val="num" w:pos="3600"/>
        </w:tabs>
        <w:ind w:left="3600" w:hanging="720"/>
      </w:pPr>
      <w:rPr>
        <w:rFonts w:ascii="Arial" w:hAnsi="Arial" w:cs="Arial" w:hint="default"/>
        <w:b w:val="0"/>
        <w:i w:val="0"/>
        <w:caps w:val="0"/>
        <w:color w:val="auto"/>
        <w:sz w:val="20"/>
        <w:u w:val="none"/>
      </w:rPr>
    </w:lvl>
    <w:lvl w:ilvl="8">
      <w:start w:val="1"/>
      <w:numFmt w:val="lowerLetter"/>
      <w:pStyle w:val="LNScheduleL9"/>
      <w:lvlText w:val="(%9)"/>
      <w:lvlJc w:val="left"/>
      <w:pPr>
        <w:tabs>
          <w:tab w:val="num" w:pos="4320"/>
        </w:tabs>
        <w:ind w:left="4320" w:hanging="720"/>
      </w:pPr>
      <w:rPr>
        <w:rFonts w:ascii="Arial" w:hAnsi="Arial" w:cs="Arial" w:hint="default"/>
        <w:b w:val="0"/>
        <w:i w:val="0"/>
        <w:caps w:val="0"/>
        <w:color w:val="auto"/>
        <w:sz w:val="20"/>
        <w:u w:val="none"/>
      </w:rPr>
    </w:lvl>
  </w:abstractNum>
  <w:abstractNum w:abstractNumId="1" w15:restartNumberingAfterBreak="0">
    <w:nsid w:val="03FE4836"/>
    <w:multiLevelType w:val="hybridMultilevel"/>
    <w:tmpl w:val="552872D2"/>
    <w:lvl w:ilvl="0" w:tplc="734EFBB8">
      <w:start w:val="1"/>
      <w:numFmt w:val="bullet"/>
      <w:pStyle w:val="BulletOpen"/>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1FB1D"/>
    <w:multiLevelType w:val="hybridMultilevel"/>
    <w:tmpl w:val="88803162"/>
    <w:lvl w:ilvl="0" w:tplc="0BDC418E">
      <w:start w:val="1"/>
      <w:numFmt w:val="bullet"/>
      <w:lvlText w:val=""/>
      <w:lvlJc w:val="left"/>
      <w:pPr>
        <w:ind w:left="1440" w:hanging="360"/>
      </w:pPr>
      <w:rPr>
        <w:rFonts w:ascii="Symbol" w:hAnsi="Symbol" w:hint="default"/>
      </w:rPr>
    </w:lvl>
    <w:lvl w:ilvl="1" w:tplc="51B892B4">
      <w:start w:val="1"/>
      <w:numFmt w:val="bullet"/>
      <w:lvlText w:val="o"/>
      <w:lvlJc w:val="left"/>
      <w:pPr>
        <w:ind w:left="2160" w:hanging="360"/>
      </w:pPr>
      <w:rPr>
        <w:rFonts w:ascii="Courier New" w:hAnsi="Courier New" w:hint="default"/>
      </w:rPr>
    </w:lvl>
    <w:lvl w:ilvl="2" w:tplc="85741C00">
      <w:start w:val="1"/>
      <w:numFmt w:val="bullet"/>
      <w:lvlText w:val=""/>
      <w:lvlJc w:val="left"/>
      <w:pPr>
        <w:ind w:left="2880" w:hanging="360"/>
      </w:pPr>
      <w:rPr>
        <w:rFonts w:ascii="Wingdings" w:hAnsi="Wingdings" w:hint="default"/>
      </w:rPr>
    </w:lvl>
    <w:lvl w:ilvl="3" w:tplc="9B2426A4">
      <w:start w:val="1"/>
      <w:numFmt w:val="bullet"/>
      <w:lvlText w:val=""/>
      <w:lvlJc w:val="left"/>
      <w:pPr>
        <w:ind w:left="3600" w:hanging="360"/>
      </w:pPr>
      <w:rPr>
        <w:rFonts w:ascii="Symbol" w:hAnsi="Symbol" w:hint="default"/>
      </w:rPr>
    </w:lvl>
    <w:lvl w:ilvl="4" w:tplc="C876DC92">
      <w:start w:val="1"/>
      <w:numFmt w:val="bullet"/>
      <w:lvlText w:val="o"/>
      <w:lvlJc w:val="left"/>
      <w:pPr>
        <w:ind w:left="4320" w:hanging="360"/>
      </w:pPr>
      <w:rPr>
        <w:rFonts w:ascii="Courier New" w:hAnsi="Courier New" w:hint="default"/>
      </w:rPr>
    </w:lvl>
    <w:lvl w:ilvl="5" w:tplc="695A1CA2">
      <w:start w:val="1"/>
      <w:numFmt w:val="bullet"/>
      <w:lvlText w:val=""/>
      <w:lvlJc w:val="left"/>
      <w:pPr>
        <w:ind w:left="5040" w:hanging="360"/>
      </w:pPr>
      <w:rPr>
        <w:rFonts w:ascii="Wingdings" w:hAnsi="Wingdings" w:hint="default"/>
      </w:rPr>
    </w:lvl>
    <w:lvl w:ilvl="6" w:tplc="BB900240">
      <w:start w:val="1"/>
      <w:numFmt w:val="bullet"/>
      <w:lvlText w:val=""/>
      <w:lvlJc w:val="left"/>
      <w:pPr>
        <w:ind w:left="5760" w:hanging="360"/>
      </w:pPr>
      <w:rPr>
        <w:rFonts w:ascii="Symbol" w:hAnsi="Symbol" w:hint="default"/>
      </w:rPr>
    </w:lvl>
    <w:lvl w:ilvl="7" w:tplc="C312115A">
      <w:start w:val="1"/>
      <w:numFmt w:val="bullet"/>
      <w:lvlText w:val="o"/>
      <w:lvlJc w:val="left"/>
      <w:pPr>
        <w:ind w:left="6480" w:hanging="360"/>
      </w:pPr>
      <w:rPr>
        <w:rFonts w:ascii="Courier New" w:hAnsi="Courier New" w:hint="default"/>
      </w:rPr>
    </w:lvl>
    <w:lvl w:ilvl="8" w:tplc="EAA676A6">
      <w:start w:val="1"/>
      <w:numFmt w:val="bullet"/>
      <w:lvlText w:val=""/>
      <w:lvlJc w:val="left"/>
      <w:pPr>
        <w:ind w:left="7200" w:hanging="360"/>
      </w:pPr>
      <w:rPr>
        <w:rFonts w:ascii="Wingdings" w:hAnsi="Wingdings" w:hint="default"/>
      </w:rPr>
    </w:lvl>
  </w:abstractNum>
  <w:abstractNum w:abstractNumId="3" w15:restartNumberingAfterBreak="0">
    <w:nsid w:val="10C91C8C"/>
    <w:multiLevelType w:val="hybridMultilevel"/>
    <w:tmpl w:val="243C69FA"/>
    <w:lvl w:ilvl="0" w:tplc="2B7A34F2">
      <w:start w:val="1"/>
      <w:numFmt w:val="bullet"/>
      <w:lvlText w:val="·"/>
      <w:lvlJc w:val="left"/>
      <w:pPr>
        <w:ind w:left="720" w:hanging="360"/>
      </w:pPr>
      <w:rPr>
        <w:rFonts w:ascii="Symbol" w:hAnsi="Symbol" w:hint="default"/>
      </w:rPr>
    </w:lvl>
    <w:lvl w:ilvl="1" w:tplc="B44413BC">
      <w:start w:val="1"/>
      <w:numFmt w:val="bullet"/>
      <w:lvlText w:val="o"/>
      <w:lvlJc w:val="left"/>
      <w:pPr>
        <w:ind w:left="1440" w:hanging="360"/>
      </w:pPr>
      <w:rPr>
        <w:rFonts w:ascii="Courier New" w:hAnsi="Courier New" w:hint="default"/>
      </w:rPr>
    </w:lvl>
    <w:lvl w:ilvl="2" w:tplc="8B4A15F6">
      <w:start w:val="1"/>
      <w:numFmt w:val="bullet"/>
      <w:lvlText w:val=""/>
      <w:lvlJc w:val="left"/>
      <w:pPr>
        <w:ind w:left="2160" w:hanging="360"/>
      </w:pPr>
      <w:rPr>
        <w:rFonts w:ascii="Wingdings" w:hAnsi="Wingdings" w:hint="default"/>
      </w:rPr>
    </w:lvl>
    <w:lvl w:ilvl="3" w:tplc="DD1031A0">
      <w:start w:val="1"/>
      <w:numFmt w:val="bullet"/>
      <w:lvlText w:val=""/>
      <w:lvlJc w:val="left"/>
      <w:pPr>
        <w:ind w:left="2880" w:hanging="360"/>
      </w:pPr>
      <w:rPr>
        <w:rFonts w:ascii="Symbol" w:hAnsi="Symbol" w:hint="default"/>
      </w:rPr>
    </w:lvl>
    <w:lvl w:ilvl="4" w:tplc="49361460">
      <w:start w:val="1"/>
      <w:numFmt w:val="bullet"/>
      <w:lvlText w:val="o"/>
      <w:lvlJc w:val="left"/>
      <w:pPr>
        <w:ind w:left="3600" w:hanging="360"/>
      </w:pPr>
      <w:rPr>
        <w:rFonts w:ascii="Courier New" w:hAnsi="Courier New" w:hint="default"/>
      </w:rPr>
    </w:lvl>
    <w:lvl w:ilvl="5" w:tplc="E50E099E">
      <w:start w:val="1"/>
      <w:numFmt w:val="bullet"/>
      <w:lvlText w:val=""/>
      <w:lvlJc w:val="left"/>
      <w:pPr>
        <w:ind w:left="4320" w:hanging="360"/>
      </w:pPr>
      <w:rPr>
        <w:rFonts w:ascii="Wingdings" w:hAnsi="Wingdings" w:hint="default"/>
      </w:rPr>
    </w:lvl>
    <w:lvl w:ilvl="6" w:tplc="55ECC032">
      <w:start w:val="1"/>
      <w:numFmt w:val="bullet"/>
      <w:lvlText w:val=""/>
      <w:lvlJc w:val="left"/>
      <w:pPr>
        <w:ind w:left="5040" w:hanging="360"/>
      </w:pPr>
      <w:rPr>
        <w:rFonts w:ascii="Symbol" w:hAnsi="Symbol" w:hint="default"/>
      </w:rPr>
    </w:lvl>
    <w:lvl w:ilvl="7" w:tplc="E5DCBD82">
      <w:start w:val="1"/>
      <w:numFmt w:val="bullet"/>
      <w:lvlText w:val="o"/>
      <w:lvlJc w:val="left"/>
      <w:pPr>
        <w:ind w:left="5760" w:hanging="360"/>
      </w:pPr>
      <w:rPr>
        <w:rFonts w:ascii="Courier New" w:hAnsi="Courier New" w:hint="default"/>
      </w:rPr>
    </w:lvl>
    <w:lvl w:ilvl="8" w:tplc="950C6E9A">
      <w:start w:val="1"/>
      <w:numFmt w:val="bullet"/>
      <w:lvlText w:val=""/>
      <w:lvlJc w:val="left"/>
      <w:pPr>
        <w:ind w:left="6480" w:hanging="360"/>
      </w:pPr>
      <w:rPr>
        <w:rFonts w:ascii="Wingdings" w:hAnsi="Wingdings" w:hint="default"/>
      </w:rPr>
    </w:lvl>
  </w:abstractNum>
  <w:abstractNum w:abstractNumId="4" w15:restartNumberingAfterBreak="0">
    <w:nsid w:val="14ECDF59"/>
    <w:multiLevelType w:val="hybridMultilevel"/>
    <w:tmpl w:val="AA0E676A"/>
    <w:lvl w:ilvl="0" w:tplc="ED5CA280">
      <w:start w:val="1"/>
      <w:numFmt w:val="bullet"/>
      <w:lvlText w:val=""/>
      <w:lvlJc w:val="left"/>
      <w:pPr>
        <w:ind w:left="1440" w:hanging="360"/>
      </w:pPr>
      <w:rPr>
        <w:rFonts w:ascii="Symbol" w:hAnsi="Symbol" w:hint="default"/>
      </w:rPr>
    </w:lvl>
    <w:lvl w:ilvl="1" w:tplc="866EC544">
      <w:start w:val="1"/>
      <w:numFmt w:val="bullet"/>
      <w:lvlText w:val="o"/>
      <w:lvlJc w:val="left"/>
      <w:pPr>
        <w:ind w:left="2160" w:hanging="360"/>
      </w:pPr>
      <w:rPr>
        <w:rFonts w:ascii="Courier New" w:hAnsi="Courier New" w:hint="default"/>
      </w:rPr>
    </w:lvl>
    <w:lvl w:ilvl="2" w:tplc="6D944D0A">
      <w:start w:val="1"/>
      <w:numFmt w:val="bullet"/>
      <w:lvlText w:val=""/>
      <w:lvlJc w:val="left"/>
      <w:pPr>
        <w:ind w:left="2880" w:hanging="360"/>
      </w:pPr>
      <w:rPr>
        <w:rFonts w:ascii="Wingdings" w:hAnsi="Wingdings" w:hint="default"/>
      </w:rPr>
    </w:lvl>
    <w:lvl w:ilvl="3" w:tplc="09404EC8">
      <w:start w:val="1"/>
      <w:numFmt w:val="bullet"/>
      <w:lvlText w:val=""/>
      <w:lvlJc w:val="left"/>
      <w:pPr>
        <w:ind w:left="3600" w:hanging="360"/>
      </w:pPr>
      <w:rPr>
        <w:rFonts w:ascii="Symbol" w:hAnsi="Symbol" w:hint="default"/>
      </w:rPr>
    </w:lvl>
    <w:lvl w:ilvl="4" w:tplc="A144589E">
      <w:start w:val="1"/>
      <w:numFmt w:val="bullet"/>
      <w:lvlText w:val="o"/>
      <w:lvlJc w:val="left"/>
      <w:pPr>
        <w:ind w:left="4320" w:hanging="360"/>
      </w:pPr>
      <w:rPr>
        <w:rFonts w:ascii="Courier New" w:hAnsi="Courier New" w:hint="default"/>
      </w:rPr>
    </w:lvl>
    <w:lvl w:ilvl="5" w:tplc="2E362D8C">
      <w:start w:val="1"/>
      <w:numFmt w:val="bullet"/>
      <w:lvlText w:val=""/>
      <w:lvlJc w:val="left"/>
      <w:pPr>
        <w:ind w:left="5040" w:hanging="360"/>
      </w:pPr>
      <w:rPr>
        <w:rFonts w:ascii="Wingdings" w:hAnsi="Wingdings" w:hint="default"/>
      </w:rPr>
    </w:lvl>
    <w:lvl w:ilvl="6" w:tplc="B4E08EB4">
      <w:start w:val="1"/>
      <w:numFmt w:val="bullet"/>
      <w:lvlText w:val=""/>
      <w:lvlJc w:val="left"/>
      <w:pPr>
        <w:ind w:left="5760" w:hanging="360"/>
      </w:pPr>
      <w:rPr>
        <w:rFonts w:ascii="Symbol" w:hAnsi="Symbol" w:hint="default"/>
      </w:rPr>
    </w:lvl>
    <w:lvl w:ilvl="7" w:tplc="247E7760">
      <w:start w:val="1"/>
      <w:numFmt w:val="bullet"/>
      <w:lvlText w:val="o"/>
      <w:lvlJc w:val="left"/>
      <w:pPr>
        <w:ind w:left="6480" w:hanging="360"/>
      </w:pPr>
      <w:rPr>
        <w:rFonts w:ascii="Courier New" w:hAnsi="Courier New" w:hint="default"/>
      </w:rPr>
    </w:lvl>
    <w:lvl w:ilvl="8" w:tplc="3894DED8">
      <w:start w:val="1"/>
      <w:numFmt w:val="bullet"/>
      <w:lvlText w:val=""/>
      <w:lvlJc w:val="left"/>
      <w:pPr>
        <w:ind w:left="7200" w:hanging="360"/>
      </w:pPr>
      <w:rPr>
        <w:rFonts w:ascii="Wingdings" w:hAnsi="Wingdings" w:hint="default"/>
      </w:rPr>
    </w:lvl>
  </w:abstractNum>
  <w:abstractNum w:abstractNumId="5" w15:restartNumberingAfterBreak="0">
    <w:nsid w:val="16E2E5E4"/>
    <w:multiLevelType w:val="hybridMultilevel"/>
    <w:tmpl w:val="1D84A1A2"/>
    <w:lvl w:ilvl="0" w:tplc="5128C364">
      <w:start w:val="1"/>
      <w:numFmt w:val="bullet"/>
      <w:lvlText w:val=""/>
      <w:lvlJc w:val="left"/>
      <w:pPr>
        <w:ind w:left="720" w:hanging="360"/>
      </w:pPr>
      <w:rPr>
        <w:rFonts w:ascii="Symbol" w:hAnsi="Symbol" w:hint="default"/>
      </w:rPr>
    </w:lvl>
    <w:lvl w:ilvl="1" w:tplc="597EC5F0">
      <w:start w:val="1"/>
      <w:numFmt w:val="bullet"/>
      <w:lvlText w:val="o"/>
      <w:lvlJc w:val="left"/>
      <w:pPr>
        <w:ind w:left="1440" w:hanging="360"/>
      </w:pPr>
      <w:rPr>
        <w:rFonts w:ascii="Courier New" w:hAnsi="Courier New" w:hint="default"/>
      </w:rPr>
    </w:lvl>
    <w:lvl w:ilvl="2" w:tplc="13643E02">
      <w:start w:val="1"/>
      <w:numFmt w:val="bullet"/>
      <w:lvlText w:val=""/>
      <w:lvlJc w:val="left"/>
      <w:pPr>
        <w:ind w:left="2160" w:hanging="360"/>
      </w:pPr>
      <w:rPr>
        <w:rFonts w:ascii="Symbol" w:hAnsi="Symbol" w:hint="default"/>
      </w:rPr>
    </w:lvl>
    <w:lvl w:ilvl="3" w:tplc="442005CE">
      <w:start w:val="1"/>
      <w:numFmt w:val="bullet"/>
      <w:lvlText w:val=""/>
      <w:lvlJc w:val="left"/>
      <w:pPr>
        <w:ind w:left="2880" w:hanging="360"/>
      </w:pPr>
      <w:rPr>
        <w:rFonts w:ascii="Symbol" w:hAnsi="Symbol" w:hint="default"/>
      </w:rPr>
    </w:lvl>
    <w:lvl w:ilvl="4" w:tplc="0CD49D00">
      <w:start w:val="1"/>
      <w:numFmt w:val="bullet"/>
      <w:lvlText w:val="o"/>
      <w:lvlJc w:val="left"/>
      <w:pPr>
        <w:ind w:left="3600" w:hanging="360"/>
      </w:pPr>
      <w:rPr>
        <w:rFonts w:ascii="Courier New" w:hAnsi="Courier New" w:hint="default"/>
      </w:rPr>
    </w:lvl>
    <w:lvl w:ilvl="5" w:tplc="7B68B00A">
      <w:start w:val="1"/>
      <w:numFmt w:val="bullet"/>
      <w:lvlText w:val=""/>
      <w:lvlJc w:val="left"/>
      <w:pPr>
        <w:ind w:left="4320" w:hanging="360"/>
      </w:pPr>
      <w:rPr>
        <w:rFonts w:ascii="Wingdings" w:hAnsi="Wingdings" w:hint="default"/>
      </w:rPr>
    </w:lvl>
    <w:lvl w:ilvl="6" w:tplc="03B0D950">
      <w:start w:val="1"/>
      <w:numFmt w:val="bullet"/>
      <w:lvlText w:val=""/>
      <w:lvlJc w:val="left"/>
      <w:pPr>
        <w:ind w:left="5040" w:hanging="360"/>
      </w:pPr>
      <w:rPr>
        <w:rFonts w:ascii="Symbol" w:hAnsi="Symbol" w:hint="default"/>
      </w:rPr>
    </w:lvl>
    <w:lvl w:ilvl="7" w:tplc="62165F2E">
      <w:start w:val="1"/>
      <w:numFmt w:val="bullet"/>
      <w:lvlText w:val="o"/>
      <w:lvlJc w:val="left"/>
      <w:pPr>
        <w:ind w:left="5760" w:hanging="360"/>
      </w:pPr>
      <w:rPr>
        <w:rFonts w:ascii="Courier New" w:hAnsi="Courier New" w:hint="default"/>
      </w:rPr>
    </w:lvl>
    <w:lvl w:ilvl="8" w:tplc="F32C7A6A">
      <w:start w:val="1"/>
      <w:numFmt w:val="bullet"/>
      <w:lvlText w:val=""/>
      <w:lvlJc w:val="left"/>
      <w:pPr>
        <w:ind w:left="6480" w:hanging="360"/>
      </w:pPr>
      <w:rPr>
        <w:rFonts w:ascii="Wingdings" w:hAnsi="Wingdings" w:hint="default"/>
      </w:rPr>
    </w:lvl>
  </w:abstractNum>
  <w:abstractNum w:abstractNumId="6" w15:restartNumberingAfterBreak="0">
    <w:nsid w:val="181A5B0F"/>
    <w:multiLevelType w:val="hybridMultilevel"/>
    <w:tmpl w:val="CB646E1A"/>
    <w:lvl w:ilvl="0" w:tplc="8FCC2F2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7C764E"/>
    <w:multiLevelType w:val="hybridMultilevel"/>
    <w:tmpl w:val="15CCA156"/>
    <w:lvl w:ilvl="0" w:tplc="E5C2E50C">
      <w:start w:val="1"/>
      <w:numFmt w:val="bullet"/>
      <w:lvlText w:val="·"/>
      <w:lvlJc w:val="left"/>
      <w:pPr>
        <w:ind w:left="720" w:hanging="360"/>
      </w:pPr>
      <w:rPr>
        <w:rFonts w:ascii="Symbol" w:hAnsi="Symbol" w:hint="default"/>
      </w:rPr>
    </w:lvl>
    <w:lvl w:ilvl="1" w:tplc="B61826F0">
      <w:start w:val="1"/>
      <w:numFmt w:val="bullet"/>
      <w:lvlText w:val="o"/>
      <w:lvlJc w:val="left"/>
      <w:pPr>
        <w:ind w:left="1440" w:hanging="360"/>
      </w:pPr>
      <w:rPr>
        <w:rFonts w:ascii="Symbol" w:hAnsi="Symbol" w:hint="default"/>
      </w:rPr>
    </w:lvl>
    <w:lvl w:ilvl="2" w:tplc="434062DC">
      <w:start w:val="1"/>
      <w:numFmt w:val="bullet"/>
      <w:lvlText w:val="§"/>
      <w:lvlJc w:val="left"/>
      <w:pPr>
        <w:ind w:left="2160" w:hanging="360"/>
      </w:pPr>
      <w:rPr>
        <w:rFonts w:ascii="Symbol" w:hAnsi="Symbol" w:hint="default"/>
      </w:rPr>
    </w:lvl>
    <w:lvl w:ilvl="3" w:tplc="2338A794">
      <w:start w:val="1"/>
      <w:numFmt w:val="bullet"/>
      <w:lvlText w:val=""/>
      <w:lvlJc w:val="left"/>
      <w:pPr>
        <w:ind w:left="2880" w:hanging="360"/>
      </w:pPr>
      <w:rPr>
        <w:rFonts w:ascii="Symbol" w:hAnsi="Symbol" w:hint="default"/>
      </w:rPr>
    </w:lvl>
    <w:lvl w:ilvl="4" w:tplc="5C1C0FDE">
      <w:start w:val="1"/>
      <w:numFmt w:val="bullet"/>
      <w:lvlText w:val="o"/>
      <w:lvlJc w:val="left"/>
      <w:pPr>
        <w:ind w:left="3600" w:hanging="360"/>
      </w:pPr>
      <w:rPr>
        <w:rFonts w:ascii="Courier New" w:hAnsi="Courier New" w:hint="default"/>
      </w:rPr>
    </w:lvl>
    <w:lvl w:ilvl="5" w:tplc="390CF30A">
      <w:start w:val="1"/>
      <w:numFmt w:val="bullet"/>
      <w:lvlText w:val=""/>
      <w:lvlJc w:val="left"/>
      <w:pPr>
        <w:ind w:left="4320" w:hanging="360"/>
      </w:pPr>
      <w:rPr>
        <w:rFonts w:ascii="Wingdings" w:hAnsi="Wingdings" w:hint="default"/>
      </w:rPr>
    </w:lvl>
    <w:lvl w:ilvl="6" w:tplc="702A83E4">
      <w:start w:val="1"/>
      <w:numFmt w:val="bullet"/>
      <w:lvlText w:val=""/>
      <w:lvlJc w:val="left"/>
      <w:pPr>
        <w:ind w:left="5040" w:hanging="360"/>
      </w:pPr>
      <w:rPr>
        <w:rFonts w:ascii="Symbol" w:hAnsi="Symbol" w:hint="default"/>
      </w:rPr>
    </w:lvl>
    <w:lvl w:ilvl="7" w:tplc="5BBCBA84">
      <w:start w:val="1"/>
      <w:numFmt w:val="bullet"/>
      <w:lvlText w:val="o"/>
      <w:lvlJc w:val="left"/>
      <w:pPr>
        <w:ind w:left="5760" w:hanging="360"/>
      </w:pPr>
      <w:rPr>
        <w:rFonts w:ascii="Courier New" w:hAnsi="Courier New" w:hint="default"/>
      </w:rPr>
    </w:lvl>
    <w:lvl w:ilvl="8" w:tplc="DCFC3598">
      <w:start w:val="1"/>
      <w:numFmt w:val="bullet"/>
      <w:lvlText w:val=""/>
      <w:lvlJc w:val="left"/>
      <w:pPr>
        <w:ind w:left="6480" w:hanging="360"/>
      </w:pPr>
      <w:rPr>
        <w:rFonts w:ascii="Wingdings" w:hAnsi="Wingdings" w:hint="default"/>
      </w:rPr>
    </w:lvl>
  </w:abstractNum>
  <w:abstractNum w:abstractNumId="8" w15:restartNumberingAfterBreak="0">
    <w:nsid w:val="1A282A83"/>
    <w:multiLevelType w:val="hybridMultilevel"/>
    <w:tmpl w:val="1EB8CFE8"/>
    <w:lvl w:ilvl="0" w:tplc="E902A202">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41E799"/>
    <w:multiLevelType w:val="hybridMultilevel"/>
    <w:tmpl w:val="A02C49AE"/>
    <w:lvl w:ilvl="0" w:tplc="27506AF2">
      <w:start w:val="1"/>
      <w:numFmt w:val="bullet"/>
      <w:lvlText w:val=""/>
      <w:lvlJc w:val="left"/>
      <w:pPr>
        <w:ind w:left="720" w:hanging="360"/>
      </w:pPr>
      <w:rPr>
        <w:rFonts w:ascii="Symbol" w:hAnsi="Symbol" w:hint="default"/>
      </w:rPr>
    </w:lvl>
    <w:lvl w:ilvl="1" w:tplc="4B8A6DB0">
      <w:start w:val="1"/>
      <w:numFmt w:val="bullet"/>
      <w:lvlText w:val="o"/>
      <w:lvlJc w:val="left"/>
      <w:pPr>
        <w:ind w:left="1440" w:hanging="360"/>
      </w:pPr>
      <w:rPr>
        <w:rFonts w:ascii="Courier New" w:hAnsi="Courier New" w:hint="default"/>
      </w:rPr>
    </w:lvl>
    <w:lvl w:ilvl="2" w:tplc="7E2E1836">
      <w:start w:val="1"/>
      <w:numFmt w:val="bullet"/>
      <w:lvlText w:val=""/>
      <w:lvlJc w:val="left"/>
      <w:pPr>
        <w:ind w:left="2160" w:hanging="360"/>
      </w:pPr>
      <w:rPr>
        <w:rFonts w:ascii="Wingdings" w:hAnsi="Wingdings" w:hint="default"/>
      </w:rPr>
    </w:lvl>
    <w:lvl w:ilvl="3" w:tplc="41DE45EE">
      <w:start w:val="1"/>
      <w:numFmt w:val="bullet"/>
      <w:lvlText w:val=""/>
      <w:lvlJc w:val="left"/>
      <w:pPr>
        <w:ind w:left="2880" w:hanging="360"/>
      </w:pPr>
      <w:rPr>
        <w:rFonts w:ascii="Symbol" w:hAnsi="Symbol" w:hint="default"/>
      </w:rPr>
    </w:lvl>
    <w:lvl w:ilvl="4" w:tplc="225C6F24">
      <w:start w:val="1"/>
      <w:numFmt w:val="bullet"/>
      <w:lvlText w:val="o"/>
      <w:lvlJc w:val="left"/>
      <w:pPr>
        <w:ind w:left="3600" w:hanging="360"/>
      </w:pPr>
      <w:rPr>
        <w:rFonts w:ascii="Courier New" w:hAnsi="Courier New" w:hint="default"/>
      </w:rPr>
    </w:lvl>
    <w:lvl w:ilvl="5" w:tplc="2C4EF67A">
      <w:start w:val="1"/>
      <w:numFmt w:val="bullet"/>
      <w:lvlText w:val=""/>
      <w:lvlJc w:val="left"/>
      <w:pPr>
        <w:ind w:left="4320" w:hanging="360"/>
      </w:pPr>
      <w:rPr>
        <w:rFonts w:ascii="Wingdings" w:hAnsi="Wingdings" w:hint="default"/>
      </w:rPr>
    </w:lvl>
    <w:lvl w:ilvl="6" w:tplc="2CC4A4AC">
      <w:start w:val="1"/>
      <w:numFmt w:val="bullet"/>
      <w:lvlText w:val=""/>
      <w:lvlJc w:val="left"/>
      <w:pPr>
        <w:ind w:left="5040" w:hanging="360"/>
      </w:pPr>
      <w:rPr>
        <w:rFonts w:ascii="Symbol" w:hAnsi="Symbol" w:hint="default"/>
      </w:rPr>
    </w:lvl>
    <w:lvl w:ilvl="7" w:tplc="CD4EE608">
      <w:start w:val="1"/>
      <w:numFmt w:val="bullet"/>
      <w:lvlText w:val="o"/>
      <w:lvlJc w:val="left"/>
      <w:pPr>
        <w:ind w:left="5760" w:hanging="360"/>
      </w:pPr>
      <w:rPr>
        <w:rFonts w:ascii="Courier New" w:hAnsi="Courier New" w:hint="default"/>
      </w:rPr>
    </w:lvl>
    <w:lvl w:ilvl="8" w:tplc="459A798A">
      <w:start w:val="1"/>
      <w:numFmt w:val="bullet"/>
      <w:lvlText w:val=""/>
      <w:lvlJc w:val="left"/>
      <w:pPr>
        <w:ind w:left="6480" w:hanging="360"/>
      </w:pPr>
      <w:rPr>
        <w:rFonts w:ascii="Wingdings" w:hAnsi="Wingdings" w:hint="default"/>
      </w:rPr>
    </w:lvl>
  </w:abstractNum>
  <w:abstractNum w:abstractNumId="10" w15:restartNumberingAfterBreak="0">
    <w:nsid w:val="1FE60C35"/>
    <w:multiLevelType w:val="hybridMultilevel"/>
    <w:tmpl w:val="36282108"/>
    <w:lvl w:ilvl="0" w:tplc="75F265BE">
      <w:start w:val="1"/>
      <w:numFmt w:val="bullet"/>
      <w:lvlText w:val=""/>
      <w:lvlJc w:val="left"/>
      <w:pPr>
        <w:ind w:left="1800" w:hanging="360"/>
      </w:pPr>
      <w:rPr>
        <w:rFonts w:ascii="Symbol" w:hAnsi="Symbol" w:hint="default"/>
      </w:rPr>
    </w:lvl>
    <w:lvl w:ilvl="1" w:tplc="C45A231C">
      <w:start w:val="1"/>
      <w:numFmt w:val="bullet"/>
      <w:lvlText w:val="o"/>
      <w:lvlJc w:val="left"/>
      <w:pPr>
        <w:ind w:left="2520" w:hanging="360"/>
      </w:pPr>
      <w:rPr>
        <w:rFonts w:ascii="Courier New" w:hAnsi="Courier New" w:hint="default"/>
      </w:rPr>
    </w:lvl>
    <w:lvl w:ilvl="2" w:tplc="39246ACE">
      <w:start w:val="1"/>
      <w:numFmt w:val="bullet"/>
      <w:lvlText w:val=""/>
      <w:lvlJc w:val="left"/>
      <w:pPr>
        <w:ind w:left="3240" w:hanging="360"/>
      </w:pPr>
      <w:rPr>
        <w:rFonts w:ascii="Wingdings" w:hAnsi="Wingdings" w:hint="default"/>
      </w:rPr>
    </w:lvl>
    <w:lvl w:ilvl="3" w:tplc="D98C8640">
      <w:start w:val="1"/>
      <w:numFmt w:val="bullet"/>
      <w:lvlText w:val=""/>
      <w:lvlJc w:val="left"/>
      <w:pPr>
        <w:ind w:left="3960" w:hanging="360"/>
      </w:pPr>
      <w:rPr>
        <w:rFonts w:ascii="Symbol" w:hAnsi="Symbol" w:hint="default"/>
      </w:rPr>
    </w:lvl>
    <w:lvl w:ilvl="4" w:tplc="DC74EC8A">
      <w:start w:val="1"/>
      <w:numFmt w:val="bullet"/>
      <w:lvlText w:val="o"/>
      <w:lvlJc w:val="left"/>
      <w:pPr>
        <w:ind w:left="4680" w:hanging="360"/>
      </w:pPr>
      <w:rPr>
        <w:rFonts w:ascii="Courier New" w:hAnsi="Courier New" w:hint="default"/>
      </w:rPr>
    </w:lvl>
    <w:lvl w:ilvl="5" w:tplc="2FC05974">
      <w:start w:val="1"/>
      <w:numFmt w:val="bullet"/>
      <w:lvlText w:val=""/>
      <w:lvlJc w:val="left"/>
      <w:pPr>
        <w:ind w:left="5400" w:hanging="360"/>
      </w:pPr>
      <w:rPr>
        <w:rFonts w:ascii="Wingdings" w:hAnsi="Wingdings" w:hint="default"/>
      </w:rPr>
    </w:lvl>
    <w:lvl w:ilvl="6" w:tplc="325C5216">
      <w:start w:val="1"/>
      <w:numFmt w:val="bullet"/>
      <w:lvlText w:val=""/>
      <w:lvlJc w:val="left"/>
      <w:pPr>
        <w:ind w:left="6120" w:hanging="360"/>
      </w:pPr>
      <w:rPr>
        <w:rFonts w:ascii="Symbol" w:hAnsi="Symbol" w:hint="default"/>
      </w:rPr>
    </w:lvl>
    <w:lvl w:ilvl="7" w:tplc="6E36A1E4">
      <w:start w:val="1"/>
      <w:numFmt w:val="bullet"/>
      <w:lvlText w:val="o"/>
      <w:lvlJc w:val="left"/>
      <w:pPr>
        <w:ind w:left="6840" w:hanging="360"/>
      </w:pPr>
      <w:rPr>
        <w:rFonts w:ascii="Courier New" w:hAnsi="Courier New" w:hint="default"/>
      </w:rPr>
    </w:lvl>
    <w:lvl w:ilvl="8" w:tplc="4D0052E8">
      <w:start w:val="1"/>
      <w:numFmt w:val="bullet"/>
      <w:lvlText w:val=""/>
      <w:lvlJc w:val="left"/>
      <w:pPr>
        <w:ind w:left="7560" w:hanging="360"/>
      </w:pPr>
      <w:rPr>
        <w:rFonts w:ascii="Wingdings" w:hAnsi="Wingdings" w:hint="default"/>
      </w:rPr>
    </w:lvl>
  </w:abstractNum>
  <w:abstractNum w:abstractNumId="11" w15:restartNumberingAfterBreak="0">
    <w:nsid w:val="22030B88"/>
    <w:multiLevelType w:val="multilevel"/>
    <w:tmpl w:val="22030B88"/>
    <w:lvl w:ilvl="0">
      <w:start w:val="1"/>
      <w:numFmt w:val="bullet"/>
      <w:pStyle w:val="Reportbody"/>
      <w:lvlText w:val=""/>
      <w:lvlJc w:val="left"/>
      <w:pPr>
        <w:ind w:left="36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tabs>
          <w:tab w:val="left" w:pos="2160"/>
        </w:tabs>
        <w:ind w:left="216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280A3E4E"/>
    <w:multiLevelType w:val="multilevel"/>
    <w:tmpl w:val="280A3E4E"/>
    <w:lvl w:ilvl="0">
      <w:start w:val="1"/>
      <w:numFmt w:val="bullet"/>
      <w:pStyle w:val="indent12"/>
      <w:lvlText w:val=""/>
      <w:lvlJc w:val="left"/>
      <w:pPr>
        <w:tabs>
          <w:tab w:val="left" w:pos="709"/>
        </w:tabs>
        <w:ind w:left="709" w:hanging="709"/>
      </w:pPr>
      <w:rPr>
        <w:rFonts w:ascii="Symbol" w:hAnsi="Symbol" w:hint="default"/>
      </w:rPr>
    </w:lvl>
    <w:lvl w:ilvl="1" w:tentative="1">
      <w:start w:val="1"/>
      <w:numFmt w:val="bullet"/>
      <w:lvlText w:val="o"/>
      <w:lvlJc w:val="left"/>
      <w:pPr>
        <w:tabs>
          <w:tab w:val="left" w:pos="1440"/>
        </w:tabs>
        <w:ind w:left="1440" w:hanging="360"/>
      </w:pPr>
      <w:rPr>
        <w:rFonts w:ascii="Courier New" w:hAnsi="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2E287E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F2CC10"/>
    <w:multiLevelType w:val="hybridMultilevel"/>
    <w:tmpl w:val="CCF2F152"/>
    <w:lvl w:ilvl="0" w:tplc="A1DA926E">
      <w:start w:val="1"/>
      <w:numFmt w:val="bullet"/>
      <w:lvlText w:val=""/>
      <w:lvlJc w:val="left"/>
      <w:pPr>
        <w:ind w:left="720" w:hanging="360"/>
      </w:pPr>
      <w:rPr>
        <w:rFonts w:ascii="Symbol" w:hAnsi="Symbol" w:hint="default"/>
      </w:rPr>
    </w:lvl>
    <w:lvl w:ilvl="1" w:tplc="1356403C">
      <w:start w:val="1"/>
      <w:numFmt w:val="bullet"/>
      <w:lvlText w:val="o"/>
      <w:lvlJc w:val="left"/>
      <w:pPr>
        <w:ind w:left="1440" w:hanging="360"/>
      </w:pPr>
      <w:rPr>
        <w:rFonts w:ascii="Courier New" w:hAnsi="Courier New" w:hint="default"/>
      </w:rPr>
    </w:lvl>
    <w:lvl w:ilvl="2" w:tplc="96F24F10">
      <w:start w:val="1"/>
      <w:numFmt w:val="bullet"/>
      <w:lvlText w:val=""/>
      <w:lvlJc w:val="left"/>
      <w:pPr>
        <w:ind w:left="2160" w:hanging="360"/>
      </w:pPr>
      <w:rPr>
        <w:rFonts w:ascii="Wingdings" w:hAnsi="Wingdings" w:hint="default"/>
      </w:rPr>
    </w:lvl>
    <w:lvl w:ilvl="3" w:tplc="98EAD7F8">
      <w:start w:val="1"/>
      <w:numFmt w:val="bullet"/>
      <w:lvlText w:val=""/>
      <w:lvlJc w:val="left"/>
      <w:pPr>
        <w:ind w:left="2880" w:hanging="360"/>
      </w:pPr>
      <w:rPr>
        <w:rFonts w:ascii="Symbol" w:hAnsi="Symbol" w:hint="default"/>
      </w:rPr>
    </w:lvl>
    <w:lvl w:ilvl="4" w:tplc="BD42421E">
      <w:start w:val="1"/>
      <w:numFmt w:val="bullet"/>
      <w:lvlText w:val="o"/>
      <w:lvlJc w:val="left"/>
      <w:pPr>
        <w:ind w:left="3600" w:hanging="360"/>
      </w:pPr>
      <w:rPr>
        <w:rFonts w:ascii="Courier New" w:hAnsi="Courier New" w:hint="default"/>
      </w:rPr>
    </w:lvl>
    <w:lvl w:ilvl="5" w:tplc="CAF0E1B6">
      <w:start w:val="1"/>
      <w:numFmt w:val="bullet"/>
      <w:lvlText w:val=""/>
      <w:lvlJc w:val="left"/>
      <w:pPr>
        <w:ind w:left="4320" w:hanging="360"/>
      </w:pPr>
      <w:rPr>
        <w:rFonts w:ascii="Wingdings" w:hAnsi="Wingdings" w:hint="default"/>
      </w:rPr>
    </w:lvl>
    <w:lvl w:ilvl="6" w:tplc="BD808B24">
      <w:start w:val="1"/>
      <w:numFmt w:val="bullet"/>
      <w:lvlText w:val=""/>
      <w:lvlJc w:val="left"/>
      <w:pPr>
        <w:ind w:left="5040" w:hanging="360"/>
      </w:pPr>
      <w:rPr>
        <w:rFonts w:ascii="Symbol" w:hAnsi="Symbol" w:hint="default"/>
      </w:rPr>
    </w:lvl>
    <w:lvl w:ilvl="7" w:tplc="6F6A9F84">
      <w:start w:val="1"/>
      <w:numFmt w:val="bullet"/>
      <w:lvlText w:val="o"/>
      <w:lvlJc w:val="left"/>
      <w:pPr>
        <w:ind w:left="5760" w:hanging="360"/>
      </w:pPr>
      <w:rPr>
        <w:rFonts w:ascii="Courier New" w:hAnsi="Courier New" w:hint="default"/>
      </w:rPr>
    </w:lvl>
    <w:lvl w:ilvl="8" w:tplc="31281AD0">
      <w:start w:val="1"/>
      <w:numFmt w:val="bullet"/>
      <w:lvlText w:val=""/>
      <w:lvlJc w:val="left"/>
      <w:pPr>
        <w:ind w:left="6480" w:hanging="360"/>
      </w:pPr>
      <w:rPr>
        <w:rFonts w:ascii="Wingdings" w:hAnsi="Wingdings" w:hint="default"/>
      </w:rPr>
    </w:lvl>
  </w:abstractNum>
  <w:abstractNum w:abstractNumId="15" w15:restartNumberingAfterBreak="0">
    <w:nsid w:val="338542A6"/>
    <w:multiLevelType w:val="multilevel"/>
    <w:tmpl w:val="338542A6"/>
    <w:lvl w:ilvl="0" w:tentative="1">
      <w:start w:val="1"/>
      <w:numFmt w:val="decimal"/>
      <w:pStyle w:val="Heading5"/>
      <w:lvlText w:val="%1"/>
      <w:lvlJc w:val="left"/>
      <w:pPr>
        <w:tabs>
          <w:tab w:val="left" w:pos="360"/>
        </w:tabs>
        <w:ind w:left="360" w:hanging="360"/>
      </w:pPr>
      <w:rPr>
        <w:rFonts w:cs="Times New Roman" w:hint="default"/>
        <w:b/>
      </w:rPr>
    </w:lvl>
    <w:lvl w:ilvl="1" w:tentative="1">
      <w:start w:val="4"/>
      <w:numFmt w:val="decimal"/>
      <w:isLgl/>
      <w:lvlText w:val="%1.%2"/>
      <w:lvlJc w:val="left"/>
      <w:pPr>
        <w:tabs>
          <w:tab w:val="left" w:pos="360"/>
        </w:tabs>
        <w:ind w:left="360" w:hanging="360"/>
      </w:pPr>
      <w:rPr>
        <w:rFonts w:cs="Times New Roman" w:hint="default"/>
        <w:b w:val="0"/>
      </w:rPr>
    </w:lvl>
    <w:lvl w:ilvl="2" w:tentative="1">
      <w:start w:val="1"/>
      <w:numFmt w:val="decimal"/>
      <w:isLgl/>
      <w:lvlText w:val="%1.%2.%3"/>
      <w:lvlJc w:val="left"/>
      <w:pPr>
        <w:tabs>
          <w:tab w:val="left" w:pos="720"/>
        </w:tabs>
        <w:ind w:left="720" w:hanging="720"/>
      </w:pPr>
      <w:rPr>
        <w:rFonts w:cs="Times New Roman" w:hint="default"/>
        <w:b/>
      </w:rPr>
    </w:lvl>
    <w:lvl w:ilvl="3" w:tentative="1">
      <w:start w:val="1"/>
      <w:numFmt w:val="decimal"/>
      <w:isLgl/>
      <w:lvlText w:val="%1.%2.%3.%4"/>
      <w:lvlJc w:val="left"/>
      <w:pPr>
        <w:tabs>
          <w:tab w:val="left" w:pos="720"/>
        </w:tabs>
        <w:ind w:left="720" w:hanging="720"/>
      </w:pPr>
      <w:rPr>
        <w:rFonts w:cs="Times New Roman" w:hint="default"/>
        <w:b/>
      </w:rPr>
    </w:lvl>
    <w:lvl w:ilvl="4" w:tentative="1">
      <w:start w:val="1"/>
      <w:numFmt w:val="decimal"/>
      <w:isLgl/>
      <w:lvlText w:val="%1.%2.%3.%4.%5"/>
      <w:lvlJc w:val="left"/>
      <w:pPr>
        <w:tabs>
          <w:tab w:val="left" w:pos="1080"/>
        </w:tabs>
        <w:ind w:left="1080" w:hanging="1080"/>
      </w:pPr>
      <w:rPr>
        <w:rFonts w:cs="Times New Roman" w:hint="default"/>
        <w:b/>
      </w:rPr>
    </w:lvl>
    <w:lvl w:ilvl="5" w:tentative="1">
      <w:start w:val="1"/>
      <w:numFmt w:val="decimal"/>
      <w:isLgl/>
      <w:lvlText w:val="%1.%2.%3.%4.%5.%6"/>
      <w:lvlJc w:val="left"/>
      <w:pPr>
        <w:tabs>
          <w:tab w:val="left" w:pos="1080"/>
        </w:tabs>
        <w:ind w:left="1080" w:hanging="1080"/>
      </w:pPr>
      <w:rPr>
        <w:rFonts w:cs="Times New Roman" w:hint="default"/>
        <w:b/>
      </w:rPr>
    </w:lvl>
    <w:lvl w:ilvl="6" w:tentative="1">
      <w:start w:val="1"/>
      <w:numFmt w:val="decimal"/>
      <w:isLgl/>
      <w:lvlText w:val="%1.%2.%3.%4.%5.%6.%7"/>
      <w:lvlJc w:val="left"/>
      <w:pPr>
        <w:tabs>
          <w:tab w:val="left" w:pos="1440"/>
        </w:tabs>
        <w:ind w:left="1440" w:hanging="1440"/>
      </w:pPr>
      <w:rPr>
        <w:rFonts w:cs="Times New Roman" w:hint="default"/>
        <w:b/>
      </w:rPr>
    </w:lvl>
    <w:lvl w:ilvl="7" w:tentative="1">
      <w:start w:val="1"/>
      <w:numFmt w:val="decimal"/>
      <w:isLgl/>
      <w:lvlText w:val="%1.%2.%3.%4.%5.%6.%7.%8"/>
      <w:lvlJc w:val="left"/>
      <w:pPr>
        <w:tabs>
          <w:tab w:val="left" w:pos="1440"/>
        </w:tabs>
        <w:ind w:left="1440" w:hanging="1440"/>
      </w:pPr>
      <w:rPr>
        <w:rFonts w:cs="Times New Roman" w:hint="default"/>
        <w:b/>
      </w:rPr>
    </w:lvl>
    <w:lvl w:ilvl="8" w:tentative="1">
      <w:start w:val="1"/>
      <w:numFmt w:val="decimal"/>
      <w:isLgl/>
      <w:lvlText w:val="%1.%2.%3.%4.%5.%6.%7.%8.%9"/>
      <w:lvlJc w:val="left"/>
      <w:pPr>
        <w:tabs>
          <w:tab w:val="left" w:pos="1440"/>
        </w:tabs>
        <w:ind w:left="1440" w:hanging="1440"/>
      </w:pPr>
      <w:rPr>
        <w:rFonts w:cs="Times New Roman" w:hint="default"/>
        <w:b/>
      </w:rPr>
    </w:lvl>
  </w:abstractNum>
  <w:abstractNum w:abstractNumId="16" w15:restartNumberingAfterBreak="0">
    <w:nsid w:val="372A93BD"/>
    <w:multiLevelType w:val="hybridMultilevel"/>
    <w:tmpl w:val="1144D268"/>
    <w:lvl w:ilvl="0" w:tplc="64B4B85E">
      <w:start w:val="1"/>
      <w:numFmt w:val="bullet"/>
      <w:lvlText w:val=""/>
      <w:lvlJc w:val="left"/>
      <w:pPr>
        <w:ind w:left="1080" w:hanging="360"/>
      </w:pPr>
      <w:rPr>
        <w:rFonts w:ascii="Symbol" w:hAnsi="Symbol" w:hint="default"/>
      </w:rPr>
    </w:lvl>
    <w:lvl w:ilvl="1" w:tplc="5C60436C">
      <w:start w:val="1"/>
      <w:numFmt w:val="bullet"/>
      <w:lvlText w:val="o"/>
      <w:lvlJc w:val="left"/>
      <w:pPr>
        <w:ind w:left="1800" w:hanging="360"/>
      </w:pPr>
      <w:rPr>
        <w:rFonts w:ascii="Courier New" w:hAnsi="Courier New" w:hint="default"/>
      </w:rPr>
    </w:lvl>
    <w:lvl w:ilvl="2" w:tplc="D206B290">
      <w:start w:val="1"/>
      <w:numFmt w:val="bullet"/>
      <w:lvlText w:val=""/>
      <w:lvlJc w:val="left"/>
      <w:pPr>
        <w:ind w:left="2520" w:hanging="360"/>
      </w:pPr>
      <w:rPr>
        <w:rFonts w:ascii="Wingdings" w:hAnsi="Wingdings" w:hint="default"/>
      </w:rPr>
    </w:lvl>
    <w:lvl w:ilvl="3" w:tplc="BA222782">
      <w:start w:val="1"/>
      <w:numFmt w:val="bullet"/>
      <w:lvlText w:val=""/>
      <w:lvlJc w:val="left"/>
      <w:pPr>
        <w:ind w:left="3240" w:hanging="360"/>
      </w:pPr>
      <w:rPr>
        <w:rFonts w:ascii="Symbol" w:hAnsi="Symbol" w:hint="default"/>
      </w:rPr>
    </w:lvl>
    <w:lvl w:ilvl="4" w:tplc="F7BA35DC">
      <w:start w:val="1"/>
      <w:numFmt w:val="bullet"/>
      <w:lvlText w:val="o"/>
      <w:lvlJc w:val="left"/>
      <w:pPr>
        <w:ind w:left="3960" w:hanging="360"/>
      </w:pPr>
      <w:rPr>
        <w:rFonts w:ascii="Courier New" w:hAnsi="Courier New" w:hint="default"/>
      </w:rPr>
    </w:lvl>
    <w:lvl w:ilvl="5" w:tplc="C6EE4508">
      <w:start w:val="1"/>
      <w:numFmt w:val="bullet"/>
      <w:lvlText w:val=""/>
      <w:lvlJc w:val="left"/>
      <w:pPr>
        <w:ind w:left="4680" w:hanging="360"/>
      </w:pPr>
      <w:rPr>
        <w:rFonts w:ascii="Wingdings" w:hAnsi="Wingdings" w:hint="default"/>
      </w:rPr>
    </w:lvl>
    <w:lvl w:ilvl="6" w:tplc="A4165354">
      <w:start w:val="1"/>
      <w:numFmt w:val="bullet"/>
      <w:lvlText w:val=""/>
      <w:lvlJc w:val="left"/>
      <w:pPr>
        <w:ind w:left="5400" w:hanging="360"/>
      </w:pPr>
      <w:rPr>
        <w:rFonts w:ascii="Symbol" w:hAnsi="Symbol" w:hint="default"/>
      </w:rPr>
    </w:lvl>
    <w:lvl w:ilvl="7" w:tplc="55645B50">
      <w:start w:val="1"/>
      <w:numFmt w:val="bullet"/>
      <w:lvlText w:val="o"/>
      <w:lvlJc w:val="left"/>
      <w:pPr>
        <w:ind w:left="6120" w:hanging="360"/>
      </w:pPr>
      <w:rPr>
        <w:rFonts w:ascii="Courier New" w:hAnsi="Courier New" w:hint="default"/>
      </w:rPr>
    </w:lvl>
    <w:lvl w:ilvl="8" w:tplc="9B7C8160">
      <w:start w:val="1"/>
      <w:numFmt w:val="bullet"/>
      <w:lvlText w:val=""/>
      <w:lvlJc w:val="left"/>
      <w:pPr>
        <w:ind w:left="6840" w:hanging="360"/>
      </w:pPr>
      <w:rPr>
        <w:rFonts w:ascii="Wingdings" w:hAnsi="Wingdings" w:hint="default"/>
      </w:rPr>
    </w:lvl>
  </w:abstractNum>
  <w:abstractNum w:abstractNumId="17" w15:restartNumberingAfterBreak="0">
    <w:nsid w:val="3C1B2058"/>
    <w:multiLevelType w:val="hybridMultilevel"/>
    <w:tmpl w:val="B61E4C66"/>
    <w:lvl w:ilvl="0" w:tplc="67F82C86">
      <w:start w:val="1"/>
      <w:numFmt w:val="bullet"/>
      <w:pStyle w:val="BulletSquar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91FAA2"/>
    <w:multiLevelType w:val="hybridMultilevel"/>
    <w:tmpl w:val="3350EB54"/>
    <w:lvl w:ilvl="0" w:tplc="BC1644F4">
      <w:start w:val="1"/>
      <w:numFmt w:val="bullet"/>
      <w:lvlText w:val="·"/>
      <w:lvlJc w:val="left"/>
      <w:pPr>
        <w:ind w:left="720" w:hanging="360"/>
      </w:pPr>
      <w:rPr>
        <w:rFonts w:ascii="Symbol" w:hAnsi="Symbol" w:hint="default"/>
      </w:rPr>
    </w:lvl>
    <w:lvl w:ilvl="1" w:tplc="BAB6782A">
      <w:start w:val="1"/>
      <w:numFmt w:val="bullet"/>
      <w:lvlText w:val="o"/>
      <w:lvlJc w:val="left"/>
      <w:pPr>
        <w:ind w:left="1440" w:hanging="360"/>
      </w:pPr>
      <w:rPr>
        <w:rFonts w:ascii="Courier New" w:hAnsi="Courier New" w:hint="default"/>
      </w:rPr>
    </w:lvl>
    <w:lvl w:ilvl="2" w:tplc="5EC65ACA">
      <w:start w:val="1"/>
      <w:numFmt w:val="bullet"/>
      <w:lvlText w:val=""/>
      <w:lvlJc w:val="left"/>
      <w:pPr>
        <w:ind w:left="2160" w:hanging="360"/>
      </w:pPr>
      <w:rPr>
        <w:rFonts w:ascii="Wingdings" w:hAnsi="Wingdings" w:hint="default"/>
      </w:rPr>
    </w:lvl>
    <w:lvl w:ilvl="3" w:tplc="864C9FAA">
      <w:start w:val="1"/>
      <w:numFmt w:val="bullet"/>
      <w:lvlText w:val=""/>
      <w:lvlJc w:val="left"/>
      <w:pPr>
        <w:ind w:left="2880" w:hanging="360"/>
      </w:pPr>
      <w:rPr>
        <w:rFonts w:ascii="Symbol" w:hAnsi="Symbol" w:hint="default"/>
      </w:rPr>
    </w:lvl>
    <w:lvl w:ilvl="4" w:tplc="CAA81C04">
      <w:start w:val="1"/>
      <w:numFmt w:val="bullet"/>
      <w:lvlText w:val="o"/>
      <w:lvlJc w:val="left"/>
      <w:pPr>
        <w:ind w:left="3600" w:hanging="360"/>
      </w:pPr>
      <w:rPr>
        <w:rFonts w:ascii="Courier New" w:hAnsi="Courier New" w:hint="default"/>
      </w:rPr>
    </w:lvl>
    <w:lvl w:ilvl="5" w:tplc="126AE056">
      <w:start w:val="1"/>
      <w:numFmt w:val="bullet"/>
      <w:lvlText w:val=""/>
      <w:lvlJc w:val="left"/>
      <w:pPr>
        <w:ind w:left="4320" w:hanging="360"/>
      </w:pPr>
      <w:rPr>
        <w:rFonts w:ascii="Wingdings" w:hAnsi="Wingdings" w:hint="default"/>
      </w:rPr>
    </w:lvl>
    <w:lvl w:ilvl="6" w:tplc="CCBA7690">
      <w:start w:val="1"/>
      <w:numFmt w:val="bullet"/>
      <w:lvlText w:val=""/>
      <w:lvlJc w:val="left"/>
      <w:pPr>
        <w:ind w:left="5040" w:hanging="360"/>
      </w:pPr>
      <w:rPr>
        <w:rFonts w:ascii="Symbol" w:hAnsi="Symbol" w:hint="default"/>
      </w:rPr>
    </w:lvl>
    <w:lvl w:ilvl="7" w:tplc="130E53E4">
      <w:start w:val="1"/>
      <w:numFmt w:val="bullet"/>
      <w:lvlText w:val="o"/>
      <w:lvlJc w:val="left"/>
      <w:pPr>
        <w:ind w:left="5760" w:hanging="360"/>
      </w:pPr>
      <w:rPr>
        <w:rFonts w:ascii="Courier New" w:hAnsi="Courier New" w:hint="default"/>
      </w:rPr>
    </w:lvl>
    <w:lvl w:ilvl="8" w:tplc="C034032E">
      <w:start w:val="1"/>
      <w:numFmt w:val="bullet"/>
      <w:lvlText w:val=""/>
      <w:lvlJc w:val="left"/>
      <w:pPr>
        <w:ind w:left="6480" w:hanging="360"/>
      </w:pPr>
      <w:rPr>
        <w:rFonts w:ascii="Wingdings" w:hAnsi="Wingdings" w:hint="default"/>
      </w:rPr>
    </w:lvl>
  </w:abstractNum>
  <w:abstractNum w:abstractNumId="19" w15:restartNumberingAfterBreak="0">
    <w:nsid w:val="44B19F6B"/>
    <w:multiLevelType w:val="hybridMultilevel"/>
    <w:tmpl w:val="9C76D45E"/>
    <w:lvl w:ilvl="0" w:tplc="AC64182E">
      <w:start w:val="1"/>
      <w:numFmt w:val="bullet"/>
      <w:lvlText w:val=""/>
      <w:lvlJc w:val="left"/>
      <w:pPr>
        <w:ind w:left="1080" w:hanging="360"/>
      </w:pPr>
      <w:rPr>
        <w:rFonts w:ascii="Symbol" w:hAnsi="Symbol" w:hint="default"/>
      </w:rPr>
    </w:lvl>
    <w:lvl w:ilvl="1" w:tplc="F6E096EE">
      <w:start w:val="1"/>
      <w:numFmt w:val="bullet"/>
      <w:lvlText w:val=""/>
      <w:lvlJc w:val="left"/>
      <w:pPr>
        <w:ind w:left="1800" w:hanging="360"/>
      </w:pPr>
      <w:rPr>
        <w:rFonts w:ascii="Symbol" w:hAnsi="Symbol" w:hint="default"/>
      </w:rPr>
    </w:lvl>
    <w:lvl w:ilvl="2" w:tplc="BDC829A0">
      <w:start w:val="1"/>
      <w:numFmt w:val="bullet"/>
      <w:lvlText w:val=""/>
      <w:lvlJc w:val="left"/>
      <w:pPr>
        <w:ind w:left="2520" w:hanging="360"/>
      </w:pPr>
      <w:rPr>
        <w:rFonts w:ascii="Wingdings" w:hAnsi="Wingdings" w:hint="default"/>
      </w:rPr>
    </w:lvl>
    <w:lvl w:ilvl="3" w:tplc="2F54282C">
      <w:start w:val="1"/>
      <w:numFmt w:val="bullet"/>
      <w:lvlText w:val=""/>
      <w:lvlJc w:val="left"/>
      <w:pPr>
        <w:ind w:left="3240" w:hanging="360"/>
      </w:pPr>
      <w:rPr>
        <w:rFonts w:ascii="Symbol" w:hAnsi="Symbol" w:hint="default"/>
      </w:rPr>
    </w:lvl>
    <w:lvl w:ilvl="4" w:tplc="63EAA64E">
      <w:start w:val="1"/>
      <w:numFmt w:val="bullet"/>
      <w:lvlText w:val="o"/>
      <w:lvlJc w:val="left"/>
      <w:pPr>
        <w:ind w:left="3960" w:hanging="360"/>
      </w:pPr>
      <w:rPr>
        <w:rFonts w:ascii="Courier New" w:hAnsi="Courier New" w:hint="default"/>
      </w:rPr>
    </w:lvl>
    <w:lvl w:ilvl="5" w:tplc="6E868094">
      <w:start w:val="1"/>
      <w:numFmt w:val="bullet"/>
      <w:lvlText w:val=""/>
      <w:lvlJc w:val="left"/>
      <w:pPr>
        <w:ind w:left="4680" w:hanging="360"/>
      </w:pPr>
      <w:rPr>
        <w:rFonts w:ascii="Wingdings" w:hAnsi="Wingdings" w:hint="default"/>
      </w:rPr>
    </w:lvl>
    <w:lvl w:ilvl="6" w:tplc="15EC78A8">
      <w:start w:val="1"/>
      <w:numFmt w:val="bullet"/>
      <w:lvlText w:val=""/>
      <w:lvlJc w:val="left"/>
      <w:pPr>
        <w:ind w:left="5400" w:hanging="360"/>
      </w:pPr>
      <w:rPr>
        <w:rFonts w:ascii="Symbol" w:hAnsi="Symbol" w:hint="default"/>
      </w:rPr>
    </w:lvl>
    <w:lvl w:ilvl="7" w:tplc="2BDC0894">
      <w:start w:val="1"/>
      <w:numFmt w:val="bullet"/>
      <w:lvlText w:val="o"/>
      <w:lvlJc w:val="left"/>
      <w:pPr>
        <w:ind w:left="6120" w:hanging="360"/>
      </w:pPr>
      <w:rPr>
        <w:rFonts w:ascii="Courier New" w:hAnsi="Courier New" w:hint="default"/>
      </w:rPr>
    </w:lvl>
    <w:lvl w:ilvl="8" w:tplc="97D670D4">
      <w:start w:val="1"/>
      <w:numFmt w:val="bullet"/>
      <w:lvlText w:val=""/>
      <w:lvlJc w:val="left"/>
      <w:pPr>
        <w:ind w:left="6840" w:hanging="360"/>
      </w:pPr>
      <w:rPr>
        <w:rFonts w:ascii="Wingdings" w:hAnsi="Wingdings" w:hint="default"/>
      </w:rPr>
    </w:lvl>
  </w:abstractNum>
  <w:abstractNum w:abstractNumId="20" w15:restartNumberingAfterBreak="0">
    <w:nsid w:val="4AA13D5B"/>
    <w:multiLevelType w:val="multilevel"/>
    <w:tmpl w:val="4AA13D5B"/>
    <w:lvl w:ilvl="0" w:tentative="1">
      <w:start w:val="1"/>
      <w:numFmt w:val="decimal"/>
      <w:lvlText w:val="%1"/>
      <w:lvlJc w:val="left"/>
      <w:pPr>
        <w:tabs>
          <w:tab w:val="left" w:pos="432"/>
        </w:tabs>
        <w:ind w:left="432" w:hanging="432"/>
      </w:pPr>
      <w:rPr>
        <w:rFonts w:cs="Times New Roman"/>
      </w:rPr>
    </w:lvl>
    <w:lvl w:ilvl="1" w:tentative="1">
      <w:start w:val="1"/>
      <w:numFmt w:val="none"/>
      <w:lvlText w:val="%1.%2"/>
      <w:lvlJc w:val="left"/>
      <w:pPr>
        <w:tabs>
          <w:tab w:val="left" w:pos="576"/>
        </w:tabs>
        <w:ind w:left="576" w:hanging="576"/>
      </w:pPr>
      <w:rPr>
        <w:rFonts w:cs="Times New Roman"/>
      </w:rPr>
    </w:lvl>
    <w:lvl w:ilvl="2" w:tentative="1">
      <w:start w:val="1"/>
      <w:numFmt w:val="decimal"/>
      <w:lvlText w:val="%2%1.%3"/>
      <w:lvlJc w:val="left"/>
      <w:pPr>
        <w:tabs>
          <w:tab w:val="left" w:pos="720"/>
        </w:tabs>
        <w:ind w:left="720" w:hanging="720"/>
      </w:pPr>
      <w:rPr>
        <w:rFonts w:cs="Times New Roman"/>
      </w:rPr>
    </w:lvl>
    <w:lvl w:ilvl="3" w:tentative="1">
      <w:start w:val="1"/>
      <w:numFmt w:val="decimal"/>
      <w:lvlText w:val="%1.%2.%3.%4"/>
      <w:lvlJc w:val="left"/>
      <w:pPr>
        <w:tabs>
          <w:tab w:val="left" w:pos="864"/>
        </w:tabs>
        <w:ind w:left="864" w:hanging="864"/>
      </w:pPr>
      <w:rPr>
        <w:rFonts w:cs="Times New Roman"/>
      </w:rPr>
    </w:lvl>
    <w:lvl w:ilvl="4" w:tentative="1">
      <w:start w:val="1"/>
      <w:numFmt w:val="decimal"/>
      <w:lvlText w:val="%1.%2.%3.%4.%5"/>
      <w:lvlJc w:val="left"/>
      <w:pPr>
        <w:tabs>
          <w:tab w:val="left" w:pos="1008"/>
        </w:tabs>
        <w:ind w:left="1008" w:hanging="1008"/>
      </w:pPr>
      <w:rPr>
        <w:rFonts w:cs="Times New Roman"/>
      </w:rPr>
    </w:lvl>
    <w:lvl w:ilvl="5" w:tentative="1">
      <w:start w:val="1"/>
      <w:numFmt w:val="decimal"/>
      <w:lvlText w:val="%1.%2.%3.%4.%5.%6"/>
      <w:lvlJc w:val="left"/>
      <w:pPr>
        <w:tabs>
          <w:tab w:val="left" w:pos="1152"/>
        </w:tabs>
        <w:ind w:left="1152" w:hanging="1152"/>
      </w:pPr>
      <w:rPr>
        <w:rFonts w:cs="Times New Roman"/>
      </w:rPr>
    </w:lvl>
    <w:lvl w:ilvl="6" w:tentative="1">
      <w:start w:val="1"/>
      <w:numFmt w:val="decimal"/>
      <w:lvlText w:val="%1.%2.%3.%4.%5.%6.%7"/>
      <w:lvlJc w:val="left"/>
      <w:pPr>
        <w:tabs>
          <w:tab w:val="left" w:pos="1296"/>
        </w:tabs>
        <w:ind w:left="1296" w:hanging="1296"/>
      </w:pPr>
      <w:rPr>
        <w:rFonts w:cs="Times New Roman"/>
      </w:rPr>
    </w:lvl>
    <w:lvl w:ilvl="7" w:tentative="1">
      <w:start w:val="1"/>
      <w:numFmt w:val="decimal"/>
      <w:lvlText w:val="%1.%2.%3.%4.%5.%6.%7.%8"/>
      <w:lvlJc w:val="left"/>
      <w:pPr>
        <w:tabs>
          <w:tab w:val="left" w:pos="1440"/>
        </w:tabs>
        <w:ind w:left="1440" w:hanging="1440"/>
      </w:pPr>
      <w:rPr>
        <w:rFonts w:cs="Times New Roman"/>
      </w:rPr>
    </w:lvl>
    <w:lvl w:ilvl="8" w:tentative="1">
      <w:start w:val="1"/>
      <w:numFmt w:val="decimal"/>
      <w:pStyle w:val="Heading9"/>
      <w:lvlText w:val="%1.%2.%3.%4.%5.%6.%7.%8.%9"/>
      <w:lvlJc w:val="left"/>
      <w:pPr>
        <w:tabs>
          <w:tab w:val="left" w:pos="1584"/>
        </w:tabs>
        <w:ind w:left="1584" w:hanging="1584"/>
      </w:pPr>
      <w:rPr>
        <w:rFonts w:cs="Times New Roman"/>
      </w:rPr>
    </w:lvl>
  </w:abstractNum>
  <w:abstractNum w:abstractNumId="21" w15:restartNumberingAfterBreak="0">
    <w:nsid w:val="5051E98D"/>
    <w:multiLevelType w:val="hybridMultilevel"/>
    <w:tmpl w:val="E7A4FEEE"/>
    <w:lvl w:ilvl="0" w:tplc="76143708">
      <w:start w:val="1"/>
      <w:numFmt w:val="bullet"/>
      <w:lvlText w:val=""/>
      <w:lvlJc w:val="left"/>
      <w:pPr>
        <w:ind w:left="720" w:hanging="360"/>
      </w:pPr>
      <w:rPr>
        <w:rFonts w:ascii="Symbol" w:hAnsi="Symbol" w:hint="default"/>
      </w:rPr>
    </w:lvl>
    <w:lvl w:ilvl="1" w:tplc="94609EA8">
      <w:start w:val="1"/>
      <w:numFmt w:val="bullet"/>
      <w:lvlText w:val="o"/>
      <w:lvlJc w:val="left"/>
      <w:pPr>
        <w:ind w:left="1440" w:hanging="360"/>
      </w:pPr>
      <w:rPr>
        <w:rFonts w:ascii="Courier New" w:hAnsi="Courier New" w:hint="default"/>
      </w:rPr>
    </w:lvl>
    <w:lvl w:ilvl="2" w:tplc="F8F2F92A">
      <w:start w:val="1"/>
      <w:numFmt w:val="bullet"/>
      <w:lvlText w:val=""/>
      <w:lvlJc w:val="left"/>
      <w:pPr>
        <w:ind w:left="2160" w:hanging="360"/>
      </w:pPr>
      <w:rPr>
        <w:rFonts w:ascii="Wingdings" w:hAnsi="Wingdings" w:hint="default"/>
      </w:rPr>
    </w:lvl>
    <w:lvl w:ilvl="3" w:tplc="48EA90DA">
      <w:start w:val="1"/>
      <w:numFmt w:val="bullet"/>
      <w:lvlText w:val=""/>
      <w:lvlJc w:val="left"/>
      <w:pPr>
        <w:ind w:left="2880" w:hanging="360"/>
      </w:pPr>
      <w:rPr>
        <w:rFonts w:ascii="Symbol" w:hAnsi="Symbol" w:hint="default"/>
      </w:rPr>
    </w:lvl>
    <w:lvl w:ilvl="4" w:tplc="6BB8DF8C">
      <w:start w:val="1"/>
      <w:numFmt w:val="bullet"/>
      <w:lvlText w:val="o"/>
      <w:lvlJc w:val="left"/>
      <w:pPr>
        <w:ind w:left="3600" w:hanging="360"/>
      </w:pPr>
      <w:rPr>
        <w:rFonts w:ascii="Courier New" w:hAnsi="Courier New" w:hint="default"/>
      </w:rPr>
    </w:lvl>
    <w:lvl w:ilvl="5" w:tplc="8038531C">
      <w:start w:val="1"/>
      <w:numFmt w:val="bullet"/>
      <w:lvlText w:val=""/>
      <w:lvlJc w:val="left"/>
      <w:pPr>
        <w:ind w:left="4320" w:hanging="360"/>
      </w:pPr>
      <w:rPr>
        <w:rFonts w:ascii="Wingdings" w:hAnsi="Wingdings" w:hint="default"/>
      </w:rPr>
    </w:lvl>
    <w:lvl w:ilvl="6" w:tplc="F0EAD8B6">
      <w:start w:val="1"/>
      <w:numFmt w:val="bullet"/>
      <w:lvlText w:val=""/>
      <w:lvlJc w:val="left"/>
      <w:pPr>
        <w:ind w:left="5040" w:hanging="360"/>
      </w:pPr>
      <w:rPr>
        <w:rFonts w:ascii="Symbol" w:hAnsi="Symbol" w:hint="default"/>
      </w:rPr>
    </w:lvl>
    <w:lvl w:ilvl="7" w:tplc="44FABBF8">
      <w:start w:val="1"/>
      <w:numFmt w:val="bullet"/>
      <w:lvlText w:val="o"/>
      <w:lvlJc w:val="left"/>
      <w:pPr>
        <w:ind w:left="5760" w:hanging="360"/>
      </w:pPr>
      <w:rPr>
        <w:rFonts w:ascii="Courier New" w:hAnsi="Courier New" w:hint="default"/>
      </w:rPr>
    </w:lvl>
    <w:lvl w:ilvl="8" w:tplc="D1B6C38A">
      <w:start w:val="1"/>
      <w:numFmt w:val="bullet"/>
      <w:lvlText w:val=""/>
      <w:lvlJc w:val="left"/>
      <w:pPr>
        <w:ind w:left="6480" w:hanging="360"/>
      </w:pPr>
      <w:rPr>
        <w:rFonts w:ascii="Wingdings" w:hAnsi="Wingdings" w:hint="default"/>
      </w:rPr>
    </w:lvl>
  </w:abstractNum>
  <w:abstractNum w:abstractNumId="22" w15:restartNumberingAfterBreak="0">
    <w:nsid w:val="523990C2"/>
    <w:multiLevelType w:val="hybridMultilevel"/>
    <w:tmpl w:val="3F8663EC"/>
    <w:lvl w:ilvl="0" w:tplc="AE5C8EFC">
      <w:start w:val="1"/>
      <w:numFmt w:val="bullet"/>
      <w:lvlText w:val=""/>
      <w:lvlJc w:val="left"/>
      <w:pPr>
        <w:ind w:left="1440" w:hanging="360"/>
      </w:pPr>
      <w:rPr>
        <w:rFonts w:ascii="Symbol" w:hAnsi="Symbol" w:hint="default"/>
      </w:rPr>
    </w:lvl>
    <w:lvl w:ilvl="1" w:tplc="BF9099C6">
      <w:start w:val="1"/>
      <w:numFmt w:val="bullet"/>
      <w:lvlText w:val="o"/>
      <w:lvlJc w:val="left"/>
      <w:pPr>
        <w:ind w:left="2160" w:hanging="360"/>
      </w:pPr>
      <w:rPr>
        <w:rFonts w:ascii="Courier New" w:hAnsi="Courier New" w:hint="default"/>
      </w:rPr>
    </w:lvl>
    <w:lvl w:ilvl="2" w:tplc="EBB4FC6E">
      <w:start w:val="1"/>
      <w:numFmt w:val="bullet"/>
      <w:lvlText w:val=""/>
      <w:lvlJc w:val="left"/>
      <w:pPr>
        <w:ind w:left="2880" w:hanging="360"/>
      </w:pPr>
      <w:rPr>
        <w:rFonts w:ascii="Wingdings" w:hAnsi="Wingdings" w:hint="default"/>
      </w:rPr>
    </w:lvl>
    <w:lvl w:ilvl="3" w:tplc="C45C8AAA">
      <w:start w:val="1"/>
      <w:numFmt w:val="bullet"/>
      <w:lvlText w:val=""/>
      <w:lvlJc w:val="left"/>
      <w:pPr>
        <w:ind w:left="3600" w:hanging="360"/>
      </w:pPr>
      <w:rPr>
        <w:rFonts w:ascii="Symbol" w:hAnsi="Symbol" w:hint="default"/>
      </w:rPr>
    </w:lvl>
    <w:lvl w:ilvl="4" w:tplc="21E6E8D4">
      <w:start w:val="1"/>
      <w:numFmt w:val="bullet"/>
      <w:lvlText w:val="o"/>
      <w:lvlJc w:val="left"/>
      <w:pPr>
        <w:ind w:left="4320" w:hanging="360"/>
      </w:pPr>
      <w:rPr>
        <w:rFonts w:ascii="Courier New" w:hAnsi="Courier New" w:hint="default"/>
      </w:rPr>
    </w:lvl>
    <w:lvl w:ilvl="5" w:tplc="CAAE257C">
      <w:start w:val="1"/>
      <w:numFmt w:val="bullet"/>
      <w:lvlText w:val=""/>
      <w:lvlJc w:val="left"/>
      <w:pPr>
        <w:ind w:left="5040" w:hanging="360"/>
      </w:pPr>
      <w:rPr>
        <w:rFonts w:ascii="Wingdings" w:hAnsi="Wingdings" w:hint="default"/>
      </w:rPr>
    </w:lvl>
    <w:lvl w:ilvl="6" w:tplc="63FE6B8A">
      <w:start w:val="1"/>
      <w:numFmt w:val="bullet"/>
      <w:lvlText w:val=""/>
      <w:lvlJc w:val="left"/>
      <w:pPr>
        <w:ind w:left="5760" w:hanging="360"/>
      </w:pPr>
      <w:rPr>
        <w:rFonts w:ascii="Symbol" w:hAnsi="Symbol" w:hint="default"/>
      </w:rPr>
    </w:lvl>
    <w:lvl w:ilvl="7" w:tplc="F30A66AE">
      <w:start w:val="1"/>
      <w:numFmt w:val="bullet"/>
      <w:lvlText w:val="o"/>
      <w:lvlJc w:val="left"/>
      <w:pPr>
        <w:ind w:left="6480" w:hanging="360"/>
      </w:pPr>
      <w:rPr>
        <w:rFonts w:ascii="Courier New" w:hAnsi="Courier New" w:hint="default"/>
      </w:rPr>
    </w:lvl>
    <w:lvl w:ilvl="8" w:tplc="B660F0AC">
      <w:start w:val="1"/>
      <w:numFmt w:val="bullet"/>
      <w:lvlText w:val=""/>
      <w:lvlJc w:val="left"/>
      <w:pPr>
        <w:ind w:left="7200" w:hanging="360"/>
      </w:pPr>
      <w:rPr>
        <w:rFonts w:ascii="Wingdings" w:hAnsi="Wingdings" w:hint="default"/>
      </w:rPr>
    </w:lvl>
  </w:abstractNum>
  <w:abstractNum w:abstractNumId="23" w15:restartNumberingAfterBreak="0">
    <w:nsid w:val="59D07897"/>
    <w:multiLevelType w:val="hybridMultilevel"/>
    <w:tmpl w:val="16844634"/>
    <w:lvl w:ilvl="0" w:tplc="A028C4A8">
      <w:start w:val="1"/>
      <w:numFmt w:val="bullet"/>
      <w:lvlText w:val=""/>
      <w:lvlJc w:val="left"/>
      <w:pPr>
        <w:ind w:left="1080" w:hanging="360"/>
      </w:pPr>
      <w:rPr>
        <w:rFonts w:ascii="Symbol" w:hAnsi="Symbol" w:hint="default"/>
      </w:rPr>
    </w:lvl>
    <w:lvl w:ilvl="1" w:tplc="DC80A754">
      <w:start w:val="1"/>
      <w:numFmt w:val="bullet"/>
      <w:lvlText w:val=""/>
      <w:lvlJc w:val="left"/>
      <w:pPr>
        <w:ind w:left="1800" w:hanging="360"/>
      </w:pPr>
      <w:rPr>
        <w:rFonts w:ascii="Symbol" w:hAnsi="Symbol" w:hint="default"/>
      </w:rPr>
    </w:lvl>
    <w:lvl w:ilvl="2" w:tplc="B4F21E02">
      <w:start w:val="1"/>
      <w:numFmt w:val="bullet"/>
      <w:lvlText w:val=""/>
      <w:lvlJc w:val="left"/>
      <w:pPr>
        <w:ind w:left="2520" w:hanging="360"/>
      </w:pPr>
      <w:rPr>
        <w:rFonts w:ascii="Wingdings" w:hAnsi="Wingdings" w:hint="default"/>
      </w:rPr>
    </w:lvl>
    <w:lvl w:ilvl="3" w:tplc="BDFAD7EC">
      <w:start w:val="1"/>
      <w:numFmt w:val="bullet"/>
      <w:lvlText w:val=""/>
      <w:lvlJc w:val="left"/>
      <w:pPr>
        <w:ind w:left="3240" w:hanging="360"/>
      </w:pPr>
      <w:rPr>
        <w:rFonts w:ascii="Symbol" w:hAnsi="Symbol" w:hint="default"/>
      </w:rPr>
    </w:lvl>
    <w:lvl w:ilvl="4" w:tplc="3A1C90BA">
      <w:start w:val="1"/>
      <w:numFmt w:val="bullet"/>
      <w:lvlText w:val="o"/>
      <w:lvlJc w:val="left"/>
      <w:pPr>
        <w:ind w:left="3960" w:hanging="360"/>
      </w:pPr>
      <w:rPr>
        <w:rFonts w:ascii="Courier New" w:hAnsi="Courier New" w:hint="default"/>
      </w:rPr>
    </w:lvl>
    <w:lvl w:ilvl="5" w:tplc="C898E898">
      <w:start w:val="1"/>
      <w:numFmt w:val="bullet"/>
      <w:lvlText w:val=""/>
      <w:lvlJc w:val="left"/>
      <w:pPr>
        <w:ind w:left="4680" w:hanging="360"/>
      </w:pPr>
      <w:rPr>
        <w:rFonts w:ascii="Wingdings" w:hAnsi="Wingdings" w:hint="default"/>
      </w:rPr>
    </w:lvl>
    <w:lvl w:ilvl="6" w:tplc="9F364DB6">
      <w:start w:val="1"/>
      <w:numFmt w:val="bullet"/>
      <w:lvlText w:val=""/>
      <w:lvlJc w:val="left"/>
      <w:pPr>
        <w:ind w:left="5400" w:hanging="360"/>
      </w:pPr>
      <w:rPr>
        <w:rFonts w:ascii="Symbol" w:hAnsi="Symbol" w:hint="default"/>
      </w:rPr>
    </w:lvl>
    <w:lvl w:ilvl="7" w:tplc="8D4870F4">
      <w:start w:val="1"/>
      <w:numFmt w:val="bullet"/>
      <w:lvlText w:val="o"/>
      <w:lvlJc w:val="left"/>
      <w:pPr>
        <w:ind w:left="6120" w:hanging="360"/>
      </w:pPr>
      <w:rPr>
        <w:rFonts w:ascii="Courier New" w:hAnsi="Courier New" w:hint="default"/>
      </w:rPr>
    </w:lvl>
    <w:lvl w:ilvl="8" w:tplc="E39EE40C">
      <w:start w:val="1"/>
      <w:numFmt w:val="bullet"/>
      <w:lvlText w:val=""/>
      <w:lvlJc w:val="left"/>
      <w:pPr>
        <w:ind w:left="6840" w:hanging="360"/>
      </w:pPr>
      <w:rPr>
        <w:rFonts w:ascii="Wingdings" w:hAnsi="Wingdings" w:hint="default"/>
      </w:rPr>
    </w:lvl>
  </w:abstractNum>
  <w:abstractNum w:abstractNumId="24" w15:restartNumberingAfterBreak="0">
    <w:nsid w:val="5A88E956"/>
    <w:multiLevelType w:val="hybridMultilevel"/>
    <w:tmpl w:val="694E4984"/>
    <w:lvl w:ilvl="0" w:tplc="B2C6E4AC">
      <w:start w:val="1"/>
      <w:numFmt w:val="bullet"/>
      <w:lvlText w:val=""/>
      <w:lvlJc w:val="left"/>
      <w:pPr>
        <w:ind w:left="720" w:hanging="360"/>
      </w:pPr>
      <w:rPr>
        <w:rFonts w:ascii="Symbol" w:hAnsi="Symbol" w:hint="default"/>
      </w:rPr>
    </w:lvl>
    <w:lvl w:ilvl="1" w:tplc="560687CA">
      <w:start w:val="1"/>
      <w:numFmt w:val="bullet"/>
      <w:lvlText w:val="o"/>
      <w:lvlJc w:val="left"/>
      <w:pPr>
        <w:ind w:left="1440" w:hanging="360"/>
      </w:pPr>
      <w:rPr>
        <w:rFonts w:ascii="Courier New" w:hAnsi="Courier New" w:hint="default"/>
      </w:rPr>
    </w:lvl>
    <w:lvl w:ilvl="2" w:tplc="C6E0018C">
      <w:start w:val="1"/>
      <w:numFmt w:val="bullet"/>
      <w:lvlText w:val=""/>
      <w:lvlJc w:val="left"/>
      <w:pPr>
        <w:ind w:left="2160" w:hanging="360"/>
      </w:pPr>
      <w:rPr>
        <w:rFonts w:ascii="Wingdings" w:hAnsi="Wingdings" w:hint="default"/>
      </w:rPr>
    </w:lvl>
    <w:lvl w:ilvl="3" w:tplc="BDC48CA2">
      <w:start w:val="1"/>
      <w:numFmt w:val="bullet"/>
      <w:lvlText w:val=""/>
      <w:lvlJc w:val="left"/>
      <w:pPr>
        <w:ind w:left="2880" w:hanging="360"/>
      </w:pPr>
      <w:rPr>
        <w:rFonts w:ascii="Symbol" w:hAnsi="Symbol" w:hint="default"/>
      </w:rPr>
    </w:lvl>
    <w:lvl w:ilvl="4" w:tplc="87C88866">
      <w:start w:val="1"/>
      <w:numFmt w:val="bullet"/>
      <w:lvlText w:val="o"/>
      <w:lvlJc w:val="left"/>
      <w:pPr>
        <w:ind w:left="3600" w:hanging="360"/>
      </w:pPr>
      <w:rPr>
        <w:rFonts w:ascii="Courier New" w:hAnsi="Courier New" w:hint="default"/>
      </w:rPr>
    </w:lvl>
    <w:lvl w:ilvl="5" w:tplc="322C1930">
      <w:start w:val="1"/>
      <w:numFmt w:val="bullet"/>
      <w:lvlText w:val=""/>
      <w:lvlJc w:val="left"/>
      <w:pPr>
        <w:ind w:left="4320" w:hanging="360"/>
      </w:pPr>
      <w:rPr>
        <w:rFonts w:ascii="Wingdings" w:hAnsi="Wingdings" w:hint="default"/>
      </w:rPr>
    </w:lvl>
    <w:lvl w:ilvl="6" w:tplc="983E0AE6">
      <w:start w:val="1"/>
      <w:numFmt w:val="bullet"/>
      <w:lvlText w:val=""/>
      <w:lvlJc w:val="left"/>
      <w:pPr>
        <w:ind w:left="5040" w:hanging="360"/>
      </w:pPr>
      <w:rPr>
        <w:rFonts w:ascii="Symbol" w:hAnsi="Symbol" w:hint="default"/>
      </w:rPr>
    </w:lvl>
    <w:lvl w:ilvl="7" w:tplc="80302F9A">
      <w:start w:val="1"/>
      <w:numFmt w:val="bullet"/>
      <w:lvlText w:val="o"/>
      <w:lvlJc w:val="left"/>
      <w:pPr>
        <w:ind w:left="5760" w:hanging="360"/>
      </w:pPr>
      <w:rPr>
        <w:rFonts w:ascii="Courier New" w:hAnsi="Courier New" w:hint="default"/>
      </w:rPr>
    </w:lvl>
    <w:lvl w:ilvl="8" w:tplc="B21C4B50">
      <w:start w:val="1"/>
      <w:numFmt w:val="bullet"/>
      <w:lvlText w:val=""/>
      <w:lvlJc w:val="left"/>
      <w:pPr>
        <w:ind w:left="6480" w:hanging="360"/>
      </w:pPr>
      <w:rPr>
        <w:rFonts w:ascii="Wingdings" w:hAnsi="Wingdings" w:hint="default"/>
      </w:rPr>
    </w:lvl>
  </w:abstractNum>
  <w:abstractNum w:abstractNumId="25" w15:restartNumberingAfterBreak="0">
    <w:nsid w:val="5AC87062"/>
    <w:multiLevelType w:val="hybridMultilevel"/>
    <w:tmpl w:val="6172E3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D1F1113"/>
    <w:multiLevelType w:val="hybridMultilevel"/>
    <w:tmpl w:val="7DC8C1B0"/>
    <w:lvl w:ilvl="0" w:tplc="2236C9DC">
      <w:start w:val="1"/>
      <w:numFmt w:val="bullet"/>
      <w:lvlText w:val=""/>
      <w:lvlJc w:val="left"/>
      <w:pPr>
        <w:ind w:left="720" w:hanging="360"/>
      </w:pPr>
      <w:rPr>
        <w:rFonts w:ascii="Symbol" w:hAnsi="Symbol" w:hint="default"/>
      </w:rPr>
    </w:lvl>
    <w:lvl w:ilvl="1" w:tplc="973EBC30">
      <w:start w:val="1"/>
      <w:numFmt w:val="bullet"/>
      <w:lvlText w:val="o"/>
      <w:lvlJc w:val="left"/>
      <w:pPr>
        <w:ind w:left="1440" w:hanging="360"/>
      </w:pPr>
      <w:rPr>
        <w:rFonts w:ascii="Courier New" w:hAnsi="Courier New" w:hint="default"/>
      </w:rPr>
    </w:lvl>
    <w:lvl w:ilvl="2" w:tplc="266ECAF2">
      <w:start w:val="1"/>
      <w:numFmt w:val="bullet"/>
      <w:lvlText w:val=""/>
      <w:lvlJc w:val="left"/>
      <w:pPr>
        <w:ind w:left="2160" w:hanging="360"/>
      </w:pPr>
      <w:rPr>
        <w:rFonts w:ascii="Wingdings" w:hAnsi="Wingdings" w:hint="default"/>
      </w:rPr>
    </w:lvl>
    <w:lvl w:ilvl="3" w:tplc="40FC6D88">
      <w:start w:val="1"/>
      <w:numFmt w:val="bullet"/>
      <w:lvlText w:val=""/>
      <w:lvlJc w:val="left"/>
      <w:pPr>
        <w:ind w:left="2880" w:hanging="360"/>
      </w:pPr>
      <w:rPr>
        <w:rFonts w:ascii="Symbol" w:hAnsi="Symbol" w:hint="default"/>
      </w:rPr>
    </w:lvl>
    <w:lvl w:ilvl="4" w:tplc="94CA7AB6">
      <w:start w:val="1"/>
      <w:numFmt w:val="bullet"/>
      <w:lvlText w:val="o"/>
      <w:lvlJc w:val="left"/>
      <w:pPr>
        <w:ind w:left="3600" w:hanging="360"/>
      </w:pPr>
      <w:rPr>
        <w:rFonts w:ascii="Courier New" w:hAnsi="Courier New" w:hint="default"/>
      </w:rPr>
    </w:lvl>
    <w:lvl w:ilvl="5" w:tplc="0A060AC4">
      <w:start w:val="1"/>
      <w:numFmt w:val="bullet"/>
      <w:lvlText w:val=""/>
      <w:lvlJc w:val="left"/>
      <w:pPr>
        <w:ind w:left="4320" w:hanging="360"/>
      </w:pPr>
      <w:rPr>
        <w:rFonts w:ascii="Wingdings" w:hAnsi="Wingdings" w:hint="default"/>
      </w:rPr>
    </w:lvl>
    <w:lvl w:ilvl="6" w:tplc="5F70A586">
      <w:start w:val="1"/>
      <w:numFmt w:val="bullet"/>
      <w:lvlText w:val=""/>
      <w:lvlJc w:val="left"/>
      <w:pPr>
        <w:ind w:left="5040" w:hanging="360"/>
      </w:pPr>
      <w:rPr>
        <w:rFonts w:ascii="Symbol" w:hAnsi="Symbol" w:hint="default"/>
      </w:rPr>
    </w:lvl>
    <w:lvl w:ilvl="7" w:tplc="9B5ED58C">
      <w:start w:val="1"/>
      <w:numFmt w:val="bullet"/>
      <w:lvlText w:val="o"/>
      <w:lvlJc w:val="left"/>
      <w:pPr>
        <w:ind w:left="5760" w:hanging="360"/>
      </w:pPr>
      <w:rPr>
        <w:rFonts w:ascii="Courier New" w:hAnsi="Courier New" w:hint="default"/>
      </w:rPr>
    </w:lvl>
    <w:lvl w:ilvl="8" w:tplc="FB56C442">
      <w:start w:val="1"/>
      <w:numFmt w:val="bullet"/>
      <w:lvlText w:val=""/>
      <w:lvlJc w:val="left"/>
      <w:pPr>
        <w:ind w:left="6480" w:hanging="360"/>
      </w:pPr>
      <w:rPr>
        <w:rFonts w:ascii="Wingdings" w:hAnsi="Wingdings" w:hint="default"/>
      </w:rPr>
    </w:lvl>
  </w:abstractNum>
  <w:abstractNum w:abstractNumId="27" w15:restartNumberingAfterBreak="0">
    <w:nsid w:val="5F3955C2"/>
    <w:multiLevelType w:val="hybridMultilevel"/>
    <w:tmpl w:val="ECD8D0A6"/>
    <w:lvl w:ilvl="0" w:tplc="07DA81DA">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03846F"/>
    <w:multiLevelType w:val="hybridMultilevel"/>
    <w:tmpl w:val="45ECD684"/>
    <w:lvl w:ilvl="0" w:tplc="16AAE51C">
      <w:start w:val="1"/>
      <w:numFmt w:val="bullet"/>
      <w:lvlText w:val=""/>
      <w:lvlJc w:val="left"/>
      <w:pPr>
        <w:ind w:left="720" w:hanging="360"/>
      </w:pPr>
      <w:rPr>
        <w:rFonts w:ascii="Symbol" w:hAnsi="Symbol" w:hint="default"/>
      </w:rPr>
    </w:lvl>
    <w:lvl w:ilvl="1" w:tplc="17F2239A">
      <w:start w:val="1"/>
      <w:numFmt w:val="bullet"/>
      <w:lvlText w:val="o"/>
      <w:lvlJc w:val="left"/>
      <w:pPr>
        <w:ind w:left="1440" w:hanging="360"/>
      </w:pPr>
      <w:rPr>
        <w:rFonts w:ascii="Courier New" w:hAnsi="Courier New" w:hint="default"/>
      </w:rPr>
    </w:lvl>
    <w:lvl w:ilvl="2" w:tplc="35683E9A">
      <w:start w:val="1"/>
      <w:numFmt w:val="bullet"/>
      <w:lvlText w:val=""/>
      <w:lvlJc w:val="left"/>
      <w:pPr>
        <w:ind w:left="2160" w:hanging="360"/>
      </w:pPr>
      <w:rPr>
        <w:rFonts w:ascii="Wingdings" w:hAnsi="Wingdings" w:hint="default"/>
      </w:rPr>
    </w:lvl>
    <w:lvl w:ilvl="3" w:tplc="F64EA5B4">
      <w:start w:val="1"/>
      <w:numFmt w:val="bullet"/>
      <w:lvlText w:val=""/>
      <w:lvlJc w:val="left"/>
      <w:pPr>
        <w:ind w:left="2880" w:hanging="360"/>
      </w:pPr>
      <w:rPr>
        <w:rFonts w:ascii="Symbol" w:hAnsi="Symbol" w:hint="default"/>
      </w:rPr>
    </w:lvl>
    <w:lvl w:ilvl="4" w:tplc="9B4AD260">
      <w:start w:val="1"/>
      <w:numFmt w:val="bullet"/>
      <w:lvlText w:val="o"/>
      <w:lvlJc w:val="left"/>
      <w:pPr>
        <w:ind w:left="3600" w:hanging="360"/>
      </w:pPr>
      <w:rPr>
        <w:rFonts w:ascii="Courier New" w:hAnsi="Courier New" w:hint="default"/>
      </w:rPr>
    </w:lvl>
    <w:lvl w:ilvl="5" w:tplc="3EA48CC6">
      <w:start w:val="1"/>
      <w:numFmt w:val="bullet"/>
      <w:lvlText w:val=""/>
      <w:lvlJc w:val="left"/>
      <w:pPr>
        <w:ind w:left="4320" w:hanging="360"/>
      </w:pPr>
      <w:rPr>
        <w:rFonts w:ascii="Wingdings" w:hAnsi="Wingdings" w:hint="default"/>
      </w:rPr>
    </w:lvl>
    <w:lvl w:ilvl="6" w:tplc="01F67DFE">
      <w:start w:val="1"/>
      <w:numFmt w:val="bullet"/>
      <w:lvlText w:val=""/>
      <w:lvlJc w:val="left"/>
      <w:pPr>
        <w:ind w:left="5040" w:hanging="360"/>
      </w:pPr>
      <w:rPr>
        <w:rFonts w:ascii="Symbol" w:hAnsi="Symbol" w:hint="default"/>
      </w:rPr>
    </w:lvl>
    <w:lvl w:ilvl="7" w:tplc="11846AE6">
      <w:start w:val="1"/>
      <w:numFmt w:val="bullet"/>
      <w:lvlText w:val="o"/>
      <w:lvlJc w:val="left"/>
      <w:pPr>
        <w:ind w:left="5760" w:hanging="360"/>
      </w:pPr>
      <w:rPr>
        <w:rFonts w:ascii="Courier New" w:hAnsi="Courier New" w:hint="default"/>
      </w:rPr>
    </w:lvl>
    <w:lvl w:ilvl="8" w:tplc="576AE44C">
      <w:start w:val="1"/>
      <w:numFmt w:val="bullet"/>
      <w:lvlText w:val=""/>
      <w:lvlJc w:val="left"/>
      <w:pPr>
        <w:ind w:left="6480" w:hanging="360"/>
      </w:pPr>
      <w:rPr>
        <w:rFonts w:ascii="Wingdings" w:hAnsi="Wingdings" w:hint="default"/>
      </w:rPr>
    </w:lvl>
  </w:abstractNum>
  <w:abstractNum w:abstractNumId="29" w15:restartNumberingAfterBreak="0">
    <w:nsid w:val="652CB550"/>
    <w:multiLevelType w:val="hybridMultilevel"/>
    <w:tmpl w:val="81EEF094"/>
    <w:lvl w:ilvl="0" w:tplc="F1DE8DE8">
      <w:start w:val="1"/>
      <w:numFmt w:val="bullet"/>
      <w:lvlText w:val="·"/>
      <w:lvlJc w:val="left"/>
      <w:pPr>
        <w:ind w:left="720" w:hanging="360"/>
      </w:pPr>
      <w:rPr>
        <w:rFonts w:ascii="Symbol" w:hAnsi="Symbol" w:hint="default"/>
      </w:rPr>
    </w:lvl>
    <w:lvl w:ilvl="1" w:tplc="838AA300">
      <w:start w:val="1"/>
      <w:numFmt w:val="bullet"/>
      <w:lvlText w:val="o"/>
      <w:lvlJc w:val="left"/>
      <w:pPr>
        <w:ind w:left="1440" w:hanging="360"/>
      </w:pPr>
      <w:rPr>
        <w:rFonts w:ascii="Courier New" w:hAnsi="Courier New" w:hint="default"/>
      </w:rPr>
    </w:lvl>
    <w:lvl w:ilvl="2" w:tplc="BA4C86A0">
      <w:start w:val="1"/>
      <w:numFmt w:val="bullet"/>
      <w:lvlText w:val=""/>
      <w:lvlJc w:val="left"/>
      <w:pPr>
        <w:ind w:left="2160" w:hanging="360"/>
      </w:pPr>
      <w:rPr>
        <w:rFonts w:ascii="Wingdings" w:hAnsi="Wingdings" w:hint="default"/>
      </w:rPr>
    </w:lvl>
    <w:lvl w:ilvl="3" w:tplc="186065DC">
      <w:start w:val="1"/>
      <w:numFmt w:val="bullet"/>
      <w:lvlText w:val=""/>
      <w:lvlJc w:val="left"/>
      <w:pPr>
        <w:ind w:left="2880" w:hanging="360"/>
      </w:pPr>
      <w:rPr>
        <w:rFonts w:ascii="Symbol" w:hAnsi="Symbol" w:hint="default"/>
      </w:rPr>
    </w:lvl>
    <w:lvl w:ilvl="4" w:tplc="3056A222">
      <w:start w:val="1"/>
      <w:numFmt w:val="bullet"/>
      <w:lvlText w:val="o"/>
      <w:lvlJc w:val="left"/>
      <w:pPr>
        <w:ind w:left="3600" w:hanging="360"/>
      </w:pPr>
      <w:rPr>
        <w:rFonts w:ascii="Courier New" w:hAnsi="Courier New" w:hint="default"/>
      </w:rPr>
    </w:lvl>
    <w:lvl w:ilvl="5" w:tplc="805CC6A6">
      <w:start w:val="1"/>
      <w:numFmt w:val="bullet"/>
      <w:lvlText w:val=""/>
      <w:lvlJc w:val="left"/>
      <w:pPr>
        <w:ind w:left="4320" w:hanging="360"/>
      </w:pPr>
      <w:rPr>
        <w:rFonts w:ascii="Wingdings" w:hAnsi="Wingdings" w:hint="default"/>
      </w:rPr>
    </w:lvl>
    <w:lvl w:ilvl="6" w:tplc="59D491B2">
      <w:start w:val="1"/>
      <w:numFmt w:val="bullet"/>
      <w:lvlText w:val=""/>
      <w:lvlJc w:val="left"/>
      <w:pPr>
        <w:ind w:left="5040" w:hanging="360"/>
      </w:pPr>
      <w:rPr>
        <w:rFonts w:ascii="Symbol" w:hAnsi="Symbol" w:hint="default"/>
      </w:rPr>
    </w:lvl>
    <w:lvl w:ilvl="7" w:tplc="D1567A08">
      <w:start w:val="1"/>
      <w:numFmt w:val="bullet"/>
      <w:lvlText w:val="o"/>
      <w:lvlJc w:val="left"/>
      <w:pPr>
        <w:ind w:left="5760" w:hanging="360"/>
      </w:pPr>
      <w:rPr>
        <w:rFonts w:ascii="Courier New" w:hAnsi="Courier New" w:hint="default"/>
      </w:rPr>
    </w:lvl>
    <w:lvl w:ilvl="8" w:tplc="197E7F3E">
      <w:start w:val="1"/>
      <w:numFmt w:val="bullet"/>
      <w:lvlText w:val=""/>
      <w:lvlJc w:val="left"/>
      <w:pPr>
        <w:ind w:left="6480" w:hanging="360"/>
      </w:pPr>
      <w:rPr>
        <w:rFonts w:ascii="Wingdings" w:hAnsi="Wingdings" w:hint="default"/>
      </w:rPr>
    </w:lvl>
  </w:abstractNum>
  <w:abstractNum w:abstractNumId="30" w15:restartNumberingAfterBreak="0">
    <w:nsid w:val="6B6F1F04"/>
    <w:multiLevelType w:val="hybridMultilevel"/>
    <w:tmpl w:val="271485B4"/>
    <w:lvl w:ilvl="0" w:tplc="C3CC176E">
      <w:start w:val="1"/>
      <w:numFmt w:val="bullet"/>
      <w:lvlText w:val=""/>
      <w:lvlJc w:val="left"/>
      <w:pPr>
        <w:ind w:left="720" w:hanging="360"/>
      </w:pPr>
      <w:rPr>
        <w:rFonts w:ascii="Symbol" w:hAnsi="Symbol" w:hint="default"/>
      </w:rPr>
    </w:lvl>
    <w:lvl w:ilvl="1" w:tplc="6034243E">
      <w:start w:val="1"/>
      <w:numFmt w:val="bullet"/>
      <w:lvlText w:val="o"/>
      <w:lvlJc w:val="left"/>
      <w:pPr>
        <w:ind w:left="1440" w:hanging="360"/>
      </w:pPr>
      <w:rPr>
        <w:rFonts w:ascii="Courier New" w:hAnsi="Courier New" w:hint="default"/>
      </w:rPr>
    </w:lvl>
    <w:lvl w:ilvl="2" w:tplc="B5D408B2">
      <w:start w:val="1"/>
      <w:numFmt w:val="bullet"/>
      <w:lvlText w:val=""/>
      <w:lvlJc w:val="left"/>
      <w:pPr>
        <w:ind w:left="2160" w:hanging="360"/>
      </w:pPr>
      <w:rPr>
        <w:rFonts w:ascii="Wingdings" w:hAnsi="Wingdings" w:hint="default"/>
      </w:rPr>
    </w:lvl>
    <w:lvl w:ilvl="3" w:tplc="F3CEE0EA">
      <w:start w:val="1"/>
      <w:numFmt w:val="bullet"/>
      <w:lvlText w:val=""/>
      <w:lvlJc w:val="left"/>
      <w:pPr>
        <w:ind w:left="2880" w:hanging="360"/>
      </w:pPr>
      <w:rPr>
        <w:rFonts w:ascii="Symbol" w:hAnsi="Symbol" w:hint="default"/>
      </w:rPr>
    </w:lvl>
    <w:lvl w:ilvl="4" w:tplc="34805D06">
      <w:start w:val="1"/>
      <w:numFmt w:val="bullet"/>
      <w:lvlText w:val="o"/>
      <w:lvlJc w:val="left"/>
      <w:pPr>
        <w:ind w:left="3600" w:hanging="360"/>
      </w:pPr>
      <w:rPr>
        <w:rFonts w:ascii="Courier New" w:hAnsi="Courier New" w:hint="default"/>
      </w:rPr>
    </w:lvl>
    <w:lvl w:ilvl="5" w:tplc="12942E78">
      <w:start w:val="1"/>
      <w:numFmt w:val="bullet"/>
      <w:lvlText w:val=""/>
      <w:lvlJc w:val="left"/>
      <w:pPr>
        <w:ind w:left="4320" w:hanging="360"/>
      </w:pPr>
      <w:rPr>
        <w:rFonts w:ascii="Wingdings" w:hAnsi="Wingdings" w:hint="default"/>
      </w:rPr>
    </w:lvl>
    <w:lvl w:ilvl="6" w:tplc="0B46CA18">
      <w:start w:val="1"/>
      <w:numFmt w:val="bullet"/>
      <w:lvlText w:val=""/>
      <w:lvlJc w:val="left"/>
      <w:pPr>
        <w:ind w:left="5040" w:hanging="360"/>
      </w:pPr>
      <w:rPr>
        <w:rFonts w:ascii="Symbol" w:hAnsi="Symbol" w:hint="default"/>
      </w:rPr>
    </w:lvl>
    <w:lvl w:ilvl="7" w:tplc="92A2EB7E">
      <w:start w:val="1"/>
      <w:numFmt w:val="bullet"/>
      <w:lvlText w:val="o"/>
      <w:lvlJc w:val="left"/>
      <w:pPr>
        <w:ind w:left="5760" w:hanging="360"/>
      </w:pPr>
      <w:rPr>
        <w:rFonts w:ascii="Courier New" w:hAnsi="Courier New" w:hint="default"/>
      </w:rPr>
    </w:lvl>
    <w:lvl w:ilvl="8" w:tplc="C4B85EFC">
      <w:start w:val="1"/>
      <w:numFmt w:val="bullet"/>
      <w:lvlText w:val=""/>
      <w:lvlJc w:val="left"/>
      <w:pPr>
        <w:ind w:left="6480" w:hanging="360"/>
      </w:pPr>
      <w:rPr>
        <w:rFonts w:ascii="Wingdings" w:hAnsi="Wingdings" w:hint="default"/>
      </w:rPr>
    </w:lvl>
  </w:abstractNum>
  <w:abstractNum w:abstractNumId="31" w15:restartNumberingAfterBreak="0">
    <w:nsid w:val="71BDBCE4"/>
    <w:multiLevelType w:val="hybridMultilevel"/>
    <w:tmpl w:val="B7A02E7C"/>
    <w:lvl w:ilvl="0" w:tplc="95567A80">
      <w:start w:val="1"/>
      <w:numFmt w:val="bullet"/>
      <w:lvlText w:val=""/>
      <w:lvlJc w:val="left"/>
      <w:pPr>
        <w:ind w:left="1440" w:hanging="360"/>
      </w:pPr>
      <w:rPr>
        <w:rFonts w:ascii="Symbol" w:hAnsi="Symbol" w:hint="default"/>
      </w:rPr>
    </w:lvl>
    <w:lvl w:ilvl="1" w:tplc="25A829C0">
      <w:start w:val="1"/>
      <w:numFmt w:val="bullet"/>
      <w:lvlText w:val="o"/>
      <w:lvlJc w:val="left"/>
      <w:pPr>
        <w:ind w:left="2160" w:hanging="360"/>
      </w:pPr>
      <w:rPr>
        <w:rFonts w:ascii="Courier New" w:hAnsi="Courier New" w:hint="default"/>
      </w:rPr>
    </w:lvl>
    <w:lvl w:ilvl="2" w:tplc="13BEDBF4">
      <w:start w:val="1"/>
      <w:numFmt w:val="bullet"/>
      <w:lvlText w:val=""/>
      <w:lvlJc w:val="left"/>
      <w:pPr>
        <w:ind w:left="2880" w:hanging="360"/>
      </w:pPr>
      <w:rPr>
        <w:rFonts w:ascii="Wingdings" w:hAnsi="Wingdings" w:hint="default"/>
      </w:rPr>
    </w:lvl>
    <w:lvl w:ilvl="3" w:tplc="D4F8BEB0">
      <w:start w:val="1"/>
      <w:numFmt w:val="bullet"/>
      <w:lvlText w:val=""/>
      <w:lvlJc w:val="left"/>
      <w:pPr>
        <w:ind w:left="3600" w:hanging="360"/>
      </w:pPr>
      <w:rPr>
        <w:rFonts w:ascii="Symbol" w:hAnsi="Symbol" w:hint="default"/>
      </w:rPr>
    </w:lvl>
    <w:lvl w:ilvl="4" w:tplc="FB72DB64">
      <w:start w:val="1"/>
      <w:numFmt w:val="bullet"/>
      <w:lvlText w:val="o"/>
      <w:lvlJc w:val="left"/>
      <w:pPr>
        <w:ind w:left="4320" w:hanging="360"/>
      </w:pPr>
      <w:rPr>
        <w:rFonts w:ascii="Courier New" w:hAnsi="Courier New" w:hint="default"/>
      </w:rPr>
    </w:lvl>
    <w:lvl w:ilvl="5" w:tplc="1DC6B370">
      <w:start w:val="1"/>
      <w:numFmt w:val="bullet"/>
      <w:lvlText w:val=""/>
      <w:lvlJc w:val="left"/>
      <w:pPr>
        <w:ind w:left="5040" w:hanging="360"/>
      </w:pPr>
      <w:rPr>
        <w:rFonts w:ascii="Wingdings" w:hAnsi="Wingdings" w:hint="default"/>
      </w:rPr>
    </w:lvl>
    <w:lvl w:ilvl="6" w:tplc="502C3774">
      <w:start w:val="1"/>
      <w:numFmt w:val="bullet"/>
      <w:lvlText w:val=""/>
      <w:lvlJc w:val="left"/>
      <w:pPr>
        <w:ind w:left="5760" w:hanging="360"/>
      </w:pPr>
      <w:rPr>
        <w:rFonts w:ascii="Symbol" w:hAnsi="Symbol" w:hint="default"/>
      </w:rPr>
    </w:lvl>
    <w:lvl w:ilvl="7" w:tplc="CEC60D6E">
      <w:start w:val="1"/>
      <w:numFmt w:val="bullet"/>
      <w:lvlText w:val="o"/>
      <w:lvlJc w:val="left"/>
      <w:pPr>
        <w:ind w:left="6480" w:hanging="360"/>
      </w:pPr>
      <w:rPr>
        <w:rFonts w:ascii="Courier New" w:hAnsi="Courier New" w:hint="default"/>
      </w:rPr>
    </w:lvl>
    <w:lvl w:ilvl="8" w:tplc="A3403D6E">
      <w:start w:val="1"/>
      <w:numFmt w:val="bullet"/>
      <w:lvlText w:val=""/>
      <w:lvlJc w:val="left"/>
      <w:pPr>
        <w:ind w:left="7200" w:hanging="360"/>
      </w:pPr>
      <w:rPr>
        <w:rFonts w:ascii="Wingdings" w:hAnsi="Wingdings" w:hint="default"/>
      </w:rPr>
    </w:lvl>
  </w:abstractNum>
  <w:abstractNum w:abstractNumId="32" w15:restartNumberingAfterBreak="0">
    <w:nsid w:val="76B55AC4"/>
    <w:multiLevelType w:val="hybridMultilevel"/>
    <w:tmpl w:val="33887198"/>
    <w:lvl w:ilvl="0" w:tplc="49E2D49E">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D174BC"/>
    <w:multiLevelType w:val="multilevel"/>
    <w:tmpl w:val="76D174BC"/>
    <w:lvl w:ilvl="0" w:tentative="1">
      <w:start w:val="16"/>
      <w:numFmt w:val="decimal"/>
      <w:pStyle w:val="Heading7"/>
      <w:lvlText w:val="%1"/>
      <w:lvlJc w:val="left"/>
      <w:pPr>
        <w:tabs>
          <w:tab w:val="left" w:pos="360"/>
        </w:tabs>
        <w:ind w:left="360" w:hanging="360"/>
      </w:pPr>
      <w:rPr>
        <w:rFonts w:cs="Times New Roman" w:hint="default"/>
      </w:rPr>
    </w:lvl>
    <w:lvl w:ilvl="1" w:tentative="1">
      <w:start w:val="1"/>
      <w:numFmt w:val="decimal"/>
      <w:isLgl/>
      <w:lvlText w:val="%1.%2"/>
      <w:lvlJc w:val="left"/>
      <w:pPr>
        <w:tabs>
          <w:tab w:val="left" w:pos="720"/>
        </w:tabs>
        <w:ind w:left="720" w:hanging="720"/>
      </w:pPr>
      <w:rPr>
        <w:rFonts w:cs="Times New Roman" w:hint="default"/>
      </w:rPr>
    </w:lvl>
    <w:lvl w:ilvl="2" w:tentative="1">
      <w:start w:val="1"/>
      <w:numFmt w:val="decimal"/>
      <w:isLgl/>
      <w:lvlText w:val="%1.%2.%3"/>
      <w:lvlJc w:val="left"/>
      <w:pPr>
        <w:tabs>
          <w:tab w:val="left" w:pos="720"/>
        </w:tabs>
        <w:ind w:left="720" w:hanging="720"/>
      </w:pPr>
      <w:rPr>
        <w:rFonts w:cs="Times New Roman" w:hint="default"/>
      </w:rPr>
    </w:lvl>
    <w:lvl w:ilvl="3" w:tentative="1">
      <w:start w:val="1"/>
      <w:numFmt w:val="decimal"/>
      <w:isLgl/>
      <w:lvlText w:val="%1.%2.%3.%4"/>
      <w:lvlJc w:val="left"/>
      <w:pPr>
        <w:tabs>
          <w:tab w:val="left" w:pos="720"/>
        </w:tabs>
        <w:ind w:left="720" w:hanging="720"/>
      </w:pPr>
      <w:rPr>
        <w:rFonts w:cs="Times New Roman" w:hint="default"/>
      </w:rPr>
    </w:lvl>
    <w:lvl w:ilvl="4" w:tentative="1">
      <w:start w:val="1"/>
      <w:numFmt w:val="decimal"/>
      <w:isLgl/>
      <w:lvlText w:val="%1.%2.%3.%4.%5"/>
      <w:lvlJc w:val="left"/>
      <w:pPr>
        <w:tabs>
          <w:tab w:val="left" w:pos="1080"/>
        </w:tabs>
        <w:ind w:left="1080" w:hanging="1080"/>
      </w:pPr>
      <w:rPr>
        <w:rFonts w:cs="Times New Roman" w:hint="default"/>
      </w:rPr>
    </w:lvl>
    <w:lvl w:ilvl="5" w:tentative="1">
      <w:start w:val="1"/>
      <w:numFmt w:val="decimal"/>
      <w:isLgl/>
      <w:lvlText w:val="%1.%2.%3.%4.%5.%6"/>
      <w:lvlJc w:val="left"/>
      <w:pPr>
        <w:tabs>
          <w:tab w:val="left" w:pos="1080"/>
        </w:tabs>
        <w:ind w:left="1080" w:hanging="1080"/>
      </w:pPr>
      <w:rPr>
        <w:rFonts w:cs="Times New Roman" w:hint="default"/>
      </w:rPr>
    </w:lvl>
    <w:lvl w:ilvl="6" w:tentative="1">
      <w:start w:val="1"/>
      <w:numFmt w:val="decimal"/>
      <w:isLgl/>
      <w:lvlText w:val="%1.%2.%3.%4.%5.%6.%7"/>
      <w:lvlJc w:val="left"/>
      <w:pPr>
        <w:tabs>
          <w:tab w:val="left" w:pos="1440"/>
        </w:tabs>
        <w:ind w:left="1440" w:hanging="1440"/>
      </w:pPr>
      <w:rPr>
        <w:rFonts w:cs="Times New Roman" w:hint="default"/>
      </w:rPr>
    </w:lvl>
    <w:lvl w:ilvl="7" w:tentative="1">
      <w:start w:val="1"/>
      <w:numFmt w:val="decimal"/>
      <w:isLgl/>
      <w:lvlText w:val="%1.%2.%3.%4.%5.%6.%7.%8"/>
      <w:lvlJc w:val="left"/>
      <w:pPr>
        <w:tabs>
          <w:tab w:val="left" w:pos="1440"/>
        </w:tabs>
        <w:ind w:left="1440" w:hanging="1440"/>
      </w:pPr>
      <w:rPr>
        <w:rFonts w:cs="Times New Roman" w:hint="default"/>
      </w:rPr>
    </w:lvl>
    <w:lvl w:ilvl="8" w:tentative="1">
      <w:start w:val="1"/>
      <w:numFmt w:val="decimal"/>
      <w:isLgl/>
      <w:lvlText w:val="%1.%2.%3.%4.%5.%6.%7.%8.%9"/>
      <w:lvlJc w:val="left"/>
      <w:pPr>
        <w:tabs>
          <w:tab w:val="left" w:pos="1440"/>
        </w:tabs>
        <w:ind w:left="1440" w:hanging="1440"/>
      </w:pPr>
      <w:rPr>
        <w:rFonts w:cs="Times New Roman" w:hint="default"/>
      </w:rPr>
    </w:lvl>
  </w:abstractNum>
  <w:abstractNum w:abstractNumId="34" w15:restartNumberingAfterBreak="0">
    <w:nsid w:val="770D7BFD"/>
    <w:multiLevelType w:val="hybridMultilevel"/>
    <w:tmpl w:val="D7AC8074"/>
    <w:lvl w:ilvl="0" w:tplc="2B3622AE">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3094310">
    <w:abstractNumId w:val="32"/>
  </w:num>
  <w:num w:numId="2" w16cid:durableId="1305967979">
    <w:abstractNumId w:val="25"/>
  </w:num>
  <w:num w:numId="3" w16cid:durableId="2079590244">
    <w:abstractNumId w:val="15"/>
  </w:num>
  <w:num w:numId="4" w16cid:durableId="666590148">
    <w:abstractNumId w:val="33"/>
  </w:num>
  <w:num w:numId="5" w16cid:durableId="974683529">
    <w:abstractNumId w:val="20"/>
  </w:num>
  <w:num w:numId="6" w16cid:durableId="2106152313">
    <w:abstractNumId w:val="12"/>
  </w:num>
  <w:num w:numId="7" w16cid:durableId="334263684">
    <w:abstractNumId w:val="11"/>
  </w:num>
  <w:num w:numId="8" w16cid:durableId="1914924963">
    <w:abstractNumId w:val="34"/>
  </w:num>
  <w:num w:numId="9" w16cid:durableId="623535244">
    <w:abstractNumId w:val="13"/>
  </w:num>
  <w:num w:numId="10" w16cid:durableId="471407842">
    <w:abstractNumId w:val="0"/>
  </w:num>
  <w:num w:numId="11" w16cid:durableId="2090156246">
    <w:abstractNumId w:val="17"/>
  </w:num>
  <w:num w:numId="12" w16cid:durableId="49305472">
    <w:abstractNumId w:val="1"/>
  </w:num>
  <w:num w:numId="13" w16cid:durableId="793642010">
    <w:abstractNumId w:val="6"/>
  </w:num>
  <w:num w:numId="14" w16cid:durableId="1572110274">
    <w:abstractNumId w:val="8"/>
  </w:num>
  <w:num w:numId="15" w16cid:durableId="1854421295">
    <w:abstractNumId w:val="27"/>
  </w:num>
  <w:num w:numId="16" w16cid:durableId="1161967573">
    <w:abstractNumId w:val="10"/>
  </w:num>
  <w:num w:numId="17" w16cid:durableId="1820338254">
    <w:abstractNumId w:val="31"/>
  </w:num>
  <w:num w:numId="18" w16cid:durableId="793522782">
    <w:abstractNumId w:val="22"/>
  </w:num>
  <w:num w:numId="19" w16cid:durableId="886650838">
    <w:abstractNumId w:val="2"/>
  </w:num>
  <w:num w:numId="20" w16cid:durableId="1948543450">
    <w:abstractNumId w:val="4"/>
  </w:num>
  <w:num w:numId="21" w16cid:durableId="1897467040">
    <w:abstractNumId w:val="16"/>
  </w:num>
  <w:num w:numId="22" w16cid:durableId="1199398051">
    <w:abstractNumId w:val="18"/>
  </w:num>
  <w:num w:numId="23" w16cid:durableId="866914172">
    <w:abstractNumId w:val="29"/>
  </w:num>
  <w:num w:numId="24" w16cid:durableId="1490823736">
    <w:abstractNumId w:val="7"/>
  </w:num>
  <w:num w:numId="25" w16cid:durableId="102968611">
    <w:abstractNumId w:val="9"/>
  </w:num>
  <w:num w:numId="26" w16cid:durableId="1117220899">
    <w:abstractNumId w:val="30"/>
  </w:num>
  <w:num w:numId="27" w16cid:durableId="471366630">
    <w:abstractNumId w:val="21"/>
  </w:num>
  <w:num w:numId="28" w16cid:durableId="1609435601">
    <w:abstractNumId w:val="14"/>
  </w:num>
  <w:num w:numId="29" w16cid:durableId="790435119">
    <w:abstractNumId w:val="24"/>
  </w:num>
  <w:num w:numId="30" w16cid:durableId="299767801">
    <w:abstractNumId w:val="28"/>
  </w:num>
  <w:num w:numId="31" w16cid:durableId="1815756761">
    <w:abstractNumId w:val="26"/>
  </w:num>
  <w:num w:numId="32" w16cid:durableId="1329559324">
    <w:abstractNumId w:val="19"/>
  </w:num>
  <w:num w:numId="33" w16cid:durableId="363209843">
    <w:abstractNumId w:val="5"/>
  </w:num>
  <w:num w:numId="34" w16cid:durableId="2010982174">
    <w:abstractNumId w:val="23"/>
  </w:num>
  <w:num w:numId="35" w16cid:durableId="738332498">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D42"/>
    <w:rsid w:val="000058D8"/>
    <w:rsid w:val="00013EB3"/>
    <w:rsid w:val="000255E3"/>
    <w:rsid w:val="000317E1"/>
    <w:rsid w:val="00044835"/>
    <w:rsid w:val="00050BD9"/>
    <w:rsid w:val="00051633"/>
    <w:rsid w:val="00071515"/>
    <w:rsid w:val="000855D8"/>
    <w:rsid w:val="00086955"/>
    <w:rsid w:val="00096C9A"/>
    <w:rsid w:val="000A1EA0"/>
    <w:rsid w:val="000A39D1"/>
    <w:rsid w:val="000B15A9"/>
    <w:rsid w:val="000B4E16"/>
    <w:rsid w:val="000B686D"/>
    <w:rsid w:val="000B747F"/>
    <w:rsid w:val="000C09FA"/>
    <w:rsid w:val="000D38D7"/>
    <w:rsid w:val="000E48FA"/>
    <w:rsid w:val="000E5B05"/>
    <w:rsid w:val="001015BC"/>
    <w:rsid w:val="001101E2"/>
    <w:rsid w:val="001124E3"/>
    <w:rsid w:val="00127C53"/>
    <w:rsid w:val="0013594F"/>
    <w:rsid w:val="00137D21"/>
    <w:rsid w:val="00147376"/>
    <w:rsid w:val="001556BC"/>
    <w:rsid w:val="00160A7D"/>
    <w:rsid w:val="00162287"/>
    <w:rsid w:val="0016459A"/>
    <w:rsid w:val="00174941"/>
    <w:rsid w:val="00175075"/>
    <w:rsid w:val="0019196C"/>
    <w:rsid w:val="001A181C"/>
    <w:rsid w:val="001A4C19"/>
    <w:rsid w:val="001A50CF"/>
    <w:rsid w:val="001B2640"/>
    <w:rsid w:val="001B58BF"/>
    <w:rsid w:val="001B67B7"/>
    <w:rsid w:val="001C20AF"/>
    <w:rsid w:val="001D0ECE"/>
    <w:rsid w:val="001D7415"/>
    <w:rsid w:val="001E3E43"/>
    <w:rsid w:val="001E6D95"/>
    <w:rsid w:val="001E75F9"/>
    <w:rsid w:val="001F28EF"/>
    <w:rsid w:val="0021098D"/>
    <w:rsid w:val="0021750B"/>
    <w:rsid w:val="00222C74"/>
    <w:rsid w:val="00223248"/>
    <w:rsid w:val="00223D3B"/>
    <w:rsid w:val="00235830"/>
    <w:rsid w:val="002362E7"/>
    <w:rsid w:val="0025100E"/>
    <w:rsid w:val="00251EA6"/>
    <w:rsid w:val="002577F2"/>
    <w:rsid w:val="00265276"/>
    <w:rsid w:val="00272016"/>
    <w:rsid w:val="0027537B"/>
    <w:rsid w:val="00277BFE"/>
    <w:rsid w:val="002800B7"/>
    <w:rsid w:val="00285742"/>
    <w:rsid w:val="002923D1"/>
    <w:rsid w:val="00292C67"/>
    <w:rsid w:val="002A1F28"/>
    <w:rsid w:val="002A2304"/>
    <w:rsid w:val="002A345E"/>
    <w:rsid w:val="002B1935"/>
    <w:rsid w:val="002B587D"/>
    <w:rsid w:val="002B7F21"/>
    <w:rsid w:val="002C4D0B"/>
    <w:rsid w:val="002D2FC2"/>
    <w:rsid w:val="002D3774"/>
    <w:rsid w:val="002D59A1"/>
    <w:rsid w:val="002E1993"/>
    <w:rsid w:val="002E4E7A"/>
    <w:rsid w:val="002E62BC"/>
    <w:rsid w:val="002F0AE3"/>
    <w:rsid w:val="002F1FD2"/>
    <w:rsid w:val="002F3825"/>
    <w:rsid w:val="002F6EFA"/>
    <w:rsid w:val="003029DF"/>
    <w:rsid w:val="003030E9"/>
    <w:rsid w:val="003060B3"/>
    <w:rsid w:val="00306241"/>
    <w:rsid w:val="00321E64"/>
    <w:rsid w:val="0032376E"/>
    <w:rsid w:val="003257AB"/>
    <w:rsid w:val="0032770D"/>
    <w:rsid w:val="0033740F"/>
    <w:rsid w:val="003423D5"/>
    <w:rsid w:val="00343A5D"/>
    <w:rsid w:val="003451DA"/>
    <w:rsid w:val="00346B0A"/>
    <w:rsid w:val="0036761D"/>
    <w:rsid w:val="00367A30"/>
    <w:rsid w:val="00371187"/>
    <w:rsid w:val="0037216F"/>
    <w:rsid w:val="003736D6"/>
    <w:rsid w:val="003779F4"/>
    <w:rsid w:val="00380B08"/>
    <w:rsid w:val="00380E63"/>
    <w:rsid w:val="00382353"/>
    <w:rsid w:val="00386C0B"/>
    <w:rsid w:val="00397A18"/>
    <w:rsid w:val="003A658F"/>
    <w:rsid w:val="003B07B8"/>
    <w:rsid w:val="003B654C"/>
    <w:rsid w:val="003C432B"/>
    <w:rsid w:val="003C5268"/>
    <w:rsid w:val="003C57F0"/>
    <w:rsid w:val="003C7445"/>
    <w:rsid w:val="003D35DC"/>
    <w:rsid w:val="003D3FB7"/>
    <w:rsid w:val="003D580F"/>
    <w:rsid w:val="003D6963"/>
    <w:rsid w:val="003E3B5C"/>
    <w:rsid w:val="003E6D94"/>
    <w:rsid w:val="003E7C69"/>
    <w:rsid w:val="003F31E4"/>
    <w:rsid w:val="0040603F"/>
    <w:rsid w:val="00411363"/>
    <w:rsid w:val="00412EA7"/>
    <w:rsid w:val="00413A2E"/>
    <w:rsid w:val="00414EF8"/>
    <w:rsid w:val="00421103"/>
    <w:rsid w:val="004277EB"/>
    <w:rsid w:val="00431FD3"/>
    <w:rsid w:val="00435839"/>
    <w:rsid w:val="00435B4A"/>
    <w:rsid w:val="004431A1"/>
    <w:rsid w:val="00444DCD"/>
    <w:rsid w:val="004463E6"/>
    <w:rsid w:val="00450A4E"/>
    <w:rsid w:val="004513A8"/>
    <w:rsid w:val="00453D72"/>
    <w:rsid w:val="00454E12"/>
    <w:rsid w:val="00456232"/>
    <w:rsid w:val="004567EA"/>
    <w:rsid w:val="00465028"/>
    <w:rsid w:val="00482467"/>
    <w:rsid w:val="004B27F2"/>
    <w:rsid w:val="004B533A"/>
    <w:rsid w:val="004B7844"/>
    <w:rsid w:val="004B7EA3"/>
    <w:rsid w:val="004C5A53"/>
    <w:rsid w:val="004D00CB"/>
    <w:rsid w:val="004D4308"/>
    <w:rsid w:val="004D4F00"/>
    <w:rsid w:val="004D621B"/>
    <w:rsid w:val="004D7BB2"/>
    <w:rsid w:val="004E122C"/>
    <w:rsid w:val="004E553E"/>
    <w:rsid w:val="004E5813"/>
    <w:rsid w:val="004F1FFA"/>
    <w:rsid w:val="00501139"/>
    <w:rsid w:val="00502A2E"/>
    <w:rsid w:val="00503861"/>
    <w:rsid w:val="00505B52"/>
    <w:rsid w:val="005166E9"/>
    <w:rsid w:val="005167B4"/>
    <w:rsid w:val="00520BB6"/>
    <w:rsid w:val="00521223"/>
    <w:rsid w:val="00531A31"/>
    <w:rsid w:val="0053597E"/>
    <w:rsid w:val="00541F6D"/>
    <w:rsid w:val="005434CD"/>
    <w:rsid w:val="00564DD1"/>
    <w:rsid w:val="005663EF"/>
    <w:rsid w:val="00567CF7"/>
    <w:rsid w:val="00574FCE"/>
    <w:rsid w:val="0057769D"/>
    <w:rsid w:val="00577EDE"/>
    <w:rsid w:val="00587A72"/>
    <w:rsid w:val="00587E5C"/>
    <w:rsid w:val="005932D7"/>
    <w:rsid w:val="0059540C"/>
    <w:rsid w:val="005A1302"/>
    <w:rsid w:val="005A374F"/>
    <w:rsid w:val="005A5C03"/>
    <w:rsid w:val="005A6E52"/>
    <w:rsid w:val="005B6D71"/>
    <w:rsid w:val="005B74DB"/>
    <w:rsid w:val="005C0F61"/>
    <w:rsid w:val="005C498D"/>
    <w:rsid w:val="005D2238"/>
    <w:rsid w:val="005D381B"/>
    <w:rsid w:val="005E4413"/>
    <w:rsid w:val="005E72A4"/>
    <w:rsid w:val="005F645E"/>
    <w:rsid w:val="00606342"/>
    <w:rsid w:val="00607732"/>
    <w:rsid w:val="00607ECE"/>
    <w:rsid w:val="00611D02"/>
    <w:rsid w:val="00626339"/>
    <w:rsid w:val="00630284"/>
    <w:rsid w:val="0063643B"/>
    <w:rsid w:val="00646059"/>
    <w:rsid w:val="006500CB"/>
    <w:rsid w:val="00650B82"/>
    <w:rsid w:val="00653141"/>
    <w:rsid w:val="00657191"/>
    <w:rsid w:val="0065739D"/>
    <w:rsid w:val="00660789"/>
    <w:rsid w:val="00670EA3"/>
    <w:rsid w:val="00671672"/>
    <w:rsid w:val="0067179A"/>
    <w:rsid w:val="00671BBE"/>
    <w:rsid w:val="0067231C"/>
    <w:rsid w:val="00680D09"/>
    <w:rsid w:val="0068281F"/>
    <w:rsid w:val="00684107"/>
    <w:rsid w:val="00684608"/>
    <w:rsid w:val="00697EC6"/>
    <w:rsid w:val="006A4956"/>
    <w:rsid w:val="006B1077"/>
    <w:rsid w:val="006B169F"/>
    <w:rsid w:val="006C2F65"/>
    <w:rsid w:val="006C45D3"/>
    <w:rsid w:val="006D4A2A"/>
    <w:rsid w:val="006D5F1F"/>
    <w:rsid w:val="006E2511"/>
    <w:rsid w:val="006E3FF6"/>
    <w:rsid w:val="006E521C"/>
    <w:rsid w:val="006F51B1"/>
    <w:rsid w:val="006F70A0"/>
    <w:rsid w:val="006F7DC2"/>
    <w:rsid w:val="00705979"/>
    <w:rsid w:val="007067F2"/>
    <w:rsid w:val="007075D7"/>
    <w:rsid w:val="00710850"/>
    <w:rsid w:val="0071147F"/>
    <w:rsid w:val="00715C27"/>
    <w:rsid w:val="007203AE"/>
    <w:rsid w:val="007255F3"/>
    <w:rsid w:val="007316F8"/>
    <w:rsid w:val="007325B1"/>
    <w:rsid w:val="00733CAB"/>
    <w:rsid w:val="00735DA3"/>
    <w:rsid w:val="007372F0"/>
    <w:rsid w:val="00740348"/>
    <w:rsid w:val="007439AC"/>
    <w:rsid w:val="0075192A"/>
    <w:rsid w:val="0075313E"/>
    <w:rsid w:val="00756961"/>
    <w:rsid w:val="00762D98"/>
    <w:rsid w:val="007641F8"/>
    <w:rsid w:val="00767428"/>
    <w:rsid w:val="00775D20"/>
    <w:rsid w:val="007760B6"/>
    <w:rsid w:val="00791B3E"/>
    <w:rsid w:val="0079654A"/>
    <w:rsid w:val="007966DE"/>
    <w:rsid w:val="007A15EE"/>
    <w:rsid w:val="007B0208"/>
    <w:rsid w:val="007B42B8"/>
    <w:rsid w:val="007B4D3C"/>
    <w:rsid w:val="007B676F"/>
    <w:rsid w:val="007C14F8"/>
    <w:rsid w:val="007C4072"/>
    <w:rsid w:val="007C4DC9"/>
    <w:rsid w:val="007C5B92"/>
    <w:rsid w:val="007E6E60"/>
    <w:rsid w:val="007F1C2F"/>
    <w:rsid w:val="007F2E07"/>
    <w:rsid w:val="007F45BF"/>
    <w:rsid w:val="008039E8"/>
    <w:rsid w:val="00804163"/>
    <w:rsid w:val="0080688F"/>
    <w:rsid w:val="00812137"/>
    <w:rsid w:val="008250EC"/>
    <w:rsid w:val="00825C25"/>
    <w:rsid w:val="0082696B"/>
    <w:rsid w:val="00841CAE"/>
    <w:rsid w:val="00845961"/>
    <w:rsid w:val="00857F2C"/>
    <w:rsid w:val="0086062B"/>
    <w:rsid w:val="00860859"/>
    <w:rsid w:val="00864628"/>
    <w:rsid w:val="0087635F"/>
    <w:rsid w:val="008944DC"/>
    <w:rsid w:val="008A7F09"/>
    <w:rsid w:val="008B1BA6"/>
    <w:rsid w:val="008B4867"/>
    <w:rsid w:val="008B5DFF"/>
    <w:rsid w:val="008B69E8"/>
    <w:rsid w:val="008C2579"/>
    <w:rsid w:val="008C369F"/>
    <w:rsid w:val="008C39D7"/>
    <w:rsid w:val="008C7944"/>
    <w:rsid w:val="008D57D6"/>
    <w:rsid w:val="008E2763"/>
    <w:rsid w:val="008E5434"/>
    <w:rsid w:val="008E5C64"/>
    <w:rsid w:val="008E7B77"/>
    <w:rsid w:val="008F1275"/>
    <w:rsid w:val="008F5D97"/>
    <w:rsid w:val="008F65D1"/>
    <w:rsid w:val="00904CC4"/>
    <w:rsid w:val="00905AFC"/>
    <w:rsid w:val="00907556"/>
    <w:rsid w:val="00907D7A"/>
    <w:rsid w:val="0091214C"/>
    <w:rsid w:val="009140C0"/>
    <w:rsid w:val="0092547F"/>
    <w:rsid w:val="009314CE"/>
    <w:rsid w:val="00943041"/>
    <w:rsid w:val="00946FE6"/>
    <w:rsid w:val="00957782"/>
    <w:rsid w:val="009661E7"/>
    <w:rsid w:val="00966370"/>
    <w:rsid w:val="009748BF"/>
    <w:rsid w:val="009752D6"/>
    <w:rsid w:val="0098088D"/>
    <w:rsid w:val="0098262D"/>
    <w:rsid w:val="00986849"/>
    <w:rsid w:val="0098750C"/>
    <w:rsid w:val="009901B9"/>
    <w:rsid w:val="0099039C"/>
    <w:rsid w:val="009A088F"/>
    <w:rsid w:val="009A6533"/>
    <w:rsid w:val="009B0F82"/>
    <w:rsid w:val="009B4064"/>
    <w:rsid w:val="009B5916"/>
    <w:rsid w:val="009C13E6"/>
    <w:rsid w:val="009D2B93"/>
    <w:rsid w:val="009E3B51"/>
    <w:rsid w:val="009F097D"/>
    <w:rsid w:val="009F27A8"/>
    <w:rsid w:val="00A02F00"/>
    <w:rsid w:val="00A03DD1"/>
    <w:rsid w:val="00A10082"/>
    <w:rsid w:val="00A13199"/>
    <w:rsid w:val="00A1417E"/>
    <w:rsid w:val="00A16425"/>
    <w:rsid w:val="00A24D8F"/>
    <w:rsid w:val="00A31BE8"/>
    <w:rsid w:val="00A31D7B"/>
    <w:rsid w:val="00A33BD4"/>
    <w:rsid w:val="00A33D9C"/>
    <w:rsid w:val="00A353DD"/>
    <w:rsid w:val="00A37D0D"/>
    <w:rsid w:val="00A42980"/>
    <w:rsid w:val="00A45293"/>
    <w:rsid w:val="00A46ACB"/>
    <w:rsid w:val="00A517F8"/>
    <w:rsid w:val="00A535F5"/>
    <w:rsid w:val="00A610F1"/>
    <w:rsid w:val="00A66EBE"/>
    <w:rsid w:val="00A6722C"/>
    <w:rsid w:val="00A67A00"/>
    <w:rsid w:val="00A76DCC"/>
    <w:rsid w:val="00A77088"/>
    <w:rsid w:val="00A83FB1"/>
    <w:rsid w:val="00A85AAE"/>
    <w:rsid w:val="00A86352"/>
    <w:rsid w:val="00A90332"/>
    <w:rsid w:val="00A90524"/>
    <w:rsid w:val="00A907FD"/>
    <w:rsid w:val="00AA5676"/>
    <w:rsid w:val="00AB09AD"/>
    <w:rsid w:val="00AB4389"/>
    <w:rsid w:val="00AB4C82"/>
    <w:rsid w:val="00AC6CA4"/>
    <w:rsid w:val="00AC7159"/>
    <w:rsid w:val="00AC785B"/>
    <w:rsid w:val="00AD6C26"/>
    <w:rsid w:val="00AE1E66"/>
    <w:rsid w:val="00AE333D"/>
    <w:rsid w:val="00AE4BF9"/>
    <w:rsid w:val="00AE5834"/>
    <w:rsid w:val="00AE6D8B"/>
    <w:rsid w:val="00AF29A1"/>
    <w:rsid w:val="00AF3B88"/>
    <w:rsid w:val="00B21D12"/>
    <w:rsid w:val="00B257D8"/>
    <w:rsid w:val="00B26DBC"/>
    <w:rsid w:val="00B4078D"/>
    <w:rsid w:val="00B466C6"/>
    <w:rsid w:val="00B5206C"/>
    <w:rsid w:val="00B57A1D"/>
    <w:rsid w:val="00B63111"/>
    <w:rsid w:val="00B66FEE"/>
    <w:rsid w:val="00B750A5"/>
    <w:rsid w:val="00B97D29"/>
    <w:rsid w:val="00BA0AB4"/>
    <w:rsid w:val="00BA0CAD"/>
    <w:rsid w:val="00BA35EB"/>
    <w:rsid w:val="00BC0089"/>
    <w:rsid w:val="00BD5CB4"/>
    <w:rsid w:val="00BD6982"/>
    <w:rsid w:val="00BD7CA5"/>
    <w:rsid w:val="00BE4345"/>
    <w:rsid w:val="00BE6511"/>
    <w:rsid w:val="00BE6DE3"/>
    <w:rsid w:val="00BF1881"/>
    <w:rsid w:val="00BF322B"/>
    <w:rsid w:val="00BF4A27"/>
    <w:rsid w:val="00BF57A8"/>
    <w:rsid w:val="00BF5D0E"/>
    <w:rsid w:val="00BF7D42"/>
    <w:rsid w:val="00BF7E3E"/>
    <w:rsid w:val="00C02B44"/>
    <w:rsid w:val="00C04FA1"/>
    <w:rsid w:val="00C11ACF"/>
    <w:rsid w:val="00C20374"/>
    <w:rsid w:val="00C21AE9"/>
    <w:rsid w:val="00C33621"/>
    <w:rsid w:val="00C47CDE"/>
    <w:rsid w:val="00C51A37"/>
    <w:rsid w:val="00C5237F"/>
    <w:rsid w:val="00C64F15"/>
    <w:rsid w:val="00C657F1"/>
    <w:rsid w:val="00C65F24"/>
    <w:rsid w:val="00C66D48"/>
    <w:rsid w:val="00C67DB5"/>
    <w:rsid w:val="00C868FB"/>
    <w:rsid w:val="00C96FB9"/>
    <w:rsid w:val="00CA1113"/>
    <w:rsid w:val="00CA6796"/>
    <w:rsid w:val="00CB05A7"/>
    <w:rsid w:val="00CB0E51"/>
    <w:rsid w:val="00CC275B"/>
    <w:rsid w:val="00CC5835"/>
    <w:rsid w:val="00CD6B2B"/>
    <w:rsid w:val="00CD7B72"/>
    <w:rsid w:val="00CE1631"/>
    <w:rsid w:val="00CE1E29"/>
    <w:rsid w:val="00CF0782"/>
    <w:rsid w:val="00D05639"/>
    <w:rsid w:val="00D10322"/>
    <w:rsid w:val="00D10AF8"/>
    <w:rsid w:val="00D111B3"/>
    <w:rsid w:val="00D1473B"/>
    <w:rsid w:val="00D14E40"/>
    <w:rsid w:val="00D24C3D"/>
    <w:rsid w:val="00D3068A"/>
    <w:rsid w:val="00D34064"/>
    <w:rsid w:val="00D37DAC"/>
    <w:rsid w:val="00D43001"/>
    <w:rsid w:val="00D4360C"/>
    <w:rsid w:val="00D47719"/>
    <w:rsid w:val="00D57256"/>
    <w:rsid w:val="00D6144E"/>
    <w:rsid w:val="00D71766"/>
    <w:rsid w:val="00D742DD"/>
    <w:rsid w:val="00D82C22"/>
    <w:rsid w:val="00D84D6F"/>
    <w:rsid w:val="00D86DC4"/>
    <w:rsid w:val="00D91B8A"/>
    <w:rsid w:val="00D935A3"/>
    <w:rsid w:val="00DA047F"/>
    <w:rsid w:val="00DA0684"/>
    <w:rsid w:val="00DA77CD"/>
    <w:rsid w:val="00DB2677"/>
    <w:rsid w:val="00DC1D6E"/>
    <w:rsid w:val="00DD15F1"/>
    <w:rsid w:val="00DD20B2"/>
    <w:rsid w:val="00DD73E4"/>
    <w:rsid w:val="00DE193F"/>
    <w:rsid w:val="00DE2ADE"/>
    <w:rsid w:val="00DE3632"/>
    <w:rsid w:val="00DE6547"/>
    <w:rsid w:val="00DF08DF"/>
    <w:rsid w:val="00DF4AAE"/>
    <w:rsid w:val="00E05069"/>
    <w:rsid w:val="00E27D5E"/>
    <w:rsid w:val="00E3533A"/>
    <w:rsid w:val="00E532F1"/>
    <w:rsid w:val="00E61D82"/>
    <w:rsid w:val="00E635FA"/>
    <w:rsid w:val="00E67AF0"/>
    <w:rsid w:val="00E71DEA"/>
    <w:rsid w:val="00E72AD3"/>
    <w:rsid w:val="00E76C75"/>
    <w:rsid w:val="00E8003B"/>
    <w:rsid w:val="00E81D59"/>
    <w:rsid w:val="00E83632"/>
    <w:rsid w:val="00E87ADB"/>
    <w:rsid w:val="00E91F64"/>
    <w:rsid w:val="00E971D3"/>
    <w:rsid w:val="00EA4103"/>
    <w:rsid w:val="00EB2FCD"/>
    <w:rsid w:val="00EC3201"/>
    <w:rsid w:val="00EC418C"/>
    <w:rsid w:val="00ED5B8F"/>
    <w:rsid w:val="00EE05E2"/>
    <w:rsid w:val="00F05B8B"/>
    <w:rsid w:val="00F0703A"/>
    <w:rsid w:val="00F129A0"/>
    <w:rsid w:val="00F14A03"/>
    <w:rsid w:val="00F15A52"/>
    <w:rsid w:val="00F16B5B"/>
    <w:rsid w:val="00F240BD"/>
    <w:rsid w:val="00F3244C"/>
    <w:rsid w:val="00F34C14"/>
    <w:rsid w:val="00F34F96"/>
    <w:rsid w:val="00F41C4A"/>
    <w:rsid w:val="00F42BA6"/>
    <w:rsid w:val="00F4450A"/>
    <w:rsid w:val="00F53519"/>
    <w:rsid w:val="00F53F03"/>
    <w:rsid w:val="00F65759"/>
    <w:rsid w:val="00F65E90"/>
    <w:rsid w:val="00F70196"/>
    <w:rsid w:val="00F74352"/>
    <w:rsid w:val="00F75B1A"/>
    <w:rsid w:val="00F771AF"/>
    <w:rsid w:val="00F84B19"/>
    <w:rsid w:val="00F94D50"/>
    <w:rsid w:val="00FA6883"/>
    <w:rsid w:val="00FB1507"/>
    <w:rsid w:val="00FC6466"/>
    <w:rsid w:val="00FE2EAE"/>
    <w:rsid w:val="00FE3702"/>
    <w:rsid w:val="00FF2412"/>
    <w:rsid w:val="00FF4456"/>
    <w:rsid w:val="00FF54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6D996D"/>
  <w15:chartTrackingRefBased/>
  <w15:docId w15:val="{ADDC2FC0-24F8-443A-AF55-FC3694BBD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iPriority="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1" w:unhideWhenUsed="1"/>
    <w:lsdException w:name="Body Text Indent 3" w:semiHidden="1" w:uiPriority="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0A5"/>
    <w:pPr>
      <w:spacing w:after="0" w:line="240" w:lineRule="auto"/>
    </w:pPr>
    <w:rPr>
      <w:rFonts w:ascii="Arial" w:eastAsia="Times New Roman" w:hAnsi="Arial" w:cs="Times New Roman"/>
      <w:szCs w:val="24"/>
      <w:lang w:val="en-AU"/>
    </w:rPr>
  </w:style>
  <w:style w:type="paragraph" w:styleId="Heading1">
    <w:name w:val="heading 1"/>
    <w:basedOn w:val="Normal"/>
    <w:next w:val="Normal"/>
    <w:link w:val="Heading1Char"/>
    <w:uiPriority w:val="1"/>
    <w:qFormat/>
    <w:rsid w:val="00CE1631"/>
    <w:pPr>
      <w:keepNext/>
      <w:jc w:val="center"/>
      <w:outlineLvl w:val="0"/>
    </w:pPr>
    <w:rPr>
      <w:rFonts w:ascii="Times New Roman" w:eastAsia="SimSun" w:hAnsi="Times New Roman"/>
      <w:b/>
      <w:sz w:val="24"/>
      <w:lang w:val="en-US"/>
    </w:rPr>
  </w:style>
  <w:style w:type="paragraph" w:styleId="Heading2">
    <w:name w:val="heading 2"/>
    <w:basedOn w:val="Normal"/>
    <w:next w:val="Normal"/>
    <w:link w:val="Heading2Char"/>
    <w:uiPriority w:val="1"/>
    <w:unhideWhenUsed/>
    <w:qFormat/>
    <w:rsid w:val="007255F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qFormat/>
    <w:rsid w:val="00CE1631"/>
    <w:pPr>
      <w:keepNext/>
      <w:outlineLvl w:val="2"/>
    </w:pPr>
    <w:rPr>
      <w:rFonts w:ascii="Times New Roman" w:eastAsia="SimSun" w:hAnsi="Times New Roman"/>
      <w:b/>
      <w:sz w:val="24"/>
      <w:lang w:val="en-US"/>
    </w:rPr>
  </w:style>
  <w:style w:type="paragraph" w:styleId="Heading4">
    <w:name w:val="heading 4"/>
    <w:basedOn w:val="Normal"/>
    <w:next w:val="Normal"/>
    <w:link w:val="Heading4Char"/>
    <w:uiPriority w:val="1"/>
    <w:qFormat/>
    <w:rsid w:val="00CE1631"/>
    <w:pPr>
      <w:keepNext/>
      <w:pBdr>
        <w:top w:val="single" w:sz="4" w:space="1" w:color="auto"/>
      </w:pBdr>
      <w:tabs>
        <w:tab w:val="left" w:pos="720"/>
        <w:tab w:val="decimal" w:pos="5220"/>
        <w:tab w:val="decimal" w:pos="6660"/>
        <w:tab w:val="decimal" w:pos="8100"/>
        <w:tab w:val="decimal" w:pos="9540"/>
      </w:tabs>
      <w:jc w:val="both"/>
      <w:outlineLvl w:val="3"/>
    </w:pPr>
    <w:rPr>
      <w:rFonts w:ascii="Times New Roman" w:eastAsia="SimSun" w:hAnsi="Times New Roman"/>
      <w:b/>
      <w:sz w:val="24"/>
      <w:lang w:val="en-US"/>
    </w:rPr>
  </w:style>
  <w:style w:type="paragraph" w:styleId="Heading5">
    <w:name w:val="heading 5"/>
    <w:basedOn w:val="Normal"/>
    <w:next w:val="Normal"/>
    <w:link w:val="Heading5Char"/>
    <w:uiPriority w:val="1"/>
    <w:qFormat/>
    <w:rsid w:val="00CE1631"/>
    <w:pPr>
      <w:keepNext/>
      <w:numPr>
        <w:numId w:val="3"/>
      </w:numPr>
      <w:pBdr>
        <w:top w:val="single" w:sz="4" w:space="1" w:color="auto"/>
      </w:pBdr>
      <w:tabs>
        <w:tab w:val="clear" w:pos="360"/>
        <w:tab w:val="left" w:pos="720"/>
        <w:tab w:val="decimal" w:pos="4410"/>
        <w:tab w:val="decimal" w:pos="7920"/>
        <w:tab w:val="decimal" w:pos="9630"/>
      </w:tabs>
      <w:outlineLvl w:val="4"/>
    </w:pPr>
    <w:rPr>
      <w:rFonts w:ascii="Times New Roman" w:eastAsia="SimSun" w:hAnsi="Times New Roman"/>
      <w:b/>
      <w:sz w:val="24"/>
      <w:lang w:val="en-US"/>
    </w:rPr>
  </w:style>
  <w:style w:type="paragraph" w:styleId="Heading6">
    <w:name w:val="heading 6"/>
    <w:basedOn w:val="Normal"/>
    <w:next w:val="Normal"/>
    <w:link w:val="Heading6Char"/>
    <w:uiPriority w:val="1"/>
    <w:qFormat/>
    <w:rsid w:val="00CE1631"/>
    <w:pPr>
      <w:keepNext/>
      <w:tabs>
        <w:tab w:val="left" w:pos="720"/>
        <w:tab w:val="decimal" w:pos="4410"/>
        <w:tab w:val="decimal" w:pos="7920"/>
        <w:tab w:val="decimal" w:pos="9630"/>
      </w:tabs>
      <w:ind w:left="720" w:hanging="720"/>
      <w:outlineLvl w:val="5"/>
    </w:pPr>
    <w:rPr>
      <w:rFonts w:ascii="Times New Roman" w:eastAsia="SimSun" w:hAnsi="Times New Roman"/>
      <w:b/>
      <w:sz w:val="24"/>
      <w:lang w:val="en-US"/>
    </w:rPr>
  </w:style>
  <w:style w:type="paragraph" w:styleId="Heading7">
    <w:name w:val="heading 7"/>
    <w:basedOn w:val="Normal"/>
    <w:next w:val="Normal"/>
    <w:link w:val="Heading7Char"/>
    <w:uiPriority w:val="1"/>
    <w:qFormat/>
    <w:rsid w:val="00CE1631"/>
    <w:pPr>
      <w:keepNext/>
      <w:numPr>
        <w:numId w:val="4"/>
      </w:numPr>
      <w:tabs>
        <w:tab w:val="clear" w:pos="360"/>
        <w:tab w:val="left" w:pos="720"/>
        <w:tab w:val="decimal" w:pos="4410"/>
        <w:tab w:val="decimal" w:pos="7920"/>
        <w:tab w:val="decimal" w:pos="9630"/>
      </w:tabs>
      <w:jc w:val="both"/>
      <w:outlineLvl w:val="6"/>
    </w:pPr>
    <w:rPr>
      <w:rFonts w:ascii="Times New Roman" w:eastAsia="SimSun" w:hAnsi="Times New Roman"/>
      <w:b/>
      <w:sz w:val="24"/>
      <w:lang w:val="en-US"/>
    </w:rPr>
  </w:style>
  <w:style w:type="paragraph" w:styleId="Heading8">
    <w:name w:val="heading 8"/>
    <w:basedOn w:val="Normal"/>
    <w:next w:val="Normal"/>
    <w:link w:val="Heading8Char"/>
    <w:uiPriority w:val="1"/>
    <w:qFormat/>
    <w:rsid w:val="00CE1631"/>
    <w:pPr>
      <w:keepNext/>
      <w:tabs>
        <w:tab w:val="left" w:pos="720"/>
        <w:tab w:val="left" w:pos="1440"/>
        <w:tab w:val="decimal" w:pos="5400"/>
        <w:tab w:val="decimal" w:pos="6840"/>
        <w:tab w:val="decimal" w:pos="8190"/>
        <w:tab w:val="decimal" w:pos="9540"/>
      </w:tabs>
      <w:ind w:left="1440" w:hanging="1440"/>
      <w:jc w:val="both"/>
      <w:outlineLvl w:val="7"/>
    </w:pPr>
    <w:rPr>
      <w:rFonts w:ascii="Times New Roman" w:eastAsia="SimSun" w:hAnsi="Times New Roman"/>
      <w:b/>
      <w:sz w:val="24"/>
      <w:lang w:val="en-US"/>
    </w:rPr>
  </w:style>
  <w:style w:type="paragraph" w:styleId="Heading9">
    <w:name w:val="heading 9"/>
    <w:basedOn w:val="Normal"/>
    <w:next w:val="Normal"/>
    <w:link w:val="Heading9Char"/>
    <w:uiPriority w:val="1"/>
    <w:qFormat/>
    <w:rsid w:val="00CE1631"/>
    <w:pPr>
      <w:numPr>
        <w:ilvl w:val="8"/>
        <w:numId w:val="5"/>
      </w:numPr>
      <w:tabs>
        <w:tab w:val="left" w:pos="432"/>
      </w:tabs>
      <w:spacing w:before="240" w:after="60"/>
      <w:jc w:val="both"/>
      <w:outlineLvl w:val="8"/>
    </w:pPr>
    <w:rPr>
      <w:rFonts w:eastAsia="SimSun"/>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2F0AE3"/>
    <w:rPr>
      <w:b/>
      <w:bCs/>
    </w:rPr>
  </w:style>
  <w:style w:type="character" w:styleId="CommentReference">
    <w:name w:val="annotation reference"/>
    <w:basedOn w:val="DefaultParagraphFont"/>
    <w:semiHidden/>
    <w:unhideWhenUsed/>
    <w:rsid w:val="00DA0684"/>
    <w:rPr>
      <w:sz w:val="16"/>
      <w:szCs w:val="16"/>
    </w:rPr>
  </w:style>
  <w:style w:type="paragraph" w:styleId="CommentText">
    <w:name w:val="annotation text"/>
    <w:basedOn w:val="Normal"/>
    <w:link w:val="CommentTextChar"/>
    <w:uiPriority w:val="1"/>
    <w:semiHidden/>
    <w:unhideWhenUsed/>
    <w:rsid w:val="00DA0684"/>
    <w:rPr>
      <w:sz w:val="20"/>
      <w:szCs w:val="20"/>
    </w:rPr>
  </w:style>
  <w:style w:type="character" w:customStyle="1" w:styleId="CommentTextChar">
    <w:name w:val="Comment Text Char"/>
    <w:basedOn w:val="DefaultParagraphFont"/>
    <w:link w:val="CommentText"/>
    <w:uiPriority w:val="99"/>
    <w:semiHidden/>
    <w:rsid w:val="00DA0684"/>
    <w:rPr>
      <w:rFonts w:ascii="Times New Roman" w:eastAsia="Times New Roman" w:hAnsi="Times New Roman" w:cs="Times New Roman"/>
      <w:sz w:val="20"/>
      <w:szCs w:val="20"/>
      <w:lang w:val="en-AU"/>
    </w:rPr>
  </w:style>
  <w:style w:type="paragraph" w:styleId="CommentSubject">
    <w:name w:val="annotation subject"/>
    <w:basedOn w:val="CommentText"/>
    <w:next w:val="CommentText"/>
    <w:link w:val="CommentSubjectChar"/>
    <w:semiHidden/>
    <w:unhideWhenUsed/>
    <w:rsid w:val="00DA0684"/>
    <w:rPr>
      <w:b/>
      <w:bCs/>
    </w:rPr>
  </w:style>
  <w:style w:type="character" w:customStyle="1" w:styleId="CommentSubjectChar">
    <w:name w:val="Comment Subject Char"/>
    <w:basedOn w:val="CommentTextChar"/>
    <w:link w:val="CommentSubject"/>
    <w:uiPriority w:val="99"/>
    <w:semiHidden/>
    <w:rsid w:val="00DA0684"/>
    <w:rPr>
      <w:rFonts w:ascii="Times New Roman" w:eastAsia="Times New Roman" w:hAnsi="Times New Roman" w:cs="Times New Roman"/>
      <w:b/>
      <w:bCs/>
      <w:sz w:val="20"/>
      <w:szCs w:val="20"/>
      <w:lang w:val="en-AU"/>
    </w:rPr>
  </w:style>
  <w:style w:type="paragraph" w:styleId="ListParagraph">
    <w:name w:val="List Paragraph"/>
    <w:aliases w:val="Contents Page,Subhead Paragraph,Business Requirements,Level 1 bullet,Decmil Heading 4,Recommendation,DRAMS List Paragraph,BulletHole,Bullet List,FooterText,lp1,TOC style,Bullet OSM,1st Bullet Point,Bulleted Text,Bulleted text,numbered"/>
    <w:basedOn w:val="Normal"/>
    <w:link w:val="ListParagraphChar"/>
    <w:uiPriority w:val="34"/>
    <w:qFormat/>
    <w:rsid w:val="0053597E"/>
    <w:pPr>
      <w:ind w:left="720"/>
      <w:contextualSpacing/>
    </w:pPr>
  </w:style>
  <w:style w:type="paragraph" w:styleId="Revision">
    <w:name w:val="Revision"/>
    <w:hidden/>
    <w:uiPriority w:val="99"/>
    <w:semiHidden/>
    <w:rsid w:val="00F0703A"/>
    <w:pPr>
      <w:spacing w:after="0" w:line="240" w:lineRule="auto"/>
    </w:pPr>
    <w:rPr>
      <w:rFonts w:ascii="Times New Roman" w:eastAsia="Times New Roman" w:hAnsi="Times New Roman" w:cs="Times New Roman"/>
      <w:sz w:val="24"/>
      <w:szCs w:val="24"/>
      <w:lang w:val="en-AU"/>
    </w:rPr>
  </w:style>
  <w:style w:type="character" w:styleId="Hyperlink">
    <w:name w:val="Hyperlink"/>
    <w:basedOn w:val="DefaultParagraphFont"/>
    <w:uiPriority w:val="99"/>
    <w:unhideWhenUsed/>
    <w:rsid w:val="00986849"/>
    <w:rPr>
      <w:color w:val="0563C1" w:themeColor="hyperlink"/>
      <w:u w:val="single"/>
    </w:rPr>
  </w:style>
  <w:style w:type="character" w:styleId="UnresolvedMention">
    <w:name w:val="Unresolved Mention"/>
    <w:basedOn w:val="DefaultParagraphFont"/>
    <w:uiPriority w:val="99"/>
    <w:semiHidden/>
    <w:unhideWhenUsed/>
    <w:rsid w:val="00986849"/>
    <w:rPr>
      <w:color w:val="605E5C"/>
      <w:shd w:val="clear" w:color="auto" w:fill="E1DFDD"/>
    </w:rPr>
  </w:style>
  <w:style w:type="character" w:customStyle="1" w:styleId="ListParagraphChar">
    <w:name w:val="List Paragraph Char"/>
    <w:aliases w:val="Contents Page Char,Subhead Paragraph Char,Business Requirements Char,Level 1 bullet Char,Decmil Heading 4 Char,Recommendation Char,DRAMS List Paragraph Char,BulletHole Char,Bullet List Char,FooterText Char,lp1 Char,TOC style Char"/>
    <w:basedOn w:val="DefaultParagraphFont"/>
    <w:link w:val="ListParagraph"/>
    <w:uiPriority w:val="34"/>
    <w:qFormat/>
    <w:locked/>
    <w:rsid w:val="00BA35EB"/>
    <w:rPr>
      <w:rFonts w:ascii="Times New Roman" w:eastAsia="Times New Roman" w:hAnsi="Times New Roman" w:cs="Times New Roman"/>
      <w:sz w:val="24"/>
      <w:szCs w:val="24"/>
      <w:lang w:val="en-AU"/>
    </w:rPr>
  </w:style>
  <w:style w:type="table" w:styleId="TableGrid">
    <w:name w:val="Table Grid"/>
    <w:basedOn w:val="TableNormal"/>
    <w:uiPriority w:val="39"/>
    <w:rsid w:val="00BA35E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5192A"/>
    <w:pPr>
      <w:spacing w:before="100" w:beforeAutospacing="1" w:after="100" w:afterAutospacing="1"/>
    </w:pPr>
    <w:rPr>
      <w:lang w:val="en-GB" w:eastAsia="en-GB"/>
    </w:rPr>
  </w:style>
  <w:style w:type="paragraph" w:customStyle="1" w:styleId="dh">
    <w:name w:val="dh"/>
    <w:basedOn w:val="Normal"/>
    <w:uiPriority w:val="1"/>
    <w:rsid w:val="0057769D"/>
    <w:pPr>
      <w:spacing w:before="100" w:beforeAutospacing="1" w:after="100" w:afterAutospacing="1"/>
    </w:pPr>
    <w:rPr>
      <w:lang w:val="en-GB" w:eastAsia="en-GB"/>
    </w:rPr>
  </w:style>
  <w:style w:type="paragraph" w:customStyle="1" w:styleId="Default">
    <w:name w:val="Default"/>
    <w:rsid w:val="00A02F00"/>
    <w:pPr>
      <w:autoSpaceDE w:val="0"/>
      <w:autoSpaceDN w:val="0"/>
      <w:adjustRightInd w:val="0"/>
      <w:spacing w:after="0" w:line="240" w:lineRule="auto"/>
    </w:pPr>
    <w:rPr>
      <w:rFonts w:ascii="Symbol" w:hAnsi="Symbol" w:cs="Symbol"/>
      <w:color w:val="000000"/>
      <w:sz w:val="24"/>
      <w:szCs w:val="24"/>
    </w:rPr>
  </w:style>
  <w:style w:type="paragraph" w:customStyle="1" w:styleId="bj">
    <w:name w:val="bj"/>
    <w:basedOn w:val="Normal"/>
    <w:rsid w:val="008C39D7"/>
    <w:pPr>
      <w:spacing w:before="100" w:beforeAutospacing="1" w:after="100" w:afterAutospacing="1"/>
    </w:pPr>
    <w:rPr>
      <w:lang w:val="en-GB" w:eastAsia="en-GB"/>
    </w:rPr>
  </w:style>
  <w:style w:type="character" w:customStyle="1" w:styleId="ap">
    <w:name w:val="ap"/>
    <w:basedOn w:val="DefaultParagraphFont"/>
    <w:rsid w:val="008C39D7"/>
  </w:style>
  <w:style w:type="character" w:customStyle="1" w:styleId="Heading2Char">
    <w:name w:val="Heading 2 Char"/>
    <w:basedOn w:val="DefaultParagraphFont"/>
    <w:link w:val="Heading2"/>
    <w:uiPriority w:val="9"/>
    <w:rsid w:val="007255F3"/>
    <w:rPr>
      <w:rFonts w:asciiTheme="majorHAnsi" w:eastAsiaTheme="majorEastAsia" w:hAnsiTheme="majorHAnsi" w:cstheme="majorBidi"/>
      <w:color w:val="2F5496" w:themeColor="accent1" w:themeShade="BF"/>
      <w:sz w:val="26"/>
      <w:szCs w:val="26"/>
      <w:lang w:val="en-AU"/>
    </w:rPr>
  </w:style>
  <w:style w:type="character" w:styleId="FollowedHyperlink">
    <w:name w:val="FollowedHyperlink"/>
    <w:basedOn w:val="DefaultParagraphFont"/>
    <w:semiHidden/>
    <w:unhideWhenUsed/>
    <w:rsid w:val="00AD6C26"/>
    <w:rPr>
      <w:color w:val="954F72" w:themeColor="followedHyperlink"/>
      <w:u w:val="single"/>
    </w:rPr>
  </w:style>
  <w:style w:type="character" w:customStyle="1" w:styleId="aj">
    <w:name w:val="aj"/>
    <w:basedOn w:val="DefaultParagraphFont"/>
    <w:rsid w:val="009314CE"/>
  </w:style>
  <w:style w:type="character" w:customStyle="1" w:styleId="O-BodyTextJChar">
    <w:name w:val="O-Body Text (J) Char"/>
    <w:aliases w:val="3Body Char,s13 Char"/>
    <w:basedOn w:val="DefaultParagraphFont"/>
    <w:link w:val="O-BodyTextJ"/>
    <w:uiPriority w:val="7"/>
    <w:locked/>
    <w:rsid w:val="00B57A1D"/>
    <w:rPr>
      <w:rFonts w:ascii="Times New Roman" w:eastAsia="Times New Roman" w:hAnsi="Times New Roman" w:cs="Times New Roman"/>
      <w:sz w:val="20"/>
      <w:szCs w:val="20"/>
    </w:rPr>
  </w:style>
  <w:style w:type="paragraph" w:customStyle="1" w:styleId="O-BodyTextJ">
    <w:name w:val="O-Body Text (J)"/>
    <w:aliases w:val="3Body,s13"/>
    <w:basedOn w:val="Normal"/>
    <w:link w:val="O-BodyTextJChar"/>
    <w:uiPriority w:val="7"/>
    <w:qFormat/>
    <w:rsid w:val="00B57A1D"/>
    <w:pPr>
      <w:spacing w:after="240"/>
      <w:jc w:val="both"/>
    </w:pPr>
    <w:rPr>
      <w:rFonts w:ascii="Times New Roman" w:hAnsi="Times New Roman"/>
      <w:sz w:val="20"/>
      <w:szCs w:val="20"/>
      <w:lang w:val="en-GB"/>
    </w:rPr>
  </w:style>
  <w:style w:type="paragraph" w:customStyle="1" w:styleId="O-Title6">
    <w:name w:val="O-Title 6"/>
    <w:aliases w:val="6Title,s11"/>
    <w:basedOn w:val="Normal"/>
    <w:next w:val="Normal"/>
    <w:uiPriority w:val="40"/>
    <w:qFormat/>
    <w:rsid w:val="00B57A1D"/>
    <w:pPr>
      <w:keepNext/>
      <w:keepLines/>
      <w:spacing w:after="240"/>
    </w:pPr>
    <w:rPr>
      <w:rFonts w:eastAsiaTheme="minorHAnsi"/>
      <w:b/>
      <w:sz w:val="20"/>
      <w:szCs w:val="20"/>
      <w:lang w:val="en-GB"/>
    </w:rPr>
  </w:style>
  <w:style w:type="paragraph" w:customStyle="1" w:styleId="O-Title2">
    <w:name w:val="O-Title 2"/>
    <w:aliases w:val="2Title,s20"/>
    <w:basedOn w:val="Normal"/>
    <w:next w:val="Normal"/>
    <w:uiPriority w:val="36"/>
    <w:qFormat/>
    <w:rsid w:val="00B57A1D"/>
    <w:pPr>
      <w:keepNext/>
      <w:keepLines/>
      <w:spacing w:after="240"/>
      <w:jc w:val="center"/>
    </w:pPr>
    <w:rPr>
      <w:b/>
      <w:bCs/>
      <w:sz w:val="20"/>
      <w:szCs w:val="20"/>
      <w:lang w:val="en-GB"/>
    </w:rPr>
  </w:style>
  <w:style w:type="paragraph" w:customStyle="1" w:styleId="Note">
    <w:name w:val="±Note"/>
    <w:basedOn w:val="Source"/>
    <w:uiPriority w:val="28"/>
    <w:rsid w:val="00B57A1D"/>
    <w:pPr>
      <w:spacing w:after="120"/>
    </w:pPr>
    <w:rPr>
      <w:sz w:val="16"/>
    </w:rPr>
  </w:style>
  <w:style w:type="paragraph" w:customStyle="1" w:styleId="Source">
    <w:name w:val="±Source"/>
    <w:basedOn w:val="Normal"/>
    <w:next w:val="Note"/>
    <w:uiPriority w:val="28"/>
    <w:rsid w:val="00B57A1D"/>
    <w:pPr>
      <w:spacing w:before="60" w:after="60"/>
    </w:pPr>
    <w:rPr>
      <w:rFonts w:asciiTheme="minorHAnsi" w:eastAsia="Calibri" w:hAnsiTheme="minorHAnsi" w:cstheme="minorBidi"/>
      <w:color w:val="000000" w:themeColor="text1"/>
      <w:sz w:val="14"/>
      <w:szCs w:val="20"/>
      <w:lang w:val="en-GB"/>
    </w:rPr>
  </w:style>
  <w:style w:type="paragraph" w:styleId="Header">
    <w:name w:val="header"/>
    <w:basedOn w:val="Normal"/>
    <w:link w:val="HeaderChar"/>
    <w:uiPriority w:val="99"/>
    <w:unhideWhenUsed/>
    <w:rsid w:val="009B5916"/>
    <w:pPr>
      <w:tabs>
        <w:tab w:val="center" w:pos="4680"/>
        <w:tab w:val="right" w:pos="9360"/>
      </w:tabs>
    </w:pPr>
  </w:style>
  <w:style w:type="character" w:customStyle="1" w:styleId="HeaderChar">
    <w:name w:val="Header Char"/>
    <w:basedOn w:val="DefaultParagraphFont"/>
    <w:link w:val="Header"/>
    <w:uiPriority w:val="99"/>
    <w:rsid w:val="009B5916"/>
    <w:rPr>
      <w:rFonts w:ascii="Arial" w:eastAsia="Times New Roman" w:hAnsi="Arial" w:cs="Times New Roman"/>
      <w:szCs w:val="24"/>
      <w:lang w:val="en-AU"/>
    </w:rPr>
  </w:style>
  <w:style w:type="paragraph" w:styleId="Footer">
    <w:name w:val="footer"/>
    <w:basedOn w:val="Normal"/>
    <w:link w:val="FooterChar"/>
    <w:uiPriority w:val="99"/>
    <w:unhideWhenUsed/>
    <w:rsid w:val="009B5916"/>
    <w:pPr>
      <w:tabs>
        <w:tab w:val="center" w:pos="4680"/>
        <w:tab w:val="right" w:pos="9360"/>
      </w:tabs>
    </w:pPr>
  </w:style>
  <w:style w:type="character" w:customStyle="1" w:styleId="FooterChar">
    <w:name w:val="Footer Char"/>
    <w:basedOn w:val="DefaultParagraphFont"/>
    <w:link w:val="Footer"/>
    <w:uiPriority w:val="99"/>
    <w:rsid w:val="009B5916"/>
    <w:rPr>
      <w:rFonts w:ascii="Arial" w:eastAsia="Times New Roman" w:hAnsi="Arial" w:cs="Times New Roman"/>
      <w:szCs w:val="24"/>
      <w:lang w:val="en-AU"/>
    </w:rPr>
  </w:style>
  <w:style w:type="paragraph" w:customStyle="1" w:styleId="bd">
    <w:name w:val="bd"/>
    <w:basedOn w:val="Normal"/>
    <w:uiPriority w:val="1"/>
    <w:rsid w:val="00AB4389"/>
    <w:pPr>
      <w:spacing w:before="100" w:beforeAutospacing="1" w:after="100" w:afterAutospacing="1"/>
    </w:pPr>
    <w:rPr>
      <w:rFonts w:ascii="Times New Roman" w:hAnsi="Times New Roman"/>
      <w:sz w:val="24"/>
      <w:lang w:val="en-GB" w:eastAsia="en-GB"/>
    </w:rPr>
  </w:style>
  <w:style w:type="paragraph" w:customStyle="1" w:styleId="cb">
    <w:name w:val="cb"/>
    <w:basedOn w:val="Normal"/>
    <w:uiPriority w:val="1"/>
    <w:rsid w:val="00AB4389"/>
    <w:pPr>
      <w:spacing w:before="100" w:beforeAutospacing="1" w:after="100" w:afterAutospacing="1"/>
    </w:pPr>
    <w:rPr>
      <w:rFonts w:ascii="Times New Roman" w:hAnsi="Times New Roman"/>
      <w:sz w:val="24"/>
      <w:lang w:val="en-GB" w:eastAsia="en-GB"/>
    </w:rPr>
  </w:style>
  <w:style w:type="paragraph" w:customStyle="1" w:styleId="cr">
    <w:name w:val="cr"/>
    <w:basedOn w:val="Normal"/>
    <w:uiPriority w:val="1"/>
    <w:rsid w:val="00CE1631"/>
    <w:pPr>
      <w:spacing w:before="100" w:beforeAutospacing="1" w:after="100" w:afterAutospacing="1"/>
    </w:pPr>
    <w:rPr>
      <w:rFonts w:ascii="Times New Roman" w:hAnsi="Times New Roman"/>
      <w:sz w:val="24"/>
      <w:lang w:val="en-GB" w:eastAsia="en-GB"/>
    </w:rPr>
  </w:style>
  <w:style w:type="paragraph" w:customStyle="1" w:styleId="fi">
    <w:name w:val="fi"/>
    <w:basedOn w:val="Normal"/>
    <w:uiPriority w:val="1"/>
    <w:rsid w:val="00CE1631"/>
    <w:pPr>
      <w:spacing w:before="100" w:beforeAutospacing="1" w:after="100" w:afterAutospacing="1"/>
    </w:pPr>
    <w:rPr>
      <w:rFonts w:ascii="Times New Roman" w:hAnsi="Times New Roman"/>
      <w:sz w:val="24"/>
      <w:lang w:val="en-GB" w:eastAsia="en-GB"/>
    </w:rPr>
  </w:style>
  <w:style w:type="paragraph" w:customStyle="1" w:styleId="ck">
    <w:name w:val="ck"/>
    <w:basedOn w:val="Normal"/>
    <w:uiPriority w:val="1"/>
    <w:rsid w:val="00CE1631"/>
    <w:pPr>
      <w:spacing w:before="100" w:beforeAutospacing="1" w:after="100" w:afterAutospacing="1"/>
    </w:pPr>
    <w:rPr>
      <w:rFonts w:ascii="Times New Roman" w:hAnsi="Times New Roman"/>
      <w:sz w:val="24"/>
      <w:lang w:val="en-GB" w:eastAsia="en-GB"/>
    </w:rPr>
  </w:style>
  <w:style w:type="character" w:customStyle="1" w:styleId="Heading1Char">
    <w:name w:val="Heading 1 Char"/>
    <w:basedOn w:val="DefaultParagraphFont"/>
    <w:link w:val="Heading1"/>
    <w:rsid w:val="00CE1631"/>
    <w:rPr>
      <w:rFonts w:ascii="Times New Roman" w:eastAsia="SimSun" w:hAnsi="Times New Roman" w:cs="Times New Roman"/>
      <w:b/>
      <w:sz w:val="24"/>
      <w:szCs w:val="24"/>
      <w:lang w:val="en-US"/>
    </w:rPr>
  </w:style>
  <w:style w:type="character" w:customStyle="1" w:styleId="Heading3Char">
    <w:name w:val="Heading 3 Char"/>
    <w:basedOn w:val="DefaultParagraphFont"/>
    <w:link w:val="Heading3"/>
    <w:rsid w:val="00CE1631"/>
    <w:rPr>
      <w:rFonts w:ascii="Times New Roman" w:eastAsia="SimSun" w:hAnsi="Times New Roman" w:cs="Times New Roman"/>
      <w:b/>
      <w:sz w:val="24"/>
      <w:szCs w:val="24"/>
      <w:lang w:val="en-US"/>
    </w:rPr>
  </w:style>
  <w:style w:type="character" w:customStyle="1" w:styleId="Heading4Char">
    <w:name w:val="Heading 4 Char"/>
    <w:basedOn w:val="DefaultParagraphFont"/>
    <w:link w:val="Heading4"/>
    <w:rsid w:val="00CE1631"/>
    <w:rPr>
      <w:rFonts w:ascii="Times New Roman" w:eastAsia="SimSun" w:hAnsi="Times New Roman" w:cs="Times New Roman"/>
      <w:b/>
      <w:sz w:val="24"/>
      <w:szCs w:val="24"/>
      <w:lang w:val="en-US"/>
    </w:rPr>
  </w:style>
  <w:style w:type="character" w:customStyle="1" w:styleId="Heading5Char">
    <w:name w:val="Heading 5 Char"/>
    <w:basedOn w:val="DefaultParagraphFont"/>
    <w:link w:val="Heading5"/>
    <w:uiPriority w:val="1"/>
    <w:rsid w:val="00CE1631"/>
    <w:rPr>
      <w:rFonts w:ascii="Times New Roman" w:eastAsia="SimSun" w:hAnsi="Times New Roman" w:cs="Times New Roman"/>
      <w:b/>
      <w:sz w:val="24"/>
      <w:szCs w:val="24"/>
      <w:lang w:val="en-US"/>
    </w:rPr>
  </w:style>
  <w:style w:type="character" w:customStyle="1" w:styleId="Heading6Char">
    <w:name w:val="Heading 6 Char"/>
    <w:basedOn w:val="DefaultParagraphFont"/>
    <w:link w:val="Heading6"/>
    <w:rsid w:val="00CE1631"/>
    <w:rPr>
      <w:rFonts w:ascii="Times New Roman" w:eastAsia="SimSun" w:hAnsi="Times New Roman" w:cs="Times New Roman"/>
      <w:b/>
      <w:sz w:val="24"/>
      <w:szCs w:val="24"/>
      <w:lang w:val="en-US"/>
    </w:rPr>
  </w:style>
  <w:style w:type="character" w:customStyle="1" w:styleId="Heading7Char">
    <w:name w:val="Heading 7 Char"/>
    <w:basedOn w:val="DefaultParagraphFont"/>
    <w:link w:val="Heading7"/>
    <w:uiPriority w:val="1"/>
    <w:rsid w:val="00CE1631"/>
    <w:rPr>
      <w:rFonts w:ascii="Times New Roman" w:eastAsia="SimSun" w:hAnsi="Times New Roman" w:cs="Times New Roman"/>
      <w:b/>
      <w:sz w:val="24"/>
      <w:szCs w:val="24"/>
      <w:lang w:val="en-US"/>
    </w:rPr>
  </w:style>
  <w:style w:type="character" w:customStyle="1" w:styleId="Heading8Char">
    <w:name w:val="Heading 8 Char"/>
    <w:basedOn w:val="DefaultParagraphFont"/>
    <w:link w:val="Heading8"/>
    <w:rsid w:val="00CE1631"/>
    <w:rPr>
      <w:rFonts w:ascii="Times New Roman" w:eastAsia="SimSun" w:hAnsi="Times New Roman" w:cs="Times New Roman"/>
      <w:b/>
      <w:sz w:val="24"/>
      <w:szCs w:val="24"/>
      <w:lang w:val="en-US"/>
    </w:rPr>
  </w:style>
  <w:style w:type="character" w:customStyle="1" w:styleId="Heading9Char">
    <w:name w:val="Heading 9 Char"/>
    <w:basedOn w:val="DefaultParagraphFont"/>
    <w:link w:val="Heading9"/>
    <w:uiPriority w:val="1"/>
    <w:rsid w:val="00CE1631"/>
    <w:rPr>
      <w:rFonts w:ascii="Arial" w:eastAsia="SimSun" w:hAnsi="Arial" w:cs="Times New Roman"/>
      <w:b/>
      <w:i/>
      <w:sz w:val="18"/>
      <w:szCs w:val="24"/>
      <w:lang w:val="en-US"/>
    </w:rPr>
  </w:style>
  <w:style w:type="paragraph" w:styleId="BalloonText">
    <w:name w:val="Balloon Text"/>
    <w:basedOn w:val="Normal"/>
    <w:link w:val="BalloonTextChar"/>
    <w:uiPriority w:val="1"/>
    <w:semiHidden/>
    <w:rsid w:val="00CE1631"/>
    <w:rPr>
      <w:rFonts w:ascii="Tahoma" w:eastAsia="SimSun" w:hAnsi="Tahoma" w:cs="Tahoma"/>
      <w:sz w:val="16"/>
      <w:szCs w:val="16"/>
      <w:lang w:val="en-US"/>
    </w:rPr>
  </w:style>
  <w:style w:type="character" w:customStyle="1" w:styleId="BalloonTextChar">
    <w:name w:val="Balloon Text Char"/>
    <w:basedOn w:val="DefaultParagraphFont"/>
    <w:link w:val="BalloonText"/>
    <w:semiHidden/>
    <w:rsid w:val="00CE1631"/>
    <w:rPr>
      <w:rFonts w:ascii="Tahoma" w:eastAsia="SimSun" w:hAnsi="Tahoma" w:cs="Tahoma"/>
      <w:sz w:val="16"/>
      <w:szCs w:val="16"/>
      <w:lang w:val="en-US"/>
    </w:rPr>
  </w:style>
  <w:style w:type="paragraph" w:styleId="BodyText">
    <w:name w:val="Body Text"/>
    <w:basedOn w:val="Normal"/>
    <w:link w:val="BodyTextChar"/>
    <w:uiPriority w:val="1"/>
    <w:rsid w:val="00CE1631"/>
    <w:pPr>
      <w:spacing w:after="120"/>
    </w:pPr>
    <w:rPr>
      <w:rFonts w:ascii="Times New Roman" w:eastAsia="SimSun" w:hAnsi="Times New Roman"/>
      <w:sz w:val="24"/>
      <w:lang w:val="en-US"/>
    </w:rPr>
  </w:style>
  <w:style w:type="character" w:customStyle="1" w:styleId="BodyTextChar">
    <w:name w:val="Body Text Char"/>
    <w:basedOn w:val="DefaultParagraphFont"/>
    <w:link w:val="BodyText"/>
    <w:rsid w:val="00CE1631"/>
    <w:rPr>
      <w:rFonts w:ascii="Times New Roman" w:eastAsia="SimSun" w:hAnsi="Times New Roman" w:cs="Times New Roman"/>
      <w:sz w:val="24"/>
      <w:szCs w:val="24"/>
      <w:lang w:val="en-US"/>
    </w:rPr>
  </w:style>
  <w:style w:type="paragraph" w:styleId="BodyTextIndent">
    <w:name w:val="Body Text Indent"/>
    <w:basedOn w:val="Normal"/>
    <w:link w:val="BodyTextIndentChar"/>
    <w:uiPriority w:val="1"/>
    <w:rsid w:val="00CE1631"/>
    <w:pPr>
      <w:tabs>
        <w:tab w:val="left" w:pos="720"/>
        <w:tab w:val="decimal" w:pos="4410"/>
        <w:tab w:val="decimal" w:pos="7920"/>
        <w:tab w:val="decimal" w:pos="9630"/>
      </w:tabs>
      <w:ind w:left="720"/>
    </w:pPr>
    <w:rPr>
      <w:rFonts w:ascii="Times New Roman" w:eastAsia="SimSun" w:hAnsi="Times New Roman"/>
      <w:sz w:val="24"/>
      <w:lang w:val="en-US"/>
    </w:rPr>
  </w:style>
  <w:style w:type="character" w:customStyle="1" w:styleId="BodyTextIndentChar">
    <w:name w:val="Body Text Indent Char"/>
    <w:basedOn w:val="DefaultParagraphFont"/>
    <w:link w:val="BodyTextIndent"/>
    <w:rsid w:val="00CE1631"/>
    <w:rPr>
      <w:rFonts w:ascii="Times New Roman" w:eastAsia="SimSun" w:hAnsi="Times New Roman" w:cs="Times New Roman"/>
      <w:sz w:val="24"/>
      <w:szCs w:val="24"/>
      <w:lang w:val="en-US"/>
    </w:rPr>
  </w:style>
  <w:style w:type="paragraph" w:styleId="BodyTextIndent2">
    <w:name w:val="Body Text Indent 2"/>
    <w:basedOn w:val="Normal"/>
    <w:link w:val="BodyTextIndent2Char"/>
    <w:uiPriority w:val="1"/>
    <w:rsid w:val="00CE1631"/>
    <w:pPr>
      <w:tabs>
        <w:tab w:val="left" w:pos="720"/>
        <w:tab w:val="decimal" w:pos="4410"/>
        <w:tab w:val="decimal" w:pos="7920"/>
        <w:tab w:val="decimal" w:pos="9630"/>
      </w:tabs>
      <w:ind w:left="720" w:hanging="720"/>
      <w:jc w:val="both"/>
    </w:pPr>
    <w:rPr>
      <w:rFonts w:ascii="Times New Roman" w:eastAsia="SimSun" w:hAnsi="Times New Roman"/>
      <w:sz w:val="24"/>
      <w:lang w:val="en-US"/>
    </w:rPr>
  </w:style>
  <w:style w:type="character" w:customStyle="1" w:styleId="BodyTextIndent2Char">
    <w:name w:val="Body Text Indent 2 Char"/>
    <w:basedOn w:val="DefaultParagraphFont"/>
    <w:link w:val="BodyTextIndent2"/>
    <w:rsid w:val="00CE1631"/>
    <w:rPr>
      <w:rFonts w:ascii="Times New Roman" w:eastAsia="SimSun" w:hAnsi="Times New Roman" w:cs="Times New Roman"/>
      <w:sz w:val="24"/>
      <w:szCs w:val="24"/>
      <w:lang w:val="en-US"/>
    </w:rPr>
  </w:style>
  <w:style w:type="paragraph" w:styleId="BodyTextIndent3">
    <w:name w:val="Body Text Indent 3"/>
    <w:basedOn w:val="Normal"/>
    <w:link w:val="BodyTextIndent3Char"/>
    <w:uiPriority w:val="1"/>
    <w:rsid w:val="00CE1631"/>
    <w:pPr>
      <w:tabs>
        <w:tab w:val="left" w:pos="720"/>
        <w:tab w:val="left" w:pos="1440"/>
        <w:tab w:val="decimal" w:pos="5400"/>
        <w:tab w:val="decimal" w:pos="6840"/>
        <w:tab w:val="decimal" w:pos="8190"/>
        <w:tab w:val="decimal" w:pos="9540"/>
      </w:tabs>
      <w:ind w:left="1440"/>
      <w:jc w:val="both"/>
    </w:pPr>
    <w:rPr>
      <w:rFonts w:ascii="Times New Roman" w:eastAsia="SimSun" w:hAnsi="Times New Roman"/>
      <w:sz w:val="24"/>
      <w:lang w:val="en-US"/>
    </w:rPr>
  </w:style>
  <w:style w:type="character" w:customStyle="1" w:styleId="BodyTextIndent3Char">
    <w:name w:val="Body Text Indent 3 Char"/>
    <w:basedOn w:val="DefaultParagraphFont"/>
    <w:link w:val="BodyTextIndent3"/>
    <w:rsid w:val="00CE1631"/>
    <w:rPr>
      <w:rFonts w:ascii="Times New Roman" w:eastAsia="SimSun" w:hAnsi="Times New Roman" w:cs="Times New Roman"/>
      <w:sz w:val="24"/>
      <w:szCs w:val="24"/>
      <w:lang w:val="en-US"/>
    </w:rPr>
  </w:style>
  <w:style w:type="paragraph" w:styleId="DocumentMap">
    <w:name w:val="Document Map"/>
    <w:basedOn w:val="Normal"/>
    <w:link w:val="DocumentMapChar"/>
    <w:uiPriority w:val="1"/>
    <w:semiHidden/>
    <w:rsid w:val="00CE1631"/>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semiHidden/>
    <w:rsid w:val="00CE1631"/>
    <w:rPr>
      <w:rFonts w:ascii="Tahoma" w:eastAsia="SimSun" w:hAnsi="Tahoma" w:cs="Tahoma"/>
      <w:sz w:val="20"/>
      <w:szCs w:val="24"/>
      <w:shd w:val="clear" w:color="auto" w:fill="000080"/>
      <w:lang w:val="en-US"/>
    </w:rPr>
  </w:style>
  <w:style w:type="paragraph" w:styleId="FootnoteText">
    <w:name w:val="footnote text"/>
    <w:basedOn w:val="Normal"/>
    <w:link w:val="FootnoteTextChar"/>
    <w:uiPriority w:val="1"/>
    <w:semiHidden/>
    <w:rsid w:val="00CE1631"/>
    <w:rPr>
      <w:rFonts w:ascii="Times New Roman" w:eastAsia="SimSun" w:hAnsi="Times New Roman"/>
      <w:sz w:val="16"/>
      <w:lang w:val="en-US"/>
    </w:rPr>
  </w:style>
  <w:style w:type="character" w:customStyle="1" w:styleId="FootnoteTextChar">
    <w:name w:val="Footnote Text Char"/>
    <w:basedOn w:val="DefaultParagraphFont"/>
    <w:link w:val="FootnoteText"/>
    <w:semiHidden/>
    <w:rsid w:val="00CE1631"/>
    <w:rPr>
      <w:rFonts w:ascii="Times New Roman" w:eastAsia="SimSun" w:hAnsi="Times New Roman" w:cs="Times New Roman"/>
      <w:sz w:val="16"/>
      <w:szCs w:val="24"/>
      <w:lang w:val="en-US"/>
    </w:rPr>
  </w:style>
  <w:style w:type="paragraph" w:styleId="HTMLPreformatted">
    <w:name w:val="HTML Preformatted"/>
    <w:basedOn w:val="Normal"/>
    <w:link w:val="HTMLPreformattedChar"/>
    <w:uiPriority w:val="99"/>
    <w:unhideWhenUsed/>
    <w:rsid w:val="00CE1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1"/>
      <w:lang w:val="en-US"/>
    </w:rPr>
  </w:style>
  <w:style w:type="character" w:customStyle="1" w:styleId="HTMLPreformattedChar">
    <w:name w:val="HTML Preformatted Char"/>
    <w:basedOn w:val="DefaultParagraphFont"/>
    <w:link w:val="HTMLPreformatted"/>
    <w:uiPriority w:val="99"/>
    <w:rsid w:val="00CE1631"/>
    <w:rPr>
      <w:rFonts w:ascii="Courier New" w:eastAsia="MS Mincho" w:hAnsi="Courier New" w:cs="Courier New"/>
      <w:sz w:val="20"/>
      <w:szCs w:val="21"/>
      <w:lang w:val="en-US"/>
    </w:rPr>
  </w:style>
  <w:style w:type="character" w:styleId="Emphasis">
    <w:name w:val="Emphasis"/>
    <w:uiPriority w:val="20"/>
    <w:qFormat/>
    <w:rsid w:val="00CE1631"/>
    <w:rPr>
      <w:rFonts w:cs="Times New Roman"/>
      <w:i/>
      <w:iCs/>
    </w:rPr>
  </w:style>
  <w:style w:type="character" w:styleId="FootnoteReference">
    <w:name w:val="footnote reference"/>
    <w:semiHidden/>
    <w:rsid w:val="00CE1631"/>
    <w:rPr>
      <w:rFonts w:cs="Times New Roman"/>
      <w:vertAlign w:val="superscript"/>
    </w:rPr>
  </w:style>
  <w:style w:type="character" w:styleId="PageNumber">
    <w:name w:val="page number"/>
    <w:rsid w:val="00CE1631"/>
    <w:rPr>
      <w:rFonts w:cs="Times New Roman"/>
    </w:rPr>
  </w:style>
  <w:style w:type="paragraph" w:customStyle="1" w:styleId="indent12">
    <w:name w:val="indent12"/>
    <w:basedOn w:val="Normal"/>
    <w:next w:val="Normal"/>
    <w:uiPriority w:val="1"/>
    <w:rsid w:val="00CE1631"/>
    <w:pPr>
      <w:numPr>
        <w:numId w:val="6"/>
      </w:numPr>
      <w:jc w:val="both"/>
    </w:pPr>
    <w:rPr>
      <w:rFonts w:ascii="Times New Roman" w:eastAsia="SimSun" w:hAnsi="Times New Roman"/>
      <w:sz w:val="24"/>
      <w:lang w:val="en-US"/>
    </w:rPr>
  </w:style>
  <w:style w:type="paragraph" w:customStyle="1" w:styleId="Tnormal">
    <w:name w:val="Tnormal"/>
    <w:basedOn w:val="Normal"/>
    <w:link w:val="TnormalChar"/>
    <w:uiPriority w:val="1"/>
    <w:rsid w:val="00CE1631"/>
    <w:pPr>
      <w:keepNext/>
      <w:tabs>
        <w:tab w:val="left" w:pos="284"/>
      </w:tabs>
      <w:ind w:left="142" w:hanging="142"/>
    </w:pPr>
    <w:rPr>
      <w:rFonts w:ascii="Times New Roman" w:eastAsia="SimSun" w:hAnsi="Times New Roman"/>
      <w:sz w:val="20"/>
      <w:lang w:val="en-US"/>
    </w:rPr>
  </w:style>
  <w:style w:type="paragraph" w:customStyle="1" w:styleId="Thead">
    <w:name w:val="Thead"/>
    <w:basedOn w:val="Tdec"/>
    <w:link w:val="TheadChar"/>
    <w:rsid w:val="00CE1631"/>
    <w:pPr>
      <w:keepNext/>
      <w:ind w:right="86"/>
      <w:jc w:val="right"/>
    </w:pPr>
    <w:rPr>
      <w:b/>
    </w:rPr>
  </w:style>
  <w:style w:type="paragraph" w:customStyle="1" w:styleId="Tdec">
    <w:name w:val="Tdec"/>
    <w:basedOn w:val="Normal"/>
    <w:link w:val="TdecChar"/>
    <w:uiPriority w:val="1"/>
    <w:rsid w:val="00CE1631"/>
    <w:pPr>
      <w:tabs>
        <w:tab w:val="decimal" w:pos="993"/>
      </w:tabs>
      <w:ind w:right="-6"/>
      <w:jc w:val="both"/>
    </w:pPr>
    <w:rPr>
      <w:rFonts w:ascii="Times New Roman" w:eastAsia="SimSun" w:hAnsi="Times New Roman"/>
      <w:sz w:val="20"/>
      <w:lang w:val="en-US"/>
    </w:rPr>
  </w:style>
  <w:style w:type="paragraph" w:customStyle="1" w:styleId="S9">
    <w:name w:val="S9"/>
    <w:basedOn w:val="Normal"/>
    <w:uiPriority w:val="1"/>
    <w:rsid w:val="00CE1631"/>
    <w:pPr>
      <w:pBdr>
        <w:bottom w:val="single" w:sz="6" w:space="1" w:color="auto"/>
        <w:between w:val="single" w:sz="6" w:space="1" w:color="auto"/>
      </w:pBdr>
      <w:spacing w:after="113" w:line="57" w:lineRule="exact"/>
      <w:ind w:left="170" w:right="113"/>
    </w:pPr>
    <w:rPr>
      <w:rFonts w:ascii="Times New Roman" w:eastAsia="SimSun" w:hAnsi="Times New Roman"/>
      <w:sz w:val="20"/>
      <w:lang w:val="en-US"/>
    </w:rPr>
  </w:style>
  <w:style w:type="paragraph" w:customStyle="1" w:styleId="D9">
    <w:name w:val="D9"/>
    <w:basedOn w:val="S9"/>
    <w:rsid w:val="00CE1631"/>
    <w:pPr>
      <w:pBdr>
        <w:bottom w:val="double" w:sz="6" w:space="1" w:color="auto"/>
        <w:between w:val="double" w:sz="6" w:space="1" w:color="auto"/>
      </w:pBdr>
    </w:pPr>
  </w:style>
  <w:style w:type="paragraph" w:customStyle="1" w:styleId="Zspace">
    <w:name w:val="Zspace"/>
    <w:basedOn w:val="Normal"/>
    <w:uiPriority w:val="1"/>
    <w:rsid w:val="00CE1631"/>
    <w:pPr>
      <w:spacing w:after="113" w:line="6" w:lineRule="exact"/>
    </w:pPr>
    <w:rPr>
      <w:rFonts w:ascii="Times New Roman" w:eastAsia="SimSun" w:hAnsi="Times New Roman"/>
      <w:sz w:val="20"/>
      <w:lang w:val="en-US"/>
    </w:rPr>
  </w:style>
  <w:style w:type="paragraph" w:customStyle="1" w:styleId="ListParagraph1">
    <w:name w:val="List Paragraph1"/>
    <w:basedOn w:val="Normal"/>
    <w:uiPriority w:val="1"/>
    <w:qFormat/>
    <w:rsid w:val="00CE1631"/>
    <w:pPr>
      <w:spacing w:after="200" w:line="276" w:lineRule="auto"/>
      <w:ind w:left="720"/>
      <w:contextualSpacing/>
    </w:pPr>
    <w:rPr>
      <w:rFonts w:ascii="Calibri" w:eastAsia="SimSun" w:hAnsi="Calibri"/>
      <w:sz w:val="24"/>
      <w:szCs w:val="22"/>
      <w:lang w:val="en-US"/>
    </w:rPr>
  </w:style>
  <w:style w:type="paragraph" w:customStyle="1" w:styleId="NoSpacing1">
    <w:name w:val="No Spacing1"/>
    <w:uiPriority w:val="1"/>
    <w:qFormat/>
    <w:rsid w:val="00CE1631"/>
    <w:pPr>
      <w:spacing w:after="0" w:line="240" w:lineRule="auto"/>
    </w:pPr>
    <w:rPr>
      <w:rFonts w:ascii="Calibri" w:eastAsia="SimSun" w:hAnsi="Calibri" w:cs="Times New Roman"/>
      <w:lang w:val="en-US"/>
    </w:rPr>
  </w:style>
  <w:style w:type="paragraph" w:customStyle="1" w:styleId="Reportbody">
    <w:name w:val="Report body"/>
    <w:basedOn w:val="ListParagraph1"/>
    <w:link w:val="ReportbodyChar"/>
    <w:uiPriority w:val="99"/>
    <w:rsid w:val="00CE1631"/>
    <w:pPr>
      <w:numPr>
        <w:numId w:val="7"/>
      </w:numPr>
      <w:spacing w:after="0"/>
      <w:jc w:val="both"/>
    </w:pPr>
    <w:rPr>
      <w:rFonts w:eastAsia="Calibri"/>
      <w:szCs w:val="20"/>
    </w:rPr>
  </w:style>
  <w:style w:type="paragraph" w:customStyle="1" w:styleId="CoverTitle">
    <w:name w:val="Cover Title"/>
    <w:basedOn w:val="Normal"/>
    <w:uiPriority w:val="1"/>
    <w:rsid w:val="00CE1631"/>
    <w:pPr>
      <w:overflowPunct w:val="0"/>
      <w:autoSpaceDE w:val="0"/>
      <w:autoSpaceDN w:val="0"/>
      <w:adjustRightInd w:val="0"/>
      <w:spacing w:line="440" w:lineRule="exact"/>
      <w:ind w:right="-28"/>
      <w:jc w:val="both"/>
      <w:textAlignment w:val="baseline"/>
    </w:pPr>
    <w:rPr>
      <w:rFonts w:eastAsia="MS Mincho"/>
      <w:sz w:val="36"/>
      <w:szCs w:val="21"/>
      <w:lang w:val="en-US" w:eastAsia="zh-CN"/>
    </w:rPr>
  </w:style>
  <w:style w:type="paragraph" w:customStyle="1" w:styleId="ACText">
    <w:name w:val="AC Text"/>
    <w:basedOn w:val="Normal"/>
    <w:uiPriority w:val="1"/>
    <w:rsid w:val="00CE1631"/>
    <w:pPr>
      <w:tabs>
        <w:tab w:val="left" w:pos="0"/>
      </w:tabs>
      <w:suppressAutoHyphens/>
      <w:overflowPunct w:val="0"/>
      <w:autoSpaceDE w:val="0"/>
      <w:autoSpaceDN w:val="0"/>
      <w:adjustRightInd w:val="0"/>
      <w:spacing w:before="130"/>
      <w:ind w:right="-28"/>
      <w:jc w:val="both"/>
      <w:textAlignment w:val="baseline"/>
    </w:pPr>
    <w:rPr>
      <w:rFonts w:eastAsia="MS Mincho"/>
      <w:sz w:val="20"/>
      <w:szCs w:val="21"/>
      <w:lang w:val="en-US" w:eastAsia="zh-CN"/>
    </w:rPr>
  </w:style>
  <w:style w:type="paragraph" w:customStyle="1" w:styleId="ListParagraph2">
    <w:name w:val="List Paragraph2"/>
    <w:basedOn w:val="Normal"/>
    <w:uiPriority w:val="34"/>
    <w:qFormat/>
    <w:rsid w:val="00CE1631"/>
    <w:pPr>
      <w:ind w:left="720"/>
      <w:contextualSpacing/>
    </w:pPr>
    <w:rPr>
      <w:rFonts w:ascii="Times New Roman" w:eastAsia="SimSun" w:hAnsi="Times New Roman"/>
      <w:sz w:val="24"/>
      <w:lang w:val="en-US"/>
    </w:rPr>
  </w:style>
  <w:style w:type="paragraph" w:customStyle="1" w:styleId="Revision1">
    <w:name w:val="Revision1"/>
    <w:hidden/>
    <w:uiPriority w:val="99"/>
    <w:semiHidden/>
    <w:rsid w:val="00CE1631"/>
    <w:pPr>
      <w:spacing w:after="0" w:line="240" w:lineRule="auto"/>
    </w:pPr>
    <w:rPr>
      <w:rFonts w:ascii="Times New Roman" w:eastAsia="SimSun" w:hAnsi="Times New Roman" w:cs="Times New Roman"/>
      <w:szCs w:val="20"/>
      <w:lang w:val="en-US"/>
    </w:rPr>
  </w:style>
  <w:style w:type="paragraph" w:customStyle="1" w:styleId="Revision2">
    <w:name w:val="Revision2"/>
    <w:hidden/>
    <w:uiPriority w:val="99"/>
    <w:semiHidden/>
    <w:rsid w:val="00CE1631"/>
    <w:pPr>
      <w:spacing w:after="0" w:line="240" w:lineRule="auto"/>
    </w:pPr>
    <w:rPr>
      <w:rFonts w:ascii="Times New Roman" w:eastAsia="SimSun" w:hAnsi="Times New Roman" w:cs="Times New Roman"/>
      <w:szCs w:val="20"/>
      <w:lang w:val="en-US"/>
    </w:rPr>
  </w:style>
  <w:style w:type="paragraph" w:customStyle="1" w:styleId="Revision3">
    <w:name w:val="Revision3"/>
    <w:hidden/>
    <w:uiPriority w:val="99"/>
    <w:semiHidden/>
    <w:rsid w:val="00CE1631"/>
    <w:pPr>
      <w:spacing w:after="0" w:line="240" w:lineRule="auto"/>
    </w:pPr>
    <w:rPr>
      <w:rFonts w:ascii="Times New Roman" w:eastAsia="SimSun" w:hAnsi="Times New Roman" w:cs="Times New Roman"/>
      <w:szCs w:val="20"/>
      <w:lang w:val="en-US"/>
    </w:rPr>
  </w:style>
  <w:style w:type="paragraph" w:customStyle="1" w:styleId="commondate">
    <w:name w:val="commondate"/>
    <w:basedOn w:val="Normal"/>
    <w:uiPriority w:val="1"/>
    <w:rsid w:val="00CE1631"/>
    <w:pPr>
      <w:spacing w:before="100" w:beforeAutospacing="1" w:after="100" w:afterAutospacing="1"/>
    </w:pPr>
    <w:rPr>
      <w:rFonts w:ascii="Times New Roman" w:eastAsia="SimSun" w:hAnsi="Times New Roman"/>
      <w:sz w:val="24"/>
      <w:lang w:val="en-US"/>
    </w:rPr>
  </w:style>
  <w:style w:type="paragraph" w:customStyle="1" w:styleId="ListParagraph3">
    <w:name w:val="List Paragraph3"/>
    <w:basedOn w:val="Normal"/>
    <w:uiPriority w:val="34"/>
    <w:qFormat/>
    <w:rsid w:val="00CE1631"/>
    <w:pPr>
      <w:ind w:left="720"/>
      <w:contextualSpacing/>
    </w:pPr>
    <w:rPr>
      <w:rFonts w:ascii="Times New Roman" w:eastAsia="SimSun" w:hAnsi="Times New Roman"/>
      <w:sz w:val="24"/>
      <w:lang w:val="en-US"/>
    </w:rPr>
  </w:style>
  <w:style w:type="character" w:customStyle="1" w:styleId="TnormalChar">
    <w:name w:val="Tnormal Char"/>
    <w:link w:val="Tnormal"/>
    <w:locked/>
    <w:rsid w:val="00CE1631"/>
    <w:rPr>
      <w:rFonts w:ascii="Times New Roman" w:eastAsia="SimSun" w:hAnsi="Times New Roman" w:cs="Times New Roman"/>
      <w:sz w:val="20"/>
      <w:szCs w:val="24"/>
      <w:lang w:val="en-US"/>
    </w:rPr>
  </w:style>
  <w:style w:type="character" w:customStyle="1" w:styleId="TdecChar">
    <w:name w:val="Tdec Char"/>
    <w:link w:val="Tdec"/>
    <w:locked/>
    <w:rsid w:val="00CE1631"/>
    <w:rPr>
      <w:rFonts w:ascii="Times New Roman" w:eastAsia="SimSun" w:hAnsi="Times New Roman" w:cs="Times New Roman"/>
      <w:sz w:val="20"/>
      <w:szCs w:val="24"/>
      <w:lang w:val="en-US"/>
    </w:rPr>
  </w:style>
  <w:style w:type="character" w:customStyle="1" w:styleId="TheadChar">
    <w:name w:val="Thead Char"/>
    <w:link w:val="Thead"/>
    <w:locked/>
    <w:rsid w:val="00CE1631"/>
    <w:rPr>
      <w:rFonts w:ascii="Times New Roman" w:eastAsia="SimSun" w:hAnsi="Times New Roman" w:cs="Times New Roman"/>
      <w:b/>
      <w:sz w:val="20"/>
      <w:szCs w:val="24"/>
      <w:lang w:val="en-US"/>
    </w:rPr>
  </w:style>
  <w:style w:type="character" w:customStyle="1" w:styleId="ReportbodyChar">
    <w:name w:val="Report body Char"/>
    <w:link w:val="Reportbody"/>
    <w:uiPriority w:val="99"/>
    <w:locked/>
    <w:rsid w:val="00CE1631"/>
    <w:rPr>
      <w:rFonts w:ascii="Calibri" w:eastAsia="Calibri" w:hAnsi="Calibri" w:cs="Times New Roman"/>
      <w:sz w:val="24"/>
      <w:szCs w:val="20"/>
      <w:lang w:val="en-US"/>
    </w:rPr>
  </w:style>
  <w:style w:type="character" w:customStyle="1" w:styleId="apple-converted-space">
    <w:name w:val="apple-converted-space"/>
    <w:basedOn w:val="DefaultParagraphFont"/>
    <w:rsid w:val="00CE1631"/>
  </w:style>
  <w:style w:type="paragraph" w:customStyle="1" w:styleId="TP0">
    <w:name w:val="TP0"/>
    <w:basedOn w:val="Normal"/>
    <w:uiPriority w:val="99"/>
    <w:rsid w:val="00CE1631"/>
    <w:pPr>
      <w:widowControl w:val="0"/>
      <w:tabs>
        <w:tab w:val="left" w:pos="480"/>
        <w:tab w:val="left" w:pos="960"/>
        <w:tab w:val="left" w:pos="1440"/>
        <w:tab w:val="left" w:pos="1920"/>
      </w:tabs>
      <w:suppressAutoHyphens/>
      <w:autoSpaceDE w:val="0"/>
      <w:autoSpaceDN w:val="0"/>
      <w:adjustRightInd w:val="0"/>
      <w:spacing w:after="120" w:line="240" w:lineRule="atLeast"/>
      <w:jc w:val="both"/>
      <w:textAlignment w:val="center"/>
    </w:pPr>
    <w:rPr>
      <w:rFonts w:ascii="TimesNewRomanPSMT" w:eastAsia="SimSun" w:hAnsi="TimesNewRomanPSMT" w:cs="TimesNewRomanPSMT"/>
      <w:color w:val="000000"/>
      <w:sz w:val="20"/>
      <w:szCs w:val="20"/>
      <w:lang w:val="en-CA"/>
    </w:rPr>
  </w:style>
  <w:style w:type="paragraph" w:customStyle="1" w:styleId="SH3">
    <w:name w:val="SH3"/>
    <w:basedOn w:val="Normal"/>
    <w:uiPriority w:val="99"/>
    <w:rsid w:val="00CE1631"/>
    <w:pPr>
      <w:keepNext/>
      <w:widowControl w:val="0"/>
      <w:tabs>
        <w:tab w:val="left" w:pos="454"/>
        <w:tab w:val="left" w:pos="1134"/>
      </w:tabs>
      <w:autoSpaceDE w:val="0"/>
      <w:autoSpaceDN w:val="0"/>
      <w:adjustRightInd w:val="0"/>
      <w:spacing w:before="113" w:after="62" w:line="240" w:lineRule="atLeast"/>
      <w:ind w:left="454" w:hanging="454"/>
      <w:textAlignment w:val="center"/>
    </w:pPr>
    <w:rPr>
      <w:rFonts w:ascii="MinionPro-Bold" w:eastAsia="SimSun" w:hAnsi="MinionPro-Bold" w:cs="MinionPro-Bold"/>
      <w:b/>
      <w:bCs/>
      <w:color w:val="000000"/>
      <w:sz w:val="20"/>
      <w:szCs w:val="20"/>
      <w:lang w:val="en-GB"/>
    </w:rPr>
  </w:style>
  <w:style w:type="paragraph" w:customStyle="1" w:styleId="aa">
    <w:name w:val="aa"/>
    <w:basedOn w:val="Normal"/>
    <w:uiPriority w:val="1"/>
    <w:rsid w:val="00CE1631"/>
    <w:pPr>
      <w:spacing w:before="100" w:beforeAutospacing="1" w:after="100" w:afterAutospacing="1"/>
    </w:pPr>
    <w:rPr>
      <w:rFonts w:ascii="Times New Roman" w:hAnsi="Times New Roman"/>
      <w:sz w:val="24"/>
      <w:lang w:val="en-GB" w:eastAsia="en-GB"/>
    </w:rPr>
  </w:style>
  <w:style w:type="character" w:customStyle="1" w:styleId="ec">
    <w:name w:val="ec"/>
    <w:basedOn w:val="DefaultParagraphFont"/>
    <w:rsid w:val="00CE1631"/>
  </w:style>
  <w:style w:type="character" w:customStyle="1" w:styleId="ed">
    <w:name w:val="ed"/>
    <w:basedOn w:val="DefaultParagraphFont"/>
    <w:rsid w:val="00CE1631"/>
  </w:style>
  <w:style w:type="character" w:customStyle="1" w:styleId="ee">
    <w:name w:val="ee"/>
    <w:basedOn w:val="DefaultParagraphFont"/>
    <w:rsid w:val="00CE1631"/>
  </w:style>
  <w:style w:type="character" w:customStyle="1" w:styleId="cs">
    <w:name w:val="cs"/>
    <w:basedOn w:val="DefaultParagraphFont"/>
    <w:rsid w:val="00CE1631"/>
  </w:style>
  <w:style w:type="paragraph" w:customStyle="1" w:styleId="LNScheduleL1">
    <w:name w:val="LNSchedule_L1"/>
    <w:basedOn w:val="Normal"/>
    <w:next w:val="Normal"/>
    <w:uiPriority w:val="1"/>
    <w:rsid w:val="00CE1631"/>
    <w:pPr>
      <w:numPr>
        <w:numId w:val="10"/>
      </w:numPr>
      <w:spacing w:after="240"/>
      <w:jc w:val="center"/>
      <w:outlineLvl w:val="0"/>
    </w:pPr>
    <w:rPr>
      <w:rFonts w:cs="Arial"/>
      <w:b/>
      <w:caps/>
      <w:sz w:val="20"/>
      <w:szCs w:val="20"/>
      <w:lang w:val="en-US" w:eastAsia="x-none"/>
    </w:rPr>
  </w:style>
  <w:style w:type="paragraph" w:customStyle="1" w:styleId="LNScheduleL2">
    <w:name w:val="LNSchedule_L2"/>
    <w:basedOn w:val="LNScheduleL1"/>
    <w:next w:val="Normal"/>
    <w:rsid w:val="00CE1631"/>
    <w:pPr>
      <w:numPr>
        <w:ilvl w:val="1"/>
      </w:numPr>
      <w:outlineLvl w:val="1"/>
    </w:pPr>
  </w:style>
  <w:style w:type="paragraph" w:customStyle="1" w:styleId="LNScheduleL3">
    <w:name w:val="LNSchedule_L3"/>
    <w:basedOn w:val="LNScheduleL2"/>
    <w:next w:val="LNScheduleL4"/>
    <w:rsid w:val="00CE1631"/>
    <w:pPr>
      <w:numPr>
        <w:ilvl w:val="2"/>
      </w:numPr>
      <w:jc w:val="both"/>
      <w:outlineLvl w:val="2"/>
    </w:pPr>
    <w:rPr>
      <w:b w:val="0"/>
      <w:caps w:val="0"/>
    </w:rPr>
  </w:style>
  <w:style w:type="paragraph" w:customStyle="1" w:styleId="LNScheduleL4">
    <w:name w:val="LNSchedule_L4"/>
    <w:basedOn w:val="LNScheduleL3"/>
    <w:rsid w:val="00CE1631"/>
    <w:pPr>
      <w:numPr>
        <w:ilvl w:val="3"/>
      </w:numPr>
      <w:outlineLvl w:val="3"/>
    </w:pPr>
  </w:style>
  <w:style w:type="paragraph" w:customStyle="1" w:styleId="LNScheduleL5">
    <w:name w:val="LNSchedule_L5"/>
    <w:basedOn w:val="LNScheduleL4"/>
    <w:link w:val="LNScheduleL5Char"/>
    <w:rsid w:val="00CE1631"/>
    <w:pPr>
      <w:numPr>
        <w:ilvl w:val="4"/>
      </w:numPr>
      <w:outlineLvl w:val="4"/>
    </w:pPr>
  </w:style>
  <w:style w:type="character" w:customStyle="1" w:styleId="LNScheduleL5Char">
    <w:name w:val="LNSchedule_L5 Char"/>
    <w:link w:val="LNScheduleL5"/>
    <w:rsid w:val="00CE1631"/>
    <w:rPr>
      <w:rFonts w:ascii="Arial" w:eastAsia="Times New Roman" w:hAnsi="Arial" w:cs="Arial"/>
      <w:sz w:val="20"/>
      <w:szCs w:val="20"/>
      <w:lang w:val="en-US" w:eastAsia="x-none"/>
    </w:rPr>
  </w:style>
  <w:style w:type="paragraph" w:customStyle="1" w:styleId="LNScheduleL6">
    <w:name w:val="LNSchedule_L6"/>
    <w:basedOn w:val="LNScheduleL5"/>
    <w:rsid w:val="00CE1631"/>
    <w:pPr>
      <w:numPr>
        <w:ilvl w:val="5"/>
      </w:numPr>
      <w:tabs>
        <w:tab w:val="clear" w:pos="2160"/>
        <w:tab w:val="left" w:pos="4320"/>
      </w:tabs>
      <w:ind w:left="4320" w:hanging="360"/>
      <w:outlineLvl w:val="5"/>
    </w:pPr>
  </w:style>
  <w:style w:type="paragraph" w:customStyle="1" w:styleId="LNScheduleL7">
    <w:name w:val="LNSchedule_L7"/>
    <w:basedOn w:val="LNScheduleL6"/>
    <w:rsid w:val="00CE1631"/>
    <w:pPr>
      <w:numPr>
        <w:ilvl w:val="6"/>
      </w:numPr>
      <w:tabs>
        <w:tab w:val="clear" w:pos="2880"/>
        <w:tab w:val="left" w:pos="5040"/>
      </w:tabs>
      <w:ind w:left="5040" w:hanging="360"/>
      <w:outlineLvl w:val="6"/>
    </w:pPr>
  </w:style>
  <w:style w:type="paragraph" w:customStyle="1" w:styleId="LNScheduleL8">
    <w:name w:val="LNSchedule_L8"/>
    <w:basedOn w:val="LNScheduleL7"/>
    <w:rsid w:val="00CE1631"/>
    <w:pPr>
      <w:numPr>
        <w:ilvl w:val="7"/>
      </w:numPr>
      <w:tabs>
        <w:tab w:val="clear" w:pos="3600"/>
        <w:tab w:val="left" w:pos="5760"/>
      </w:tabs>
      <w:ind w:left="5760" w:hanging="360"/>
      <w:outlineLvl w:val="7"/>
    </w:pPr>
  </w:style>
  <w:style w:type="paragraph" w:customStyle="1" w:styleId="LNScheduleL9">
    <w:name w:val="LNSchedule_L9"/>
    <w:basedOn w:val="LNScheduleL8"/>
    <w:rsid w:val="00CE1631"/>
    <w:pPr>
      <w:numPr>
        <w:ilvl w:val="8"/>
      </w:numPr>
      <w:tabs>
        <w:tab w:val="clear" w:pos="4320"/>
        <w:tab w:val="left" w:pos="6480"/>
      </w:tabs>
      <w:spacing w:line="300" w:lineRule="atLeast"/>
      <w:ind w:left="6480" w:hanging="360"/>
      <w:outlineLvl w:val="8"/>
    </w:pPr>
  </w:style>
  <w:style w:type="paragraph" w:customStyle="1" w:styleId="O-Title8">
    <w:name w:val="O-Title 8"/>
    <w:aliases w:val="8Title,s23"/>
    <w:basedOn w:val="Normal"/>
    <w:next w:val="Normal"/>
    <w:uiPriority w:val="42"/>
    <w:qFormat/>
    <w:rsid w:val="00CE1631"/>
    <w:pPr>
      <w:spacing w:after="240"/>
    </w:pPr>
    <w:rPr>
      <w:rFonts w:eastAsiaTheme="minorHAnsi"/>
      <w:i/>
      <w:sz w:val="20"/>
      <w:szCs w:val="20"/>
      <w:lang w:val="en-US"/>
    </w:rPr>
  </w:style>
  <w:style w:type="paragraph" w:customStyle="1" w:styleId="BulletSquare">
    <w:name w:val="Bullet Square"/>
    <w:basedOn w:val="Normal"/>
    <w:uiPriority w:val="47"/>
    <w:rsid w:val="00CE1631"/>
    <w:pPr>
      <w:numPr>
        <w:numId w:val="11"/>
      </w:numPr>
      <w:spacing w:after="240"/>
      <w:jc w:val="both"/>
    </w:pPr>
    <w:rPr>
      <w:sz w:val="20"/>
      <w:szCs w:val="20"/>
      <w:lang w:val="en-US"/>
    </w:rPr>
  </w:style>
  <w:style w:type="paragraph" w:customStyle="1" w:styleId="BulletOpen">
    <w:name w:val="Bullet Open"/>
    <w:basedOn w:val="ListParagraph"/>
    <w:uiPriority w:val="47"/>
    <w:rsid w:val="00CE1631"/>
    <w:pPr>
      <w:numPr>
        <w:numId w:val="12"/>
      </w:numPr>
      <w:spacing w:after="240"/>
      <w:ind w:left="1440"/>
      <w:contextualSpacing w:val="0"/>
    </w:pPr>
    <w:rPr>
      <w:rFonts w:eastAsiaTheme="minorHAnsi"/>
      <w:sz w:val="20"/>
      <w:szCs w:val="20"/>
      <w:lang w:val="en-US"/>
    </w:rPr>
  </w:style>
  <w:style w:type="paragraph" w:customStyle="1" w:styleId="ct">
    <w:name w:val="ct"/>
    <w:basedOn w:val="Normal"/>
    <w:uiPriority w:val="1"/>
    <w:rsid w:val="00CE1631"/>
    <w:pPr>
      <w:spacing w:before="100" w:beforeAutospacing="1" w:after="100" w:afterAutospacing="1"/>
    </w:pPr>
    <w:rPr>
      <w:rFonts w:ascii="Times New Roman" w:hAnsi="Times New Roman"/>
      <w:sz w:val="24"/>
      <w:lang w:val="en-GB" w:eastAsia="en-GB"/>
    </w:rPr>
  </w:style>
  <w:style w:type="character" w:customStyle="1" w:styleId="cg">
    <w:name w:val="cg"/>
    <w:basedOn w:val="DefaultParagraphFont"/>
    <w:rsid w:val="00CE1631"/>
  </w:style>
  <w:style w:type="character" w:customStyle="1" w:styleId="ci">
    <w:name w:val="ci"/>
    <w:basedOn w:val="DefaultParagraphFont"/>
    <w:rsid w:val="00CE1631"/>
  </w:style>
  <w:style w:type="paragraph" w:customStyle="1" w:styleId="cu">
    <w:name w:val="cu"/>
    <w:basedOn w:val="Normal"/>
    <w:uiPriority w:val="1"/>
    <w:rsid w:val="00CE1631"/>
    <w:pPr>
      <w:spacing w:before="100" w:beforeAutospacing="1" w:after="100" w:afterAutospacing="1"/>
    </w:pPr>
    <w:rPr>
      <w:rFonts w:ascii="Times New Roman" w:hAnsi="Times New Roman"/>
      <w:sz w:val="24"/>
      <w:lang w:val="en-GB" w:eastAsia="en-GB"/>
    </w:rPr>
  </w:style>
  <w:style w:type="character" w:customStyle="1" w:styleId="br">
    <w:name w:val="br"/>
    <w:basedOn w:val="DefaultParagraphFont"/>
    <w:rsid w:val="00CE1631"/>
  </w:style>
  <w:style w:type="character" w:customStyle="1" w:styleId="bq">
    <w:name w:val="bq"/>
    <w:basedOn w:val="DefaultParagraphFont"/>
    <w:rsid w:val="00CE1631"/>
  </w:style>
  <w:style w:type="paragraph" w:customStyle="1" w:styleId="cv">
    <w:name w:val="cv"/>
    <w:basedOn w:val="Normal"/>
    <w:uiPriority w:val="1"/>
    <w:rsid w:val="00CE1631"/>
    <w:pPr>
      <w:spacing w:before="100" w:beforeAutospacing="1" w:after="100" w:afterAutospacing="1"/>
    </w:pPr>
    <w:rPr>
      <w:rFonts w:ascii="Times New Roman" w:hAnsi="Times New Roman"/>
      <w:sz w:val="24"/>
      <w:lang w:val="en-GB" w:eastAsia="en-GB"/>
    </w:rPr>
  </w:style>
  <w:style w:type="character" w:customStyle="1" w:styleId="cp">
    <w:name w:val="cp"/>
    <w:basedOn w:val="DefaultParagraphFont"/>
    <w:rsid w:val="00CE1631"/>
  </w:style>
  <w:style w:type="paragraph" w:customStyle="1" w:styleId="bg">
    <w:name w:val="bg"/>
    <w:basedOn w:val="Normal"/>
    <w:uiPriority w:val="1"/>
    <w:rsid w:val="00CE1631"/>
    <w:pPr>
      <w:spacing w:before="100" w:beforeAutospacing="1" w:after="100" w:afterAutospacing="1"/>
    </w:pPr>
    <w:rPr>
      <w:rFonts w:ascii="Times New Roman" w:hAnsi="Times New Roman"/>
      <w:sz w:val="24"/>
      <w:lang w:val="en-GB" w:eastAsia="en-GB"/>
    </w:rPr>
  </w:style>
  <w:style w:type="character" w:customStyle="1" w:styleId="ay">
    <w:name w:val="ay"/>
    <w:basedOn w:val="DefaultParagraphFont"/>
    <w:rsid w:val="00CE1631"/>
  </w:style>
  <w:style w:type="paragraph" w:customStyle="1" w:styleId="bf">
    <w:name w:val="bf"/>
    <w:basedOn w:val="Normal"/>
    <w:uiPriority w:val="1"/>
    <w:rsid w:val="00CE1631"/>
    <w:pPr>
      <w:spacing w:before="100" w:beforeAutospacing="1" w:after="100" w:afterAutospacing="1"/>
    </w:pPr>
    <w:rPr>
      <w:rFonts w:ascii="Times New Roman" w:hAnsi="Times New Roman"/>
      <w:sz w:val="24"/>
      <w:lang w:val="en-GB" w:eastAsia="en-GB"/>
    </w:rPr>
  </w:style>
  <w:style w:type="character" w:customStyle="1" w:styleId="aq">
    <w:name w:val="aq"/>
    <w:basedOn w:val="DefaultParagraphFont"/>
    <w:rsid w:val="00CE1631"/>
  </w:style>
  <w:style w:type="character" w:customStyle="1" w:styleId="ao">
    <w:name w:val="ao"/>
    <w:basedOn w:val="DefaultParagraphFont"/>
    <w:rsid w:val="00CE1631"/>
  </w:style>
  <w:style w:type="character" w:customStyle="1" w:styleId="bh">
    <w:name w:val="bh"/>
    <w:basedOn w:val="DefaultParagraphFont"/>
    <w:rsid w:val="00CE1631"/>
  </w:style>
  <w:style w:type="character" w:customStyle="1" w:styleId="al">
    <w:name w:val="al"/>
    <w:basedOn w:val="DefaultParagraphFont"/>
    <w:rsid w:val="00CE1631"/>
  </w:style>
  <w:style w:type="character" w:customStyle="1" w:styleId="ch">
    <w:name w:val="ch"/>
    <w:basedOn w:val="DefaultParagraphFont"/>
    <w:rsid w:val="00CE1631"/>
  </w:style>
  <w:style w:type="character" w:customStyle="1" w:styleId="cd">
    <w:name w:val="cd"/>
    <w:basedOn w:val="DefaultParagraphFont"/>
    <w:rsid w:val="00CE1631"/>
  </w:style>
  <w:style w:type="character" w:customStyle="1" w:styleId="ce">
    <w:name w:val="ce"/>
    <w:basedOn w:val="DefaultParagraphFont"/>
    <w:rsid w:val="00CE1631"/>
  </w:style>
  <w:style w:type="character" w:customStyle="1" w:styleId="cc">
    <w:name w:val="cc"/>
    <w:basedOn w:val="DefaultParagraphFont"/>
    <w:rsid w:val="00CE1631"/>
  </w:style>
  <w:style w:type="paragraph" w:customStyle="1" w:styleId="cl">
    <w:name w:val="cl"/>
    <w:basedOn w:val="Normal"/>
    <w:uiPriority w:val="1"/>
    <w:rsid w:val="00CE1631"/>
    <w:pPr>
      <w:spacing w:before="100" w:beforeAutospacing="1" w:after="100" w:afterAutospacing="1"/>
    </w:pPr>
    <w:rPr>
      <w:rFonts w:ascii="Times New Roman" w:hAnsi="Times New Roman"/>
      <w:sz w:val="24"/>
      <w:lang w:val="en-GB" w:eastAsia="en-GB"/>
    </w:rPr>
  </w:style>
  <w:style w:type="paragraph" w:customStyle="1" w:styleId="cm">
    <w:name w:val="cm"/>
    <w:basedOn w:val="Normal"/>
    <w:uiPriority w:val="1"/>
    <w:rsid w:val="00CE1631"/>
    <w:pPr>
      <w:spacing w:before="100" w:beforeAutospacing="1" w:after="100" w:afterAutospacing="1"/>
    </w:pPr>
    <w:rPr>
      <w:rFonts w:ascii="Times New Roman" w:hAnsi="Times New Roman"/>
      <w:sz w:val="24"/>
      <w:lang w:val="en-GB" w:eastAsia="en-GB"/>
    </w:rPr>
  </w:style>
  <w:style w:type="paragraph" w:customStyle="1" w:styleId="cn">
    <w:name w:val="cn"/>
    <w:basedOn w:val="Normal"/>
    <w:uiPriority w:val="1"/>
    <w:rsid w:val="00CE1631"/>
    <w:pPr>
      <w:spacing w:before="100" w:beforeAutospacing="1" w:after="100" w:afterAutospacing="1"/>
    </w:pPr>
    <w:rPr>
      <w:rFonts w:ascii="Times New Roman" w:hAnsi="Times New Roman"/>
      <w:sz w:val="24"/>
      <w:lang w:val="en-GB" w:eastAsia="en-GB"/>
    </w:rPr>
  </w:style>
  <w:style w:type="paragraph" w:customStyle="1" w:styleId="co">
    <w:name w:val="co"/>
    <w:basedOn w:val="Normal"/>
    <w:uiPriority w:val="1"/>
    <w:rsid w:val="00CE1631"/>
    <w:pPr>
      <w:spacing w:before="100" w:beforeAutospacing="1" w:after="100" w:afterAutospacing="1"/>
    </w:pPr>
    <w:rPr>
      <w:rFonts w:ascii="Times New Roman" w:hAnsi="Times New Roman"/>
      <w:sz w:val="24"/>
      <w:lang w:val="en-GB" w:eastAsia="en-GB"/>
    </w:rPr>
  </w:style>
  <w:style w:type="paragraph" w:customStyle="1" w:styleId="cq">
    <w:name w:val="cq"/>
    <w:basedOn w:val="Normal"/>
    <w:uiPriority w:val="1"/>
    <w:rsid w:val="00CE1631"/>
    <w:pPr>
      <w:spacing w:before="100" w:beforeAutospacing="1" w:after="100" w:afterAutospacing="1"/>
    </w:pPr>
    <w:rPr>
      <w:rFonts w:ascii="Times New Roman" w:hAnsi="Times New Roman"/>
      <w:sz w:val="24"/>
      <w:lang w:val="en-GB" w:eastAsia="en-GB"/>
    </w:rPr>
  </w:style>
  <w:style w:type="character" w:customStyle="1" w:styleId="by">
    <w:name w:val="by"/>
    <w:basedOn w:val="DefaultParagraphFont"/>
    <w:rsid w:val="00CE1631"/>
  </w:style>
  <w:style w:type="character" w:customStyle="1" w:styleId="bw">
    <w:name w:val="bw"/>
    <w:basedOn w:val="DefaultParagraphFont"/>
    <w:rsid w:val="00CE1631"/>
  </w:style>
  <w:style w:type="character" w:customStyle="1" w:styleId="bu">
    <w:name w:val="bu"/>
    <w:basedOn w:val="DefaultParagraphFont"/>
    <w:rsid w:val="00CE1631"/>
  </w:style>
  <w:style w:type="character" w:customStyle="1" w:styleId="bt">
    <w:name w:val="bt"/>
    <w:basedOn w:val="DefaultParagraphFont"/>
    <w:rsid w:val="00CE1631"/>
  </w:style>
  <w:style w:type="paragraph" w:customStyle="1" w:styleId="df">
    <w:name w:val="df"/>
    <w:basedOn w:val="Normal"/>
    <w:uiPriority w:val="1"/>
    <w:rsid w:val="00BA0AB4"/>
    <w:pPr>
      <w:spacing w:beforeAutospacing="1" w:afterAutospacing="1"/>
    </w:pPr>
    <w:rPr>
      <w:rFonts w:asciiTheme="minorHAnsi" w:eastAsiaTheme="minorEastAsia" w:hAnsiTheme="minorHAnsi" w:cstheme="minorBidi"/>
      <w:sz w:val="24"/>
      <w:lang w:val="en-GB" w:eastAsia="en-GB"/>
    </w:rPr>
  </w:style>
  <w:style w:type="table" w:styleId="TableGridLight">
    <w:name w:val="Grid Table Light"/>
    <w:basedOn w:val="TableNormal"/>
    <w:uiPriority w:val="40"/>
    <w:rsid w:val="00BA0AB4"/>
    <w:pPr>
      <w:spacing w:after="0" w:line="240" w:lineRule="auto"/>
    </w:pPr>
    <w:rPr>
      <w:rFonts w:ascii="Times New Roman" w:eastAsia="SimSun" w:hAnsi="Times New Roman" w:cs="Times New Roman"/>
      <w:sz w:val="20"/>
      <w:szCs w:val="20"/>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40087">
      <w:bodyDiv w:val="1"/>
      <w:marLeft w:val="0"/>
      <w:marRight w:val="0"/>
      <w:marTop w:val="0"/>
      <w:marBottom w:val="0"/>
      <w:divBdr>
        <w:top w:val="none" w:sz="0" w:space="0" w:color="auto"/>
        <w:left w:val="none" w:sz="0" w:space="0" w:color="auto"/>
        <w:bottom w:val="none" w:sz="0" w:space="0" w:color="auto"/>
        <w:right w:val="none" w:sz="0" w:space="0" w:color="auto"/>
      </w:divBdr>
    </w:div>
    <w:div w:id="235405327">
      <w:bodyDiv w:val="1"/>
      <w:marLeft w:val="0"/>
      <w:marRight w:val="0"/>
      <w:marTop w:val="0"/>
      <w:marBottom w:val="0"/>
      <w:divBdr>
        <w:top w:val="none" w:sz="0" w:space="0" w:color="auto"/>
        <w:left w:val="none" w:sz="0" w:space="0" w:color="auto"/>
        <w:bottom w:val="none" w:sz="0" w:space="0" w:color="auto"/>
        <w:right w:val="none" w:sz="0" w:space="0" w:color="auto"/>
      </w:divBdr>
    </w:div>
    <w:div w:id="742988370">
      <w:bodyDiv w:val="1"/>
      <w:marLeft w:val="0"/>
      <w:marRight w:val="0"/>
      <w:marTop w:val="0"/>
      <w:marBottom w:val="0"/>
      <w:divBdr>
        <w:top w:val="none" w:sz="0" w:space="0" w:color="auto"/>
        <w:left w:val="none" w:sz="0" w:space="0" w:color="auto"/>
        <w:bottom w:val="none" w:sz="0" w:space="0" w:color="auto"/>
        <w:right w:val="none" w:sz="0" w:space="0" w:color="auto"/>
      </w:divBdr>
    </w:div>
    <w:div w:id="957493629">
      <w:bodyDiv w:val="1"/>
      <w:marLeft w:val="0"/>
      <w:marRight w:val="0"/>
      <w:marTop w:val="0"/>
      <w:marBottom w:val="0"/>
      <w:divBdr>
        <w:top w:val="none" w:sz="0" w:space="0" w:color="auto"/>
        <w:left w:val="none" w:sz="0" w:space="0" w:color="auto"/>
        <w:bottom w:val="none" w:sz="0" w:space="0" w:color="auto"/>
        <w:right w:val="none" w:sz="0" w:space="0" w:color="auto"/>
      </w:divBdr>
    </w:div>
    <w:div w:id="998534973">
      <w:bodyDiv w:val="1"/>
      <w:marLeft w:val="0"/>
      <w:marRight w:val="0"/>
      <w:marTop w:val="0"/>
      <w:marBottom w:val="0"/>
      <w:divBdr>
        <w:top w:val="none" w:sz="0" w:space="0" w:color="auto"/>
        <w:left w:val="none" w:sz="0" w:space="0" w:color="auto"/>
        <w:bottom w:val="none" w:sz="0" w:space="0" w:color="auto"/>
        <w:right w:val="none" w:sz="0" w:space="0" w:color="auto"/>
      </w:divBdr>
    </w:div>
    <w:div w:id="1009984647">
      <w:bodyDiv w:val="1"/>
      <w:marLeft w:val="0"/>
      <w:marRight w:val="0"/>
      <w:marTop w:val="0"/>
      <w:marBottom w:val="0"/>
      <w:divBdr>
        <w:top w:val="none" w:sz="0" w:space="0" w:color="auto"/>
        <w:left w:val="none" w:sz="0" w:space="0" w:color="auto"/>
        <w:bottom w:val="none" w:sz="0" w:space="0" w:color="auto"/>
        <w:right w:val="none" w:sz="0" w:space="0" w:color="auto"/>
      </w:divBdr>
    </w:div>
    <w:div w:id="1345934523">
      <w:bodyDiv w:val="1"/>
      <w:marLeft w:val="0"/>
      <w:marRight w:val="0"/>
      <w:marTop w:val="0"/>
      <w:marBottom w:val="0"/>
      <w:divBdr>
        <w:top w:val="none" w:sz="0" w:space="0" w:color="auto"/>
        <w:left w:val="none" w:sz="0" w:space="0" w:color="auto"/>
        <w:bottom w:val="none" w:sz="0" w:space="0" w:color="auto"/>
        <w:right w:val="none" w:sz="0" w:space="0" w:color="auto"/>
      </w:divBdr>
    </w:div>
    <w:div w:id="1390297862">
      <w:bodyDiv w:val="1"/>
      <w:marLeft w:val="0"/>
      <w:marRight w:val="0"/>
      <w:marTop w:val="0"/>
      <w:marBottom w:val="0"/>
      <w:divBdr>
        <w:top w:val="none" w:sz="0" w:space="0" w:color="auto"/>
        <w:left w:val="none" w:sz="0" w:space="0" w:color="auto"/>
        <w:bottom w:val="none" w:sz="0" w:space="0" w:color="auto"/>
        <w:right w:val="none" w:sz="0" w:space="0" w:color="auto"/>
      </w:divBdr>
    </w:div>
    <w:div w:id="1488471467">
      <w:bodyDiv w:val="1"/>
      <w:marLeft w:val="0"/>
      <w:marRight w:val="0"/>
      <w:marTop w:val="0"/>
      <w:marBottom w:val="0"/>
      <w:divBdr>
        <w:top w:val="none" w:sz="0" w:space="0" w:color="auto"/>
        <w:left w:val="none" w:sz="0" w:space="0" w:color="auto"/>
        <w:bottom w:val="none" w:sz="0" w:space="0" w:color="auto"/>
        <w:right w:val="none" w:sz="0" w:space="0" w:color="auto"/>
      </w:divBdr>
    </w:div>
    <w:div w:id="1574311291">
      <w:bodyDiv w:val="1"/>
      <w:marLeft w:val="0"/>
      <w:marRight w:val="0"/>
      <w:marTop w:val="0"/>
      <w:marBottom w:val="0"/>
      <w:divBdr>
        <w:top w:val="none" w:sz="0" w:space="0" w:color="auto"/>
        <w:left w:val="none" w:sz="0" w:space="0" w:color="auto"/>
        <w:bottom w:val="none" w:sz="0" w:space="0" w:color="auto"/>
        <w:right w:val="none" w:sz="0" w:space="0" w:color="auto"/>
      </w:divBdr>
    </w:div>
    <w:div w:id="1686130073">
      <w:bodyDiv w:val="1"/>
      <w:marLeft w:val="0"/>
      <w:marRight w:val="0"/>
      <w:marTop w:val="0"/>
      <w:marBottom w:val="0"/>
      <w:divBdr>
        <w:top w:val="none" w:sz="0" w:space="0" w:color="auto"/>
        <w:left w:val="none" w:sz="0" w:space="0" w:color="auto"/>
        <w:bottom w:val="none" w:sz="0" w:space="0" w:color="auto"/>
        <w:right w:val="none" w:sz="0" w:space="0" w:color="auto"/>
      </w:divBdr>
    </w:div>
    <w:div w:id="1769423378">
      <w:bodyDiv w:val="1"/>
      <w:marLeft w:val="0"/>
      <w:marRight w:val="0"/>
      <w:marTop w:val="0"/>
      <w:marBottom w:val="0"/>
      <w:divBdr>
        <w:top w:val="none" w:sz="0" w:space="0" w:color="auto"/>
        <w:left w:val="none" w:sz="0" w:space="0" w:color="auto"/>
        <w:bottom w:val="none" w:sz="0" w:space="0" w:color="auto"/>
        <w:right w:val="none" w:sz="0" w:space="0" w:color="auto"/>
      </w:divBdr>
    </w:div>
    <w:div w:id="1906260207">
      <w:bodyDiv w:val="1"/>
      <w:marLeft w:val="0"/>
      <w:marRight w:val="0"/>
      <w:marTop w:val="0"/>
      <w:marBottom w:val="0"/>
      <w:divBdr>
        <w:top w:val="none" w:sz="0" w:space="0" w:color="auto"/>
        <w:left w:val="none" w:sz="0" w:space="0" w:color="auto"/>
        <w:bottom w:val="none" w:sz="0" w:space="0" w:color="auto"/>
        <w:right w:val="none" w:sz="0" w:space="0" w:color="auto"/>
      </w:divBdr>
    </w:div>
    <w:div w:id="1945923070">
      <w:bodyDiv w:val="1"/>
      <w:marLeft w:val="0"/>
      <w:marRight w:val="0"/>
      <w:marTop w:val="0"/>
      <w:marBottom w:val="0"/>
      <w:divBdr>
        <w:top w:val="none" w:sz="0" w:space="0" w:color="auto"/>
        <w:left w:val="none" w:sz="0" w:space="0" w:color="auto"/>
        <w:bottom w:val="none" w:sz="0" w:space="0" w:color="auto"/>
        <w:right w:val="none" w:sz="0" w:space="0" w:color="auto"/>
      </w:divBdr>
    </w:div>
    <w:div w:id="213124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7.xml"/><Relationship Id="rId21" Type="http://schemas.openxmlformats.org/officeDocument/2006/relationships/image" Target="media/image11.png"/><Relationship Id="rId34" Type="http://schemas.openxmlformats.org/officeDocument/2006/relationships/header" Target="header3.xml"/><Relationship Id="rId42"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header" Target="header5.xml"/><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gif"/><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38" Type="http://schemas.openxmlformats.org/officeDocument/2006/relationships/header" Target="header6.xml"/><Relationship Id="rId20" Type="http://schemas.openxmlformats.org/officeDocument/2006/relationships/image" Target="media/image10.png"/><Relationship Id="rId41"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5947100E3C7C449019F57D4E1C2902" ma:contentTypeVersion="8" ma:contentTypeDescription="Create a new document." ma:contentTypeScope="" ma:versionID="c6596abfa97e05be01e25aaf1fd370a2">
  <xsd:schema xmlns:xsd="http://www.w3.org/2001/XMLSchema" xmlns:xs="http://www.w3.org/2001/XMLSchema" xmlns:p="http://schemas.microsoft.com/office/2006/metadata/properties" xmlns:ns3="d0fb3a97-11e9-4210-b510-e7f8fdd2fc96" targetNamespace="http://schemas.microsoft.com/office/2006/metadata/properties" ma:root="true" ma:fieldsID="8c896db3d076bc03d9e3673fa8f600b3" ns3:_="">
    <xsd:import namespace="d0fb3a97-11e9-4210-b510-e7f8fdd2fc9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b3a97-11e9-4210-b510-e7f8fdd2fc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0fb3a97-11e9-4210-b510-e7f8fdd2fc9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468E21-F530-4239-9A72-94F77BBA807C}">
  <ds:schemaRefs>
    <ds:schemaRef ds:uri="http://schemas.openxmlformats.org/officeDocument/2006/bibliography"/>
  </ds:schemaRefs>
</ds:datastoreItem>
</file>

<file path=customXml/itemProps2.xml><?xml version="1.0" encoding="utf-8"?>
<ds:datastoreItem xmlns:ds="http://schemas.openxmlformats.org/officeDocument/2006/customXml" ds:itemID="{0935D866-BD61-43FD-A1DA-28135D3C36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b3a97-11e9-4210-b510-e7f8fdd2f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5F9F88-0AC8-42AD-B923-F8D61112E4EC}">
  <ds:schemaRefs>
    <ds:schemaRef ds:uri="http://www.w3.org/XML/1998/namespace"/>
    <ds:schemaRef ds:uri="http://schemas.microsoft.com/office/2006/metadata/properties"/>
    <ds:schemaRef ds:uri="http://purl.org/dc/dcmitype/"/>
    <ds:schemaRef ds:uri="http://purl.org/dc/elements/1.1/"/>
    <ds:schemaRef ds:uri="http://schemas.microsoft.com/office/2006/documentManagement/types"/>
    <ds:schemaRef ds:uri="http://purl.org/dc/terms/"/>
    <ds:schemaRef ds:uri="http://schemas.microsoft.com/office/infopath/2007/PartnerControls"/>
    <ds:schemaRef ds:uri="d0fb3a97-11e9-4210-b510-e7f8fdd2fc96"/>
    <ds:schemaRef ds:uri="http://schemas.openxmlformats.org/package/2006/metadata/core-properties"/>
  </ds:schemaRefs>
</ds:datastoreItem>
</file>

<file path=customXml/itemProps4.xml><?xml version="1.0" encoding="utf-8"?>
<ds:datastoreItem xmlns:ds="http://schemas.openxmlformats.org/officeDocument/2006/customXml" ds:itemID="{D455BDD4-1FF5-47B1-8C29-30733E3030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40</Pages>
  <Words>12294</Words>
  <Characters>70078</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O'Reilly</dc:creator>
  <cp:keywords/>
  <dc:description/>
  <cp:lastModifiedBy>Nick O'Reilly</cp:lastModifiedBy>
  <cp:revision>5</cp:revision>
  <cp:lastPrinted>2024-09-25T14:19:00Z</cp:lastPrinted>
  <dcterms:created xsi:type="dcterms:W3CDTF">2025-09-24T08:25:00Z</dcterms:created>
  <dcterms:modified xsi:type="dcterms:W3CDTF">2025-09-24T17:08:00Z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0x010100B85947100E3C7C449019F57D4E1C2902</vt:lpwstr>
  </property>
</Properties>
</file>