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26"/>
      </w:tblGrid>
      <w:tr w:rsidR="00A1141F" w14:paraId="7B8E4218" w14:textId="77777777">
        <w:trPr>
          <w:tblCellSpacing w:w="15" w:type="dxa"/>
        </w:trPr>
        <w:tc>
          <w:tcPr>
            <w:tcW w:w="0" w:type="auto"/>
            <w:vAlign w:val="center"/>
            <w:hideMark/>
          </w:tcPr>
          <w:tbl>
            <w:tblPr>
              <w:tblW w:w="5000" w:type="pct"/>
              <w:tblCellSpacing w:w="30" w:type="dxa"/>
              <w:tblCellMar>
                <w:top w:w="60" w:type="dxa"/>
                <w:left w:w="60" w:type="dxa"/>
                <w:bottom w:w="60" w:type="dxa"/>
                <w:right w:w="60" w:type="dxa"/>
              </w:tblCellMar>
              <w:tblLook w:val="04A0" w:firstRow="1" w:lastRow="0" w:firstColumn="1" w:lastColumn="0" w:noHBand="0" w:noVBand="1"/>
            </w:tblPr>
            <w:tblGrid>
              <w:gridCol w:w="8936"/>
            </w:tblGrid>
            <w:tr w:rsidR="00A1141F" w14:paraId="33845AC1" w14:textId="77777777">
              <w:trPr>
                <w:tblCellSpacing w:w="30" w:type="dxa"/>
              </w:trPr>
              <w:tc>
                <w:tcPr>
                  <w:tcW w:w="0" w:type="auto"/>
                  <w:tcMar>
                    <w:top w:w="300" w:type="dxa"/>
                    <w:left w:w="60" w:type="dxa"/>
                    <w:bottom w:w="60" w:type="dxa"/>
                    <w:right w:w="60" w:type="dxa"/>
                  </w:tcMar>
                  <w:vAlign w:val="center"/>
                </w:tcPr>
                <w:p w14:paraId="241E2529" w14:textId="77777777" w:rsidR="00A1141F" w:rsidRDefault="00A1141F">
                  <w:pPr>
                    <w:spacing w:line="240" w:lineRule="auto"/>
                    <w:rPr>
                      <w:rFonts w:ascii="Arial" w:eastAsia="Times New Roman" w:hAnsi="Arial" w:cs="Arial"/>
                      <w:color w:val="000000"/>
                      <w:sz w:val="18"/>
                      <w:szCs w:val="18"/>
                      <w:lang w:eastAsia="en-GB"/>
                    </w:rPr>
                  </w:pPr>
                </w:p>
              </w:tc>
            </w:tr>
          </w:tbl>
          <w:p w14:paraId="779A752D" w14:textId="77777777" w:rsidR="00A1141F" w:rsidRDefault="00A1141F">
            <w:pPr>
              <w:spacing w:line="240" w:lineRule="auto"/>
              <w:rPr>
                <w:rFonts w:ascii="Arial" w:eastAsia="Times New Roman" w:hAnsi="Arial" w:cs="Arial"/>
                <w:color w:val="000000"/>
                <w:sz w:val="18"/>
                <w:szCs w:val="18"/>
                <w:lang w:eastAsia="en-GB"/>
              </w:rPr>
            </w:pPr>
          </w:p>
        </w:tc>
      </w:tr>
    </w:tbl>
    <w:p w14:paraId="1B8A9193" w14:textId="5D9F5D1D" w:rsidR="00A1141F" w:rsidRDefault="00314FF7">
      <w:pPr>
        <w:spacing w:line="240" w:lineRule="auto"/>
        <w:rPr>
          <w:rFonts w:ascii="Arial" w:eastAsia="Arial Unicode MS" w:hAnsi="Arial" w:cs="Arial"/>
          <w:sz w:val="24"/>
          <w:szCs w:val="24"/>
          <w:lang w:val="en" w:eastAsia="en-GB"/>
        </w:rPr>
      </w:pPr>
      <w:r>
        <w:rPr>
          <w:rFonts w:ascii="Arial" w:eastAsia="Arial Unicode MS" w:hAnsi="Arial" w:cs="Arial"/>
          <w:sz w:val="24"/>
          <w:szCs w:val="24"/>
          <w:lang w:val="en" w:eastAsia="en-GB"/>
        </w:rPr>
        <w:t xml:space="preserve">Standard Bank </w:t>
      </w:r>
      <w:r w:rsidR="00E2280C">
        <w:rPr>
          <w:rFonts w:ascii="Arial" w:eastAsia="Arial Unicode MS" w:hAnsi="Arial" w:cs="Arial"/>
          <w:sz w:val="24"/>
          <w:szCs w:val="24"/>
          <w:lang w:val="en" w:eastAsia="en-GB"/>
        </w:rPr>
        <w:t>Group</w:t>
      </w:r>
      <w:r>
        <w:rPr>
          <w:rFonts w:ascii="Arial" w:eastAsia="Arial Unicode MS" w:hAnsi="Arial" w:cs="Arial"/>
          <w:sz w:val="24"/>
          <w:szCs w:val="24"/>
          <w:lang w:val="en" w:eastAsia="en-GB"/>
        </w:rPr>
        <w:t xml:space="preserve"> Limited </w:t>
      </w:r>
    </w:p>
    <w:p w14:paraId="2DFF7BCF" w14:textId="6A177450" w:rsidR="00A1141F" w:rsidRDefault="002241D0">
      <w:pPr>
        <w:spacing w:line="240" w:lineRule="auto"/>
        <w:rPr>
          <w:rFonts w:ascii="Arial" w:eastAsia="Arial Unicode MS" w:hAnsi="Arial" w:cs="Arial"/>
          <w:sz w:val="24"/>
          <w:szCs w:val="24"/>
          <w:lang w:val="en" w:eastAsia="en-GB"/>
        </w:rPr>
      </w:pPr>
      <w:r>
        <w:rPr>
          <w:rFonts w:ascii="Arial" w:eastAsia="Arial Unicode MS" w:hAnsi="Arial" w:cs="Arial"/>
          <w:sz w:val="24"/>
          <w:szCs w:val="24"/>
          <w:lang w:val="en" w:eastAsia="en-GB"/>
        </w:rPr>
        <w:t>0</w:t>
      </w:r>
      <w:r w:rsidR="00394C8E">
        <w:rPr>
          <w:rFonts w:ascii="Arial" w:eastAsia="Arial Unicode MS" w:hAnsi="Arial" w:cs="Arial"/>
          <w:sz w:val="24"/>
          <w:szCs w:val="24"/>
          <w:lang w:val="en" w:eastAsia="en-GB"/>
        </w:rPr>
        <w:t>2</w:t>
      </w:r>
      <w:r w:rsidR="004E0967">
        <w:rPr>
          <w:rFonts w:ascii="Arial" w:eastAsia="Arial Unicode MS" w:hAnsi="Arial" w:cs="Arial"/>
          <w:sz w:val="24"/>
          <w:szCs w:val="24"/>
          <w:lang w:val="en" w:eastAsia="en-GB"/>
        </w:rPr>
        <w:t xml:space="preserve"> July 2024</w:t>
      </w:r>
    </w:p>
    <w:p w14:paraId="3D3D9203" w14:textId="77777777" w:rsidR="00A1141F" w:rsidRDefault="00314FF7">
      <w:pPr>
        <w:spacing w:before="100" w:beforeAutospacing="1" w:after="100" w:afterAutospacing="1" w:line="240" w:lineRule="auto"/>
        <w:rPr>
          <w:rFonts w:ascii="Arial" w:eastAsia="Arial Unicode MS" w:hAnsi="Arial" w:cs="Arial"/>
          <w:b/>
          <w:sz w:val="24"/>
          <w:szCs w:val="24"/>
          <w:lang w:val="en" w:eastAsia="en-GB"/>
        </w:rPr>
      </w:pPr>
      <w:r>
        <w:rPr>
          <w:rFonts w:ascii="Arial" w:eastAsia="Arial Unicode MS" w:hAnsi="Arial" w:cs="Arial"/>
          <w:b/>
          <w:sz w:val="24"/>
          <w:szCs w:val="24"/>
          <w:lang w:val="en" w:eastAsia="en-GB"/>
        </w:rPr>
        <w:t>Publication of Base Prospectus</w:t>
      </w:r>
    </w:p>
    <w:p w14:paraId="7E174072" w14:textId="2291AAE3" w:rsidR="00A1141F" w:rsidRDefault="00314FF7" w:rsidP="00EF65F8">
      <w:pPr>
        <w:spacing w:before="100" w:beforeAutospacing="1" w:after="100" w:afterAutospacing="1" w:line="240" w:lineRule="auto"/>
        <w:jc w:val="both"/>
        <w:rPr>
          <w:rFonts w:ascii="Arial Unicode MS" w:eastAsia="Arial Unicode MS" w:hAnsi="Arial Unicode MS" w:cs="Arial Unicode MS"/>
          <w:sz w:val="24"/>
          <w:szCs w:val="24"/>
          <w:lang w:val="en" w:eastAsia="en-GB"/>
        </w:rPr>
      </w:pPr>
      <w:r>
        <w:rPr>
          <w:rFonts w:ascii="Arial" w:eastAsia="Arial Unicode MS" w:hAnsi="Arial" w:cs="Arial"/>
          <w:sz w:val="24"/>
          <w:szCs w:val="24"/>
          <w:lang w:val="en" w:eastAsia="en-GB"/>
        </w:rPr>
        <w:t xml:space="preserve">The following base prospectus has been approved by the UK </w:t>
      </w:r>
      <w:r w:rsidR="00CC4417" w:rsidRPr="00CC4417">
        <w:rPr>
          <w:rFonts w:ascii="Arial" w:eastAsia="Arial Unicode MS" w:hAnsi="Arial" w:cs="Arial"/>
          <w:sz w:val="24"/>
          <w:szCs w:val="24"/>
          <w:lang w:val="en" w:eastAsia="en-GB"/>
        </w:rPr>
        <w:t xml:space="preserve">Financial Conduct Authority </w:t>
      </w:r>
      <w:r>
        <w:rPr>
          <w:rFonts w:ascii="Arial" w:eastAsia="Arial Unicode MS" w:hAnsi="Arial" w:cs="Arial"/>
          <w:sz w:val="24"/>
          <w:szCs w:val="24"/>
          <w:lang w:val="en" w:eastAsia="en-GB"/>
        </w:rPr>
        <w:t>and is available for viewing:</w:t>
      </w:r>
    </w:p>
    <w:p w14:paraId="5D1060EE" w14:textId="0E56643F" w:rsidR="00A1141F" w:rsidRDefault="00314FF7" w:rsidP="00EF65F8">
      <w:pPr>
        <w:spacing w:before="100" w:beforeAutospacing="1" w:after="100" w:afterAutospacing="1" w:line="240" w:lineRule="auto"/>
        <w:jc w:val="both"/>
        <w:rPr>
          <w:rFonts w:ascii="Arial Unicode MS" w:eastAsia="Arial Unicode MS" w:hAnsi="Arial Unicode MS" w:cs="Arial Unicode MS"/>
          <w:sz w:val="24"/>
          <w:szCs w:val="24"/>
          <w:lang w:val="en" w:eastAsia="en-GB"/>
        </w:rPr>
      </w:pPr>
      <w:r>
        <w:rPr>
          <w:rFonts w:ascii="Arial" w:eastAsia="Arial Unicode MS" w:hAnsi="Arial" w:cs="Arial"/>
          <w:sz w:val="24"/>
          <w:szCs w:val="24"/>
          <w:lang w:val="en" w:eastAsia="en-GB"/>
        </w:rPr>
        <w:t xml:space="preserve">Base Prospectus dated </w:t>
      </w:r>
      <w:r w:rsidR="004E0967">
        <w:rPr>
          <w:rFonts w:ascii="Arial" w:eastAsia="Arial Unicode MS" w:hAnsi="Arial" w:cs="Arial"/>
          <w:sz w:val="24"/>
          <w:szCs w:val="24"/>
          <w:lang w:val="en" w:eastAsia="en-GB"/>
        </w:rPr>
        <w:t xml:space="preserve">27 </w:t>
      </w:r>
      <w:r w:rsidR="00E030C7">
        <w:rPr>
          <w:rFonts w:ascii="Arial" w:eastAsia="Arial Unicode MS" w:hAnsi="Arial" w:cs="Arial"/>
          <w:sz w:val="24"/>
          <w:szCs w:val="24"/>
          <w:lang w:val="en" w:eastAsia="en-GB"/>
        </w:rPr>
        <w:t>June</w:t>
      </w:r>
      <w:r w:rsidR="00C30C9B" w:rsidRPr="00C30C9B">
        <w:rPr>
          <w:rFonts w:ascii="Arial" w:eastAsia="Arial Unicode MS" w:hAnsi="Arial" w:cs="Arial"/>
          <w:sz w:val="24"/>
          <w:szCs w:val="24"/>
          <w:lang w:val="en" w:eastAsia="en-GB"/>
        </w:rPr>
        <w:t xml:space="preserve"> </w:t>
      </w:r>
      <w:r w:rsidR="00296A04" w:rsidRPr="00C30C9B">
        <w:rPr>
          <w:rFonts w:ascii="Arial" w:eastAsia="Arial Unicode MS" w:hAnsi="Arial" w:cs="Arial"/>
          <w:sz w:val="24"/>
          <w:szCs w:val="24"/>
          <w:lang w:val="en" w:eastAsia="en-GB"/>
        </w:rPr>
        <w:t>202</w:t>
      </w:r>
      <w:r w:rsidR="00296A04">
        <w:rPr>
          <w:rFonts w:ascii="Arial" w:eastAsia="Arial Unicode MS" w:hAnsi="Arial" w:cs="Arial"/>
          <w:sz w:val="24"/>
          <w:szCs w:val="24"/>
          <w:lang w:val="en" w:eastAsia="en-GB"/>
        </w:rPr>
        <w:t xml:space="preserve">4 </w:t>
      </w:r>
      <w:r w:rsidR="00C7424C">
        <w:rPr>
          <w:rFonts w:ascii="Arial" w:eastAsia="Arial Unicode MS" w:hAnsi="Arial" w:cs="Arial"/>
          <w:sz w:val="24"/>
          <w:szCs w:val="24"/>
          <w:lang w:val="en" w:eastAsia="en-GB"/>
        </w:rPr>
        <w:t>in respect of the U.S.$4</w:t>
      </w:r>
      <w:r>
        <w:rPr>
          <w:rFonts w:ascii="Arial" w:eastAsia="Arial Unicode MS" w:hAnsi="Arial" w:cs="Arial"/>
          <w:sz w:val="24"/>
          <w:szCs w:val="24"/>
          <w:lang w:val="en" w:eastAsia="en-GB"/>
        </w:rPr>
        <w:t>,000,000,000 Euro Medium Term Note Programme of The Standard Bank of South Africa Limited and Standard Bank Group Limited.</w:t>
      </w:r>
      <w:r>
        <w:rPr>
          <w:rFonts w:ascii="Arial" w:eastAsia="Arial Unicode MS" w:hAnsi="Arial" w:cs="Arial"/>
          <w:color w:val="1F497D"/>
          <w:sz w:val="24"/>
          <w:szCs w:val="24"/>
          <w:lang w:val="en" w:eastAsia="en-GB"/>
        </w:rPr>
        <w:t> </w:t>
      </w:r>
      <w:r>
        <w:rPr>
          <w:rFonts w:ascii="Arial" w:eastAsia="Arial Unicode MS" w:hAnsi="Arial" w:cs="Arial"/>
          <w:sz w:val="24"/>
          <w:szCs w:val="24"/>
          <w:lang w:val="en" w:eastAsia="en-GB"/>
        </w:rPr>
        <w:t xml:space="preserve">The updated Euro Medium Term Note </w:t>
      </w:r>
      <w:r w:rsidR="002D7550">
        <w:rPr>
          <w:rFonts w:ascii="Arial" w:eastAsia="Arial Unicode MS" w:hAnsi="Arial" w:cs="Arial"/>
          <w:sz w:val="24"/>
          <w:szCs w:val="24"/>
          <w:lang w:val="en" w:eastAsia="en-GB"/>
        </w:rPr>
        <w:t>P</w:t>
      </w:r>
      <w:r>
        <w:rPr>
          <w:rFonts w:ascii="Arial" w:eastAsia="Arial Unicode MS" w:hAnsi="Arial" w:cs="Arial"/>
          <w:sz w:val="24"/>
          <w:szCs w:val="24"/>
          <w:lang w:val="en" w:eastAsia="en-GB"/>
        </w:rPr>
        <w:t>rogramme will allow The Standard Bank of South Africa Limited (</w:t>
      </w:r>
      <w:r>
        <w:rPr>
          <w:rFonts w:ascii="Arial" w:eastAsia="Arial Unicode MS" w:hAnsi="Arial" w:cs="Arial"/>
          <w:b/>
          <w:sz w:val="24"/>
          <w:szCs w:val="24"/>
          <w:lang w:val="en" w:eastAsia="en-GB"/>
        </w:rPr>
        <w:t>SBSA</w:t>
      </w:r>
      <w:r w:rsidRPr="00CC4417">
        <w:rPr>
          <w:rFonts w:ascii="Arial" w:eastAsia="Arial Unicode MS" w:hAnsi="Arial" w:cs="Arial"/>
          <w:sz w:val="24"/>
          <w:szCs w:val="24"/>
          <w:lang w:val="en" w:eastAsia="en-GB"/>
        </w:rPr>
        <w:t>)</w:t>
      </w:r>
      <w:r>
        <w:rPr>
          <w:rFonts w:ascii="Arial" w:eastAsia="Arial Unicode MS" w:hAnsi="Arial" w:cs="Arial"/>
          <w:b/>
          <w:sz w:val="24"/>
          <w:szCs w:val="24"/>
          <w:lang w:val="en" w:eastAsia="en-GB"/>
        </w:rPr>
        <w:t xml:space="preserve"> </w:t>
      </w:r>
      <w:r>
        <w:rPr>
          <w:rFonts w:ascii="Arial" w:eastAsia="Arial Unicode MS" w:hAnsi="Arial" w:cs="Arial"/>
          <w:sz w:val="24"/>
          <w:szCs w:val="24"/>
          <w:lang w:val="en" w:eastAsia="en-GB"/>
        </w:rPr>
        <w:t>and Standard Bank Group Limited (</w:t>
      </w:r>
      <w:r>
        <w:rPr>
          <w:rFonts w:ascii="Arial" w:eastAsia="Arial Unicode MS" w:hAnsi="Arial" w:cs="Arial"/>
          <w:b/>
          <w:sz w:val="24"/>
          <w:szCs w:val="24"/>
          <w:lang w:val="en" w:eastAsia="en-GB"/>
        </w:rPr>
        <w:t>SBG</w:t>
      </w:r>
      <w:r>
        <w:rPr>
          <w:rFonts w:ascii="Arial" w:eastAsia="Arial Unicode MS" w:hAnsi="Arial" w:cs="Arial"/>
          <w:sz w:val="24"/>
          <w:szCs w:val="24"/>
          <w:lang w:val="en" w:eastAsia="en-GB"/>
        </w:rPr>
        <w:t>)</w:t>
      </w:r>
      <w:r>
        <w:rPr>
          <w:rFonts w:ascii="Arial" w:eastAsia="Arial Unicode MS" w:hAnsi="Arial" w:cs="Arial"/>
          <w:b/>
          <w:sz w:val="24"/>
          <w:szCs w:val="24"/>
          <w:lang w:val="en" w:eastAsia="en-GB"/>
        </w:rPr>
        <w:t xml:space="preserve"> </w:t>
      </w:r>
      <w:r>
        <w:rPr>
          <w:rFonts w:ascii="Arial" w:eastAsia="Arial Unicode MS" w:hAnsi="Arial" w:cs="Arial"/>
          <w:sz w:val="24"/>
          <w:szCs w:val="24"/>
          <w:lang w:val="en" w:eastAsia="en-GB"/>
        </w:rPr>
        <w:t>to consider various funding opportunities from senior unsecured debt through to subordinated capital qualifying instruments.  As part of their ongoing funding and capital management strategy, SBSA and SBG continue to monitor opportunities to issue senior and/or subordinated capital qualifying debt under both their domestic and international programmes.</w:t>
      </w:r>
    </w:p>
    <w:p w14:paraId="58636CB1" w14:textId="77777777" w:rsidR="00A1141F" w:rsidRDefault="00314FF7" w:rsidP="00EF65F8">
      <w:pPr>
        <w:spacing w:before="100" w:beforeAutospacing="1" w:after="100" w:afterAutospacing="1" w:line="240" w:lineRule="auto"/>
        <w:jc w:val="both"/>
        <w:rPr>
          <w:rFonts w:ascii="Arial Unicode MS" w:eastAsia="Arial Unicode MS" w:hAnsi="Arial Unicode MS" w:cs="Arial Unicode MS"/>
          <w:sz w:val="24"/>
          <w:szCs w:val="24"/>
          <w:lang w:val="en" w:eastAsia="en-GB"/>
        </w:rPr>
      </w:pPr>
      <w:r>
        <w:rPr>
          <w:rFonts w:ascii="Arial" w:eastAsia="Arial Unicode MS" w:hAnsi="Arial" w:cs="Arial"/>
          <w:sz w:val="24"/>
          <w:szCs w:val="24"/>
          <w:lang w:val="en" w:eastAsia="en-GB"/>
        </w:rPr>
        <w:t>To view the full document, please paste the following URL into the address bar of your browser:</w:t>
      </w:r>
    </w:p>
    <w:bookmarkStart w:id="0" w:name="_Hlk72930014"/>
    <w:p w14:paraId="2039FEF6" w14:textId="5C8E38B6" w:rsidR="002241D0" w:rsidRDefault="002241D0">
      <w:pPr>
        <w:spacing w:before="100" w:beforeAutospacing="1" w:after="100" w:afterAutospacing="1" w:line="240" w:lineRule="auto"/>
        <w:rPr>
          <w:rStyle w:val="Hyperlink"/>
          <w:sz w:val="24"/>
          <w:szCs w:val="24"/>
        </w:rPr>
      </w:pPr>
      <w:r>
        <w:rPr>
          <w:rStyle w:val="Hyperlink"/>
          <w:sz w:val="24"/>
          <w:szCs w:val="24"/>
        </w:rPr>
        <w:fldChar w:fldCharType="begin"/>
      </w:r>
      <w:r>
        <w:rPr>
          <w:rStyle w:val="Hyperlink"/>
          <w:sz w:val="24"/>
          <w:szCs w:val="24"/>
        </w:rPr>
        <w:instrText>HYPERLINK "</w:instrText>
      </w:r>
      <w:r w:rsidRPr="002241D0">
        <w:rPr>
          <w:rStyle w:val="Hyperlink"/>
          <w:sz w:val="24"/>
          <w:szCs w:val="24"/>
        </w:rPr>
        <w:instrText>https://www.standardbank.com/sbg/standard-bank-group/investor-relations/debt-investors/sbg-and-sbsa-emtn-programme</w:instrText>
      </w:r>
      <w:r>
        <w:rPr>
          <w:rStyle w:val="Hyperlink"/>
          <w:sz w:val="24"/>
          <w:szCs w:val="24"/>
        </w:rPr>
        <w:instrText>"</w:instrText>
      </w:r>
      <w:r>
        <w:rPr>
          <w:rStyle w:val="Hyperlink"/>
          <w:sz w:val="24"/>
          <w:szCs w:val="24"/>
        </w:rPr>
      </w:r>
      <w:r>
        <w:rPr>
          <w:rStyle w:val="Hyperlink"/>
          <w:sz w:val="24"/>
          <w:szCs w:val="24"/>
        </w:rPr>
        <w:fldChar w:fldCharType="separate"/>
      </w:r>
      <w:r w:rsidRPr="00F67C6A">
        <w:rPr>
          <w:rStyle w:val="Hyperlink"/>
          <w:sz w:val="24"/>
          <w:szCs w:val="24"/>
        </w:rPr>
        <w:t>https://www.standardbank.com/sbg/standard-bank-group/investor-relations/debt-investors/sbg-and-sbsa-emtn-programme</w:t>
      </w:r>
      <w:r>
        <w:rPr>
          <w:rStyle w:val="Hyperlink"/>
          <w:sz w:val="24"/>
          <w:szCs w:val="24"/>
        </w:rPr>
        <w:fldChar w:fldCharType="end"/>
      </w:r>
    </w:p>
    <w:p w14:paraId="794DA128" w14:textId="0997D102" w:rsidR="00A1141F" w:rsidRPr="001F5AF6" w:rsidRDefault="001F5AF6">
      <w:pPr>
        <w:spacing w:before="100" w:beforeAutospacing="1" w:after="100" w:afterAutospacing="1" w:line="240" w:lineRule="auto"/>
        <w:rPr>
          <w:rFonts w:ascii="Arial" w:eastAsia="Arial Unicode MS" w:hAnsi="Arial" w:cs="Arial"/>
          <w:sz w:val="24"/>
          <w:szCs w:val="24"/>
          <w:lang w:val="en" w:eastAsia="en-GB"/>
        </w:rPr>
      </w:pPr>
      <w:r>
        <w:rPr>
          <w:rFonts w:ascii="Arial" w:eastAsia="Arial Unicode MS" w:hAnsi="Arial" w:cs="Arial"/>
          <w:sz w:val="24"/>
          <w:szCs w:val="24"/>
          <w:lang w:val="en" w:eastAsia="en-GB"/>
        </w:rPr>
        <w:t xml:space="preserve">A copy of the above document has been submitted to the </w:t>
      </w:r>
      <w:bookmarkStart w:id="1" w:name="_Hlk72930240"/>
      <w:r w:rsidR="0047082C">
        <w:rPr>
          <w:rFonts w:ascii="Arial" w:eastAsia="Arial Unicode MS" w:hAnsi="Arial" w:cs="Arial"/>
          <w:sz w:val="24"/>
          <w:szCs w:val="24"/>
          <w:lang w:val="en" w:eastAsia="en-GB"/>
        </w:rPr>
        <w:t>National Storage Mechanism</w:t>
      </w:r>
      <w:bookmarkEnd w:id="1"/>
      <w:r w:rsidR="002D7550">
        <w:rPr>
          <w:rFonts w:ascii="Arial" w:eastAsia="Arial Unicode MS" w:hAnsi="Arial" w:cs="Arial"/>
          <w:sz w:val="24"/>
          <w:szCs w:val="24"/>
          <w:lang w:val="en" w:eastAsia="en-GB"/>
        </w:rPr>
        <w:t xml:space="preserve">: </w:t>
      </w:r>
      <w:hyperlink r:id="rId10" w:anchor="/nsm/nationalstoragemechanism" w:history="1">
        <w:r w:rsidR="000C1AF0" w:rsidRPr="00007FEB">
          <w:rPr>
            <w:rStyle w:val="Hyperlink"/>
            <w:sz w:val="24"/>
            <w:szCs w:val="24"/>
          </w:rPr>
          <w:t>https://data.fca.org.uk/#/nsm/nationalstoragemechanism</w:t>
        </w:r>
      </w:hyperlink>
      <w:r w:rsidR="00FB1EDF">
        <w:rPr>
          <w:rFonts w:ascii="Arial" w:eastAsia="Arial Unicode MS" w:hAnsi="Arial" w:cs="Arial"/>
          <w:sz w:val="24"/>
          <w:szCs w:val="24"/>
          <w:lang w:val="en" w:eastAsia="en-GB"/>
        </w:rPr>
        <w:t xml:space="preserve"> </w:t>
      </w:r>
    </w:p>
    <w:bookmarkEnd w:id="0"/>
    <w:p w14:paraId="036ECB4A" w14:textId="72527E1E" w:rsidR="002D7550" w:rsidRDefault="002D7550">
      <w:pPr>
        <w:spacing w:before="100" w:beforeAutospacing="1" w:line="240" w:lineRule="auto"/>
        <w:rPr>
          <w:rFonts w:ascii="Arial" w:eastAsia="Arial Unicode MS" w:hAnsi="Arial" w:cs="Arial"/>
          <w:sz w:val="24"/>
          <w:szCs w:val="24"/>
          <w:lang w:val="en" w:eastAsia="en-GB"/>
        </w:rPr>
      </w:pPr>
      <w:r>
        <w:rPr>
          <w:rFonts w:ascii="Arial" w:eastAsia="Arial Unicode MS" w:hAnsi="Arial" w:cs="Arial"/>
          <w:sz w:val="24"/>
          <w:szCs w:val="24"/>
          <w:lang w:val="en" w:eastAsia="en-GB"/>
        </w:rPr>
        <w:t xml:space="preserve">For further information, please contact: </w:t>
      </w:r>
    </w:p>
    <w:p w14:paraId="322C7A16" w14:textId="095F3FE7" w:rsidR="00A1141F" w:rsidRDefault="00E030C7" w:rsidP="00E2280C">
      <w:pPr>
        <w:spacing w:line="240" w:lineRule="auto"/>
        <w:rPr>
          <w:rFonts w:ascii="Arial Unicode MS" w:eastAsia="Arial Unicode MS" w:hAnsi="Arial Unicode MS" w:cs="Arial Unicode MS"/>
          <w:sz w:val="24"/>
          <w:szCs w:val="24"/>
          <w:lang w:val="en" w:eastAsia="en-GB"/>
        </w:rPr>
      </w:pPr>
      <w:r>
        <w:rPr>
          <w:rFonts w:ascii="Arial" w:eastAsia="Arial Unicode MS" w:hAnsi="Arial" w:cs="Arial"/>
          <w:sz w:val="24"/>
          <w:szCs w:val="24"/>
          <w:lang w:val="en" w:eastAsia="en-GB"/>
        </w:rPr>
        <w:t>Marc Hearn</w:t>
      </w:r>
    </w:p>
    <w:p w14:paraId="6F546FE3" w14:textId="77777777" w:rsidR="00A1141F" w:rsidRPr="00E2280C" w:rsidRDefault="00314FF7" w:rsidP="00E2280C">
      <w:pPr>
        <w:spacing w:line="240" w:lineRule="auto"/>
        <w:rPr>
          <w:rFonts w:ascii="Arial" w:eastAsia="Arial Unicode MS" w:hAnsi="Arial" w:cs="Arial"/>
          <w:sz w:val="24"/>
          <w:szCs w:val="24"/>
          <w:lang w:val="en" w:eastAsia="en-GB"/>
        </w:rPr>
      </w:pPr>
      <w:r w:rsidRPr="00E2280C">
        <w:rPr>
          <w:rFonts w:ascii="Arial" w:eastAsia="Arial Unicode MS" w:hAnsi="Arial" w:cs="Arial"/>
          <w:sz w:val="24"/>
          <w:szCs w:val="24"/>
          <w:lang w:val="en" w:eastAsia="en-GB"/>
        </w:rPr>
        <w:t>Head of Strategic Funding</w:t>
      </w:r>
    </w:p>
    <w:p w14:paraId="155545C3" w14:textId="77777777" w:rsidR="00A1141F" w:rsidRDefault="00314FF7" w:rsidP="00E2280C">
      <w:pPr>
        <w:spacing w:line="240" w:lineRule="auto"/>
        <w:rPr>
          <w:rFonts w:ascii="Arial Unicode MS" w:eastAsia="Arial Unicode MS" w:hAnsi="Arial Unicode MS" w:cs="Arial Unicode MS"/>
          <w:sz w:val="24"/>
          <w:szCs w:val="24"/>
          <w:lang w:val="en" w:eastAsia="en-GB"/>
        </w:rPr>
      </w:pPr>
      <w:r>
        <w:rPr>
          <w:rFonts w:ascii="Arial" w:eastAsia="Arial Unicode MS" w:hAnsi="Arial" w:cs="Arial"/>
          <w:sz w:val="24"/>
          <w:szCs w:val="24"/>
          <w:lang w:val="en" w:eastAsia="en-GB"/>
        </w:rPr>
        <w:t>The Standard Bank of South Africa Limited</w:t>
      </w:r>
      <w:r>
        <w:rPr>
          <w:rFonts w:ascii="Arial" w:eastAsia="Arial Unicode MS" w:hAnsi="Arial" w:cs="Arial"/>
          <w:sz w:val="24"/>
          <w:szCs w:val="24"/>
          <w:lang w:val="en" w:eastAsia="en-GB"/>
        </w:rPr>
        <w:br/>
        <w:t>9</w:t>
      </w:r>
      <w:r>
        <w:rPr>
          <w:rFonts w:ascii="Arial" w:eastAsia="Arial Unicode MS" w:hAnsi="Arial" w:cs="Arial"/>
          <w:sz w:val="24"/>
          <w:szCs w:val="24"/>
          <w:vertAlign w:val="superscript"/>
          <w:lang w:val="en" w:eastAsia="en-GB"/>
        </w:rPr>
        <w:t>th</w:t>
      </w:r>
      <w:r>
        <w:rPr>
          <w:rFonts w:ascii="Arial" w:eastAsia="Arial Unicode MS" w:hAnsi="Arial" w:cs="Arial"/>
          <w:sz w:val="24"/>
          <w:szCs w:val="24"/>
          <w:lang w:val="en" w:eastAsia="en-GB"/>
        </w:rPr>
        <w:t xml:space="preserve"> Floor, 5 Simmonds Street, Johannesburg, 2001</w:t>
      </w:r>
    </w:p>
    <w:p w14:paraId="03620BB5" w14:textId="77777777" w:rsidR="00A1141F" w:rsidRDefault="00314FF7">
      <w:pPr>
        <w:spacing w:before="100" w:beforeAutospacing="1" w:after="100" w:afterAutospacing="1" w:line="240" w:lineRule="auto"/>
        <w:rPr>
          <w:rFonts w:ascii="Arial Unicode MS" w:eastAsia="Arial Unicode MS" w:hAnsi="Arial Unicode MS" w:cs="Arial Unicode MS"/>
          <w:b/>
          <w:bCs/>
          <w:sz w:val="24"/>
          <w:szCs w:val="24"/>
          <w:lang w:val="en" w:eastAsia="en-GB"/>
        </w:rPr>
      </w:pPr>
      <w:r>
        <w:rPr>
          <w:rFonts w:ascii="Arial" w:eastAsia="Arial Unicode MS" w:hAnsi="Arial" w:cs="Arial"/>
          <w:b/>
          <w:bCs/>
          <w:sz w:val="24"/>
          <w:szCs w:val="24"/>
          <w:lang w:val="en" w:eastAsia="en-GB"/>
        </w:rPr>
        <w:t>DISCLAIMER - INTENDED ADDRESSEES</w:t>
      </w:r>
    </w:p>
    <w:p w14:paraId="6367C544" w14:textId="77777777" w:rsidR="00A1141F" w:rsidRDefault="00314FF7">
      <w:pPr>
        <w:spacing w:before="100" w:beforeAutospacing="1" w:after="100" w:afterAutospacing="1" w:line="240" w:lineRule="auto"/>
        <w:jc w:val="both"/>
        <w:rPr>
          <w:rFonts w:ascii="Arial" w:eastAsia="Arial Unicode MS" w:hAnsi="Arial" w:cs="Arial"/>
          <w:sz w:val="24"/>
          <w:szCs w:val="24"/>
          <w:lang w:val="en" w:eastAsia="en-GB"/>
        </w:rPr>
      </w:pPr>
      <w:r>
        <w:rPr>
          <w:rFonts w:ascii="Arial" w:eastAsia="Arial Unicode MS" w:hAnsi="Arial" w:cs="Arial"/>
          <w:sz w:val="24"/>
          <w:szCs w:val="24"/>
          <w:lang w:val="en" w:eastAsia="en-GB"/>
        </w:rPr>
        <w:t>Please note that the information contained in the Base Prospectus may be addressed to and/or targeted at persons who are residents of particular countries (specified in the Base Prospectus) only and is not intended for use and should not be relied upon by any person outside these countries and/or to whom the offer contained in the Base Prospectus is not addressed. Prior to relying on the information contained in the Base Prospectus, you must ascertain from the Base Prospectus whether or not you are one of the intended addressees of the information contained therein.</w:t>
      </w:r>
    </w:p>
    <w:p w14:paraId="2BFE54A3" w14:textId="6A178228" w:rsidR="002D1797" w:rsidRPr="002D1797" w:rsidRDefault="009D2456">
      <w:pPr>
        <w:spacing w:before="100" w:beforeAutospacing="1" w:after="100" w:afterAutospacing="1" w:line="240" w:lineRule="auto"/>
        <w:jc w:val="both"/>
        <w:rPr>
          <w:rFonts w:eastAsia="Arial Unicode MS" w:cstheme="minorHAnsi"/>
          <w:sz w:val="24"/>
          <w:szCs w:val="24"/>
          <w:lang w:val="en" w:eastAsia="en-GB"/>
        </w:rPr>
      </w:pPr>
      <w:r w:rsidRPr="009D2456">
        <w:rPr>
          <w:rFonts w:eastAsia="Arial Unicode MS" w:cstheme="minorHAnsi"/>
          <w:sz w:val="24"/>
          <w:szCs w:val="24"/>
          <w:lang w:val="en" w:eastAsia="en-GB"/>
        </w:rPr>
        <w:t>In particular, the Base Prospectus does not constitute an offer of securities for sale in the United States</w:t>
      </w:r>
      <w:r>
        <w:rPr>
          <w:rFonts w:eastAsia="Arial Unicode MS" w:cstheme="minorHAnsi"/>
          <w:sz w:val="24"/>
          <w:szCs w:val="24"/>
          <w:lang w:val="en" w:eastAsia="en-GB"/>
        </w:rPr>
        <w:t xml:space="preserve"> ("</w:t>
      </w:r>
      <w:r w:rsidRPr="004D2041">
        <w:rPr>
          <w:rFonts w:eastAsia="Arial Unicode MS" w:cstheme="minorHAnsi"/>
          <w:b/>
          <w:sz w:val="24"/>
          <w:szCs w:val="24"/>
          <w:lang w:val="en" w:eastAsia="en-GB"/>
        </w:rPr>
        <w:t>U.S.</w:t>
      </w:r>
      <w:r>
        <w:rPr>
          <w:rFonts w:eastAsia="Arial Unicode MS" w:cstheme="minorHAnsi"/>
          <w:sz w:val="24"/>
          <w:szCs w:val="24"/>
          <w:lang w:val="en" w:eastAsia="en-GB"/>
        </w:rPr>
        <w:t>")</w:t>
      </w:r>
      <w:r w:rsidRPr="009D2456">
        <w:rPr>
          <w:rFonts w:eastAsia="Arial Unicode MS" w:cstheme="minorHAnsi"/>
          <w:sz w:val="24"/>
          <w:szCs w:val="24"/>
          <w:lang w:val="en" w:eastAsia="en-GB"/>
        </w:rPr>
        <w:t xml:space="preserve">. This is not for distribution in the </w:t>
      </w:r>
      <w:r>
        <w:rPr>
          <w:rFonts w:eastAsia="Arial Unicode MS" w:cstheme="minorHAnsi"/>
          <w:sz w:val="24"/>
          <w:szCs w:val="24"/>
          <w:lang w:val="en" w:eastAsia="en-GB"/>
        </w:rPr>
        <w:t>U.S.</w:t>
      </w:r>
      <w:r w:rsidRPr="009D2456">
        <w:rPr>
          <w:rFonts w:eastAsia="Arial Unicode MS" w:cstheme="minorHAnsi"/>
          <w:sz w:val="24"/>
          <w:szCs w:val="24"/>
          <w:lang w:val="en" w:eastAsia="en-GB"/>
        </w:rPr>
        <w:t xml:space="preserve">. The securities described herein </w:t>
      </w:r>
      <w:r w:rsidR="002D1797" w:rsidRPr="002D1797">
        <w:rPr>
          <w:rFonts w:eastAsia="Arial Unicode MS" w:cstheme="minorHAnsi"/>
          <w:sz w:val="24"/>
          <w:szCs w:val="24"/>
          <w:lang w:val="en" w:eastAsia="en-GB"/>
        </w:rPr>
        <w:t xml:space="preserve">have not been and will not be registered under the </w:t>
      </w:r>
      <w:r w:rsidR="005267CD">
        <w:rPr>
          <w:rFonts w:eastAsia="Arial Unicode MS" w:cstheme="minorHAnsi"/>
          <w:sz w:val="24"/>
          <w:szCs w:val="24"/>
          <w:lang w:val="en" w:eastAsia="en-GB"/>
        </w:rPr>
        <w:t xml:space="preserve">United </w:t>
      </w:r>
      <w:r w:rsidR="004D2041">
        <w:rPr>
          <w:rFonts w:eastAsia="Arial Unicode MS" w:cstheme="minorHAnsi"/>
          <w:sz w:val="24"/>
          <w:szCs w:val="24"/>
          <w:lang w:val="en" w:eastAsia="en-GB"/>
        </w:rPr>
        <w:t xml:space="preserve">States </w:t>
      </w:r>
      <w:r w:rsidR="002D1797" w:rsidRPr="002D1797">
        <w:rPr>
          <w:rFonts w:eastAsia="Arial Unicode MS" w:cstheme="minorHAnsi"/>
          <w:sz w:val="24"/>
          <w:szCs w:val="24"/>
          <w:lang w:val="en" w:eastAsia="en-GB"/>
        </w:rPr>
        <w:t>Securities Act of 1933, as amended (the "</w:t>
      </w:r>
      <w:r w:rsidR="002D1797" w:rsidRPr="002D1797">
        <w:rPr>
          <w:rFonts w:eastAsia="Arial Unicode MS" w:cstheme="minorHAnsi"/>
          <w:b/>
          <w:sz w:val="24"/>
          <w:szCs w:val="24"/>
          <w:lang w:val="en" w:eastAsia="en-GB"/>
        </w:rPr>
        <w:t>Securities Act</w:t>
      </w:r>
      <w:r w:rsidR="002D1797" w:rsidRPr="002D1797">
        <w:rPr>
          <w:rFonts w:eastAsia="Arial Unicode MS" w:cstheme="minorHAnsi"/>
          <w:sz w:val="24"/>
          <w:szCs w:val="24"/>
          <w:lang w:val="en" w:eastAsia="en-GB"/>
        </w:rPr>
        <w:t>")</w:t>
      </w:r>
      <w:r w:rsidR="004D2041">
        <w:rPr>
          <w:rFonts w:eastAsia="Arial Unicode MS" w:cstheme="minorHAnsi"/>
          <w:sz w:val="24"/>
          <w:szCs w:val="24"/>
          <w:lang w:val="en" w:eastAsia="en-GB"/>
        </w:rPr>
        <w:t xml:space="preserve"> </w:t>
      </w:r>
      <w:r w:rsidR="002D1797" w:rsidRPr="002D1797">
        <w:rPr>
          <w:rFonts w:eastAsia="Arial Unicode MS" w:cstheme="minorHAnsi"/>
          <w:sz w:val="24"/>
          <w:szCs w:val="24"/>
          <w:lang w:val="en" w:eastAsia="en-GB"/>
        </w:rPr>
        <w:t xml:space="preserve">and may not be offered </w:t>
      </w:r>
      <w:r w:rsidR="004D2041">
        <w:rPr>
          <w:rFonts w:eastAsia="Arial Unicode MS" w:cstheme="minorHAnsi"/>
          <w:sz w:val="24"/>
          <w:szCs w:val="24"/>
          <w:lang w:val="en" w:eastAsia="en-GB"/>
        </w:rPr>
        <w:t xml:space="preserve">or </w:t>
      </w:r>
      <w:r>
        <w:rPr>
          <w:rFonts w:eastAsia="Arial Unicode MS" w:cstheme="minorHAnsi"/>
          <w:sz w:val="24"/>
          <w:szCs w:val="24"/>
          <w:lang w:val="en" w:eastAsia="en-GB"/>
        </w:rPr>
        <w:lastRenderedPageBreak/>
        <w:t xml:space="preserve">sold within the </w:t>
      </w:r>
      <w:r w:rsidR="005267CD" w:rsidRPr="009D2456">
        <w:rPr>
          <w:rFonts w:eastAsia="Arial Unicode MS" w:cstheme="minorHAnsi"/>
          <w:sz w:val="24"/>
          <w:szCs w:val="24"/>
          <w:lang w:val="en" w:eastAsia="en-GB"/>
        </w:rPr>
        <w:t>U.S.</w:t>
      </w:r>
      <w:r w:rsidR="002D1797" w:rsidRPr="002D1797">
        <w:rPr>
          <w:rFonts w:eastAsia="Arial Unicode MS" w:cstheme="minorHAnsi"/>
          <w:sz w:val="24"/>
          <w:szCs w:val="24"/>
          <w:lang w:val="en" w:eastAsia="en-GB"/>
        </w:rPr>
        <w:t xml:space="preserve"> or to, or for the account or benefit of, U.S. persons except in certain</w:t>
      </w:r>
      <w:r>
        <w:rPr>
          <w:rFonts w:eastAsia="Arial Unicode MS" w:cstheme="minorHAnsi"/>
          <w:sz w:val="24"/>
          <w:szCs w:val="24"/>
          <w:lang w:val="en" w:eastAsia="en-GB"/>
        </w:rPr>
        <w:t xml:space="preserve"> </w:t>
      </w:r>
      <w:r w:rsidR="002D1797" w:rsidRPr="002D1797">
        <w:rPr>
          <w:rFonts w:eastAsia="Arial Unicode MS" w:cstheme="minorHAnsi"/>
          <w:sz w:val="24"/>
          <w:szCs w:val="24"/>
          <w:lang w:val="en" w:eastAsia="en-GB"/>
        </w:rPr>
        <w:t>transactions exempt from, or not subject to, the registration requirements of the Securities Act. Terms used in this paragraph have the meanings given to them by Regulation S under the Securities Act.</w:t>
      </w:r>
    </w:p>
    <w:p w14:paraId="03FD9D1E" w14:textId="77777777" w:rsidR="00A1141F" w:rsidRDefault="00314FF7">
      <w:pPr>
        <w:spacing w:before="100" w:beforeAutospacing="1" w:after="100" w:afterAutospacing="1" w:line="240" w:lineRule="auto"/>
        <w:jc w:val="both"/>
        <w:rPr>
          <w:rFonts w:ascii="Arial Unicode MS" w:eastAsia="Arial Unicode MS" w:hAnsi="Arial Unicode MS" w:cs="Arial Unicode MS"/>
          <w:sz w:val="24"/>
          <w:szCs w:val="24"/>
          <w:lang w:val="en" w:eastAsia="en-GB"/>
        </w:rPr>
      </w:pPr>
      <w:r>
        <w:rPr>
          <w:rFonts w:ascii="Arial" w:eastAsia="Arial Unicode MS" w:hAnsi="Arial" w:cs="Arial"/>
          <w:sz w:val="24"/>
          <w:szCs w:val="24"/>
          <w:lang w:val="en" w:eastAsia="en-GB"/>
        </w:rPr>
        <w:t>Your right to access this service is conditional upon complying with the above requirement.</w:t>
      </w:r>
    </w:p>
    <w:p w14:paraId="33813BAD" w14:textId="77777777" w:rsidR="00A1141F" w:rsidRDefault="00314FF7">
      <w:pPr>
        <w:spacing w:before="100" w:beforeAutospacing="1" w:after="100" w:afterAutospacing="1" w:line="240" w:lineRule="auto"/>
        <w:rPr>
          <w:rFonts w:ascii="Arial Unicode MS" w:eastAsia="Arial Unicode MS" w:hAnsi="Arial Unicode MS" w:cs="Arial Unicode MS"/>
          <w:sz w:val="24"/>
          <w:szCs w:val="24"/>
          <w:lang w:val="en" w:eastAsia="en-GB"/>
        </w:rPr>
      </w:pPr>
      <w:r>
        <w:rPr>
          <w:rFonts w:ascii="Arial" w:eastAsia="Arial Unicode MS" w:hAnsi="Arial" w:cs="Arial"/>
          <w:sz w:val="24"/>
          <w:szCs w:val="24"/>
          <w:lang w:val="en" w:eastAsia="en-GB"/>
        </w:rPr>
        <w:t> </w:t>
      </w:r>
    </w:p>
    <w:p w14:paraId="7FDB2307" w14:textId="77777777" w:rsidR="00A1141F" w:rsidRDefault="00314FF7">
      <w:pPr>
        <w:spacing w:line="240" w:lineRule="auto"/>
        <w:rPr>
          <w:rFonts w:ascii="Arial" w:eastAsia="Times New Roman" w:hAnsi="Arial" w:cs="Arial"/>
          <w:lang w:val="en" w:eastAsia="en-GB"/>
        </w:rPr>
      </w:pPr>
      <w:r>
        <w:rPr>
          <w:rFonts w:ascii="Arial" w:eastAsia="Times New Roman" w:hAnsi="Arial" w:cs="Arial"/>
          <w:lang w:val="en" w:eastAsia="en-GB"/>
        </w:rPr>
        <w:br/>
      </w:r>
    </w:p>
    <w:p w14:paraId="14DBB2D0" w14:textId="77777777" w:rsidR="00A1141F" w:rsidRDefault="00A1141F">
      <w:pPr>
        <w:pStyle w:val="BodyText"/>
      </w:pPr>
    </w:p>
    <w:sectPr w:rsidR="00A1141F">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D4E2EB" w14:textId="77777777" w:rsidR="00DA4D99" w:rsidRDefault="00DA4D99">
      <w:pPr>
        <w:spacing w:line="240" w:lineRule="auto"/>
      </w:pPr>
      <w:r>
        <w:separator/>
      </w:r>
    </w:p>
  </w:endnote>
  <w:endnote w:type="continuationSeparator" w:id="0">
    <w:p w14:paraId="3DF4779F" w14:textId="77777777" w:rsidR="00DA4D99" w:rsidRDefault="00DA4D9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otum">
    <w:altName w:val="돋움"/>
    <w:panose1 w:val="020B0600000101010101"/>
    <w:charset w:val="81"/>
    <w:family w:val="swiss"/>
    <w:pitch w:val="variable"/>
    <w:sig w:usb0="B00002AF" w:usb1="69D77CFB" w:usb2="00000030" w:usb3="00000000" w:csb0="0008009F" w:csb1="00000000"/>
  </w:font>
  <w:font w:name="Arabic Transparent">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00000000"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E4A1D7" w14:textId="77777777" w:rsidR="007D1A78" w:rsidRDefault="007D1A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7BD4F" w14:textId="4D0AB100" w:rsidR="00A1141F" w:rsidRDefault="00A1141F">
    <w:pPr>
      <w:pStyle w:val="Footer"/>
      <w:tabs>
        <w:tab w:val="clear" w:pos="4513"/>
        <w:tab w:val="clear" w:pos="9026"/>
        <w:tab w:val="right" w:pos="3098"/>
        <w:tab w:val="right" w:pos="6142"/>
      </w:tabs>
    </w:pPr>
  </w:p>
  <w:p w14:paraId="3A662DDB" w14:textId="6C676ED9" w:rsidR="00A1141F" w:rsidRDefault="00314FF7">
    <w:pPr>
      <w:pStyle w:val="Footer"/>
      <w:tabs>
        <w:tab w:val="clear" w:pos="4513"/>
        <w:tab w:val="clear" w:pos="9026"/>
      </w:tabs>
    </w:pPr>
    <w:r>
      <w:ptab w:relativeTo="margin" w:alignment="right" w:leader="none"/>
    </w:r>
    <w:r>
      <w:t xml:space="preserve">Page </w:t>
    </w:r>
    <w:r>
      <w:rPr>
        <w:rStyle w:val="PageNumber"/>
      </w:rPr>
      <w:fldChar w:fldCharType="begin"/>
    </w:r>
    <w:r>
      <w:rPr>
        <w:rStyle w:val="PageNumber"/>
      </w:rPr>
      <w:instrText xml:space="preserve"> PAGE </w:instrText>
    </w:r>
    <w:r>
      <w:rPr>
        <w:rStyle w:val="PageNumber"/>
      </w:rPr>
      <w:fldChar w:fldCharType="separate"/>
    </w:r>
    <w:r w:rsidR="009825AB">
      <w:rPr>
        <w:rStyle w:val="PageNumber"/>
        <w:noProof/>
      </w:rPr>
      <w:t>2</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BDEEE" w14:textId="77777777" w:rsidR="007D1A78" w:rsidRDefault="007D1A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4E6A84" w14:textId="77777777" w:rsidR="00DA4D99" w:rsidRDefault="00DA4D99">
      <w:pPr>
        <w:spacing w:line="240" w:lineRule="auto"/>
      </w:pPr>
      <w:r>
        <w:separator/>
      </w:r>
    </w:p>
  </w:footnote>
  <w:footnote w:type="continuationSeparator" w:id="0">
    <w:p w14:paraId="468B36BF" w14:textId="77777777" w:rsidR="00DA4D99" w:rsidRDefault="00DA4D9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F6B0B" w14:textId="77777777" w:rsidR="007D1A78" w:rsidRDefault="007D1A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4D683" w14:textId="73374E93" w:rsidR="005805BB" w:rsidRPr="002241D0" w:rsidRDefault="005805BB" w:rsidP="002241D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23AD5" w14:textId="77777777" w:rsidR="007D1A78" w:rsidRDefault="007D1A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9E2C27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EF0FB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95404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4187C1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C4387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7D8C68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FBE87F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526E2A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07AE76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CF6F6A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855D4E"/>
    <w:multiLevelType w:val="multilevel"/>
    <w:tmpl w:val="DDD25420"/>
    <w:styleLink w:val="Bullets"/>
    <w:lvl w:ilvl="0">
      <w:start w:val="1"/>
      <w:numFmt w:val="bullet"/>
      <w:pStyle w:val="Bullet"/>
      <w:lvlText w:val=""/>
      <w:lvlJc w:val="left"/>
      <w:pPr>
        <w:ind w:left="720" w:hanging="720"/>
      </w:pPr>
      <w:rPr>
        <w:rFonts w:ascii="Symbol" w:hAnsi="Symbol" w:cs="Symbol"/>
        <w:color w:val="auto"/>
      </w:rPr>
    </w:lvl>
    <w:lvl w:ilvl="1">
      <w:start w:val="1"/>
      <w:numFmt w:val="bullet"/>
      <w:pStyle w:val="Bullet1"/>
      <w:lvlText w:val=""/>
      <w:lvlJc w:val="left"/>
      <w:pPr>
        <w:ind w:left="1440" w:hanging="720"/>
      </w:pPr>
      <w:rPr>
        <w:rFonts w:ascii="Symbol" w:hAnsi="Symbol" w:cs="Times New Roman" w:hint="default"/>
        <w:color w:val="auto"/>
      </w:rPr>
    </w:lvl>
    <w:lvl w:ilvl="2">
      <w:start w:val="1"/>
      <w:numFmt w:val="bullet"/>
      <w:pStyle w:val="Bullet2"/>
      <w:lvlText w:val=""/>
      <w:lvlJc w:val="left"/>
      <w:pPr>
        <w:tabs>
          <w:tab w:val="num" w:pos="2160"/>
        </w:tabs>
        <w:ind w:left="2160" w:hanging="720"/>
      </w:pPr>
      <w:rPr>
        <w:rFonts w:ascii="Symbol" w:hAnsi="Symbol" w:cs="Times New Roman" w:hint="default"/>
        <w:color w:val="auto"/>
      </w:rPr>
    </w:lvl>
    <w:lvl w:ilvl="3">
      <w:start w:val="1"/>
      <w:numFmt w:val="bullet"/>
      <w:pStyle w:val="Bullet3"/>
      <w:lvlText w:val=""/>
      <w:lvlJc w:val="left"/>
      <w:pPr>
        <w:tabs>
          <w:tab w:val="num" w:pos="2880"/>
        </w:tabs>
        <w:ind w:left="2880" w:hanging="720"/>
      </w:pPr>
      <w:rPr>
        <w:rFonts w:ascii="Symbol" w:hAnsi="Symbol" w:cs="Times New Roman" w:hint="default"/>
        <w:color w:val="auto"/>
      </w:rPr>
    </w:lvl>
    <w:lvl w:ilvl="4">
      <w:start w:val="1"/>
      <w:numFmt w:val="bullet"/>
      <w:pStyle w:val="Bullet4"/>
      <w:lvlText w:val=""/>
      <w:lvlJc w:val="left"/>
      <w:pPr>
        <w:tabs>
          <w:tab w:val="num" w:pos="3600"/>
        </w:tabs>
        <w:ind w:left="3600" w:hanging="720"/>
      </w:pPr>
      <w:rPr>
        <w:rFonts w:ascii="Symbol" w:hAnsi="Symbol" w:cs="Times New Roman" w:hint="default"/>
        <w:color w:val="auto"/>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1" w15:restartNumberingAfterBreak="0">
    <w:nsid w:val="0F2B0C4E"/>
    <w:multiLevelType w:val="multilevel"/>
    <w:tmpl w:val="FDB25602"/>
    <w:styleLink w:val="PrecNotes"/>
    <w:lvl w:ilvl="0">
      <w:start w:val="1"/>
      <w:numFmt w:val="decimal"/>
      <w:pStyle w:val="Prec1Heading"/>
      <w:lvlText w:val="%1"/>
      <w:lvlJc w:val="left"/>
      <w:pPr>
        <w:ind w:left="720" w:hanging="720"/>
      </w:pPr>
      <w:rPr>
        <w:rFonts w:hint="default"/>
      </w:rPr>
    </w:lvl>
    <w:lvl w:ilvl="1">
      <w:start w:val="1"/>
      <w:numFmt w:val="decimal"/>
      <w:pStyle w:val="Prec2Number"/>
      <w:lvlText w:val="%1.%2"/>
      <w:lvlJc w:val="left"/>
      <w:pPr>
        <w:ind w:left="720" w:hanging="720"/>
      </w:pPr>
      <w:rPr>
        <w:rFonts w:hint="default"/>
      </w:rPr>
    </w:lvl>
    <w:lvl w:ilvl="2">
      <w:start w:val="1"/>
      <w:numFmt w:val="lowerLetter"/>
      <w:pStyle w:val="Prec3Number"/>
      <w:lvlText w:val="(%3)"/>
      <w:lvlJc w:val="left"/>
      <w:pPr>
        <w:ind w:left="1440" w:hanging="720"/>
      </w:pPr>
      <w:rPr>
        <w:rFonts w:hint="default"/>
      </w:rPr>
    </w:lvl>
    <w:lvl w:ilvl="3">
      <w:start w:val="1"/>
      <w:numFmt w:val="lowerRoman"/>
      <w:pStyle w:val="Prec4Number"/>
      <w:lvlText w:val="(%4)"/>
      <w:lvlJc w:val="left"/>
      <w:pPr>
        <w:ind w:left="2160" w:hanging="720"/>
      </w:pPr>
      <w:rPr>
        <w:rFonts w:hint="default"/>
      </w:rPr>
    </w:lvl>
    <w:lvl w:ilvl="4">
      <w:start w:val="1"/>
      <w:numFmt w:val="upperLetter"/>
      <w:pStyle w:val="Prec5Number"/>
      <w:lvlText w:val="(%5)"/>
      <w:lvlJc w:val="left"/>
      <w:pPr>
        <w:tabs>
          <w:tab w:val="num" w:pos="2160"/>
        </w:tabs>
        <w:ind w:left="2880" w:hanging="72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2" w15:restartNumberingAfterBreak="0">
    <w:nsid w:val="274C4528"/>
    <w:multiLevelType w:val="multilevel"/>
    <w:tmpl w:val="0ABE891C"/>
    <w:name w:val="Definitions"/>
    <w:styleLink w:val="Definitions"/>
    <w:lvl w:ilvl="0">
      <w:start w:val="1"/>
      <w:numFmt w:val="none"/>
      <w:pStyle w:val="Definition"/>
      <w:suff w:val="nothing"/>
      <w:lvlText w:val=""/>
      <w:lvlJc w:val="left"/>
      <w:pPr>
        <w:ind w:left="720" w:firstLine="0"/>
      </w:pPr>
      <w:rPr>
        <w:rFonts w:hint="default"/>
      </w:rPr>
    </w:lvl>
    <w:lvl w:ilvl="1">
      <w:start w:val="1"/>
      <w:numFmt w:val="lowerLetter"/>
      <w:pStyle w:val="Definition1"/>
      <w:lvlText w:val="(%2)"/>
      <w:lvlJc w:val="left"/>
      <w:pPr>
        <w:ind w:left="1440" w:hanging="720"/>
      </w:pPr>
      <w:rPr>
        <w:rFonts w:hint="default"/>
      </w:rPr>
    </w:lvl>
    <w:lvl w:ilvl="2">
      <w:start w:val="1"/>
      <w:numFmt w:val="lowerRoman"/>
      <w:pStyle w:val="Definition2"/>
      <w:lvlText w:val="(%3)"/>
      <w:lvlJc w:val="left"/>
      <w:pPr>
        <w:tabs>
          <w:tab w:val="num" w:pos="2160"/>
        </w:tabs>
        <w:ind w:left="2160" w:hanging="720"/>
      </w:pPr>
      <w:rPr>
        <w:rFonts w:hint="default"/>
      </w:rPr>
    </w:lvl>
    <w:lvl w:ilvl="3">
      <w:start w:val="1"/>
      <w:numFmt w:val="upperLetter"/>
      <w:pStyle w:val="Definition3"/>
      <w:lvlText w:val="(%4)"/>
      <w:lvlJc w:val="left"/>
      <w:pPr>
        <w:ind w:left="2880" w:hanging="720"/>
      </w:pPr>
      <w:rPr>
        <w:rFonts w:hint="default"/>
      </w:rPr>
    </w:lvl>
    <w:lvl w:ilvl="4">
      <w:start w:val="1"/>
      <w:numFmt w:val="decimal"/>
      <w:pStyle w:val="Definition4"/>
      <w:lvlText w:val="%5)"/>
      <w:lvlJc w:val="left"/>
      <w:pPr>
        <w:tabs>
          <w:tab w:val="num" w:pos="2880"/>
        </w:tabs>
        <w:ind w:left="3600" w:hanging="72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3" w15:restartNumberingAfterBreak="0">
    <w:nsid w:val="3A3E163E"/>
    <w:multiLevelType w:val="multilevel"/>
    <w:tmpl w:val="E5BE6CB0"/>
    <w:name w:val="Schedule"/>
    <w:styleLink w:val="Schedules"/>
    <w:lvl w:ilvl="0">
      <w:start w:val="1"/>
      <w:numFmt w:val="decimal"/>
      <w:pStyle w:val="Schedule"/>
      <w:suff w:val="nothing"/>
      <w:lvlText w:val="Schedule %1"/>
      <w:lvlJc w:val="left"/>
      <w:pPr>
        <w:ind w:left="0" w:firstLine="0"/>
      </w:pPr>
      <w:rPr>
        <w:rFonts w:hint="default"/>
      </w:rPr>
    </w:lvl>
    <w:lvl w:ilvl="1">
      <w:numFmt w:val="decimal"/>
      <w:pStyle w:val="SubSchedule"/>
      <w:suff w:val="nothing"/>
      <w:lvlText w:val="Schedule %2"/>
      <w:lvlJc w:val="left"/>
      <w:pPr>
        <w:ind w:left="0" w:firstLine="0"/>
      </w:pPr>
      <w:rPr>
        <w:rFonts w:hint="default"/>
      </w:rPr>
    </w:lvl>
    <w:lvl w:ilvl="2">
      <w:start w:val="1"/>
      <w:numFmt w:val="decimal"/>
      <w:pStyle w:val="Part"/>
      <w:suff w:val="nothing"/>
      <w:lvlText w:val="Part %3"/>
      <w:lvlJc w:val="left"/>
      <w:pPr>
        <w:ind w:left="0" w:firstLine="0"/>
      </w:pPr>
      <w:rPr>
        <w:rFonts w:hint="default"/>
      </w:rPr>
    </w:lvl>
    <w:lvl w:ilvl="3">
      <w:start w:val="1"/>
      <w:numFmt w:val="decimal"/>
      <w:pStyle w:val="Sch1Number"/>
      <w:lvlText w:val="%4"/>
      <w:lvlJc w:val="left"/>
      <w:pPr>
        <w:ind w:left="720" w:hanging="720"/>
      </w:pPr>
      <w:rPr>
        <w:rFonts w:hint="default"/>
      </w:rPr>
    </w:lvl>
    <w:lvl w:ilvl="4">
      <w:start w:val="1"/>
      <w:numFmt w:val="decimal"/>
      <w:pStyle w:val="Sch2Number"/>
      <w:lvlText w:val="%4.%5"/>
      <w:lvlJc w:val="left"/>
      <w:pPr>
        <w:ind w:left="720" w:hanging="720"/>
      </w:pPr>
      <w:rPr>
        <w:rFonts w:hint="default"/>
      </w:rPr>
    </w:lvl>
    <w:lvl w:ilvl="5">
      <w:start w:val="1"/>
      <w:numFmt w:val="decimal"/>
      <w:pStyle w:val="Sch3Number"/>
      <w:lvlText w:val="%4.%5.%6"/>
      <w:lvlJc w:val="left"/>
      <w:pPr>
        <w:ind w:left="720" w:hanging="720"/>
      </w:pPr>
      <w:rPr>
        <w:rFonts w:hint="default"/>
        <w:b w:val="0"/>
        <w:bCs w:val="0"/>
        <w:i w:val="0"/>
        <w:iCs w:val="0"/>
      </w:rPr>
    </w:lvl>
    <w:lvl w:ilvl="6">
      <w:start w:val="1"/>
      <w:numFmt w:val="lowerLetter"/>
      <w:pStyle w:val="Sch4Number"/>
      <w:lvlText w:val="(%7)"/>
      <w:lvlJc w:val="left"/>
      <w:pPr>
        <w:ind w:left="1440" w:hanging="720"/>
      </w:pPr>
      <w:rPr>
        <w:rFonts w:hint="default"/>
        <w:b w:val="0"/>
        <w:bCs w:val="0"/>
        <w:i w:val="0"/>
        <w:iCs w:val="0"/>
      </w:rPr>
    </w:lvl>
    <w:lvl w:ilvl="7">
      <w:start w:val="1"/>
      <w:numFmt w:val="lowerRoman"/>
      <w:pStyle w:val="Sch5Number"/>
      <w:lvlText w:val="(%8)"/>
      <w:lvlJc w:val="left"/>
      <w:pPr>
        <w:ind w:left="2160" w:hanging="720"/>
      </w:pPr>
      <w:rPr>
        <w:rFonts w:hint="default"/>
      </w:rPr>
    </w:lvl>
    <w:lvl w:ilvl="8">
      <w:start w:val="1"/>
      <w:numFmt w:val="upperLetter"/>
      <w:pStyle w:val="Sch6Number"/>
      <w:lvlText w:val="(%9)"/>
      <w:lvlJc w:val="left"/>
      <w:pPr>
        <w:ind w:left="2880" w:hanging="720"/>
      </w:pPr>
      <w:rPr>
        <w:rFonts w:hint="default"/>
      </w:rPr>
    </w:lvl>
  </w:abstractNum>
  <w:abstractNum w:abstractNumId="14" w15:restartNumberingAfterBreak="0">
    <w:nsid w:val="3E226B8E"/>
    <w:multiLevelType w:val="multilevel"/>
    <w:tmpl w:val="934E8058"/>
    <w:name w:val="Main"/>
    <w:styleLink w:val="MainNumbering"/>
    <w:lvl w:ilvl="0">
      <w:start w:val="1"/>
      <w:numFmt w:val="decimal"/>
      <w:pStyle w:val="Level1Heading"/>
      <w:lvlText w:val="%1"/>
      <w:lvlJc w:val="left"/>
      <w:pPr>
        <w:ind w:left="720" w:hanging="720"/>
      </w:pPr>
      <w:rPr>
        <w:rFonts w:hint="default"/>
      </w:rPr>
    </w:lvl>
    <w:lvl w:ilvl="1">
      <w:start w:val="1"/>
      <w:numFmt w:val="decimal"/>
      <w:pStyle w:val="Level2Number"/>
      <w:lvlText w:val="%1.%2"/>
      <w:lvlJc w:val="left"/>
      <w:pPr>
        <w:ind w:left="720" w:hanging="720"/>
      </w:pPr>
      <w:rPr>
        <w:rFonts w:hint="default"/>
      </w:rPr>
    </w:lvl>
    <w:lvl w:ilvl="2">
      <w:start w:val="1"/>
      <w:numFmt w:val="decimal"/>
      <w:pStyle w:val="Level3Number"/>
      <w:lvlText w:val="%1.%2.%3"/>
      <w:lvlJc w:val="left"/>
      <w:pPr>
        <w:ind w:left="720" w:hanging="720"/>
      </w:pPr>
      <w:rPr>
        <w:rFonts w:hint="default"/>
        <w:b w:val="0"/>
        <w:i w:val="0"/>
      </w:rPr>
    </w:lvl>
    <w:lvl w:ilvl="3">
      <w:start w:val="1"/>
      <w:numFmt w:val="lowerLetter"/>
      <w:pStyle w:val="Level4Number"/>
      <w:lvlText w:val="(%4)"/>
      <w:lvlJc w:val="left"/>
      <w:pPr>
        <w:ind w:left="1440" w:hanging="720"/>
      </w:pPr>
      <w:rPr>
        <w:rFonts w:hint="default"/>
        <w:b w:val="0"/>
        <w:bCs w:val="0"/>
        <w:i w:val="0"/>
        <w:iCs w:val="0"/>
      </w:rPr>
    </w:lvl>
    <w:lvl w:ilvl="4">
      <w:start w:val="1"/>
      <w:numFmt w:val="lowerRoman"/>
      <w:pStyle w:val="Level5Number"/>
      <w:lvlText w:val="(%5)"/>
      <w:lvlJc w:val="left"/>
      <w:pPr>
        <w:ind w:left="2160" w:hanging="720"/>
      </w:pPr>
      <w:rPr>
        <w:rFonts w:hint="default"/>
        <w:b w:val="0"/>
        <w:bCs w:val="0"/>
        <w:i w:val="0"/>
        <w:iCs w:val="0"/>
      </w:rPr>
    </w:lvl>
    <w:lvl w:ilvl="5">
      <w:start w:val="1"/>
      <w:numFmt w:val="upperLetter"/>
      <w:pStyle w:val="Level6Number"/>
      <w:lvlText w:val="(%6)"/>
      <w:lvlJc w:val="left"/>
      <w:pPr>
        <w:ind w:left="2880" w:hanging="720"/>
      </w:pPr>
      <w:rPr>
        <w:rFonts w:hint="default"/>
      </w:rPr>
    </w:lvl>
    <w:lvl w:ilvl="6">
      <w:start w:val="1"/>
      <w:numFmt w:val="decimal"/>
      <w:pStyle w:val="Level7Number"/>
      <w:lvlText w:val="%7)"/>
      <w:lvlJc w:val="left"/>
      <w:pPr>
        <w:ind w:left="3600" w:hanging="720"/>
      </w:pPr>
      <w:rPr>
        <w:rFonts w:hint="default"/>
      </w:rPr>
    </w:lvl>
    <w:lvl w:ilvl="7">
      <w:start w:val="1"/>
      <w:numFmt w:val="lowerLetter"/>
      <w:pStyle w:val="Level8Number"/>
      <w:lvlText w:val="%8)"/>
      <w:lvlJc w:val="left"/>
      <w:pPr>
        <w:ind w:left="4321" w:hanging="721"/>
      </w:pPr>
      <w:rPr>
        <w:rFonts w:hint="default"/>
      </w:rPr>
    </w:lvl>
    <w:lvl w:ilvl="8">
      <w:start w:val="1"/>
      <w:numFmt w:val="lowerRoman"/>
      <w:lvlText w:val="%9)"/>
      <w:lvlJc w:val="left"/>
      <w:pPr>
        <w:ind w:left="5041" w:hanging="720"/>
      </w:pPr>
      <w:rPr>
        <w:rFonts w:hint="default"/>
      </w:rPr>
    </w:lvl>
  </w:abstractNum>
  <w:abstractNum w:abstractNumId="15" w15:restartNumberingAfterBreak="0">
    <w:nsid w:val="46543766"/>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5F6C74A7"/>
    <w:multiLevelType w:val="multilevel"/>
    <w:tmpl w:val="5F0E2AF8"/>
    <w:name w:val="Intro"/>
    <w:styleLink w:val="Parties"/>
    <w:lvl w:ilvl="0">
      <w:start w:val="1"/>
      <w:numFmt w:val="none"/>
      <w:pStyle w:val="IntroHeading"/>
      <w:suff w:val="nothing"/>
      <w:lvlText w:val=""/>
      <w:lvlJc w:val="left"/>
      <w:pPr>
        <w:ind w:left="0" w:firstLine="0"/>
      </w:pPr>
      <w:rPr>
        <w:rFonts w:hint="default"/>
      </w:rPr>
    </w:lvl>
    <w:lvl w:ilvl="1">
      <w:start w:val="1"/>
      <w:numFmt w:val="decimal"/>
      <w:pStyle w:val="Parties1"/>
      <w:lvlText w:val="(%2)"/>
      <w:lvlJc w:val="left"/>
      <w:pPr>
        <w:ind w:left="720" w:hanging="720"/>
      </w:pPr>
      <w:rPr>
        <w:rFonts w:hint="default"/>
      </w:rPr>
    </w:lvl>
    <w:lvl w:ilvl="2">
      <w:start w:val="1"/>
      <w:numFmt w:val="lowerLetter"/>
      <w:pStyle w:val="Parties2"/>
      <w:lvlText w:val="(%3)"/>
      <w:lvlJc w:val="left"/>
      <w:pPr>
        <w:ind w:left="1440" w:hanging="720"/>
      </w:pPr>
      <w:rPr>
        <w:rFonts w:hint="default"/>
      </w:rPr>
    </w:lvl>
    <w:lvl w:ilvl="3">
      <w:start w:val="1"/>
      <w:numFmt w:val="upperLetter"/>
      <w:lvlRestart w:val="1"/>
      <w:pStyle w:val="Background1"/>
      <w:lvlText w:val="%4"/>
      <w:lvlJc w:val="left"/>
      <w:pPr>
        <w:ind w:left="720" w:hanging="720"/>
      </w:pPr>
      <w:rPr>
        <w:rFonts w:hint="default"/>
      </w:rPr>
    </w:lvl>
    <w:lvl w:ilvl="4">
      <w:start w:val="1"/>
      <w:numFmt w:val="lowerLetter"/>
      <w:pStyle w:val="Background2"/>
      <w:lvlText w:val="(%5)"/>
      <w:lvlJc w:val="left"/>
      <w:pPr>
        <w:ind w:left="1440" w:hanging="720"/>
      </w:pPr>
      <w:rPr>
        <w:rFonts w:hint="default"/>
      </w:rPr>
    </w:lvl>
    <w:lvl w:ilvl="5">
      <w:start w:val="1"/>
      <w:numFmt w:val="none"/>
      <w:lvlRestart w:val="0"/>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7" w15:restartNumberingAfterBreak="0">
    <w:nsid w:val="6F8E7559"/>
    <w:multiLevelType w:val="multilevel"/>
    <w:tmpl w:val="6D167AC6"/>
    <w:styleLink w:val="Appendices"/>
    <w:lvl w:ilvl="0">
      <w:start w:val="1"/>
      <w:numFmt w:val="upperLetter"/>
      <w:pStyle w:val="Appendix"/>
      <w:suff w:val="nothing"/>
      <w:lvlText w:val="Appendix %1"/>
      <w:lvlJc w:val="left"/>
      <w:pPr>
        <w:ind w:left="0" w:firstLine="0"/>
      </w:pPr>
      <w:rPr>
        <w:rFonts w:hint="default"/>
      </w:rPr>
    </w:lvl>
    <w:lvl w:ilvl="1">
      <w:start w:val="1"/>
      <w:numFmt w:val="decimal"/>
      <w:pStyle w:val="AppPart"/>
      <w:suff w:val="nothing"/>
      <w:lvlText w:val="Part %2"/>
      <w:lvlJc w:val="left"/>
      <w:pPr>
        <w:ind w:left="0" w:firstLine="0"/>
      </w:pPr>
      <w:rPr>
        <w:rFonts w:hint="default"/>
      </w:rPr>
    </w:lvl>
    <w:lvl w:ilvl="2">
      <w:start w:val="1"/>
      <w:numFmt w:val="decimal"/>
      <w:pStyle w:val="App1Number"/>
      <w:lvlText w:val="%3"/>
      <w:lvlJc w:val="left"/>
      <w:pPr>
        <w:ind w:left="720" w:hanging="720"/>
      </w:pPr>
      <w:rPr>
        <w:rFonts w:hint="default"/>
      </w:rPr>
    </w:lvl>
    <w:lvl w:ilvl="3">
      <w:start w:val="1"/>
      <w:numFmt w:val="decimal"/>
      <w:pStyle w:val="App2Number"/>
      <w:lvlText w:val="%3.%4"/>
      <w:lvlJc w:val="left"/>
      <w:pPr>
        <w:ind w:left="720" w:hanging="720"/>
      </w:pPr>
      <w:rPr>
        <w:rFonts w:hint="default"/>
      </w:rPr>
    </w:lvl>
    <w:lvl w:ilvl="4">
      <w:start w:val="1"/>
      <w:numFmt w:val="decimal"/>
      <w:pStyle w:val="App3Number"/>
      <w:lvlText w:val="%3.%4.%5"/>
      <w:lvlJc w:val="left"/>
      <w:pPr>
        <w:ind w:left="720" w:hanging="720"/>
      </w:pPr>
      <w:rPr>
        <w:rFonts w:hint="default"/>
      </w:rPr>
    </w:lvl>
    <w:lvl w:ilvl="5">
      <w:start w:val="1"/>
      <w:numFmt w:val="lowerLetter"/>
      <w:pStyle w:val="App4Number"/>
      <w:lvlText w:val="(%6)"/>
      <w:lvlJc w:val="left"/>
      <w:pPr>
        <w:ind w:left="1440" w:hanging="720"/>
      </w:pPr>
      <w:rPr>
        <w:rFonts w:hint="default"/>
      </w:rPr>
    </w:lvl>
    <w:lvl w:ilvl="6">
      <w:start w:val="1"/>
      <w:numFmt w:val="lowerRoman"/>
      <w:pStyle w:val="App5Number"/>
      <w:lvlText w:val="(%7)"/>
      <w:lvlJc w:val="left"/>
      <w:pPr>
        <w:ind w:left="2160" w:hanging="720"/>
      </w:pPr>
      <w:rPr>
        <w:rFonts w:hint="default"/>
      </w:rPr>
    </w:lvl>
    <w:lvl w:ilvl="7">
      <w:start w:val="1"/>
      <w:numFmt w:val="upperLetter"/>
      <w:pStyle w:val="App6Number"/>
      <w:lvlText w:val="(%8)"/>
      <w:lvlJc w:val="left"/>
      <w:pPr>
        <w:ind w:left="2880" w:hanging="1287"/>
      </w:pPr>
      <w:rPr>
        <w:rFonts w:hint="default"/>
      </w:rPr>
    </w:lvl>
    <w:lvl w:ilvl="8">
      <w:start w:val="1"/>
      <w:numFmt w:val="none"/>
      <w:lvlText w:val=""/>
      <w:lvlJc w:val="left"/>
      <w:pPr>
        <w:ind w:left="3601" w:hanging="721"/>
      </w:pPr>
      <w:rPr>
        <w:rFonts w:hint="default"/>
      </w:rPr>
    </w:lvl>
  </w:abstractNum>
  <w:num w:numId="1" w16cid:durableId="522281592">
    <w:abstractNumId w:val="9"/>
  </w:num>
  <w:num w:numId="2" w16cid:durableId="1082138766">
    <w:abstractNumId w:val="7"/>
  </w:num>
  <w:num w:numId="3" w16cid:durableId="1976598458">
    <w:abstractNumId w:val="6"/>
  </w:num>
  <w:num w:numId="4" w16cid:durableId="1778599746">
    <w:abstractNumId w:val="5"/>
  </w:num>
  <w:num w:numId="5" w16cid:durableId="549804128">
    <w:abstractNumId w:val="4"/>
  </w:num>
  <w:num w:numId="6" w16cid:durableId="1514147824">
    <w:abstractNumId w:val="8"/>
  </w:num>
  <w:num w:numId="7" w16cid:durableId="711880204">
    <w:abstractNumId w:val="3"/>
  </w:num>
  <w:num w:numId="8" w16cid:durableId="1477986106">
    <w:abstractNumId w:val="2"/>
  </w:num>
  <w:num w:numId="9" w16cid:durableId="217252284">
    <w:abstractNumId w:val="1"/>
  </w:num>
  <w:num w:numId="10" w16cid:durableId="1352219715">
    <w:abstractNumId w:val="0"/>
  </w:num>
  <w:num w:numId="11" w16cid:durableId="897596148">
    <w:abstractNumId w:val="14"/>
  </w:num>
  <w:num w:numId="12" w16cid:durableId="210560687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25756840">
    <w:abstractNumId w:val="13"/>
  </w:num>
  <w:num w:numId="14" w16cid:durableId="142811876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91778014">
    <w:abstractNumId w:val="12"/>
  </w:num>
  <w:num w:numId="16" w16cid:durableId="179529528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84755299">
    <w:abstractNumId w:val="15"/>
  </w:num>
  <w:num w:numId="18" w16cid:durableId="192310320">
    <w:abstractNumId w:val="16"/>
  </w:num>
  <w:num w:numId="19" w16cid:durableId="1903128416">
    <w:abstractNumId w:val="10"/>
  </w:num>
  <w:num w:numId="20" w16cid:durableId="153453785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12273846">
    <w:abstractNumId w:val="11"/>
  </w:num>
  <w:num w:numId="22" w16cid:durableId="323052783">
    <w:abstractNumId w:val="17"/>
  </w:num>
  <w:num w:numId="23" w16cid:durableId="76002846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LockTheme/>
  <w:styleLockQFSet/>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TMS_CultureID" w:val="en-GB"/>
    <w:docVar w:name="TMS_OfficeID" w:val="OneFleetPlace"/>
    <w:docVar w:name="TMS_TEMPLATE_ID" w:val="PlainPlus"/>
  </w:docVars>
  <w:rsids>
    <w:rsidRoot w:val="00A1141F"/>
    <w:rsid w:val="000364F4"/>
    <w:rsid w:val="000842BD"/>
    <w:rsid w:val="000C1AF0"/>
    <w:rsid w:val="0016501F"/>
    <w:rsid w:val="00176E0C"/>
    <w:rsid w:val="001E58FC"/>
    <w:rsid w:val="001F5AF6"/>
    <w:rsid w:val="002241D0"/>
    <w:rsid w:val="00296A04"/>
    <w:rsid w:val="002D1797"/>
    <w:rsid w:val="002D7550"/>
    <w:rsid w:val="002D7EA2"/>
    <w:rsid w:val="00314FF7"/>
    <w:rsid w:val="0032356E"/>
    <w:rsid w:val="00324739"/>
    <w:rsid w:val="00394C8E"/>
    <w:rsid w:val="003D1368"/>
    <w:rsid w:val="0047082C"/>
    <w:rsid w:val="004D2041"/>
    <w:rsid w:val="004E0967"/>
    <w:rsid w:val="005267CD"/>
    <w:rsid w:val="005410DB"/>
    <w:rsid w:val="00543A3E"/>
    <w:rsid w:val="005518A3"/>
    <w:rsid w:val="005805BB"/>
    <w:rsid w:val="005A034B"/>
    <w:rsid w:val="00625DB6"/>
    <w:rsid w:val="0064228E"/>
    <w:rsid w:val="0068676D"/>
    <w:rsid w:val="00740AF2"/>
    <w:rsid w:val="00752779"/>
    <w:rsid w:val="00773182"/>
    <w:rsid w:val="007D1A78"/>
    <w:rsid w:val="007D7464"/>
    <w:rsid w:val="0087308C"/>
    <w:rsid w:val="008F5147"/>
    <w:rsid w:val="009073F9"/>
    <w:rsid w:val="00910AA5"/>
    <w:rsid w:val="009825AB"/>
    <w:rsid w:val="009D2456"/>
    <w:rsid w:val="00A1141F"/>
    <w:rsid w:val="00AA6738"/>
    <w:rsid w:val="00AD74F7"/>
    <w:rsid w:val="00B12233"/>
    <w:rsid w:val="00B13AC4"/>
    <w:rsid w:val="00B8646F"/>
    <w:rsid w:val="00BE2593"/>
    <w:rsid w:val="00C30C9B"/>
    <w:rsid w:val="00C42E85"/>
    <w:rsid w:val="00C736DF"/>
    <w:rsid w:val="00C7424C"/>
    <w:rsid w:val="00C9209D"/>
    <w:rsid w:val="00CC4417"/>
    <w:rsid w:val="00D22608"/>
    <w:rsid w:val="00D25E0C"/>
    <w:rsid w:val="00D4132B"/>
    <w:rsid w:val="00D84B48"/>
    <w:rsid w:val="00DA14BF"/>
    <w:rsid w:val="00DA4D99"/>
    <w:rsid w:val="00E030C7"/>
    <w:rsid w:val="00E14D00"/>
    <w:rsid w:val="00E2280C"/>
    <w:rsid w:val="00E35582"/>
    <w:rsid w:val="00E71A37"/>
    <w:rsid w:val="00EC1A53"/>
    <w:rsid w:val="00EC67E5"/>
    <w:rsid w:val="00EF65F8"/>
    <w:rsid w:val="00F87CE6"/>
    <w:rsid w:val="00FB1EDF"/>
  </w:rsids>
  <m:mathPr>
    <m:mathFont m:val="Cambria Math"/>
    <m:brkBin m:val="before"/>
    <m:brkBinSub m:val="--"/>
    <m:smallFrac m:val="0"/>
    <m:dispDef/>
    <m:lMargin m:val="0"/>
    <m:rMargin m:val="0"/>
    <m:defJc m:val="centerGroup"/>
    <m:wrapIndent m:val="1440"/>
    <m:intLim m:val="subSup"/>
    <m:naryLim m:val="undOvr"/>
  </m:mathPr>
  <w:themeFontLang w:val="en-GB"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02CB5E4"/>
  <w15:docId w15:val="{EEC1FCC6-8ACD-4AA2-9C20-8F371C374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GB" w:eastAsia="en-US" w:bidi="ar-SA"/>
      </w:rPr>
    </w:rPrDefault>
    <w:pPrDefault>
      <w:pPr>
        <w:spacing w:after="240" w:line="276" w:lineRule="auto"/>
      </w:pPr>
    </w:pPrDefault>
  </w:docDefaults>
  <w:latentStyles w:defLockedState="0" w:defUIPriority="99" w:defSemiHidden="0" w:defUnhideWhenUsed="0" w:defQFormat="0" w:count="376">
    <w:lsdException w:name="Normal" w:uiPriority="0"/>
    <w:lsdException w:name="heading 1" w:semiHidden="1" w:uiPriority="9"/>
    <w:lsdException w:name="heading 2" w:semiHidden="1" w:uiPriority="59" w:qFormat="1"/>
    <w:lsdException w:name="heading 3" w:semiHidden="1" w:uiPriority="59" w:unhideWhenUsed="1" w:qFormat="1"/>
    <w:lsdException w:name="heading 4" w:semiHidden="1" w:uiPriority="59" w:unhideWhenUsed="1" w:qFormat="1"/>
    <w:lsdException w:name="heading 5" w:semiHidden="1" w:uiPriority="59" w:unhideWhenUsed="1" w:qFormat="1"/>
    <w:lsdException w:name="heading 6" w:semiHidden="1" w:uiPriority="59" w:unhideWhenUsed="1" w:qFormat="1"/>
    <w:lsdException w:name="heading 7" w:semiHidden="1" w:uiPriority="59" w:unhideWhenUsed="1" w:qFormat="1"/>
    <w:lsdException w:name="heading 8" w:semiHidden="1" w:uiPriority="59" w:unhideWhenUsed="1" w:qFormat="1"/>
    <w:lsdException w:name="heading 9" w:semiHidden="1" w:uiPriority="5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59" w:qFormat="1"/>
    <w:lsdException w:name="Closing" w:semiHidden="1" w:unhideWhenUsed="1"/>
    <w:lsdException w:name="Signature" w:semiHidden="1" w:unhideWhenUsed="1"/>
    <w:lsdException w:name="Default Paragraph Font" w:semiHidden="1" w:uiPriority="1" w:unhideWhenUsed="1"/>
    <w:lsdException w:name="Body Text" w:semiHidden="1" w:uiPriority="19" w:unhideWhenUsed="1" w:qFormat="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uiPriority="59"/>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9"/>
    <w:pPr>
      <w:spacing w:after="0"/>
    </w:pPr>
  </w:style>
  <w:style w:type="paragraph" w:styleId="Heading1">
    <w:name w:val="heading 1"/>
    <w:basedOn w:val="Normal"/>
    <w:next w:val="Normal"/>
    <w:link w:val="Heading1Char"/>
    <w:uiPriority w:val="59"/>
    <w:semiHidden/>
    <w:pPr>
      <w:keepNext/>
      <w:keepLines/>
      <w:spacing w:before="480"/>
      <w:outlineLvl w:val="0"/>
    </w:pPr>
    <w:rPr>
      <w:rFonts w:asciiTheme="majorHAnsi" w:eastAsiaTheme="majorEastAsia" w:hAnsiTheme="majorHAnsi" w:cstheme="majorBidi"/>
      <w:b/>
      <w:bCs/>
      <w:color w:val="51216C"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9"/>
    <w:qFormat/>
    <w:pPr>
      <w:spacing w:after="240"/>
    </w:pPr>
  </w:style>
  <w:style w:type="character" w:customStyle="1" w:styleId="BodyTextChar">
    <w:name w:val="Body Text Char"/>
    <w:basedOn w:val="DefaultParagraphFont"/>
    <w:link w:val="BodyText"/>
    <w:uiPriority w:val="19"/>
    <w:rPr>
      <w:sz w:val="20"/>
    </w:rPr>
  </w:style>
  <w:style w:type="paragraph" w:customStyle="1" w:styleId="BodyText1">
    <w:name w:val="Body Text 1"/>
    <w:basedOn w:val="BodyText"/>
    <w:link w:val="BodyText1Char"/>
    <w:uiPriority w:val="19"/>
    <w:qFormat/>
    <w:pPr>
      <w:ind w:left="720"/>
    </w:pPr>
  </w:style>
  <w:style w:type="paragraph" w:styleId="BodyText2">
    <w:name w:val="Body Text 2"/>
    <w:basedOn w:val="BodyText"/>
    <w:link w:val="BodyText2Char"/>
    <w:uiPriority w:val="19"/>
    <w:qFormat/>
    <w:pPr>
      <w:ind w:left="1440"/>
    </w:pPr>
  </w:style>
  <w:style w:type="character" w:customStyle="1" w:styleId="BodyText2Char">
    <w:name w:val="Body Text 2 Char"/>
    <w:basedOn w:val="DefaultParagraphFont"/>
    <w:link w:val="BodyText2"/>
    <w:uiPriority w:val="19"/>
    <w:rPr>
      <w:sz w:val="20"/>
    </w:rPr>
  </w:style>
  <w:style w:type="paragraph" w:customStyle="1" w:styleId="CoverDocumentTitle">
    <w:name w:val="Cover Document Title"/>
    <w:basedOn w:val="BodyText"/>
    <w:next w:val="CoverDocumentDescription"/>
    <w:uiPriority w:val="3"/>
    <w:rPr>
      <w:sz w:val="32"/>
      <w:szCs w:val="36"/>
    </w:rPr>
  </w:style>
  <w:style w:type="paragraph" w:customStyle="1" w:styleId="CoverDate">
    <w:name w:val="Cover Date"/>
    <w:basedOn w:val="BodyText"/>
    <w:uiPriority w:val="5"/>
    <w:rPr>
      <w:b/>
      <w:bCs/>
      <w:sz w:val="28"/>
      <w:szCs w:val="28"/>
    </w:rPr>
  </w:style>
  <w:style w:type="paragraph" w:customStyle="1" w:styleId="CoverPartyName">
    <w:name w:val="Cover Party Name"/>
    <w:basedOn w:val="Normal"/>
    <w:next w:val="CoverPartyRole"/>
    <w:uiPriority w:val="5"/>
    <w:rPr>
      <w:b/>
      <w:bCs/>
      <w:sz w:val="22"/>
      <w:szCs w:val="24"/>
    </w:rPr>
  </w:style>
  <w:style w:type="paragraph" w:customStyle="1" w:styleId="CoverPartyRole">
    <w:name w:val="Cover Party Role"/>
    <w:basedOn w:val="BodyText"/>
    <w:next w:val="CoverPartyName"/>
    <w:uiPriority w:val="5"/>
    <w:rPr>
      <w:sz w:val="22"/>
      <w:szCs w:val="24"/>
    </w:rPr>
  </w:style>
  <w:style w:type="paragraph" w:customStyle="1" w:styleId="CoverText">
    <w:name w:val="Cover Text"/>
    <w:basedOn w:val="BodyText"/>
    <w:uiPriority w:val="5"/>
  </w:style>
  <w:style w:type="paragraph" w:customStyle="1" w:styleId="CoverDocumentDescription">
    <w:name w:val="Cover Document Description"/>
    <w:basedOn w:val="BodyText"/>
    <w:uiPriority w:val="4"/>
  </w:style>
  <w:style w:type="character" w:customStyle="1" w:styleId="Heading1Char">
    <w:name w:val="Heading 1 Char"/>
    <w:basedOn w:val="DefaultParagraphFont"/>
    <w:link w:val="Heading1"/>
    <w:uiPriority w:val="59"/>
    <w:semiHidden/>
    <w:rPr>
      <w:rFonts w:asciiTheme="majorHAnsi" w:eastAsiaTheme="majorEastAsia" w:hAnsiTheme="majorHAnsi" w:cstheme="majorBidi"/>
      <w:b/>
      <w:bCs/>
      <w:color w:val="51216C" w:themeColor="accent1" w:themeShade="BF"/>
      <w:sz w:val="28"/>
      <w:szCs w:val="28"/>
    </w:rPr>
  </w:style>
  <w:style w:type="paragraph" w:customStyle="1" w:styleId="TOCSubHeading">
    <w:name w:val="TOC Sub Heading"/>
    <w:basedOn w:val="BodyText"/>
    <w:uiPriority w:val="39"/>
    <w:pPr>
      <w:keepNext/>
    </w:pPr>
    <w:rPr>
      <w:b/>
      <w:bCs/>
    </w:rPr>
  </w:style>
  <w:style w:type="paragraph" w:customStyle="1" w:styleId="IntroHeading">
    <w:name w:val="Intro Heading"/>
    <w:basedOn w:val="BodyText"/>
    <w:next w:val="BodyText"/>
    <w:uiPriority w:val="9"/>
    <w:pPr>
      <w:keepNext/>
      <w:numPr>
        <w:numId w:val="18"/>
      </w:numPr>
    </w:pPr>
    <w:rPr>
      <w:b/>
      <w:bCs/>
      <w:sz w:val="22"/>
      <w:szCs w:val="24"/>
    </w:rPr>
  </w:style>
  <w:style w:type="paragraph" w:customStyle="1" w:styleId="Parties1">
    <w:name w:val="Parties 1"/>
    <w:basedOn w:val="BodyText"/>
    <w:uiPriority w:val="9"/>
    <w:pPr>
      <w:numPr>
        <w:ilvl w:val="1"/>
        <w:numId w:val="18"/>
      </w:numPr>
    </w:pPr>
  </w:style>
  <w:style w:type="paragraph" w:customStyle="1" w:styleId="Parties2">
    <w:name w:val="Parties 2"/>
    <w:basedOn w:val="BodyText"/>
    <w:uiPriority w:val="9"/>
    <w:pPr>
      <w:numPr>
        <w:ilvl w:val="2"/>
        <w:numId w:val="18"/>
      </w:numPr>
    </w:pPr>
  </w:style>
  <w:style w:type="paragraph" w:customStyle="1" w:styleId="Background1">
    <w:name w:val="Background 1"/>
    <w:basedOn w:val="BodyText"/>
    <w:uiPriority w:val="11"/>
    <w:pPr>
      <w:numPr>
        <w:ilvl w:val="3"/>
        <w:numId w:val="18"/>
      </w:numPr>
    </w:pPr>
  </w:style>
  <w:style w:type="paragraph" w:customStyle="1" w:styleId="Background2">
    <w:name w:val="Background 2"/>
    <w:basedOn w:val="BodyText"/>
    <w:uiPriority w:val="11"/>
    <w:pPr>
      <w:numPr>
        <w:ilvl w:val="4"/>
        <w:numId w:val="18"/>
      </w:numPr>
    </w:pPr>
  </w:style>
  <w:style w:type="paragraph" w:customStyle="1" w:styleId="Level1Heading">
    <w:name w:val="Level 1 Heading"/>
    <w:basedOn w:val="BodyText"/>
    <w:next w:val="BodyText1"/>
    <w:uiPriority w:val="19"/>
    <w:qFormat/>
    <w:pPr>
      <w:keepNext/>
      <w:numPr>
        <w:numId w:val="11"/>
      </w:numPr>
      <w:outlineLvl w:val="0"/>
    </w:pPr>
    <w:rPr>
      <w:b/>
      <w:bCs/>
      <w:sz w:val="22"/>
      <w:szCs w:val="24"/>
    </w:rPr>
  </w:style>
  <w:style w:type="paragraph" w:customStyle="1" w:styleId="Level2Number">
    <w:name w:val="Level 2 Number"/>
    <w:basedOn w:val="BodyText"/>
    <w:uiPriority w:val="19"/>
    <w:qFormat/>
    <w:pPr>
      <w:numPr>
        <w:ilvl w:val="1"/>
        <w:numId w:val="11"/>
      </w:numPr>
    </w:pPr>
  </w:style>
  <w:style w:type="paragraph" w:customStyle="1" w:styleId="Level3Number">
    <w:name w:val="Level 3 Number"/>
    <w:basedOn w:val="BodyText"/>
    <w:uiPriority w:val="19"/>
    <w:qFormat/>
    <w:pPr>
      <w:numPr>
        <w:ilvl w:val="2"/>
        <w:numId w:val="11"/>
      </w:numPr>
    </w:pPr>
  </w:style>
  <w:style w:type="paragraph" w:customStyle="1" w:styleId="Level4Number">
    <w:name w:val="Level 4 Number"/>
    <w:basedOn w:val="BodyText"/>
    <w:uiPriority w:val="19"/>
    <w:qFormat/>
    <w:pPr>
      <w:numPr>
        <w:ilvl w:val="3"/>
        <w:numId w:val="11"/>
      </w:numPr>
    </w:pPr>
  </w:style>
  <w:style w:type="paragraph" w:customStyle="1" w:styleId="Level5Number">
    <w:name w:val="Level 5 Number"/>
    <w:basedOn w:val="BodyText"/>
    <w:uiPriority w:val="19"/>
    <w:pPr>
      <w:numPr>
        <w:ilvl w:val="4"/>
        <w:numId w:val="11"/>
      </w:numPr>
    </w:pPr>
  </w:style>
  <w:style w:type="paragraph" w:customStyle="1" w:styleId="Level6Number">
    <w:name w:val="Level 6 Number"/>
    <w:basedOn w:val="BodyText"/>
    <w:uiPriority w:val="19"/>
    <w:pPr>
      <w:numPr>
        <w:ilvl w:val="5"/>
        <w:numId w:val="11"/>
      </w:numPr>
    </w:pPr>
  </w:style>
  <w:style w:type="paragraph" w:customStyle="1" w:styleId="Level7Number">
    <w:name w:val="Level 7 Number"/>
    <w:basedOn w:val="BodyText"/>
    <w:uiPriority w:val="19"/>
    <w:pPr>
      <w:numPr>
        <w:ilvl w:val="6"/>
        <w:numId w:val="11"/>
      </w:numPr>
    </w:pPr>
  </w:style>
  <w:style w:type="paragraph" w:customStyle="1" w:styleId="Level8Number">
    <w:name w:val="Level 8 Number"/>
    <w:basedOn w:val="BodyText"/>
    <w:uiPriority w:val="19"/>
    <w:pPr>
      <w:numPr>
        <w:ilvl w:val="7"/>
        <w:numId w:val="11"/>
      </w:numPr>
    </w:pPr>
  </w:style>
  <w:style w:type="paragraph" w:styleId="BodyText3">
    <w:name w:val="Body Text 3"/>
    <w:basedOn w:val="BodyText"/>
    <w:link w:val="BodyText3Char"/>
    <w:uiPriority w:val="19"/>
    <w:pPr>
      <w:ind w:left="2160"/>
    </w:pPr>
  </w:style>
  <w:style w:type="character" w:customStyle="1" w:styleId="BodyText3Char">
    <w:name w:val="Body Text 3 Char"/>
    <w:basedOn w:val="DefaultParagraphFont"/>
    <w:link w:val="BodyText3"/>
    <w:uiPriority w:val="19"/>
    <w:rPr>
      <w:sz w:val="20"/>
    </w:rPr>
  </w:style>
  <w:style w:type="paragraph" w:customStyle="1" w:styleId="BodyText4">
    <w:name w:val="Body Text 4"/>
    <w:basedOn w:val="BodyText"/>
    <w:uiPriority w:val="19"/>
    <w:pPr>
      <w:ind w:left="2880"/>
    </w:pPr>
  </w:style>
  <w:style w:type="paragraph" w:customStyle="1" w:styleId="BodyText5">
    <w:name w:val="Body Text 5"/>
    <w:basedOn w:val="BodyText"/>
    <w:uiPriority w:val="19"/>
    <w:pPr>
      <w:ind w:left="3600"/>
    </w:pPr>
  </w:style>
  <w:style w:type="paragraph" w:customStyle="1" w:styleId="BodyText6">
    <w:name w:val="Body Text 6"/>
    <w:basedOn w:val="BodyText"/>
    <w:uiPriority w:val="19"/>
    <w:pPr>
      <w:ind w:left="4320"/>
    </w:pPr>
  </w:style>
  <w:style w:type="paragraph" w:customStyle="1" w:styleId="Definition">
    <w:name w:val="Definition"/>
    <w:basedOn w:val="BodyText"/>
    <w:uiPriority w:val="21"/>
    <w:qFormat/>
    <w:pPr>
      <w:numPr>
        <w:numId w:val="15"/>
      </w:numPr>
      <w:outlineLvl w:val="4"/>
    </w:pPr>
  </w:style>
  <w:style w:type="paragraph" w:customStyle="1" w:styleId="Definition1">
    <w:name w:val="Definition 1"/>
    <w:basedOn w:val="BodyText"/>
    <w:uiPriority w:val="21"/>
    <w:pPr>
      <w:numPr>
        <w:ilvl w:val="1"/>
        <w:numId w:val="15"/>
      </w:numPr>
    </w:pPr>
  </w:style>
  <w:style w:type="paragraph" w:customStyle="1" w:styleId="Definition2">
    <w:name w:val="Definition 2"/>
    <w:basedOn w:val="BodyText"/>
    <w:uiPriority w:val="21"/>
    <w:pPr>
      <w:numPr>
        <w:ilvl w:val="2"/>
        <w:numId w:val="15"/>
      </w:numPr>
    </w:pPr>
  </w:style>
  <w:style w:type="paragraph" w:customStyle="1" w:styleId="Definition3">
    <w:name w:val="Definition 3"/>
    <w:basedOn w:val="BodyText"/>
    <w:uiPriority w:val="21"/>
    <w:pPr>
      <w:numPr>
        <w:ilvl w:val="3"/>
        <w:numId w:val="15"/>
      </w:numPr>
    </w:pPr>
  </w:style>
  <w:style w:type="paragraph" w:customStyle="1" w:styleId="Definition4">
    <w:name w:val="Definition 4"/>
    <w:basedOn w:val="BodyText"/>
    <w:uiPriority w:val="21"/>
    <w:pPr>
      <w:numPr>
        <w:ilvl w:val="4"/>
        <w:numId w:val="15"/>
      </w:numPr>
    </w:pPr>
  </w:style>
  <w:style w:type="paragraph" w:customStyle="1" w:styleId="Section">
    <w:name w:val="Section"/>
    <w:basedOn w:val="BodyText"/>
    <w:uiPriority w:val="24"/>
    <w:pPr>
      <w:keepNext/>
      <w:outlineLvl w:val="0"/>
    </w:pPr>
    <w:rPr>
      <w:b/>
      <w:bCs/>
      <w:sz w:val="22"/>
      <w:szCs w:val="24"/>
    </w:rPr>
  </w:style>
  <w:style w:type="paragraph" w:customStyle="1" w:styleId="Note">
    <w:name w:val="Note"/>
    <w:basedOn w:val="BodyText"/>
    <w:link w:val="NoteChar"/>
    <w:uiPriority w:val="19"/>
    <w:pPr>
      <w:shd w:val="clear" w:color="auto" w:fill="C5F0FF" w:themeFill="accent2" w:themeFillTint="33"/>
      <w:ind w:left="720"/>
    </w:pPr>
    <w:rPr>
      <w:rFonts w:ascii="Arial" w:eastAsia="Times New Roman" w:hAnsi="Arial" w:cs="Arabic Transparent"/>
      <w:sz w:val="17"/>
      <w:szCs w:val="17"/>
    </w:rPr>
  </w:style>
  <w:style w:type="paragraph" w:customStyle="1" w:styleId="Schedule">
    <w:name w:val="Schedule"/>
    <w:basedOn w:val="BodyText"/>
    <w:next w:val="BodyText"/>
    <w:uiPriority w:val="29"/>
    <w:qFormat/>
    <w:pPr>
      <w:keepNext/>
      <w:numPr>
        <w:numId w:val="13"/>
      </w:numPr>
      <w:outlineLvl w:val="0"/>
    </w:pPr>
    <w:rPr>
      <w:b/>
      <w:bCs/>
      <w:sz w:val="28"/>
      <w:szCs w:val="32"/>
    </w:rPr>
  </w:style>
  <w:style w:type="paragraph" w:customStyle="1" w:styleId="Part">
    <w:name w:val="Part"/>
    <w:basedOn w:val="BodyText"/>
    <w:next w:val="BodyText"/>
    <w:uiPriority w:val="31"/>
    <w:qFormat/>
    <w:pPr>
      <w:keepNext/>
      <w:numPr>
        <w:ilvl w:val="2"/>
        <w:numId w:val="13"/>
      </w:numPr>
      <w:outlineLvl w:val="1"/>
    </w:pPr>
    <w:rPr>
      <w:b/>
      <w:bCs/>
      <w:sz w:val="24"/>
      <w:szCs w:val="28"/>
    </w:rPr>
  </w:style>
  <w:style w:type="paragraph" w:customStyle="1" w:styleId="Sch1Number">
    <w:name w:val="Sch 1 Number"/>
    <w:basedOn w:val="BodyText"/>
    <w:uiPriority w:val="31"/>
    <w:qFormat/>
    <w:pPr>
      <w:numPr>
        <w:ilvl w:val="3"/>
        <w:numId w:val="13"/>
      </w:numPr>
    </w:pPr>
  </w:style>
  <w:style w:type="paragraph" w:customStyle="1" w:styleId="Sch2Number">
    <w:name w:val="Sch 2 Number"/>
    <w:basedOn w:val="BodyText"/>
    <w:uiPriority w:val="31"/>
    <w:qFormat/>
    <w:pPr>
      <w:numPr>
        <w:ilvl w:val="4"/>
        <w:numId w:val="13"/>
      </w:numPr>
    </w:pPr>
  </w:style>
  <w:style w:type="paragraph" w:customStyle="1" w:styleId="Sch3Number">
    <w:name w:val="Sch 3 Number"/>
    <w:basedOn w:val="BodyText"/>
    <w:uiPriority w:val="31"/>
    <w:pPr>
      <w:numPr>
        <w:ilvl w:val="5"/>
        <w:numId w:val="13"/>
      </w:numPr>
    </w:pPr>
  </w:style>
  <w:style w:type="paragraph" w:customStyle="1" w:styleId="Sch4Number">
    <w:name w:val="Sch 4 Number"/>
    <w:basedOn w:val="BodyText"/>
    <w:uiPriority w:val="31"/>
    <w:qFormat/>
    <w:pPr>
      <w:numPr>
        <w:ilvl w:val="6"/>
        <w:numId w:val="13"/>
      </w:numPr>
    </w:pPr>
  </w:style>
  <w:style w:type="paragraph" w:customStyle="1" w:styleId="Sch5Number">
    <w:name w:val="Sch 5 Number"/>
    <w:basedOn w:val="BodyText"/>
    <w:uiPriority w:val="31"/>
    <w:pPr>
      <w:numPr>
        <w:ilvl w:val="7"/>
        <w:numId w:val="13"/>
      </w:numPr>
    </w:pPr>
  </w:style>
  <w:style w:type="paragraph" w:customStyle="1" w:styleId="Sch6Number">
    <w:name w:val="Sch 6 Number"/>
    <w:basedOn w:val="BodyText"/>
    <w:uiPriority w:val="31"/>
    <w:pPr>
      <w:numPr>
        <w:ilvl w:val="8"/>
        <w:numId w:val="13"/>
      </w:numPr>
    </w:pPr>
  </w:style>
  <w:style w:type="paragraph" w:customStyle="1" w:styleId="SubSchedule">
    <w:name w:val="Sub Schedule"/>
    <w:basedOn w:val="BodyText"/>
    <w:next w:val="BodyText"/>
    <w:uiPriority w:val="31"/>
    <w:pPr>
      <w:keepNext/>
      <w:numPr>
        <w:ilvl w:val="1"/>
        <w:numId w:val="13"/>
      </w:numPr>
      <w:outlineLvl w:val="1"/>
    </w:pPr>
    <w:rPr>
      <w:b/>
      <w:bCs/>
      <w:sz w:val="24"/>
      <w:szCs w:val="28"/>
    </w:rPr>
  </w:style>
  <w:style w:type="paragraph" w:customStyle="1" w:styleId="Appendix">
    <w:name w:val="Appendix"/>
    <w:basedOn w:val="BodyText"/>
    <w:next w:val="BodyText"/>
    <w:uiPriority w:val="37"/>
    <w:qFormat/>
    <w:pPr>
      <w:keepNext/>
      <w:numPr>
        <w:numId w:val="22"/>
      </w:numPr>
      <w:outlineLvl w:val="0"/>
    </w:pPr>
    <w:rPr>
      <w:b/>
      <w:bCs/>
      <w:sz w:val="28"/>
      <w:szCs w:val="32"/>
    </w:rPr>
  </w:style>
  <w:style w:type="paragraph" w:customStyle="1" w:styleId="Execution">
    <w:name w:val="Execution"/>
    <w:basedOn w:val="BodyText"/>
    <w:uiPriority w:val="39"/>
  </w:style>
  <w:style w:type="numbering" w:customStyle="1" w:styleId="MainNumbering">
    <w:name w:val="Main Numbering"/>
    <w:uiPriority w:val="99"/>
    <w:pPr>
      <w:numPr>
        <w:numId w:val="11"/>
      </w:numPr>
    </w:pPr>
  </w:style>
  <w:style w:type="numbering" w:customStyle="1" w:styleId="Schedules">
    <w:name w:val="Schedules"/>
    <w:uiPriority w:val="99"/>
    <w:pPr>
      <w:numPr>
        <w:numId w:val="13"/>
      </w:numPr>
    </w:pPr>
  </w:style>
  <w:style w:type="paragraph" w:customStyle="1" w:styleId="BodyTextBold">
    <w:name w:val="Body Text Bold"/>
    <w:basedOn w:val="BodyText"/>
    <w:uiPriority w:val="19"/>
    <w:pPr>
      <w:keepNext/>
    </w:pPr>
    <w:rPr>
      <w:b/>
      <w:bCs/>
    </w:rPr>
  </w:style>
  <w:style w:type="paragraph" w:customStyle="1" w:styleId="BodyText1Bold">
    <w:name w:val="Body Text 1 Bold"/>
    <w:basedOn w:val="BodyText1"/>
    <w:uiPriority w:val="19"/>
    <w:pPr>
      <w:keepNext/>
    </w:pPr>
    <w:rPr>
      <w:b/>
      <w:bCs/>
    </w:rPr>
  </w:style>
  <w:style w:type="numbering" w:customStyle="1" w:styleId="Definitions">
    <w:name w:val="Definitions"/>
    <w:uiPriority w:val="99"/>
    <w:pPr>
      <w:numPr>
        <w:numId w:val="15"/>
      </w:numPr>
    </w:pPr>
  </w:style>
  <w:style w:type="numbering" w:customStyle="1" w:styleId="Parties">
    <w:name w:val="Parties"/>
    <w:uiPriority w:val="99"/>
    <w:pPr>
      <w:numPr>
        <w:numId w:val="18"/>
      </w:numPr>
    </w:pPr>
  </w:style>
  <w:style w:type="paragraph" w:customStyle="1" w:styleId="Level3Heading">
    <w:name w:val="Level 3 Heading"/>
    <w:basedOn w:val="Level3Number"/>
    <w:next w:val="BodyText1"/>
    <w:uiPriority w:val="19"/>
    <w:pPr>
      <w:keepNext/>
      <w:outlineLvl w:val="2"/>
    </w:pPr>
    <w:rPr>
      <w:b/>
      <w:bCs/>
    </w:rPr>
  </w:style>
  <w:style w:type="paragraph" w:customStyle="1" w:styleId="Level2Heading">
    <w:name w:val="Level 2 Heading"/>
    <w:basedOn w:val="Level2Number"/>
    <w:next w:val="BodyText1"/>
    <w:uiPriority w:val="19"/>
    <w:qFormat/>
    <w:pPr>
      <w:keepNext/>
      <w:outlineLvl w:val="1"/>
    </w:pPr>
    <w:rPr>
      <w:b/>
      <w:bCs/>
    </w:rPr>
  </w:style>
  <w:style w:type="paragraph" w:customStyle="1" w:styleId="Level1Number">
    <w:name w:val="Level 1 Number"/>
    <w:basedOn w:val="Level1Heading"/>
    <w:uiPriority w:val="19"/>
    <w:pPr>
      <w:keepNext w:val="0"/>
      <w:outlineLvl w:val="9"/>
    </w:pPr>
    <w:rPr>
      <w:b w:val="0"/>
      <w:bCs w:val="0"/>
      <w:sz w:val="20"/>
      <w:szCs w:val="22"/>
    </w:rPr>
  </w:style>
  <w:style w:type="paragraph" w:customStyle="1" w:styleId="Level4Heading">
    <w:name w:val="Level 4 Heading"/>
    <w:basedOn w:val="Level4Number"/>
    <w:next w:val="BodyText2"/>
    <w:uiPriority w:val="19"/>
    <w:pPr>
      <w:keepNext/>
    </w:pPr>
    <w:rPr>
      <w:b/>
    </w:rPr>
  </w:style>
  <w:style w:type="paragraph" w:customStyle="1" w:styleId="Sch1Heading">
    <w:name w:val="Sch 1 Heading"/>
    <w:basedOn w:val="Sch1Number"/>
    <w:next w:val="BodyText1"/>
    <w:uiPriority w:val="31"/>
    <w:qFormat/>
    <w:pPr>
      <w:keepNext/>
      <w:outlineLvl w:val="2"/>
    </w:pPr>
    <w:rPr>
      <w:b/>
      <w:bCs/>
      <w:sz w:val="22"/>
      <w:szCs w:val="24"/>
    </w:rPr>
  </w:style>
  <w:style w:type="paragraph" w:customStyle="1" w:styleId="Sch2Heading">
    <w:name w:val="Sch 2 Heading"/>
    <w:basedOn w:val="Sch2Number"/>
    <w:next w:val="BodyText1"/>
    <w:uiPriority w:val="31"/>
    <w:pPr>
      <w:keepNext/>
    </w:pPr>
    <w:rPr>
      <w:b/>
      <w:bCs/>
    </w:rPr>
  </w:style>
  <w:style w:type="paragraph" w:customStyle="1" w:styleId="Sch3Heading">
    <w:name w:val="Sch 3 Heading"/>
    <w:basedOn w:val="Sch3Number"/>
    <w:next w:val="BodyText1"/>
    <w:uiPriority w:val="31"/>
    <w:pPr>
      <w:keepNext/>
    </w:pPr>
    <w:rPr>
      <w:b/>
    </w:rPr>
  </w:style>
  <w:style w:type="paragraph" w:customStyle="1" w:styleId="Sch4Heading">
    <w:name w:val="Sch 4 Heading"/>
    <w:basedOn w:val="Sch4Number"/>
    <w:next w:val="BodyText2"/>
    <w:uiPriority w:val="31"/>
    <w:pPr>
      <w:keepNext/>
    </w:pPr>
    <w:rPr>
      <w:b/>
    </w:rPr>
  </w:style>
  <w:style w:type="character" w:customStyle="1" w:styleId="DefinitionTerm">
    <w:name w:val="Definition Term"/>
    <w:basedOn w:val="DefaultParagraphFont"/>
    <w:uiPriority w:val="21"/>
    <w:rPr>
      <w:b/>
      <w:bCs/>
    </w:rPr>
  </w:style>
  <w:style w:type="paragraph" w:styleId="BalloonText">
    <w:name w:val="Balloon Text"/>
    <w:basedOn w:val="Normal"/>
    <w:link w:val="BalloonTextChar"/>
    <w:uiPriority w:val="99"/>
    <w:semiHidden/>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DocumentName">
    <w:name w:val="Document Name"/>
    <w:basedOn w:val="BodyText"/>
    <w:next w:val="IntroHeading"/>
    <w:uiPriority w:val="9"/>
    <w:pPr>
      <w:outlineLvl w:val="0"/>
    </w:pPr>
    <w:rPr>
      <w:b/>
      <w:bCs/>
      <w:sz w:val="28"/>
      <w:szCs w:val="32"/>
    </w:rPr>
  </w:style>
  <w:style w:type="paragraph" w:customStyle="1" w:styleId="BodyTextSmall">
    <w:name w:val="Body Text Small"/>
    <w:basedOn w:val="BodyText"/>
    <w:uiPriority w:val="19"/>
    <w:rPr>
      <w:sz w:val="18"/>
    </w:rPr>
  </w:style>
  <w:style w:type="paragraph" w:customStyle="1" w:styleId="Bullet">
    <w:name w:val="Bullet"/>
    <w:basedOn w:val="BodyText"/>
    <w:uiPriority w:val="21"/>
    <w:qFormat/>
    <w:pPr>
      <w:numPr>
        <w:numId w:val="19"/>
      </w:numPr>
    </w:pPr>
  </w:style>
  <w:style w:type="paragraph" w:customStyle="1" w:styleId="Bullet1">
    <w:name w:val="Bullet 1"/>
    <w:basedOn w:val="BodyText"/>
    <w:uiPriority w:val="21"/>
    <w:pPr>
      <w:numPr>
        <w:ilvl w:val="1"/>
        <w:numId w:val="19"/>
      </w:numPr>
    </w:pPr>
  </w:style>
  <w:style w:type="paragraph" w:customStyle="1" w:styleId="Bullet2">
    <w:name w:val="Bullet 2"/>
    <w:basedOn w:val="BodyText"/>
    <w:uiPriority w:val="21"/>
    <w:pPr>
      <w:numPr>
        <w:ilvl w:val="2"/>
        <w:numId w:val="19"/>
      </w:numPr>
    </w:pPr>
  </w:style>
  <w:style w:type="paragraph" w:customStyle="1" w:styleId="Bullet3">
    <w:name w:val="Bullet 3"/>
    <w:basedOn w:val="BodyText"/>
    <w:uiPriority w:val="21"/>
    <w:pPr>
      <w:numPr>
        <w:ilvl w:val="3"/>
        <w:numId w:val="19"/>
      </w:numPr>
    </w:pPr>
  </w:style>
  <w:style w:type="paragraph" w:customStyle="1" w:styleId="Bullet4">
    <w:name w:val="Bullet 4"/>
    <w:basedOn w:val="BodyText"/>
    <w:uiPriority w:val="21"/>
    <w:pPr>
      <w:numPr>
        <w:ilvl w:val="4"/>
        <w:numId w:val="19"/>
      </w:numPr>
    </w:pPr>
  </w:style>
  <w:style w:type="numbering" w:customStyle="1" w:styleId="Bullets">
    <w:name w:val="Bullets"/>
    <w:uiPriority w:val="99"/>
    <w:pPr>
      <w:numPr>
        <w:numId w:val="19"/>
      </w:numPr>
    </w:pPr>
  </w:style>
  <w:style w:type="paragraph" w:styleId="TOCHeading">
    <w:name w:val="TOC Heading"/>
    <w:basedOn w:val="BodyText"/>
    <w:next w:val="Normal"/>
    <w:uiPriority w:val="39"/>
    <w:pPr>
      <w:keepNext/>
      <w:outlineLvl w:val="0"/>
    </w:pPr>
    <w:rPr>
      <w:b/>
      <w:bCs/>
      <w:sz w:val="28"/>
      <w:szCs w:val="32"/>
    </w:rPr>
  </w:style>
  <w:style w:type="paragraph" w:customStyle="1" w:styleId="PrecTitle">
    <w:name w:val="PrecTitle"/>
    <w:basedOn w:val="BodyText"/>
    <w:uiPriority w:val="34"/>
    <w:semiHidden/>
    <w:pPr>
      <w:spacing w:before="120" w:after="120"/>
    </w:pPr>
    <w:rPr>
      <w:b/>
      <w:bCs/>
      <w:sz w:val="32"/>
      <w:szCs w:val="34"/>
    </w:rPr>
  </w:style>
  <w:style w:type="paragraph" w:styleId="Footer">
    <w:name w:val="footer"/>
    <w:basedOn w:val="Normal"/>
    <w:link w:val="FooterChar"/>
    <w:uiPriority w:val="99"/>
    <w:pPr>
      <w:tabs>
        <w:tab w:val="center" w:pos="4513"/>
        <w:tab w:val="right" w:pos="9026"/>
      </w:tabs>
    </w:pPr>
    <w:rPr>
      <w:sz w:val="16"/>
      <w:szCs w:val="18"/>
    </w:rPr>
  </w:style>
  <w:style w:type="character" w:customStyle="1" w:styleId="FooterChar">
    <w:name w:val="Footer Char"/>
    <w:basedOn w:val="DefaultParagraphFont"/>
    <w:link w:val="Footer"/>
    <w:uiPriority w:val="99"/>
    <w:rPr>
      <w:sz w:val="16"/>
      <w:szCs w:val="18"/>
    </w:rPr>
  </w:style>
  <w:style w:type="paragraph" w:customStyle="1" w:styleId="Address">
    <w:name w:val="Address"/>
    <w:basedOn w:val="Normal"/>
    <w:uiPriority w:val="34"/>
    <w:semiHidden/>
    <w:rPr>
      <w:rFonts w:ascii="Arial" w:eastAsia="Times New Roman" w:hAnsi="Arial" w:cs="Arial"/>
      <w:sz w:val="14"/>
      <w:szCs w:val="16"/>
    </w:rPr>
  </w:style>
  <w:style w:type="paragraph" w:styleId="TOC1">
    <w:name w:val="toc 1"/>
    <w:basedOn w:val="Normal"/>
    <w:next w:val="Normal"/>
    <w:autoRedefine/>
    <w:uiPriority w:val="39"/>
    <w:pPr>
      <w:tabs>
        <w:tab w:val="left" w:pos="720"/>
        <w:tab w:val="right" w:pos="9016"/>
      </w:tabs>
      <w:spacing w:before="160"/>
    </w:pPr>
    <w:rPr>
      <w:b/>
    </w:rPr>
  </w:style>
  <w:style w:type="paragraph" w:styleId="TOC2">
    <w:name w:val="toc 2"/>
    <w:basedOn w:val="Normal"/>
    <w:next w:val="Normal"/>
    <w:autoRedefine/>
    <w:uiPriority w:val="39"/>
    <w:pPr>
      <w:tabs>
        <w:tab w:val="left" w:pos="720"/>
        <w:tab w:val="right" w:pos="9016"/>
      </w:tabs>
      <w:spacing w:after="100"/>
      <w:contextualSpacing/>
    </w:pPr>
  </w:style>
  <w:style w:type="paragraph" w:styleId="TOC3">
    <w:name w:val="toc 3"/>
    <w:basedOn w:val="Normal"/>
    <w:next w:val="Normal"/>
    <w:autoRedefine/>
    <w:uiPriority w:val="39"/>
    <w:unhideWhenUsed/>
    <w:pPr>
      <w:spacing w:after="100"/>
      <w:ind w:left="400"/>
    </w:pPr>
  </w:style>
  <w:style w:type="character" w:styleId="Hyperlink">
    <w:name w:val="Hyperlink"/>
    <w:basedOn w:val="DefaultParagraphFont"/>
    <w:uiPriority w:val="99"/>
    <w:unhideWhenUsed/>
    <w:rPr>
      <w:color w:val="6E2D91" w:themeColor="hyperlink"/>
      <w:u w:val="single"/>
    </w:rPr>
  </w:style>
  <w:style w:type="paragraph" w:styleId="Header">
    <w:name w:val="header"/>
    <w:basedOn w:val="Normal"/>
    <w:link w:val="HeaderChar"/>
    <w:uiPriority w:val="99"/>
    <w:pPr>
      <w:tabs>
        <w:tab w:val="center" w:pos="4513"/>
        <w:tab w:val="right" w:pos="9026"/>
      </w:tabs>
      <w:spacing w:line="240" w:lineRule="auto"/>
    </w:pPr>
  </w:style>
  <w:style w:type="character" w:customStyle="1" w:styleId="HeaderChar">
    <w:name w:val="Header Char"/>
    <w:basedOn w:val="DefaultParagraphFont"/>
    <w:link w:val="Header"/>
    <w:uiPriority w:val="99"/>
  </w:style>
  <w:style w:type="character" w:styleId="PageNumber">
    <w:name w:val="page number"/>
    <w:basedOn w:val="DefaultParagraphFont"/>
    <w:semiHidden/>
  </w:style>
  <w:style w:type="table" w:styleId="TableGrid">
    <w:name w:val="Table Grid"/>
    <w:basedOn w:val="TableNormal"/>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BodyText1Char">
    <w:name w:val="Body Text 1 Char"/>
    <w:basedOn w:val="BodyTextChar"/>
    <w:link w:val="BodyText1"/>
    <w:uiPriority w:val="19"/>
    <w:rPr>
      <w:sz w:val="20"/>
    </w:rPr>
  </w:style>
  <w:style w:type="character" w:customStyle="1" w:styleId="NoteChar">
    <w:name w:val="Note Char"/>
    <w:basedOn w:val="BodyTextChar"/>
    <w:link w:val="Note"/>
    <w:uiPriority w:val="19"/>
    <w:rPr>
      <w:rFonts w:ascii="Arial" w:eastAsia="Times New Roman" w:hAnsi="Arial" w:cs="Arabic Transparent"/>
      <w:sz w:val="17"/>
      <w:szCs w:val="17"/>
      <w:shd w:val="clear" w:color="auto" w:fill="C5F0FF" w:themeFill="accent2" w:themeFillTint="33"/>
    </w:rPr>
  </w:style>
  <w:style w:type="table" w:customStyle="1" w:styleId="PrecedentNotes">
    <w:name w:val="Precedent Notes"/>
    <w:basedOn w:val="TableNormal"/>
    <w:uiPriority w:val="99"/>
    <w:pPr>
      <w:spacing w:before="40" w:after="40" w:line="240" w:lineRule="auto"/>
    </w:pPr>
    <w:rPr>
      <w:sz w:val="18"/>
    </w:rPr>
    <w:tblPr>
      <w:tblBorders>
        <w:top w:val="single" w:sz="4" w:space="0" w:color="CECFCB" w:themeColor="background2"/>
        <w:left w:val="single" w:sz="4" w:space="0" w:color="CECFCB" w:themeColor="background2"/>
        <w:bottom w:val="single" w:sz="4" w:space="0" w:color="CECFCB" w:themeColor="background2"/>
        <w:right w:val="single" w:sz="4" w:space="0" w:color="CECFCB" w:themeColor="background2"/>
        <w:insideH w:val="single" w:sz="4" w:space="0" w:color="CECFCB" w:themeColor="background2"/>
        <w:insideV w:val="single" w:sz="4" w:space="0" w:color="CECFCB" w:themeColor="background2"/>
      </w:tblBorders>
    </w:tblPr>
    <w:tblStylePr w:type="firstRow">
      <w:rPr>
        <w:b/>
      </w:rPr>
    </w:tblStylePr>
    <w:tblStylePr w:type="firstCol">
      <w:rPr>
        <w:b/>
      </w:rPr>
    </w:tblStylePr>
  </w:style>
  <w:style w:type="paragraph" w:customStyle="1" w:styleId="Prec1Heading">
    <w:name w:val="Prec 1 Heading"/>
    <w:basedOn w:val="BodyText"/>
    <w:next w:val="BodyText1"/>
    <w:uiPriority w:val="39"/>
    <w:semiHidden/>
    <w:pPr>
      <w:keepNext/>
      <w:numPr>
        <w:numId w:val="21"/>
      </w:numPr>
    </w:pPr>
    <w:rPr>
      <w:b/>
      <w:bCs/>
      <w:sz w:val="22"/>
      <w:szCs w:val="24"/>
    </w:rPr>
  </w:style>
  <w:style w:type="paragraph" w:customStyle="1" w:styleId="Prec2Number">
    <w:name w:val="Prec 2 Number"/>
    <w:basedOn w:val="BodyText"/>
    <w:uiPriority w:val="39"/>
    <w:semiHidden/>
    <w:pPr>
      <w:numPr>
        <w:ilvl w:val="1"/>
        <w:numId w:val="21"/>
      </w:numPr>
    </w:pPr>
  </w:style>
  <w:style w:type="paragraph" w:customStyle="1" w:styleId="Prec3Number">
    <w:name w:val="Prec 3 Number"/>
    <w:basedOn w:val="Prec2Number"/>
    <w:uiPriority w:val="39"/>
    <w:semiHidden/>
    <w:pPr>
      <w:numPr>
        <w:ilvl w:val="2"/>
      </w:numPr>
    </w:pPr>
  </w:style>
  <w:style w:type="numbering" w:customStyle="1" w:styleId="PrecNotes">
    <w:name w:val="Prec Notes"/>
    <w:uiPriority w:val="99"/>
    <w:pPr>
      <w:numPr>
        <w:numId w:val="21"/>
      </w:numPr>
    </w:pPr>
  </w:style>
  <w:style w:type="paragraph" w:customStyle="1" w:styleId="Prec4Number">
    <w:name w:val="Prec 4 Number"/>
    <w:basedOn w:val="BodyText"/>
    <w:uiPriority w:val="39"/>
    <w:semiHidden/>
    <w:pPr>
      <w:numPr>
        <w:ilvl w:val="3"/>
        <w:numId w:val="21"/>
      </w:numPr>
    </w:pPr>
  </w:style>
  <w:style w:type="paragraph" w:customStyle="1" w:styleId="Prec1Number">
    <w:name w:val="Prec 1 Number"/>
    <w:basedOn w:val="Prec1Heading"/>
    <w:uiPriority w:val="39"/>
    <w:semiHidden/>
    <w:pPr>
      <w:keepNext w:val="0"/>
    </w:pPr>
    <w:rPr>
      <w:b w:val="0"/>
      <w:sz w:val="20"/>
    </w:rPr>
  </w:style>
  <w:style w:type="paragraph" w:customStyle="1" w:styleId="Prec2Heading">
    <w:name w:val="Prec 2 Heading"/>
    <w:basedOn w:val="Prec2Number"/>
    <w:next w:val="BodyText1"/>
    <w:uiPriority w:val="39"/>
    <w:semiHidden/>
    <w:pPr>
      <w:keepNext/>
    </w:pPr>
    <w:rPr>
      <w:b/>
      <w:bCs/>
    </w:rPr>
  </w:style>
  <w:style w:type="paragraph" w:customStyle="1" w:styleId="Prec5Number">
    <w:name w:val="Prec 5 Number"/>
    <w:basedOn w:val="BodyText"/>
    <w:uiPriority w:val="39"/>
    <w:semiHidden/>
    <w:pPr>
      <w:numPr>
        <w:ilvl w:val="4"/>
        <w:numId w:val="21"/>
      </w:numPr>
    </w:pPr>
  </w:style>
  <w:style w:type="paragraph" w:customStyle="1" w:styleId="AppPart">
    <w:name w:val="App Part"/>
    <w:basedOn w:val="BodyText"/>
    <w:next w:val="BodyText"/>
    <w:uiPriority w:val="38"/>
    <w:pPr>
      <w:numPr>
        <w:ilvl w:val="1"/>
        <w:numId w:val="22"/>
      </w:numPr>
      <w:outlineLvl w:val="1"/>
    </w:pPr>
    <w:rPr>
      <w:b/>
      <w:sz w:val="22"/>
    </w:rPr>
  </w:style>
  <w:style w:type="paragraph" w:customStyle="1" w:styleId="App1Number">
    <w:name w:val="App 1 Number"/>
    <w:basedOn w:val="BodyText"/>
    <w:uiPriority w:val="39"/>
    <w:pPr>
      <w:numPr>
        <w:ilvl w:val="2"/>
        <w:numId w:val="22"/>
      </w:numPr>
    </w:pPr>
  </w:style>
  <w:style w:type="paragraph" w:customStyle="1" w:styleId="App2Number">
    <w:name w:val="App 2 Number"/>
    <w:basedOn w:val="BodyText"/>
    <w:uiPriority w:val="39"/>
    <w:pPr>
      <w:numPr>
        <w:ilvl w:val="3"/>
        <w:numId w:val="22"/>
      </w:numPr>
    </w:pPr>
  </w:style>
  <w:style w:type="paragraph" w:customStyle="1" w:styleId="App3Number">
    <w:name w:val="App 3 Number"/>
    <w:basedOn w:val="BodyText"/>
    <w:uiPriority w:val="39"/>
    <w:pPr>
      <w:numPr>
        <w:ilvl w:val="4"/>
        <w:numId w:val="22"/>
      </w:numPr>
    </w:pPr>
  </w:style>
  <w:style w:type="paragraph" w:customStyle="1" w:styleId="App4Number">
    <w:name w:val="App 4 Number"/>
    <w:basedOn w:val="BodyText"/>
    <w:uiPriority w:val="39"/>
    <w:pPr>
      <w:numPr>
        <w:ilvl w:val="5"/>
        <w:numId w:val="22"/>
      </w:numPr>
    </w:pPr>
  </w:style>
  <w:style w:type="paragraph" w:customStyle="1" w:styleId="App5Number">
    <w:name w:val="App 5 Number"/>
    <w:basedOn w:val="BodyText"/>
    <w:uiPriority w:val="39"/>
    <w:pPr>
      <w:numPr>
        <w:ilvl w:val="6"/>
        <w:numId w:val="22"/>
      </w:numPr>
    </w:pPr>
  </w:style>
  <w:style w:type="paragraph" w:customStyle="1" w:styleId="App6Number">
    <w:name w:val="App 6 Number"/>
    <w:basedOn w:val="BodyText"/>
    <w:uiPriority w:val="39"/>
    <w:pPr>
      <w:numPr>
        <w:ilvl w:val="7"/>
        <w:numId w:val="22"/>
      </w:numPr>
    </w:pPr>
  </w:style>
  <w:style w:type="paragraph" w:customStyle="1" w:styleId="App1Heading">
    <w:name w:val="App 1 Heading"/>
    <w:basedOn w:val="App1Number"/>
    <w:next w:val="BodyText1"/>
    <w:uiPriority w:val="39"/>
    <w:pPr>
      <w:keepNext/>
    </w:pPr>
    <w:rPr>
      <w:b/>
      <w:bCs/>
    </w:rPr>
  </w:style>
  <w:style w:type="paragraph" w:customStyle="1" w:styleId="App2Heading">
    <w:name w:val="App 2 Heading"/>
    <w:basedOn w:val="App2Number"/>
    <w:next w:val="BodyText1"/>
    <w:uiPriority w:val="39"/>
    <w:pPr>
      <w:keepNext/>
    </w:pPr>
    <w:rPr>
      <w:b/>
      <w:bCs/>
    </w:rPr>
  </w:style>
  <w:style w:type="paragraph" w:customStyle="1" w:styleId="App3Heading">
    <w:name w:val="App 3 Heading"/>
    <w:basedOn w:val="App3Number"/>
    <w:next w:val="BodyText1"/>
    <w:uiPriority w:val="39"/>
    <w:pPr>
      <w:keepNext/>
    </w:pPr>
    <w:rPr>
      <w:b/>
      <w:bCs/>
    </w:rPr>
  </w:style>
  <w:style w:type="numbering" w:customStyle="1" w:styleId="Appendices">
    <w:name w:val="Appendices"/>
    <w:uiPriority w:val="99"/>
    <w:pPr>
      <w:numPr>
        <w:numId w:val="22"/>
      </w:numPr>
    </w:pPr>
  </w:style>
  <w:style w:type="paragraph" w:styleId="TOC9">
    <w:name w:val="toc 9"/>
    <w:basedOn w:val="Normal"/>
    <w:next w:val="Normal"/>
    <w:autoRedefine/>
    <w:uiPriority w:val="39"/>
    <w:semiHidden/>
    <w:pPr>
      <w:spacing w:after="100"/>
      <w:ind w:left="1600"/>
    </w:pPr>
  </w:style>
  <w:style w:type="character" w:styleId="CommentReference">
    <w:name w:val="annotation reference"/>
    <w:basedOn w:val="DefaultParagraphFont"/>
    <w:uiPriority w:val="99"/>
    <w:semiHidden/>
    <w:rPr>
      <w:sz w:val="16"/>
      <w:szCs w:val="16"/>
    </w:rPr>
  </w:style>
  <w:style w:type="paragraph" w:styleId="CommentText">
    <w:name w:val="annotation text"/>
    <w:basedOn w:val="Normal"/>
    <w:link w:val="CommentTextChar"/>
    <w:uiPriority w:val="99"/>
    <w:semiHidden/>
    <w:pPr>
      <w:spacing w:line="240" w:lineRule="auto"/>
    </w:pPr>
  </w:style>
  <w:style w:type="character" w:customStyle="1" w:styleId="CommentTextChar">
    <w:name w:val="Comment Text Char"/>
    <w:basedOn w:val="DefaultParagraphFont"/>
    <w:link w:val="CommentText"/>
    <w:uiPriority w:val="99"/>
    <w:semiHidden/>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basedOn w:val="CommentTextChar"/>
    <w:link w:val="CommentSubject"/>
    <w:uiPriority w:val="99"/>
    <w:semiHidden/>
    <w:rPr>
      <w:b/>
      <w:bCs/>
    </w:rPr>
  </w:style>
  <w:style w:type="character" w:customStyle="1" w:styleId="UnresolvedMention1">
    <w:name w:val="Unresolved Mention1"/>
    <w:basedOn w:val="DefaultParagraphFont"/>
    <w:uiPriority w:val="99"/>
    <w:semiHidden/>
    <w:unhideWhenUsed/>
    <w:rsid w:val="0016501F"/>
    <w:rPr>
      <w:color w:val="605E5C"/>
      <w:shd w:val="clear" w:color="auto" w:fill="E1DFDD"/>
    </w:rPr>
  </w:style>
  <w:style w:type="character" w:styleId="PlaceholderText">
    <w:name w:val="Placeholder Text"/>
    <w:basedOn w:val="DefaultParagraphFont"/>
    <w:uiPriority w:val="99"/>
    <w:semiHidden/>
    <w:rsid w:val="00DA14BF"/>
    <w:rPr>
      <w:color w:val="808080"/>
    </w:rPr>
  </w:style>
  <w:style w:type="character" w:customStyle="1" w:styleId="UnresolvedMention2">
    <w:name w:val="Unresolved Mention2"/>
    <w:basedOn w:val="DefaultParagraphFont"/>
    <w:uiPriority w:val="99"/>
    <w:semiHidden/>
    <w:unhideWhenUsed/>
    <w:rsid w:val="00FB1EDF"/>
    <w:rPr>
      <w:color w:val="605E5C"/>
      <w:shd w:val="clear" w:color="auto" w:fill="E1DFDD"/>
    </w:rPr>
  </w:style>
  <w:style w:type="paragraph" w:styleId="Revision">
    <w:name w:val="Revision"/>
    <w:hidden/>
    <w:uiPriority w:val="99"/>
    <w:semiHidden/>
    <w:rsid w:val="004E0967"/>
    <w:pPr>
      <w:spacing w:after="0" w:line="240" w:lineRule="auto"/>
    </w:pPr>
  </w:style>
  <w:style w:type="character" w:styleId="UnresolvedMention">
    <w:name w:val="Unresolved Mention"/>
    <w:basedOn w:val="DefaultParagraphFont"/>
    <w:uiPriority w:val="99"/>
    <w:semiHidden/>
    <w:unhideWhenUsed/>
    <w:rsid w:val="002241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548546">
      <w:bodyDiv w:val="1"/>
      <w:marLeft w:val="0"/>
      <w:marRight w:val="0"/>
      <w:marTop w:val="0"/>
      <w:marBottom w:val="0"/>
      <w:divBdr>
        <w:top w:val="none" w:sz="0" w:space="0" w:color="auto"/>
        <w:left w:val="none" w:sz="0" w:space="0" w:color="auto"/>
        <w:bottom w:val="none" w:sz="0" w:space="0" w:color="auto"/>
        <w:right w:val="none" w:sz="0" w:space="0" w:color="auto"/>
      </w:divBdr>
      <w:divsChild>
        <w:div w:id="277105262">
          <w:marLeft w:val="0"/>
          <w:marRight w:val="0"/>
          <w:marTop w:val="0"/>
          <w:marBottom w:val="0"/>
          <w:divBdr>
            <w:top w:val="none" w:sz="0" w:space="0" w:color="auto"/>
            <w:left w:val="none" w:sz="0" w:space="0" w:color="auto"/>
            <w:bottom w:val="none" w:sz="0" w:space="0" w:color="auto"/>
            <w:right w:val="none" w:sz="0" w:space="0" w:color="auto"/>
          </w:divBdr>
          <w:divsChild>
            <w:div w:id="753167169">
              <w:marLeft w:val="0"/>
              <w:marRight w:val="0"/>
              <w:marTop w:val="0"/>
              <w:marBottom w:val="0"/>
              <w:divBdr>
                <w:top w:val="none" w:sz="0" w:space="0" w:color="auto"/>
                <w:left w:val="none" w:sz="0" w:space="0" w:color="auto"/>
                <w:bottom w:val="none" w:sz="0" w:space="0" w:color="auto"/>
                <w:right w:val="none" w:sz="0" w:space="0" w:color="auto"/>
              </w:divBdr>
            </w:div>
            <w:div w:id="1059281625">
              <w:marLeft w:val="0"/>
              <w:marRight w:val="0"/>
              <w:marTop w:val="0"/>
              <w:marBottom w:val="0"/>
              <w:divBdr>
                <w:top w:val="none" w:sz="0" w:space="0" w:color="auto"/>
                <w:left w:val="none" w:sz="0" w:space="0" w:color="auto"/>
                <w:bottom w:val="none" w:sz="0" w:space="0" w:color="auto"/>
                <w:right w:val="none" w:sz="0" w:space="0" w:color="auto"/>
              </w:divBdr>
            </w:div>
            <w:div w:id="1570265381">
              <w:marLeft w:val="0"/>
              <w:marRight w:val="0"/>
              <w:marTop w:val="0"/>
              <w:marBottom w:val="0"/>
              <w:divBdr>
                <w:top w:val="none" w:sz="0" w:space="0" w:color="auto"/>
                <w:left w:val="none" w:sz="0" w:space="0" w:color="auto"/>
                <w:bottom w:val="none" w:sz="0" w:space="0" w:color="auto"/>
                <w:right w:val="none" w:sz="0" w:space="0" w:color="auto"/>
              </w:divBdr>
            </w:div>
            <w:div w:id="336225583">
              <w:marLeft w:val="0"/>
              <w:marRight w:val="0"/>
              <w:marTop w:val="0"/>
              <w:marBottom w:val="0"/>
              <w:divBdr>
                <w:top w:val="none" w:sz="0" w:space="0" w:color="auto"/>
                <w:left w:val="none" w:sz="0" w:space="0" w:color="auto"/>
                <w:bottom w:val="none" w:sz="0" w:space="0" w:color="auto"/>
                <w:right w:val="none" w:sz="0" w:space="0" w:color="auto"/>
              </w:divBdr>
            </w:div>
            <w:div w:id="1809738186">
              <w:marLeft w:val="1440"/>
              <w:marRight w:val="1440"/>
              <w:marTop w:val="1440"/>
              <w:marBottom w:val="1440"/>
              <w:divBdr>
                <w:top w:val="none" w:sz="0" w:space="0" w:color="auto"/>
                <w:left w:val="none" w:sz="0" w:space="0" w:color="auto"/>
                <w:bottom w:val="none" w:sz="0" w:space="0" w:color="auto"/>
                <w:right w:val="none" w:sz="0" w:space="0" w:color="auto"/>
              </w:divBdr>
            </w:div>
            <w:div w:id="582840713">
              <w:marLeft w:val="0"/>
              <w:marRight w:val="0"/>
              <w:marTop w:val="0"/>
              <w:marBottom w:val="0"/>
              <w:divBdr>
                <w:top w:val="none" w:sz="0" w:space="0" w:color="auto"/>
                <w:left w:val="none" w:sz="0" w:space="0" w:color="auto"/>
                <w:bottom w:val="none" w:sz="0" w:space="0" w:color="auto"/>
                <w:right w:val="none" w:sz="0" w:space="0" w:color="auto"/>
              </w:divBdr>
            </w:div>
            <w:div w:id="843664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data.fca.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Iphelion\Outline\Templates\Plain+.dotx" TargetMode="External"/></Relationships>
</file>

<file path=word/theme/theme1.xml><?xml version="1.0" encoding="utf-8"?>
<a:theme xmlns:a="http://schemas.openxmlformats.org/drawingml/2006/main" name="Dentons">
  <a:themeElements>
    <a:clrScheme name="Dentons">
      <a:dk1>
        <a:sysClr val="windowText" lastClr="000000"/>
      </a:dk1>
      <a:lt1>
        <a:sysClr val="window" lastClr="FFFFFF"/>
      </a:lt1>
      <a:dk2>
        <a:srgbClr val="6C6F70"/>
      </a:dk2>
      <a:lt2>
        <a:srgbClr val="CECFCB"/>
      </a:lt2>
      <a:accent1>
        <a:srgbClr val="6E2D91"/>
      </a:accent1>
      <a:accent2>
        <a:srgbClr val="00A9E0"/>
      </a:accent2>
      <a:accent3>
        <a:srgbClr val="EEAF30"/>
      </a:accent3>
      <a:accent4>
        <a:srgbClr val="D52B1E"/>
      </a:accent4>
      <a:accent5>
        <a:srgbClr val="00A599"/>
      </a:accent5>
      <a:accent6>
        <a:srgbClr val="34B233"/>
      </a:accent6>
      <a:hlink>
        <a:srgbClr val="6E2D91"/>
      </a:hlink>
      <a:folHlink>
        <a:srgbClr val="52216C"/>
      </a:folHlink>
    </a:clrScheme>
    <a:fontScheme name="Dentons">
      <a:majorFont>
        <a:latin typeface="Arial"/>
        <a:ea typeface=""/>
        <a:cs typeface="Arial"/>
      </a:majorFont>
      <a:minorFont>
        <a:latin typeface="Arial"/>
        <a:ea typeface=""/>
        <a:cs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1 6 " ? > < t e m p l a t e   x m l n s : x s d = " h t t p : / / w w w . w 3 . o r g / 2 0 0 1 / X M L S c h e m a "   x m l n s : x s i = " h t t p : / / w w w . w 3 . o r g / 2 0 0 1 / X M L S c h e m a - i n s t a n c e "   i d = " f 0 4 f 3 f 6 2 - 9 e 8 d - 4 e 2 e - 8 4 2 9 - a 7 e 7 5 e 5 f f 7 d a "   d o c u m e n t I d = " b e e a c a 6 f - f f 5 a - 4 1 5 4 - a 6 0 6 - f b 7 4 a 4 b 7 d e 6 d "   t e m p l a t e F u l l N a m e = " \ P l a i n + . d o t x "   v e r s i o n = " 0 "   s c h e m a V e r s i o n = " 1 "   l a n g u a g e I s o = " e n - G B "   o f f i c e I d = " 4 8 1 e d 3 9 1 - e 6 9 f - 4 e a 0 - 8 6 e 0 - 1 7 6 f 1 f 3 b a 8 5 c "   i m p o r t D a t a = " f a l s e "   w i z a r d H e i g h t = " 0 "   w i z a r d W i d t h = " 0 "   w i z a r d P a n e l W i d t h = " 0 "   h i d e W i z a r d I f V a l i d = " f a l s e "   h i d e A u t h o r = " f a l s e "   w i z a r d T a b P o s i t i o n = " n o n e "   x m l n s = " h t t p : / / i p h e l i o n . c o m / w o r d / o u t l i n e / " >  
     < a u t h o r >  
         < l o c a l i z e d P r o f i l e s / >  
         < f r o m S e a r c h C o n t a c t > t r u e < / f r o m S e a r c h C o n t a c t >  
         < i d > 1 0 9 2 c 6 a 1 - a 3 1 8 - 4 d 8 3 - 8 5 c a - 6 0 b c 9 d 7 f e 6 8 6 < / i d >  
         < n a m e > N i a   P o w e l l < / n a m e >  
         < i n i t i a l s / >  
         < p r i m a r y O f f i c e > O n e   F l e e t   P l a c e < / p r i m a r y O f f i c e >  
         < p r i m a r y O f f i c e I d > 4 8 1 e d 3 9 1 - e 6 9 f - 4 e a 0 - 8 6 e 0 - 1 7 6 f 1 f 3 b a 8 5 c < / p r i m a r y O f f i c e I d >  
         < p r i m a r y L a n g u a g e I s o > e n - G B < / p r i m a r y L a n g u a g e I s o >  
         < p h o n e N u m b e r F o r m a t / >  
         < f a x N u m b e r F o r m a t / >  
         < j o b D e s c r i p t i o n > S o l i c i t o r   A p p r e n t i c e < / j o b D e s c r i p t i o n >  
         < d e p a r t m e n t > P e o p l e ,   R e w a r d   a n d   M o b i l i t y < / d e p a r t m e n t >  
         < e m a i l > n i a . p o w e l l @ d e n t o n s . c o m < / e m a i l >  
         < r a w D i r e c t L i n e > + 4 4   2 0   7 2 4 6   7 5 6 5 < / r a w D i r e c t L i n e >  
         < r a w D i r e c t F a x > + 4 4   2 0   7 2 4 6   7 7 7 7 < / r a w D i r e c t F a x >  
         < m o b i l e > + 4 4   7 5 5 2   5 1 2 4 0 1 < / m o b i l e >  
         < l o g i n > N X X P < / l o g i n >  
         < e m p l y e e I d / >  
         < b a r R e g i s t r a t i o n s / >  
     < / a u t h o r >  
     < c o n t e n t C o n t r o l s >  
         < c o n t e n t C o n t r o l   i d = " 2 7 a 7 9 5 8 c - 9 9 2 b - 4 d a 2 - b 0 4 c - 9 4 7 4 e 1 b d d 3 6 3 "   n a m e = " D o c I d "   a s s e m b l y = " I p h e l i o n . O u t l i n e . W o r d . d l l "   t y p e = " I p h e l i o n . O u t l i n e . W o r d . R e n d e r e r s . T e x t R e n d e r e r "   o r d e r = " 3 "   a c t i v e = " t r u e "   e n t i t y I d = " 8 1 a 3 3 f a 9 - c 0 9 9 - 4 d d 7 - a 3 5 e - 8 f 0 3 5 9 f b 0 5 d b "   f i e l d I d = " 7 2 9 0 4 a 4 7 - 5 7 8 0 - 4 5 9 c - b e 7 a - 4 4 8 f 9 a d 8 d 6 b 4 "   p a r e n t I d = " 0 0 0 0 0 0 0 0 - 0 0 0 0 - 0 0 0 0 - 0 0 0 0 - 0 0 0 0 0 0 0 0 0 0 0 0 "   l e v e l O r d e r = " 1 0 0 "   c o n t r o l T y p e = " p l a i n T e x t "   c o n t r o l E d i t T y p e = " i n l i n e "   e n c l o s i n g B o o k m a r k = " f a l s e "   f o r m a t E v a l u a t o r T y p e = " f o r m a t S t r i n g "   t e x t C a s e = " i g n o r e C a s e "   r e m o v e C o n t r o l = " f a l s e "   i g n o r e F o r m a t I f E m p t y = " f a l s e " >  
             < p a r a m e t e r s / >  
         < / c o n t e n t C o n t r o l >  
     < / c o n t e n t C o n t r o l s >  
     < q u e s t i o n s >  
         < q u e s t i o n   i d = " 8 1 a 3 3 f a 9 - c 0 9 9 - 4 d d 7 - a 3 5 e - 8 f 0 3 5 9 f b 0 5 d b "   n a m e = " D M S "   a s s e m b l y = " I p h e l i o n . O u t l i n e . I n t e g r a t i o n . W o r k S i t e . d l l "   t y p e = " I p h e l i o n . O u t l i n e . I n t e g r a t i o n . W o r k S i t e . V i e w M o d e l s . S e l e c t W o r k S p a c e V i e w M o d e l "   o r d e r = " 0 "   a c t i v e = " f a l s e "   g r o u p = " & l t ; D e f a u l t & g t ; "   r e s u l t T y p e = " s i n g l e "   d i s p l a y T y p e = " A l l "   p a g e C o l u m n S p a n = " c o l u m n S p a n 6 "   p a r e n t I d = " 0 0 0 0 0 0 0 0 - 0 0 0 0 - 0 0 0 0 - 0 0 0 0 - 0 0 0 0 0 0 0 0 0 0 0 0 " >  
             < p a r a m e t e r s / >  
         < / q u e s t i o n >  
     < / q u e s t i o n s >  
     < c o m m a n d s / >  
     < f i e l d s >  
         < f i e l d   i d = " a f 0 2 0 c 1 a - f 8 2 6 - 4 9 4 c - b b a a - 2 1 0 0 b 3 9 7 7 0 a 7 "   n a m e = " C l i e n t "   t y p e = " "   o r d e r = " 9 9 9 "   e n t i t y I d = " 8 1 a 3 3 f a 9 - c 0 9 9 - 4 d d 7 - a 3 5 e - 8 f 0 3 5 9 f b 0 5 d b "   l i n k e d E n t i t y I d = " 0 0 0 0 0 0 0 0 - 0 0 0 0 - 0 0 0 0 - 0 0 0 0 - 0 0 0 0 0 0 0 0 0 0 0 0 "   l i n k e d F i e l d I d = " 0 0 0 0 0 0 0 0 - 0 0 0 0 - 0 0 0 0 - 0 0 0 0 - 0 0 0 0 0 0 0 0 0 0 0 0 "   l i n k e d F i e l d I n d e x = " 0 "   i n d e x = " 0 "   f i e l d T y p e = " q u e s t i o n "   f o r m a t E v a l u a t o r T y p e = " f o r m a t S t r i n g "   c o i D o c u m e n t F i e l d = " C l i e n t "   h i d d e n = " f a l s e " > 0 5 4 4 7 3 < / f i e l d >  
         < f i e l d   i d = " d 1 a 0 c 0 3 d - 0 2 5 8 - 4 7 a c - b b 6 d - 4 5 8 a 7 8 e 5 6 4 7 4 "   n a m e = " C l i e n t N a m e "   t y p e = " "   o r d e r = " 9 9 9 "   e n t i t y I d = " 8 1 a 3 3 f a 9 - c 0 9 9 - 4 d d 7 - a 3 5 e - 8 f 0 3 5 9 f b 0 5 d b "   l i n k e d E n t i t y I d = " 0 0 0 0 0 0 0 0 - 0 0 0 0 - 0 0 0 0 - 0 0 0 0 - 0 0 0 0 0 0 0 0 0 0 0 0 "   l i n k e d F i e l d I d = " 0 0 0 0 0 0 0 0 - 0 0 0 0 - 0 0 0 0 - 0 0 0 0 - 0 0 0 0 0 0 0 0 0 0 0 0 "   l i n k e d F i e l d I n d e x = " 0 "   i n d e x = " 0 "   f i e l d T y p e = " q u e s t i o n "   f o r m a t E v a l u a t o r T y p e = " f o r m a t S t r i n g "   c o i D o c u m e n t F i e l d = " C l i e n t N a m e "   h i d d e n = " f a l s e " > T h e   S t a n d a r d   B a n k   o f   S o u t h   A f r i c a   L i m i t e d < / f i e l d >  
         < f i e l d   i d = " 3 6 2 d d c e b - 8 f c 2 - 4 e a d - b 5 3 5 - e d 9 e 8 3 5 9 8 3 8 4 "   n a m e = " M a t t e r "   t y p e = " "   o r d e r = " 9 9 9 "   e n t i t y I d = " 8 1 a 3 3 f a 9 - c 0 9 9 - 4 d d 7 - a 3 5 e - 8 f 0 3 5 9 f b 0 5 d b "   l i n k e d E n t i t y I d = " 0 0 0 0 0 0 0 0 - 0 0 0 0 - 0 0 0 0 - 0 0 0 0 - 0 0 0 0 0 0 0 0 0 0 0 0 "   l i n k e d F i e l d I d = " 0 0 0 0 0 0 0 0 - 0 0 0 0 - 0 0 0 0 - 0 0 0 0 - 0 0 0 0 0 0 0 0 0 0 0 0 "   l i n k e d F i e l d I n d e x = " 0 "   i n d e x = " 0 "   f i e l d T y p e = " q u e s t i o n "   f o r m a t E v a l u a t o r T y p e = " f o r m a t S t r i n g "   c o i D o c u m e n t F i e l d = " M a t t e r "   h i d d e n = " f a l s e " > 0 0 0 7 1 < / f i e l d >  
         < f i e l d   i d = " a 3 e e f 5 1 4 - 2 4 7 f - 4 2 8 1 - b 6 a 2 - 3 b 4 d 3 4 b c 6 8 c f "   n a m e = " M a t t e r N a m e "   t y p e = " "   o r d e r = " 9 9 9 "   e n t i t y I d = " 8 1 a 3 3 f a 9 - c 0 9 9 - 4 d d 7 - a 3 5 e - 8 f 0 3 5 9 f b 0 5 d b "   l i n k e d E n t i t y I d = " 0 0 0 0 0 0 0 0 - 0 0 0 0 - 0 0 0 0 - 0 0 0 0 - 0 0 0 0 0 0 0 0 0 0 0 0 "   l i n k e d F i e l d I d = " 0 0 0 0 0 0 0 0 - 0 0 0 0 - 0 0 0 0 - 0 0 0 0 - 0 0 0 0 0 0 0 0 0 0 0 0 "   l i n k e d F i e l d I n d e x = " 0 "   i n d e x = " 0 "   f i e l d T y p e = " q u e s t i o n "   f o r m a t E v a l u a t o r T y p e = " f o r m a t S t r i n g "   c o i D o c u m e n t F i e l d = " M a t t e r N a m e "   h i d d e n = " f a l s e " > S B S A   -   2 0 2 4   E M T N   p r o g r a m m e   u p d a t e   a n d   i s s u a n c e   u n d e r   t h e < / f i e l d >  
         < f i e l d   i d = " 7 5 3 2 7 c a 1 - c 6 c b - 4 7 8 0 - 8 a 2 2 - 2 1 8 1 7 3 d 5 2 c 3 7 "   n a m e = " T y p i s t "   t y p e = " "   o r d e r = " 9 9 9 "   e n t i t y I d = " 8 1 a 3 3 f a 9 - c 0 9 9 - 4 d d 7 - a 3 5 e - 8 f 0 3 5 9 f b 0 5 d b "   l i n k e d E n t i t y I d = " 0 0 0 0 0 0 0 0 - 0 0 0 0 - 0 0 0 0 - 0 0 0 0 - 0 0 0 0 0 0 0 0 0 0 0 0 "   l i n k e d F i e l d I d = " 0 0 0 0 0 0 0 0 - 0 0 0 0 - 0 0 0 0 - 0 0 0 0 - 0 0 0 0 0 0 0 0 0 0 0 0 "   l i n k e d F i e l d I n d e x = " 0 "   i n d e x = " 0 "   f i e l d T y p e = " q u e s t i o n "   f o r m a t E v a l u a t o r T y p e = " f o r m a t S t r i n g "   h i d d e n = " f a l s e " > K D D C < / f i e l d >  
         < f i e l d   i d = " 9 a 9 2 6 9 a e - 1 d 5 b - 4 3 6 5 - 9 d a 1 - 6 3 7 c 5 f 3 3 0 a 8 f "   n a m e = " A u t h o r "   t y p e = " "   o r d e r = " 9 9 9 "   e n t i t y I d = " 8 1 a 3 3 f a 9 - c 0 9 9 - 4 d d 7 - a 3 5 e - 8 f 0 3 5 9 f b 0 5 d b "   l i n k e d E n t i t y I d = " 0 0 0 0 0 0 0 0 - 0 0 0 0 - 0 0 0 0 - 0 0 0 0 - 0 0 0 0 0 0 0 0 0 0 0 0 "   l i n k e d F i e l d I d = " 0 0 0 0 0 0 0 0 - 0 0 0 0 - 0 0 0 0 - 0 0 0 0 - 0 0 0 0 0 0 0 0 0 0 0 0 "   l i n k e d F i e l d I n d e x = " 0 "   i n d e x = " 0 "   f i e l d T y p e = " q u e s t i o n "   f o r m a t E v a l u a t o r T y p e = " f o r m a t S t r i n g "   h i d d e n = " f a l s e " > K D D C < / f i e l d >  
         < f i e l d   i d = " a 0 0 2 e 7 8 a - 8 e 1 8 - 4 3 7 5 - b e f 7 - 9 f 6 8 7 e 9 3 1 f 6 5 "   n a m e = " T i t l e "   t y p e = " "   o r d e r = " 9 9 9 "   e n t i t y I d = " 8 1 a 3 3 f a 9 - c 0 9 9 - 4 d d 7 - a 3 5 e - 8 f 0 3 5 9 f b 0 5 d b "   l i n k e d E n t i t y I d = " 0 0 0 0 0 0 0 0 - 0 0 0 0 - 0 0 0 0 - 0 0 0 0 - 0 0 0 0 0 0 0 0 0 0 0 0 "   l i n k e d F i e l d I d = " 0 0 0 0 0 0 0 0 - 0 0 0 0 - 0 0 0 0 - 0 0 0 0 - 0 0 0 0 0 0 0 0 0 0 0 0 "   l i n k e d F i e l d I n d e x = " 0 "   i n d e x = " 0 "   f i e l d T y p e = " q u e s t i o n "   f o r m a t E v a l u a t o r T y p e = " f o r m a t S t r i n g "   h i d d e n = " f a l s e " > R N S   A n n o u n c e m e n t   -   S B G   J u n e   2 0 2 4   ( u p d a t e d ) ( 9 0 6 3 2 0 7 2 . 1 ) < / f i e l d >  
         < f i e l d   i d = " 6 4 f f 0 0 3 6 - a 6 a f - 4 b 1 1 - a 4 e a - 4 0 2 a 2 f 2 7 3 e 2 1 "   n a m e = " D o c T y p e "   t y p e = " "   o r d e r = " 9 9 9 "   e n t i t y I d = " 8 1 a 3 3 f a 9 - c 0 9 9 - 4 d d 7 - a 3 5 e - 8 f 0 3 5 9 f b 0 5 d b "   l i n k e d E n t i t y I d = " 0 0 0 0 0 0 0 0 - 0 0 0 0 - 0 0 0 0 - 0 0 0 0 - 0 0 0 0 0 0 0 0 0 0 0 0 "   l i n k e d F i e l d I d = " 0 0 0 0 0 0 0 0 - 0 0 0 0 - 0 0 0 0 - 0 0 0 0 - 0 0 0 0 0 0 0 0 0 0 0 0 "   l i n k e d F i e l d I n d e x = " 0 "   i n d e x = " 0 "   f i e l d T y p e = " q u e s t i o n "   f o r m a t E v a l u a t o r T y p e = " f o r m a t S t r i n g "   h i d d e n = " f a l s e " > D O C < / f i e l d >  
         < f i e l d   i d = " 7 a b e a 0 f 8 - 4 6 b 7 - 4 9 6 8 - b b 1 2 - 0 4 a 8 9 9 f 0 d 7 7 8 "   n a m e = " D o c S u b T y p e "   t y p e = " "   o r d e r = " 9 9 9 "   e n t i t y I d = " 8 1 a 3 3 f a 9 - c 0 9 9 - 4 d d 7 - a 3 5 e - 8 f 0 3 5 9 f b 0 5 d b "   l i n k e d E n t i t y I d = " 0 0 0 0 0 0 0 0 - 0 0 0 0 - 0 0 0 0 - 0 0 0 0 - 0 0 0 0 0 0 0 0 0 0 0 0 "   l i n k e d F i e l d I d = " 0 0 0 0 0 0 0 0 - 0 0 0 0 - 0 0 0 0 - 0 0 0 0 - 0 0 0 0 0 0 0 0 0 0 0 0 "   l i n k e d F i e l d I n d e x = " 0 "   i n d e x = " 0 "   f i e l d T y p e = " q u e s t i o n "   f o r m a t E v a l u a t o r T y p e = " f o r m a t S t r i n g "   h i d d e n = " f a l s e " / >  
         < f i e l d   i d = " 0 1 a 5 9 1 9 e - 9 f 8 0 - 4 7 f 4 - 9 3 c 4 - a 9 7 8 7 8 0 8 8 c 9 c "   n a m e = " S e r v e r "   t y p e = " "   o r d e r = " 9 9 9 "   e n t i t y I d = " 8 1 a 3 3 f a 9 - c 0 9 9 - 4 d d 7 - a 3 5 e - 8 f 0 3 5 9 f b 0 5 d b "   l i n k e d E n t i t y I d = " 0 0 0 0 0 0 0 0 - 0 0 0 0 - 0 0 0 0 - 0 0 0 0 - 0 0 0 0 0 0 0 0 0 0 0 0 "   l i n k e d F i e l d I d = " 0 0 0 0 0 0 0 0 - 0 0 0 0 - 0 0 0 0 - 0 0 0 0 - 0 0 0 0 0 0 0 0 0 0 0 0 "   l i n k e d F i e l d I n d e x = " 0 "   i n d e x = " 0 "   f i e l d T y p e = " q u e s t i o n "   f o r m a t E v a l u a t o r T y p e = " f o r m a t S t r i n g "   h i d d e n = " f a l s e " > U K D M S . d e n t o n w i l d e s a p t e . c o m < / f i e l d >  
         < f i e l d   i d = " 2 f e f 3 f 1 9 - 2 3 2 d - 4 1 4 2 - b 5 2 5 - 1 1 d 8 a 7 6 a 6 e 9 b "   n a m e = " L i b r a r y "   t y p e = " "   o r d e r = " 9 9 9 "   e n t i t y I d = " 8 1 a 3 3 f a 9 - c 0 9 9 - 4 d d 7 - a 3 5 e - 8 f 0 3 5 9 f b 0 5 d b "   l i n k e d E n t i t y I d = " 0 0 0 0 0 0 0 0 - 0 0 0 0 - 0 0 0 0 - 0 0 0 0 - 0 0 0 0 0 0 0 0 0 0 0 0 "   l i n k e d F i e l d I d = " 0 0 0 0 0 0 0 0 - 0 0 0 0 - 0 0 0 0 - 0 0 0 0 - 0 0 0 0 0 0 0 0 0 0 0 0 "   l i n k e d F i e l d I n d e x = " 0 "   i n d e x = " 0 "   f i e l d T y p e = " q u e s t i o n "   f o r m a t E v a l u a t o r T y p e = " f o r m a t S t r i n g "   h i d d e n = " f a l s e " > U K _ A C T I V E < / f i e l d >  
         < f i e l d   i d = " 3 8 8 a 1 e 1 3 - 9 9 7 8 - 4 5 4 7 - 8 c 3 9 - 2 9 b 8 9 a 1 1 d 7 2 a "   n a m e = " W o r k s p a c e I d "   t y p e = " "   o r d e r = " 9 9 9 "   e n t i t y I d = " 8 1 a 3 3 f a 9 - c 0 9 9 - 4 d d 7 - a 3 5 e - 8 f 0 3 5 9 f b 0 5 d b "   l i n k e d E n t i t y I d = " 0 0 0 0 0 0 0 0 - 0 0 0 0 - 0 0 0 0 - 0 0 0 0 - 0 0 0 0 0 0 0 0 0 0 0 0 "   l i n k e d F i e l d I d = " 0 0 0 0 0 0 0 0 - 0 0 0 0 - 0 0 0 0 - 0 0 0 0 - 0 0 0 0 0 0 0 0 0 0 0 0 "   l i n k e d F i e l d I n d e x = " 0 "   i n d e x = " 0 "   f i e l d T y p e = " q u e s t i o n "   f o r m a t E v a l u a t o r T y p e = " f o r m a t S t r i n g "   h i d d e n = " f a l s e " > 1 0 3 4 5 3 0 0 < / f i e l d >  
         < f i e l d   i d = " d 8 d 8 a 1 b 7 - 2 9 f 2 - 4 1 8 4 - b 4 b b - 9 4 e 8 6 8 1 1 b 1 d c "   n a m e = " D o c F o l d e r I d "   t y p e = " "   o r d e r = " 9 9 9 "   e n t i t y I d = " 8 1 a 3 3 f a 9 - c 0 9 9 - 4 d d 7 - a 3 5 e - 8 f 0 3 5 9 f b 0 5 d b "   l i n k e d E n t i t y I d = " 0 0 0 0 0 0 0 0 - 0 0 0 0 - 0 0 0 0 - 0 0 0 0 - 0 0 0 0 0 0 0 0 0 0 0 0 "   l i n k e d F i e l d I d = " 0 0 0 0 0 0 0 0 - 0 0 0 0 - 0 0 0 0 - 0 0 0 0 - 0 0 0 0 0 0 0 0 0 0 0 0 "   l i n k e d F i e l d I n d e x = " 0 "   i n d e x = " 0 "   f i e l d T y p e = " q u e s t i o n "   f o r m a t E v a l u a t o r T y p e = " f o r m a t S t r i n g "   h i d d e n = " f a l s e " > 1 0 3 4 5 3 0 5 < / f i e l d >  
         < f i e l d   i d = " a 1 f 2 3 1 e a - a 0 0 f - 4 6 0 6 - 9 f a b - d 2 a c d 8 5 9 d 3 a d "   n a m e = " D o c N u m b e r "   t y p e = " "   o r d e r = " 9 9 9 "   e n t i t y I d = " 8 1 a 3 3 f a 9 - c 0 9 9 - 4 d d 7 - a 3 5 e - 8 f 0 3 5 9 f b 0 5 d b "   l i n k e d E n t i t y I d = " 0 0 0 0 0 0 0 0 - 0 0 0 0 - 0 0 0 0 - 0 0 0 0 - 0 0 0 0 0 0 0 0 0 0 0 0 "   l i n k e d F i e l d I d = " 0 0 0 0 0 0 0 0 - 0 0 0 0 - 0 0 0 0 - 0 0 0 0 - 0 0 0 0 0 0 0 0 0 0 0 0 "   l i n k e d F i e l d I n d e x = " 0 "   i n d e x = " 0 "   f i e l d T y p e = " q u e s t i o n "   f o r m a t E v a l u a t o r T y p e = " f o r m a t S t r i n g "   h i d d e n = " f a l s e " > 9 7 2 0 3 3 7 3 < / f i e l d >  
         < f i e l d   i d = " c 9 0 9 4 b 9 c - 5 2 f d - 4 4 0 3 - b b 8 3 - 9 b b 3 a b 5 3 6 8 a d "   n a m e = " D o c V e r s i o n "   t y p e = " "   o r d e r = " 9 9 9 "   e n t i t y I d = " 8 1 a 3 3 f a 9 - c 0 9 9 - 4 d d 7 - a 3 5 e - 8 f 0 3 5 9 f b 0 5 d b "   l i n k e d E n t i t y I d = " 0 0 0 0 0 0 0 0 - 0 0 0 0 - 0 0 0 0 - 0 0 0 0 - 0 0 0 0 0 0 0 0 0 0 0 0 "   l i n k e d F i e l d I d = " 0 0 0 0 0 0 0 0 - 0 0 0 0 - 0 0 0 0 - 0 0 0 0 - 0 0 0 0 0 0 0 0 0 0 0 0 "   l i n k e d F i e l d I n d e x = " 0 "   i n d e x = " 0 "   f i e l d T y p e = " q u e s t i o n "   f o r m a t E v a l u a t o r T y p e = " f o r m a t S t r i n g "   h i d d e n = " f a l s e " > 2 < / f i e l d >  
         < f i e l d   i d = " 7 2 9 0 4 a 4 7 - 5 7 8 0 - 4 5 9 c - b e 7 a - 4 4 8 f 9 a d 8 d 6 b 4 "   n a m e = " D o c I d F o r m a t "   t y p e = " "   o r d e r = " 9 9 9 "   e n t i t y I d = " 8 1 a 3 3 f a 9 - c 0 9 9 - 4 d d 7 - a 3 5 e - 8 f 0 3 5 9 f b 0 5 d b "   l i n k e d E n t i t y I d = " 8 1 a 3 3 f a 9 - c 0 9 9 - 4 d d 7 - a 3 5 e - 8 f 0 3 5 9 f b 0 5 d b "   l i n k e d F i e l d I d = " 0 0 0 0 0 0 0 0 - 0 0 0 0 - 0 0 0 0 - 0 0 0 0 - 0 0 0 0 0 0 0 0 0 0 0 0 "   l i n k e d F i e l d I n d e x = " 0 "   i n d e x = " 0 "   f i e l d T y p e = " q u e s t i o n "   f o r m a t = " U P P E R ( { D M S . A u t h o r } )   & a m p ;   I F ( A N D ( { D M S . C l i e n t }   & l t ; & g t ;   { L a b e l s . G e n - P e r s o n a l   W S } ,   { D M S . C l i e n t }   & l t ; & g t ;   & q u o t ; & q u o t ; ) ,   I F N O T E M P T Y ( { D M S . P r o f i l e F i e l d 1 } , & q u o t ; / & q u o t ;   & a m p ;   { D M S . P r o f i l e F i e l d 1 } ,   & q u o t ; & q u o t ; )   & a m p ;   & q u o t ; / & q u o t ;   & a m p ;   { D M S . C l i e n t }   & a m p ;   & q u o t ; . & q u o t ;   & a m p ;   { D M S . M a t t e r } ,   & q u o t ; & q u o t ; )   & a m p ;   & q u o t ; / & q u o t ;   & a m p ;   { D M S . D o c N u m b e r }   & a m p ;   & q u o t ; . & q u o t ;   & a m p ;   { D M S . D o c V e r s i o n } "   f o r m a t E v a l u a t o r T y p e = " e x p r e s s i o n "   h i d d e n = " f a l s e " / >  
         < f i e l d   i d = " 9 0 1 6 3 5 3 d - 0 a b 3 - 4 5 1 f - 9 8 2 8 - 3 f e e 9 6 c f 6 8 b a "   n a m e = " C o n n e c t e d "   t y p e = " S y s t e m . B o o l e a n ,   m s c o r l i b ,   V e r s i o n = 4 . 0 . 0 . 0 ,   C u l t u r e = n e u t r a l ,   P u b l i c K e y T o k e n = b 7 7 a 5 c 5 6 1 9 3 4 e 0 8 9 "   o r d e r = " 9 9 9 "   e n t i t y I d = " 8 1 a 3 3 f a 9 - c 0 9 9 - 4 d d 7 - a 3 5 e - 8 f 0 3 5 9 f b 0 5 d b "   l i n k e d E n t i t y I d = " 0 0 0 0 0 0 0 0 - 0 0 0 0 - 0 0 0 0 - 0 0 0 0 - 0 0 0 0 0 0 0 0 0 0 0 0 "   l i n k e d F i e l d I d = " 0 0 0 0 0 0 0 0 - 0 0 0 0 - 0 0 0 0 - 0 0 0 0 - 0 0 0 0 0 0 0 0 0 0 0 0 "   l i n k e d F i e l d I n d e x = " 0 "   i n d e x = " 0 "   f i e l d T y p e = " q u e s t i o n "   f o r m a t E v a l u a t o r T y p e = " f o r m a t S t r i n g "   h i d d e n = " f a l s e " > F a l s e < / f i e l d >  
         < f i e l d   i d = " 2 4 0 3 d 3 4 2 - 5 3 3 b - 4 5 e 7 - 8 4 b 2 - 6 2 d 6 8 1 2 9 0 4 8 5 "   n a m e = " C r e a t e   n e w   v e r s i o n "   t y p e = " S y s t e m . B o o l e a n ,   m s c o r l i b ,   V e r s i o n = 4 . 0 . 0 . 0 ,   C u l t u r e = n e u t r a l ,   P u b l i c K e y T o k e n = b 7 7 a 5 c 5 6 1 9 3 4 e 0 8 9 "   o r d e r = " 9 9 9 "   e n t i t y I d = " 8 1 a 3 3 f a 9 - c 0 9 9 - 4 d d 7 - a 3 5 e - 8 f 0 3 5 9 f b 0 5 d b "   l i n k e d E n t i t y I d = " 0 0 0 0 0 0 0 0 - 0 0 0 0 - 0 0 0 0 - 0 0 0 0 - 0 0 0 0 0 0 0 0 0 0 0 0 "   l i n k e d F i e l d I d = " 0 0 0 0 0 0 0 0 - 0 0 0 0 - 0 0 0 0 - 0 0 0 0 - 0 0 0 0 0 0 0 0 0 0 0 0 "   l i n k e d F i e l d I n d e x = " 0 "   i n d e x = " 0 "   f i e l d T y p e = " q u e s t i o n "   f o r m a t E v a l u a t o r T y p e = " f o r m a t S t r i n g "   h i d d e n = " f a l s e " > F a l s e < / f i e l d >  
         < f i e l d   i d = " 0 a c 0 d 9 8 3 - 7 d 0 f - 4 0 b 2 - a e 0 2 - c 4 6 9 a d 3 7 b 7 f e "   n a m e = " R e f r e s h O n P r o f i l e C h a n g e "   t y p e = " "   o r d e r = " 9 9 9 "   e n t i t y I d = " 8 1 a 3 3 f a 9 - c 0 9 9 - 4 d d 7 - a 3 5 e - 8 f 0 3 5 9 f b 0 5 d b "   l i n k e d E n t i t y I d = " 0 0 0 0 0 0 0 0 - 0 0 0 0 - 0 0 0 0 - 0 0 0 0 - 0 0 0 0 0 0 0 0 0 0 0 0 "   l i n k e d F i e l d I d = " 0 0 0 0 0 0 0 0 - 0 0 0 0 - 0 0 0 0 - 0 0 0 0 - 0 0 0 0 0 0 0 0 0 0 0 0 "   l i n k e d F i e l d I n d e x = " 0 "   i n d e x = " 0 "   f i e l d T y p e = " q u e s t i o n "   f o r m a t E v a l u a t o r T y p e = " f o r m a t S t r i n g "   h i d d e n = " f a l s e " / >  
         < f i e l d   i d = " a 0 6 3 5 d f 7 - 3 c 7 1 - 4 e b c - 9 b 8 6 - 0 d d d f e a 3 d 5 3 6 "   n a m e = " R e f r e s h O n S a v e A s "   t y p e = " "   o r d e r = " 9 9 9 "   e n t i t y I d = " 8 1 a 3 3 f a 9 - c 0 9 9 - 4 d d 7 - a 3 5 e - 8 f 0 3 5 9 f b 0 5 d b "   l i n k e d E n t i t y I d = " 0 0 0 0 0 0 0 0 - 0 0 0 0 - 0 0 0 0 - 0 0 0 0 - 0 0 0 0 0 0 0 0 0 0 0 0 "   l i n k e d F i e l d I d = " 0 0 0 0 0 0 0 0 - 0 0 0 0 - 0 0 0 0 - 0 0 0 0 - 0 0 0 0 0 0 0 0 0 0 0 0 "   l i n k e d F i e l d I n d e x = " 0 "   i n d e x = " 0 "   f i e l d T y p e = " q u e s t i o n "   f o r m a t E v a l u a t o r T y p e = " f o r m a t S t r i n g "   h i d d e n = " f a l s e " / >  
         < f i e l d   i d = " 8 e 8 b 5 8 3 6 - 3 9 1 1 - 4 b a 7 - a 8 c b - 6 5 a 2 4 1 a 1 c 8 7 e "   n a m e = " P r o f i l e F i e l d 1 "   t y p e = " "   o r d e r = " 9 9 9 "   e n t i t y I d = " 8 1 a 3 3 f a 9 - c 0 9 9 - 4 d d 7 - a 3 5 e - 8 f 0 3 5 9 f b 0 5 d b "   l i n k e d E n t i t y I d = " 0 0 0 0 0 0 0 0 - 0 0 0 0 - 0 0 0 0 - 0 0 0 0 - 0 0 0 0 0 0 0 0 0 0 0 0 "   l i n k e d F i e l d I d = " 0 0 0 0 0 0 0 0 - 0 0 0 0 - 0 0 0 0 - 0 0 0 0 - 0 0 0 0 0 0 0 0 0 0 0 0 "   l i n k e d F i e l d I n d e x = " 0 "   i n d e x = " 0 "   f i e l d T y p e = " q u e s t i o n "   f o r m a t E v a l u a t o r T y p e = " f o r m a t S t r i n g "   h i d d e n = " f a l s e " / >  
         < f i e l d   i d = " 5 6 3 d b a 8 1 - 2 9 2 6 - 4 7 c 2 - a 4 3 0 - b 4 f 6 2 a 1 e 2 8 1 7 "   n a m e = " P r o f i l e F i e l d 1 D e s c r i p t i o n "   t y p e = " "   o r d e r = " 9 9 9 "   e n t i t y I d = " 8 1 a 3 3 f a 9 - c 0 9 9 - 4 d d 7 - a 3 5 e - 8 f 0 3 5 9 f b 0 5 d b "   l i n k e d E n t i t y I d = " 0 0 0 0 0 0 0 0 - 0 0 0 0 - 0 0 0 0 - 0 0 0 0 - 0 0 0 0 0 0 0 0 0 0 0 0 "   l i n k e d F i e l d I d = " 0 0 0 0 0 0 0 0 - 0 0 0 0 - 0 0 0 0 - 0 0 0 0 - 0 0 0 0 0 0 0 0 0 0 0 0 "   l i n k e d F i e l d I n d e x = " 0 "   i n d e x = " 0 "   f i e l d T y p e = " q u e s t i o n "   f o r m a t E v a l u a t o r T y p e = " f o r m a t S t r i n g "   h i d d e n = " f a l s e " / >  
         < f i e l d   i d = " c c b 4 a b 0 1 - c c f 4 - 4 5 1 3 - 8 b b c - 6 e f 2 1 4 5 b 1 6 a 6 "   n a m e = " P r o f i l e F i e l d 2 "   t y p e = " "   o r d e r = " 9 9 9 "   e n t i t y I d = " 8 1 a 3 3 f a 9 - c 0 9 9 - 4 d d 7 - a 3 5 e - 8 f 0 3 5 9 f b 0 5 d b "   l i n k e d E n t i t y I d = " 0 0 0 0 0 0 0 0 - 0 0 0 0 - 0 0 0 0 - 0 0 0 0 - 0 0 0 0 0 0 0 0 0 0 0 0 "   l i n k e d F i e l d I d = " 0 0 0 0 0 0 0 0 - 0 0 0 0 - 0 0 0 0 - 0 0 0 0 - 0 0 0 0 0 0 0 0 0 0 0 0 "   l i n k e d F i e l d I n d e x = " 0 "   i n d e x = " 0 "   f i e l d T y p e = " q u e s t i o n "   f o r m a t E v a l u a t o r T y p e = " f o r m a t S t r i n g "   h i d d e n = " f a l s e " / >  
         < f i e l d   i d = " c 0 4 7 b 3 6 9 - 4 d f e - 4 4 6 0 - 8 9 6 1 - 5 e d b 5 3 4 4 7 c f f "   n a m e = " P r o f i l e F i e l d 2 D e s c r i p t i o n "   t y p e = " "   o r d e r = " 9 9 9 "   e n t i t y I d = " 8 1 a 3 3 f a 9 - c 0 9 9 - 4 d d 7 - a 3 5 e - 8 f 0 3 5 9 f b 0 5 d b "   l i n k e d E n t i t y I d = " 0 0 0 0 0 0 0 0 - 0 0 0 0 - 0 0 0 0 - 0 0 0 0 - 0 0 0 0 0 0 0 0 0 0 0 0 "   l i n k e d F i e l d I d = " 0 0 0 0 0 0 0 0 - 0 0 0 0 - 0 0 0 0 - 0 0 0 0 - 0 0 0 0 0 0 0 0 0 0 0 0 "   l i n k e d F i e l d I n d e x = " 0 "   i n d e x = " 0 "   f i e l d T y p e = " q u e s t i o n "   f o r m a t E v a l u a t o r T y p e = " f o r m a t S t r i n g "   h i d d e n = " f a l s e " / >  
     < / f i e l d s >  
     < p r i n t C o n f i g u r a t i o n   s u p p o r t C u s t o m P r i n t = " f a l s e "   s h o w P r i n t S e t t i n g s = " f a l s e "   s h o w P r i n t O p t i o n s = " f a l s e "   e n a b l e C o s t R e c o v e r y = " f a l s e " >  
         < p r o f i l e s / >  
     < / p r i n t C o n f i g u r a t i o n >  
     < s t y l e C o n f i g u r a t i o n / >  
 < / t e m p l a t e > 
</file>

<file path=customXml/item2.xml>��< ? x m l   v e r s i o n = " 1 . 0 "   e n c o d i n g = " u t f - 1 6 " ? > < p r o p e r t i e s   x m l n s = " h t t p : / / w w w . i m a n a g e . c o m / w o r k / x m l s c h e m a " >  
     < d o c u m e n t i d > U K _ A C T I V E ! 9 7 2 0 3 3 7 3 . 2 < / d o c u m e n t i d >  
     < s e n d e r i d > K D D C < / s e n d e r i d >  
     < s e n d e r e m a i l > K R I S T I N . D A C O S T A @ D E N T O N S . C O M < / s e n d e r e m a i l >  
     < l a s t m o d i f i e d > 2 0 2 4 - 0 6 - 2 8 T 1 2 : 3 3 : 0 0 . 0 0 0 0 0 0 0 + 0 1 : 0 0 < / l a s t m o d i f i e d >  
     < d a t a b a s e > U K _ A C T I V E < / d a t a b a s e >  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1C0BCC-2F21-4661-A282-A79053F67795}">
  <ds:schemaRefs>
    <ds:schemaRef ds:uri="http://www.w3.org/2001/XMLSchema"/>
    <ds:schemaRef ds:uri="http://iphelion.com/word/outline/"/>
  </ds:schemaRefs>
</ds:datastoreItem>
</file>

<file path=customXml/itemProps2.xml><?xml version="1.0" encoding="utf-8"?>
<ds:datastoreItem xmlns:ds="http://schemas.openxmlformats.org/officeDocument/2006/customXml" ds:itemID="{180D7A99-CBED-433C-B046-3E533032B228}">
  <ds:schemaRefs>
    <ds:schemaRef ds:uri="http://www.imanage.com/work/xmlschema"/>
  </ds:schemaRefs>
</ds:datastoreItem>
</file>

<file path=customXml/itemProps3.xml><?xml version="1.0" encoding="utf-8"?>
<ds:datastoreItem xmlns:ds="http://schemas.openxmlformats.org/officeDocument/2006/customXml" ds:itemID="{DD6E4D8A-4134-4FA4-8040-31BDC25B26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Plain+</Template>
  <TotalTime>1</TotalTime>
  <Pages>2</Pages>
  <Words>438</Words>
  <Characters>2497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83577931.2</vt:lpstr>
    </vt:vector>
  </TitlesOfParts>
  <Company>Dentons</Company>
  <LinksUpToDate>false</LinksUpToDate>
  <CharactersWithSpaces>2930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83577931.2</dc:title>
  <dc:subject/>
  <dc:creator>Dentons</dc:creator>
  <cp:keywords/>
  <dc:description>RXSV/DLC/054473.00062/83577931.2</dc:description>
  <cp:lastModifiedBy>Cele, Thulisile T</cp:lastModifiedBy>
  <cp:revision>3</cp:revision>
  <dcterms:created xsi:type="dcterms:W3CDTF">2024-07-01T10:17:00Z</dcterms:created>
  <dcterms:modified xsi:type="dcterms:W3CDTF">2024-07-02T12:35:00Z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Number">
    <vt:lpwstr>64727105.02</vt:lpwstr>
  </property>
  <property fmtid="{D5CDD505-2E9C-101B-9397-08002B2CF9AE}" pid="3" name="Client/Matter">
    <vt:lpwstr>054473.00051</vt:lpwstr>
  </property>
  <property fmtid="{D5CDD505-2E9C-101B-9397-08002B2CF9AE}" pid="4" name="OurRef">
    <vt:lpwstr>IMOD/DLC/054473.00051</vt:lpwstr>
  </property>
  <property fmtid="{D5CDD505-2E9C-101B-9397-08002B2CF9AE}" pid="5" name="MSIP_Label_027a3850-2850-457c-8efb-fdd5fa4d27d3_Enabled">
    <vt:lpwstr>True</vt:lpwstr>
  </property>
  <property fmtid="{D5CDD505-2E9C-101B-9397-08002B2CF9AE}" pid="6" name="MSIP_Label_027a3850-2850-457c-8efb-fdd5fa4d27d3_SiteId">
    <vt:lpwstr>7369e6ec-faa6-42fa-bc0e-4f332da5b1db</vt:lpwstr>
  </property>
  <property fmtid="{D5CDD505-2E9C-101B-9397-08002B2CF9AE}" pid="7" name="MSIP_Label_027a3850-2850-457c-8efb-fdd5fa4d27d3_SetDate">
    <vt:lpwstr>2020-05-18T07:49:54.5912094Z</vt:lpwstr>
  </property>
  <property fmtid="{D5CDD505-2E9C-101B-9397-08002B2CF9AE}" pid="8" name="MSIP_Label_027a3850-2850-457c-8efb-fdd5fa4d27d3_Name">
    <vt:lpwstr>General (No Protection)</vt:lpwstr>
  </property>
  <property fmtid="{D5CDD505-2E9C-101B-9397-08002B2CF9AE}" pid="9" name="MSIP_Label_027a3850-2850-457c-8efb-fdd5fa4d27d3_Extended_MSFT_Method">
    <vt:lpwstr>Automatic</vt:lpwstr>
  </property>
  <property fmtid="{D5CDD505-2E9C-101B-9397-08002B2CF9AE}" pid="10" name="Sensitivity">
    <vt:lpwstr>General (No Protection)</vt:lpwstr>
  </property>
</Properties>
</file>