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54AE" w:rsidRDefault="004254AE" w:rsidP="004254AE">
      <w:pPr>
        <w:pStyle w:val="1"/>
        <w:spacing w:line="360" w:lineRule="auto"/>
        <w:jc w:val="center"/>
        <w:rPr>
          <w:rFonts w:ascii="Times New Roman" w:hAnsi="Times New Roman" w:cs="Times New Roman"/>
          <w:sz w:val="24"/>
          <w:szCs w:val="24"/>
        </w:rPr>
      </w:pPr>
      <w:r>
        <w:rPr>
          <w:rFonts w:ascii="Times New Roman" w:hAnsi="Times New Roman" w:cs="Times New Roman"/>
          <w:sz w:val="24"/>
          <w:szCs w:val="24"/>
        </w:rPr>
        <w:t>CHINA YANGTZE POWER CO., LTD.</w:t>
      </w:r>
    </w:p>
    <w:p w:rsidR="004254AE" w:rsidRDefault="004254AE" w:rsidP="004254AE">
      <w:pPr>
        <w:pStyle w:val="1"/>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Announcement of Poll Results of </w:t>
      </w:r>
    </w:p>
    <w:p w:rsidR="004254AE" w:rsidRDefault="004254AE" w:rsidP="004254AE">
      <w:pPr>
        <w:pStyle w:val="1"/>
        <w:spacing w:line="360" w:lineRule="auto"/>
        <w:jc w:val="center"/>
        <w:rPr>
          <w:rFonts w:ascii="Times New Roman" w:hAnsi="Times New Roman" w:cs="Times New Roman"/>
          <w:sz w:val="24"/>
          <w:szCs w:val="24"/>
        </w:rPr>
      </w:pPr>
      <w:r>
        <w:rPr>
          <w:rFonts w:ascii="Times New Roman" w:hAnsi="Times New Roman" w:cs="Times New Roman"/>
          <w:sz w:val="24"/>
          <w:szCs w:val="24"/>
        </w:rPr>
        <w:t>2021 Annual General Meeting</w:t>
      </w:r>
    </w:p>
    <w:p w:rsidR="004254AE" w:rsidRDefault="004254AE" w:rsidP="004254AE">
      <w:pPr>
        <w:pStyle w:val="1"/>
        <w:keepNext w:val="0"/>
        <w:keepLines w:val="0"/>
        <w:rPr>
          <w:rFonts w:ascii="Times New Roman" w:hAnsi="Times New Roman" w:cs="Times New Roman"/>
          <w:sz w:val="24"/>
          <w:szCs w:val="24"/>
        </w:rPr>
      </w:pPr>
      <w:r>
        <w:rPr>
          <w:rFonts w:ascii="Times New Roman" w:hAnsi="Times New Roman" w:cs="Times New Roman"/>
          <w:sz w:val="24"/>
          <w:szCs w:val="24"/>
        </w:rPr>
        <w:t>I. Convening and Attendance of the Meeting</w:t>
      </w:r>
    </w:p>
    <w:p w:rsidR="004254AE" w:rsidRDefault="004254AE" w:rsidP="004254AE">
      <w:pPr>
        <w:pStyle w:val="2"/>
        <w:keepNext w:val="0"/>
        <w:keepLines w:val="0"/>
        <w:spacing w:line="240" w:lineRule="auto"/>
        <w:rPr>
          <w:rFonts w:ascii="Times New Roman" w:hAnsi="Times New Roman" w:cs="Times New Roman"/>
          <w:b w:val="0"/>
          <w:sz w:val="24"/>
          <w:szCs w:val="24"/>
        </w:rPr>
      </w:pPr>
      <w:r>
        <w:rPr>
          <w:rFonts w:ascii="Times New Roman" w:hAnsi="Times New Roman" w:cs="Times New Roman"/>
          <w:b w:val="0"/>
          <w:sz w:val="24"/>
          <w:szCs w:val="24"/>
        </w:rPr>
        <w:t>(I) Date: 25 May 2022</w:t>
      </w:r>
    </w:p>
    <w:p w:rsidR="004254AE" w:rsidRDefault="004254AE" w:rsidP="004254AE">
      <w:pPr>
        <w:pStyle w:val="2"/>
        <w:keepNext w:val="0"/>
        <w:keepLines w:val="0"/>
        <w:spacing w:line="240" w:lineRule="auto"/>
        <w:rPr>
          <w:rFonts w:ascii="Times New Roman" w:hAnsi="Times New Roman" w:cs="Times New Roman"/>
          <w:b w:val="0"/>
          <w:sz w:val="24"/>
          <w:szCs w:val="24"/>
        </w:rPr>
      </w:pPr>
      <w:r>
        <w:rPr>
          <w:rFonts w:ascii="Times New Roman" w:hAnsi="Times New Roman" w:cs="Times New Roman"/>
          <w:b w:val="0"/>
          <w:sz w:val="24"/>
          <w:szCs w:val="24"/>
        </w:rPr>
        <w:t>(II) Venue: Room 2207, F/22, Building B of Focus Place, No. 19, Financial Street, Xicheng District, Beijing</w:t>
      </w:r>
    </w:p>
    <w:sdt>
      <w:sdtPr>
        <w:rPr>
          <w:rFonts w:ascii="Times New Roman" w:eastAsiaTheme="minorEastAsia" w:hAnsi="Times New Roman" w:cs="Times New Roman"/>
          <w:b w:val="0"/>
          <w:bCs w:val="0"/>
          <w:sz w:val="24"/>
          <w:szCs w:val="24"/>
        </w:rPr>
        <w:alias w:val="模块:出席会议的普通股股东和恢复表决权的优先股股东及其持有股份情况..."/>
        <w:tag w:val="_GBC_2640b76cd2e442b0b0fdbd8446e80855"/>
        <w:id w:val="2864382"/>
        <w:placeholder>
          <w:docPart w:val="88EB2E6BF23444FD85BFB3549FA3B0D8"/>
        </w:placeholder>
      </w:sdtPr>
      <w:sdtEndPr>
        <w:rPr>
          <w:color w:val="000000"/>
          <w:szCs w:val="22"/>
        </w:rPr>
      </w:sdtEndPr>
      <w:sdtContent>
        <w:p w:rsidR="004254AE" w:rsidRDefault="004254AE" w:rsidP="004254AE">
          <w:pPr>
            <w:pStyle w:val="2"/>
            <w:keepNext w:val="0"/>
            <w:keepLines w:val="0"/>
            <w:spacing w:line="240" w:lineRule="auto"/>
            <w:rPr>
              <w:rFonts w:ascii="Times New Roman" w:hAnsi="Times New Roman" w:cs="Times New Roman"/>
              <w:b w:val="0"/>
              <w:sz w:val="24"/>
              <w:szCs w:val="24"/>
            </w:rPr>
          </w:pPr>
          <w:r>
            <w:rPr>
              <w:rFonts w:ascii="Times New Roman" w:hAnsi="Times New Roman" w:cs="Times New Roman"/>
              <w:b w:val="0"/>
              <w:sz w:val="24"/>
              <w:szCs w:val="24"/>
            </w:rPr>
            <w:t>(III) Ordinary shareholders present at the meeting and their holdings:</w:t>
          </w:r>
        </w:p>
      </w:sdtContent>
    </w:sdt>
    <w:tbl>
      <w:tblPr>
        <w:tblW w:w="8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45"/>
        <w:gridCol w:w="1985"/>
      </w:tblGrid>
      <w:tr w:rsidR="00BC3CFA" w:rsidTr="00BC3CFA">
        <w:sdt>
          <w:sdtPr>
            <w:rPr>
              <w:rFonts w:ascii="Times New Roman" w:hAnsi="Times New Roman" w:cs="Times New Roman"/>
              <w:color w:val="000000"/>
              <w:sz w:val="24"/>
            </w:rPr>
            <w:tag w:val="_PLD_4093f3f997534c158a5523067302b60d"/>
            <w:id w:val="-1125307967"/>
          </w:sdtPr>
          <w:sdtContent>
            <w:tc>
              <w:tcPr>
                <w:tcW w:w="6345" w:type="dxa"/>
              </w:tcPr>
              <w:p w:rsidR="00BC3CFA" w:rsidRDefault="00BC3CFA" w:rsidP="00BC3CFA">
                <w:pPr>
                  <w:rPr>
                    <w:rFonts w:ascii="Times New Roman" w:hAnsi="Times New Roman" w:cs="Times New Roman"/>
                    <w:color w:val="000000"/>
                    <w:sz w:val="24"/>
                  </w:rPr>
                </w:pPr>
                <w:r>
                  <w:rPr>
                    <w:rFonts w:ascii="Times New Roman" w:hAnsi="Times New Roman" w:cs="Times New Roman"/>
                    <w:color w:val="000000"/>
                    <w:sz w:val="24"/>
                  </w:rPr>
                  <w:t>1. Number of shareholders and representatives present at the</w:t>
                </w:r>
              </w:p>
              <w:p w:rsidR="00BC3CFA" w:rsidRDefault="00BC3CFA" w:rsidP="00BC3CFA">
                <w:pPr>
                  <w:rPr>
                    <w:rFonts w:ascii="Times New Roman" w:hAnsi="Times New Roman" w:cs="Times New Roman"/>
                    <w:color w:val="000000"/>
                    <w:sz w:val="24"/>
                    <w:shd w:val="pct10" w:color="auto" w:fill="FFFFFF"/>
                  </w:rPr>
                </w:pPr>
                <w:r>
                  <w:rPr>
                    <w:rFonts w:ascii="Times New Roman" w:hAnsi="Times New Roman" w:cs="Times New Roman"/>
                    <w:color w:val="000000"/>
                    <w:sz w:val="24"/>
                  </w:rPr>
                  <w:t xml:space="preserve">meeting </w:t>
                </w:r>
              </w:p>
            </w:tc>
          </w:sdtContent>
        </w:sdt>
        <w:sdt>
          <w:sdtPr>
            <w:rPr>
              <w:rFonts w:ascii="宋体"/>
              <w:sz w:val="24"/>
            </w:rPr>
            <w:alias w:val="出席会议的股东和代理人人数"/>
            <w:tag w:val="_GBC_68de955aa336470c8d7a663440bc74f5"/>
            <w:id w:val="-247274278"/>
          </w:sdtPr>
          <w:sdtContent>
            <w:tc>
              <w:tcPr>
                <w:tcW w:w="1985" w:type="dxa"/>
                <w:vAlign w:val="bottom"/>
              </w:tcPr>
              <w:p w:rsidR="00BC3CFA" w:rsidRDefault="00BC3CFA" w:rsidP="00BC3CFA">
                <w:pPr>
                  <w:spacing w:line="600" w:lineRule="exact"/>
                  <w:jc w:val="right"/>
                  <w:rPr>
                    <w:rFonts w:ascii="宋体"/>
                    <w:sz w:val="24"/>
                  </w:rPr>
                </w:pPr>
                <w:r>
                  <w:rPr>
                    <w:rFonts w:ascii="宋体"/>
                    <w:sz w:val="24"/>
                  </w:rPr>
                  <w:t>270</w:t>
                </w:r>
              </w:p>
            </w:tc>
          </w:sdtContent>
        </w:sdt>
      </w:tr>
      <w:tr w:rsidR="00BC3CFA" w:rsidTr="00BC3CFA">
        <w:sdt>
          <w:sdtPr>
            <w:rPr>
              <w:rFonts w:ascii="Times New Roman" w:hAnsi="Times New Roman" w:cs="Times New Roman"/>
              <w:color w:val="000000"/>
              <w:sz w:val="24"/>
            </w:rPr>
            <w:tag w:val="_PLD_15a8d072bf914580ad897e82c3807a19"/>
            <w:id w:val="-220981230"/>
          </w:sdtPr>
          <w:sdtContent>
            <w:tc>
              <w:tcPr>
                <w:tcW w:w="6345" w:type="dxa"/>
              </w:tcPr>
              <w:p w:rsidR="00BC3CFA" w:rsidRDefault="00BC3CFA" w:rsidP="00BC3CFA">
                <w:pPr>
                  <w:rPr>
                    <w:rFonts w:ascii="Times New Roman" w:hAnsi="Times New Roman" w:cs="Times New Roman"/>
                    <w:color w:val="000000"/>
                    <w:sz w:val="24"/>
                  </w:rPr>
                </w:pPr>
                <w:r>
                  <w:rPr>
                    <w:rFonts w:ascii="Times New Roman" w:hAnsi="Times New Roman" w:cs="Times New Roman"/>
                    <w:color w:val="000000"/>
                    <w:sz w:val="24"/>
                  </w:rPr>
                  <w:t>2. Sum of shares with voting rights held by the shareholders present at the meeting (shares)</w:t>
                </w:r>
              </w:p>
            </w:tc>
          </w:sdtContent>
        </w:sdt>
        <w:sdt>
          <w:sdtPr>
            <w:rPr>
              <w:rFonts w:ascii="宋体"/>
              <w:sz w:val="24"/>
            </w:rPr>
            <w:alias w:val="出席会议的股东所持有表决权的股份总数"/>
            <w:tag w:val="_GBC_a3ceaea716e74390b6d07708f7d10d25"/>
            <w:id w:val="1031989419"/>
          </w:sdtPr>
          <w:sdtContent>
            <w:tc>
              <w:tcPr>
                <w:tcW w:w="1985" w:type="dxa"/>
                <w:vAlign w:val="bottom"/>
              </w:tcPr>
              <w:p w:rsidR="00BC3CFA" w:rsidRDefault="00BC3CFA" w:rsidP="00BC3CFA">
                <w:pPr>
                  <w:spacing w:line="600" w:lineRule="exact"/>
                  <w:jc w:val="right"/>
                  <w:rPr>
                    <w:rFonts w:ascii="宋体"/>
                    <w:sz w:val="24"/>
                  </w:rPr>
                </w:pPr>
                <w:r>
                  <w:rPr>
                    <w:rFonts w:ascii="宋体"/>
                    <w:sz w:val="24"/>
                  </w:rPr>
                  <w:t>18,331,428,313</w:t>
                </w:r>
              </w:p>
            </w:tc>
          </w:sdtContent>
        </w:sdt>
      </w:tr>
      <w:tr w:rsidR="00BC3CFA" w:rsidTr="00BC3CFA">
        <w:sdt>
          <w:sdtPr>
            <w:rPr>
              <w:rFonts w:ascii="Times New Roman" w:hAnsi="Times New Roman" w:cs="Times New Roman"/>
              <w:color w:val="000000"/>
              <w:sz w:val="24"/>
            </w:rPr>
            <w:tag w:val="_PLD_abe2bf98c15a437296fa04736473f5fc"/>
            <w:id w:val="1758241291"/>
          </w:sdtPr>
          <w:sdtContent>
            <w:tc>
              <w:tcPr>
                <w:tcW w:w="6345" w:type="dxa"/>
              </w:tcPr>
              <w:p w:rsidR="00BC3CFA" w:rsidRDefault="00BC3CFA" w:rsidP="00BC3CFA">
                <w:pPr>
                  <w:rPr>
                    <w:rFonts w:ascii="Times New Roman" w:hAnsi="Times New Roman" w:cs="Times New Roman"/>
                    <w:color w:val="000000"/>
                    <w:sz w:val="24"/>
                  </w:rPr>
                </w:pPr>
                <w:r>
                  <w:rPr>
                    <w:rFonts w:ascii="Times New Roman" w:hAnsi="Times New Roman" w:cs="Times New Roman"/>
                    <w:color w:val="000000"/>
                    <w:sz w:val="24"/>
                  </w:rPr>
                  <w:t>3. Proportion of shares with voting rights held by the shareholders present at the meeting in all voting shares of the</w:t>
                </w:r>
                <w:r>
                  <w:rPr>
                    <w:rFonts w:ascii="Times New Roman" w:hAnsi="Times New Roman" w:cs="Times New Roman"/>
                  </w:rPr>
                  <w:t xml:space="preserve"> </w:t>
                </w:r>
                <w:r>
                  <w:rPr>
                    <w:rFonts w:ascii="Times New Roman" w:hAnsi="Times New Roman" w:cs="Times New Roman"/>
                    <w:color w:val="000000"/>
                    <w:sz w:val="24"/>
                  </w:rPr>
                  <w:t>Company (%)</w:t>
                </w:r>
              </w:p>
            </w:tc>
          </w:sdtContent>
        </w:sdt>
        <w:sdt>
          <w:sdtPr>
            <w:rPr>
              <w:rFonts w:ascii="宋体"/>
              <w:sz w:val="24"/>
            </w:rPr>
            <w:alias w:val="出席会议的股东所持有表决权股份数占公司有表决权股份总数的比例"/>
            <w:tag w:val="_GBC_020a1fcfa605460d9ce8eea920317017"/>
            <w:id w:val="1198123980"/>
          </w:sdtPr>
          <w:sdtContent>
            <w:tc>
              <w:tcPr>
                <w:tcW w:w="1985" w:type="dxa"/>
                <w:vAlign w:val="bottom"/>
              </w:tcPr>
              <w:p w:rsidR="00BC3CFA" w:rsidRDefault="00BC3CFA" w:rsidP="00BC3CFA">
                <w:pPr>
                  <w:spacing w:line="600" w:lineRule="exact"/>
                  <w:jc w:val="right"/>
                  <w:rPr>
                    <w:rFonts w:ascii="宋体"/>
                    <w:sz w:val="24"/>
                  </w:rPr>
                </w:pPr>
                <w:r>
                  <w:rPr>
                    <w:rFonts w:ascii="宋体"/>
                    <w:sz w:val="24"/>
                  </w:rPr>
                  <w:t>80.6066</w:t>
                </w:r>
              </w:p>
            </w:tc>
          </w:sdtContent>
        </w:sdt>
      </w:tr>
    </w:tbl>
    <w:p w:rsidR="004254AE" w:rsidRDefault="004254AE" w:rsidP="004254AE">
      <w:pPr>
        <w:rPr>
          <w:rFonts w:ascii="Times New Roman" w:hAnsi="Times New Roman" w:cs="Times New Roman"/>
        </w:rPr>
      </w:pPr>
    </w:p>
    <w:p w:rsidR="004254AE" w:rsidRDefault="004254AE" w:rsidP="004254AE">
      <w:pPr>
        <w:pStyle w:val="2"/>
        <w:spacing w:line="240" w:lineRule="auto"/>
        <w:rPr>
          <w:rFonts w:ascii="Times New Roman" w:hAnsi="Times New Roman" w:cs="Times New Roman"/>
          <w:b w:val="0"/>
          <w:sz w:val="24"/>
          <w:szCs w:val="24"/>
        </w:rPr>
      </w:pPr>
      <w:r>
        <w:rPr>
          <w:rFonts w:ascii="Times New Roman" w:hAnsi="Times New Roman" w:cs="Times New Roman"/>
          <w:b w:val="0"/>
          <w:sz w:val="24"/>
          <w:szCs w:val="24"/>
        </w:rPr>
        <w:t>(IV) Whether the voting</w:t>
      </w:r>
      <w:r>
        <w:rPr>
          <w:rFonts w:ascii="Times New Roman" w:hAnsi="Times New Roman" w:cs="Times New Roman"/>
          <w:sz w:val="24"/>
          <w:szCs w:val="24"/>
        </w:rPr>
        <w:t xml:space="preserve"> </w:t>
      </w:r>
      <w:r>
        <w:rPr>
          <w:rFonts w:ascii="Times New Roman" w:hAnsi="Times New Roman" w:cs="Times New Roman"/>
          <w:b w:val="0"/>
          <w:sz w:val="24"/>
          <w:szCs w:val="24"/>
        </w:rPr>
        <w:t xml:space="preserve">method complies with the provisions of the </w:t>
      </w:r>
      <w:r>
        <w:rPr>
          <w:rFonts w:ascii="Times New Roman" w:hAnsi="Times New Roman" w:cs="Times New Roman"/>
          <w:b w:val="0"/>
          <w:i/>
          <w:iCs/>
          <w:sz w:val="24"/>
          <w:szCs w:val="24"/>
        </w:rPr>
        <w:t>Company Law</w:t>
      </w:r>
      <w:r>
        <w:rPr>
          <w:rFonts w:ascii="Times New Roman" w:hAnsi="Times New Roman" w:cs="Times New Roman"/>
          <w:b w:val="0"/>
          <w:sz w:val="24"/>
          <w:szCs w:val="24"/>
        </w:rPr>
        <w:t xml:space="preserve"> and </w:t>
      </w:r>
      <w:r>
        <w:rPr>
          <w:rFonts w:ascii="Times New Roman" w:hAnsi="Times New Roman" w:cs="Times New Roman"/>
          <w:b w:val="0"/>
          <w:i/>
          <w:iCs/>
          <w:sz w:val="24"/>
          <w:szCs w:val="24"/>
        </w:rPr>
        <w:t>the Articles of Association</w:t>
      </w:r>
      <w:r>
        <w:rPr>
          <w:rFonts w:ascii="Times New Roman" w:hAnsi="Times New Roman" w:cs="Times New Roman"/>
          <w:b w:val="0"/>
          <w:sz w:val="24"/>
          <w:szCs w:val="24"/>
        </w:rPr>
        <w:t>, and the presiding situation of the General Meeting.</w:t>
      </w:r>
    </w:p>
    <w:sdt>
      <w:sdtPr>
        <w:rPr>
          <w:rFonts w:ascii="Times New Roman" w:hAnsi="Times New Roman" w:cs="Times New Roman"/>
          <w:sz w:val="24"/>
          <w:szCs w:val="24"/>
        </w:rPr>
        <w:alias w:val="大会主持情况等"/>
        <w:tag w:val="_GBC_3b895b2c5c9940489ebe1c04d4728253"/>
        <w:id w:val="23748516"/>
      </w:sdtPr>
      <w:sdtEndPr/>
      <w:sdtContent>
        <w:p w:rsidR="003B594A" w:rsidRDefault="004254AE" w:rsidP="004254AE">
          <w:pPr>
            <w:rPr>
              <w:rFonts w:ascii="Times New Roman" w:hAnsi="Times New Roman" w:cs="Times New Roman"/>
              <w:sz w:val="24"/>
              <w:szCs w:val="24"/>
            </w:rPr>
          </w:pPr>
          <w:r>
            <w:rPr>
              <w:rFonts w:ascii="Times New Roman" w:hAnsi="Times New Roman" w:cs="Times New Roman"/>
              <w:sz w:val="24"/>
              <w:szCs w:val="24"/>
            </w:rPr>
            <w:t xml:space="preserve">The convening, holding forms and procedures of the General Meeting comply with the relevant provisions of the </w:t>
          </w:r>
          <w:r>
            <w:rPr>
              <w:rFonts w:ascii="Times New Roman" w:hAnsi="Times New Roman" w:cs="Times New Roman"/>
              <w:i/>
              <w:iCs/>
              <w:sz w:val="24"/>
              <w:szCs w:val="24"/>
            </w:rPr>
            <w:t>Company Law</w:t>
          </w:r>
          <w:r>
            <w:rPr>
              <w:rFonts w:ascii="Times New Roman" w:hAnsi="Times New Roman" w:cs="Times New Roman"/>
              <w:sz w:val="24"/>
              <w:szCs w:val="24"/>
            </w:rPr>
            <w:t xml:space="preserve">, the </w:t>
          </w:r>
          <w:r>
            <w:rPr>
              <w:rFonts w:ascii="Times New Roman" w:hAnsi="Times New Roman" w:cs="Times New Roman"/>
              <w:i/>
              <w:iCs/>
              <w:sz w:val="24"/>
              <w:szCs w:val="24"/>
            </w:rPr>
            <w:t>Securities Law</w:t>
          </w:r>
          <w:r>
            <w:rPr>
              <w:rFonts w:ascii="Times New Roman" w:hAnsi="Times New Roman" w:cs="Times New Roman"/>
              <w:sz w:val="24"/>
              <w:szCs w:val="24"/>
            </w:rPr>
            <w:t xml:space="preserve">, the </w:t>
          </w:r>
          <w:r>
            <w:rPr>
              <w:rFonts w:ascii="Times New Roman" w:hAnsi="Times New Roman" w:cs="Times New Roman"/>
              <w:i/>
              <w:iCs/>
              <w:sz w:val="24"/>
              <w:szCs w:val="24"/>
            </w:rPr>
            <w:t xml:space="preserve">Articles of Association of </w:t>
          </w:r>
          <w:sdt>
            <w:sdtPr>
              <w:rPr>
                <w:rFonts w:ascii="Times New Roman" w:hAnsi="Times New Roman" w:cs="Times New Roman"/>
                <w:i/>
                <w:iCs/>
                <w:sz w:val="24"/>
                <w:szCs w:val="24"/>
              </w:rPr>
              <w:alias w:val="公司法定中文名称"/>
              <w:tag w:val="_GBC_42181109f5334b868c04fa99b4f637e7"/>
              <w:id w:val="223407922"/>
              <w:text/>
            </w:sdtPr>
            <w:sdtEndPr/>
            <w:sdtContent>
              <w:r>
                <w:rPr>
                  <w:rFonts w:ascii="Times New Roman" w:hAnsi="Times New Roman" w:cs="Times New Roman"/>
                  <w:i/>
                  <w:iCs/>
                  <w:sz w:val="24"/>
                  <w:szCs w:val="24"/>
                </w:rPr>
                <w:t>China Yangtze Power Co., Ltd.</w:t>
              </w:r>
            </w:sdtContent>
          </w:sdt>
          <w:r>
            <w:rPr>
              <w:rFonts w:ascii="Times New Roman" w:hAnsi="Times New Roman" w:cs="Times New Roman" w:hint="eastAsia"/>
              <w:i/>
              <w:iCs/>
              <w:sz w:val="24"/>
              <w:szCs w:val="24"/>
            </w:rPr>
            <w:t xml:space="preserve"> </w:t>
          </w:r>
          <w:r>
            <w:rPr>
              <w:rFonts w:ascii="Times New Roman" w:hAnsi="Times New Roman" w:cs="Times New Roman"/>
              <w:sz w:val="24"/>
              <w:szCs w:val="24"/>
            </w:rPr>
            <w:t xml:space="preserve">and the </w:t>
          </w:r>
          <w:r>
            <w:rPr>
              <w:rFonts w:ascii="Times New Roman" w:hAnsi="Times New Roman" w:cs="Times New Roman"/>
              <w:i/>
              <w:iCs/>
              <w:sz w:val="24"/>
              <w:szCs w:val="24"/>
            </w:rPr>
            <w:t>Procedural Rules for General Meetings of Shareholders</w:t>
          </w:r>
          <w:r>
            <w:rPr>
              <w:rFonts w:ascii="Times New Roman" w:hAnsi="Times New Roman" w:cs="Times New Roman" w:hint="eastAsia"/>
              <w:i/>
              <w:iCs/>
              <w:sz w:val="24"/>
              <w:szCs w:val="24"/>
            </w:rPr>
            <w:t xml:space="preserve"> of</w:t>
          </w:r>
          <w:r>
            <w:rPr>
              <w:rFonts w:ascii="Times New Roman" w:hAnsi="Times New Roman" w:cs="Times New Roman"/>
              <w:i/>
              <w:iCs/>
              <w:sz w:val="24"/>
              <w:szCs w:val="24"/>
            </w:rPr>
            <w:t xml:space="preserve"> </w:t>
          </w:r>
          <w:sdt>
            <w:sdtPr>
              <w:rPr>
                <w:rFonts w:ascii="Times New Roman" w:hAnsi="Times New Roman" w:cs="Times New Roman"/>
                <w:i/>
                <w:iCs/>
                <w:sz w:val="24"/>
                <w:szCs w:val="24"/>
              </w:rPr>
              <w:alias w:val="公司法定中文名称"/>
              <w:tag w:val="_GBC_42181109f5334b868c04fa99b4f637e7"/>
              <w:id w:val="-473676751"/>
              <w:text/>
            </w:sdtPr>
            <w:sdtEndPr/>
            <w:sdtContent>
              <w:r>
                <w:rPr>
                  <w:rFonts w:ascii="Times New Roman" w:hAnsi="Times New Roman" w:cs="Times New Roman"/>
                  <w:i/>
                  <w:iCs/>
                  <w:sz w:val="24"/>
                  <w:szCs w:val="24"/>
                </w:rPr>
                <w:t>China Yangtze Power Co., Ltd.</w:t>
              </w:r>
            </w:sdtContent>
          </w:sdt>
          <w:r>
            <w:rPr>
              <w:rFonts w:ascii="Times New Roman" w:hAnsi="Times New Roman" w:cs="Times New Roman"/>
              <w:sz w:val="24"/>
              <w:szCs w:val="24"/>
            </w:rPr>
            <w:t>. The resolutions of the meeting are lawful and effective</w:t>
          </w:r>
          <w:r w:rsidRPr="0086611F">
            <w:rPr>
              <w:rFonts w:ascii="Times New Roman" w:hAnsi="Times New Roman" w:cs="Times New Roman"/>
              <w:sz w:val="24"/>
              <w:szCs w:val="24"/>
            </w:rPr>
            <w:t xml:space="preserve">. </w:t>
          </w:r>
          <w:r w:rsidRPr="00BC3CFA">
            <w:rPr>
              <w:rFonts w:ascii="Times New Roman" w:hAnsi="Times New Roman" w:cs="Times New Roman"/>
              <w:sz w:val="24"/>
              <w:szCs w:val="24"/>
            </w:rPr>
            <w:t>Ma Zhenbo pr</w:t>
          </w:r>
          <w:r>
            <w:rPr>
              <w:rFonts w:ascii="Times New Roman" w:hAnsi="Times New Roman" w:cs="Times New Roman"/>
              <w:sz w:val="24"/>
              <w:szCs w:val="24"/>
            </w:rPr>
            <w:t>esided over the meeting.</w:t>
          </w:r>
        </w:p>
      </w:sdtContent>
    </w:sdt>
    <w:p w:rsidR="004254AE" w:rsidRDefault="004254AE" w:rsidP="004E4AB2">
      <w:pPr>
        <w:pStyle w:val="1"/>
        <w:keepNext w:val="0"/>
        <w:keepLines w:val="0"/>
        <w:spacing w:line="360" w:lineRule="auto"/>
        <w:rPr>
          <w:rFonts w:ascii="Times New Roman" w:hAnsi="Times New Roman" w:cs="Times New Roman"/>
          <w:sz w:val="24"/>
          <w:szCs w:val="24"/>
        </w:rPr>
      </w:pPr>
      <w:r w:rsidRPr="001249EA">
        <w:rPr>
          <w:rFonts w:ascii="Times New Roman" w:hAnsi="Times New Roman" w:cs="Times New Roman"/>
          <w:sz w:val="24"/>
          <w:szCs w:val="24"/>
        </w:rPr>
        <w:t>II. Poll Results</w:t>
      </w:r>
    </w:p>
    <w:p w:rsidR="004E4AB2" w:rsidRPr="004E4AB2" w:rsidRDefault="004E4AB2" w:rsidP="004E4AB2">
      <w:pPr>
        <w:pStyle w:val="1"/>
        <w:keepNext w:val="0"/>
        <w:keepLines w:val="0"/>
        <w:spacing w:line="360" w:lineRule="auto"/>
        <w:rPr>
          <w:rFonts w:ascii="Times New Roman" w:hAnsi="Times New Roman" w:cs="Times New Roman"/>
          <w:sz w:val="24"/>
          <w:szCs w:val="24"/>
        </w:rPr>
      </w:pPr>
      <w:r w:rsidRPr="004E4AB2">
        <w:rPr>
          <w:rFonts w:ascii="Times New Roman" w:hAnsi="Times New Roman" w:cs="Times New Roman"/>
          <w:sz w:val="24"/>
          <w:szCs w:val="24"/>
        </w:rPr>
        <w:t>Ordinary Resolutions</w:t>
      </w:r>
    </w:p>
    <w:p w:rsidR="004254AE" w:rsidRPr="00C40CF5" w:rsidRDefault="004254AE" w:rsidP="004254AE">
      <w:pPr>
        <w:spacing w:line="360" w:lineRule="auto"/>
        <w:rPr>
          <w:rFonts w:ascii="Times New Roman" w:hAnsi="Times New Roman" w:cs="Times New Roman"/>
          <w:color w:val="000000"/>
          <w:sz w:val="24"/>
          <w:szCs w:val="24"/>
        </w:rPr>
      </w:pPr>
      <w:r w:rsidRPr="00C40CF5">
        <w:rPr>
          <w:rFonts w:ascii="Times New Roman" w:hAnsi="Times New Roman" w:cs="Times New Roman" w:hint="eastAsia"/>
          <w:color w:val="000000"/>
          <w:sz w:val="24"/>
          <w:szCs w:val="24"/>
        </w:rPr>
        <w:t>1</w:t>
      </w:r>
      <w:r w:rsidRPr="00C40CF5">
        <w:rPr>
          <w:rFonts w:ascii="Times New Roman" w:hAnsi="Times New Roman" w:cs="Times New Roman"/>
          <w:color w:val="000000"/>
          <w:sz w:val="24"/>
          <w:szCs w:val="24"/>
        </w:rPr>
        <w:t>. Name of the Proposal:</w:t>
      </w:r>
      <w:r w:rsidRPr="004254AE">
        <w:t xml:space="preserve"> </w:t>
      </w:r>
      <w:r w:rsidRPr="004254AE">
        <w:rPr>
          <w:rFonts w:ascii="Times New Roman" w:hAnsi="Times New Roman" w:cs="Times New Roman"/>
          <w:color w:val="000000"/>
          <w:sz w:val="24"/>
          <w:szCs w:val="24"/>
        </w:rPr>
        <w:t>2021 Annual Work Report by the Board of Directors</w:t>
      </w:r>
    </w:p>
    <w:p w:rsidR="004254AE" w:rsidRPr="008C7885" w:rsidRDefault="004254AE" w:rsidP="004254AE">
      <w:pPr>
        <w:spacing w:line="360" w:lineRule="auto"/>
        <w:rPr>
          <w:rFonts w:ascii="Times New Roman" w:hAnsi="Times New Roman" w:cs="Times New Roman"/>
          <w:color w:val="000000"/>
          <w:sz w:val="24"/>
          <w:szCs w:val="24"/>
        </w:rPr>
      </w:pPr>
      <w:r w:rsidRPr="008C7885">
        <w:rPr>
          <w:rFonts w:ascii="Times New Roman" w:hAnsi="Times New Roman" w:cs="Times New Roman"/>
          <w:color w:val="000000"/>
          <w:sz w:val="24"/>
          <w:szCs w:val="24"/>
        </w:rPr>
        <w:t>Deliberation result: Agreed</w:t>
      </w:r>
    </w:p>
    <w:p w:rsidR="004254AE" w:rsidRDefault="004254AE" w:rsidP="004254AE">
      <w:pPr>
        <w:spacing w:line="360" w:lineRule="auto"/>
        <w:rPr>
          <w:rFonts w:ascii="Times New Roman" w:hAnsi="Times New Roman" w:cs="Times New Roman"/>
          <w:color w:val="000000"/>
          <w:sz w:val="24"/>
          <w:szCs w:val="24"/>
        </w:rPr>
      </w:pPr>
      <w:r w:rsidRPr="008C7885">
        <w:rPr>
          <w:rFonts w:ascii="Times New Roman" w:hAnsi="Times New Roman" w:cs="Times New Roman"/>
          <w:color w:val="000000"/>
          <w:sz w:val="24"/>
          <w:szCs w:val="24"/>
        </w:rPr>
        <w:lastRenderedPageBreak/>
        <w:t>Voting results:</w:t>
      </w:r>
    </w:p>
    <w:tbl>
      <w:tblPr>
        <w:tblStyle w:val="a3"/>
        <w:tblW w:w="0" w:type="auto"/>
        <w:tblLook w:val="04A0" w:firstRow="1" w:lastRow="0" w:firstColumn="1" w:lastColumn="0" w:noHBand="0" w:noVBand="1"/>
      </w:tblPr>
      <w:tblGrid>
        <w:gridCol w:w="1716"/>
        <w:gridCol w:w="1344"/>
        <w:gridCol w:w="1395"/>
        <w:gridCol w:w="1241"/>
        <w:gridCol w:w="1176"/>
        <w:gridCol w:w="1424"/>
      </w:tblGrid>
      <w:tr w:rsidR="004254AE" w:rsidTr="004254AE">
        <w:tc>
          <w:tcPr>
            <w:tcW w:w="3114" w:type="dxa"/>
            <w:gridSpan w:val="2"/>
          </w:tcPr>
          <w:p w:rsidR="004254AE" w:rsidRDefault="004254AE" w:rsidP="00753D62">
            <w:pPr>
              <w:spacing w:line="360" w:lineRule="auto"/>
              <w:jc w:val="center"/>
              <w:rPr>
                <w:rFonts w:ascii="Times New Roman" w:hAnsi="Times New Roman" w:cs="Times New Roman"/>
                <w:color w:val="000000"/>
                <w:sz w:val="24"/>
                <w:szCs w:val="24"/>
              </w:rPr>
            </w:pPr>
            <w:r w:rsidRPr="008C7885">
              <w:rPr>
                <w:rFonts w:ascii="Times New Roman" w:hAnsi="Times New Roman" w:cs="Times New Roman"/>
                <w:color w:val="000000"/>
                <w:sz w:val="24"/>
                <w:szCs w:val="24"/>
              </w:rPr>
              <w:t>Agreed</w:t>
            </w:r>
          </w:p>
        </w:tc>
        <w:tc>
          <w:tcPr>
            <w:tcW w:w="2690" w:type="dxa"/>
            <w:gridSpan w:val="2"/>
          </w:tcPr>
          <w:p w:rsidR="004254AE" w:rsidRDefault="004254AE" w:rsidP="00753D62">
            <w:pPr>
              <w:spacing w:line="360" w:lineRule="auto"/>
              <w:jc w:val="center"/>
              <w:rPr>
                <w:rFonts w:ascii="Times New Roman" w:hAnsi="Times New Roman" w:cs="Times New Roman"/>
                <w:color w:val="000000"/>
                <w:sz w:val="24"/>
                <w:szCs w:val="24"/>
              </w:rPr>
            </w:pPr>
            <w:r w:rsidRPr="008C7885">
              <w:rPr>
                <w:rFonts w:ascii="Times New Roman" w:hAnsi="Times New Roman" w:cs="Times New Roman"/>
                <w:color w:val="000000"/>
                <w:sz w:val="24"/>
                <w:szCs w:val="24"/>
              </w:rPr>
              <w:t>Objection</w:t>
            </w:r>
          </w:p>
        </w:tc>
        <w:tc>
          <w:tcPr>
            <w:tcW w:w="2492" w:type="dxa"/>
            <w:gridSpan w:val="2"/>
          </w:tcPr>
          <w:p w:rsidR="004254AE" w:rsidRDefault="004254AE" w:rsidP="00753D62">
            <w:pPr>
              <w:spacing w:line="360" w:lineRule="auto"/>
              <w:jc w:val="center"/>
              <w:rPr>
                <w:rFonts w:ascii="Times New Roman" w:hAnsi="Times New Roman" w:cs="Times New Roman"/>
                <w:color w:val="000000"/>
                <w:sz w:val="24"/>
                <w:szCs w:val="24"/>
              </w:rPr>
            </w:pPr>
            <w:r w:rsidRPr="008C7885">
              <w:rPr>
                <w:rFonts w:ascii="Times New Roman" w:hAnsi="Times New Roman" w:cs="Times New Roman"/>
                <w:color w:val="000000"/>
                <w:sz w:val="24"/>
                <w:szCs w:val="24"/>
              </w:rPr>
              <w:t>Abstention</w:t>
            </w:r>
          </w:p>
        </w:tc>
      </w:tr>
      <w:tr w:rsidR="004254AE" w:rsidTr="004254AE">
        <w:tc>
          <w:tcPr>
            <w:tcW w:w="1716" w:type="dxa"/>
          </w:tcPr>
          <w:p w:rsidR="004254AE" w:rsidRDefault="004254AE" w:rsidP="00753D62">
            <w:pPr>
              <w:jc w:val="center"/>
              <w:rPr>
                <w:rFonts w:ascii="Times New Roman" w:hAnsi="Times New Roman" w:cs="Times New Roman"/>
                <w:color w:val="000000"/>
                <w:sz w:val="24"/>
                <w:szCs w:val="24"/>
              </w:rPr>
            </w:pPr>
            <w:r w:rsidRPr="007312F7">
              <w:rPr>
                <w:rFonts w:ascii="Times New Roman" w:hAnsi="Times New Roman" w:cs="Times New Roman"/>
                <w:color w:val="000000"/>
                <w:sz w:val="24"/>
                <w:szCs w:val="24"/>
              </w:rPr>
              <w:t>Votes</w:t>
            </w:r>
          </w:p>
        </w:tc>
        <w:tc>
          <w:tcPr>
            <w:tcW w:w="1398" w:type="dxa"/>
          </w:tcPr>
          <w:p w:rsidR="004254AE" w:rsidRDefault="004254AE" w:rsidP="004254AE">
            <w:pPr>
              <w:jc w:val="center"/>
              <w:rPr>
                <w:rFonts w:ascii="Times New Roman" w:hAnsi="Times New Roman" w:cs="Times New Roman"/>
                <w:color w:val="000000"/>
                <w:sz w:val="24"/>
                <w:szCs w:val="24"/>
              </w:rPr>
            </w:pPr>
            <w:r w:rsidRPr="007312F7">
              <w:rPr>
                <w:rFonts w:ascii="Times New Roman" w:hAnsi="Times New Roman" w:cs="Times New Roman"/>
                <w:color w:val="000000"/>
                <w:sz w:val="24"/>
                <w:szCs w:val="24"/>
              </w:rPr>
              <w:t>Ratio(%)</w:t>
            </w:r>
          </w:p>
        </w:tc>
        <w:tc>
          <w:tcPr>
            <w:tcW w:w="1417" w:type="dxa"/>
          </w:tcPr>
          <w:p w:rsidR="004254AE" w:rsidRDefault="004254AE" w:rsidP="00753D62">
            <w:pPr>
              <w:jc w:val="center"/>
              <w:rPr>
                <w:rFonts w:ascii="Times New Roman" w:hAnsi="Times New Roman" w:cs="Times New Roman"/>
                <w:color w:val="000000"/>
                <w:sz w:val="24"/>
                <w:szCs w:val="24"/>
              </w:rPr>
            </w:pPr>
            <w:r w:rsidRPr="007312F7">
              <w:rPr>
                <w:rFonts w:ascii="Times New Roman" w:hAnsi="Times New Roman" w:cs="Times New Roman"/>
                <w:color w:val="000000"/>
                <w:sz w:val="24"/>
                <w:szCs w:val="24"/>
              </w:rPr>
              <w:t>Votes</w:t>
            </w:r>
          </w:p>
        </w:tc>
        <w:tc>
          <w:tcPr>
            <w:tcW w:w="1273" w:type="dxa"/>
          </w:tcPr>
          <w:p w:rsidR="004254AE" w:rsidRDefault="004254AE" w:rsidP="004254AE">
            <w:pPr>
              <w:jc w:val="center"/>
              <w:rPr>
                <w:rFonts w:ascii="Times New Roman" w:hAnsi="Times New Roman" w:cs="Times New Roman"/>
                <w:color w:val="000000"/>
                <w:sz w:val="24"/>
                <w:szCs w:val="24"/>
              </w:rPr>
            </w:pPr>
            <w:r w:rsidRPr="007312F7">
              <w:rPr>
                <w:rFonts w:ascii="Times New Roman" w:hAnsi="Times New Roman" w:cs="Times New Roman"/>
                <w:color w:val="000000"/>
                <w:sz w:val="24"/>
                <w:szCs w:val="24"/>
              </w:rPr>
              <w:t>Ratio(%)</w:t>
            </w:r>
          </w:p>
        </w:tc>
        <w:tc>
          <w:tcPr>
            <w:tcW w:w="996" w:type="dxa"/>
          </w:tcPr>
          <w:p w:rsidR="004254AE" w:rsidRDefault="004254AE" w:rsidP="00753D62">
            <w:pPr>
              <w:jc w:val="center"/>
              <w:rPr>
                <w:rFonts w:ascii="Times New Roman" w:hAnsi="Times New Roman" w:cs="Times New Roman"/>
                <w:color w:val="000000"/>
                <w:sz w:val="24"/>
                <w:szCs w:val="24"/>
              </w:rPr>
            </w:pPr>
            <w:r w:rsidRPr="007312F7">
              <w:rPr>
                <w:rFonts w:ascii="Times New Roman" w:hAnsi="Times New Roman" w:cs="Times New Roman"/>
                <w:color w:val="000000"/>
                <w:sz w:val="24"/>
                <w:szCs w:val="24"/>
              </w:rPr>
              <w:t>Votes</w:t>
            </w:r>
          </w:p>
        </w:tc>
        <w:tc>
          <w:tcPr>
            <w:tcW w:w="1496" w:type="dxa"/>
          </w:tcPr>
          <w:p w:rsidR="004254AE" w:rsidRDefault="004254AE" w:rsidP="004254AE">
            <w:pPr>
              <w:jc w:val="center"/>
              <w:rPr>
                <w:rFonts w:ascii="Times New Roman" w:hAnsi="Times New Roman" w:cs="Times New Roman"/>
                <w:color w:val="000000"/>
                <w:sz w:val="24"/>
                <w:szCs w:val="24"/>
              </w:rPr>
            </w:pPr>
            <w:r w:rsidRPr="007312F7">
              <w:rPr>
                <w:rFonts w:ascii="Times New Roman" w:hAnsi="Times New Roman" w:cs="Times New Roman"/>
                <w:color w:val="000000"/>
                <w:sz w:val="24"/>
                <w:szCs w:val="24"/>
              </w:rPr>
              <w:t>Ratio(%)</w:t>
            </w:r>
          </w:p>
        </w:tc>
      </w:tr>
      <w:tr w:rsidR="00BC3CFA" w:rsidTr="004254AE">
        <w:sdt>
          <w:sdtPr>
            <w:rPr>
              <w:rFonts w:ascii="Times New Roman" w:hAnsi="Times New Roman" w:cs="Times New Roman"/>
              <w:sz w:val="24"/>
            </w:rPr>
            <w:alias w:val="非累积投票议案表决情况_A股同意票数"/>
            <w:tag w:val="_GBC_d13cb7c3b10e4b89bd272020d5dfc3c5"/>
            <w:id w:val="-1561866673"/>
            <w:text/>
          </w:sdtPr>
          <w:sdtContent>
            <w:tc>
              <w:tcPr>
                <w:tcW w:w="1716" w:type="dxa"/>
              </w:tcPr>
              <w:p w:rsidR="00BC3CFA" w:rsidRPr="00BC3CFA" w:rsidRDefault="00BC3CFA" w:rsidP="00BC3CFA">
                <w:pPr>
                  <w:spacing w:line="600" w:lineRule="exact"/>
                  <w:jc w:val="right"/>
                  <w:rPr>
                    <w:rFonts w:ascii="Times New Roman" w:hAnsi="Times New Roman" w:cs="Times New Roman"/>
                    <w:sz w:val="24"/>
                  </w:rPr>
                </w:pPr>
                <w:r w:rsidRPr="00BC3CFA">
                  <w:rPr>
                    <w:rFonts w:ascii="Times New Roman" w:hAnsi="Times New Roman" w:cs="Times New Roman"/>
                    <w:sz w:val="24"/>
                  </w:rPr>
                  <w:t>18,317,435,798</w:t>
                </w:r>
              </w:p>
            </w:tc>
          </w:sdtContent>
        </w:sdt>
        <w:sdt>
          <w:sdtPr>
            <w:rPr>
              <w:rFonts w:ascii="Times New Roman" w:hAnsi="Times New Roman" w:cs="Times New Roman"/>
              <w:sz w:val="24"/>
            </w:rPr>
            <w:alias w:val="非累积投票议案表决情况_A股同意比例"/>
            <w:tag w:val="_GBC_baa01c35de4c4da5999507b346370a05"/>
            <w:id w:val="357243190"/>
          </w:sdtPr>
          <w:sdtContent>
            <w:tc>
              <w:tcPr>
                <w:tcW w:w="1398" w:type="dxa"/>
              </w:tcPr>
              <w:p w:rsidR="00BC3CFA" w:rsidRPr="00BC3CFA" w:rsidRDefault="00BC3CFA" w:rsidP="00BC3CFA">
                <w:pPr>
                  <w:spacing w:line="600" w:lineRule="exact"/>
                  <w:jc w:val="right"/>
                  <w:rPr>
                    <w:rFonts w:ascii="Times New Roman" w:hAnsi="Times New Roman" w:cs="Times New Roman"/>
                    <w:sz w:val="24"/>
                  </w:rPr>
                </w:pPr>
                <w:r w:rsidRPr="00BC3CFA">
                  <w:rPr>
                    <w:rFonts w:ascii="Times New Roman" w:hAnsi="Times New Roman" w:cs="Times New Roman"/>
                    <w:sz w:val="24"/>
                  </w:rPr>
                  <w:t>99.9237</w:t>
                </w:r>
              </w:p>
            </w:tc>
          </w:sdtContent>
        </w:sdt>
        <w:sdt>
          <w:sdtPr>
            <w:rPr>
              <w:rFonts w:ascii="Times New Roman" w:hAnsi="Times New Roman" w:cs="Times New Roman"/>
              <w:sz w:val="24"/>
            </w:rPr>
            <w:alias w:val="非累积投票议案表决情况_A股反对票数"/>
            <w:tag w:val="_GBC_aeddc7b9df07427a8287a3319656953b"/>
            <w:id w:val="1843813888"/>
          </w:sdtPr>
          <w:sdtContent>
            <w:tc>
              <w:tcPr>
                <w:tcW w:w="1417" w:type="dxa"/>
              </w:tcPr>
              <w:p w:rsidR="00BC3CFA" w:rsidRPr="00BC3CFA" w:rsidRDefault="00BC3CFA" w:rsidP="00BC3CFA">
                <w:pPr>
                  <w:spacing w:line="600" w:lineRule="exact"/>
                  <w:jc w:val="right"/>
                  <w:rPr>
                    <w:rFonts w:ascii="Times New Roman" w:hAnsi="Times New Roman" w:cs="Times New Roman"/>
                    <w:sz w:val="24"/>
                  </w:rPr>
                </w:pPr>
                <w:r w:rsidRPr="00BC3CFA">
                  <w:rPr>
                    <w:rFonts w:ascii="Times New Roman" w:hAnsi="Times New Roman" w:cs="Times New Roman"/>
                    <w:sz w:val="24"/>
                  </w:rPr>
                  <w:t>10,100,640</w:t>
                </w:r>
              </w:p>
            </w:tc>
          </w:sdtContent>
        </w:sdt>
        <w:sdt>
          <w:sdtPr>
            <w:rPr>
              <w:rFonts w:ascii="Times New Roman" w:hAnsi="Times New Roman" w:cs="Times New Roman"/>
              <w:sz w:val="24"/>
            </w:rPr>
            <w:alias w:val="非累积投票议案表决情况_A股反对比例"/>
            <w:tag w:val="_GBC_2fbfff06037f464baa9501f7aaaeeca4"/>
            <w:id w:val="1787703472"/>
          </w:sdtPr>
          <w:sdtContent>
            <w:tc>
              <w:tcPr>
                <w:tcW w:w="1273" w:type="dxa"/>
              </w:tcPr>
              <w:p w:rsidR="00BC3CFA" w:rsidRPr="00BC3CFA" w:rsidRDefault="00BC3CFA" w:rsidP="00BC3CFA">
                <w:pPr>
                  <w:spacing w:line="600" w:lineRule="exact"/>
                  <w:jc w:val="right"/>
                  <w:rPr>
                    <w:rFonts w:ascii="Times New Roman" w:hAnsi="Times New Roman" w:cs="Times New Roman"/>
                    <w:sz w:val="24"/>
                  </w:rPr>
                </w:pPr>
                <w:r w:rsidRPr="00BC3CFA">
                  <w:rPr>
                    <w:rFonts w:ascii="Times New Roman" w:hAnsi="Times New Roman" w:cs="Times New Roman"/>
                    <w:sz w:val="24"/>
                  </w:rPr>
                  <w:t>0.0551</w:t>
                </w:r>
              </w:p>
            </w:tc>
          </w:sdtContent>
        </w:sdt>
        <w:sdt>
          <w:sdtPr>
            <w:rPr>
              <w:rFonts w:ascii="Times New Roman" w:hAnsi="Times New Roman" w:cs="Times New Roman"/>
              <w:sz w:val="24"/>
            </w:rPr>
            <w:alias w:val="非累积投票议案表决情况_A股弃权票数"/>
            <w:tag w:val="_GBC_311dad2ae32a4a41b5f70fe48cb445b5"/>
            <w:id w:val="319166132"/>
          </w:sdtPr>
          <w:sdtContent>
            <w:tc>
              <w:tcPr>
                <w:tcW w:w="996" w:type="dxa"/>
              </w:tcPr>
              <w:p w:rsidR="00BC3CFA" w:rsidRPr="00BC3CFA" w:rsidRDefault="00BC3CFA" w:rsidP="00BC3CFA">
                <w:pPr>
                  <w:spacing w:line="600" w:lineRule="exact"/>
                  <w:jc w:val="right"/>
                  <w:rPr>
                    <w:rFonts w:ascii="Times New Roman" w:hAnsi="Times New Roman" w:cs="Times New Roman"/>
                    <w:sz w:val="24"/>
                  </w:rPr>
                </w:pPr>
                <w:r w:rsidRPr="00BC3CFA">
                  <w:rPr>
                    <w:rFonts w:ascii="Times New Roman" w:hAnsi="Times New Roman" w:cs="Times New Roman"/>
                    <w:sz w:val="24"/>
                  </w:rPr>
                  <w:t>3,891,875</w:t>
                </w:r>
              </w:p>
            </w:tc>
          </w:sdtContent>
        </w:sdt>
        <w:sdt>
          <w:sdtPr>
            <w:rPr>
              <w:rFonts w:ascii="Times New Roman" w:hAnsi="Times New Roman" w:cs="Times New Roman"/>
              <w:sz w:val="24"/>
            </w:rPr>
            <w:alias w:val="非累积投票议案表决情况_A股弃权比例"/>
            <w:tag w:val="_GBC_3723b88f133b472497fbb1e22ce723a0"/>
            <w:id w:val="855616758"/>
          </w:sdtPr>
          <w:sdtContent>
            <w:tc>
              <w:tcPr>
                <w:tcW w:w="1496" w:type="dxa"/>
              </w:tcPr>
              <w:p w:rsidR="00BC3CFA" w:rsidRPr="00BC3CFA" w:rsidRDefault="00BC3CFA" w:rsidP="00BC3CFA">
                <w:pPr>
                  <w:spacing w:line="600" w:lineRule="exact"/>
                  <w:jc w:val="right"/>
                  <w:rPr>
                    <w:rFonts w:ascii="Times New Roman" w:hAnsi="Times New Roman" w:cs="Times New Roman"/>
                    <w:sz w:val="24"/>
                  </w:rPr>
                </w:pPr>
                <w:r w:rsidRPr="00BC3CFA">
                  <w:rPr>
                    <w:rFonts w:ascii="Times New Roman" w:hAnsi="Times New Roman" w:cs="Times New Roman"/>
                    <w:sz w:val="24"/>
                  </w:rPr>
                  <w:t>0.0212</w:t>
                </w:r>
              </w:p>
            </w:tc>
          </w:sdtContent>
        </w:sdt>
      </w:tr>
    </w:tbl>
    <w:p w:rsidR="004254AE" w:rsidRDefault="004254AE" w:rsidP="004254AE">
      <w:pPr>
        <w:spacing w:line="360" w:lineRule="auto"/>
        <w:rPr>
          <w:rFonts w:ascii="Times New Roman" w:hAnsi="Times New Roman" w:cs="Times New Roman"/>
          <w:color w:val="000000"/>
          <w:sz w:val="24"/>
          <w:szCs w:val="24"/>
        </w:rPr>
      </w:pPr>
    </w:p>
    <w:p w:rsidR="004254AE" w:rsidRPr="00C40CF5" w:rsidRDefault="004254AE" w:rsidP="004254AE">
      <w:pPr>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2</w:t>
      </w:r>
      <w:r w:rsidRPr="00C40CF5">
        <w:rPr>
          <w:rFonts w:ascii="Times New Roman" w:hAnsi="Times New Roman" w:cs="Times New Roman"/>
          <w:color w:val="000000"/>
          <w:sz w:val="24"/>
          <w:szCs w:val="24"/>
        </w:rPr>
        <w:t>. Name of the Proposal:</w:t>
      </w:r>
      <w:r>
        <w:rPr>
          <w:rFonts w:ascii="Times New Roman" w:hAnsi="Times New Roman" w:cs="Times New Roman"/>
          <w:color w:val="000000"/>
          <w:sz w:val="24"/>
          <w:szCs w:val="24"/>
        </w:rPr>
        <w:t xml:space="preserve"> </w:t>
      </w:r>
      <w:r w:rsidRPr="004254AE">
        <w:rPr>
          <w:rFonts w:ascii="Times New Roman" w:hAnsi="Times New Roman" w:cs="Times New Roman"/>
          <w:color w:val="000000"/>
          <w:sz w:val="24"/>
          <w:szCs w:val="24"/>
        </w:rPr>
        <w:t>2021 Annual Work Report by the Board of Supervisors</w:t>
      </w:r>
    </w:p>
    <w:p w:rsidR="004254AE" w:rsidRPr="008C7885" w:rsidRDefault="004254AE" w:rsidP="004254AE">
      <w:pPr>
        <w:spacing w:line="360" w:lineRule="auto"/>
        <w:rPr>
          <w:rFonts w:ascii="Times New Roman" w:hAnsi="Times New Roman" w:cs="Times New Roman"/>
          <w:color w:val="000000"/>
          <w:sz w:val="24"/>
          <w:szCs w:val="24"/>
        </w:rPr>
      </w:pPr>
      <w:r w:rsidRPr="008C7885">
        <w:rPr>
          <w:rFonts w:ascii="Times New Roman" w:hAnsi="Times New Roman" w:cs="Times New Roman"/>
          <w:color w:val="000000"/>
          <w:sz w:val="24"/>
          <w:szCs w:val="24"/>
        </w:rPr>
        <w:t>Deliberation result: Agreed</w:t>
      </w:r>
    </w:p>
    <w:p w:rsidR="004254AE" w:rsidRDefault="004254AE" w:rsidP="004254AE">
      <w:pPr>
        <w:spacing w:line="360" w:lineRule="auto"/>
        <w:rPr>
          <w:rFonts w:ascii="Times New Roman" w:hAnsi="Times New Roman" w:cs="Times New Roman"/>
          <w:color w:val="000000"/>
          <w:sz w:val="24"/>
          <w:szCs w:val="24"/>
        </w:rPr>
      </w:pPr>
      <w:r w:rsidRPr="008C7885">
        <w:rPr>
          <w:rFonts w:ascii="Times New Roman" w:hAnsi="Times New Roman" w:cs="Times New Roman"/>
          <w:color w:val="000000"/>
          <w:sz w:val="24"/>
          <w:szCs w:val="24"/>
        </w:rPr>
        <w:t>Voting results:</w:t>
      </w:r>
    </w:p>
    <w:tbl>
      <w:tblPr>
        <w:tblStyle w:val="a3"/>
        <w:tblW w:w="0" w:type="auto"/>
        <w:tblLook w:val="04A0" w:firstRow="1" w:lastRow="0" w:firstColumn="1" w:lastColumn="0" w:noHBand="0" w:noVBand="1"/>
      </w:tblPr>
      <w:tblGrid>
        <w:gridCol w:w="1716"/>
        <w:gridCol w:w="1344"/>
        <w:gridCol w:w="1395"/>
        <w:gridCol w:w="1241"/>
        <w:gridCol w:w="1176"/>
        <w:gridCol w:w="1424"/>
      </w:tblGrid>
      <w:tr w:rsidR="004254AE" w:rsidTr="00753D62">
        <w:tc>
          <w:tcPr>
            <w:tcW w:w="3114" w:type="dxa"/>
            <w:gridSpan w:val="2"/>
          </w:tcPr>
          <w:p w:rsidR="004254AE" w:rsidRDefault="004254AE" w:rsidP="00753D62">
            <w:pPr>
              <w:spacing w:line="360" w:lineRule="auto"/>
              <w:jc w:val="center"/>
              <w:rPr>
                <w:rFonts w:ascii="Times New Roman" w:hAnsi="Times New Roman" w:cs="Times New Roman"/>
                <w:color w:val="000000"/>
                <w:sz w:val="24"/>
                <w:szCs w:val="24"/>
              </w:rPr>
            </w:pPr>
            <w:r w:rsidRPr="008C7885">
              <w:rPr>
                <w:rFonts w:ascii="Times New Roman" w:hAnsi="Times New Roman" w:cs="Times New Roman"/>
                <w:color w:val="000000"/>
                <w:sz w:val="24"/>
                <w:szCs w:val="24"/>
              </w:rPr>
              <w:t>Agreed</w:t>
            </w:r>
          </w:p>
        </w:tc>
        <w:tc>
          <w:tcPr>
            <w:tcW w:w="2690" w:type="dxa"/>
            <w:gridSpan w:val="2"/>
          </w:tcPr>
          <w:p w:rsidR="004254AE" w:rsidRDefault="004254AE" w:rsidP="00753D62">
            <w:pPr>
              <w:spacing w:line="360" w:lineRule="auto"/>
              <w:jc w:val="center"/>
              <w:rPr>
                <w:rFonts w:ascii="Times New Roman" w:hAnsi="Times New Roman" w:cs="Times New Roman"/>
                <w:color w:val="000000"/>
                <w:sz w:val="24"/>
                <w:szCs w:val="24"/>
              </w:rPr>
            </w:pPr>
            <w:r w:rsidRPr="008C7885">
              <w:rPr>
                <w:rFonts w:ascii="Times New Roman" w:hAnsi="Times New Roman" w:cs="Times New Roman"/>
                <w:color w:val="000000"/>
                <w:sz w:val="24"/>
                <w:szCs w:val="24"/>
              </w:rPr>
              <w:t>Objection</w:t>
            </w:r>
          </w:p>
        </w:tc>
        <w:tc>
          <w:tcPr>
            <w:tcW w:w="2492" w:type="dxa"/>
            <w:gridSpan w:val="2"/>
          </w:tcPr>
          <w:p w:rsidR="004254AE" w:rsidRDefault="004254AE" w:rsidP="00753D62">
            <w:pPr>
              <w:spacing w:line="360" w:lineRule="auto"/>
              <w:jc w:val="center"/>
              <w:rPr>
                <w:rFonts w:ascii="Times New Roman" w:hAnsi="Times New Roman" w:cs="Times New Roman"/>
                <w:color w:val="000000"/>
                <w:sz w:val="24"/>
                <w:szCs w:val="24"/>
              </w:rPr>
            </w:pPr>
            <w:r w:rsidRPr="008C7885">
              <w:rPr>
                <w:rFonts w:ascii="Times New Roman" w:hAnsi="Times New Roman" w:cs="Times New Roman"/>
                <w:color w:val="000000"/>
                <w:sz w:val="24"/>
                <w:szCs w:val="24"/>
              </w:rPr>
              <w:t>Abstention</w:t>
            </w:r>
          </w:p>
        </w:tc>
      </w:tr>
      <w:tr w:rsidR="004254AE" w:rsidTr="00753D62">
        <w:tc>
          <w:tcPr>
            <w:tcW w:w="1716" w:type="dxa"/>
          </w:tcPr>
          <w:p w:rsidR="004254AE" w:rsidRDefault="004254AE" w:rsidP="00753D62">
            <w:pPr>
              <w:jc w:val="center"/>
              <w:rPr>
                <w:rFonts w:ascii="Times New Roman" w:hAnsi="Times New Roman" w:cs="Times New Roman"/>
                <w:color w:val="000000"/>
                <w:sz w:val="24"/>
                <w:szCs w:val="24"/>
              </w:rPr>
            </w:pPr>
            <w:r w:rsidRPr="007312F7">
              <w:rPr>
                <w:rFonts w:ascii="Times New Roman" w:hAnsi="Times New Roman" w:cs="Times New Roman"/>
                <w:color w:val="000000"/>
                <w:sz w:val="24"/>
                <w:szCs w:val="24"/>
              </w:rPr>
              <w:t>Votes</w:t>
            </w:r>
          </w:p>
        </w:tc>
        <w:tc>
          <w:tcPr>
            <w:tcW w:w="1398" w:type="dxa"/>
          </w:tcPr>
          <w:p w:rsidR="004254AE" w:rsidRDefault="004254AE" w:rsidP="00753D62">
            <w:pPr>
              <w:jc w:val="center"/>
              <w:rPr>
                <w:rFonts w:ascii="Times New Roman" w:hAnsi="Times New Roman" w:cs="Times New Roman"/>
                <w:color w:val="000000"/>
                <w:sz w:val="24"/>
                <w:szCs w:val="24"/>
              </w:rPr>
            </w:pPr>
            <w:r w:rsidRPr="007312F7">
              <w:rPr>
                <w:rFonts w:ascii="Times New Roman" w:hAnsi="Times New Roman" w:cs="Times New Roman"/>
                <w:color w:val="000000"/>
                <w:sz w:val="24"/>
                <w:szCs w:val="24"/>
              </w:rPr>
              <w:t>Ratio(%)</w:t>
            </w:r>
          </w:p>
        </w:tc>
        <w:tc>
          <w:tcPr>
            <w:tcW w:w="1417" w:type="dxa"/>
          </w:tcPr>
          <w:p w:rsidR="004254AE" w:rsidRDefault="004254AE" w:rsidP="00753D62">
            <w:pPr>
              <w:jc w:val="center"/>
              <w:rPr>
                <w:rFonts w:ascii="Times New Roman" w:hAnsi="Times New Roman" w:cs="Times New Roman"/>
                <w:color w:val="000000"/>
                <w:sz w:val="24"/>
                <w:szCs w:val="24"/>
              </w:rPr>
            </w:pPr>
            <w:r w:rsidRPr="007312F7">
              <w:rPr>
                <w:rFonts w:ascii="Times New Roman" w:hAnsi="Times New Roman" w:cs="Times New Roman"/>
                <w:color w:val="000000"/>
                <w:sz w:val="24"/>
                <w:szCs w:val="24"/>
              </w:rPr>
              <w:t>Votes</w:t>
            </w:r>
          </w:p>
        </w:tc>
        <w:tc>
          <w:tcPr>
            <w:tcW w:w="1273" w:type="dxa"/>
          </w:tcPr>
          <w:p w:rsidR="004254AE" w:rsidRDefault="004254AE" w:rsidP="00753D62">
            <w:pPr>
              <w:jc w:val="center"/>
              <w:rPr>
                <w:rFonts w:ascii="Times New Roman" w:hAnsi="Times New Roman" w:cs="Times New Roman"/>
                <w:color w:val="000000"/>
                <w:sz w:val="24"/>
                <w:szCs w:val="24"/>
              </w:rPr>
            </w:pPr>
            <w:r w:rsidRPr="007312F7">
              <w:rPr>
                <w:rFonts w:ascii="Times New Roman" w:hAnsi="Times New Roman" w:cs="Times New Roman"/>
                <w:color w:val="000000"/>
                <w:sz w:val="24"/>
                <w:szCs w:val="24"/>
              </w:rPr>
              <w:t>Ratio(%)</w:t>
            </w:r>
          </w:p>
        </w:tc>
        <w:tc>
          <w:tcPr>
            <w:tcW w:w="996" w:type="dxa"/>
          </w:tcPr>
          <w:p w:rsidR="004254AE" w:rsidRDefault="004254AE" w:rsidP="00753D62">
            <w:pPr>
              <w:jc w:val="center"/>
              <w:rPr>
                <w:rFonts w:ascii="Times New Roman" w:hAnsi="Times New Roman" w:cs="Times New Roman"/>
                <w:color w:val="000000"/>
                <w:sz w:val="24"/>
                <w:szCs w:val="24"/>
              </w:rPr>
            </w:pPr>
            <w:r w:rsidRPr="007312F7">
              <w:rPr>
                <w:rFonts w:ascii="Times New Roman" w:hAnsi="Times New Roman" w:cs="Times New Roman"/>
                <w:color w:val="000000"/>
                <w:sz w:val="24"/>
                <w:szCs w:val="24"/>
              </w:rPr>
              <w:t>Votes</w:t>
            </w:r>
          </w:p>
        </w:tc>
        <w:tc>
          <w:tcPr>
            <w:tcW w:w="1496" w:type="dxa"/>
          </w:tcPr>
          <w:p w:rsidR="004254AE" w:rsidRDefault="004254AE" w:rsidP="00753D62">
            <w:pPr>
              <w:jc w:val="center"/>
              <w:rPr>
                <w:rFonts w:ascii="Times New Roman" w:hAnsi="Times New Roman" w:cs="Times New Roman"/>
                <w:color w:val="000000"/>
                <w:sz w:val="24"/>
                <w:szCs w:val="24"/>
              </w:rPr>
            </w:pPr>
            <w:r w:rsidRPr="007312F7">
              <w:rPr>
                <w:rFonts w:ascii="Times New Roman" w:hAnsi="Times New Roman" w:cs="Times New Roman"/>
                <w:color w:val="000000"/>
                <w:sz w:val="24"/>
                <w:szCs w:val="24"/>
              </w:rPr>
              <w:t>Ratio(%)</w:t>
            </w:r>
          </w:p>
        </w:tc>
      </w:tr>
      <w:tr w:rsidR="00BC3CFA" w:rsidTr="00753D62">
        <w:tc>
          <w:tcPr>
            <w:tcW w:w="1716" w:type="dxa"/>
          </w:tcPr>
          <w:p w:rsidR="00BC3CFA" w:rsidRPr="00BC3CFA" w:rsidRDefault="00BC3CFA" w:rsidP="00BC3CFA">
            <w:pPr>
              <w:spacing w:line="600" w:lineRule="exact"/>
              <w:jc w:val="right"/>
              <w:rPr>
                <w:rFonts w:ascii="Times New Roman" w:hAnsi="Times New Roman" w:cs="Times New Roman"/>
                <w:sz w:val="24"/>
              </w:rPr>
            </w:pPr>
            <w:r w:rsidRPr="00BC3CFA">
              <w:rPr>
                <w:rFonts w:ascii="Times New Roman" w:hAnsi="Times New Roman" w:cs="Times New Roman"/>
                <w:sz w:val="24"/>
              </w:rPr>
              <w:t>18,317,497,898</w:t>
            </w:r>
          </w:p>
        </w:tc>
        <w:tc>
          <w:tcPr>
            <w:tcW w:w="1398" w:type="dxa"/>
          </w:tcPr>
          <w:p w:rsidR="00BC3CFA" w:rsidRPr="00BC3CFA" w:rsidRDefault="00BC3CFA" w:rsidP="00BC3CFA">
            <w:pPr>
              <w:spacing w:line="600" w:lineRule="exact"/>
              <w:jc w:val="right"/>
              <w:rPr>
                <w:rFonts w:ascii="Times New Roman" w:hAnsi="Times New Roman" w:cs="Times New Roman"/>
                <w:sz w:val="24"/>
              </w:rPr>
            </w:pPr>
            <w:r w:rsidRPr="00BC3CFA">
              <w:rPr>
                <w:rFonts w:ascii="Times New Roman" w:hAnsi="Times New Roman" w:cs="Times New Roman"/>
                <w:sz w:val="24"/>
              </w:rPr>
              <w:t>99.9240</w:t>
            </w:r>
          </w:p>
        </w:tc>
        <w:tc>
          <w:tcPr>
            <w:tcW w:w="1417" w:type="dxa"/>
          </w:tcPr>
          <w:p w:rsidR="00BC3CFA" w:rsidRPr="00BC3CFA" w:rsidRDefault="00BC3CFA" w:rsidP="00BC3CFA">
            <w:pPr>
              <w:spacing w:line="600" w:lineRule="exact"/>
              <w:jc w:val="right"/>
              <w:rPr>
                <w:rFonts w:ascii="Times New Roman" w:hAnsi="Times New Roman" w:cs="Times New Roman"/>
                <w:sz w:val="24"/>
              </w:rPr>
            </w:pPr>
            <w:r w:rsidRPr="00BC3CFA">
              <w:rPr>
                <w:rFonts w:ascii="Times New Roman" w:hAnsi="Times New Roman" w:cs="Times New Roman"/>
                <w:sz w:val="24"/>
              </w:rPr>
              <w:t>10,038,540</w:t>
            </w:r>
          </w:p>
        </w:tc>
        <w:tc>
          <w:tcPr>
            <w:tcW w:w="1273" w:type="dxa"/>
          </w:tcPr>
          <w:p w:rsidR="00BC3CFA" w:rsidRPr="00BC3CFA" w:rsidRDefault="00BC3CFA" w:rsidP="00BC3CFA">
            <w:pPr>
              <w:spacing w:line="600" w:lineRule="exact"/>
              <w:jc w:val="right"/>
              <w:rPr>
                <w:rFonts w:ascii="Times New Roman" w:hAnsi="Times New Roman" w:cs="Times New Roman"/>
                <w:sz w:val="24"/>
              </w:rPr>
            </w:pPr>
            <w:r w:rsidRPr="00BC3CFA">
              <w:rPr>
                <w:rFonts w:ascii="Times New Roman" w:hAnsi="Times New Roman" w:cs="Times New Roman"/>
                <w:sz w:val="24"/>
              </w:rPr>
              <w:t>0.0548</w:t>
            </w:r>
          </w:p>
        </w:tc>
        <w:tc>
          <w:tcPr>
            <w:tcW w:w="996" w:type="dxa"/>
          </w:tcPr>
          <w:p w:rsidR="00BC3CFA" w:rsidRPr="00BC3CFA" w:rsidRDefault="00BC3CFA" w:rsidP="00BC3CFA">
            <w:pPr>
              <w:spacing w:line="600" w:lineRule="exact"/>
              <w:jc w:val="right"/>
              <w:rPr>
                <w:rFonts w:ascii="Times New Roman" w:hAnsi="Times New Roman" w:cs="Times New Roman"/>
                <w:sz w:val="24"/>
              </w:rPr>
            </w:pPr>
            <w:r w:rsidRPr="00BC3CFA">
              <w:rPr>
                <w:rFonts w:ascii="Times New Roman" w:hAnsi="Times New Roman" w:cs="Times New Roman"/>
                <w:sz w:val="24"/>
              </w:rPr>
              <w:t>3,891,875</w:t>
            </w:r>
          </w:p>
        </w:tc>
        <w:tc>
          <w:tcPr>
            <w:tcW w:w="1496" w:type="dxa"/>
          </w:tcPr>
          <w:p w:rsidR="00BC3CFA" w:rsidRPr="00BC3CFA" w:rsidRDefault="00BC3CFA" w:rsidP="00BC3CFA">
            <w:pPr>
              <w:spacing w:line="600" w:lineRule="exact"/>
              <w:jc w:val="right"/>
              <w:rPr>
                <w:rFonts w:ascii="Times New Roman" w:hAnsi="Times New Roman" w:cs="Times New Roman"/>
                <w:sz w:val="24"/>
              </w:rPr>
            </w:pPr>
            <w:r w:rsidRPr="00BC3CFA">
              <w:rPr>
                <w:rFonts w:ascii="Times New Roman" w:hAnsi="Times New Roman" w:cs="Times New Roman"/>
                <w:sz w:val="24"/>
              </w:rPr>
              <w:t>0.0212</w:t>
            </w:r>
          </w:p>
        </w:tc>
      </w:tr>
    </w:tbl>
    <w:p w:rsidR="004254AE" w:rsidRDefault="004254AE" w:rsidP="004254AE">
      <w:pPr>
        <w:spacing w:line="360" w:lineRule="auto"/>
        <w:rPr>
          <w:rFonts w:ascii="Times New Roman" w:hAnsi="Times New Roman" w:cs="Times New Roman"/>
          <w:color w:val="000000"/>
          <w:sz w:val="24"/>
          <w:szCs w:val="24"/>
        </w:rPr>
      </w:pPr>
    </w:p>
    <w:p w:rsidR="004254AE" w:rsidRPr="00C40CF5" w:rsidRDefault="004254AE" w:rsidP="004254AE">
      <w:pPr>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3</w:t>
      </w:r>
      <w:r w:rsidRPr="00C40CF5">
        <w:rPr>
          <w:rFonts w:ascii="Times New Roman" w:hAnsi="Times New Roman" w:cs="Times New Roman"/>
          <w:color w:val="000000"/>
          <w:sz w:val="24"/>
          <w:szCs w:val="24"/>
        </w:rPr>
        <w:t>. Name of the Proposal:</w:t>
      </w:r>
      <w:r>
        <w:rPr>
          <w:rFonts w:ascii="Times New Roman" w:hAnsi="Times New Roman" w:cs="Times New Roman"/>
          <w:color w:val="000000"/>
          <w:sz w:val="24"/>
          <w:szCs w:val="24"/>
        </w:rPr>
        <w:t xml:space="preserve"> </w:t>
      </w:r>
      <w:r w:rsidRPr="004254AE">
        <w:rPr>
          <w:rFonts w:ascii="Times New Roman" w:hAnsi="Times New Roman" w:cs="Times New Roman"/>
          <w:color w:val="000000"/>
          <w:sz w:val="24"/>
          <w:szCs w:val="24"/>
        </w:rPr>
        <w:t>2021 Annual Final Financial Report of the Company</w:t>
      </w:r>
    </w:p>
    <w:p w:rsidR="004254AE" w:rsidRPr="008C7885" w:rsidRDefault="004254AE" w:rsidP="004254AE">
      <w:pPr>
        <w:spacing w:line="360" w:lineRule="auto"/>
        <w:rPr>
          <w:rFonts w:ascii="Times New Roman" w:hAnsi="Times New Roman" w:cs="Times New Roman"/>
          <w:color w:val="000000"/>
          <w:sz w:val="24"/>
          <w:szCs w:val="24"/>
        </w:rPr>
      </w:pPr>
      <w:r w:rsidRPr="008C7885">
        <w:rPr>
          <w:rFonts w:ascii="Times New Roman" w:hAnsi="Times New Roman" w:cs="Times New Roman"/>
          <w:color w:val="000000"/>
          <w:sz w:val="24"/>
          <w:szCs w:val="24"/>
        </w:rPr>
        <w:t>Deliberation result: Agreed</w:t>
      </w:r>
    </w:p>
    <w:p w:rsidR="004254AE" w:rsidRDefault="004254AE" w:rsidP="004254AE">
      <w:pPr>
        <w:spacing w:line="360" w:lineRule="auto"/>
        <w:rPr>
          <w:rFonts w:ascii="Times New Roman" w:hAnsi="Times New Roman" w:cs="Times New Roman"/>
          <w:color w:val="000000"/>
          <w:sz w:val="24"/>
          <w:szCs w:val="24"/>
        </w:rPr>
      </w:pPr>
      <w:r w:rsidRPr="008C7885">
        <w:rPr>
          <w:rFonts w:ascii="Times New Roman" w:hAnsi="Times New Roman" w:cs="Times New Roman"/>
          <w:color w:val="000000"/>
          <w:sz w:val="24"/>
          <w:szCs w:val="24"/>
        </w:rPr>
        <w:t>Voting results:</w:t>
      </w:r>
    </w:p>
    <w:tbl>
      <w:tblPr>
        <w:tblStyle w:val="a3"/>
        <w:tblW w:w="0" w:type="auto"/>
        <w:tblLook w:val="04A0" w:firstRow="1" w:lastRow="0" w:firstColumn="1" w:lastColumn="0" w:noHBand="0" w:noVBand="1"/>
      </w:tblPr>
      <w:tblGrid>
        <w:gridCol w:w="1716"/>
        <w:gridCol w:w="1344"/>
        <w:gridCol w:w="1395"/>
        <w:gridCol w:w="1241"/>
        <w:gridCol w:w="1176"/>
        <w:gridCol w:w="1424"/>
      </w:tblGrid>
      <w:tr w:rsidR="004254AE" w:rsidTr="00753D62">
        <w:tc>
          <w:tcPr>
            <w:tcW w:w="3114" w:type="dxa"/>
            <w:gridSpan w:val="2"/>
          </w:tcPr>
          <w:p w:rsidR="004254AE" w:rsidRDefault="004254AE" w:rsidP="00753D62">
            <w:pPr>
              <w:spacing w:line="360" w:lineRule="auto"/>
              <w:jc w:val="center"/>
              <w:rPr>
                <w:rFonts w:ascii="Times New Roman" w:hAnsi="Times New Roman" w:cs="Times New Roman"/>
                <w:color w:val="000000"/>
                <w:sz w:val="24"/>
                <w:szCs w:val="24"/>
              </w:rPr>
            </w:pPr>
            <w:r w:rsidRPr="008C7885">
              <w:rPr>
                <w:rFonts w:ascii="Times New Roman" w:hAnsi="Times New Roman" w:cs="Times New Roman"/>
                <w:color w:val="000000"/>
                <w:sz w:val="24"/>
                <w:szCs w:val="24"/>
              </w:rPr>
              <w:t>Agreed</w:t>
            </w:r>
          </w:p>
        </w:tc>
        <w:tc>
          <w:tcPr>
            <w:tcW w:w="2690" w:type="dxa"/>
            <w:gridSpan w:val="2"/>
          </w:tcPr>
          <w:p w:rsidR="004254AE" w:rsidRDefault="004254AE" w:rsidP="00753D62">
            <w:pPr>
              <w:spacing w:line="360" w:lineRule="auto"/>
              <w:jc w:val="center"/>
              <w:rPr>
                <w:rFonts w:ascii="Times New Roman" w:hAnsi="Times New Roman" w:cs="Times New Roman"/>
                <w:color w:val="000000"/>
                <w:sz w:val="24"/>
                <w:szCs w:val="24"/>
              </w:rPr>
            </w:pPr>
            <w:r w:rsidRPr="008C7885">
              <w:rPr>
                <w:rFonts w:ascii="Times New Roman" w:hAnsi="Times New Roman" w:cs="Times New Roman"/>
                <w:color w:val="000000"/>
                <w:sz w:val="24"/>
                <w:szCs w:val="24"/>
              </w:rPr>
              <w:t>Objection</w:t>
            </w:r>
          </w:p>
        </w:tc>
        <w:tc>
          <w:tcPr>
            <w:tcW w:w="2492" w:type="dxa"/>
            <w:gridSpan w:val="2"/>
          </w:tcPr>
          <w:p w:rsidR="004254AE" w:rsidRDefault="004254AE" w:rsidP="00753D62">
            <w:pPr>
              <w:spacing w:line="360" w:lineRule="auto"/>
              <w:jc w:val="center"/>
              <w:rPr>
                <w:rFonts w:ascii="Times New Roman" w:hAnsi="Times New Roman" w:cs="Times New Roman"/>
                <w:color w:val="000000"/>
                <w:sz w:val="24"/>
                <w:szCs w:val="24"/>
              </w:rPr>
            </w:pPr>
            <w:r w:rsidRPr="008C7885">
              <w:rPr>
                <w:rFonts w:ascii="Times New Roman" w:hAnsi="Times New Roman" w:cs="Times New Roman"/>
                <w:color w:val="000000"/>
                <w:sz w:val="24"/>
                <w:szCs w:val="24"/>
              </w:rPr>
              <w:t>Abstention</w:t>
            </w:r>
          </w:p>
        </w:tc>
      </w:tr>
      <w:tr w:rsidR="004254AE" w:rsidTr="00753D62">
        <w:tc>
          <w:tcPr>
            <w:tcW w:w="1716" w:type="dxa"/>
          </w:tcPr>
          <w:p w:rsidR="004254AE" w:rsidRDefault="004254AE" w:rsidP="00753D62">
            <w:pPr>
              <w:jc w:val="center"/>
              <w:rPr>
                <w:rFonts w:ascii="Times New Roman" w:hAnsi="Times New Roman" w:cs="Times New Roman"/>
                <w:color w:val="000000"/>
                <w:sz w:val="24"/>
                <w:szCs w:val="24"/>
              </w:rPr>
            </w:pPr>
            <w:r w:rsidRPr="007312F7">
              <w:rPr>
                <w:rFonts w:ascii="Times New Roman" w:hAnsi="Times New Roman" w:cs="Times New Roman"/>
                <w:color w:val="000000"/>
                <w:sz w:val="24"/>
                <w:szCs w:val="24"/>
              </w:rPr>
              <w:t>Votes</w:t>
            </w:r>
          </w:p>
        </w:tc>
        <w:tc>
          <w:tcPr>
            <w:tcW w:w="1398" w:type="dxa"/>
          </w:tcPr>
          <w:p w:rsidR="004254AE" w:rsidRDefault="004254AE" w:rsidP="00753D62">
            <w:pPr>
              <w:jc w:val="center"/>
              <w:rPr>
                <w:rFonts w:ascii="Times New Roman" w:hAnsi="Times New Roman" w:cs="Times New Roman"/>
                <w:color w:val="000000"/>
                <w:sz w:val="24"/>
                <w:szCs w:val="24"/>
              </w:rPr>
            </w:pPr>
            <w:r w:rsidRPr="007312F7">
              <w:rPr>
                <w:rFonts w:ascii="Times New Roman" w:hAnsi="Times New Roman" w:cs="Times New Roman"/>
                <w:color w:val="000000"/>
                <w:sz w:val="24"/>
                <w:szCs w:val="24"/>
              </w:rPr>
              <w:t>Ratio(%)</w:t>
            </w:r>
          </w:p>
        </w:tc>
        <w:tc>
          <w:tcPr>
            <w:tcW w:w="1417" w:type="dxa"/>
          </w:tcPr>
          <w:p w:rsidR="004254AE" w:rsidRDefault="004254AE" w:rsidP="00753D62">
            <w:pPr>
              <w:jc w:val="center"/>
              <w:rPr>
                <w:rFonts w:ascii="Times New Roman" w:hAnsi="Times New Roman" w:cs="Times New Roman"/>
                <w:color w:val="000000"/>
                <w:sz w:val="24"/>
                <w:szCs w:val="24"/>
              </w:rPr>
            </w:pPr>
            <w:r w:rsidRPr="007312F7">
              <w:rPr>
                <w:rFonts w:ascii="Times New Roman" w:hAnsi="Times New Roman" w:cs="Times New Roman"/>
                <w:color w:val="000000"/>
                <w:sz w:val="24"/>
                <w:szCs w:val="24"/>
              </w:rPr>
              <w:t>Votes</w:t>
            </w:r>
          </w:p>
        </w:tc>
        <w:tc>
          <w:tcPr>
            <w:tcW w:w="1273" w:type="dxa"/>
          </w:tcPr>
          <w:p w:rsidR="004254AE" w:rsidRDefault="004254AE" w:rsidP="00753D62">
            <w:pPr>
              <w:jc w:val="center"/>
              <w:rPr>
                <w:rFonts w:ascii="Times New Roman" w:hAnsi="Times New Roman" w:cs="Times New Roman"/>
                <w:color w:val="000000"/>
                <w:sz w:val="24"/>
                <w:szCs w:val="24"/>
              </w:rPr>
            </w:pPr>
            <w:r w:rsidRPr="007312F7">
              <w:rPr>
                <w:rFonts w:ascii="Times New Roman" w:hAnsi="Times New Roman" w:cs="Times New Roman"/>
                <w:color w:val="000000"/>
                <w:sz w:val="24"/>
                <w:szCs w:val="24"/>
              </w:rPr>
              <w:t>Ratio(%)</w:t>
            </w:r>
          </w:p>
        </w:tc>
        <w:tc>
          <w:tcPr>
            <w:tcW w:w="996" w:type="dxa"/>
          </w:tcPr>
          <w:p w:rsidR="004254AE" w:rsidRDefault="004254AE" w:rsidP="00753D62">
            <w:pPr>
              <w:jc w:val="center"/>
              <w:rPr>
                <w:rFonts w:ascii="Times New Roman" w:hAnsi="Times New Roman" w:cs="Times New Roman"/>
                <w:color w:val="000000"/>
                <w:sz w:val="24"/>
                <w:szCs w:val="24"/>
              </w:rPr>
            </w:pPr>
            <w:r w:rsidRPr="007312F7">
              <w:rPr>
                <w:rFonts w:ascii="Times New Roman" w:hAnsi="Times New Roman" w:cs="Times New Roman"/>
                <w:color w:val="000000"/>
                <w:sz w:val="24"/>
                <w:szCs w:val="24"/>
              </w:rPr>
              <w:t>Votes</w:t>
            </w:r>
          </w:p>
        </w:tc>
        <w:tc>
          <w:tcPr>
            <w:tcW w:w="1496" w:type="dxa"/>
          </w:tcPr>
          <w:p w:rsidR="004254AE" w:rsidRDefault="004254AE" w:rsidP="00753D62">
            <w:pPr>
              <w:jc w:val="center"/>
              <w:rPr>
                <w:rFonts w:ascii="Times New Roman" w:hAnsi="Times New Roman" w:cs="Times New Roman"/>
                <w:color w:val="000000"/>
                <w:sz w:val="24"/>
                <w:szCs w:val="24"/>
              </w:rPr>
            </w:pPr>
            <w:r w:rsidRPr="007312F7">
              <w:rPr>
                <w:rFonts w:ascii="Times New Roman" w:hAnsi="Times New Roman" w:cs="Times New Roman"/>
                <w:color w:val="000000"/>
                <w:sz w:val="24"/>
                <w:szCs w:val="24"/>
              </w:rPr>
              <w:t>Ratio(%)</w:t>
            </w:r>
          </w:p>
        </w:tc>
      </w:tr>
      <w:tr w:rsidR="00BC3CFA" w:rsidTr="00753D62">
        <w:tc>
          <w:tcPr>
            <w:tcW w:w="1716" w:type="dxa"/>
          </w:tcPr>
          <w:p w:rsidR="00BC3CFA" w:rsidRPr="0089212C" w:rsidRDefault="00BC3CFA" w:rsidP="0089212C">
            <w:pPr>
              <w:spacing w:line="600" w:lineRule="exact"/>
              <w:jc w:val="right"/>
              <w:rPr>
                <w:rFonts w:ascii="Times New Roman" w:hAnsi="Times New Roman" w:cs="Times New Roman"/>
                <w:sz w:val="24"/>
              </w:rPr>
            </w:pPr>
            <w:r w:rsidRPr="0089212C">
              <w:rPr>
                <w:rFonts w:ascii="Times New Roman" w:hAnsi="Times New Roman" w:cs="Times New Roman"/>
                <w:sz w:val="24"/>
              </w:rPr>
              <w:t>18,316,353,035</w:t>
            </w:r>
          </w:p>
        </w:tc>
        <w:tc>
          <w:tcPr>
            <w:tcW w:w="1398" w:type="dxa"/>
          </w:tcPr>
          <w:p w:rsidR="00BC3CFA" w:rsidRPr="0089212C" w:rsidRDefault="00BC3CFA" w:rsidP="0089212C">
            <w:pPr>
              <w:spacing w:line="600" w:lineRule="exact"/>
              <w:jc w:val="right"/>
              <w:rPr>
                <w:rFonts w:ascii="Times New Roman" w:hAnsi="Times New Roman" w:cs="Times New Roman"/>
                <w:sz w:val="24"/>
              </w:rPr>
            </w:pPr>
            <w:r w:rsidRPr="0089212C">
              <w:rPr>
                <w:rFonts w:ascii="Times New Roman" w:hAnsi="Times New Roman" w:cs="Times New Roman"/>
                <w:sz w:val="24"/>
              </w:rPr>
              <w:t>99.9178</w:t>
            </w:r>
          </w:p>
        </w:tc>
        <w:tc>
          <w:tcPr>
            <w:tcW w:w="1417" w:type="dxa"/>
          </w:tcPr>
          <w:p w:rsidR="00BC3CFA" w:rsidRPr="0089212C" w:rsidRDefault="00BC3CFA" w:rsidP="0089212C">
            <w:pPr>
              <w:spacing w:line="600" w:lineRule="exact"/>
              <w:jc w:val="right"/>
              <w:rPr>
                <w:rFonts w:ascii="Times New Roman" w:hAnsi="Times New Roman" w:cs="Times New Roman"/>
                <w:sz w:val="24"/>
              </w:rPr>
            </w:pPr>
            <w:r w:rsidRPr="0089212C">
              <w:rPr>
                <w:rFonts w:ascii="Times New Roman" w:hAnsi="Times New Roman" w:cs="Times New Roman"/>
                <w:sz w:val="24"/>
              </w:rPr>
              <w:t>11,183,403</w:t>
            </w:r>
          </w:p>
        </w:tc>
        <w:tc>
          <w:tcPr>
            <w:tcW w:w="1273" w:type="dxa"/>
          </w:tcPr>
          <w:p w:rsidR="00BC3CFA" w:rsidRPr="0089212C" w:rsidRDefault="00BC3CFA" w:rsidP="0089212C">
            <w:pPr>
              <w:spacing w:line="600" w:lineRule="exact"/>
              <w:jc w:val="right"/>
              <w:rPr>
                <w:rFonts w:ascii="Times New Roman" w:hAnsi="Times New Roman" w:cs="Times New Roman"/>
                <w:sz w:val="24"/>
              </w:rPr>
            </w:pPr>
            <w:r w:rsidRPr="0089212C">
              <w:rPr>
                <w:rFonts w:ascii="Times New Roman" w:hAnsi="Times New Roman" w:cs="Times New Roman"/>
                <w:sz w:val="24"/>
              </w:rPr>
              <w:t>0.0610</w:t>
            </w:r>
          </w:p>
        </w:tc>
        <w:tc>
          <w:tcPr>
            <w:tcW w:w="996" w:type="dxa"/>
          </w:tcPr>
          <w:p w:rsidR="00BC3CFA" w:rsidRPr="0089212C" w:rsidRDefault="00BC3CFA" w:rsidP="0089212C">
            <w:pPr>
              <w:spacing w:line="600" w:lineRule="exact"/>
              <w:jc w:val="right"/>
              <w:rPr>
                <w:rFonts w:ascii="Times New Roman" w:hAnsi="Times New Roman" w:cs="Times New Roman"/>
                <w:sz w:val="24"/>
              </w:rPr>
            </w:pPr>
            <w:r w:rsidRPr="0089212C">
              <w:rPr>
                <w:rFonts w:ascii="Times New Roman" w:hAnsi="Times New Roman" w:cs="Times New Roman"/>
                <w:sz w:val="24"/>
              </w:rPr>
              <w:t>3,891,875</w:t>
            </w:r>
          </w:p>
        </w:tc>
        <w:tc>
          <w:tcPr>
            <w:tcW w:w="1496" w:type="dxa"/>
          </w:tcPr>
          <w:p w:rsidR="00BC3CFA" w:rsidRPr="0089212C" w:rsidRDefault="00BC3CFA" w:rsidP="0089212C">
            <w:pPr>
              <w:spacing w:line="600" w:lineRule="exact"/>
              <w:jc w:val="right"/>
              <w:rPr>
                <w:rFonts w:ascii="Times New Roman" w:hAnsi="Times New Roman" w:cs="Times New Roman"/>
                <w:sz w:val="24"/>
              </w:rPr>
            </w:pPr>
            <w:r w:rsidRPr="0089212C">
              <w:rPr>
                <w:rFonts w:ascii="Times New Roman" w:hAnsi="Times New Roman" w:cs="Times New Roman"/>
                <w:sz w:val="24"/>
              </w:rPr>
              <w:t>0.0212</w:t>
            </w:r>
          </w:p>
        </w:tc>
      </w:tr>
    </w:tbl>
    <w:p w:rsidR="004254AE" w:rsidRDefault="004254AE" w:rsidP="004254AE">
      <w:pPr>
        <w:spacing w:line="360" w:lineRule="auto"/>
        <w:rPr>
          <w:rFonts w:ascii="Times New Roman" w:hAnsi="Times New Roman" w:cs="Times New Roman"/>
          <w:color w:val="000000"/>
          <w:sz w:val="24"/>
          <w:szCs w:val="24"/>
        </w:rPr>
      </w:pPr>
    </w:p>
    <w:p w:rsidR="004254AE" w:rsidRPr="00C40CF5" w:rsidRDefault="004254AE" w:rsidP="004254AE">
      <w:pPr>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4</w:t>
      </w:r>
      <w:r w:rsidRPr="00C40CF5">
        <w:rPr>
          <w:rFonts w:ascii="Times New Roman" w:hAnsi="Times New Roman" w:cs="Times New Roman"/>
          <w:color w:val="000000"/>
          <w:sz w:val="24"/>
          <w:szCs w:val="24"/>
        </w:rPr>
        <w:t>. Name of the Proposal:</w:t>
      </w:r>
      <w:r>
        <w:rPr>
          <w:rFonts w:ascii="Times New Roman" w:hAnsi="Times New Roman" w:cs="Times New Roman"/>
          <w:color w:val="000000"/>
          <w:sz w:val="24"/>
          <w:szCs w:val="24"/>
        </w:rPr>
        <w:t xml:space="preserve"> </w:t>
      </w:r>
      <w:r w:rsidRPr="004254AE">
        <w:rPr>
          <w:rFonts w:ascii="Times New Roman" w:hAnsi="Times New Roman" w:cs="Times New Roman"/>
          <w:color w:val="000000"/>
          <w:sz w:val="24"/>
          <w:szCs w:val="24"/>
        </w:rPr>
        <w:t>2021 Annual Profit Distribution Plan</w:t>
      </w:r>
    </w:p>
    <w:p w:rsidR="004254AE" w:rsidRPr="008C7885" w:rsidRDefault="004254AE" w:rsidP="004254AE">
      <w:pPr>
        <w:spacing w:line="360" w:lineRule="auto"/>
        <w:rPr>
          <w:rFonts w:ascii="Times New Roman" w:hAnsi="Times New Roman" w:cs="Times New Roman"/>
          <w:color w:val="000000"/>
          <w:sz w:val="24"/>
          <w:szCs w:val="24"/>
        </w:rPr>
      </w:pPr>
      <w:r w:rsidRPr="008C7885">
        <w:rPr>
          <w:rFonts w:ascii="Times New Roman" w:hAnsi="Times New Roman" w:cs="Times New Roman"/>
          <w:color w:val="000000"/>
          <w:sz w:val="24"/>
          <w:szCs w:val="24"/>
        </w:rPr>
        <w:t>Deliberation result: Agreed</w:t>
      </w:r>
    </w:p>
    <w:p w:rsidR="004254AE" w:rsidRDefault="004254AE" w:rsidP="004254AE">
      <w:pPr>
        <w:spacing w:line="360" w:lineRule="auto"/>
        <w:rPr>
          <w:rFonts w:ascii="Times New Roman" w:hAnsi="Times New Roman" w:cs="Times New Roman"/>
          <w:color w:val="000000"/>
          <w:sz w:val="24"/>
          <w:szCs w:val="24"/>
        </w:rPr>
      </w:pPr>
      <w:r w:rsidRPr="008C7885">
        <w:rPr>
          <w:rFonts w:ascii="Times New Roman" w:hAnsi="Times New Roman" w:cs="Times New Roman"/>
          <w:color w:val="000000"/>
          <w:sz w:val="24"/>
          <w:szCs w:val="24"/>
        </w:rPr>
        <w:t>Voting results:</w:t>
      </w:r>
    </w:p>
    <w:tbl>
      <w:tblPr>
        <w:tblStyle w:val="a3"/>
        <w:tblW w:w="0" w:type="auto"/>
        <w:tblLook w:val="04A0" w:firstRow="1" w:lastRow="0" w:firstColumn="1" w:lastColumn="0" w:noHBand="0" w:noVBand="1"/>
      </w:tblPr>
      <w:tblGrid>
        <w:gridCol w:w="1716"/>
        <w:gridCol w:w="1344"/>
        <w:gridCol w:w="1395"/>
        <w:gridCol w:w="1241"/>
        <w:gridCol w:w="1176"/>
        <w:gridCol w:w="1424"/>
      </w:tblGrid>
      <w:tr w:rsidR="004254AE" w:rsidTr="00753D62">
        <w:tc>
          <w:tcPr>
            <w:tcW w:w="3114" w:type="dxa"/>
            <w:gridSpan w:val="2"/>
          </w:tcPr>
          <w:p w:rsidR="004254AE" w:rsidRDefault="004254AE" w:rsidP="00753D62">
            <w:pPr>
              <w:spacing w:line="360" w:lineRule="auto"/>
              <w:jc w:val="center"/>
              <w:rPr>
                <w:rFonts w:ascii="Times New Roman" w:hAnsi="Times New Roman" w:cs="Times New Roman"/>
                <w:color w:val="000000"/>
                <w:sz w:val="24"/>
                <w:szCs w:val="24"/>
              </w:rPr>
            </w:pPr>
            <w:r w:rsidRPr="008C7885">
              <w:rPr>
                <w:rFonts w:ascii="Times New Roman" w:hAnsi="Times New Roman" w:cs="Times New Roman"/>
                <w:color w:val="000000"/>
                <w:sz w:val="24"/>
                <w:szCs w:val="24"/>
              </w:rPr>
              <w:t>Agreed</w:t>
            </w:r>
          </w:p>
        </w:tc>
        <w:tc>
          <w:tcPr>
            <w:tcW w:w="2690" w:type="dxa"/>
            <w:gridSpan w:val="2"/>
          </w:tcPr>
          <w:p w:rsidR="004254AE" w:rsidRDefault="004254AE" w:rsidP="00753D62">
            <w:pPr>
              <w:spacing w:line="360" w:lineRule="auto"/>
              <w:jc w:val="center"/>
              <w:rPr>
                <w:rFonts w:ascii="Times New Roman" w:hAnsi="Times New Roman" w:cs="Times New Roman"/>
                <w:color w:val="000000"/>
                <w:sz w:val="24"/>
                <w:szCs w:val="24"/>
              </w:rPr>
            </w:pPr>
            <w:r w:rsidRPr="008C7885">
              <w:rPr>
                <w:rFonts w:ascii="Times New Roman" w:hAnsi="Times New Roman" w:cs="Times New Roman"/>
                <w:color w:val="000000"/>
                <w:sz w:val="24"/>
                <w:szCs w:val="24"/>
              </w:rPr>
              <w:t>Objection</w:t>
            </w:r>
          </w:p>
        </w:tc>
        <w:tc>
          <w:tcPr>
            <w:tcW w:w="2492" w:type="dxa"/>
            <w:gridSpan w:val="2"/>
          </w:tcPr>
          <w:p w:rsidR="004254AE" w:rsidRDefault="004254AE" w:rsidP="00753D62">
            <w:pPr>
              <w:spacing w:line="360" w:lineRule="auto"/>
              <w:jc w:val="center"/>
              <w:rPr>
                <w:rFonts w:ascii="Times New Roman" w:hAnsi="Times New Roman" w:cs="Times New Roman"/>
                <w:color w:val="000000"/>
                <w:sz w:val="24"/>
                <w:szCs w:val="24"/>
              </w:rPr>
            </w:pPr>
            <w:r w:rsidRPr="008C7885">
              <w:rPr>
                <w:rFonts w:ascii="Times New Roman" w:hAnsi="Times New Roman" w:cs="Times New Roman"/>
                <w:color w:val="000000"/>
                <w:sz w:val="24"/>
                <w:szCs w:val="24"/>
              </w:rPr>
              <w:t>Abstention</w:t>
            </w:r>
          </w:p>
        </w:tc>
      </w:tr>
      <w:tr w:rsidR="004254AE" w:rsidTr="00753D62">
        <w:tc>
          <w:tcPr>
            <w:tcW w:w="1716" w:type="dxa"/>
          </w:tcPr>
          <w:p w:rsidR="004254AE" w:rsidRDefault="004254AE" w:rsidP="00753D62">
            <w:pPr>
              <w:jc w:val="center"/>
              <w:rPr>
                <w:rFonts w:ascii="Times New Roman" w:hAnsi="Times New Roman" w:cs="Times New Roman"/>
                <w:color w:val="000000"/>
                <w:sz w:val="24"/>
                <w:szCs w:val="24"/>
              </w:rPr>
            </w:pPr>
            <w:r w:rsidRPr="007312F7">
              <w:rPr>
                <w:rFonts w:ascii="Times New Roman" w:hAnsi="Times New Roman" w:cs="Times New Roman"/>
                <w:color w:val="000000"/>
                <w:sz w:val="24"/>
                <w:szCs w:val="24"/>
              </w:rPr>
              <w:t>Votes</w:t>
            </w:r>
          </w:p>
        </w:tc>
        <w:tc>
          <w:tcPr>
            <w:tcW w:w="1398" w:type="dxa"/>
          </w:tcPr>
          <w:p w:rsidR="004254AE" w:rsidRDefault="004254AE" w:rsidP="00753D62">
            <w:pPr>
              <w:jc w:val="center"/>
              <w:rPr>
                <w:rFonts w:ascii="Times New Roman" w:hAnsi="Times New Roman" w:cs="Times New Roman"/>
                <w:color w:val="000000"/>
                <w:sz w:val="24"/>
                <w:szCs w:val="24"/>
              </w:rPr>
            </w:pPr>
            <w:r w:rsidRPr="007312F7">
              <w:rPr>
                <w:rFonts w:ascii="Times New Roman" w:hAnsi="Times New Roman" w:cs="Times New Roman"/>
                <w:color w:val="000000"/>
                <w:sz w:val="24"/>
                <w:szCs w:val="24"/>
              </w:rPr>
              <w:t>Ratio(%)</w:t>
            </w:r>
          </w:p>
        </w:tc>
        <w:tc>
          <w:tcPr>
            <w:tcW w:w="1417" w:type="dxa"/>
          </w:tcPr>
          <w:p w:rsidR="004254AE" w:rsidRDefault="004254AE" w:rsidP="00753D62">
            <w:pPr>
              <w:jc w:val="center"/>
              <w:rPr>
                <w:rFonts w:ascii="Times New Roman" w:hAnsi="Times New Roman" w:cs="Times New Roman"/>
                <w:color w:val="000000"/>
                <w:sz w:val="24"/>
                <w:szCs w:val="24"/>
              </w:rPr>
            </w:pPr>
            <w:r w:rsidRPr="007312F7">
              <w:rPr>
                <w:rFonts w:ascii="Times New Roman" w:hAnsi="Times New Roman" w:cs="Times New Roman"/>
                <w:color w:val="000000"/>
                <w:sz w:val="24"/>
                <w:szCs w:val="24"/>
              </w:rPr>
              <w:t>Votes</w:t>
            </w:r>
          </w:p>
        </w:tc>
        <w:tc>
          <w:tcPr>
            <w:tcW w:w="1273" w:type="dxa"/>
          </w:tcPr>
          <w:p w:rsidR="004254AE" w:rsidRDefault="004254AE" w:rsidP="00753D62">
            <w:pPr>
              <w:jc w:val="center"/>
              <w:rPr>
                <w:rFonts w:ascii="Times New Roman" w:hAnsi="Times New Roman" w:cs="Times New Roman"/>
                <w:color w:val="000000"/>
                <w:sz w:val="24"/>
                <w:szCs w:val="24"/>
              </w:rPr>
            </w:pPr>
            <w:r w:rsidRPr="007312F7">
              <w:rPr>
                <w:rFonts w:ascii="Times New Roman" w:hAnsi="Times New Roman" w:cs="Times New Roman"/>
                <w:color w:val="000000"/>
                <w:sz w:val="24"/>
                <w:szCs w:val="24"/>
              </w:rPr>
              <w:t>Ratio(%)</w:t>
            </w:r>
          </w:p>
        </w:tc>
        <w:tc>
          <w:tcPr>
            <w:tcW w:w="996" w:type="dxa"/>
          </w:tcPr>
          <w:p w:rsidR="004254AE" w:rsidRDefault="004254AE" w:rsidP="00753D62">
            <w:pPr>
              <w:jc w:val="center"/>
              <w:rPr>
                <w:rFonts w:ascii="Times New Roman" w:hAnsi="Times New Roman" w:cs="Times New Roman"/>
                <w:color w:val="000000"/>
                <w:sz w:val="24"/>
                <w:szCs w:val="24"/>
              </w:rPr>
            </w:pPr>
            <w:r w:rsidRPr="007312F7">
              <w:rPr>
                <w:rFonts w:ascii="Times New Roman" w:hAnsi="Times New Roman" w:cs="Times New Roman"/>
                <w:color w:val="000000"/>
                <w:sz w:val="24"/>
                <w:szCs w:val="24"/>
              </w:rPr>
              <w:t>Votes</w:t>
            </w:r>
          </w:p>
        </w:tc>
        <w:tc>
          <w:tcPr>
            <w:tcW w:w="1496" w:type="dxa"/>
          </w:tcPr>
          <w:p w:rsidR="004254AE" w:rsidRDefault="004254AE" w:rsidP="00753D62">
            <w:pPr>
              <w:jc w:val="center"/>
              <w:rPr>
                <w:rFonts w:ascii="Times New Roman" w:hAnsi="Times New Roman" w:cs="Times New Roman"/>
                <w:color w:val="000000"/>
                <w:sz w:val="24"/>
                <w:szCs w:val="24"/>
              </w:rPr>
            </w:pPr>
            <w:r w:rsidRPr="007312F7">
              <w:rPr>
                <w:rFonts w:ascii="Times New Roman" w:hAnsi="Times New Roman" w:cs="Times New Roman"/>
                <w:color w:val="000000"/>
                <w:sz w:val="24"/>
                <w:szCs w:val="24"/>
              </w:rPr>
              <w:t>Ratio(%)</w:t>
            </w:r>
          </w:p>
        </w:tc>
      </w:tr>
      <w:tr w:rsidR="00BC3CFA" w:rsidTr="00753D62">
        <w:tc>
          <w:tcPr>
            <w:tcW w:w="1716" w:type="dxa"/>
          </w:tcPr>
          <w:p w:rsidR="00BC3CFA" w:rsidRPr="0089212C" w:rsidRDefault="00BC3CFA" w:rsidP="0089212C">
            <w:pPr>
              <w:spacing w:line="600" w:lineRule="exact"/>
              <w:jc w:val="right"/>
              <w:rPr>
                <w:rFonts w:ascii="Times New Roman" w:hAnsi="Times New Roman" w:cs="Times New Roman"/>
                <w:sz w:val="24"/>
              </w:rPr>
            </w:pPr>
            <w:r w:rsidRPr="0089212C">
              <w:rPr>
                <w:rFonts w:ascii="Times New Roman" w:hAnsi="Times New Roman" w:cs="Times New Roman"/>
                <w:sz w:val="24"/>
              </w:rPr>
              <w:t>18,317,427,055</w:t>
            </w:r>
          </w:p>
        </w:tc>
        <w:tc>
          <w:tcPr>
            <w:tcW w:w="1398" w:type="dxa"/>
          </w:tcPr>
          <w:p w:rsidR="00BC3CFA" w:rsidRPr="0089212C" w:rsidRDefault="00BC3CFA" w:rsidP="0089212C">
            <w:pPr>
              <w:spacing w:line="600" w:lineRule="exact"/>
              <w:jc w:val="right"/>
              <w:rPr>
                <w:rFonts w:ascii="Times New Roman" w:hAnsi="Times New Roman" w:cs="Times New Roman"/>
                <w:sz w:val="24"/>
              </w:rPr>
            </w:pPr>
            <w:r w:rsidRPr="0089212C">
              <w:rPr>
                <w:rFonts w:ascii="Times New Roman" w:hAnsi="Times New Roman" w:cs="Times New Roman"/>
                <w:sz w:val="24"/>
              </w:rPr>
              <w:t>99.9236</w:t>
            </w:r>
          </w:p>
        </w:tc>
        <w:tc>
          <w:tcPr>
            <w:tcW w:w="1417" w:type="dxa"/>
          </w:tcPr>
          <w:p w:rsidR="00BC3CFA" w:rsidRPr="0089212C" w:rsidRDefault="00BC3CFA" w:rsidP="0089212C">
            <w:pPr>
              <w:spacing w:line="600" w:lineRule="exact"/>
              <w:jc w:val="right"/>
              <w:rPr>
                <w:rFonts w:ascii="Times New Roman" w:hAnsi="Times New Roman" w:cs="Times New Roman"/>
                <w:sz w:val="24"/>
              </w:rPr>
            </w:pPr>
            <w:r w:rsidRPr="0089212C">
              <w:rPr>
                <w:rFonts w:ascii="Times New Roman" w:hAnsi="Times New Roman" w:cs="Times New Roman"/>
                <w:sz w:val="24"/>
              </w:rPr>
              <w:t>10,657,382</w:t>
            </w:r>
          </w:p>
        </w:tc>
        <w:tc>
          <w:tcPr>
            <w:tcW w:w="1273" w:type="dxa"/>
          </w:tcPr>
          <w:p w:rsidR="00BC3CFA" w:rsidRPr="0089212C" w:rsidRDefault="00BC3CFA" w:rsidP="0089212C">
            <w:pPr>
              <w:spacing w:line="600" w:lineRule="exact"/>
              <w:jc w:val="right"/>
              <w:rPr>
                <w:rFonts w:ascii="Times New Roman" w:hAnsi="Times New Roman" w:cs="Times New Roman"/>
                <w:sz w:val="24"/>
              </w:rPr>
            </w:pPr>
            <w:r w:rsidRPr="0089212C">
              <w:rPr>
                <w:rFonts w:ascii="Times New Roman" w:hAnsi="Times New Roman" w:cs="Times New Roman"/>
                <w:sz w:val="24"/>
              </w:rPr>
              <w:t>0.0581</w:t>
            </w:r>
          </w:p>
        </w:tc>
        <w:tc>
          <w:tcPr>
            <w:tcW w:w="996" w:type="dxa"/>
          </w:tcPr>
          <w:p w:rsidR="00BC3CFA" w:rsidRPr="0089212C" w:rsidRDefault="00BC3CFA" w:rsidP="0089212C">
            <w:pPr>
              <w:spacing w:line="600" w:lineRule="exact"/>
              <w:jc w:val="right"/>
              <w:rPr>
                <w:rFonts w:ascii="Times New Roman" w:hAnsi="Times New Roman" w:cs="Times New Roman"/>
                <w:sz w:val="24"/>
              </w:rPr>
            </w:pPr>
            <w:r w:rsidRPr="0089212C">
              <w:rPr>
                <w:rFonts w:ascii="Times New Roman" w:hAnsi="Times New Roman" w:cs="Times New Roman"/>
                <w:sz w:val="24"/>
              </w:rPr>
              <w:t>3,343,876</w:t>
            </w:r>
          </w:p>
        </w:tc>
        <w:tc>
          <w:tcPr>
            <w:tcW w:w="1496" w:type="dxa"/>
          </w:tcPr>
          <w:p w:rsidR="00BC3CFA" w:rsidRPr="0089212C" w:rsidRDefault="00BC3CFA" w:rsidP="0089212C">
            <w:pPr>
              <w:spacing w:line="600" w:lineRule="exact"/>
              <w:jc w:val="right"/>
              <w:rPr>
                <w:rFonts w:ascii="Times New Roman" w:hAnsi="Times New Roman" w:cs="Times New Roman"/>
                <w:sz w:val="24"/>
              </w:rPr>
            </w:pPr>
            <w:r w:rsidRPr="0089212C">
              <w:rPr>
                <w:rFonts w:ascii="Times New Roman" w:hAnsi="Times New Roman" w:cs="Times New Roman"/>
                <w:sz w:val="24"/>
              </w:rPr>
              <w:t>0.0183</w:t>
            </w:r>
          </w:p>
        </w:tc>
      </w:tr>
    </w:tbl>
    <w:p w:rsidR="004254AE" w:rsidRDefault="004254AE" w:rsidP="004254AE">
      <w:pPr>
        <w:spacing w:line="360" w:lineRule="auto"/>
        <w:rPr>
          <w:rFonts w:ascii="Times New Roman" w:hAnsi="Times New Roman" w:cs="Times New Roman"/>
          <w:color w:val="000000"/>
          <w:sz w:val="24"/>
          <w:szCs w:val="24"/>
        </w:rPr>
      </w:pPr>
    </w:p>
    <w:p w:rsidR="004254AE" w:rsidRPr="00C40CF5" w:rsidRDefault="004254AE" w:rsidP="004254AE">
      <w:pPr>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5</w:t>
      </w:r>
      <w:r w:rsidRPr="00C40CF5">
        <w:rPr>
          <w:rFonts w:ascii="Times New Roman" w:hAnsi="Times New Roman" w:cs="Times New Roman"/>
          <w:color w:val="000000"/>
          <w:sz w:val="24"/>
          <w:szCs w:val="24"/>
        </w:rPr>
        <w:t>. Name of the Proposal:</w:t>
      </w:r>
      <w:r>
        <w:rPr>
          <w:rFonts w:ascii="Times New Roman" w:hAnsi="Times New Roman" w:cs="Times New Roman"/>
          <w:color w:val="000000"/>
          <w:sz w:val="24"/>
          <w:szCs w:val="24"/>
        </w:rPr>
        <w:t xml:space="preserve"> </w:t>
      </w:r>
      <w:r w:rsidRPr="004254AE">
        <w:rPr>
          <w:rFonts w:ascii="Times New Roman" w:hAnsi="Times New Roman" w:cs="Times New Roman"/>
          <w:color w:val="000000"/>
          <w:sz w:val="24"/>
          <w:szCs w:val="24"/>
        </w:rPr>
        <w:t>Proposal on Appointment of the Company's 2022 Annual Financial Report Auditors</w:t>
      </w:r>
    </w:p>
    <w:p w:rsidR="004254AE" w:rsidRPr="008C7885" w:rsidRDefault="004254AE" w:rsidP="004254AE">
      <w:pPr>
        <w:spacing w:line="360" w:lineRule="auto"/>
        <w:rPr>
          <w:rFonts w:ascii="Times New Roman" w:hAnsi="Times New Roman" w:cs="Times New Roman"/>
          <w:color w:val="000000"/>
          <w:sz w:val="24"/>
          <w:szCs w:val="24"/>
        </w:rPr>
      </w:pPr>
      <w:r w:rsidRPr="008C7885">
        <w:rPr>
          <w:rFonts w:ascii="Times New Roman" w:hAnsi="Times New Roman" w:cs="Times New Roman"/>
          <w:color w:val="000000"/>
          <w:sz w:val="24"/>
          <w:szCs w:val="24"/>
        </w:rPr>
        <w:t>Deliberation result: Agreed</w:t>
      </w:r>
    </w:p>
    <w:p w:rsidR="004254AE" w:rsidRDefault="004254AE" w:rsidP="004254AE">
      <w:pPr>
        <w:spacing w:line="360" w:lineRule="auto"/>
        <w:rPr>
          <w:rFonts w:ascii="Times New Roman" w:hAnsi="Times New Roman" w:cs="Times New Roman"/>
          <w:color w:val="000000"/>
          <w:sz w:val="24"/>
          <w:szCs w:val="24"/>
        </w:rPr>
      </w:pPr>
      <w:r w:rsidRPr="008C7885">
        <w:rPr>
          <w:rFonts w:ascii="Times New Roman" w:hAnsi="Times New Roman" w:cs="Times New Roman"/>
          <w:color w:val="000000"/>
          <w:sz w:val="24"/>
          <w:szCs w:val="24"/>
        </w:rPr>
        <w:lastRenderedPageBreak/>
        <w:t>Voting results:</w:t>
      </w:r>
    </w:p>
    <w:tbl>
      <w:tblPr>
        <w:tblStyle w:val="a3"/>
        <w:tblW w:w="0" w:type="auto"/>
        <w:tblLook w:val="04A0" w:firstRow="1" w:lastRow="0" w:firstColumn="1" w:lastColumn="0" w:noHBand="0" w:noVBand="1"/>
      </w:tblPr>
      <w:tblGrid>
        <w:gridCol w:w="1716"/>
        <w:gridCol w:w="1336"/>
        <w:gridCol w:w="1417"/>
        <w:gridCol w:w="1237"/>
        <w:gridCol w:w="1176"/>
        <w:gridCol w:w="1414"/>
      </w:tblGrid>
      <w:tr w:rsidR="004254AE" w:rsidTr="00753D62">
        <w:tc>
          <w:tcPr>
            <w:tcW w:w="3114" w:type="dxa"/>
            <w:gridSpan w:val="2"/>
          </w:tcPr>
          <w:p w:rsidR="004254AE" w:rsidRDefault="004254AE" w:rsidP="00753D62">
            <w:pPr>
              <w:spacing w:line="360" w:lineRule="auto"/>
              <w:jc w:val="center"/>
              <w:rPr>
                <w:rFonts w:ascii="Times New Roman" w:hAnsi="Times New Roman" w:cs="Times New Roman"/>
                <w:color w:val="000000"/>
                <w:sz w:val="24"/>
                <w:szCs w:val="24"/>
              </w:rPr>
            </w:pPr>
            <w:r w:rsidRPr="008C7885">
              <w:rPr>
                <w:rFonts w:ascii="Times New Roman" w:hAnsi="Times New Roman" w:cs="Times New Roman"/>
                <w:color w:val="000000"/>
                <w:sz w:val="24"/>
                <w:szCs w:val="24"/>
              </w:rPr>
              <w:t>Agreed</w:t>
            </w:r>
          </w:p>
        </w:tc>
        <w:tc>
          <w:tcPr>
            <w:tcW w:w="2690" w:type="dxa"/>
            <w:gridSpan w:val="2"/>
          </w:tcPr>
          <w:p w:rsidR="004254AE" w:rsidRDefault="004254AE" w:rsidP="00753D62">
            <w:pPr>
              <w:spacing w:line="360" w:lineRule="auto"/>
              <w:jc w:val="center"/>
              <w:rPr>
                <w:rFonts w:ascii="Times New Roman" w:hAnsi="Times New Roman" w:cs="Times New Roman"/>
                <w:color w:val="000000"/>
                <w:sz w:val="24"/>
                <w:szCs w:val="24"/>
              </w:rPr>
            </w:pPr>
            <w:r w:rsidRPr="008C7885">
              <w:rPr>
                <w:rFonts w:ascii="Times New Roman" w:hAnsi="Times New Roman" w:cs="Times New Roman"/>
                <w:color w:val="000000"/>
                <w:sz w:val="24"/>
                <w:szCs w:val="24"/>
              </w:rPr>
              <w:t>Objection</w:t>
            </w:r>
          </w:p>
        </w:tc>
        <w:tc>
          <w:tcPr>
            <w:tcW w:w="2492" w:type="dxa"/>
            <w:gridSpan w:val="2"/>
          </w:tcPr>
          <w:p w:rsidR="004254AE" w:rsidRDefault="004254AE" w:rsidP="00753D62">
            <w:pPr>
              <w:spacing w:line="360" w:lineRule="auto"/>
              <w:jc w:val="center"/>
              <w:rPr>
                <w:rFonts w:ascii="Times New Roman" w:hAnsi="Times New Roman" w:cs="Times New Roman"/>
                <w:color w:val="000000"/>
                <w:sz w:val="24"/>
                <w:szCs w:val="24"/>
              </w:rPr>
            </w:pPr>
            <w:r w:rsidRPr="008C7885">
              <w:rPr>
                <w:rFonts w:ascii="Times New Roman" w:hAnsi="Times New Roman" w:cs="Times New Roman"/>
                <w:color w:val="000000"/>
                <w:sz w:val="24"/>
                <w:szCs w:val="24"/>
              </w:rPr>
              <w:t>Abstention</w:t>
            </w:r>
          </w:p>
        </w:tc>
      </w:tr>
      <w:tr w:rsidR="004254AE" w:rsidTr="00753D62">
        <w:tc>
          <w:tcPr>
            <w:tcW w:w="1716" w:type="dxa"/>
          </w:tcPr>
          <w:p w:rsidR="004254AE" w:rsidRDefault="004254AE" w:rsidP="00753D62">
            <w:pPr>
              <w:jc w:val="center"/>
              <w:rPr>
                <w:rFonts w:ascii="Times New Roman" w:hAnsi="Times New Roman" w:cs="Times New Roman"/>
                <w:color w:val="000000"/>
                <w:sz w:val="24"/>
                <w:szCs w:val="24"/>
              </w:rPr>
            </w:pPr>
            <w:r w:rsidRPr="007312F7">
              <w:rPr>
                <w:rFonts w:ascii="Times New Roman" w:hAnsi="Times New Roman" w:cs="Times New Roman"/>
                <w:color w:val="000000"/>
                <w:sz w:val="24"/>
                <w:szCs w:val="24"/>
              </w:rPr>
              <w:t>Votes</w:t>
            </w:r>
          </w:p>
        </w:tc>
        <w:tc>
          <w:tcPr>
            <w:tcW w:w="1398" w:type="dxa"/>
          </w:tcPr>
          <w:p w:rsidR="004254AE" w:rsidRDefault="004254AE" w:rsidP="00753D62">
            <w:pPr>
              <w:jc w:val="center"/>
              <w:rPr>
                <w:rFonts w:ascii="Times New Roman" w:hAnsi="Times New Roman" w:cs="Times New Roman"/>
                <w:color w:val="000000"/>
                <w:sz w:val="24"/>
                <w:szCs w:val="24"/>
              </w:rPr>
            </w:pPr>
            <w:r w:rsidRPr="007312F7">
              <w:rPr>
                <w:rFonts w:ascii="Times New Roman" w:hAnsi="Times New Roman" w:cs="Times New Roman"/>
                <w:color w:val="000000"/>
                <w:sz w:val="24"/>
                <w:szCs w:val="24"/>
              </w:rPr>
              <w:t>Ratio(%)</w:t>
            </w:r>
          </w:p>
        </w:tc>
        <w:tc>
          <w:tcPr>
            <w:tcW w:w="1417" w:type="dxa"/>
          </w:tcPr>
          <w:p w:rsidR="004254AE" w:rsidRDefault="004254AE" w:rsidP="00753D62">
            <w:pPr>
              <w:jc w:val="center"/>
              <w:rPr>
                <w:rFonts w:ascii="Times New Roman" w:hAnsi="Times New Roman" w:cs="Times New Roman"/>
                <w:color w:val="000000"/>
                <w:sz w:val="24"/>
                <w:szCs w:val="24"/>
              </w:rPr>
            </w:pPr>
            <w:r w:rsidRPr="007312F7">
              <w:rPr>
                <w:rFonts w:ascii="Times New Roman" w:hAnsi="Times New Roman" w:cs="Times New Roman"/>
                <w:color w:val="000000"/>
                <w:sz w:val="24"/>
                <w:szCs w:val="24"/>
              </w:rPr>
              <w:t>Votes</w:t>
            </w:r>
          </w:p>
        </w:tc>
        <w:tc>
          <w:tcPr>
            <w:tcW w:w="1273" w:type="dxa"/>
          </w:tcPr>
          <w:p w:rsidR="004254AE" w:rsidRDefault="004254AE" w:rsidP="00753D62">
            <w:pPr>
              <w:jc w:val="center"/>
              <w:rPr>
                <w:rFonts w:ascii="Times New Roman" w:hAnsi="Times New Roman" w:cs="Times New Roman"/>
                <w:color w:val="000000"/>
                <w:sz w:val="24"/>
                <w:szCs w:val="24"/>
              </w:rPr>
            </w:pPr>
            <w:r w:rsidRPr="007312F7">
              <w:rPr>
                <w:rFonts w:ascii="Times New Roman" w:hAnsi="Times New Roman" w:cs="Times New Roman"/>
                <w:color w:val="000000"/>
                <w:sz w:val="24"/>
                <w:szCs w:val="24"/>
              </w:rPr>
              <w:t>Ratio(%)</w:t>
            </w:r>
          </w:p>
        </w:tc>
        <w:tc>
          <w:tcPr>
            <w:tcW w:w="996" w:type="dxa"/>
          </w:tcPr>
          <w:p w:rsidR="004254AE" w:rsidRDefault="004254AE" w:rsidP="00753D62">
            <w:pPr>
              <w:jc w:val="center"/>
              <w:rPr>
                <w:rFonts w:ascii="Times New Roman" w:hAnsi="Times New Roman" w:cs="Times New Roman"/>
                <w:color w:val="000000"/>
                <w:sz w:val="24"/>
                <w:szCs w:val="24"/>
              </w:rPr>
            </w:pPr>
            <w:r w:rsidRPr="007312F7">
              <w:rPr>
                <w:rFonts w:ascii="Times New Roman" w:hAnsi="Times New Roman" w:cs="Times New Roman"/>
                <w:color w:val="000000"/>
                <w:sz w:val="24"/>
                <w:szCs w:val="24"/>
              </w:rPr>
              <w:t>Votes</w:t>
            </w:r>
          </w:p>
        </w:tc>
        <w:tc>
          <w:tcPr>
            <w:tcW w:w="1496" w:type="dxa"/>
          </w:tcPr>
          <w:p w:rsidR="004254AE" w:rsidRDefault="004254AE" w:rsidP="00753D62">
            <w:pPr>
              <w:jc w:val="center"/>
              <w:rPr>
                <w:rFonts w:ascii="Times New Roman" w:hAnsi="Times New Roman" w:cs="Times New Roman"/>
                <w:color w:val="000000"/>
                <w:sz w:val="24"/>
                <w:szCs w:val="24"/>
              </w:rPr>
            </w:pPr>
            <w:r w:rsidRPr="007312F7">
              <w:rPr>
                <w:rFonts w:ascii="Times New Roman" w:hAnsi="Times New Roman" w:cs="Times New Roman"/>
                <w:color w:val="000000"/>
                <w:sz w:val="24"/>
                <w:szCs w:val="24"/>
              </w:rPr>
              <w:t>Ratio(%)</w:t>
            </w:r>
          </w:p>
        </w:tc>
      </w:tr>
      <w:tr w:rsidR="00BC3CFA" w:rsidTr="00753D62">
        <w:tc>
          <w:tcPr>
            <w:tcW w:w="1716" w:type="dxa"/>
          </w:tcPr>
          <w:p w:rsidR="00BC3CFA" w:rsidRPr="0089212C" w:rsidRDefault="00BC3CFA" w:rsidP="0089212C">
            <w:pPr>
              <w:spacing w:line="600" w:lineRule="exact"/>
              <w:jc w:val="right"/>
              <w:rPr>
                <w:rFonts w:ascii="Times New Roman" w:hAnsi="Times New Roman" w:cs="Times New Roman"/>
                <w:sz w:val="24"/>
              </w:rPr>
            </w:pPr>
            <w:r w:rsidRPr="0089212C">
              <w:rPr>
                <w:rFonts w:ascii="Times New Roman" w:hAnsi="Times New Roman" w:cs="Times New Roman"/>
                <w:sz w:val="24"/>
              </w:rPr>
              <w:t>18,074,134,057</w:t>
            </w:r>
          </w:p>
        </w:tc>
        <w:tc>
          <w:tcPr>
            <w:tcW w:w="1398" w:type="dxa"/>
          </w:tcPr>
          <w:p w:rsidR="00BC3CFA" w:rsidRPr="0089212C" w:rsidRDefault="00BC3CFA" w:rsidP="0089212C">
            <w:pPr>
              <w:spacing w:line="600" w:lineRule="exact"/>
              <w:jc w:val="right"/>
              <w:rPr>
                <w:rFonts w:ascii="Times New Roman" w:hAnsi="Times New Roman" w:cs="Times New Roman"/>
                <w:sz w:val="24"/>
              </w:rPr>
            </w:pPr>
            <w:r w:rsidRPr="0089212C">
              <w:rPr>
                <w:rFonts w:ascii="Times New Roman" w:hAnsi="Times New Roman" w:cs="Times New Roman"/>
                <w:sz w:val="24"/>
              </w:rPr>
              <w:t>98.5964</w:t>
            </w:r>
          </w:p>
        </w:tc>
        <w:tc>
          <w:tcPr>
            <w:tcW w:w="1417" w:type="dxa"/>
          </w:tcPr>
          <w:p w:rsidR="00BC3CFA" w:rsidRPr="0089212C" w:rsidRDefault="00BC3CFA" w:rsidP="0089212C">
            <w:pPr>
              <w:spacing w:line="600" w:lineRule="exact"/>
              <w:jc w:val="right"/>
              <w:rPr>
                <w:rFonts w:ascii="Times New Roman" w:hAnsi="Times New Roman" w:cs="Times New Roman"/>
                <w:sz w:val="24"/>
              </w:rPr>
            </w:pPr>
            <w:r w:rsidRPr="0089212C">
              <w:rPr>
                <w:rFonts w:ascii="Times New Roman" w:hAnsi="Times New Roman" w:cs="Times New Roman"/>
                <w:sz w:val="24"/>
              </w:rPr>
              <w:t>249,810,354</w:t>
            </w:r>
          </w:p>
        </w:tc>
        <w:tc>
          <w:tcPr>
            <w:tcW w:w="1273" w:type="dxa"/>
          </w:tcPr>
          <w:p w:rsidR="00BC3CFA" w:rsidRPr="0089212C" w:rsidRDefault="00BC3CFA" w:rsidP="0089212C">
            <w:pPr>
              <w:spacing w:line="600" w:lineRule="exact"/>
              <w:jc w:val="right"/>
              <w:rPr>
                <w:rFonts w:ascii="Times New Roman" w:hAnsi="Times New Roman" w:cs="Times New Roman"/>
                <w:sz w:val="24"/>
              </w:rPr>
            </w:pPr>
            <w:r w:rsidRPr="0089212C">
              <w:rPr>
                <w:rFonts w:ascii="Times New Roman" w:hAnsi="Times New Roman" w:cs="Times New Roman"/>
                <w:sz w:val="24"/>
              </w:rPr>
              <w:t>1.3627</w:t>
            </w:r>
          </w:p>
        </w:tc>
        <w:tc>
          <w:tcPr>
            <w:tcW w:w="996" w:type="dxa"/>
          </w:tcPr>
          <w:p w:rsidR="00BC3CFA" w:rsidRPr="0089212C" w:rsidRDefault="00BC3CFA" w:rsidP="0089212C">
            <w:pPr>
              <w:spacing w:line="600" w:lineRule="exact"/>
              <w:jc w:val="right"/>
              <w:rPr>
                <w:rFonts w:ascii="Times New Roman" w:hAnsi="Times New Roman" w:cs="Times New Roman"/>
                <w:sz w:val="24"/>
              </w:rPr>
            </w:pPr>
            <w:r w:rsidRPr="0089212C">
              <w:rPr>
                <w:rFonts w:ascii="Times New Roman" w:hAnsi="Times New Roman" w:cs="Times New Roman"/>
                <w:sz w:val="24"/>
              </w:rPr>
              <w:t>7,483,902</w:t>
            </w:r>
          </w:p>
        </w:tc>
        <w:tc>
          <w:tcPr>
            <w:tcW w:w="1496" w:type="dxa"/>
          </w:tcPr>
          <w:p w:rsidR="00BC3CFA" w:rsidRPr="0089212C" w:rsidRDefault="00BC3CFA" w:rsidP="0089212C">
            <w:pPr>
              <w:spacing w:line="600" w:lineRule="exact"/>
              <w:jc w:val="right"/>
              <w:rPr>
                <w:rFonts w:ascii="Times New Roman" w:hAnsi="Times New Roman" w:cs="Times New Roman"/>
                <w:sz w:val="24"/>
              </w:rPr>
            </w:pPr>
            <w:r w:rsidRPr="0089212C">
              <w:rPr>
                <w:rFonts w:ascii="Times New Roman" w:hAnsi="Times New Roman" w:cs="Times New Roman"/>
                <w:sz w:val="24"/>
              </w:rPr>
              <w:t>0.0409</w:t>
            </w:r>
          </w:p>
        </w:tc>
      </w:tr>
    </w:tbl>
    <w:p w:rsidR="004254AE" w:rsidRDefault="004254AE" w:rsidP="004254AE">
      <w:pPr>
        <w:spacing w:line="360" w:lineRule="auto"/>
        <w:rPr>
          <w:rFonts w:ascii="Times New Roman" w:hAnsi="Times New Roman" w:cs="Times New Roman"/>
          <w:color w:val="000000"/>
          <w:sz w:val="24"/>
          <w:szCs w:val="24"/>
        </w:rPr>
      </w:pPr>
    </w:p>
    <w:p w:rsidR="004254AE" w:rsidRPr="008C7885" w:rsidRDefault="004254AE" w:rsidP="004254AE">
      <w:pPr>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6</w:t>
      </w:r>
      <w:r w:rsidRPr="00C40CF5">
        <w:rPr>
          <w:rFonts w:ascii="Times New Roman" w:hAnsi="Times New Roman" w:cs="Times New Roman"/>
          <w:color w:val="000000"/>
          <w:sz w:val="24"/>
          <w:szCs w:val="24"/>
        </w:rPr>
        <w:t>. Name of the Proposal:</w:t>
      </w:r>
      <w:r>
        <w:rPr>
          <w:rFonts w:ascii="Times New Roman" w:hAnsi="Times New Roman" w:cs="Times New Roman"/>
          <w:color w:val="000000"/>
          <w:sz w:val="24"/>
          <w:szCs w:val="24"/>
        </w:rPr>
        <w:t xml:space="preserve"> </w:t>
      </w:r>
      <w:r w:rsidRPr="004254AE">
        <w:rPr>
          <w:rFonts w:ascii="Times New Roman" w:hAnsi="Times New Roman" w:cs="Times New Roman"/>
          <w:color w:val="000000"/>
          <w:sz w:val="24"/>
          <w:szCs w:val="24"/>
        </w:rPr>
        <w:t>Proposal on Appointment of the Company's 2022 Annual Internal Control Auditors</w:t>
      </w:r>
    </w:p>
    <w:p w:rsidR="004254AE" w:rsidRDefault="004254AE" w:rsidP="004254AE">
      <w:pPr>
        <w:spacing w:line="360" w:lineRule="auto"/>
        <w:rPr>
          <w:rFonts w:ascii="Times New Roman" w:hAnsi="Times New Roman" w:cs="Times New Roman"/>
          <w:color w:val="000000"/>
          <w:sz w:val="24"/>
          <w:szCs w:val="24"/>
        </w:rPr>
      </w:pPr>
      <w:r w:rsidRPr="008C7885">
        <w:rPr>
          <w:rFonts w:ascii="Times New Roman" w:hAnsi="Times New Roman" w:cs="Times New Roman"/>
          <w:color w:val="000000"/>
          <w:sz w:val="24"/>
          <w:szCs w:val="24"/>
        </w:rPr>
        <w:t>Voting results:</w:t>
      </w:r>
    </w:p>
    <w:tbl>
      <w:tblPr>
        <w:tblStyle w:val="a3"/>
        <w:tblW w:w="0" w:type="auto"/>
        <w:tblLook w:val="04A0" w:firstRow="1" w:lastRow="0" w:firstColumn="1" w:lastColumn="0" w:noHBand="0" w:noVBand="1"/>
      </w:tblPr>
      <w:tblGrid>
        <w:gridCol w:w="1716"/>
        <w:gridCol w:w="1349"/>
        <w:gridCol w:w="1378"/>
        <w:gridCol w:w="1245"/>
        <w:gridCol w:w="1176"/>
        <w:gridCol w:w="1432"/>
      </w:tblGrid>
      <w:tr w:rsidR="004254AE" w:rsidTr="00753D62">
        <w:tc>
          <w:tcPr>
            <w:tcW w:w="3114" w:type="dxa"/>
            <w:gridSpan w:val="2"/>
          </w:tcPr>
          <w:p w:rsidR="004254AE" w:rsidRDefault="004254AE" w:rsidP="00753D62">
            <w:pPr>
              <w:spacing w:line="360" w:lineRule="auto"/>
              <w:jc w:val="center"/>
              <w:rPr>
                <w:rFonts w:ascii="Times New Roman" w:hAnsi="Times New Roman" w:cs="Times New Roman"/>
                <w:color w:val="000000"/>
                <w:sz w:val="24"/>
                <w:szCs w:val="24"/>
              </w:rPr>
            </w:pPr>
            <w:r w:rsidRPr="008C7885">
              <w:rPr>
                <w:rFonts w:ascii="Times New Roman" w:hAnsi="Times New Roman" w:cs="Times New Roman"/>
                <w:color w:val="000000"/>
                <w:sz w:val="24"/>
                <w:szCs w:val="24"/>
              </w:rPr>
              <w:t>Agreed</w:t>
            </w:r>
          </w:p>
        </w:tc>
        <w:tc>
          <w:tcPr>
            <w:tcW w:w="2690" w:type="dxa"/>
            <w:gridSpan w:val="2"/>
          </w:tcPr>
          <w:p w:rsidR="004254AE" w:rsidRDefault="004254AE" w:rsidP="00753D62">
            <w:pPr>
              <w:spacing w:line="360" w:lineRule="auto"/>
              <w:jc w:val="center"/>
              <w:rPr>
                <w:rFonts w:ascii="Times New Roman" w:hAnsi="Times New Roman" w:cs="Times New Roman"/>
                <w:color w:val="000000"/>
                <w:sz w:val="24"/>
                <w:szCs w:val="24"/>
              </w:rPr>
            </w:pPr>
            <w:r w:rsidRPr="008C7885">
              <w:rPr>
                <w:rFonts w:ascii="Times New Roman" w:hAnsi="Times New Roman" w:cs="Times New Roman"/>
                <w:color w:val="000000"/>
                <w:sz w:val="24"/>
                <w:szCs w:val="24"/>
              </w:rPr>
              <w:t>Objection</w:t>
            </w:r>
          </w:p>
        </w:tc>
        <w:tc>
          <w:tcPr>
            <w:tcW w:w="2492" w:type="dxa"/>
            <w:gridSpan w:val="2"/>
          </w:tcPr>
          <w:p w:rsidR="004254AE" w:rsidRDefault="004254AE" w:rsidP="00753D62">
            <w:pPr>
              <w:spacing w:line="360" w:lineRule="auto"/>
              <w:jc w:val="center"/>
              <w:rPr>
                <w:rFonts w:ascii="Times New Roman" w:hAnsi="Times New Roman" w:cs="Times New Roman"/>
                <w:color w:val="000000"/>
                <w:sz w:val="24"/>
                <w:szCs w:val="24"/>
              </w:rPr>
            </w:pPr>
            <w:r w:rsidRPr="008C7885">
              <w:rPr>
                <w:rFonts w:ascii="Times New Roman" w:hAnsi="Times New Roman" w:cs="Times New Roman"/>
                <w:color w:val="000000"/>
                <w:sz w:val="24"/>
                <w:szCs w:val="24"/>
              </w:rPr>
              <w:t>Abstention</w:t>
            </w:r>
          </w:p>
        </w:tc>
      </w:tr>
      <w:tr w:rsidR="004254AE" w:rsidTr="00753D62">
        <w:tc>
          <w:tcPr>
            <w:tcW w:w="1716" w:type="dxa"/>
          </w:tcPr>
          <w:p w:rsidR="004254AE" w:rsidRDefault="004254AE" w:rsidP="00753D62">
            <w:pPr>
              <w:jc w:val="center"/>
              <w:rPr>
                <w:rFonts w:ascii="Times New Roman" w:hAnsi="Times New Roman" w:cs="Times New Roman"/>
                <w:color w:val="000000"/>
                <w:sz w:val="24"/>
                <w:szCs w:val="24"/>
              </w:rPr>
            </w:pPr>
            <w:r w:rsidRPr="007312F7">
              <w:rPr>
                <w:rFonts w:ascii="Times New Roman" w:hAnsi="Times New Roman" w:cs="Times New Roman"/>
                <w:color w:val="000000"/>
                <w:sz w:val="24"/>
                <w:szCs w:val="24"/>
              </w:rPr>
              <w:t>Votes</w:t>
            </w:r>
          </w:p>
        </w:tc>
        <w:tc>
          <w:tcPr>
            <w:tcW w:w="1398" w:type="dxa"/>
          </w:tcPr>
          <w:p w:rsidR="004254AE" w:rsidRDefault="004254AE" w:rsidP="00753D62">
            <w:pPr>
              <w:jc w:val="center"/>
              <w:rPr>
                <w:rFonts w:ascii="Times New Roman" w:hAnsi="Times New Roman" w:cs="Times New Roman"/>
                <w:color w:val="000000"/>
                <w:sz w:val="24"/>
                <w:szCs w:val="24"/>
              </w:rPr>
            </w:pPr>
            <w:r w:rsidRPr="007312F7">
              <w:rPr>
                <w:rFonts w:ascii="Times New Roman" w:hAnsi="Times New Roman" w:cs="Times New Roman"/>
                <w:color w:val="000000"/>
                <w:sz w:val="24"/>
                <w:szCs w:val="24"/>
              </w:rPr>
              <w:t>Ratio(%)</w:t>
            </w:r>
          </w:p>
        </w:tc>
        <w:tc>
          <w:tcPr>
            <w:tcW w:w="1417" w:type="dxa"/>
          </w:tcPr>
          <w:p w:rsidR="004254AE" w:rsidRDefault="004254AE" w:rsidP="00753D62">
            <w:pPr>
              <w:jc w:val="center"/>
              <w:rPr>
                <w:rFonts w:ascii="Times New Roman" w:hAnsi="Times New Roman" w:cs="Times New Roman"/>
                <w:color w:val="000000"/>
                <w:sz w:val="24"/>
                <w:szCs w:val="24"/>
              </w:rPr>
            </w:pPr>
            <w:r w:rsidRPr="007312F7">
              <w:rPr>
                <w:rFonts w:ascii="Times New Roman" w:hAnsi="Times New Roman" w:cs="Times New Roman"/>
                <w:color w:val="000000"/>
                <w:sz w:val="24"/>
                <w:szCs w:val="24"/>
              </w:rPr>
              <w:t>Votes</w:t>
            </w:r>
          </w:p>
        </w:tc>
        <w:tc>
          <w:tcPr>
            <w:tcW w:w="1273" w:type="dxa"/>
          </w:tcPr>
          <w:p w:rsidR="004254AE" w:rsidRDefault="004254AE" w:rsidP="00753D62">
            <w:pPr>
              <w:jc w:val="center"/>
              <w:rPr>
                <w:rFonts w:ascii="Times New Roman" w:hAnsi="Times New Roman" w:cs="Times New Roman"/>
                <w:color w:val="000000"/>
                <w:sz w:val="24"/>
                <w:szCs w:val="24"/>
              </w:rPr>
            </w:pPr>
            <w:r w:rsidRPr="007312F7">
              <w:rPr>
                <w:rFonts w:ascii="Times New Roman" w:hAnsi="Times New Roman" w:cs="Times New Roman"/>
                <w:color w:val="000000"/>
                <w:sz w:val="24"/>
                <w:szCs w:val="24"/>
              </w:rPr>
              <w:t>Ratio(%)</w:t>
            </w:r>
          </w:p>
        </w:tc>
        <w:tc>
          <w:tcPr>
            <w:tcW w:w="996" w:type="dxa"/>
          </w:tcPr>
          <w:p w:rsidR="004254AE" w:rsidRDefault="004254AE" w:rsidP="00753D62">
            <w:pPr>
              <w:jc w:val="center"/>
              <w:rPr>
                <w:rFonts w:ascii="Times New Roman" w:hAnsi="Times New Roman" w:cs="Times New Roman"/>
                <w:color w:val="000000"/>
                <w:sz w:val="24"/>
                <w:szCs w:val="24"/>
              </w:rPr>
            </w:pPr>
            <w:r w:rsidRPr="007312F7">
              <w:rPr>
                <w:rFonts w:ascii="Times New Roman" w:hAnsi="Times New Roman" w:cs="Times New Roman"/>
                <w:color w:val="000000"/>
                <w:sz w:val="24"/>
                <w:szCs w:val="24"/>
              </w:rPr>
              <w:t>Votes</w:t>
            </w:r>
          </w:p>
        </w:tc>
        <w:tc>
          <w:tcPr>
            <w:tcW w:w="1496" w:type="dxa"/>
          </w:tcPr>
          <w:p w:rsidR="004254AE" w:rsidRDefault="004254AE" w:rsidP="00753D62">
            <w:pPr>
              <w:jc w:val="center"/>
              <w:rPr>
                <w:rFonts w:ascii="Times New Roman" w:hAnsi="Times New Roman" w:cs="Times New Roman"/>
                <w:color w:val="000000"/>
                <w:sz w:val="24"/>
                <w:szCs w:val="24"/>
              </w:rPr>
            </w:pPr>
            <w:r w:rsidRPr="007312F7">
              <w:rPr>
                <w:rFonts w:ascii="Times New Roman" w:hAnsi="Times New Roman" w:cs="Times New Roman"/>
                <w:color w:val="000000"/>
                <w:sz w:val="24"/>
                <w:szCs w:val="24"/>
              </w:rPr>
              <w:t>Ratio(%)</w:t>
            </w:r>
          </w:p>
        </w:tc>
      </w:tr>
      <w:tr w:rsidR="00BC3CFA" w:rsidTr="00753D62">
        <w:tc>
          <w:tcPr>
            <w:tcW w:w="1716" w:type="dxa"/>
          </w:tcPr>
          <w:p w:rsidR="00BC3CFA" w:rsidRPr="0089212C" w:rsidRDefault="00BC3CFA" w:rsidP="0089212C">
            <w:pPr>
              <w:spacing w:line="600" w:lineRule="exact"/>
              <w:jc w:val="right"/>
              <w:rPr>
                <w:rFonts w:ascii="Times New Roman" w:hAnsi="Times New Roman" w:cs="Times New Roman"/>
                <w:sz w:val="24"/>
              </w:rPr>
            </w:pPr>
            <w:r w:rsidRPr="0089212C">
              <w:rPr>
                <w:rFonts w:ascii="Times New Roman" w:hAnsi="Times New Roman" w:cs="Times New Roman"/>
                <w:sz w:val="24"/>
              </w:rPr>
              <w:t>18,322,798,236</w:t>
            </w:r>
          </w:p>
        </w:tc>
        <w:tc>
          <w:tcPr>
            <w:tcW w:w="1398" w:type="dxa"/>
          </w:tcPr>
          <w:p w:rsidR="00BC3CFA" w:rsidRPr="0089212C" w:rsidRDefault="00BC3CFA" w:rsidP="0089212C">
            <w:pPr>
              <w:spacing w:line="600" w:lineRule="exact"/>
              <w:jc w:val="right"/>
              <w:rPr>
                <w:rFonts w:ascii="Times New Roman" w:hAnsi="Times New Roman" w:cs="Times New Roman"/>
                <w:sz w:val="24"/>
              </w:rPr>
            </w:pPr>
            <w:r w:rsidRPr="0089212C">
              <w:rPr>
                <w:rFonts w:ascii="Times New Roman" w:hAnsi="Times New Roman" w:cs="Times New Roman"/>
                <w:sz w:val="24"/>
              </w:rPr>
              <w:t>99.9529</w:t>
            </w:r>
          </w:p>
        </w:tc>
        <w:tc>
          <w:tcPr>
            <w:tcW w:w="1417" w:type="dxa"/>
          </w:tcPr>
          <w:p w:rsidR="00BC3CFA" w:rsidRPr="0089212C" w:rsidRDefault="00BC3CFA" w:rsidP="0089212C">
            <w:pPr>
              <w:spacing w:line="600" w:lineRule="exact"/>
              <w:jc w:val="right"/>
              <w:rPr>
                <w:rFonts w:ascii="Times New Roman" w:hAnsi="Times New Roman" w:cs="Times New Roman"/>
                <w:sz w:val="24"/>
              </w:rPr>
            </w:pPr>
            <w:r w:rsidRPr="0089212C">
              <w:rPr>
                <w:rFonts w:ascii="Times New Roman" w:hAnsi="Times New Roman" w:cs="Times New Roman"/>
                <w:sz w:val="24"/>
              </w:rPr>
              <w:t>5,286,201</w:t>
            </w:r>
          </w:p>
        </w:tc>
        <w:tc>
          <w:tcPr>
            <w:tcW w:w="1273" w:type="dxa"/>
          </w:tcPr>
          <w:p w:rsidR="00BC3CFA" w:rsidRPr="0089212C" w:rsidRDefault="00BC3CFA" w:rsidP="0089212C">
            <w:pPr>
              <w:spacing w:line="600" w:lineRule="exact"/>
              <w:jc w:val="right"/>
              <w:rPr>
                <w:rFonts w:ascii="Times New Roman" w:hAnsi="Times New Roman" w:cs="Times New Roman"/>
                <w:sz w:val="24"/>
              </w:rPr>
            </w:pPr>
            <w:r w:rsidRPr="0089212C">
              <w:rPr>
                <w:rFonts w:ascii="Times New Roman" w:hAnsi="Times New Roman" w:cs="Times New Roman"/>
                <w:sz w:val="24"/>
              </w:rPr>
              <w:t>0.0288</w:t>
            </w:r>
          </w:p>
        </w:tc>
        <w:tc>
          <w:tcPr>
            <w:tcW w:w="996" w:type="dxa"/>
          </w:tcPr>
          <w:p w:rsidR="00BC3CFA" w:rsidRPr="0089212C" w:rsidRDefault="00BC3CFA" w:rsidP="0089212C">
            <w:pPr>
              <w:spacing w:line="600" w:lineRule="exact"/>
              <w:jc w:val="right"/>
              <w:rPr>
                <w:rFonts w:ascii="Times New Roman" w:hAnsi="Times New Roman" w:cs="Times New Roman"/>
                <w:sz w:val="24"/>
              </w:rPr>
            </w:pPr>
            <w:r w:rsidRPr="0089212C">
              <w:rPr>
                <w:rFonts w:ascii="Times New Roman" w:hAnsi="Times New Roman" w:cs="Times New Roman"/>
                <w:sz w:val="24"/>
              </w:rPr>
              <w:t>3,343,876</w:t>
            </w:r>
          </w:p>
        </w:tc>
        <w:tc>
          <w:tcPr>
            <w:tcW w:w="1496" w:type="dxa"/>
          </w:tcPr>
          <w:p w:rsidR="00BC3CFA" w:rsidRPr="0089212C" w:rsidRDefault="00BC3CFA" w:rsidP="0089212C">
            <w:pPr>
              <w:spacing w:line="600" w:lineRule="exact"/>
              <w:jc w:val="right"/>
              <w:rPr>
                <w:rFonts w:ascii="Times New Roman" w:hAnsi="Times New Roman" w:cs="Times New Roman"/>
                <w:sz w:val="24"/>
              </w:rPr>
            </w:pPr>
            <w:r w:rsidRPr="0089212C">
              <w:rPr>
                <w:rFonts w:ascii="Times New Roman" w:hAnsi="Times New Roman" w:cs="Times New Roman"/>
                <w:sz w:val="24"/>
              </w:rPr>
              <w:t>0.0183</w:t>
            </w:r>
          </w:p>
        </w:tc>
      </w:tr>
    </w:tbl>
    <w:p w:rsidR="004254AE" w:rsidRDefault="004254AE" w:rsidP="004254AE">
      <w:pPr>
        <w:spacing w:line="360" w:lineRule="auto"/>
        <w:rPr>
          <w:rFonts w:ascii="Times New Roman" w:hAnsi="Times New Roman" w:cs="Times New Roman"/>
          <w:color w:val="000000"/>
          <w:sz w:val="24"/>
          <w:szCs w:val="24"/>
        </w:rPr>
      </w:pPr>
    </w:p>
    <w:p w:rsidR="004254AE" w:rsidRPr="00C40CF5" w:rsidRDefault="004254AE" w:rsidP="004254AE">
      <w:pPr>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7</w:t>
      </w:r>
      <w:r w:rsidRPr="00C40CF5">
        <w:rPr>
          <w:rFonts w:ascii="Times New Roman" w:hAnsi="Times New Roman" w:cs="Times New Roman"/>
          <w:color w:val="000000"/>
          <w:sz w:val="24"/>
          <w:szCs w:val="24"/>
        </w:rPr>
        <w:t>. Name of the Proposal:</w:t>
      </w:r>
      <w:r>
        <w:rPr>
          <w:rFonts w:ascii="Times New Roman" w:hAnsi="Times New Roman" w:cs="Times New Roman"/>
          <w:color w:val="000000"/>
          <w:sz w:val="24"/>
          <w:szCs w:val="24"/>
        </w:rPr>
        <w:t xml:space="preserve"> </w:t>
      </w:r>
      <w:r w:rsidRPr="004254AE">
        <w:rPr>
          <w:rFonts w:ascii="Times New Roman" w:hAnsi="Times New Roman" w:cs="Times New Roman"/>
          <w:color w:val="000000"/>
          <w:sz w:val="24"/>
          <w:szCs w:val="24"/>
        </w:rPr>
        <w:t>Proposal on External Guarantee Plan in 2022</w:t>
      </w:r>
    </w:p>
    <w:p w:rsidR="004254AE" w:rsidRPr="008C7885" w:rsidRDefault="004254AE" w:rsidP="004254AE">
      <w:pPr>
        <w:spacing w:line="360" w:lineRule="auto"/>
        <w:rPr>
          <w:rFonts w:ascii="Times New Roman" w:hAnsi="Times New Roman" w:cs="Times New Roman"/>
          <w:color w:val="000000"/>
          <w:sz w:val="24"/>
          <w:szCs w:val="24"/>
        </w:rPr>
      </w:pPr>
      <w:r w:rsidRPr="008C7885">
        <w:rPr>
          <w:rFonts w:ascii="Times New Roman" w:hAnsi="Times New Roman" w:cs="Times New Roman"/>
          <w:color w:val="000000"/>
          <w:sz w:val="24"/>
          <w:szCs w:val="24"/>
        </w:rPr>
        <w:t>Deliberation result: Agreed</w:t>
      </w:r>
    </w:p>
    <w:p w:rsidR="004254AE" w:rsidRDefault="004254AE" w:rsidP="004254AE">
      <w:pPr>
        <w:spacing w:line="360" w:lineRule="auto"/>
        <w:rPr>
          <w:rFonts w:ascii="Times New Roman" w:hAnsi="Times New Roman" w:cs="Times New Roman"/>
          <w:color w:val="000000"/>
          <w:sz w:val="24"/>
          <w:szCs w:val="24"/>
        </w:rPr>
      </w:pPr>
      <w:r w:rsidRPr="008C7885">
        <w:rPr>
          <w:rFonts w:ascii="Times New Roman" w:hAnsi="Times New Roman" w:cs="Times New Roman"/>
          <w:color w:val="000000"/>
          <w:sz w:val="24"/>
          <w:szCs w:val="24"/>
        </w:rPr>
        <w:t>Voting results:</w:t>
      </w:r>
    </w:p>
    <w:tbl>
      <w:tblPr>
        <w:tblStyle w:val="a3"/>
        <w:tblW w:w="0" w:type="auto"/>
        <w:tblLook w:val="04A0" w:firstRow="1" w:lastRow="0" w:firstColumn="1" w:lastColumn="0" w:noHBand="0" w:noVBand="1"/>
      </w:tblPr>
      <w:tblGrid>
        <w:gridCol w:w="1716"/>
        <w:gridCol w:w="1349"/>
        <w:gridCol w:w="1378"/>
        <w:gridCol w:w="1245"/>
        <w:gridCol w:w="1176"/>
        <w:gridCol w:w="1432"/>
      </w:tblGrid>
      <w:tr w:rsidR="004254AE" w:rsidTr="00753D62">
        <w:tc>
          <w:tcPr>
            <w:tcW w:w="3114" w:type="dxa"/>
            <w:gridSpan w:val="2"/>
          </w:tcPr>
          <w:p w:rsidR="004254AE" w:rsidRDefault="004254AE" w:rsidP="00753D62">
            <w:pPr>
              <w:spacing w:line="360" w:lineRule="auto"/>
              <w:jc w:val="center"/>
              <w:rPr>
                <w:rFonts w:ascii="Times New Roman" w:hAnsi="Times New Roman" w:cs="Times New Roman"/>
                <w:color w:val="000000"/>
                <w:sz w:val="24"/>
                <w:szCs w:val="24"/>
              </w:rPr>
            </w:pPr>
            <w:r w:rsidRPr="008C7885">
              <w:rPr>
                <w:rFonts w:ascii="Times New Roman" w:hAnsi="Times New Roman" w:cs="Times New Roman"/>
                <w:color w:val="000000"/>
                <w:sz w:val="24"/>
                <w:szCs w:val="24"/>
              </w:rPr>
              <w:t>Agreed</w:t>
            </w:r>
          </w:p>
        </w:tc>
        <w:tc>
          <w:tcPr>
            <w:tcW w:w="2690" w:type="dxa"/>
            <w:gridSpan w:val="2"/>
          </w:tcPr>
          <w:p w:rsidR="004254AE" w:rsidRDefault="004254AE" w:rsidP="00753D62">
            <w:pPr>
              <w:spacing w:line="360" w:lineRule="auto"/>
              <w:jc w:val="center"/>
              <w:rPr>
                <w:rFonts w:ascii="Times New Roman" w:hAnsi="Times New Roman" w:cs="Times New Roman"/>
                <w:color w:val="000000"/>
                <w:sz w:val="24"/>
                <w:szCs w:val="24"/>
              </w:rPr>
            </w:pPr>
            <w:r w:rsidRPr="008C7885">
              <w:rPr>
                <w:rFonts w:ascii="Times New Roman" w:hAnsi="Times New Roman" w:cs="Times New Roman"/>
                <w:color w:val="000000"/>
                <w:sz w:val="24"/>
                <w:szCs w:val="24"/>
              </w:rPr>
              <w:t>Objection</w:t>
            </w:r>
          </w:p>
        </w:tc>
        <w:tc>
          <w:tcPr>
            <w:tcW w:w="2492" w:type="dxa"/>
            <w:gridSpan w:val="2"/>
          </w:tcPr>
          <w:p w:rsidR="004254AE" w:rsidRDefault="004254AE" w:rsidP="00753D62">
            <w:pPr>
              <w:spacing w:line="360" w:lineRule="auto"/>
              <w:jc w:val="center"/>
              <w:rPr>
                <w:rFonts w:ascii="Times New Roman" w:hAnsi="Times New Roman" w:cs="Times New Roman"/>
                <w:color w:val="000000"/>
                <w:sz w:val="24"/>
                <w:szCs w:val="24"/>
              </w:rPr>
            </w:pPr>
            <w:r w:rsidRPr="008C7885">
              <w:rPr>
                <w:rFonts w:ascii="Times New Roman" w:hAnsi="Times New Roman" w:cs="Times New Roman"/>
                <w:color w:val="000000"/>
                <w:sz w:val="24"/>
                <w:szCs w:val="24"/>
              </w:rPr>
              <w:t>Abstention</w:t>
            </w:r>
          </w:p>
        </w:tc>
      </w:tr>
      <w:tr w:rsidR="004254AE" w:rsidTr="00753D62">
        <w:tc>
          <w:tcPr>
            <w:tcW w:w="1716" w:type="dxa"/>
          </w:tcPr>
          <w:p w:rsidR="004254AE" w:rsidRDefault="004254AE" w:rsidP="00753D62">
            <w:pPr>
              <w:jc w:val="center"/>
              <w:rPr>
                <w:rFonts w:ascii="Times New Roman" w:hAnsi="Times New Roman" w:cs="Times New Roman"/>
                <w:color w:val="000000"/>
                <w:sz w:val="24"/>
                <w:szCs w:val="24"/>
              </w:rPr>
            </w:pPr>
            <w:r w:rsidRPr="007312F7">
              <w:rPr>
                <w:rFonts w:ascii="Times New Roman" w:hAnsi="Times New Roman" w:cs="Times New Roman"/>
                <w:color w:val="000000"/>
                <w:sz w:val="24"/>
                <w:szCs w:val="24"/>
              </w:rPr>
              <w:t>Votes</w:t>
            </w:r>
          </w:p>
        </w:tc>
        <w:tc>
          <w:tcPr>
            <w:tcW w:w="1398" w:type="dxa"/>
          </w:tcPr>
          <w:p w:rsidR="004254AE" w:rsidRDefault="004254AE" w:rsidP="00753D62">
            <w:pPr>
              <w:jc w:val="center"/>
              <w:rPr>
                <w:rFonts w:ascii="Times New Roman" w:hAnsi="Times New Roman" w:cs="Times New Roman"/>
                <w:color w:val="000000"/>
                <w:sz w:val="24"/>
                <w:szCs w:val="24"/>
              </w:rPr>
            </w:pPr>
            <w:r w:rsidRPr="007312F7">
              <w:rPr>
                <w:rFonts w:ascii="Times New Roman" w:hAnsi="Times New Roman" w:cs="Times New Roman"/>
                <w:color w:val="000000"/>
                <w:sz w:val="24"/>
                <w:szCs w:val="24"/>
              </w:rPr>
              <w:t>Ratio(%)</w:t>
            </w:r>
          </w:p>
        </w:tc>
        <w:tc>
          <w:tcPr>
            <w:tcW w:w="1417" w:type="dxa"/>
          </w:tcPr>
          <w:p w:rsidR="004254AE" w:rsidRDefault="004254AE" w:rsidP="00753D62">
            <w:pPr>
              <w:jc w:val="center"/>
              <w:rPr>
                <w:rFonts w:ascii="Times New Roman" w:hAnsi="Times New Roman" w:cs="Times New Roman"/>
                <w:color w:val="000000"/>
                <w:sz w:val="24"/>
                <w:szCs w:val="24"/>
              </w:rPr>
            </w:pPr>
            <w:r w:rsidRPr="007312F7">
              <w:rPr>
                <w:rFonts w:ascii="Times New Roman" w:hAnsi="Times New Roman" w:cs="Times New Roman"/>
                <w:color w:val="000000"/>
                <w:sz w:val="24"/>
                <w:szCs w:val="24"/>
              </w:rPr>
              <w:t>Votes</w:t>
            </w:r>
          </w:p>
        </w:tc>
        <w:tc>
          <w:tcPr>
            <w:tcW w:w="1273" w:type="dxa"/>
          </w:tcPr>
          <w:p w:rsidR="004254AE" w:rsidRDefault="004254AE" w:rsidP="00753D62">
            <w:pPr>
              <w:jc w:val="center"/>
              <w:rPr>
                <w:rFonts w:ascii="Times New Roman" w:hAnsi="Times New Roman" w:cs="Times New Roman"/>
                <w:color w:val="000000"/>
                <w:sz w:val="24"/>
                <w:szCs w:val="24"/>
              </w:rPr>
            </w:pPr>
            <w:r w:rsidRPr="007312F7">
              <w:rPr>
                <w:rFonts w:ascii="Times New Roman" w:hAnsi="Times New Roman" w:cs="Times New Roman"/>
                <w:color w:val="000000"/>
                <w:sz w:val="24"/>
                <w:szCs w:val="24"/>
              </w:rPr>
              <w:t>Ratio(%)</w:t>
            </w:r>
          </w:p>
        </w:tc>
        <w:tc>
          <w:tcPr>
            <w:tcW w:w="996" w:type="dxa"/>
          </w:tcPr>
          <w:p w:rsidR="004254AE" w:rsidRDefault="004254AE" w:rsidP="00753D62">
            <w:pPr>
              <w:jc w:val="center"/>
              <w:rPr>
                <w:rFonts w:ascii="Times New Roman" w:hAnsi="Times New Roman" w:cs="Times New Roman"/>
                <w:color w:val="000000"/>
                <w:sz w:val="24"/>
                <w:szCs w:val="24"/>
              </w:rPr>
            </w:pPr>
            <w:r w:rsidRPr="007312F7">
              <w:rPr>
                <w:rFonts w:ascii="Times New Roman" w:hAnsi="Times New Roman" w:cs="Times New Roman"/>
                <w:color w:val="000000"/>
                <w:sz w:val="24"/>
                <w:szCs w:val="24"/>
              </w:rPr>
              <w:t>Votes</w:t>
            </w:r>
          </w:p>
        </w:tc>
        <w:tc>
          <w:tcPr>
            <w:tcW w:w="1496" w:type="dxa"/>
          </w:tcPr>
          <w:p w:rsidR="004254AE" w:rsidRDefault="004254AE" w:rsidP="00753D62">
            <w:pPr>
              <w:jc w:val="center"/>
              <w:rPr>
                <w:rFonts w:ascii="Times New Roman" w:hAnsi="Times New Roman" w:cs="Times New Roman"/>
                <w:color w:val="000000"/>
                <w:sz w:val="24"/>
                <w:szCs w:val="24"/>
              </w:rPr>
            </w:pPr>
            <w:r w:rsidRPr="007312F7">
              <w:rPr>
                <w:rFonts w:ascii="Times New Roman" w:hAnsi="Times New Roman" w:cs="Times New Roman"/>
                <w:color w:val="000000"/>
                <w:sz w:val="24"/>
                <w:szCs w:val="24"/>
              </w:rPr>
              <w:t>Ratio(%)</w:t>
            </w:r>
          </w:p>
        </w:tc>
      </w:tr>
      <w:tr w:rsidR="00BC3CFA" w:rsidTr="00753D62">
        <w:tc>
          <w:tcPr>
            <w:tcW w:w="1716" w:type="dxa"/>
          </w:tcPr>
          <w:p w:rsidR="00BC3CFA" w:rsidRPr="0089212C" w:rsidRDefault="00BC3CFA" w:rsidP="0089212C">
            <w:pPr>
              <w:spacing w:line="600" w:lineRule="exact"/>
              <w:jc w:val="right"/>
              <w:rPr>
                <w:rFonts w:ascii="Times New Roman" w:hAnsi="Times New Roman" w:cs="Times New Roman"/>
                <w:sz w:val="24"/>
              </w:rPr>
            </w:pPr>
            <w:r w:rsidRPr="0089212C">
              <w:rPr>
                <w:rFonts w:ascii="Times New Roman" w:hAnsi="Times New Roman" w:cs="Times New Roman"/>
                <w:sz w:val="24"/>
              </w:rPr>
              <w:t>18,320,230,926</w:t>
            </w:r>
          </w:p>
        </w:tc>
        <w:tc>
          <w:tcPr>
            <w:tcW w:w="1398" w:type="dxa"/>
          </w:tcPr>
          <w:p w:rsidR="00BC3CFA" w:rsidRPr="0089212C" w:rsidRDefault="00BC3CFA" w:rsidP="0089212C">
            <w:pPr>
              <w:spacing w:line="600" w:lineRule="exact"/>
              <w:jc w:val="right"/>
              <w:rPr>
                <w:rFonts w:ascii="Times New Roman" w:hAnsi="Times New Roman" w:cs="Times New Roman"/>
                <w:sz w:val="24"/>
              </w:rPr>
            </w:pPr>
            <w:r w:rsidRPr="0089212C">
              <w:rPr>
                <w:rFonts w:ascii="Times New Roman" w:hAnsi="Times New Roman" w:cs="Times New Roman"/>
                <w:sz w:val="24"/>
              </w:rPr>
              <w:t>99.9389</w:t>
            </w:r>
          </w:p>
        </w:tc>
        <w:tc>
          <w:tcPr>
            <w:tcW w:w="1417" w:type="dxa"/>
          </w:tcPr>
          <w:p w:rsidR="00BC3CFA" w:rsidRPr="0089212C" w:rsidRDefault="00BC3CFA" w:rsidP="0089212C">
            <w:pPr>
              <w:spacing w:line="600" w:lineRule="exact"/>
              <w:jc w:val="right"/>
              <w:rPr>
                <w:rFonts w:ascii="Times New Roman" w:hAnsi="Times New Roman" w:cs="Times New Roman"/>
                <w:sz w:val="24"/>
              </w:rPr>
            </w:pPr>
            <w:r w:rsidRPr="0089212C">
              <w:rPr>
                <w:rFonts w:ascii="Times New Roman" w:hAnsi="Times New Roman" w:cs="Times New Roman"/>
                <w:sz w:val="24"/>
              </w:rPr>
              <w:t>7,629,111</w:t>
            </w:r>
          </w:p>
        </w:tc>
        <w:tc>
          <w:tcPr>
            <w:tcW w:w="1273" w:type="dxa"/>
          </w:tcPr>
          <w:p w:rsidR="00BC3CFA" w:rsidRPr="0089212C" w:rsidRDefault="00BC3CFA" w:rsidP="0089212C">
            <w:pPr>
              <w:spacing w:line="600" w:lineRule="exact"/>
              <w:jc w:val="right"/>
              <w:rPr>
                <w:rFonts w:ascii="Times New Roman" w:hAnsi="Times New Roman" w:cs="Times New Roman"/>
                <w:sz w:val="24"/>
              </w:rPr>
            </w:pPr>
            <w:r w:rsidRPr="0089212C">
              <w:rPr>
                <w:rFonts w:ascii="Times New Roman" w:hAnsi="Times New Roman" w:cs="Times New Roman"/>
                <w:sz w:val="24"/>
              </w:rPr>
              <w:t>0.0416</w:t>
            </w:r>
          </w:p>
        </w:tc>
        <w:tc>
          <w:tcPr>
            <w:tcW w:w="996" w:type="dxa"/>
          </w:tcPr>
          <w:p w:rsidR="00BC3CFA" w:rsidRPr="0089212C" w:rsidRDefault="00BC3CFA" w:rsidP="0089212C">
            <w:pPr>
              <w:spacing w:line="600" w:lineRule="exact"/>
              <w:jc w:val="right"/>
              <w:rPr>
                <w:rFonts w:ascii="Times New Roman" w:hAnsi="Times New Roman" w:cs="Times New Roman"/>
                <w:sz w:val="24"/>
              </w:rPr>
            </w:pPr>
            <w:r w:rsidRPr="0089212C">
              <w:rPr>
                <w:rFonts w:ascii="Times New Roman" w:hAnsi="Times New Roman" w:cs="Times New Roman"/>
                <w:sz w:val="24"/>
              </w:rPr>
              <w:t>3,568,276</w:t>
            </w:r>
          </w:p>
        </w:tc>
        <w:tc>
          <w:tcPr>
            <w:tcW w:w="1496" w:type="dxa"/>
          </w:tcPr>
          <w:p w:rsidR="00BC3CFA" w:rsidRPr="0089212C" w:rsidRDefault="00BC3CFA" w:rsidP="0089212C">
            <w:pPr>
              <w:spacing w:line="600" w:lineRule="exact"/>
              <w:jc w:val="right"/>
              <w:rPr>
                <w:rFonts w:ascii="Times New Roman" w:hAnsi="Times New Roman" w:cs="Times New Roman"/>
                <w:sz w:val="24"/>
              </w:rPr>
            </w:pPr>
            <w:r w:rsidRPr="0089212C">
              <w:rPr>
                <w:rFonts w:ascii="Times New Roman" w:hAnsi="Times New Roman" w:cs="Times New Roman"/>
                <w:sz w:val="24"/>
              </w:rPr>
              <w:t>0.0195</w:t>
            </w:r>
          </w:p>
        </w:tc>
      </w:tr>
    </w:tbl>
    <w:p w:rsidR="004254AE" w:rsidRDefault="004254AE" w:rsidP="004254AE">
      <w:pPr>
        <w:spacing w:line="360" w:lineRule="auto"/>
        <w:rPr>
          <w:rFonts w:ascii="Times New Roman" w:hAnsi="Times New Roman" w:cs="Times New Roman"/>
          <w:color w:val="000000"/>
          <w:sz w:val="24"/>
          <w:szCs w:val="24"/>
        </w:rPr>
      </w:pPr>
    </w:p>
    <w:p w:rsidR="004254AE" w:rsidRPr="00C40CF5" w:rsidRDefault="004254AE" w:rsidP="004254AE">
      <w:pPr>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8</w:t>
      </w:r>
      <w:r w:rsidRPr="00C40CF5">
        <w:rPr>
          <w:rFonts w:ascii="Times New Roman" w:hAnsi="Times New Roman" w:cs="Times New Roman"/>
          <w:color w:val="000000"/>
          <w:sz w:val="24"/>
          <w:szCs w:val="24"/>
        </w:rPr>
        <w:t>. Name of the Proposal:</w:t>
      </w:r>
      <w:r>
        <w:rPr>
          <w:rFonts w:ascii="Times New Roman" w:hAnsi="Times New Roman" w:cs="Times New Roman"/>
          <w:color w:val="000000"/>
          <w:sz w:val="24"/>
          <w:szCs w:val="24"/>
        </w:rPr>
        <w:t xml:space="preserve"> </w:t>
      </w:r>
      <w:r w:rsidRPr="004254AE">
        <w:rPr>
          <w:rFonts w:ascii="Times New Roman" w:hAnsi="Times New Roman" w:cs="Times New Roman"/>
          <w:color w:val="000000"/>
          <w:sz w:val="24"/>
          <w:szCs w:val="24"/>
        </w:rPr>
        <w:t>Proposal on Short-term Fixed-income Investments for 2022</w:t>
      </w:r>
    </w:p>
    <w:p w:rsidR="004254AE" w:rsidRPr="008C7885" w:rsidRDefault="004254AE" w:rsidP="004254AE">
      <w:pPr>
        <w:spacing w:line="360" w:lineRule="auto"/>
        <w:rPr>
          <w:rFonts w:ascii="Times New Roman" w:hAnsi="Times New Roman" w:cs="Times New Roman"/>
          <w:color w:val="000000"/>
          <w:sz w:val="24"/>
          <w:szCs w:val="24"/>
        </w:rPr>
      </w:pPr>
      <w:r w:rsidRPr="008C7885">
        <w:rPr>
          <w:rFonts w:ascii="Times New Roman" w:hAnsi="Times New Roman" w:cs="Times New Roman"/>
          <w:color w:val="000000"/>
          <w:sz w:val="24"/>
          <w:szCs w:val="24"/>
        </w:rPr>
        <w:t>Deliberation result: Agreed</w:t>
      </w:r>
    </w:p>
    <w:p w:rsidR="004254AE" w:rsidRDefault="004254AE" w:rsidP="004254AE">
      <w:pPr>
        <w:spacing w:line="360" w:lineRule="auto"/>
        <w:rPr>
          <w:rFonts w:ascii="Times New Roman" w:hAnsi="Times New Roman" w:cs="Times New Roman"/>
          <w:color w:val="000000"/>
          <w:sz w:val="24"/>
          <w:szCs w:val="24"/>
        </w:rPr>
      </w:pPr>
      <w:r w:rsidRPr="008C7885">
        <w:rPr>
          <w:rFonts w:ascii="Times New Roman" w:hAnsi="Times New Roman" w:cs="Times New Roman"/>
          <w:color w:val="000000"/>
          <w:sz w:val="24"/>
          <w:szCs w:val="24"/>
        </w:rPr>
        <w:t>Voting results:</w:t>
      </w:r>
    </w:p>
    <w:tbl>
      <w:tblPr>
        <w:tblStyle w:val="a3"/>
        <w:tblW w:w="0" w:type="auto"/>
        <w:tblLook w:val="04A0" w:firstRow="1" w:lastRow="0" w:firstColumn="1" w:lastColumn="0" w:noHBand="0" w:noVBand="1"/>
      </w:tblPr>
      <w:tblGrid>
        <w:gridCol w:w="1716"/>
        <w:gridCol w:w="1336"/>
        <w:gridCol w:w="1417"/>
        <w:gridCol w:w="1237"/>
        <w:gridCol w:w="1176"/>
        <w:gridCol w:w="1414"/>
      </w:tblGrid>
      <w:tr w:rsidR="004254AE" w:rsidTr="00753D62">
        <w:tc>
          <w:tcPr>
            <w:tcW w:w="3114" w:type="dxa"/>
            <w:gridSpan w:val="2"/>
          </w:tcPr>
          <w:p w:rsidR="004254AE" w:rsidRDefault="004254AE" w:rsidP="00753D62">
            <w:pPr>
              <w:spacing w:line="360" w:lineRule="auto"/>
              <w:jc w:val="center"/>
              <w:rPr>
                <w:rFonts w:ascii="Times New Roman" w:hAnsi="Times New Roman" w:cs="Times New Roman"/>
                <w:color w:val="000000"/>
                <w:sz w:val="24"/>
                <w:szCs w:val="24"/>
              </w:rPr>
            </w:pPr>
            <w:r w:rsidRPr="008C7885">
              <w:rPr>
                <w:rFonts w:ascii="Times New Roman" w:hAnsi="Times New Roman" w:cs="Times New Roman"/>
                <w:color w:val="000000"/>
                <w:sz w:val="24"/>
                <w:szCs w:val="24"/>
              </w:rPr>
              <w:t>Agreed</w:t>
            </w:r>
          </w:p>
        </w:tc>
        <w:tc>
          <w:tcPr>
            <w:tcW w:w="2690" w:type="dxa"/>
            <w:gridSpan w:val="2"/>
          </w:tcPr>
          <w:p w:rsidR="004254AE" w:rsidRDefault="004254AE" w:rsidP="00753D62">
            <w:pPr>
              <w:spacing w:line="360" w:lineRule="auto"/>
              <w:jc w:val="center"/>
              <w:rPr>
                <w:rFonts w:ascii="Times New Roman" w:hAnsi="Times New Roman" w:cs="Times New Roman"/>
                <w:color w:val="000000"/>
                <w:sz w:val="24"/>
                <w:szCs w:val="24"/>
              </w:rPr>
            </w:pPr>
            <w:r w:rsidRPr="008C7885">
              <w:rPr>
                <w:rFonts w:ascii="Times New Roman" w:hAnsi="Times New Roman" w:cs="Times New Roman"/>
                <w:color w:val="000000"/>
                <w:sz w:val="24"/>
                <w:szCs w:val="24"/>
              </w:rPr>
              <w:t>Objection</w:t>
            </w:r>
          </w:p>
        </w:tc>
        <w:tc>
          <w:tcPr>
            <w:tcW w:w="2492" w:type="dxa"/>
            <w:gridSpan w:val="2"/>
          </w:tcPr>
          <w:p w:rsidR="004254AE" w:rsidRDefault="004254AE" w:rsidP="00753D62">
            <w:pPr>
              <w:spacing w:line="360" w:lineRule="auto"/>
              <w:jc w:val="center"/>
              <w:rPr>
                <w:rFonts w:ascii="Times New Roman" w:hAnsi="Times New Roman" w:cs="Times New Roman"/>
                <w:color w:val="000000"/>
                <w:sz w:val="24"/>
                <w:szCs w:val="24"/>
              </w:rPr>
            </w:pPr>
            <w:r w:rsidRPr="008C7885">
              <w:rPr>
                <w:rFonts w:ascii="Times New Roman" w:hAnsi="Times New Roman" w:cs="Times New Roman"/>
                <w:color w:val="000000"/>
                <w:sz w:val="24"/>
                <w:szCs w:val="24"/>
              </w:rPr>
              <w:t>Abstention</w:t>
            </w:r>
          </w:p>
        </w:tc>
      </w:tr>
      <w:tr w:rsidR="004254AE" w:rsidTr="00753D62">
        <w:tc>
          <w:tcPr>
            <w:tcW w:w="1716" w:type="dxa"/>
          </w:tcPr>
          <w:p w:rsidR="004254AE" w:rsidRDefault="004254AE" w:rsidP="00753D62">
            <w:pPr>
              <w:jc w:val="center"/>
              <w:rPr>
                <w:rFonts w:ascii="Times New Roman" w:hAnsi="Times New Roman" w:cs="Times New Roman"/>
                <w:color w:val="000000"/>
                <w:sz w:val="24"/>
                <w:szCs w:val="24"/>
              </w:rPr>
            </w:pPr>
            <w:r w:rsidRPr="007312F7">
              <w:rPr>
                <w:rFonts w:ascii="Times New Roman" w:hAnsi="Times New Roman" w:cs="Times New Roman"/>
                <w:color w:val="000000"/>
                <w:sz w:val="24"/>
                <w:szCs w:val="24"/>
              </w:rPr>
              <w:t>Votes</w:t>
            </w:r>
          </w:p>
        </w:tc>
        <w:tc>
          <w:tcPr>
            <w:tcW w:w="1398" w:type="dxa"/>
          </w:tcPr>
          <w:p w:rsidR="004254AE" w:rsidRDefault="004254AE" w:rsidP="00753D62">
            <w:pPr>
              <w:jc w:val="center"/>
              <w:rPr>
                <w:rFonts w:ascii="Times New Roman" w:hAnsi="Times New Roman" w:cs="Times New Roman"/>
                <w:color w:val="000000"/>
                <w:sz w:val="24"/>
                <w:szCs w:val="24"/>
              </w:rPr>
            </w:pPr>
            <w:r w:rsidRPr="007312F7">
              <w:rPr>
                <w:rFonts w:ascii="Times New Roman" w:hAnsi="Times New Roman" w:cs="Times New Roman"/>
                <w:color w:val="000000"/>
                <w:sz w:val="24"/>
                <w:szCs w:val="24"/>
              </w:rPr>
              <w:t>Ratio(%)</w:t>
            </w:r>
          </w:p>
        </w:tc>
        <w:tc>
          <w:tcPr>
            <w:tcW w:w="1417" w:type="dxa"/>
          </w:tcPr>
          <w:p w:rsidR="004254AE" w:rsidRDefault="004254AE" w:rsidP="00753D62">
            <w:pPr>
              <w:jc w:val="center"/>
              <w:rPr>
                <w:rFonts w:ascii="Times New Roman" w:hAnsi="Times New Roman" w:cs="Times New Roman"/>
                <w:color w:val="000000"/>
                <w:sz w:val="24"/>
                <w:szCs w:val="24"/>
              </w:rPr>
            </w:pPr>
            <w:r w:rsidRPr="007312F7">
              <w:rPr>
                <w:rFonts w:ascii="Times New Roman" w:hAnsi="Times New Roman" w:cs="Times New Roman"/>
                <w:color w:val="000000"/>
                <w:sz w:val="24"/>
                <w:szCs w:val="24"/>
              </w:rPr>
              <w:t>Votes</w:t>
            </w:r>
          </w:p>
        </w:tc>
        <w:tc>
          <w:tcPr>
            <w:tcW w:w="1273" w:type="dxa"/>
          </w:tcPr>
          <w:p w:rsidR="004254AE" w:rsidRDefault="004254AE" w:rsidP="00753D62">
            <w:pPr>
              <w:jc w:val="center"/>
              <w:rPr>
                <w:rFonts w:ascii="Times New Roman" w:hAnsi="Times New Roman" w:cs="Times New Roman"/>
                <w:color w:val="000000"/>
                <w:sz w:val="24"/>
                <w:szCs w:val="24"/>
              </w:rPr>
            </w:pPr>
            <w:r w:rsidRPr="007312F7">
              <w:rPr>
                <w:rFonts w:ascii="Times New Roman" w:hAnsi="Times New Roman" w:cs="Times New Roman"/>
                <w:color w:val="000000"/>
                <w:sz w:val="24"/>
                <w:szCs w:val="24"/>
              </w:rPr>
              <w:t>Ratio(%)</w:t>
            </w:r>
          </w:p>
        </w:tc>
        <w:tc>
          <w:tcPr>
            <w:tcW w:w="996" w:type="dxa"/>
          </w:tcPr>
          <w:p w:rsidR="004254AE" w:rsidRDefault="004254AE" w:rsidP="00753D62">
            <w:pPr>
              <w:jc w:val="center"/>
              <w:rPr>
                <w:rFonts w:ascii="Times New Roman" w:hAnsi="Times New Roman" w:cs="Times New Roman"/>
                <w:color w:val="000000"/>
                <w:sz w:val="24"/>
                <w:szCs w:val="24"/>
              </w:rPr>
            </w:pPr>
            <w:r w:rsidRPr="007312F7">
              <w:rPr>
                <w:rFonts w:ascii="Times New Roman" w:hAnsi="Times New Roman" w:cs="Times New Roman"/>
                <w:color w:val="000000"/>
                <w:sz w:val="24"/>
                <w:szCs w:val="24"/>
              </w:rPr>
              <w:t>Votes</w:t>
            </w:r>
          </w:p>
        </w:tc>
        <w:tc>
          <w:tcPr>
            <w:tcW w:w="1496" w:type="dxa"/>
          </w:tcPr>
          <w:p w:rsidR="004254AE" w:rsidRDefault="004254AE" w:rsidP="00753D62">
            <w:pPr>
              <w:jc w:val="center"/>
              <w:rPr>
                <w:rFonts w:ascii="Times New Roman" w:hAnsi="Times New Roman" w:cs="Times New Roman"/>
                <w:color w:val="000000"/>
                <w:sz w:val="24"/>
                <w:szCs w:val="24"/>
              </w:rPr>
            </w:pPr>
            <w:r w:rsidRPr="007312F7">
              <w:rPr>
                <w:rFonts w:ascii="Times New Roman" w:hAnsi="Times New Roman" w:cs="Times New Roman"/>
                <w:color w:val="000000"/>
                <w:sz w:val="24"/>
                <w:szCs w:val="24"/>
              </w:rPr>
              <w:t>Ratio(%)</w:t>
            </w:r>
          </w:p>
        </w:tc>
      </w:tr>
      <w:tr w:rsidR="00BC3CFA" w:rsidTr="00753D62">
        <w:tc>
          <w:tcPr>
            <w:tcW w:w="1716" w:type="dxa"/>
          </w:tcPr>
          <w:p w:rsidR="00BC3CFA" w:rsidRPr="0089212C" w:rsidRDefault="00BC3CFA" w:rsidP="0089212C">
            <w:pPr>
              <w:spacing w:line="600" w:lineRule="exact"/>
              <w:jc w:val="right"/>
              <w:rPr>
                <w:rFonts w:ascii="Times New Roman" w:hAnsi="Times New Roman" w:cs="Times New Roman"/>
                <w:sz w:val="24"/>
              </w:rPr>
            </w:pPr>
            <w:r w:rsidRPr="0089212C">
              <w:rPr>
                <w:rFonts w:ascii="Times New Roman" w:hAnsi="Times New Roman" w:cs="Times New Roman"/>
                <w:sz w:val="24"/>
              </w:rPr>
              <w:t>17,894,947,375</w:t>
            </w:r>
          </w:p>
        </w:tc>
        <w:tc>
          <w:tcPr>
            <w:tcW w:w="1398" w:type="dxa"/>
          </w:tcPr>
          <w:p w:rsidR="00BC3CFA" w:rsidRPr="0089212C" w:rsidRDefault="00BC3CFA" w:rsidP="0089212C">
            <w:pPr>
              <w:spacing w:line="600" w:lineRule="exact"/>
              <w:jc w:val="right"/>
              <w:rPr>
                <w:rFonts w:ascii="Times New Roman" w:hAnsi="Times New Roman" w:cs="Times New Roman"/>
                <w:sz w:val="24"/>
              </w:rPr>
            </w:pPr>
            <w:r w:rsidRPr="0089212C">
              <w:rPr>
                <w:rFonts w:ascii="Times New Roman" w:hAnsi="Times New Roman" w:cs="Times New Roman"/>
                <w:sz w:val="24"/>
              </w:rPr>
              <w:t>97.6189</w:t>
            </w:r>
          </w:p>
        </w:tc>
        <w:tc>
          <w:tcPr>
            <w:tcW w:w="1417" w:type="dxa"/>
          </w:tcPr>
          <w:p w:rsidR="00BC3CFA" w:rsidRPr="0089212C" w:rsidRDefault="00BC3CFA" w:rsidP="0089212C">
            <w:pPr>
              <w:spacing w:line="600" w:lineRule="exact"/>
              <w:jc w:val="right"/>
              <w:rPr>
                <w:rFonts w:ascii="Times New Roman" w:hAnsi="Times New Roman" w:cs="Times New Roman"/>
                <w:sz w:val="24"/>
              </w:rPr>
            </w:pPr>
            <w:r w:rsidRPr="0089212C">
              <w:rPr>
                <w:rFonts w:ascii="Times New Roman" w:hAnsi="Times New Roman" w:cs="Times New Roman"/>
                <w:sz w:val="24"/>
              </w:rPr>
              <w:t>433,105,362</w:t>
            </w:r>
          </w:p>
        </w:tc>
        <w:tc>
          <w:tcPr>
            <w:tcW w:w="1273" w:type="dxa"/>
          </w:tcPr>
          <w:p w:rsidR="00BC3CFA" w:rsidRPr="0089212C" w:rsidRDefault="00BC3CFA" w:rsidP="0089212C">
            <w:pPr>
              <w:spacing w:line="600" w:lineRule="exact"/>
              <w:jc w:val="right"/>
              <w:rPr>
                <w:rFonts w:ascii="Times New Roman" w:hAnsi="Times New Roman" w:cs="Times New Roman"/>
                <w:sz w:val="24"/>
              </w:rPr>
            </w:pPr>
            <w:r w:rsidRPr="0089212C">
              <w:rPr>
                <w:rFonts w:ascii="Times New Roman" w:hAnsi="Times New Roman" w:cs="Times New Roman"/>
                <w:sz w:val="24"/>
              </w:rPr>
              <w:t>2.3626</w:t>
            </w:r>
          </w:p>
        </w:tc>
        <w:tc>
          <w:tcPr>
            <w:tcW w:w="996" w:type="dxa"/>
          </w:tcPr>
          <w:p w:rsidR="00BC3CFA" w:rsidRPr="0089212C" w:rsidRDefault="00BC3CFA" w:rsidP="0089212C">
            <w:pPr>
              <w:spacing w:line="600" w:lineRule="exact"/>
              <w:jc w:val="right"/>
              <w:rPr>
                <w:rFonts w:ascii="Times New Roman" w:hAnsi="Times New Roman" w:cs="Times New Roman"/>
                <w:sz w:val="24"/>
              </w:rPr>
            </w:pPr>
            <w:r w:rsidRPr="0089212C">
              <w:rPr>
                <w:rFonts w:ascii="Times New Roman" w:hAnsi="Times New Roman" w:cs="Times New Roman"/>
                <w:sz w:val="24"/>
              </w:rPr>
              <w:t>3,375,576</w:t>
            </w:r>
          </w:p>
        </w:tc>
        <w:tc>
          <w:tcPr>
            <w:tcW w:w="1496" w:type="dxa"/>
          </w:tcPr>
          <w:p w:rsidR="00BC3CFA" w:rsidRPr="0089212C" w:rsidRDefault="00BC3CFA" w:rsidP="0089212C">
            <w:pPr>
              <w:spacing w:line="600" w:lineRule="exact"/>
              <w:jc w:val="right"/>
              <w:rPr>
                <w:rFonts w:ascii="Times New Roman" w:hAnsi="Times New Roman" w:cs="Times New Roman"/>
                <w:sz w:val="24"/>
              </w:rPr>
            </w:pPr>
            <w:r w:rsidRPr="0089212C">
              <w:rPr>
                <w:rFonts w:ascii="Times New Roman" w:hAnsi="Times New Roman" w:cs="Times New Roman"/>
                <w:sz w:val="24"/>
              </w:rPr>
              <w:t>0.0185</w:t>
            </w:r>
          </w:p>
        </w:tc>
      </w:tr>
    </w:tbl>
    <w:p w:rsidR="004254AE" w:rsidRDefault="004254AE" w:rsidP="004254AE">
      <w:pPr>
        <w:spacing w:line="360" w:lineRule="auto"/>
        <w:rPr>
          <w:rFonts w:ascii="Times New Roman" w:hAnsi="Times New Roman" w:cs="Times New Roman"/>
          <w:color w:val="000000"/>
          <w:sz w:val="24"/>
          <w:szCs w:val="24"/>
        </w:rPr>
      </w:pPr>
    </w:p>
    <w:p w:rsidR="004254AE" w:rsidRDefault="004254AE" w:rsidP="004254AE">
      <w:pPr>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9</w:t>
      </w:r>
      <w:r w:rsidRPr="00C40CF5">
        <w:rPr>
          <w:rFonts w:ascii="Times New Roman" w:hAnsi="Times New Roman" w:cs="Times New Roman"/>
          <w:color w:val="000000"/>
          <w:sz w:val="24"/>
          <w:szCs w:val="24"/>
        </w:rPr>
        <w:t>. Name of the Proposal:</w:t>
      </w:r>
      <w:r w:rsidRPr="004254AE">
        <w:t xml:space="preserve"> </w:t>
      </w:r>
      <w:r w:rsidRPr="004254AE">
        <w:rPr>
          <w:rFonts w:ascii="Times New Roman" w:hAnsi="Times New Roman" w:cs="Times New Roman"/>
          <w:color w:val="000000"/>
          <w:sz w:val="24"/>
          <w:szCs w:val="24"/>
        </w:rPr>
        <w:t>Proposal on Renewal of the Framework Agreement of Financial Services with Three Gorges Finance Co., Ltd.</w:t>
      </w:r>
    </w:p>
    <w:p w:rsidR="004254AE" w:rsidRPr="008C7885" w:rsidRDefault="004254AE" w:rsidP="004254AE">
      <w:pPr>
        <w:spacing w:line="360" w:lineRule="auto"/>
        <w:rPr>
          <w:rFonts w:ascii="Times New Roman" w:hAnsi="Times New Roman" w:cs="Times New Roman"/>
          <w:color w:val="000000"/>
          <w:sz w:val="24"/>
          <w:szCs w:val="24"/>
        </w:rPr>
      </w:pPr>
      <w:r w:rsidRPr="008C7885">
        <w:rPr>
          <w:rFonts w:ascii="Times New Roman" w:hAnsi="Times New Roman" w:cs="Times New Roman"/>
          <w:color w:val="000000"/>
          <w:sz w:val="24"/>
          <w:szCs w:val="24"/>
        </w:rPr>
        <w:t>Deliberation result: Agreed</w:t>
      </w:r>
    </w:p>
    <w:p w:rsidR="004254AE" w:rsidRDefault="004254AE" w:rsidP="004254AE">
      <w:pPr>
        <w:spacing w:line="360" w:lineRule="auto"/>
        <w:rPr>
          <w:rFonts w:ascii="Times New Roman" w:hAnsi="Times New Roman" w:cs="Times New Roman"/>
          <w:color w:val="000000"/>
          <w:sz w:val="24"/>
          <w:szCs w:val="24"/>
        </w:rPr>
      </w:pPr>
      <w:r w:rsidRPr="008C7885">
        <w:rPr>
          <w:rFonts w:ascii="Times New Roman" w:hAnsi="Times New Roman" w:cs="Times New Roman"/>
          <w:color w:val="000000"/>
          <w:sz w:val="24"/>
          <w:szCs w:val="24"/>
        </w:rPr>
        <w:lastRenderedPageBreak/>
        <w:t>Voting results:</w:t>
      </w:r>
    </w:p>
    <w:tbl>
      <w:tblPr>
        <w:tblStyle w:val="a3"/>
        <w:tblW w:w="0" w:type="auto"/>
        <w:tblLook w:val="04A0" w:firstRow="1" w:lastRow="0" w:firstColumn="1" w:lastColumn="0" w:noHBand="0" w:noVBand="1"/>
      </w:tblPr>
      <w:tblGrid>
        <w:gridCol w:w="1694"/>
        <w:gridCol w:w="1344"/>
        <w:gridCol w:w="1417"/>
        <w:gridCol w:w="1241"/>
        <w:gridCol w:w="1176"/>
        <w:gridCol w:w="1424"/>
      </w:tblGrid>
      <w:tr w:rsidR="004254AE" w:rsidTr="00753D62">
        <w:tc>
          <w:tcPr>
            <w:tcW w:w="3114" w:type="dxa"/>
            <w:gridSpan w:val="2"/>
          </w:tcPr>
          <w:p w:rsidR="004254AE" w:rsidRDefault="004254AE" w:rsidP="00753D62">
            <w:pPr>
              <w:spacing w:line="360" w:lineRule="auto"/>
              <w:jc w:val="center"/>
              <w:rPr>
                <w:rFonts w:ascii="Times New Roman" w:hAnsi="Times New Roman" w:cs="Times New Roman"/>
                <w:color w:val="000000"/>
                <w:sz w:val="24"/>
                <w:szCs w:val="24"/>
              </w:rPr>
            </w:pPr>
            <w:r w:rsidRPr="008C7885">
              <w:rPr>
                <w:rFonts w:ascii="Times New Roman" w:hAnsi="Times New Roman" w:cs="Times New Roman"/>
                <w:color w:val="000000"/>
                <w:sz w:val="24"/>
                <w:szCs w:val="24"/>
              </w:rPr>
              <w:t>Agreed</w:t>
            </w:r>
          </w:p>
        </w:tc>
        <w:tc>
          <w:tcPr>
            <w:tcW w:w="2690" w:type="dxa"/>
            <w:gridSpan w:val="2"/>
          </w:tcPr>
          <w:p w:rsidR="004254AE" w:rsidRDefault="004254AE" w:rsidP="00753D62">
            <w:pPr>
              <w:spacing w:line="360" w:lineRule="auto"/>
              <w:jc w:val="center"/>
              <w:rPr>
                <w:rFonts w:ascii="Times New Roman" w:hAnsi="Times New Roman" w:cs="Times New Roman"/>
                <w:color w:val="000000"/>
                <w:sz w:val="24"/>
                <w:szCs w:val="24"/>
              </w:rPr>
            </w:pPr>
            <w:r w:rsidRPr="008C7885">
              <w:rPr>
                <w:rFonts w:ascii="Times New Roman" w:hAnsi="Times New Roman" w:cs="Times New Roman"/>
                <w:color w:val="000000"/>
                <w:sz w:val="24"/>
                <w:szCs w:val="24"/>
              </w:rPr>
              <w:t>Objection</w:t>
            </w:r>
          </w:p>
        </w:tc>
        <w:tc>
          <w:tcPr>
            <w:tcW w:w="2492" w:type="dxa"/>
            <w:gridSpan w:val="2"/>
          </w:tcPr>
          <w:p w:rsidR="004254AE" w:rsidRDefault="004254AE" w:rsidP="00753D62">
            <w:pPr>
              <w:spacing w:line="360" w:lineRule="auto"/>
              <w:jc w:val="center"/>
              <w:rPr>
                <w:rFonts w:ascii="Times New Roman" w:hAnsi="Times New Roman" w:cs="Times New Roman"/>
                <w:color w:val="000000"/>
                <w:sz w:val="24"/>
                <w:szCs w:val="24"/>
              </w:rPr>
            </w:pPr>
            <w:r w:rsidRPr="008C7885">
              <w:rPr>
                <w:rFonts w:ascii="Times New Roman" w:hAnsi="Times New Roman" w:cs="Times New Roman"/>
                <w:color w:val="000000"/>
                <w:sz w:val="24"/>
                <w:szCs w:val="24"/>
              </w:rPr>
              <w:t>Abstention</w:t>
            </w:r>
          </w:p>
        </w:tc>
      </w:tr>
      <w:tr w:rsidR="004254AE" w:rsidTr="00753D62">
        <w:tc>
          <w:tcPr>
            <w:tcW w:w="1716" w:type="dxa"/>
          </w:tcPr>
          <w:p w:rsidR="004254AE" w:rsidRDefault="004254AE" w:rsidP="00753D62">
            <w:pPr>
              <w:jc w:val="center"/>
              <w:rPr>
                <w:rFonts w:ascii="Times New Roman" w:hAnsi="Times New Roman" w:cs="Times New Roman"/>
                <w:color w:val="000000"/>
                <w:sz w:val="24"/>
                <w:szCs w:val="24"/>
              </w:rPr>
            </w:pPr>
            <w:r w:rsidRPr="007312F7">
              <w:rPr>
                <w:rFonts w:ascii="Times New Roman" w:hAnsi="Times New Roman" w:cs="Times New Roman"/>
                <w:color w:val="000000"/>
                <w:sz w:val="24"/>
                <w:szCs w:val="24"/>
              </w:rPr>
              <w:t>Votes</w:t>
            </w:r>
          </w:p>
        </w:tc>
        <w:tc>
          <w:tcPr>
            <w:tcW w:w="1398" w:type="dxa"/>
          </w:tcPr>
          <w:p w:rsidR="004254AE" w:rsidRDefault="004254AE" w:rsidP="00753D62">
            <w:pPr>
              <w:jc w:val="center"/>
              <w:rPr>
                <w:rFonts w:ascii="Times New Roman" w:hAnsi="Times New Roman" w:cs="Times New Roman"/>
                <w:color w:val="000000"/>
                <w:sz w:val="24"/>
                <w:szCs w:val="24"/>
              </w:rPr>
            </w:pPr>
            <w:r w:rsidRPr="007312F7">
              <w:rPr>
                <w:rFonts w:ascii="Times New Roman" w:hAnsi="Times New Roman" w:cs="Times New Roman"/>
                <w:color w:val="000000"/>
                <w:sz w:val="24"/>
                <w:szCs w:val="24"/>
              </w:rPr>
              <w:t>Ratio(%)</w:t>
            </w:r>
          </w:p>
        </w:tc>
        <w:tc>
          <w:tcPr>
            <w:tcW w:w="1417" w:type="dxa"/>
          </w:tcPr>
          <w:p w:rsidR="004254AE" w:rsidRDefault="004254AE" w:rsidP="00753D62">
            <w:pPr>
              <w:jc w:val="center"/>
              <w:rPr>
                <w:rFonts w:ascii="Times New Roman" w:hAnsi="Times New Roman" w:cs="Times New Roman"/>
                <w:color w:val="000000"/>
                <w:sz w:val="24"/>
                <w:szCs w:val="24"/>
              </w:rPr>
            </w:pPr>
            <w:r w:rsidRPr="007312F7">
              <w:rPr>
                <w:rFonts w:ascii="Times New Roman" w:hAnsi="Times New Roman" w:cs="Times New Roman"/>
                <w:color w:val="000000"/>
                <w:sz w:val="24"/>
                <w:szCs w:val="24"/>
              </w:rPr>
              <w:t>Votes</w:t>
            </w:r>
          </w:p>
        </w:tc>
        <w:tc>
          <w:tcPr>
            <w:tcW w:w="1273" w:type="dxa"/>
          </w:tcPr>
          <w:p w:rsidR="004254AE" w:rsidRDefault="004254AE" w:rsidP="00753D62">
            <w:pPr>
              <w:jc w:val="center"/>
              <w:rPr>
                <w:rFonts w:ascii="Times New Roman" w:hAnsi="Times New Roman" w:cs="Times New Roman"/>
                <w:color w:val="000000"/>
                <w:sz w:val="24"/>
                <w:szCs w:val="24"/>
              </w:rPr>
            </w:pPr>
            <w:r w:rsidRPr="007312F7">
              <w:rPr>
                <w:rFonts w:ascii="Times New Roman" w:hAnsi="Times New Roman" w:cs="Times New Roman"/>
                <w:color w:val="000000"/>
                <w:sz w:val="24"/>
                <w:szCs w:val="24"/>
              </w:rPr>
              <w:t>Ratio(%)</w:t>
            </w:r>
          </w:p>
        </w:tc>
        <w:tc>
          <w:tcPr>
            <w:tcW w:w="996" w:type="dxa"/>
          </w:tcPr>
          <w:p w:rsidR="004254AE" w:rsidRDefault="004254AE" w:rsidP="00753D62">
            <w:pPr>
              <w:jc w:val="center"/>
              <w:rPr>
                <w:rFonts w:ascii="Times New Roman" w:hAnsi="Times New Roman" w:cs="Times New Roman"/>
                <w:color w:val="000000"/>
                <w:sz w:val="24"/>
                <w:szCs w:val="24"/>
              </w:rPr>
            </w:pPr>
            <w:r w:rsidRPr="007312F7">
              <w:rPr>
                <w:rFonts w:ascii="Times New Roman" w:hAnsi="Times New Roman" w:cs="Times New Roman"/>
                <w:color w:val="000000"/>
                <w:sz w:val="24"/>
                <w:szCs w:val="24"/>
              </w:rPr>
              <w:t>Votes</w:t>
            </w:r>
          </w:p>
        </w:tc>
        <w:tc>
          <w:tcPr>
            <w:tcW w:w="1496" w:type="dxa"/>
          </w:tcPr>
          <w:p w:rsidR="004254AE" w:rsidRDefault="004254AE" w:rsidP="00753D62">
            <w:pPr>
              <w:jc w:val="center"/>
              <w:rPr>
                <w:rFonts w:ascii="Times New Roman" w:hAnsi="Times New Roman" w:cs="Times New Roman"/>
                <w:color w:val="000000"/>
                <w:sz w:val="24"/>
                <w:szCs w:val="24"/>
              </w:rPr>
            </w:pPr>
            <w:r w:rsidRPr="007312F7">
              <w:rPr>
                <w:rFonts w:ascii="Times New Roman" w:hAnsi="Times New Roman" w:cs="Times New Roman"/>
                <w:color w:val="000000"/>
                <w:sz w:val="24"/>
                <w:szCs w:val="24"/>
              </w:rPr>
              <w:t>Ratio(%)</w:t>
            </w:r>
          </w:p>
        </w:tc>
      </w:tr>
      <w:tr w:rsidR="00BC3CFA" w:rsidTr="00753D62">
        <w:tc>
          <w:tcPr>
            <w:tcW w:w="1716" w:type="dxa"/>
          </w:tcPr>
          <w:p w:rsidR="00BC3CFA" w:rsidRPr="0089212C" w:rsidRDefault="00BC3CFA" w:rsidP="0089212C">
            <w:pPr>
              <w:spacing w:line="600" w:lineRule="exact"/>
              <w:jc w:val="right"/>
              <w:rPr>
                <w:rFonts w:ascii="Times New Roman" w:hAnsi="Times New Roman" w:cs="Times New Roman"/>
                <w:sz w:val="24"/>
              </w:rPr>
            </w:pPr>
            <w:r w:rsidRPr="0089212C">
              <w:rPr>
                <w:rFonts w:ascii="Times New Roman" w:hAnsi="Times New Roman" w:cs="Times New Roman"/>
                <w:sz w:val="24"/>
              </w:rPr>
              <w:t>4,679,324,449</w:t>
            </w:r>
          </w:p>
        </w:tc>
        <w:tc>
          <w:tcPr>
            <w:tcW w:w="1398" w:type="dxa"/>
          </w:tcPr>
          <w:p w:rsidR="00BC3CFA" w:rsidRPr="0089212C" w:rsidRDefault="00BC3CFA" w:rsidP="0089212C">
            <w:pPr>
              <w:spacing w:line="600" w:lineRule="exact"/>
              <w:jc w:val="right"/>
              <w:rPr>
                <w:rFonts w:ascii="Times New Roman" w:hAnsi="Times New Roman" w:cs="Times New Roman"/>
                <w:sz w:val="24"/>
              </w:rPr>
            </w:pPr>
            <w:r w:rsidRPr="0089212C">
              <w:rPr>
                <w:rFonts w:ascii="Times New Roman" w:hAnsi="Times New Roman" w:cs="Times New Roman"/>
                <w:sz w:val="24"/>
              </w:rPr>
              <w:t>93.0003</w:t>
            </w:r>
          </w:p>
        </w:tc>
        <w:tc>
          <w:tcPr>
            <w:tcW w:w="1417" w:type="dxa"/>
          </w:tcPr>
          <w:p w:rsidR="00BC3CFA" w:rsidRPr="0089212C" w:rsidRDefault="00BC3CFA" w:rsidP="0089212C">
            <w:pPr>
              <w:spacing w:line="600" w:lineRule="exact"/>
              <w:jc w:val="right"/>
              <w:rPr>
                <w:rFonts w:ascii="Times New Roman" w:hAnsi="Times New Roman" w:cs="Times New Roman"/>
                <w:sz w:val="24"/>
              </w:rPr>
            </w:pPr>
            <w:r w:rsidRPr="0089212C">
              <w:rPr>
                <w:rFonts w:ascii="Times New Roman" w:hAnsi="Times New Roman" w:cs="Times New Roman"/>
                <w:sz w:val="24"/>
              </w:rPr>
              <w:t>348,806,124</w:t>
            </w:r>
          </w:p>
        </w:tc>
        <w:tc>
          <w:tcPr>
            <w:tcW w:w="1273" w:type="dxa"/>
          </w:tcPr>
          <w:p w:rsidR="00BC3CFA" w:rsidRPr="0089212C" w:rsidRDefault="00BC3CFA" w:rsidP="0089212C">
            <w:pPr>
              <w:spacing w:line="600" w:lineRule="exact"/>
              <w:jc w:val="right"/>
              <w:rPr>
                <w:rFonts w:ascii="Times New Roman" w:hAnsi="Times New Roman" w:cs="Times New Roman"/>
                <w:sz w:val="24"/>
              </w:rPr>
            </w:pPr>
            <w:r w:rsidRPr="0089212C">
              <w:rPr>
                <w:rFonts w:ascii="Times New Roman" w:hAnsi="Times New Roman" w:cs="Times New Roman"/>
                <w:sz w:val="24"/>
              </w:rPr>
              <w:t>6.9324</w:t>
            </w:r>
          </w:p>
        </w:tc>
        <w:tc>
          <w:tcPr>
            <w:tcW w:w="996" w:type="dxa"/>
          </w:tcPr>
          <w:p w:rsidR="00BC3CFA" w:rsidRPr="0089212C" w:rsidRDefault="00BC3CFA" w:rsidP="0089212C">
            <w:pPr>
              <w:spacing w:line="600" w:lineRule="exact"/>
              <w:jc w:val="right"/>
              <w:rPr>
                <w:rFonts w:ascii="Times New Roman" w:hAnsi="Times New Roman" w:cs="Times New Roman"/>
                <w:sz w:val="24"/>
              </w:rPr>
            </w:pPr>
            <w:r w:rsidRPr="0089212C">
              <w:rPr>
                <w:rFonts w:ascii="Times New Roman" w:hAnsi="Times New Roman" w:cs="Times New Roman"/>
                <w:sz w:val="24"/>
              </w:rPr>
              <w:t>3,382,676</w:t>
            </w:r>
          </w:p>
        </w:tc>
        <w:tc>
          <w:tcPr>
            <w:tcW w:w="1496" w:type="dxa"/>
          </w:tcPr>
          <w:p w:rsidR="00BC3CFA" w:rsidRPr="0089212C" w:rsidRDefault="00BC3CFA" w:rsidP="0089212C">
            <w:pPr>
              <w:spacing w:line="600" w:lineRule="exact"/>
              <w:jc w:val="right"/>
              <w:rPr>
                <w:rFonts w:ascii="Times New Roman" w:hAnsi="Times New Roman" w:cs="Times New Roman"/>
                <w:sz w:val="24"/>
              </w:rPr>
            </w:pPr>
            <w:r w:rsidRPr="0089212C">
              <w:rPr>
                <w:rFonts w:ascii="Times New Roman" w:hAnsi="Times New Roman" w:cs="Times New Roman"/>
                <w:sz w:val="24"/>
              </w:rPr>
              <w:t>0.0673</w:t>
            </w:r>
          </w:p>
        </w:tc>
      </w:tr>
    </w:tbl>
    <w:p w:rsidR="004254AE" w:rsidRDefault="004254AE" w:rsidP="004254AE">
      <w:pPr>
        <w:spacing w:line="360" w:lineRule="auto"/>
        <w:rPr>
          <w:rFonts w:ascii="Times New Roman" w:hAnsi="Times New Roman" w:cs="Times New Roman"/>
          <w:color w:val="000000"/>
          <w:sz w:val="24"/>
          <w:szCs w:val="24"/>
        </w:rPr>
      </w:pPr>
      <w:r>
        <w:rPr>
          <w:rFonts w:ascii="Times New Roman" w:hAnsi="Times New Roman" w:cs="Times New Roman" w:hint="eastAsia"/>
          <w:color w:val="000000"/>
          <w:sz w:val="24"/>
          <w:szCs w:val="24"/>
        </w:rPr>
        <w:t>1</w:t>
      </w:r>
      <w:r>
        <w:rPr>
          <w:rFonts w:ascii="Times New Roman" w:hAnsi="Times New Roman" w:cs="Times New Roman"/>
          <w:color w:val="000000"/>
          <w:sz w:val="24"/>
          <w:szCs w:val="24"/>
        </w:rPr>
        <w:t>0.</w:t>
      </w:r>
      <w:r w:rsidRPr="004254AE">
        <w:rPr>
          <w:rFonts w:ascii="Times New Roman" w:hAnsi="Times New Roman" w:cs="Times New Roman"/>
          <w:color w:val="000000"/>
          <w:sz w:val="24"/>
          <w:szCs w:val="24"/>
        </w:rPr>
        <w:t xml:space="preserve"> </w:t>
      </w:r>
      <w:r w:rsidRPr="00C40CF5">
        <w:rPr>
          <w:rFonts w:ascii="Times New Roman" w:hAnsi="Times New Roman" w:cs="Times New Roman"/>
          <w:color w:val="000000"/>
          <w:sz w:val="24"/>
          <w:szCs w:val="24"/>
        </w:rPr>
        <w:t>Name of the Proposal:</w:t>
      </w:r>
      <w:r w:rsidRPr="004254AE">
        <w:t xml:space="preserve"> </w:t>
      </w:r>
      <w:r w:rsidRPr="004254AE">
        <w:rPr>
          <w:rFonts w:ascii="Times New Roman" w:hAnsi="Times New Roman" w:cs="Times New Roman"/>
          <w:color w:val="000000"/>
          <w:sz w:val="24"/>
          <w:szCs w:val="24"/>
        </w:rPr>
        <w:t>Proposal on Renewal of the Framework Agreement of Financing Business with Three Gorges Finance (Hong Kong) Co., Ltd.</w:t>
      </w:r>
    </w:p>
    <w:p w:rsidR="004254AE" w:rsidRPr="008C7885" w:rsidRDefault="004254AE" w:rsidP="004254AE">
      <w:pPr>
        <w:spacing w:line="360" w:lineRule="auto"/>
        <w:rPr>
          <w:rFonts w:ascii="Times New Roman" w:hAnsi="Times New Roman" w:cs="Times New Roman"/>
          <w:color w:val="000000"/>
          <w:sz w:val="24"/>
          <w:szCs w:val="24"/>
        </w:rPr>
      </w:pPr>
      <w:r w:rsidRPr="008C7885">
        <w:rPr>
          <w:rFonts w:ascii="Times New Roman" w:hAnsi="Times New Roman" w:cs="Times New Roman"/>
          <w:color w:val="000000"/>
          <w:sz w:val="24"/>
          <w:szCs w:val="24"/>
        </w:rPr>
        <w:t>Deliberation result: Agreed</w:t>
      </w:r>
    </w:p>
    <w:p w:rsidR="004254AE" w:rsidRDefault="004254AE" w:rsidP="004254AE">
      <w:pPr>
        <w:spacing w:line="360" w:lineRule="auto"/>
        <w:rPr>
          <w:rFonts w:ascii="Times New Roman" w:hAnsi="Times New Roman" w:cs="Times New Roman"/>
          <w:color w:val="000000"/>
          <w:sz w:val="24"/>
          <w:szCs w:val="24"/>
        </w:rPr>
      </w:pPr>
      <w:r w:rsidRPr="008C7885">
        <w:rPr>
          <w:rFonts w:ascii="Times New Roman" w:hAnsi="Times New Roman" w:cs="Times New Roman"/>
          <w:color w:val="000000"/>
          <w:sz w:val="24"/>
          <w:szCs w:val="24"/>
        </w:rPr>
        <w:t>Voting results:</w:t>
      </w:r>
    </w:p>
    <w:tbl>
      <w:tblPr>
        <w:tblStyle w:val="a3"/>
        <w:tblW w:w="0" w:type="auto"/>
        <w:tblLook w:val="04A0" w:firstRow="1" w:lastRow="0" w:firstColumn="1" w:lastColumn="0" w:noHBand="0" w:noVBand="1"/>
      </w:tblPr>
      <w:tblGrid>
        <w:gridCol w:w="1696"/>
        <w:gridCol w:w="1349"/>
        <w:gridCol w:w="1398"/>
        <w:gridCol w:w="1245"/>
        <w:gridCol w:w="1176"/>
        <w:gridCol w:w="1432"/>
      </w:tblGrid>
      <w:tr w:rsidR="004254AE" w:rsidTr="00753D62">
        <w:tc>
          <w:tcPr>
            <w:tcW w:w="3114" w:type="dxa"/>
            <w:gridSpan w:val="2"/>
          </w:tcPr>
          <w:p w:rsidR="004254AE" w:rsidRDefault="004254AE" w:rsidP="00753D62">
            <w:pPr>
              <w:spacing w:line="360" w:lineRule="auto"/>
              <w:jc w:val="center"/>
              <w:rPr>
                <w:rFonts w:ascii="Times New Roman" w:hAnsi="Times New Roman" w:cs="Times New Roman"/>
                <w:color w:val="000000"/>
                <w:sz w:val="24"/>
                <w:szCs w:val="24"/>
              </w:rPr>
            </w:pPr>
            <w:r w:rsidRPr="008C7885">
              <w:rPr>
                <w:rFonts w:ascii="Times New Roman" w:hAnsi="Times New Roman" w:cs="Times New Roman"/>
                <w:color w:val="000000"/>
                <w:sz w:val="24"/>
                <w:szCs w:val="24"/>
              </w:rPr>
              <w:t>Agreed</w:t>
            </w:r>
          </w:p>
        </w:tc>
        <w:tc>
          <w:tcPr>
            <w:tcW w:w="2690" w:type="dxa"/>
            <w:gridSpan w:val="2"/>
          </w:tcPr>
          <w:p w:rsidR="004254AE" w:rsidRDefault="004254AE" w:rsidP="00753D62">
            <w:pPr>
              <w:spacing w:line="360" w:lineRule="auto"/>
              <w:jc w:val="center"/>
              <w:rPr>
                <w:rFonts w:ascii="Times New Roman" w:hAnsi="Times New Roman" w:cs="Times New Roman"/>
                <w:color w:val="000000"/>
                <w:sz w:val="24"/>
                <w:szCs w:val="24"/>
              </w:rPr>
            </w:pPr>
            <w:r w:rsidRPr="008C7885">
              <w:rPr>
                <w:rFonts w:ascii="Times New Roman" w:hAnsi="Times New Roman" w:cs="Times New Roman"/>
                <w:color w:val="000000"/>
                <w:sz w:val="24"/>
                <w:szCs w:val="24"/>
              </w:rPr>
              <w:t>Objection</w:t>
            </w:r>
          </w:p>
        </w:tc>
        <w:tc>
          <w:tcPr>
            <w:tcW w:w="2492" w:type="dxa"/>
            <w:gridSpan w:val="2"/>
          </w:tcPr>
          <w:p w:rsidR="004254AE" w:rsidRDefault="004254AE" w:rsidP="00753D62">
            <w:pPr>
              <w:spacing w:line="360" w:lineRule="auto"/>
              <w:jc w:val="center"/>
              <w:rPr>
                <w:rFonts w:ascii="Times New Roman" w:hAnsi="Times New Roman" w:cs="Times New Roman"/>
                <w:color w:val="000000"/>
                <w:sz w:val="24"/>
                <w:szCs w:val="24"/>
              </w:rPr>
            </w:pPr>
            <w:r w:rsidRPr="008C7885">
              <w:rPr>
                <w:rFonts w:ascii="Times New Roman" w:hAnsi="Times New Roman" w:cs="Times New Roman"/>
                <w:color w:val="000000"/>
                <w:sz w:val="24"/>
                <w:szCs w:val="24"/>
              </w:rPr>
              <w:t>Abstention</w:t>
            </w:r>
          </w:p>
        </w:tc>
      </w:tr>
      <w:tr w:rsidR="004254AE" w:rsidTr="00753D62">
        <w:tc>
          <w:tcPr>
            <w:tcW w:w="1716" w:type="dxa"/>
          </w:tcPr>
          <w:p w:rsidR="004254AE" w:rsidRDefault="004254AE" w:rsidP="00753D62">
            <w:pPr>
              <w:jc w:val="center"/>
              <w:rPr>
                <w:rFonts w:ascii="Times New Roman" w:hAnsi="Times New Roman" w:cs="Times New Roman"/>
                <w:color w:val="000000"/>
                <w:sz w:val="24"/>
                <w:szCs w:val="24"/>
              </w:rPr>
            </w:pPr>
            <w:r w:rsidRPr="007312F7">
              <w:rPr>
                <w:rFonts w:ascii="Times New Roman" w:hAnsi="Times New Roman" w:cs="Times New Roman"/>
                <w:color w:val="000000"/>
                <w:sz w:val="24"/>
                <w:szCs w:val="24"/>
              </w:rPr>
              <w:t>Votes</w:t>
            </w:r>
          </w:p>
        </w:tc>
        <w:tc>
          <w:tcPr>
            <w:tcW w:w="1398" w:type="dxa"/>
          </w:tcPr>
          <w:p w:rsidR="004254AE" w:rsidRDefault="004254AE" w:rsidP="00753D62">
            <w:pPr>
              <w:jc w:val="center"/>
              <w:rPr>
                <w:rFonts w:ascii="Times New Roman" w:hAnsi="Times New Roman" w:cs="Times New Roman"/>
                <w:color w:val="000000"/>
                <w:sz w:val="24"/>
                <w:szCs w:val="24"/>
              </w:rPr>
            </w:pPr>
            <w:r w:rsidRPr="007312F7">
              <w:rPr>
                <w:rFonts w:ascii="Times New Roman" w:hAnsi="Times New Roman" w:cs="Times New Roman"/>
                <w:color w:val="000000"/>
                <w:sz w:val="24"/>
                <w:szCs w:val="24"/>
              </w:rPr>
              <w:t>Ratio(%)</w:t>
            </w:r>
          </w:p>
        </w:tc>
        <w:tc>
          <w:tcPr>
            <w:tcW w:w="1417" w:type="dxa"/>
          </w:tcPr>
          <w:p w:rsidR="004254AE" w:rsidRDefault="004254AE" w:rsidP="00753D62">
            <w:pPr>
              <w:jc w:val="center"/>
              <w:rPr>
                <w:rFonts w:ascii="Times New Roman" w:hAnsi="Times New Roman" w:cs="Times New Roman"/>
                <w:color w:val="000000"/>
                <w:sz w:val="24"/>
                <w:szCs w:val="24"/>
              </w:rPr>
            </w:pPr>
            <w:r w:rsidRPr="007312F7">
              <w:rPr>
                <w:rFonts w:ascii="Times New Roman" w:hAnsi="Times New Roman" w:cs="Times New Roman"/>
                <w:color w:val="000000"/>
                <w:sz w:val="24"/>
                <w:szCs w:val="24"/>
              </w:rPr>
              <w:t>Votes</w:t>
            </w:r>
          </w:p>
        </w:tc>
        <w:tc>
          <w:tcPr>
            <w:tcW w:w="1273" w:type="dxa"/>
          </w:tcPr>
          <w:p w:rsidR="004254AE" w:rsidRDefault="004254AE" w:rsidP="00753D62">
            <w:pPr>
              <w:jc w:val="center"/>
              <w:rPr>
                <w:rFonts w:ascii="Times New Roman" w:hAnsi="Times New Roman" w:cs="Times New Roman"/>
                <w:color w:val="000000"/>
                <w:sz w:val="24"/>
                <w:szCs w:val="24"/>
              </w:rPr>
            </w:pPr>
            <w:r w:rsidRPr="007312F7">
              <w:rPr>
                <w:rFonts w:ascii="Times New Roman" w:hAnsi="Times New Roman" w:cs="Times New Roman"/>
                <w:color w:val="000000"/>
                <w:sz w:val="24"/>
                <w:szCs w:val="24"/>
              </w:rPr>
              <w:t>Ratio(%)</w:t>
            </w:r>
          </w:p>
        </w:tc>
        <w:tc>
          <w:tcPr>
            <w:tcW w:w="996" w:type="dxa"/>
          </w:tcPr>
          <w:p w:rsidR="004254AE" w:rsidRDefault="004254AE" w:rsidP="00753D62">
            <w:pPr>
              <w:jc w:val="center"/>
              <w:rPr>
                <w:rFonts w:ascii="Times New Roman" w:hAnsi="Times New Roman" w:cs="Times New Roman"/>
                <w:color w:val="000000"/>
                <w:sz w:val="24"/>
                <w:szCs w:val="24"/>
              </w:rPr>
            </w:pPr>
            <w:r w:rsidRPr="007312F7">
              <w:rPr>
                <w:rFonts w:ascii="Times New Roman" w:hAnsi="Times New Roman" w:cs="Times New Roman"/>
                <w:color w:val="000000"/>
                <w:sz w:val="24"/>
                <w:szCs w:val="24"/>
              </w:rPr>
              <w:t>Votes</w:t>
            </w:r>
          </w:p>
        </w:tc>
        <w:tc>
          <w:tcPr>
            <w:tcW w:w="1496" w:type="dxa"/>
          </w:tcPr>
          <w:p w:rsidR="004254AE" w:rsidRDefault="004254AE" w:rsidP="00753D62">
            <w:pPr>
              <w:jc w:val="center"/>
              <w:rPr>
                <w:rFonts w:ascii="Times New Roman" w:hAnsi="Times New Roman" w:cs="Times New Roman"/>
                <w:color w:val="000000"/>
                <w:sz w:val="24"/>
                <w:szCs w:val="24"/>
              </w:rPr>
            </w:pPr>
            <w:r w:rsidRPr="007312F7">
              <w:rPr>
                <w:rFonts w:ascii="Times New Roman" w:hAnsi="Times New Roman" w:cs="Times New Roman"/>
                <w:color w:val="000000"/>
                <w:sz w:val="24"/>
                <w:szCs w:val="24"/>
              </w:rPr>
              <w:t>Ratio(%)</w:t>
            </w:r>
          </w:p>
        </w:tc>
      </w:tr>
      <w:tr w:rsidR="00BC3CFA" w:rsidTr="00753D62">
        <w:tc>
          <w:tcPr>
            <w:tcW w:w="1716" w:type="dxa"/>
          </w:tcPr>
          <w:p w:rsidR="00BC3CFA" w:rsidRPr="0089212C" w:rsidRDefault="00BC3CFA" w:rsidP="0089212C">
            <w:pPr>
              <w:spacing w:line="600" w:lineRule="exact"/>
              <w:jc w:val="right"/>
              <w:rPr>
                <w:rFonts w:ascii="Times New Roman" w:hAnsi="Times New Roman" w:cs="Times New Roman"/>
                <w:sz w:val="24"/>
              </w:rPr>
            </w:pPr>
            <w:r w:rsidRPr="0089212C">
              <w:rPr>
                <w:rFonts w:ascii="Times New Roman" w:hAnsi="Times New Roman" w:cs="Times New Roman"/>
                <w:sz w:val="24"/>
              </w:rPr>
              <w:t>4,931,685,321</w:t>
            </w:r>
          </w:p>
        </w:tc>
        <w:tc>
          <w:tcPr>
            <w:tcW w:w="1398" w:type="dxa"/>
          </w:tcPr>
          <w:p w:rsidR="00BC3CFA" w:rsidRPr="0089212C" w:rsidRDefault="00BC3CFA" w:rsidP="0089212C">
            <w:pPr>
              <w:spacing w:line="600" w:lineRule="exact"/>
              <w:jc w:val="right"/>
              <w:rPr>
                <w:rFonts w:ascii="Times New Roman" w:hAnsi="Times New Roman" w:cs="Times New Roman"/>
                <w:sz w:val="24"/>
              </w:rPr>
            </w:pPr>
            <w:r w:rsidRPr="0089212C">
              <w:rPr>
                <w:rFonts w:ascii="Times New Roman" w:hAnsi="Times New Roman" w:cs="Times New Roman"/>
                <w:sz w:val="24"/>
              </w:rPr>
              <w:t>98.0159</w:t>
            </w:r>
          </w:p>
        </w:tc>
        <w:tc>
          <w:tcPr>
            <w:tcW w:w="1417" w:type="dxa"/>
          </w:tcPr>
          <w:p w:rsidR="00BC3CFA" w:rsidRPr="0089212C" w:rsidRDefault="00BC3CFA" w:rsidP="0089212C">
            <w:pPr>
              <w:spacing w:line="600" w:lineRule="exact"/>
              <w:jc w:val="right"/>
              <w:rPr>
                <w:rFonts w:ascii="Times New Roman" w:hAnsi="Times New Roman" w:cs="Times New Roman"/>
                <w:sz w:val="24"/>
              </w:rPr>
            </w:pPr>
            <w:r w:rsidRPr="0089212C">
              <w:rPr>
                <w:rFonts w:ascii="Times New Roman" w:hAnsi="Times New Roman" w:cs="Times New Roman"/>
                <w:sz w:val="24"/>
              </w:rPr>
              <w:t>96,445,252</w:t>
            </w:r>
          </w:p>
        </w:tc>
        <w:tc>
          <w:tcPr>
            <w:tcW w:w="1273" w:type="dxa"/>
          </w:tcPr>
          <w:p w:rsidR="00BC3CFA" w:rsidRPr="0089212C" w:rsidRDefault="00BC3CFA" w:rsidP="0089212C">
            <w:pPr>
              <w:spacing w:line="600" w:lineRule="exact"/>
              <w:jc w:val="right"/>
              <w:rPr>
                <w:rFonts w:ascii="Times New Roman" w:hAnsi="Times New Roman" w:cs="Times New Roman"/>
                <w:sz w:val="24"/>
              </w:rPr>
            </w:pPr>
            <w:r w:rsidRPr="0089212C">
              <w:rPr>
                <w:rFonts w:ascii="Times New Roman" w:hAnsi="Times New Roman" w:cs="Times New Roman"/>
                <w:sz w:val="24"/>
              </w:rPr>
              <w:t>1.9168</w:t>
            </w:r>
          </w:p>
        </w:tc>
        <w:tc>
          <w:tcPr>
            <w:tcW w:w="996" w:type="dxa"/>
          </w:tcPr>
          <w:p w:rsidR="00BC3CFA" w:rsidRPr="0089212C" w:rsidRDefault="00BC3CFA" w:rsidP="0089212C">
            <w:pPr>
              <w:spacing w:line="600" w:lineRule="exact"/>
              <w:jc w:val="right"/>
              <w:rPr>
                <w:rFonts w:ascii="Times New Roman" w:hAnsi="Times New Roman" w:cs="Times New Roman"/>
                <w:sz w:val="24"/>
              </w:rPr>
            </w:pPr>
            <w:r w:rsidRPr="0089212C">
              <w:rPr>
                <w:rFonts w:ascii="Times New Roman" w:hAnsi="Times New Roman" w:cs="Times New Roman"/>
                <w:sz w:val="24"/>
              </w:rPr>
              <w:t>3,382,676</w:t>
            </w:r>
          </w:p>
        </w:tc>
        <w:tc>
          <w:tcPr>
            <w:tcW w:w="1496" w:type="dxa"/>
          </w:tcPr>
          <w:p w:rsidR="00BC3CFA" w:rsidRPr="0089212C" w:rsidRDefault="00BC3CFA" w:rsidP="0089212C">
            <w:pPr>
              <w:spacing w:line="600" w:lineRule="exact"/>
              <w:jc w:val="right"/>
              <w:rPr>
                <w:rFonts w:ascii="Times New Roman" w:hAnsi="Times New Roman" w:cs="Times New Roman"/>
                <w:sz w:val="24"/>
              </w:rPr>
            </w:pPr>
            <w:r w:rsidRPr="0089212C">
              <w:rPr>
                <w:rFonts w:ascii="Times New Roman" w:hAnsi="Times New Roman" w:cs="Times New Roman"/>
                <w:sz w:val="24"/>
              </w:rPr>
              <w:t>0.0673</w:t>
            </w:r>
          </w:p>
        </w:tc>
      </w:tr>
    </w:tbl>
    <w:p w:rsidR="004254AE" w:rsidRDefault="004254AE" w:rsidP="004254AE">
      <w:pPr>
        <w:spacing w:line="360" w:lineRule="auto"/>
        <w:rPr>
          <w:rFonts w:ascii="Times New Roman" w:hAnsi="Times New Roman" w:cs="Times New Roman"/>
          <w:color w:val="000000"/>
          <w:sz w:val="24"/>
          <w:szCs w:val="24"/>
        </w:rPr>
      </w:pPr>
    </w:p>
    <w:p w:rsidR="004254AE" w:rsidRPr="004254AE" w:rsidRDefault="004254AE" w:rsidP="004254AE">
      <w:pPr>
        <w:spacing w:line="360" w:lineRule="auto"/>
        <w:rPr>
          <w:rFonts w:ascii="Times New Roman" w:hAnsi="Times New Roman" w:cs="Times New Roman"/>
          <w:color w:val="000000"/>
          <w:sz w:val="24"/>
          <w:szCs w:val="24"/>
        </w:rPr>
      </w:pPr>
      <w:r w:rsidRPr="004254AE">
        <w:rPr>
          <w:rFonts w:ascii="Times New Roman" w:hAnsi="Times New Roman" w:cs="Times New Roman"/>
          <w:color w:val="000000"/>
          <w:sz w:val="24"/>
          <w:szCs w:val="24"/>
        </w:rPr>
        <w:t>11. Name of the Proposal: Proposal of Matters Related to Issuance of Debt Financing Instruments in the Inter-bank Market</w:t>
      </w:r>
    </w:p>
    <w:p w:rsidR="004254AE" w:rsidRPr="008C7885" w:rsidRDefault="004254AE" w:rsidP="004254AE">
      <w:pPr>
        <w:spacing w:line="360" w:lineRule="auto"/>
        <w:rPr>
          <w:rFonts w:ascii="Times New Roman" w:hAnsi="Times New Roman" w:cs="Times New Roman"/>
          <w:color w:val="000000"/>
          <w:sz w:val="24"/>
          <w:szCs w:val="24"/>
        </w:rPr>
      </w:pPr>
      <w:r w:rsidRPr="008C7885">
        <w:rPr>
          <w:rFonts w:ascii="Times New Roman" w:hAnsi="Times New Roman" w:cs="Times New Roman"/>
          <w:color w:val="000000"/>
          <w:sz w:val="24"/>
          <w:szCs w:val="24"/>
        </w:rPr>
        <w:t>Deliberation result: Agreed</w:t>
      </w:r>
    </w:p>
    <w:p w:rsidR="004254AE" w:rsidRDefault="004254AE" w:rsidP="004254AE">
      <w:pPr>
        <w:spacing w:line="360" w:lineRule="auto"/>
        <w:rPr>
          <w:rFonts w:ascii="Times New Roman" w:hAnsi="Times New Roman" w:cs="Times New Roman"/>
          <w:color w:val="000000"/>
          <w:sz w:val="24"/>
          <w:szCs w:val="24"/>
        </w:rPr>
      </w:pPr>
      <w:r w:rsidRPr="008C7885">
        <w:rPr>
          <w:rFonts w:ascii="Times New Roman" w:hAnsi="Times New Roman" w:cs="Times New Roman"/>
          <w:color w:val="000000"/>
          <w:sz w:val="24"/>
          <w:szCs w:val="24"/>
        </w:rPr>
        <w:t>Voting results:</w:t>
      </w:r>
    </w:p>
    <w:tbl>
      <w:tblPr>
        <w:tblStyle w:val="a3"/>
        <w:tblW w:w="0" w:type="auto"/>
        <w:tblLook w:val="04A0" w:firstRow="1" w:lastRow="0" w:firstColumn="1" w:lastColumn="0" w:noHBand="0" w:noVBand="1"/>
      </w:tblPr>
      <w:tblGrid>
        <w:gridCol w:w="1716"/>
        <w:gridCol w:w="1349"/>
        <w:gridCol w:w="1378"/>
        <w:gridCol w:w="1245"/>
        <w:gridCol w:w="1176"/>
        <w:gridCol w:w="1432"/>
      </w:tblGrid>
      <w:tr w:rsidR="004254AE" w:rsidTr="00753D62">
        <w:tc>
          <w:tcPr>
            <w:tcW w:w="3114" w:type="dxa"/>
            <w:gridSpan w:val="2"/>
          </w:tcPr>
          <w:p w:rsidR="004254AE" w:rsidRDefault="004254AE" w:rsidP="00753D62">
            <w:pPr>
              <w:spacing w:line="360" w:lineRule="auto"/>
              <w:jc w:val="center"/>
              <w:rPr>
                <w:rFonts w:ascii="Times New Roman" w:hAnsi="Times New Roman" w:cs="Times New Roman"/>
                <w:color w:val="000000"/>
                <w:sz w:val="24"/>
                <w:szCs w:val="24"/>
              </w:rPr>
            </w:pPr>
            <w:r w:rsidRPr="008C7885">
              <w:rPr>
                <w:rFonts w:ascii="Times New Roman" w:hAnsi="Times New Roman" w:cs="Times New Roman"/>
                <w:color w:val="000000"/>
                <w:sz w:val="24"/>
                <w:szCs w:val="24"/>
              </w:rPr>
              <w:t>Agreed</w:t>
            </w:r>
          </w:p>
        </w:tc>
        <w:tc>
          <w:tcPr>
            <w:tcW w:w="2690" w:type="dxa"/>
            <w:gridSpan w:val="2"/>
          </w:tcPr>
          <w:p w:rsidR="004254AE" w:rsidRDefault="004254AE" w:rsidP="00753D62">
            <w:pPr>
              <w:spacing w:line="360" w:lineRule="auto"/>
              <w:jc w:val="center"/>
              <w:rPr>
                <w:rFonts w:ascii="Times New Roman" w:hAnsi="Times New Roman" w:cs="Times New Roman"/>
                <w:color w:val="000000"/>
                <w:sz w:val="24"/>
                <w:szCs w:val="24"/>
              </w:rPr>
            </w:pPr>
            <w:r w:rsidRPr="008C7885">
              <w:rPr>
                <w:rFonts w:ascii="Times New Roman" w:hAnsi="Times New Roman" w:cs="Times New Roman"/>
                <w:color w:val="000000"/>
                <w:sz w:val="24"/>
                <w:szCs w:val="24"/>
              </w:rPr>
              <w:t>Objection</w:t>
            </w:r>
          </w:p>
        </w:tc>
        <w:tc>
          <w:tcPr>
            <w:tcW w:w="2492" w:type="dxa"/>
            <w:gridSpan w:val="2"/>
          </w:tcPr>
          <w:p w:rsidR="004254AE" w:rsidRDefault="004254AE" w:rsidP="00753D62">
            <w:pPr>
              <w:spacing w:line="360" w:lineRule="auto"/>
              <w:jc w:val="center"/>
              <w:rPr>
                <w:rFonts w:ascii="Times New Roman" w:hAnsi="Times New Roman" w:cs="Times New Roman"/>
                <w:color w:val="000000"/>
                <w:sz w:val="24"/>
                <w:szCs w:val="24"/>
              </w:rPr>
            </w:pPr>
            <w:r w:rsidRPr="008C7885">
              <w:rPr>
                <w:rFonts w:ascii="Times New Roman" w:hAnsi="Times New Roman" w:cs="Times New Roman"/>
                <w:color w:val="000000"/>
                <w:sz w:val="24"/>
                <w:szCs w:val="24"/>
              </w:rPr>
              <w:t>Abstention</w:t>
            </w:r>
          </w:p>
        </w:tc>
      </w:tr>
      <w:tr w:rsidR="004254AE" w:rsidTr="00753D62">
        <w:tc>
          <w:tcPr>
            <w:tcW w:w="1716" w:type="dxa"/>
          </w:tcPr>
          <w:p w:rsidR="004254AE" w:rsidRDefault="004254AE" w:rsidP="00753D62">
            <w:pPr>
              <w:jc w:val="center"/>
              <w:rPr>
                <w:rFonts w:ascii="Times New Roman" w:hAnsi="Times New Roman" w:cs="Times New Roman"/>
                <w:color w:val="000000"/>
                <w:sz w:val="24"/>
                <w:szCs w:val="24"/>
              </w:rPr>
            </w:pPr>
            <w:r w:rsidRPr="007312F7">
              <w:rPr>
                <w:rFonts w:ascii="Times New Roman" w:hAnsi="Times New Roman" w:cs="Times New Roman"/>
                <w:color w:val="000000"/>
                <w:sz w:val="24"/>
                <w:szCs w:val="24"/>
              </w:rPr>
              <w:t>Votes</w:t>
            </w:r>
          </w:p>
        </w:tc>
        <w:tc>
          <w:tcPr>
            <w:tcW w:w="1398" w:type="dxa"/>
          </w:tcPr>
          <w:p w:rsidR="004254AE" w:rsidRDefault="004254AE" w:rsidP="00753D62">
            <w:pPr>
              <w:jc w:val="center"/>
              <w:rPr>
                <w:rFonts w:ascii="Times New Roman" w:hAnsi="Times New Roman" w:cs="Times New Roman"/>
                <w:color w:val="000000"/>
                <w:sz w:val="24"/>
                <w:szCs w:val="24"/>
              </w:rPr>
            </w:pPr>
            <w:r w:rsidRPr="007312F7">
              <w:rPr>
                <w:rFonts w:ascii="Times New Roman" w:hAnsi="Times New Roman" w:cs="Times New Roman"/>
                <w:color w:val="000000"/>
                <w:sz w:val="24"/>
                <w:szCs w:val="24"/>
              </w:rPr>
              <w:t>Ratio(%)</w:t>
            </w:r>
          </w:p>
        </w:tc>
        <w:tc>
          <w:tcPr>
            <w:tcW w:w="1417" w:type="dxa"/>
          </w:tcPr>
          <w:p w:rsidR="004254AE" w:rsidRDefault="004254AE" w:rsidP="00753D62">
            <w:pPr>
              <w:jc w:val="center"/>
              <w:rPr>
                <w:rFonts w:ascii="Times New Roman" w:hAnsi="Times New Roman" w:cs="Times New Roman"/>
                <w:color w:val="000000"/>
                <w:sz w:val="24"/>
                <w:szCs w:val="24"/>
              </w:rPr>
            </w:pPr>
            <w:r w:rsidRPr="007312F7">
              <w:rPr>
                <w:rFonts w:ascii="Times New Roman" w:hAnsi="Times New Roman" w:cs="Times New Roman"/>
                <w:color w:val="000000"/>
                <w:sz w:val="24"/>
                <w:szCs w:val="24"/>
              </w:rPr>
              <w:t>Votes</w:t>
            </w:r>
          </w:p>
        </w:tc>
        <w:tc>
          <w:tcPr>
            <w:tcW w:w="1273" w:type="dxa"/>
          </w:tcPr>
          <w:p w:rsidR="004254AE" w:rsidRDefault="004254AE" w:rsidP="00753D62">
            <w:pPr>
              <w:jc w:val="center"/>
              <w:rPr>
                <w:rFonts w:ascii="Times New Roman" w:hAnsi="Times New Roman" w:cs="Times New Roman"/>
                <w:color w:val="000000"/>
                <w:sz w:val="24"/>
                <w:szCs w:val="24"/>
              </w:rPr>
            </w:pPr>
            <w:r w:rsidRPr="007312F7">
              <w:rPr>
                <w:rFonts w:ascii="Times New Roman" w:hAnsi="Times New Roman" w:cs="Times New Roman"/>
                <w:color w:val="000000"/>
                <w:sz w:val="24"/>
                <w:szCs w:val="24"/>
              </w:rPr>
              <w:t>Ratio(%)</w:t>
            </w:r>
          </w:p>
        </w:tc>
        <w:tc>
          <w:tcPr>
            <w:tcW w:w="996" w:type="dxa"/>
          </w:tcPr>
          <w:p w:rsidR="004254AE" w:rsidRDefault="004254AE" w:rsidP="00753D62">
            <w:pPr>
              <w:jc w:val="center"/>
              <w:rPr>
                <w:rFonts w:ascii="Times New Roman" w:hAnsi="Times New Roman" w:cs="Times New Roman"/>
                <w:color w:val="000000"/>
                <w:sz w:val="24"/>
                <w:szCs w:val="24"/>
              </w:rPr>
            </w:pPr>
            <w:r w:rsidRPr="007312F7">
              <w:rPr>
                <w:rFonts w:ascii="Times New Roman" w:hAnsi="Times New Roman" w:cs="Times New Roman"/>
                <w:color w:val="000000"/>
                <w:sz w:val="24"/>
                <w:szCs w:val="24"/>
              </w:rPr>
              <w:t>Votes</w:t>
            </w:r>
          </w:p>
        </w:tc>
        <w:tc>
          <w:tcPr>
            <w:tcW w:w="1496" w:type="dxa"/>
          </w:tcPr>
          <w:p w:rsidR="004254AE" w:rsidRDefault="004254AE" w:rsidP="00753D62">
            <w:pPr>
              <w:jc w:val="center"/>
              <w:rPr>
                <w:rFonts w:ascii="Times New Roman" w:hAnsi="Times New Roman" w:cs="Times New Roman"/>
                <w:color w:val="000000"/>
                <w:sz w:val="24"/>
                <w:szCs w:val="24"/>
              </w:rPr>
            </w:pPr>
            <w:r w:rsidRPr="007312F7">
              <w:rPr>
                <w:rFonts w:ascii="Times New Roman" w:hAnsi="Times New Roman" w:cs="Times New Roman"/>
                <w:color w:val="000000"/>
                <w:sz w:val="24"/>
                <w:szCs w:val="24"/>
              </w:rPr>
              <w:t>Ratio(%)</w:t>
            </w:r>
          </w:p>
        </w:tc>
      </w:tr>
      <w:tr w:rsidR="00BC3CFA" w:rsidTr="00753D62">
        <w:tc>
          <w:tcPr>
            <w:tcW w:w="1716" w:type="dxa"/>
          </w:tcPr>
          <w:p w:rsidR="00BC3CFA" w:rsidRPr="0089212C" w:rsidRDefault="00BC3CFA" w:rsidP="0089212C">
            <w:pPr>
              <w:spacing w:line="600" w:lineRule="exact"/>
              <w:jc w:val="right"/>
              <w:rPr>
                <w:rFonts w:ascii="Times New Roman" w:hAnsi="Times New Roman" w:cs="Times New Roman"/>
                <w:sz w:val="24"/>
              </w:rPr>
            </w:pPr>
            <w:r w:rsidRPr="0089212C">
              <w:rPr>
                <w:rFonts w:ascii="Times New Roman" w:hAnsi="Times New Roman" w:cs="Times New Roman"/>
                <w:sz w:val="24"/>
              </w:rPr>
              <w:t>18,325,599,799</w:t>
            </w:r>
          </w:p>
        </w:tc>
        <w:tc>
          <w:tcPr>
            <w:tcW w:w="1398" w:type="dxa"/>
          </w:tcPr>
          <w:p w:rsidR="00BC3CFA" w:rsidRPr="0089212C" w:rsidRDefault="00BC3CFA" w:rsidP="0089212C">
            <w:pPr>
              <w:spacing w:line="600" w:lineRule="exact"/>
              <w:jc w:val="right"/>
              <w:rPr>
                <w:rFonts w:ascii="Times New Roman" w:hAnsi="Times New Roman" w:cs="Times New Roman"/>
                <w:sz w:val="24"/>
              </w:rPr>
            </w:pPr>
            <w:r w:rsidRPr="0089212C">
              <w:rPr>
                <w:rFonts w:ascii="Times New Roman" w:hAnsi="Times New Roman" w:cs="Times New Roman"/>
                <w:sz w:val="24"/>
              </w:rPr>
              <w:t>99.9682</w:t>
            </w:r>
          </w:p>
        </w:tc>
        <w:tc>
          <w:tcPr>
            <w:tcW w:w="1417" w:type="dxa"/>
          </w:tcPr>
          <w:p w:rsidR="00BC3CFA" w:rsidRPr="0089212C" w:rsidRDefault="00BC3CFA" w:rsidP="0089212C">
            <w:pPr>
              <w:spacing w:line="600" w:lineRule="exact"/>
              <w:jc w:val="right"/>
              <w:rPr>
                <w:rFonts w:ascii="Times New Roman" w:hAnsi="Times New Roman" w:cs="Times New Roman"/>
                <w:sz w:val="24"/>
              </w:rPr>
            </w:pPr>
            <w:r w:rsidRPr="0089212C">
              <w:rPr>
                <w:rFonts w:ascii="Times New Roman" w:hAnsi="Times New Roman" w:cs="Times New Roman"/>
                <w:sz w:val="24"/>
              </w:rPr>
              <w:t>2,383,738</w:t>
            </w:r>
          </w:p>
        </w:tc>
        <w:tc>
          <w:tcPr>
            <w:tcW w:w="1273" w:type="dxa"/>
          </w:tcPr>
          <w:p w:rsidR="00BC3CFA" w:rsidRPr="0089212C" w:rsidRDefault="00BC3CFA" w:rsidP="0089212C">
            <w:pPr>
              <w:spacing w:line="600" w:lineRule="exact"/>
              <w:jc w:val="right"/>
              <w:rPr>
                <w:rFonts w:ascii="Times New Roman" w:hAnsi="Times New Roman" w:cs="Times New Roman"/>
                <w:sz w:val="24"/>
              </w:rPr>
            </w:pPr>
            <w:r w:rsidRPr="0089212C">
              <w:rPr>
                <w:rFonts w:ascii="Times New Roman" w:hAnsi="Times New Roman" w:cs="Times New Roman"/>
                <w:sz w:val="24"/>
              </w:rPr>
              <w:t>0.0130</w:t>
            </w:r>
          </w:p>
        </w:tc>
        <w:tc>
          <w:tcPr>
            <w:tcW w:w="996" w:type="dxa"/>
          </w:tcPr>
          <w:p w:rsidR="00BC3CFA" w:rsidRPr="0089212C" w:rsidRDefault="00BC3CFA" w:rsidP="0089212C">
            <w:pPr>
              <w:spacing w:line="600" w:lineRule="exact"/>
              <w:jc w:val="right"/>
              <w:rPr>
                <w:rFonts w:ascii="Times New Roman" w:hAnsi="Times New Roman" w:cs="Times New Roman"/>
                <w:sz w:val="24"/>
              </w:rPr>
            </w:pPr>
            <w:r w:rsidRPr="0089212C">
              <w:rPr>
                <w:rFonts w:ascii="Times New Roman" w:hAnsi="Times New Roman" w:cs="Times New Roman"/>
                <w:sz w:val="24"/>
              </w:rPr>
              <w:t>3,444,776</w:t>
            </w:r>
          </w:p>
        </w:tc>
        <w:tc>
          <w:tcPr>
            <w:tcW w:w="1496" w:type="dxa"/>
          </w:tcPr>
          <w:p w:rsidR="00BC3CFA" w:rsidRPr="0089212C" w:rsidRDefault="00BC3CFA" w:rsidP="0089212C">
            <w:pPr>
              <w:spacing w:line="600" w:lineRule="exact"/>
              <w:jc w:val="right"/>
              <w:rPr>
                <w:rFonts w:ascii="Times New Roman" w:hAnsi="Times New Roman" w:cs="Times New Roman"/>
                <w:sz w:val="24"/>
              </w:rPr>
            </w:pPr>
            <w:r w:rsidRPr="0089212C">
              <w:rPr>
                <w:rFonts w:ascii="Times New Roman" w:hAnsi="Times New Roman" w:cs="Times New Roman"/>
                <w:sz w:val="24"/>
              </w:rPr>
              <w:t>0.0188</w:t>
            </w:r>
          </w:p>
        </w:tc>
      </w:tr>
    </w:tbl>
    <w:p w:rsidR="004254AE" w:rsidRDefault="004254AE" w:rsidP="004254AE">
      <w:pPr>
        <w:spacing w:line="360" w:lineRule="auto"/>
        <w:rPr>
          <w:rFonts w:ascii="Times New Roman" w:hAnsi="Times New Roman" w:cs="Times New Roman"/>
          <w:color w:val="000000"/>
          <w:sz w:val="24"/>
          <w:szCs w:val="24"/>
        </w:rPr>
      </w:pPr>
    </w:p>
    <w:p w:rsidR="004254AE" w:rsidRPr="004254AE" w:rsidRDefault="004254AE" w:rsidP="004254AE">
      <w:pPr>
        <w:spacing w:line="360" w:lineRule="auto"/>
        <w:rPr>
          <w:rFonts w:ascii="Times New Roman" w:hAnsi="Times New Roman" w:cs="Times New Roman"/>
          <w:color w:val="000000"/>
          <w:sz w:val="24"/>
          <w:szCs w:val="24"/>
        </w:rPr>
      </w:pPr>
      <w:r>
        <w:rPr>
          <w:rFonts w:ascii="Times New Roman" w:hAnsi="Times New Roman" w:cs="Times New Roman" w:hint="eastAsia"/>
          <w:color w:val="000000"/>
          <w:sz w:val="24"/>
          <w:szCs w:val="24"/>
        </w:rPr>
        <w:t>1</w:t>
      </w:r>
      <w:r>
        <w:rPr>
          <w:rFonts w:ascii="Times New Roman" w:hAnsi="Times New Roman" w:cs="Times New Roman"/>
          <w:color w:val="000000"/>
          <w:sz w:val="24"/>
          <w:szCs w:val="24"/>
        </w:rPr>
        <w:t>2.</w:t>
      </w:r>
      <w:r w:rsidRPr="004254AE">
        <w:rPr>
          <w:rFonts w:ascii="Times New Roman" w:hAnsi="Times New Roman" w:cs="Times New Roman"/>
          <w:color w:val="000000"/>
          <w:sz w:val="24"/>
          <w:szCs w:val="24"/>
        </w:rPr>
        <w:t xml:space="preserve"> Name of the Proposal: Proposal on Establishing the "Management System for External Donations" of the Company</w:t>
      </w:r>
    </w:p>
    <w:p w:rsidR="004254AE" w:rsidRPr="008C7885" w:rsidRDefault="004254AE" w:rsidP="004254AE">
      <w:pPr>
        <w:spacing w:line="360" w:lineRule="auto"/>
        <w:rPr>
          <w:rFonts w:ascii="Times New Roman" w:hAnsi="Times New Roman" w:cs="Times New Roman"/>
          <w:color w:val="000000"/>
          <w:sz w:val="24"/>
          <w:szCs w:val="24"/>
        </w:rPr>
      </w:pPr>
      <w:r w:rsidRPr="008C7885">
        <w:rPr>
          <w:rFonts w:ascii="Times New Roman" w:hAnsi="Times New Roman" w:cs="Times New Roman"/>
          <w:color w:val="000000"/>
          <w:sz w:val="24"/>
          <w:szCs w:val="24"/>
        </w:rPr>
        <w:t>Deliberation result: Agreed</w:t>
      </w:r>
    </w:p>
    <w:p w:rsidR="004254AE" w:rsidRDefault="004254AE" w:rsidP="004254AE">
      <w:pPr>
        <w:spacing w:line="360" w:lineRule="auto"/>
        <w:rPr>
          <w:rFonts w:ascii="Times New Roman" w:hAnsi="Times New Roman" w:cs="Times New Roman"/>
          <w:color w:val="000000"/>
          <w:sz w:val="24"/>
          <w:szCs w:val="24"/>
        </w:rPr>
      </w:pPr>
      <w:r w:rsidRPr="008C7885">
        <w:rPr>
          <w:rFonts w:ascii="Times New Roman" w:hAnsi="Times New Roman" w:cs="Times New Roman"/>
          <w:color w:val="000000"/>
          <w:sz w:val="24"/>
          <w:szCs w:val="24"/>
        </w:rPr>
        <w:t>Voting results:</w:t>
      </w:r>
    </w:p>
    <w:tbl>
      <w:tblPr>
        <w:tblStyle w:val="a3"/>
        <w:tblW w:w="0" w:type="auto"/>
        <w:tblLook w:val="04A0" w:firstRow="1" w:lastRow="0" w:firstColumn="1" w:lastColumn="0" w:noHBand="0" w:noVBand="1"/>
      </w:tblPr>
      <w:tblGrid>
        <w:gridCol w:w="1716"/>
        <w:gridCol w:w="1336"/>
        <w:gridCol w:w="1416"/>
        <w:gridCol w:w="1237"/>
        <w:gridCol w:w="1176"/>
        <w:gridCol w:w="1415"/>
      </w:tblGrid>
      <w:tr w:rsidR="004254AE" w:rsidTr="00BC3CFA">
        <w:tc>
          <w:tcPr>
            <w:tcW w:w="3104" w:type="dxa"/>
            <w:gridSpan w:val="2"/>
          </w:tcPr>
          <w:p w:rsidR="004254AE" w:rsidRDefault="004254AE" w:rsidP="00753D62">
            <w:pPr>
              <w:spacing w:line="360" w:lineRule="auto"/>
              <w:jc w:val="center"/>
              <w:rPr>
                <w:rFonts w:ascii="Times New Roman" w:hAnsi="Times New Roman" w:cs="Times New Roman"/>
                <w:color w:val="000000"/>
                <w:sz w:val="24"/>
                <w:szCs w:val="24"/>
              </w:rPr>
            </w:pPr>
            <w:r w:rsidRPr="008C7885">
              <w:rPr>
                <w:rFonts w:ascii="Times New Roman" w:hAnsi="Times New Roman" w:cs="Times New Roman"/>
                <w:color w:val="000000"/>
                <w:sz w:val="24"/>
                <w:szCs w:val="24"/>
              </w:rPr>
              <w:t>Agreed</w:t>
            </w:r>
          </w:p>
        </w:tc>
        <w:tc>
          <w:tcPr>
            <w:tcW w:w="2678" w:type="dxa"/>
            <w:gridSpan w:val="2"/>
          </w:tcPr>
          <w:p w:rsidR="004254AE" w:rsidRDefault="004254AE" w:rsidP="00753D62">
            <w:pPr>
              <w:spacing w:line="360" w:lineRule="auto"/>
              <w:jc w:val="center"/>
              <w:rPr>
                <w:rFonts w:ascii="Times New Roman" w:hAnsi="Times New Roman" w:cs="Times New Roman"/>
                <w:color w:val="000000"/>
                <w:sz w:val="24"/>
                <w:szCs w:val="24"/>
              </w:rPr>
            </w:pPr>
            <w:r w:rsidRPr="008C7885">
              <w:rPr>
                <w:rFonts w:ascii="Times New Roman" w:hAnsi="Times New Roman" w:cs="Times New Roman"/>
                <w:color w:val="000000"/>
                <w:sz w:val="24"/>
                <w:szCs w:val="24"/>
              </w:rPr>
              <w:t>Objection</w:t>
            </w:r>
          </w:p>
        </w:tc>
        <w:tc>
          <w:tcPr>
            <w:tcW w:w="2514" w:type="dxa"/>
            <w:gridSpan w:val="2"/>
          </w:tcPr>
          <w:p w:rsidR="004254AE" w:rsidRDefault="004254AE" w:rsidP="00753D62">
            <w:pPr>
              <w:spacing w:line="360" w:lineRule="auto"/>
              <w:jc w:val="center"/>
              <w:rPr>
                <w:rFonts w:ascii="Times New Roman" w:hAnsi="Times New Roman" w:cs="Times New Roman"/>
                <w:color w:val="000000"/>
                <w:sz w:val="24"/>
                <w:szCs w:val="24"/>
              </w:rPr>
            </w:pPr>
            <w:r w:rsidRPr="008C7885">
              <w:rPr>
                <w:rFonts w:ascii="Times New Roman" w:hAnsi="Times New Roman" w:cs="Times New Roman"/>
                <w:color w:val="000000"/>
                <w:sz w:val="24"/>
                <w:szCs w:val="24"/>
              </w:rPr>
              <w:t>Abstention</w:t>
            </w:r>
          </w:p>
        </w:tc>
      </w:tr>
      <w:tr w:rsidR="004254AE" w:rsidTr="00BC3CFA">
        <w:tc>
          <w:tcPr>
            <w:tcW w:w="1712" w:type="dxa"/>
          </w:tcPr>
          <w:p w:rsidR="004254AE" w:rsidRDefault="004254AE" w:rsidP="00753D62">
            <w:pPr>
              <w:jc w:val="center"/>
              <w:rPr>
                <w:rFonts w:ascii="Times New Roman" w:hAnsi="Times New Roman" w:cs="Times New Roman"/>
                <w:color w:val="000000"/>
                <w:sz w:val="24"/>
                <w:szCs w:val="24"/>
              </w:rPr>
            </w:pPr>
            <w:r w:rsidRPr="007312F7">
              <w:rPr>
                <w:rFonts w:ascii="Times New Roman" w:hAnsi="Times New Roman" w:cs="Times New Roman"/>
                <w:color w:val="000000"/>
                <w:sz w:val="24"/>
                <w:szCs w:val="24"/>
              </w:rPr>
              <w:t>Votes</w:t>
            </w:r>
          </w:p>
        </w:tc>
        <w:tc>
          <w:tcPr>
            <w:tcW w:w="1392" w:type="dxa"/>
          </w:tcPr>
          <w:p w:rsidR="004254AE" w:rsidRDefault="004254AE" w:rsidP="00753D62">
            <w:pPr>
              <w:jc w:val="center"/>
              <w:rPr>
                <w:rFonts w:ascii="Times New Roman" w:hAnsi="Times New Roman" w:cs="Times New Roman"/>
                <w:color w:val="000000"/>
                <w:sz w:val="24"/>
                <w:szCs w:val="24"/>
              </w:rPr>
            </w:pPr>
            <w:r w:rsidRPr="007312F7">
              <w:rPr>
                <w:rFonts w:ascii="Times New Roman" w:hAnsi="Times New Roman" w:cs="Times New Roman"/>
                <w:color w:val="000000"/>
                <w:sz w:val="24"/>
                <w:szCs w:val="24"/>
              </w:rPr>
              <w:t>Ratio(%)</w:t>
            </w:r>
          </w:p>
        </w:tc>
        <w:tc>
          <w:tcPr>
            <w:tcW w:w="1409" w:type="dxa"/>
          </w:tcPr>
          <w:p w:rsidR="004254AE" w:rsidRDefault="004254AE" w:rsidP="00753D62">
            <w:pPr>
              <w:jc w:val="center"/>
              <w:rPr>
                <w:rFonts w:ascii="Times New Roman" w:hAnsi="Times New Roman" w:cs="Times New Roman"/>
                <w:color w:val="000000"/>
                <w:sz w:val="24"/>
                <w:szCs w:val="24"/>
              </w:rPr>
            </w:pPr>
            <w:r w:rsidRPr="007312F7">
              <w:rPr>
                <w:rFonts w:ascii="Times New Roman" w:hAnsi="Times New Roman" w:cs="Times New Roman"/>
                <w:color w:val="000000"/>
                <w:sz w:val="24"/>
                <w:szCs w:val="24"/>
              </w:rPr>
              <w:t>Votes</w:t>
            </w:r>
          </w:p>
        </w:tc>
        <w:tc>
          <w:tcPr>
            <w:tcW w:w="1269" w:type="dxa"/>
          </w:tcPr>
          <w:p w:rsidR="004254AE" w:rsidRDefault="004254AE" w:rsidP="00753D62">
            <w:pPr>
              <w:jc w:val="center"/>
              <w:rPr>
                <w:rFonts w:ascii="Times New Roman" w:hAnsi="Times New Roman" w:cs="Times New Roman"/>
                <w:color w:val="000000"/>
                <w:sz w:val="24"/>
                <w:szCs w:val="24"/>
              </w:rPr>
            </w:pPr>
            <w:r w:rsidRPr="007312F7">
              <w:rPr>
                <w:rFonts w:ascii="Times New Roman" w:hAnsi="Times New Roman" w:cs="Times New Roman"/>
                <w:color w:val="000000"/>
                <w:sz w:val="24"/>
                <w:szCs w:val="24"/>
              </w:rPr>
              <w:t>Ratio(%)</w:t>
            </w:r>
          </w:p>
        </w:tc>
        <w:tc>
          <w:tcPr>
            <w:tcW w:w="1026" w:type="dxa"/>
          </w:tcPr>
          <w:p w:rsidR="004254AE" w:rsidRDefault="004254AE" w:rsidP="00753D62">
            <w:pPr>
              <w:jc w:val="center"/>
              <w:rPr>
                <w:rFonts w:ascii="Times New Roman" w:hAnsi="Times New Roman" w:cs="Times New Roman"/>
                <w:color w:val="000000"/>
                <w:sz w:val="24"/>
                <w:szCs w:val="24"/>
              </w:rPr>
            </w:pPr>
            <w:r w:rsidRPr="007312F7">
              <w:rPr>
                <w:rFonts w:ascii="Times New Roman" w:hAnsi="Times New Roman" w:cs="Times New Roman"/>
                <w:color w:val="000000"/>
                <w:sz w:val="24"/>
                <w:szCs w:val="24"/>
              </w:rPr>
              <w:t>Votes</w:t>
            </w:r>
          </w:p>
        </w:tc>
        <w:tc>
          <w:tcPr>
            <w:tcW w:w="1488" w:type="dxa"/>
          </w:tcPr>
          <w:p w:rsidR="004254AE" w:rsidRDefault="004254AE" w:rsidP="00753D62">
            <w:pPr>
              <w:jc w:val="center"/>
              <w:rPr>
                <w:rFonts w:ascii="Times New Roman" w:hAnsi="Times New Roman" w:cs="Times New Roman"/>
                <w:color w:val="000000"/>
                <w:sz w:val="24"/>
                <w:szCs w:val="24"/>
              </w:rPr>
            </w:pPr>
            <w:r w:rsidRPr="007312F7">
              <w:rPr>
                <w:rFonts w:ascii="Times New Roman" w:hAnsi="Times New Roman" w:cs="Times New Roman"/>
                <w:color w:val="000000"/>
                <w:sz w:val="24"/>
                <w:szCs w:val="24"/>
              </w:rPr>
              <w:t>Ratio(%)</w:t>
            </w:r>
          </w:p>
        </w:tc>
      </w:tr>
      <w:tr w:rsidR="00BC3CFA" w:rsidTr="00BC3CFA">
        <w:tc>
          <w:tcPr>
            <w:tcW w:w="1712" w:type="dxa"/>
          </w:tcPr>
          <w:p w:rsidR="00BC3CFA" w:rsidRPr="0089212C" w:rsidRDefault="00BC3CFA" w:rsidP="0089212C">
            <w:pPr>
              <w:spacing w:line="600" w:lineRule="exact"/>
              <w:jc w:val="right"/>
              <w:rPr>
                <w:rFonts w:ascii="Times New Roman" w:hAnsi="Times New Roman" w:cs="Times New Roman"/>
                <w:sz w:val="24"/>
              </w:rPr>
            </w:pPr>
            <w:r w:rsidRPr="0089212C">
              <w:rPr>
                <w:rFonts w:ascii="Times New Roman" w:hAnsi="Times New Roman" w:cs="Times New Roman"/>
                <w:sz w:val="24"/>
              </w:rPr>
              <w:t>18,139,135,528</w:t>
            </w:r>
          </w:p>
        </w:tc>
        <w:tc>
          <w:tcPr>
            <w:tcW w:w="1392" w:type="dxa"/>
          </w:tcPr>
          <w:p w:rsidR="00BC3CFA" w:rsidRPr="0089212C" w:rsidRDefault="00BC3CFA" w:rsidP="0089212C">
            <w:pPr>
              <w:spacing w:line="600" w:lineRule="exact"/>
              <w:jc w:val="right"/>
              <w:rPr>
                <w:rFonts w:ascii="Times New Roman" w:hAnsi="Times New Roman" w:cs="Times New Roman"/>
                <w:sz w:val="24"/>
              </w:rPr>
            </w:pPr>
            <w:r w:rsidRPr="0089212C">
              <w:rPr>
                <w:rFonts w:ascii="Times New Roman" w:hAnsi="Times New Roman" w:cs="Times New Roman"/>
                <w:sz w:val="24"/>
              </w:rPr>
              <w:t>98.9510</w:t>
            </w:r>
          </w:p>
        </w:tc>
        <w:tc>
          <w:tcPr>
            <w:tcW w:w="1409" w:type="dxa"/>
          </w:tcPr>
          <w:p w:rsidR="00BC3CFA" w:rsidRPr="0089212C" w:rsidRDefault="00BC3CFA" w:rsidP="0089212C">
            <w:pPr>
              <w:spacing w:line="600" w:lineRule="exact"/>
              <w:jc w:val="right"/>
              <w:rPr>
                <w:rFonts w:ascii="Times New Roman" w:hAnsi="Times New Roman" w:cs="Times New Roman"/>
                <w:sz w:val="24"/>
              </w:rPr>
            </w:pPr>
            <w:r w:rsidRPr="0089212C">
              <w:rPr>
                <w:rFonts w:ascii="Times New Roman" w:hAnsi="Times New Roman" w:cs="Times New Roman"/>
                <w:sz w:val="24"/>
              </w:rPr>
              <w:t>190,006,209</w:t>
            </w:r>
          </w:p>
        </w:tc>
        <w:tc>
          <w:tcPr>
            <w:tcW w:w="1269" w:type="dxa"/>
          </w:tcPr>
          <w:p w:rsidR="00BC3CFA" w:rsidRPr="0089212C" w:rsidRDefault="00BC3CFA" w:rsidP="0089212C">
            <w:pPr>
              <w:spacing w:line="600" w:lineRule="exact"/>
              <w:jc w:val="right"/>
              <w:rPr>
                <w:rFonts w:ascii="Times New Roman" w:hAnsi="Times New Roman" w:cs="Times New Roman"/>
                <w:sz w:val="24"/>
              </w:rPr>
            </w:pPr>
            <w:r w:rsidRPr="0089212C">
              <w:rPr>
                <w:rFonts w:ascii="Times New Roman" w:hAnsi="Times New Roman" w:cs="Times New Roman"/>
                <w:sz w:val="24"/>
              </w:rPr>
              <w:t>1.0365</w:t>
            </w:r>
          </w:p>
        </w:tc>
        <w:tc>
          <w:tcPr>
            <w:tcW w:w="1026" w:type="dxa"/>
          </w:tcPr>
          <w:p w:rsidR="00BC3CFA" w:rsidRPr="0089212C" w:rsidRDefault="00BC3CFA" w:rsidP="0089212C">
            <w:pPr>
              <w:spacing w:line="600" w:lineRule="exact"/>
              <w:jc w:val="right"/>
              <w:rPr>
                <w:rFonts w:ascii="Times New Roman" w:hAnsi="Times New Roman" w:cs="Times New Roman"/>
                <w:sz w:val="24"/>
              </w:rPr>
            </w:pPr>
            <w:r w:rsidRPr="0089212C">
              <w:rPr>
                <w:rFonts w:ascii="Times New Roman" w:hAnsi="Times New Roman" w:cs="Times New Roman"/>
                <w:sz w:val="24"/>
              </w:rPr>
              <w:t>2,286,576</w:t>
            </w:r>
          </w:p>
        </w:tc>
        <w:tc>
          <w:tcPr>
            <w:tcW w:w="1488" w:type="dxa"/>
          </w:tcPr>
          <w:p w:rsidR="00BC3CFA" w:rsidRPr="0089212C" w:rsidRDefault="00BC3CFA" w:rsidP="0089212C">
            <w:pPr>
              <w:spacing w:line="600" w:lineRule="exact"/>
              <w:jc w:val="right"/>
              <w:rPr>
                <w:rFonts w:ascii="Times New Roman" w:hAnsi="Times New Roman" w:cs="Times New Roman"/>
                <w:sz w:val="24"/>
              </w:rPr>
            </w:pPr>
            <w:r w:rsidRPr="0089212C">
              <w:rPr>
                <w:rFonts w:ascii="Times New Roman" w:hAnsi="Times New Roman" w:cs="Times New Roman"/>
                <w:sz w:val="24"/>
              </w:rPr>
              <w:t>0.0125</w:t>
            </w:r>
          </w:p>
        </w:tc>
      </w:tr>
    </w:tbl>
    <w:p w:rsidR="004254AE" w:rsidRDefault="004254AE" w:rsidP="004254AE">
      <w:pPr>
        <w:spacing w:line="360" w:lineRule="auto"/>
        <w:rPr>
          <w:rFonts w:ascii="Times New Roman" w:hAnsi="Times New Roman" w:cs="Times New Roman"/>
          <w:color w:val="000000"/>
          <w:sz w:val="24"/>
          <w:szCs w:val="24"/>
        </w:rPr>
      </w:pPr>
    </w:p>
    <w:p w:rsidR="004254AE" w:rsidRPr="004254AE" w:rsidRDefault="004254AE" w:rsidP="004254AE">
      <w:pPr>
        <w:spacing w:line="360" w:lineRule="auto"/>
        <w:rPr>
          <w:rFonts w:ascii="Times New Roman" w:hAnsi="Times New Roman" w:cs="Times New Roman"/>
          <w:color w:val="000000"/>
          <w:sz w:val="24"/>
          <w:szCs w:val="24"/>
        </w:rPr>
      </w:pPr>
      <w:r>
        <w:rPr>
          <w:rFonts w:ascii="Times New Roman" w:hAnsi="Times New Roman" w:cs="Times New Roman" w:hint="eastAsia"/>
          <w:color w:val="000000"/>
          <w:sz w:val="24"/>
          <w:szCs w:val="24"/>
        </w:rPr>
        <w:t>1</w:t>
      </w:r>
      <w:r>
        <w:rPr>
          <w:rFonts w:ascii="Times New Roman" w:hAnsi="Times New Roman" w:cs="Times New Roman"/>
          <w:color w:val="000000"/>
          <w:sz w:val="24"/>
          <w:szCs w:val="24"/>
        </w:rPr>
        <w:t>3.</w:t>
      </w:r>
      <w:r w:rsidRPr="004254AE">
        <w:rPr>
          <w:rFonts w:ascii="Times New Roman" w:hAnsi="Times New Roman" w:cs="Times New Roman"/>
          <w:color w:val="000000"/>
          <w:sz w:val="24"/>
          <w:szCs w:val="24"/>
        </w:rPr>
        <w:t xml:space="preserve"> Name of the Proposal: Proposal on Adjustment of the Allowance Standards for </w:t>
      </w:r>
      <w:r w:rsidRPr="004254AE">
        <w:rPr>
          <w:rFonts w:ascii="Times New Roman" w:hAnsi="Times New Roman" w:cs="Times New Roman"/>
          <w:color w:val="000000"/>
          <w:sz w:val="24"/>
          <w:szCs w:val="24"/>
        </w:rPr>
        <w:lastRenderedPageBreak/>
        <w:t>Independent Directors of the Company</w:t>
      </w:r>
    </w:p>
    <w:p w:rsidR="004254AE" w:rsidRPr="008C7885" w:rsidRDefault="004254AE" w:rsidP="004254AE">
      <w:pPr>
        <w:spacing w:line="360" w:lineRule="auto"/>
        <w:rPr>
          <w:rFonts w:ascii="Times New Roman" w:hAnsi="Times New Roman" w:cs="Times New Roman"/>
          <w:color w:val="000000"/>
          <w:sz w:val="24"/>
          <w:szCs w:val="24"/>
        </w:rPr>
      </w:pPr>
      <w:r w:rsidRPr="008C7885">
        <w:rPr>
          <w:rFonts w:ascii="Times New Roman" w:hAnsi="Times New Roman" w:cs="Times New Roman"/>
          <w:color w:val="000000"/>
          <w:sz w:val="24"/>
          <w:szCs w:val="24"/>
        </w:rPr>
        <w:t>Deliberation result: Agreed</w:t>
      </w:r>
    </w:p>
    <w:p w:rsidR="004254AE" w:rsidRDefault="004254AE" w:rsidP="004254AE">
      <w:pPr>
        <w:spacing w:line="360" w:lineRule="auto"/>
        <w:rPr>
          <w:rFonts w:ascii="Times New Roman" w:hAnsi="Times New Roman" w:cs="Times New Roman"/>
          <w:color w:val="000000"/>
          <w:sz w:val="24"/>
          <w:szCs w:val="24"/>
        </w:rPr>
      </w:pPr>
      <w:r w:rsidRPr="008C7885">
        <w:rPr>
          <w:rFonts w:ascii="Times New Roman" w:hAnsi="Times New Roman" w:cs="Times New Roman"/>
          <w:color w:val="000000"/>
          <w:sz w:val="24"/>
          <w:szCs w:val="24"/>
        </w:rPr>
        <w:t>Voting results:</w:t>
      </w:r>
    </w:p>
    <w:tbl>
      <w:tblPr>
        <w:tblStyle w:val="a3"/>
        <w:tblW w:w="0" w:type="auto"/>
        <w:tblLook w:val="04A0" w:firstRow="1" w:lastRow="0" w:firstColumn="1" w:lastColumn="0" w:noHBand="0" w:noVBand="1"/>
      </w:tblPr>
      <w:tblGrid>
        <w:gridCol w:w="1716"/>
        <w:gridCol w:w="1415"/>
        <w:gridCol w:w="1348"/>
        <w:gridCol w:w="1234"/>
        <w:gridCol w:w="1176"/>
        <w:gridCol w:w="1407"/>
      </w:tblGrid>
      <w:tr w:rsidR="004254AE" w:rsidTr="00BC3CFA">
        <w:tc>
          <w:tcPr>
            <w:tcW w:w="3198" w:type="dxa"/>
            <w:gridSpan w:val="2"/>
          </w:tcPr>
          <w:p w:rsidR="004254AE" w:rsidRDefault="004254AE" w:rsidP="00753D62">
            <w:pPr>
              <w:spacing w:line="360" w:lineRule="auto"/>
              <w:jc w:val="center"/>
              <w:rPr>
                <w:rFonts w:ascii="Times New Roman" w:hAnsi="Times New Roman" w:cs="Times New Roman"/>
                <w:color w:val="000000"/>
                <w:sz w:val="24"/>
                <w:szCs w:val="24"/>
              </w:rPr>
            </w:pPr>
            <w:r w:rsidRPr="008C7885">
              <w:rPr>
                <w:rFonts w:ascii="Times New Roman" w:hAnsi="Times New Roman" w:cs="Times New Roman"/>
                <w:color w:val="000000"/>
                <w:sz w:val="24"/>
                <w:szCs w:val="24"/>
              </w:rPr>
              <w:t>Agreed</w:t>
            </w:r>
          </w:p>
        </w:tc>
        <w:tc>
          <w:tcPr>
            <w:tcW w:w="2645" w:type="dxa"/>
            <w:gridSpan w:val="2"/>
          </w:tcPr>
          <w:p w:rsidR="004254AE" w:rsidRDefault="004254AE" w:rsidP="00753D62">
            <w:pPr>
              <w:spacing w:line="360" w:lineRule="auto"/>
              <w:jc w:val="center"/>
              <w:rPr>
                <w:rFonts w:ascii="Times New Roman" w:hAnsi="Times New Roman" w:cs="Times New Roman"/>
                <w:color w:val="000000"/>
                <w:sz w:val="24"/>
                <w:szCs w:val="24"/>
              </w:rPr>
            </w:pPr>
            <w:r w:rsidRPr="008C7885">
              <w:rPr>
                <w:rFonts w:ascii="Times New Roman" w:hAnsi="Times New Roman" w:cs="Times New Roman"/>
                <w:color w:val="000000"/>
                <w:sz w:val="24"/>
                <w:szCs w:val="24"/>
              </w:rPr>
              <w:t>Objection</w:t>
            </w:r>
          </w:p>
        </w:tc>
        <w:tc>
          <w:tcPr>
            <w:tcW w:w="2453" w:type="dxa"/>
            <w:gridSpan w:val="2"/>
          </w:tcPr>
          <w:p w:rsidR="004254AE" w:rsidRDefault="004254AE" w:rsidP="00753D62">
            <w:pPr>
              <w:spacing w:line="360" w:lineRule="auto"/>
              <w:jc w:val="center"/>
              <w:rPr>
                <w:rFonts w:ascii="Times New Roman" w:hAnsi="Times New Roman" w:cs="Times New Roman"/>
                <w:color w:val="000000"/>
                <w:sz w:val="24"/>
                <w:szCs w:val="24"/>
              </w:rPr>
            </w:pPr>
            <w:r w:rsidRPr="008C7885">
              <w:rPr>
                <w:rFonts w:ascii="Times New Roman" w:hAnsi="Times New Roman" w:cs="Times New Roman"/>
                <w:color w:val="000000"/>
                <w:sz w:val="24"/>
                <w:szCs w:val="24"/>
              </w:rPr>
              <w:t>Abstention</w:t>
            </w:r>
          </w:p>
        </w:tc>
      </w:tr>
      <w:tr w:rsidR="004254AE" w:rsidTr="00BC3CFA">
        <w:tc>
          <w:tcPr>
            <w:tcW w:w="1717" w:type="dxa"/>
          </w:tcPr>
          <w:p w:rsidR="004254AE" w:rsidRDefault="004254AE" w:rsidP="00753D62">
            <w:pPr>
              <w:jc w:val="center"/>
              <w:rPr>
                <w:rFonts w:ascii="Times New Roman" w:hAnsi="Times New Roman" w:cs="Times New Roman"/>
                <w:color w:val="000000"/>
                <w:sz w:val="24"/>
                <w:szCs w:val="24"/>
              </w:rPr>
            </w:pPr>
            <w:r w:rsidRPr="007312F7">
              <w:rPr>
                <w:rFonts w:ascii="Times New Roman" w:hAnsi="Times New Roman" w:cs="Times New Roman"/>
                <w:color w:val="000000"/>
                <w:sz w:val="24"/>
                <w:szCs w:val="24"/>
              </w:rPr>
              <w:t>Votes</w:t>
            </w:r>
          </w:p>
        </w:tc>
        <w:tc>
          <w:tcPr>
            <w:tcW w:w="1481" w:type="dxa"/>
          </w:tcPr>
          <w:p w:rsidR="004254AE" w:rsidRDefault="004254AE" w:rsidP="00753D62">
            <w:pPr>
              <w:jc w:val="center"/>
              <w:rPr>
                <w:rFonts w:ascii="Times New Roman" w:hAnsi="Times New Roman" w:cs="Times New Roman"/>
                <w:color w:val="000000"/>
                <w:sz w:val="24"/>
                <w:szCs w:val="24"/>
              </w:rPr>
            </w:pPr>
            <w:r w:rsidRPr="007312F7">
              <w:rPr>
                <w:rFonts w:ascii="Times New Roman" w:hAnsi="Times New Roman" w:cs="Times New Roman"/>
                <w:color w:val="000000"/>
                <w:sz w:val="24"/>
                <w:szCs w:val="24"/>
              </w:rPr>
              <w:t>Ratio(%)</w:t>
            </w:r>
          </w:p>
        </w:tc>
        <w:tc>
          <w:tcPr>
            <w:tcW w:w="1383" w:type="dxa"/>
          </w:tcPr>
          <w:p w:rsidR="004254AE" w:rsidRDefault="004254AE" w:rsidP="00753D62">
            <w:pPr>
              <w:jc w:val="center"/>
              <w:rPr>
                <w:rFonts w:ascii="Times New Roman" w:hAnsi="Times New Roman" w:cs="Times New Roman"/>
                <w:color w:val="000000"/>
                <w:sz w:val="24"/>
                <w:szCs w:val="24"/>
              </w:rPr>
            </w:pPr>
            <w:r w:rsidRPr="007312F7">
              <w:rPr>
                <w:rFonts w:ascii="Times New Roman" w:hAnsi="Times New Roman" w:cs="Times New Roman"/>
                <w:color w:val="000000"/>
                <w:sz w:val="24"/>
                <w:szCs w:val="24"/>
              </w:rPr>
              <w:t>Votes</w:t>
            </w:r>
          </w:p>
        </w:tc>
        <w:tc>
          <w:tcPr>
            <w:tcW w:w="1262" w:type="dxa"/>
          </w:tcPr>
          <w:p w:rsidR="004254AE" w:rsidRDefault="004254AE" w:rsidP="00753D62">
            <w:pPr>
              <w:jc w:val="center"/>
              <w:rPr>
                <w:rFonts w:ascii="Times New Roman" w:hAnsi="Times New Roman" w:cs="Times New Roman"/>
                <w:color w:val="000000"/>
                <w:sz w:val="24"/>
                <w:szCs w:val="24"/>
              </w:rPr>
            </w:pPr>
            <w:r w:rsidRPr="007312F7">
              <w:rPr>
                <w:rFonts w:ascii="Times New Roman" w:hAnsi="Times New Roman" w:cs="Times New Roman"/>
                <w:color w:val="000000"/>
                <w:sz w:val="24"/>
                <w:szCs w:val="24"/>
              </w:rPr>
              <w:t>Ratio(%)</w:t>
            </w:r>
          </w:p>
        </w:tc>
        <w:tc>
          <w:tcPr>
            <w:tcW w:w="982" w:type="dxa"/>
          </w:tcPr>
          <w:p w:rsidR="004254AE" w:rsidRDefault="004254AE" w:rsidP="00753D62">
            <w:pPr>
              <w:jc w:val="center"/>
              <w:rPr>
                <w:rFonts w:ascii="Times New Roman" w:hAnsi="Times New Roman" w:cs="Times New Roman"/>
                <w:color w:val="000000"/>
                <w:sz w:val="24"/>
                <w:szCs w:val="24"/>
              </w:rPr>
            </w:pPr>
            <w:r w:rsidRPr="007312F7">
              <w:rPr>
                <w:rFonts w:ascii="Times New Roman" w:hAnsi="Times New Roman" w:cs="Times New Roman"/>
                <w:color w:val="000000"/>
                <w:sz w:val="24"/>
                <w:szCs w:val="24"/>
              </w:rPr>
              <w:t>Votes</w:t>
            </w:r>
          </w:p>
        </w:tc>
        <w:tc>
          <w:tcPr>
            <w:tcW w:w="1471" w:type="dxa"/>
          </w:tcPr>
          <w:p w:rsidR="004254AE" w:rsidRDefault="004254AE" w:rsidP="00753D62">
            <w:pPr>
              <w:jc w:val="center"/>
              <w:rPr>
                <w:rFonts w:ascii="Times New Roman" w:hAnsi="Times New Roman" w:cs="Times New Roman"/>
                <w:color w:val="000000"/>
                <w:sz w:val="24"/>
                <w:szCs w:val="24"/>
              </w:rPr>
            </w:pPr>
            <w:r w:rsidRPr="007312F7">
              <w:rPr>
                <w:rFonts w:ascii="Times New Roman" w:hAnsi="Times New Roman" w:cs="Times New Roman"/>
                <w:color w:val="000000"/>
                <w:sz w:val="24"/>
                <w:szCs w:val="24"/>
              </w:rPr>
              <w:t>Ratio(%)</w:t>
            </w:r>
          </w:p>
        </w:tc>
      </w:tr>
      <w:tr w:rsidR="00BC3CFA" w:rsidTr="00BC3CFA">
        <w:tc>
          <w:tcPr>
            <w:tcW w:w="1717" w:type="dxa"/>
          </w:tcPr>
          <w:p w:rsidR="00BC3CFA" w:rsidRPr="0089212C" w:rsidRDefault="00BC3CFA" w:rsidP="0089212C">
            <w:pPr>
              <w:spacing w:line="600" w:lineRule="exact"/>
              <w:jc w:val="right"/>
              <w:rPr>
                <w:rFonts w:ascii="Times New Roman" w:hAnsi="Times New Roman" w:cs="Times New Roman"/>
                <w:sz w:val="24"/>
              </w:rPr>
            </w:pPr>
            <w:r w:rsidRPr="0089212C">
              <w:rPr>
                <w:rFonts w:ascii="Times New Roman" w:hAnsi="Times New Roman" w:cs="Times New Roman"/>
                <w:sz w:val="24"/>
              </w:rPr>
              <w:t>18,321,529,388</w:t>
            </w:r>
          </w:p>
        </w:tc>
        <w:tc>
          <w:tcPr>
            <w:tcW w:w="1481" w:type="dxa"/>
          </w:tcPr>
          <w:p w:rsidR="00BC3CFA" w:rsidRPr="0089212C" w:rsidRDefault="00BC3CFA" w:rsidP="0089212C">
            <w:pPr>
              <w:spacing w:line="600" w:lineRule="exact"/>
              <w:jc w:val="right"/>
              <w:rPr>
                <w:rFonts w:ascii="Times New Roman" w:hAnsi="Times New Roman" w:cs="Times New Roman"/>
                <w:sz w:val="24"/>
              </w:rPr>
            </w:pPr>
            <w:r w:rsidRPr="0089212C">
              <w:rPr>
                <w:rFonts w:ascii="Times New Roman" w:hAnsi="Times New Roman" w:cs="Times New Roman"/>
                <w:sz w:val="24"/>
              </w:rPr>
              <w:t>99.9460</w:t>
            </w:r>
          </w:p>
        </w:tc>
        <w:tc>
          <w:tcPr>
            <w:tcW w:w="1383" w:type="dxa"/>
          </w:tcPr>
          <w:p w:rsidR="00BC3CFA" w:rsidRPr="0089212C" w:rsidRDefault="00BC3CFA" w:rsidP="0089212C">
            <w:pPr>
              <w:spacing w:line="600" w:lineRule="exact"/>
              <w:jc w:val="right"/>
              <w:rPr>
                <w:rFonts w:ascii="Times New Roman" w:hAnsi="Times New Roman" w:cs="Times New Roman"/>
                <w:sz w:val="24"/>
              </w:rPr>
            </w:pPr>
            <w:r w:rsidRPr="0089212C">
              <w:rPr>
                <w:rFonts w:ascii="Times New Roman" w:hAnsi="Times New Roman" w:cs="Times New Roman"/>
                <w:sz w:val="24"/>
              </w:rPr>
              <w:t>7,530,449</w:t>
            </w:r>
          </w:p>
        </w:tc>
        <w:tc>
          <w:tcPr>
            <w:tcW w:w="1262" w:type="dxa"/>
          </w:tcPr>
          <w:p w:rsidR="00BC3CFA" w:rsidRPr="0089212C" w:rsidRDefault="00BC3CFA" w:rsidP="0089212C">
            <w:pPr>
              <w:spacing w:line="600" w:lineRule="exact"/>
              <w:jc w:val="right"/>
              <w:rPr>
                <w:rFonts w:ascii="Times New Roman" w:hAnsi="Times New Roman" w:cs="Times New Roman"/>
                <w:sz w:val="24"/>
              </w:rPr>
            </w:pPr>
            <w:r w:rsidRPr="0089212C">
              <w:rPr>
                <w:rFonts w:ascii="Times New Roman" w:hAnsi="Times New Roman" w:cs="Times New Roman"/>
                <w:sz w:val="24"/>
              </w:rPr>
              <w:t>0.0411</w:t>
            </w:r>
          </w:p>
        </w:tc>
        <w:tc>
          <w:tcPr>
            <w:tcW w:w="982" w:type="dxa"/>
          </w:tcPr>
          <w:p w:rsidR="00BC3CFA" w:rsidRPr="0089212C" w:rsidRDefault="00BC3CFA" w:rsidP="0089212C">
            <w:pPr>
              <w:spacing w:line="600" w:lineRule="exact"/>
              <w:jc w:val="right"/>
              <w:rPr>
                <w:rFonts w:ascii="Times New Roman" w:hAnsi="Times New Roman" w:cs="Times New Roman"/>
                <w:sz w:val="24"/>
              </w:rPr>
            </w:pPr>
            <w:r w:rsidRPr="0089212C">
              <w:rPr>
                <w:rFonts w:ascii="Times New Roman" w:hAnsi="Times New Roman" w:cs="Times New Roman"/>
                <w:sz w:val="24"/>
              </w:rPr>
              <w:t>2,368,476</w:t>
            </w:r>
          </w:p>
        </w:tc>
        <w:tc>
          <w:tcPr>
            <w:tcW w:w="1471" w:type="dxa"/>
          </w:tcPr>
          <w:p w:rsidR="00BC3CFA" w:rsidRPr="0089212C" w:rsidRDefault="00BC3CFA" w:rsidP="0089212C">
            <w:pPr>
              <w:spacing w:line="600" w:lineRule="exact"/>
              <w:jc w:val="right"/>
              <w:rPr>
                <w:rFonts w:ascii="Times New Roman" w:hAnsi="Times New Roman" w:cs="Times New Roman"/>
                <w:sz w:val="24"/>
              </w:rPr>
            </w:pPr>
            <w:r w:rsidRPr="0089212C">
              <w:rPr>
                <w:rFonts w:ascii="Times New Roman" w:hAnsi="Times New Roman" w:cs="Times New Roman"/>
                <w:sz w:val="24"/>
              </w:rPr>
              <w:t>0.0129</w:t>
            </w:r>
          </w:p>
        </w:tc>
      </w:tr>
    </w:tbl>
    <w:p w:rsidR="004E4AB2" w:rsidRDefault="004E4AB2" w:rsidP="004E4AB2">
      <w:pPr>
        <w:pStyle w:val="a4"/>
        <w:widowControl/>
        <w:spacing w:before="100" w:beforeAutospacing="1" w:after="100" w:afterAutospacing="1" w:line="360" w:lineRule="auto"/>
        <w:ind w:firstLineChars="0" w:firstLine="0"/>
        <w:jc w:val="left"/>
        <w:rPr>
          <w:b/>
          <w:bCs/>
          <w:color w:val="212529"/>
          <w:kern w:val="0"/>
          <w:sz w:val="24"/>
        </w:rPr>
      </w:pPr>
      <w:bookmarkStart w:id="0" w:name="OLE_LINK1"/>
      <w:r>
        <w:rPr>
          <w:rFonts w:hint="eastAsia"/>
          <w:b/>
          <w:bCs/>
          <w:color w:val="212529"/>
          <w:kern w:val="0"/>
          <w:sz w:val="24"/>
        </w:rPr>
        <w:t>Special Resolution</w:t>
      </w:r>
    </w:p>
    <w:bookmarkEnd w:id="0"/>
    <w:p w:rsidR="004E4AB2" w:rsidRDefault="004E4AB2" w:rsidP="004E4AB2">
      <w:pPr>
        <w:pStyle w:val="a4"/>
        <w:widowControl/>
        <w:spacing w:before="100" w:beforeAutospacing="1" w:after="100" w:afterAutospacing="1" w:line="360" w:lineRule="auto"/>
        <w:ind w:firstLineChars="0" w:firstLine="0"/>
        <w:jc w:val="left"/>
        <w:rPr>
          <w:color w:val="212529"/>
          <w:kern w:val="0"/>
          <w:sz w:val="24"/>
        </w:rPr>
      </w:pPr>
      <w:r>
        <w:rPr>
          <w:rFonts w:hint="eastAsia"/>
          <w:color w:val="212529"/>
          <w:kern w:val="0"/>
          <w:sz w:val="24"/>
        </w:rPr>
        <w:t xml:space="preserve">1. </w:t>
      </w:r>
      <w:r w:rsidRPr="004254AE">
        <w:rPr>
          <w:color w:val="000000"/>
          <w:sz w:val="24"/>
        </w:rPr>
        <w:t>Name of the Proposal</w:t>
      </w:r>
      <w:r>
        <w:rPr>
          <w:color w:val="212529"/>
          <w:kern w:val="0"/>
          <w:sz w:val="24"/>
        </w:rPr>
        <w:t xml:space="preserve"> : To consider and approve the</w:t>
      </w:r>
      <w:r>
        <w:rPr>
          <w:rFonts w:hint="eastAsia"/>
          <w:color w:val="212529"/>
          <w:kern w:val="0"/>
          <w:sz w:val="24"/>
        </w:rPr>
        <w:t xml:space="preserve"> </w:t>
      </w:r>
      <w:bookmarkStart w:id="1" w:name="_Toc11106"/>
      <w:r>
        <w:rPr>
          <w:color w:val="212529"/>
          <w:kern w:val="0"/>
          <w:sz w:val="24"/>
        </w:rPr>
        <w:t>Proposal on Issuance of Corporate Bonds</w:t>
      </w:r>
      <w:bookmarkEnd w:id="1"/>
    </w:p>
    <w:p w:rsidR="004E4AB2" w:rsidRPr="008C7885" w:rsidRDefault="004E4AB2" w:rsidP="004E4AB2">
      <w:pPr>
        <w:spacing w:line="360" w:lineRule="auto"/>
        <w:rPr>
          <w:rFonts w:ascii="Times New Roman" w:hAnsi="Times New Roman" w:cs="Times New Roman"/>
          <w:color w:val="000000"/>
          <w:sz w:val="24"/>
          <w:szCs w:val="24"/>
        </w:rPr>
      </w:pPr>
      <w:r w:rsidRPr="008C7885">
        <w:rPr>
          <w:rFonts w:ascii="Times New Roman" w:hAnsi="Times New Roman" w:cs="Times New Roman"/>
          <w:color w:val="000000"/>
          <w:sz w:val="24"/>
          <w:szCs w:val="24"/>
        </w:rPr>
        <w:t>Deliberation result: Agreed</w:t>
      </w:r>
    </w:p>
    <w:p w:rsidR="004E4AB2" w:rsidRDefault="004E4AB2" w:rsidP="004E4AB2">
      <w:pPr>
        <w:spacing w:line="360" w:lineRule="auto"/>
        <w:rPr>
          <w:rFonts w:ascii="Times New Roman" w:hAnsi="Times New Roman" w:cs="Times New Roman"/>
          <w:color w:val="000000"/>
          <w:sz w:val="24"/>
          <w:szCs w:val="24"/>
        </w:rPr>
      </w:pPr>
      <w:r w:rsidRPr="008C7885">
        <w:rPr>
          <w:rFonts w:ascii="Times New Roman" w:hAnsi="Times New Roman" w:cs="Times New Roman"/>
          <w:color w:val="000000"/>
          <w:sz w:val="24"/>
          <w:szCs w:val="24"/>
        </w:rPr>
        <w:t>Voting results:</w:t>
      </w:r>
    </w:p>
    <w:tbl>
      <w:tblPr>
        <w:tblStyle w:val="a3"/>
        <w:tblW w:w="0" w:type="auto"/>
        <w:tblLook w:val="04A0" w:firstRow="1" w:lastRow="0" w:firstColumn="1" w:lastColumn="0" w:noHBand="0" w:noVBand="1"/>
      </w:tblPr>
      <w:tblGrid>
        <w:gridCol w:w="1716"/>
        <w:gridCol w:w="1349"/>
        <w:gridCol w:w="1378"/>
        <w:gridCol w:w="1245"/>
        <w:gridCol w:w="1176"/>
        <w:gridCol w:w="1432"/>
      </w:tblGrid>
      <w:tr w:rsidR="004E4AB2" w:rsidTr="00753D62">
        <w:tc>
          <w:tcPr>
            <w:tcW w:w="3114" w:type="dxa"/>
            <w:gridSpan w:val="2"/>
          </w:tcPr>
          <w:p w:rsidR="004E4AB2" w:rsidRDefault="004E4AB2" w:rsidP="00753D62">
            <w:pPr>
              <w:spacing w:line="360" w:lineRule="auto"/>
              <w:jc w:val="center"/>
              <w:rPr>
                <w:rFonts w:ascii="Times New Roman" w:hAnsi="Times New Roman" w:cs="Times New Roman"/>
                <w:color w:val="000000"/>
                <w:sz w:val="24"/>
                <w:szCs w:val="24"/>
              </w:rPr>
            </w:pPr>
            <w:r w:rsidRPr="008C7885">
              <w:rPr>
                <w:rFonts w:ascii="Times New Roman" w:hAnsi="Times New Roman" w:cs="Times New Roman"/>
                <w:color w:val="000000"/>
                <w:sz w:val="24"/>
                <w:szCs w:val="24"/>
              </w:rPr>
              <w:t>Agreed</w:t>
            </w:r>
          </w:p>
        </w:tc>
        <w:tc>
          <w:tcPr>
            <w:tcW w:w="2690" w:type="dxa"/>
            <w:gridSpan w:val="2"/>
          </w:tcPr>
          <w:p w:rsidR="004E4AB2" w:rsidRDefault="004E4AB2" w:rsidP="00753D62">
            <w:pPr>
              <w:spacing w:line="360" w:lineRule="auto"/>
              <w:jc w:val="center"/>
              <w:rPr>
                <w:rFonts w:ascii="Times New Roman" w:hAnsi="Times New Roman" w:cs="Times New Roman"/>
                <w:color w:val="000000"/>
                <w:sz w:val="24"/>
                <w:szCs w:val="24"/>
              </w:rPr>
            </w:pPr>
            <w:r w:rsidRPr="008C7885">
              <w:rPr>
                <w:rFonts w:ascii="Times New Roman" w:hAnsi="Times New Roman" w:cs="Times New Roman"/>
                <w:color w:val="000000"/>
                <w:sz w:val="24"/>
                <w:szCs w:val="24"/>
              </w:rPr>
              <w:t>Objection</w:t>
            </w:r>
          </w:p>
        </w:tc>
        <w:tc>
          <w:tcPr>
            <w:tcW w:w="2492" w:type="dxa"/>
            <w:gridSpan w:val="2"/>
          </w:tcPr>
          <w:p w:rsidR="004E4AB2" w:rsidRDefault="004E4AB2" w:rsidP="00753D62">
            <w:pPr>
              <w:spacing w:line="360" w:lineRule="auto"/>
              <w:jc w:val="center"/>
              <w:rPr>
                <w:rFonts w:ascii="Times New Roman" w:hAnsi="Times New Roman" w:cs="Times New Roman"/>
                <w:color w:val="000000"/>
                <w:sz w:val="24"/>
                <w:szCs w:val="24"/>
              </w:rPr>
            </w:pPr>
            <w:r w:rsidRPr="008C7885">
              <w:rPr>
                <w:rFonts w:ascii="Times New Roman" w:hAnsi="Times New Roman" w:cs="Times New Roman"/>
                <w:color w:val="000000"/>
                <w:sz w:val="24"/>
                <w:szCs w:val="24"/>
              </w:rPr>
              <w:t>Abstention</w:t>
            </w:r>
          </w:p>
        </w:tc>
      </w:tr>
      <w:tr w:rsidR="004E4AB2" w:rsidTr="00753D62">
        <w:tc>
          <w:tcPr>
            <w:tcW w:w="1716" w:type="dxa"/>
          </w:tcPr>
          <w:p w:rsidR="004E4AB2" w:rsidRDefault="004E4AB2" w:rsidP="00753D62">
            <w:pPr>
              <w:jc w:val="center"/>
              <w:rPr>
                <w:rFonts w:ascii="Times New Roman" w:hAnsi="Times New Roman" w:cs="Times New Roman"/>
                <w:color w:val="000000"/>
                <w:sz w:val="24"/>
                <w:szCs w:val="24"/>
              </w:rPr>
            </w:pPr>
            <w:r w:rsidRPr="007312F7">
              <w:rPr>
                <w:rFonts w:ascii="Times New Roman" w:hAnsi="Times New Roman" w:cs="Times New Roman"/>
                <w:color w:val="000000"/>
                <w:sz w:val="24"/>
                <w:szCs w:val="24"/>
              </w:rPr>
              <w:t>Votes</w:t>
            </w:r>
          </w:p>
        </w:tc>
        <w:tc>
          <w:tcPr>
            <w:tcW w:w="1398" w:type="dxa"/>
          </w:tcPr>
          <w:p w:rsidR="004E4AB2" w:rsidRDefault="004E4AB2" w:rsidP="00753D62">
            <w:pPr>
              <w:jc w:val="center"/>
              <w:rPr>
                <w:rFonts w:ascii="Times New Roman" w:hAnsi="Times New Roman" w:cs="Times New Roman"/>
                <w:color w:val="000000"/>
                <w:sz w:val="24"/>
                <w:szCs w:val="24"/>
              </w:rPr>
            </w:pPr>
            <w:r w:rsidRPr="007312F7">
              <w:rPr>
                <w:rFonts w:ascii="Times New Roman" w:hAnsi="Times New Roman" w:cs="Times New Roman"/>
                <w:color w:val="000000"/>
                <w:sz w:val="24"/>
                <w:szCs w:val="24"/>
              </w:rPr>
              <w:t>Ratio(%)</w:t>
            </w:r>
          </w:p>
        </w:tc>
        <w:tc>
          <w:tcPr>
            <w:tcW w:w="1417" w:type="dxa"/>
          </w:tcPr>
          <w:p w:rsidR="004E4AB2" w:rsidRDefault="004E4AB2" w:rsidP="00753D62">
            <w:pPr>
              <w:jc w:val="center"/>
              <w:rPr>
                <w:rFonts w:ascii="Times New Roman" w:hAnsi="Times New Roman" w:cs="Times New Roman"/>
                <w:color w:val="000000"/>
                <w:sz w:val="24"/>
                <w:szCs w:val="24"/>
              </w:rPr>
            </w:pPr>
            <w:r w:rsidRPr="007312F7">
              <w:rPr>
                <w:rFonts w:ascii="Times New Roman" w:hAnsi="Times New Roman" w:cs="Times New Roman"/>
                <w:color w:val="000000"/>
                <w:sz w:val="24"/>
                <w:szCs w:val="24"/>
              </w:rPr>
              <w:t>Votes</w:t>
            </w:r>
          </w:p>
        </w:tc>
        <w:tc>
          <w:tcPr>
            <w:tcW w:w="1273" w:type="dxa"/>
          </w:tcPr>
          <w:p w:rsidR="004E4AB2" w:rsidRDefault="004E4AB2" w:rsidP="00753D62">
            <w:pPr>
              <w:jc w:val="center"/>
              <w:rPr>
                <w:rFonts w:ascii="Times New Roman" w:hAnsi="Times New Roman" w:cs="Times New Roman"/>
                <w:color w:val="000000"/>
                <w:sz w:val="24"/>
                <w:szCs w:val="24"/>
              </w:rPr>
            </w:pPr>
            <w:r w:rsidRPr="007312F7">
              <w:rPr>
                <w:rFonts w:ascii="Times New Roman" w:hAnsi="Times New Roman" w:cs="Times New Roman"/>
                <w:color w:val="000000"/>
                <w:sz w:val="24"/>
                <w:szCs w:val="24"/>
              </w:rPr>
              <w:t>Ratio(%)</w:t>
            </w:r>
          </w:p>
        </w:tc>
        <w:tc>
          <w:tcPr>
            <w:tcW w:w="996" w:type="dxa"/>
          </w:tcPr>
          <w:p w:rsidR="004E4AB2" w:rsidRDefault="004E4AB2" w:rsidP="00753D62">
            <w:pPr>
              <w:jc w:val="center"/>
              <w:rPr>
                <w:rFonts w:ascii="Times New Roman" w:hAnsi="Times New Roman" w:cs="Times New Roman"/>
                <w:color w:val="000000"/>
                <w:sz w:val="24"/>
                <w:szCs w:val="24"/>
              </w:rPr>
            </w:pPr>
            <w:r w:rsidRPr="007312F7">
              <w:rPr>
                <w:rFonts w:ascii="Times New Roman" w:hAnsi="Times New Roman" w:cs="Times New Roman"/>
                <w:color w:val="000000"/>
                <w:sz w:val="24"/>
                <w:szCs w:val="24"/>
              </w:rPr>
              <w:t>Votes</w:t>
            </w:r>
          </w:p>
        </w:tc>
        <w:tc>
          <w:tcPr>
            <w:tcW w:w="1496" w:type="dxa"/>
          </w:tcPr>
          <w:p w:rsidR="004E4AB2" w:rsidRDefault="004E4AB2" w:rsidP="00753D62">
            <w:pPr>
              <w:jc w:val="center"/>
              <w:rPr>
                <w:rFonts w:ascii="Times New Roman" w:hAnsi="Times New Roman" w:cs="Times New Roman"/>
                <w:color w:val="000000"/>
                <w:sz w:val="24"/>
                <w:szCs w:val="24"/>
              </w:rPr>
            </w:pPr>
            <w:r w:rsidRPr="007312F7">
              <w:rPr>
                <w:rFonts w:ascii="Times New Roman" w:hAnsi="Times New Roman" w:cs="Times New Roman"/>
                <w:color w:val="000000"/>
                <w:sz w:val="24"/>
                <w:szCs w:val="24"/>
              </w:rPr>
              <w:t>Ratio(%)</w:t>
            </w:r>
          </w:p>
        </w:tc>
      </w:tr>
      <w:tr w:rsidR="00BC3CFA" w:rsidTr="00753D62">
        <w:tc>
          <w:tcPr>
            <w:tcW w:w="1716" w:type="dxa"/>
          </w:tcPr>
          <w:p w:rsidR="00BC3CFA" w:rsidRPr="0089212C" w:rsidRDefault="00BC3CFA" w:rsidP="0089212C">
            <w:pPr>
              <w:spacing w:line="600" w:lineRule="exact"/>
              <w:jc w:val="right"/>
              <w:rPr>
                <w:rFonts w:ascii="Times New Roman" w:hAnsi="Times New Roman" w:cs="Times New Roman"/>
                <w:sz w:val="24"/>
              </w:rPr>
            </w:pPr>
            <w:bookmarkStart w:id="2" w:name="_GoBack" w:colFirst="0" w:colLast="5"/>
            <w:r w:rsidRPr="0089212C">
              <w:rPr>
                <w:rFonts w:ascii="Times New Roman" w:hAnsi="Times New Roman" w:cs="Times New Roman"/>
                <w:sz w:val="24"/>
              </w:rPr>
              <w:t>18,325,615,328</w:t>
            </w:r>
          </w:p>
        </w:tc>
        <w:tc>
          <w:tcPr>
            <w:tcW w:w="1398" w:type="dxa"/>
          </w:tcPr>
          <w:p w:rsidR="00BC3CFA" w:rsidRPr="0089212C" w:rsidRDefault="00BC3CFA" w:rsidP="0089212C">
            <w:pPr>
              <w:spacing w:line="600" w:lineRule="exact"/>
              <w:jc w:val="right"/>
              <w:rPr>
                <w:rFonts w:ascii="Times New Roman" w:hAnsi="Times New Roman" w:cs="Times New Roman"/>
                <w:sz w:val="24"/>
              </w:rPr>
            </w:pPr>
            <w:r w:rsidRPr="0089212C">
              <w:rPr>
                <w:rFonts w:ascii="Times New Roman" w:hAnsi="Times New Roman" w:cs="Times New Roman"/>
                <w:sz w:val="24"/>
              </w:rPr>
              <w:t>99.9683</w:t>
            </w:r>
          </w:p>
        </w:tc>
        <w:tc>
          <w:tcPr>
            <w:tcW w:w="1417" w:type="dxa"/>
          </w:tcPr>
          <w:p w:rsidR="00BC3CFA" w:rsidRPr="0089212C" w:rsidRDefault="00BC3CFA" w:rsidP="0089212C">
            <w:pPr>
              <w:spacing w:line="600" w:lineRule="exact"/>
              <w:jc w:val="right"/>
              <w:rPr>
                <w:rFonts w:ascii="Times New Roman" w:hAnsi="Times New Roman" w:cs="Times New Roman"/>
                <w:sz w:val="24"/>
              </w:rPr>
            </w:pPr>
            <w:r w:rsidRPr="0089212C">
              <w:rPr>
                <w:rFonts w:ascii="Times New Roman" w:hAnsi="Times New Roman" w:cs="Times New Roman"/>
                <w:sz w:val="24"/>
              </w:rPr>
              <w:t>2,430,309</w:t>
            </w:r>
          </w:p>
        </w:tc>
        <w:tc>
          <w:tcPr>
            <w:tcW w:w="1273" w:type="dxa"/>
          </w:tcPr>
          <w:p w:rsidR="00BC3CFA" w:rsidRPr="0089212C" w:rsidRDefault="00BC3CFA" w:rsidP="0089212C">
            <w:pPr>
              <w:spacing w:line="600" w:lineRule="exact"/>
              <w:jc w:val="right"/>
              <w:rPr>
                <w:rFonts w:ascii="Times New Roman" w:hAnsi="Times New Roman" w:cs="Times New Roman"/>
                <w:sz w:val="24"/>
              </w:rPr>
            </w:pPr>
            <w:r w:rsidRPr="0089212C">
              <w:rPr>
                <w:rFonts w:ascii="Times New Roman" w:hAnsi="Times New Roman" w:cs="Times New Roman"/>
                <w:sz w:val="24"/>
              </w:rPr>
              <w:t>0.0133</w:t>
            </w:r>
          </w:p>
        </w:tc>
        <w:tc>
          <w:tcPr>
            <w:tcW w:w="996" w:type="dxa"/>
          </w:tcPr>
          <w:p w:rsidR="00BC3CFA" w:rsidRPr="0089212C" w:rsidRDefault="00BC3CFA" w:rsidP="0089212C">
            <w:pPr>
              <w:spacing w:line="600" w:lineRule="exact"/>
              <w:jc w:val="right"/>
              <w:rPr>
                <w:rFonts w:ascii="Times New Roman" w:hAnsi="Times New Roman" w:cs="Times New Roman"/>
                <w:sz w:val="24"/>
              </w:rPr>
            </w:pPr>
            <w:r w:rsidRPr="0089212C">
              <w:rPr>
                <w:rFonts w:ascii="Times New Roman" w:hAnsi="Times New Roman" w:cs="Times New Roman"/>
                <w:sz w:val="24"/>
              </w:rPr>
              <w:t>3,382,676</w:t>
            </w:r>
          </w:p>
        </w:tc>
        <w:tc>
          <w:tcPr>
            <w:tcW w:w="1496" w:type="dxa"/>
          </w:tcPr>
          <w:p w:rsidR="00BC3CFA" w:rsidRPr="0089212C" w:rsidRDefault="00BC3CFA" w:rsidP="0089212C">
            <w:pPr>
              <w:spacing w:line="600" w:lineRule="exact"/>
              <w:jc w:val="right"/>
              <w:rPr>
                <w:rFonts w:ascii="Times New Roman" w:hAnsi="Times New Roman" w:cs="Times New Roman"/>
                <w:sz w:val="24"/>
              </w:rPr>
            </w:pPr>
            <w:r w:rsidRPr="0089212C">
              <w:rPr>
                <w:rFonts w:ascii="Times New Roman" w:hAnsi="Times New Roman" w:cs="Times New Roman"/>
                <w:sz w:val="24"/>
              </w:rPr>
              <w:t>0.0184</w:t>
            </w:r>
          </w:p>
        </w:tc>
      </w:tr>
    </w:tbl>
    <w:bookmarkEnd w:id="2"/>
    <w:p w:rsidR="004254AE" w:rsidRPr="00F426B9" w:rsidRDefault="004254AE" w:rsidP="004254AE">
      <w:pPr>
        <w:pStyle w:val="1"/>
        <w:keepNext w:val="0"/>
        <w:keepLines w:val="0"/>
        <w:rPr>
          <w:rFonts w:ascii="Times New Roman" w:hAnsi="Times New Roman" w:cs="Times New Roman"/>
          <w:sz w:val="24"/>
          <w:szCs w:val="24"/>
        </w:rPr>
      </w:pPr>
      <w:r w:rsidRPr="00F426B9">
        <w:rPr>
          <w:rFonts w:ascii="Times New Roman" w:hAnsi="Times New Roman" w:cs="Times New Roman"/>
          <w:sz w:val="24"/>
          <w:szCs w:val="24"/>
        </w:rPr>
        <w:t>III. Lawyer Witness</w:t>
      </w:r>
    </w:p>
    <w:p w:rsidR="004E4AB2" w:rsidRPr="004877E1" w:rsidRDefault="004E4AB2" w:rsidP="004E4AB2">
      <w:pPr>
        <w:rPr>
          <w:rFonts w:ascii="Times New Roman" w:hAnsi="Times New Roman" w:cs="Times New Roman"/>
          <w:sz w:val="24"/>
          <w:szCs w:val="24"/>
        </w:rPr>
      </w:pPr>
      <w:r w:rsidRPr="004877E1">
        <w:rPr>
          <w:rFonts w:ascii="Times New Roman" w:hAnsi="Times New Roman" w:cs="Times New Roman"/>
          <w:sz w:val="24"/>
          <w:szCs w:val="24"/>
        </w:rPr>
        <w:t>1. The law firm for authentication of the General Meeting: Beijing DeHeng Law Offices</w:t>
      </w:r>
    </w:p>
    <w:p w:rsidR="004E4AB2" w:rsidRPr="004877E1" w:rsidRDefault="004E4AB2" w:rsidP="004E4AB2">
      <w:pPr>
        <w:rPr>
          <w:rFonts w:ascii="Times New Roman" w:hAnsi="Times New Roman" w:cs="Times New Roman"/>
          <w:sz w:val="24"/>
          <w:szCs w:val="24"/>
        </w:rPr>
      </w:pPr>
    </w:p>
    <w:p w:rsidR="004E4AB2" w:rsidRPr="004877E1" w:rsidRDefault="004E4AB2" w:rsidP="004E4AB2">
      <w:pPr>
        <w:rPr>
          <w:rFonts w:ascii="Times New Roman" w:hAnsi="Times New Roman" w:cs="Times New Roman"/>
          <w:sz w:val="24"/>
          <w:szCs w:val="24"/>
        </w:rPr>
      </w:pPr>
      <w:r w:rsidRPr="004877E1">
        <w:rPr>
          <w:rFonts w:ascii="Times New Roman" w:hAnsi="Times New Roman" w:cs="Times New Roman"/>
          <w:sz w:val="24"/>
          <w:szCs w:val="24"/>
        </w:rPr>
        <w:t>2. Witness conclusions and opinions of the lawyers:</w:t>
      </w:r>
    </w:p>
    <w:p w:rsidR="004E4AB2" w:rsidRPr="004877E1" w:rsidRDefault="004E4AB2" w:rsidP="004E4AB2">
      <w:pPr>
        <w:rPr>
          <w:rFonts w:ascii="Times New Roman" w:hAnsi="Times New Roman" w:cs="Times New Roman"/>
          <w:sz w:val="24"/>
          <w:szCs w:val="24"/>
        </w:rPr>
      </w:pPr>
      <w:r w:rsidRPr="004877E1">
        <w:rPr>
          <w:rFonts w:ascii="Times New Roman" w:hAnsi="Times New Roman" w:cs="Times New Roman"/>
          <w:sz w:val="24"/>
          <w:szCs w:val="24"/>
        </w:rPr>
        <w:t xml:space="preserve">The lawyers of the law firm believe that, the convening and holding procedures of the meeting, qualification of participants and the convener, the proposal and voting procedures of the meeting, and voting results comply with various laws and regulations and normative documents such as </w:t>
      </w:r>
      <w:r w:rsidRPr="004877E1">
        <w:rPr>
          <w:rFonts w:ascii="Times New Roman" w:hAnsi="Times New Roman" w:cs="Times New Roman"/>
          <w:i/>
          <w:iCs/>
          <w:sz w:val="24"/>
          <w:szCs w:val="24"/>
        </w:rPr>
        <w:t>Company Law</w:t>
      </w:r>
      <w:r w:rsidRPr="004877E1">
        <w:rPr>
          <w:rFonts w:ascii="Times New Roman" w:hAnsi="Times New Roman" w:cs="Times New Roman"/>
          <w:sz w:val="24"/>
          <w:szCs w:val="24"/>
        </w:rPr>
        <w:t xml:space="preserve">, </w:t>
      </w:r>
      <w:r w:rsidRPr="004877E1">
        <w:rPr>
          <w:rFonts w:ascii="Times New Roman" w:hAnsi="Times New Roman" w:cs="Times New Roman"/>
          <w:i/>
          <w:iCs/>
          <w:sz w:val="24"/>
          <w:szCs w:val="24"/>
        </w:rPr>
        <w:t>Securities Law</w:t>
      </w:r>
      <w:r w:rsidRPr="004877E1">
        <w:rPr>
          <w:rFonts w:ascii="Times New Roman" w:hAnsi="Times New Roman" w:cs="Times New Roman"/>
          <w:sz w:val="24"/>
          <w:szCs w:val="24"/>
        </w:rPr>
        <w:t xml:space="preserve"> and </w:t>
      </w:r>
      <w:r w:rsidRPr="004877E1">
        <w:rPr>
          <w:rFonts w:ascii="Times New Roman" w:hAnsi="Times New Roman" w:cs="Times New Roman"/>
          <w:i/>
          <w:iCs/>
          <w:sz w:val="24"/>
          <w:szCs w:val="24"/>
        </w:rPr>
        <w:t>Rules for the General Meeting</w:t>
      </w:r>
      <w:r w:rsidRPr="004877E1">
        <w:rPr>
          <w:rFonts w:ascii="Times New Roman" w:hAnsi="Times New Roman" w:cs="Times New Roman"/>
          <w:sz w:val="24"/>
          <w:szCs w:val="24"/>
        </w:rPr>
        <w:t xml:space="preserve">, and the relevant provisions of the </w:t>
      </w:r>
      <w:r w:rsidRPr="004877E1">
        <w:rPr>
          <w:rFonts w:ascii="Times New Roman" w:hAnsi="Times New Roman" w:cs="Times New Roman"/>
          <w:i/>
          <w:iCs/>
          <w:sz w:val="24"/>
          <w:szCs w:val="24"/>
        </w:rPr>
        <w:t>Articles of Association</w:t>
      </w:r>
      <w:r w:rsidRPr="004877E1">
        <w:rPr>
          <w:rFonts w:ascii="Times New Roman" w:hAnsi="Times New Roman" w:cs="Times New Roman"/>
          <w:sz w:val="24"/>
          <w:szCs w:val="24"/>
        </w:rPr>
        <w:t xml:space="preserve">. The resolutions passed at the meeting are lawful and effective. </w:t>
      </w:r>
    </w:p>
    <w:p w:rsidR="004E4AB2" w:rsidRDefault="004E4AB2" w:rsidP="004E4AB2">
      <w:pPr>
        <w:rPr>
          <w:rFonts w:ascii="Times New Roman" w:hAnsi="Times New Roman" w:cs="Times New Roman"/>
        </w:rPr>
      </w:pPr>
    </w:p>
    <w:p w:rsidR="004E4AB2" w:rsidRPr="000307D5" w:rsidRDefault="004E4AB2" w:rsidP="004E4AB2">
      <w:pPr>
        <w:rPr>
          <w:rFonts w:ascii="Times New Roman" w:hAnsi="Times New Roman" w:cs="Times New Roman"/>
        </w:rPr>
      </w:pPr>
    </w:p>
    <w:p w:rsidR="004E4AB2" w:rsidRPr="004877E1" w:rsidRDefault="004E4AB2" w:rsidP="004E4AB2">
      <w:pPr>
        <w:jc w:val="right"/>
        <w:rPr>
          <w:rFonts w:ascii="Times New Roman" w:hAnsi="Times New Roman" w:cs="Times New Roman"/>
          <w:sz w:val="24"/>
          <w:szCs w:val="24"/>
        </w:rPr>
      </w:pPr>
      <w:r w:rsidRPr="00935342">
        <w:rPr>
          <w:rFonts w:ascii="Times New Roman" w:hAnsi="Times New Roman" w:cs="Times New Roman"/>
          <w:sz w:val="24"/>
          <w:szCs w:val="24"/>
        </w:rPr>
        <w:t xml:space="preserve">The Board of Directors of </w:t>
      </w:r>
      <w:r w:rsidRPr="004877E1">
        <w:rPr>
          <w:rFonts w:ascii="Times New Roman" w:hAnsi="Times New Roman" w:cs="Times New Roman"/>
          <w:sz w:val="24"/>
          <w:szCs w:val="24"/>
        </w:rPr>
        <w:t>China Yangtze Power Co., Ltd.</w:t>
      </w:r>
    </w:p>
    <w:p w:rsidR="004E4AB2" w:rsidRPr="004877E1" w:rsidRDefault="004E4AB2" w:rsidP="004E4AB2">
      <w:pPr>
        <w:jc w:val="right"/>
        <w:rPr>
          <w:rFonts w:ascii="Times New Roman" w:hAnsi="Times New Roman" w:cs="Times New Roman"/>
          <w:sz w:val="24"/>
          <w:szCs w:val="24"/>
        </w:rPr>
      </w:pPr>
      <w:r>
        <w:rPr>
          <w:rFonts w:ascii="Times New Roman" w:hAnsi="Times New Roman" w:cs="Times New Roman"/>
          <w:sz w:val="24"/>
          <w:szCs w:val="24"/>
        </w:rPr>
        <w:t>25</w:t>
      </w:r>
      <w:r w:rsidRPr="004877E1">
        <w:rPr>
          <w:rFonts w:ascii="Times New Roman" w:hAnsi="Times New Roman" w:cs="Times New Roman"/>
          <w:sz w:val="24"/>
          <w:szCs w:val="24"/>
        </w:rPr>
        <w:t xml:space="preserve"> </w:t>
      </w:r>
      <w:r>
        <w:rPr>
          <w:rFonts w:ascii="Times New Roman" w:hAnsi="Times New Roman" w:cs="Times New Roman"/>
          <w:sz w:val="24"/>
          <w:szCs w:val="24"/>
        </w:rPr>
        <w:t>May</w:t>
      </w:r>
      <w:r w:rsidRPr="004877E1">
        <w:rPr>
          <w:rFonts w:ascii="Times New Roman" w:hAnsi="Times New Roman" w:cs="Times New Roman"/>
          <w:sz w:val="24"/>
          <w:szCs w:val="24"/>
        </w:rPr>
        <w:t xml:space="preserve"> 202</w:t>
      </w:r>
      <w:r>
        <w:rPr>
          <w:rFonts w:ascii="Times New Roman" w:hAnsi="Times New Roman" w:cs="Times New Roman"/>
          <w:sz w:val="24"/>
          <w:szCs w:val="24"/>
        </w:rPr>
        <w:t>2</w:t>
      </w:r>
    </w:p>
    <w:p w:rsidR="004254AE" w:rsidRPr="004877E1" w:rsidRDefault="004254AE" w:rsidP="004254AE">
      <w:pPr>
        <w:rPr>
          <w:rFonts w:ascii="Times New Roman" w:hAnsi="Times New Roman" w:cs="Times New Roman"/>
          <w:sz w:val="24"/>
          <w:szCs w:val="24"/>
        </w:rPr>
      </w:pPr>
    </w:p>
    <w:p w:rsidR="004254AE" w:rsidRPr="004254AE" w:rsidRDefault="004254AE" w:rsidP="004254AE"/>
    <w:sectPr w:rsidR="004254AE" w:rsidRPr="004254A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3AA3" w:rsidRDefault="00193AA3" w:rsidP="00BC3CFA">
      <w:r>
        <w:separator/>
      </w:r>
    </w:p>
  </w:endnote>
  <w:endnote w:type="continuationSeparator" w:id="0">
    <w:p w:rsidR="00193AA3" w:rsidRDefault="00193AA3" w:rsidP="00BC3C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3AA3" w:rsidRDefault="00193AA3" w:rsidP="00BC3CFA">
      <w:r>
        <w:separator/>
      </w:r>
    </w:p>
  </w:footnote>
  <w:footnote w:type="continuationSeparator" w:id="0">
    <w:p w:rsidR="00193AA3" w:rsidRDefault="00193AA3" w:rsidP="00BC3CF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F9958CA"/>
    <w:multiLevelType w:val="multilevel"/>
    <w:tmpl w:val="7F9958C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54AE"/>
    <w:rsid w:val="000E7DA0"/>
    <w:rsid w:val="0014542C"/>
    <w:rsid w:val="00193AA3"/>
    <w:rsid w:val="002A1C65"/>
    <w:rsid w:val="002B276D"/>
    <w:rsid w:val="003B594A"/>
    <w:rsid w:val="004254AE"/>
    <w:rsid w:val="004E4AB2"/>
    <w:rsid w:val="00524668"/>
    <w:rsid w:val="00546519"/>
    <w:rsid w:val="00632996"/>
    <w:rsid w:val="00697693"/>
    <w:rsid w:val="006E562A"/>
    <w:rsid w:val="007C37D6"/>
    <w:rsid w:val="007E5087"/>
    <w:rsid w:val="0082037A"/>
    <w:rsid w:val="0087478F"/>
    <w:rsid w:val="0089212C"/>
    <w:rsid w:val="00912804"/>
    <w:rsid w:val="00983E1C"/>
    <w:rsid w:val="00A50F7B"/>
    <w:rsid w:val="00A630F2"/>
    <w:rsid w:val="00AB71B5"/>
    <w:rsid w:val="00AF6F75"/>
    <w:rsid w:val="00B3230A"/>
    <w:rsid w:val="00B54AE9"/>
    <w:rsid w:val="00BC3CFA"/>
    <w:rsid w:val="00C0296A"/>
    <w:rsid w:val="00C26745"/>
    <w:rsid w:val="00D05AAC"/>
    <w:rsid w:val="00DE4C71"/>
    <w:rsid w:val="00E11CE2"/>
    <w:rsid w:val="00E92021"/>
    <w:rsid w:val="00F52D40"/>
    <w:rsid w:val="00F56A97"/>
    <w:rsid w:val="00F62E99"/>
    <w:rsid w:val="00FE5B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291D282-035A-49EB-B40D-A5966E704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254AE"/>
    <w:pPr>
      <w:widowControl w:val="0"/>
      <w:jc w:val="both"/>
    </w:pPr>
  </w:style>
  <w:style w:type="paragraph" w:styleId="1">
    <w:name w:val="heading 1"/>
    <w:basedOn w:val="a"/>
    <w:next w:val="a"/>
    <w:link w:val="1Char"/>
    <w:uiPriority w:val="9"/>
    <w:qFormat/>
    <w:rsid w:val="004254AE"/>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4254AE"/>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4254AE"/>
    <w:rPr>
      <w:b/>
      <w:bCs/>
      <w:kern w:val="44"/>
      <w:sz w:val="44"/>
      <w:szCs w:val="44"/>
    </w:rPr>
  </w:style>
  <w:style w:type="character" w:customStyle="1" w:styleId="2Char">
    <w:name w:val="标题 2 Char"/>
    <w:basedOn w:val="a0"/>
    <w:link w:val="2"/>
    <w:uiPriority w:val="9"/>
    <w:qFormat/>
    <w:rsid w:val="004254AE"/>
    <w:rPr>
      <w:rFonts w:asciiTheme="majorHAnsi" w:eastAsiaTheme="majorEastAsia" w:hAnsiTheme="majorHAnsi" w:cstheme="majorBidi"/>
      <w:b/>
      <w:bCs/>
      <w:sz w:val="32"/>
      <w:szCs w:val="32"/>
    </w:rPr>
  </w:style>
  <w:style w:type="table" w:styleId="a3">
    <w:name w:val="Table Grid"/>
    <w:basedOn w:val="a1"/>
    <w:uiPriority w:val="59"/>
    <w:rsid w:val="004254AE"/>
    <w:rPr>
      <w:kern w:val="0"/>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List Paragraph"/>
    <w:basedOn w:val="a"/>
    <w:link w:val="Char"/>
    <w:uiPriority w:val="34"/>
    <w:qFormat/>
    <w:rsid w:val="004254AE"/>
    <w:pPr>
      <w:ind w:firstLineChars="200" w:firstLine="420"/>
    </w:pPr>
    <w:rPr>
      <w:rFonts w:ascii="Times New Roman" w:eastAsia="宋体" w:hAnsi="Times New Roman" w:cs="Times New Roman"/>
      <w:szCs w:val="24"/>
    </w:rPr>
  </w:style>
  <w:style w:type="character" w:customStyle="1" w:styleId="Char">
    <w:name w:val="列出段落 Char"/>
    <w:link w:val="a4"/>
    <w:uiPriority w:val="34"/>
    <w:rsid w:val="004254AE"/>
    <w:rPr>
      <w:rFonts w:ascii="Times New Roman" w:eastAsia="宋体" w:hAnsi="Times New Roman" w:cs="Times New Roman"/>
      <w:szCs w:val="24"/>
    </w:rPr>
  </w:style>
  <w:style w:type="paragraph" w:styleId="a5">
    <w:name w:val="header"/>
    <w:basedOn w:val="a"/>
    <w:link w:val="Char0"/>
    <w:uiPriority w:val="99"/>
    <w:unhideWhenUsed/>
    <w:rsid w:val="00BC3CFA"/>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BC3CFA"/>
    <w:rPr>
      <w:sz w:val="18"/>
      <w:szCs w:val="18"/>
    </w:rPr>
  </w:style>
  <w:style w:type="paragraph" w:styleId="a6">
    <w:name w:val="footer"/>
    <w:basedOn w:val="a"/>
    <w:link w:val="Char1"/>
    <w:uiPriority w:val="99"/>
    <w:unhideWhenUsed/>
    <w:rsid w:val="00BC3CFA"/>
    <w:pPr>
      <w:tabs>
        <w:tab w:val="center" w:pos="4153"/>
        <w:tab w:val="right" w:pos="8306"/>
      </w:tabs>
      <w:snapToGrid w:val="0"/>
      <w:jc w:val="left"/>
    </w:pPr>
    <w:rPr>
      <w:sz w:val="18"/>
      <w:szCs w:val="18"/>
    </w:rPr>
  </w:style>
  <w:style w:type="character" w:customStyle="1" w:styleId="Char1">
    <w:name w:val="页脚 Char"/>
    <w:basedOn w:val="a0"/>
    <w:link w:val="a6"/>
    <w:uiPriority w:val="99"/>
    <w:rsid w:val="00BC3CF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8EB2E6BF23444FD85BFB3549FA3B0D8"/>
        <w:category>
          <w:name w:val="常规"/>
          <w:gallery w:val="placeholder"/>
        </w:category>
        <w:types>
          <w:type w:val="bbPlcHdr"/>
        </w:types>
        <w:behaviors>
          <w:behavior w:val="content"/>
        </w:behaviors>
        <w:guid w:val="{5863CE9D-B11B-4401-ADD1-CE3136ACCBE6}"/>
      </w:docPartPr>
      <w:docPartBody>
        <w:p w:rsidR="00164060" w:rsidRDefault="00EA26EE" w:rsidP="00EA26EE">
          <w:pPr>
            <w:pStyle w:val="88EB2E6BF23444FD85BFB3549FA3B0D8"/>
          </w:pPr>
          <w:r>
            <w:rPr>
              <w:rStyle w:val="a3"/>
              <w:rFonts w:hint="eastAsia"/>
              <w:color w:val="333399"/>
              <w:u w:val="single"/>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26EE"/>
    <w:rsid w:val="00164060"/>
    <w:rsid w:val="008A40D2"/>
    <w:rsid w:val="008E200B"/>
    <w:rsid w:val="00EA26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A26EE"/>
  </w:style>
  <w:style w:type="paragraph" w:customStyle="1" w:styleId="88EB2E6BF23444FD85BFB3549FA3B0D8">
    <w:name w:val="88EB2E6BF23444FD85BFB3549FA3B0D8"/>
    <w:rsid w:val="00EA26EE"/>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5</Pages>
  <Words>873</Words>
  <Characters>4977</Characters>
  <Application>Microsoft Office Word</Application>
  <DocSecurity>0</DocSecurity>
  <Lines>41</Lines>
  <Paragraphs>11</Paragraphs>
  <ScaleCrop>false</ScaleCrop>
  <Company>神州网信技术有限公司</Company>
  <LinksUpToDate>false</LinksUpToDate>
  <CharactersWithSpaces>5839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蔡芳</dc:creator>
  <cp:keywords/>
  <dc:description/>
  <cp:lastModifiedBy>蔡芳</cp:lastModifiedBy>
  <cp:revision>3</cp:revision>
  <dcterms:created xsi:type="dcterms:W3CDTF">2022-05-23T00:49:00Z</dcterms:created>
  <dcterms:modified xsi:type="dcterms:W3CDTF">2022-05-25T08:53:00Z</dcterms:modified>
</cp:coreProperties>
</file>