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E6A" w:rsidRPr="00646110" w:rsidRDefault="00646110" w:rsidP="006461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bookmarkStart w:id="0" w:name="_GoBack"/>
      <w:bookmarkEnd w:id="0"/>
      <w:r w:rsidRPr="00646110">
        <w:rPr>
          <w:b/>
        </w:rPr>
        <w:t xml:space="preserve">RYANAIR WELCOMES CAA’S “MARKET POWER” ASSESSMENT </w:t>
      </w:r>
      <w:r w:rsidR="00D00E22">
        <w:rPr>
          <w:b/>
        </w:rPr>
        <w:t>AT</w:t>
      </w:r>
      <w:r w:rsidRPr="00646110">
        <w:rPr>
          <w:b/>
        </w:rPr>
        <w:t xml:space="preserve"> STANSTED</w:t>
      </w:r>
    </w:p>
    <w:p w:rsidR="00646110" w:rsidRDefault="00646110"/>
    <w:p w:rsidR="00646110" w:rsidRDefault="00646110">
      <w:r>
        <w:t>Ryanair, the world’s favourite airline</w:t>
      </w:r>
      <w:r w:rsidR="00B108DB">
        <w:t>,</w:t>
      </w:r>
      <w:r>
        <w:t xml:space="preserve"> welcomed today’s </w:t>
      </w:r>
      <w:r w:rsidR="00D00E22">
        <w:t xml:space="preserve">(20 Dec) </w:t>
      </w:r>
      <w:r>
        <w:t xml:space="preserve">publication by the CAA of its </w:t>
      </w:r>
      <w:r w:rsidRPr="00833C64">
        <w:rPr>
          <w:i/>
        </w:rPr>
        <w:t>“minded to”</w:t>
      </w:r>
      <w:r>
        <w:t xml:space="preserve"> assessment o</w:t>
      </w:r>
      <w:r w:rsidR="00D00E22">
        <w:t>f</w:t>
      </w:r>
      <w:r>
        <w:t xml:space="preserve"> </w:t>
      </w:r>
      <w:proofErr w:type="spellStart"/>
      <w:r>
        <w:t>Stansted’s</w:t>
      </w:r>
      <w:proofErr w:type="spellEnd"/>
      <w:r>
        <w:t xml:space="preserve"> market power.</w:t>
      </w:r>
      <w:r w:rsidR="00D00E22">
        <w:t xml:space="preserve">  </w:t>
      </w:r>
      <w:r>
        <w:t xml:space="preserve">The CAA is minded to rule that Stansted has market power, and accordingly must be subject to </w:t>
      </w:r>
      <w:r w:rsidRPr="006D2DE5">
        <w:rPr>
          <w:u w:val="single"/>
        </w:rPr>
        <w:t>effective</w:t>
      </w:r>
      <w:r>
        <w:t xml:space="preserve"> regulation to protect the </w:t>
      </w:r>
      <w:r w:rsidR="006D2DE5">
        <w:t xml:space="preserve">reasonable </w:t>
      </w:r>
      <w:r>
        <w:t xml:space="preserve">interests of </w:t>
      </w:r>
      <w:proofErr w:type="spellStart"/>
      <w:r>
        <w:t>Stansted’s</w:t>
      </w:r>
      <w:proofErr w:type="spellEnd"/>
      <w:r>
        <w:t xml:space="preserve"> users (airlines and passengers) from</w:t>
      </w:r>
      <w:r w:rsidR="006D2DE5">
        <w:t xml:space="preserve"> </w:t>
      </w:r>
      <w:r>
        <w:t>exploitation by the BAA Stansted monopoly.</w:t>
      </w:r>
      <w:r w:rsidR="006D2DE5">
        <w:t xml:space="preserve">  </w:t>
      </w:r>
      <w:r>
        <w:t xml:space="preserve">In particular Ryanair welcomes the CAA’s finding that </w:t>
      </w:r>
      <w:r w:rsidRPr="00833C64">
        <w:rPr>
          <w:i/>
        </w:rPr>
        <w:t>“Stansted is pricing to its regulatory price cap and there is evidence to suggest that it is pricing above the competitive level</w:t>
      </w:r>
      <w:r w:rsidR="006D2DE5" w:rsidRPr="00833C64">
        <w:rPr>
          <w:i/>
        </w:rPr>
        <w:t>”</w:t>
      </w:r>
      <w:r w:rsidRPr="00833C64">
        <w:t xml:space="preserve">. </w:t>
      </w:r>
      <w:r>
        <w:t xml:space="preserve"> </w:t>
      </w:r>
      <w:r w:rsidR="00833C64">
        <w:t>The</w:t>
      </w:r>
      <w:r>
        <w:t xml:space="preserve"> CAA has commissioned an independent benchmarking study which shows that </w:t>
      </w:r>
      <w:proofErr w:type="spellStart"/>
      <w:r>
        <w:t>Stansted’s</w:t>
      </w:r>
      <w:proofErr w:type="spellEnd"/>
      <w:r>
        <w:t xml:space="preserve"> prices are likely to be above the level of comparator airports.</w:t>
      </w:r>
    </w:p>
    <w:p w:rsidR="00646110" w:rsidRDefault="00646110"/>
    <w:p w:rsidR="00646110" w:rsidRDefault="00646110">
      <w:r>
        <w:t xml:space="preserve">Ryanair believes that this finding vindicates the </w:t>
      </w:r>
      <w:r w:rsidR="006D2DE5">
        <w:t>earlier</w:t>
      </w:r>
      <w:r>
        <w:t xml:space="preserve"> ruling of the Competition Commission, that the </w:t>
      </w:r>
      <w:r w:rsidR="006D2DE5">
        <w:t xml:space="preserve">CAA’s </w:t>
      </w:r>
      <w:r w:rsidR="006D2DE5" w:rsidRPr="006D2DE5">
        <w:rPr>
          <w:i/>
        </w:rPr>
        <w:t>“</w:t>
      </w:r>
      <w:r w:rsidRPr="006D2DE5">
        <w:rPr>
          <w:i/>
        </w:rPr>
        <w:t>inadequate</w:t>
      </w:r>
      <w:r w:rsidR="006D2DE5" w:rsidRPr="006D2DE5">
        <w:rPr>
          <w:i/>
        </w:rPr>
        <w:t>”</w:t>
      </w:r>
      <w:r>
        <w:t xml:space="preserve"> regulatory regime has adversely effected competition and users</w:t>
      </w:r>
      <w:r w:rsidR="006D2DE5">
        <w:t xml:space="preserve"> at Stansted</w:t>
      </w:r>
      <w:r>
        <w:t>.  Over the past five years from 2007 to 2011, the BAA Stansted monopoly has doubled its prices, while traffic has declined by 25%.  The BAA has repeatedly claimed that this traffic decline is due to “low consumer confidence” without explaining why Heathrow and Gatwick have returned to traffic growth.</w:t>
      </w:r>
      <w:r w:rsidR="006D2DE5">
        <w:t xml:space="preserve">  The ability to raise prices, even when other competitive airports are reducing them</w:t>
      </w:r>
      <w:r w:rsidR="00B108DB">
        <w:t>,</w:t>
      </w:r>
      <w:r w:rsidR="006D2DE5">
        <w:t xml:space="preserve"> is in Ryanair’s view compelling evidence of BAA Stansted abusing its market power.</w:t>
      </w:r>
    </w:p>
    <w:p w:rsidR="00646110" w:rsidRDefault="00646110"/>
    <w:p w:rsidR="00646110" w:rsidRPr="00646110" w:rsidRDefault="00646110">
      <w:pPr>
        <w:rPr>
          <w:b/>
        </w:rPr>
      </w:pPr>
      <w:r w:rsidRPr="00646110">
        <w:rPr>
          <w:b/>
        </w:rPr>
        <w:t>Ryanair’s Stephen McNamara said:</w:t>
      </w:r>
    </w:p>
    <w:p w:rsidR="00646110" w:rsidRDefault="00646110" w:rsidP="00646110">
      <w:pPr>
        <w:ind w:left="426" w:right="429"/>
      </w:pPr>
    </w:p>
    <w:p w:rsidR="00646110" w:rsidRPr="00646110" w:rsidRDefault="00646110" w:rsidP="00646110">
      <w:pPr>
        <w:ind w:left="426" w:right="429"/>
        <w:rPr>
          <w:i/>
        </w:rPr>
      </w:pPr>
      <w:r w:rsidRPr="00646110">
        <w:rPr>
          <w:i/>
        </w:rPr>
        <w:t xml:space="preserve">“We welcome today’s finding by the CAA that Stansted has market power, and that evidence shows it is pricing </w:t>
      </w:r>
      <w:r w:rsidR="00833C64">
        <w:rPr>
          <w:i/>
        </w:rPr>
        <w:t>“</w:t>
      </w:r>
      <w:r w:rsidRPr="00646110">
        <w:rPr>
          <w:i/>
        </w:rPr>
        <w:t>above the level of comparator airports</w:t>
      </w:r>
      <w:r w:rsidR="00833C64">
        <w:rPr>
          <w:i/>
        </w:rPr>
        <w:t>”</w:t>
      </w:r>
      <w:r w:rsidRPr="00646110">
        <w:rPr>
          <w:i/>
        </w:rPr>
        <w:t xml:space="preserve">.  This is why </w:t>
      </w:r>
      <w:proofErr w:type="spellStart"/>
      <w:r w:rsidRPr="00646110">
        <w:rPr>
          <w:i/>
        </w:rPr>
        <w:t>Stansted’s</w:t>
      </w:r>
      <w:proofErr w:type="spellEnd"/>
      <w:r w:rsidRPr="00646110">
        <w:rPr>
          <w:i/>
        </w:rPr>
        <w:t xml:space="preserve"> traffic has declined in recent years, even as Gatwick, Heathrow and other </w:t>
      </w:r>
      <w:r w:rsidR="00833C64">
        <w:rPr>
          <w:i/>
        </w:rPr>
        <w:t xml:space="preserve">UK </w:t>
      </w:r>
      <w:r w:rsidRPr="00646110">
        <w:rPr>
          <w:i/>
        </w:rPr>
        <w:t>airports have returned to growth.</w:t>
      </w:r>
    </w:p>
    <w:p w:rsidR="00646110" w:rsidRPr="00646110" w:rsidRDefault="00646110" w:rsidP="00646110">
      <w:pPr>
        <w:ind w:left="426" w:right="429"/>
        <w:rPr>
          <w:i/>
        </w:rPr>
      </w:pPr>
    </w:p>
    <w:p w:rsidR="00646110" w:rsidRPr="00646110" w:rsidRDefault="00646110" w:rsidP="00646110">
      <w:pPr>
        <w:ind w:left="426" w:right="429"/>
        <w:rPr>
          <w:i/>
        </w:rPr>
      </w:pPr>
      <w:r w:rsidRPr="00646110">
        <w:rPr>
          <w:i/>
        </w:rPr>
        <w:t>“Ryanair welcomes the current forced sale of Stansted by the over-charging BAA monopoly, but it is clear that any new owner of Stansted will have to be subject to effective regulation, as opposed to the CAA’s previous inadequate regulator regime.</w:t>
      </w:r>
      <w:r w:rsidR="00833C64">
        <w:rPr>
          <w:i/>
        </w:rPr>
        <w:t xml:space="preserve">  Effective regulation is the only way to ensure that</w:t>
      </w:r>
      <w:r w:rsidRPr="00646110">
        <w:rPr>
          <w:i/>
        </w:rPr>
        <w:t xml:space="preserve"> the interests of Stansted users are protected, and Stansted</w:t>
      </w:r>
      <w:r w:rsidR="00B108DB">
        <w:rPr>
          <w:i/>
        </w:rPr>
        <w:t xml:space="preserve"> is</w:t>
      </w:r>
      <w:r w:rsidRPr="00646110">
        <w:rPr>
          <w:i/>
        </w:rPr>
        <w:t xml:space="preserve"> returned to a low cost, high growth future in the best interest of the airport itself, its airline customers and most of all its passengers.</w:t>
      </w:r>
    </w:p>
    <w:p w:rsidR="00646110" w:rsidRPr="00646110" w:rsidRDefault="00646110" w:rsidP="00646110">
      <w:pPr>
        <w:ind w:left="426" w:right="429"/>
        <w:rPr>
          <w:i/>
        </w:rPr>
      </w:pPr>
    </w:p>
    <w:p w:rsidR="00646110" w:rsidRPr="00646110" w:rsidRDefault="00646110" w:rsidP="00646110">
      <w:pPr>
        <w:ind w:left="426" w:right="429"/>
        <w:rPr>
          <w:i/>
        </w:rPr>
      </w:pPr>
      <w:r w:rsidRPr="00646110">
        <w:rPr>
          <w:i/>
        </w:rPr>
        <w:t>“Ryanair welcomes today’s findings by the CAA and hope</w:t>
      </w:r>
      <w:r w:rsidR="00833C64">
        <w:rPr>
          <w:i/>
        </w:rPr>
        <w:t>s</w:t>
      </w:r>
      <w:r w:rsidRPr="00646110">
        <w:rPr>
          <w:i/>
        </w:rPr>
        <w:t xml:space="preserve"> that it will lead to a much more effective regulatory regime in future where the new owners of Stansted Airport are forced to</w:t>
      </w:r>
      <w:r w:rsidR="00833C64">
        <w:rPr>
          <w:i/>
        </w:rPr>
        <w:t xml:space="preserve"> run an efficient facility and</w:t>
      </w:r>
      <w:r w:rsidRPr="00646110">
        <w:rPr>
          <w:i/>
        </w:rPr>
        <w:t xml:space="preserve"> price</w:t>
      </w:r>
      <w:r w:rsidR="00833C64">
        <w:rPr>
          <w:i/>
        </w:rPr>
        <w:t xml:space="preserve"> its services</w:t>
      </w:r>
      <w:r w:rsidRPr="00646110">
        <w:rPr>
          <w:i/>
        </w:rPr>
        <w:t xml:space="preserve"> at or below the level of comparator airports.”</w:t>
      </w:r>
    </w:p>
    <w:p w:rsidR="00646110" w:rsidRPr="00646110" w:rsidRDefault="00646110" w:rsidP="00646110">
      <w:pPr>
        <w:ind w:left="426" w:right="429"/>
        <w:rPr>
          <w:i/>
        </w:rPr>
      </w:pPr>
    </w:p>
    <w:p w:rsidR="00833C64" w:rsidRPr="0075006C" w:rsidRDefault="00833C64">
      <w:pPr>
        <w:rPr>
          <w:b/>
        </w:rPr>
      </w:pPr>
      <w:r w:rsidRPr="0075006C">
        <w:rPr>
          <w:b/>
        </w:rPr>
        <w:t>For further information</w:t>
      </w:r>
    </w:p>
    <w:p w:rsidR="00833C64" w:rsidRPr="0075006C" w:rsidRDefault="00833C64">
      <w:pPr>
        <w:rPr>
          <w:b/>
        </w:rPr>
      </w:pPr>
      <w:proofErr w:type="gramStart"/>
      <w:r w:rsidRPr="0075006C">
        <w:rPr>
          <w:b/>
        </w:rPr>
        <w:t>please</w:t>
      </w:r>
      <w:proofErr w:type="gramEnd"/>
      <w:r w:rsidRPr="0075006C">
        <w:rPr>
          <w:b/>
        </w:rPr>
        <w:t xml:space="preserve"> contact:</w:t>
      </w:r>
      <w:r w:rsidRPr="0075006C">
        <w:rPr>
          <w:b/>
        </w:rPr>
        <w:tab/>
      </w:r>
      <w:r w:rsidRPr="0075006C">
        <w:rPr>
          <w:b/>
        </w:rPr>
        <w:tab/>
      </w:r>
      <w:r>
        <w:rPr>
          <w:b/>
        </w:rPr>
        <w:t>Stephen McNamara</w:t>
      </w:r>
      <w:r w:rsidRPr="0075006C">
        <w:rPr>
          <w:b/>
        </w:rPr>
        <w:tab/>
      </w:r>
      <w:r w:rsidRPr="0075006C">
        <w:rPr>
          <w:b/>
        </w:rPr>
        <w:tab/>
      </w:r>
      <w:r>
        <w:rPr>
          <w:b/>
        </w:rPr>
        <w:t>Joe Carmody</w:t>
      </w:r>
    </w:p>
    <w:p w:rsidR="00833C64" w:rsidRPr="0075006C" w:rsidRDefault="00833C64">
      <w:pPr>
        <w:rPr>
          <w:b/>
        </w:rPr>
      </w:pP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  <w:t>Ryanair Ltd</w:t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>
        <w:rPr>
          <w:b/>
        </w:rPr>
        <w:t>Edelman</w:t>
      </w:r>
    </w:p>
    <w:p w:rsidR="00833C64" w:rsidRPr="0075006C" w:rsidRDefault="00833C64">
      <w:pPr>
        <w:rPr>
          <w:b/>
        </w:rPr>
      </w:pP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</w:r>
      <w:r w:rsidRPr="0075006C">
        <w:rPr>
          <w:b/>
        </w:rPr>
        <w:tab/>
        <w:t>Tel: +35</w:t>
      </w:r>
      <w:r>
        <w:rPr>
          <w:b/>
        </w:rPr>
        <w:t>3-1-8121212</w:t>
      </w:r>
      <w:r>
        <w:rPr>
          <w:b/>
        </w:rPr>
        <w:tab/>
      </w:r>
      <w:r>
        <w:rPr>
          <w:b/>
        </w:rPr>
        <w:tab/>
        <w:t>Tel. +353-1-6789333</w:t>
      </w:r>
    </w:p>
    <w:p w:rsidR="00646110" w:rsidRPr="00646110" w:rsidRDefault="00646110">
      <w:pPr>
        <w:rPr>
          <w:i/>
        </w:rPr>
      </w:pPr>
    </w:p>
    <w:sectPr w:rsidR="00646110" w:rsidRPr="00646110" w:rsidSect="004B1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110"/>
    <w:rsid w:val="00005A70"/>
    <w:rsid w:val="00061639"/>
    <w:rsid w:val="00074B66"/>
    <w:rsid w:val="000F697B"/>
    <w:rsid w:val="00151F8C"/>
    <w:rsid w:val="00232913"/>
    <w:rsid w:val="00293A12"/>
    <w:rsid w:val="002D33D2"/>
    <w:rsid w:val="002D4CA6"/>
    <w:rsid w:val="003B6A32"/>
    <w:rsid w:val="003C0F31"/>
    <w:rsid w:val="003D52C6"/>
    <w:rsid w:val="0048165E"/>
    <w:rsid w:val="00492EBE"/>
    <w:rsid w:val="004B1E6A"/>
    <w:rsid w:val="004F4383"/>
    <w:rsid w:val="00646110"/>
    <w:rsid w:val="006A6336"/>
    <w:rsid w:val="006D2DE5"/>
    <w:rsid w:val="007D7F86"/>
    <w:rsid w:val="00833C64"/>
    <w:rsid w:val="008C1D70"/>
    <w:rsid w:val="008D4E81"/>
    <w:rsid w:val="008F4D60"/>
    <w:rsid w:val="00911D16"/>
    <w:rsid w:val="009536CD"/>
    <w:rsid w:val="00A15304"/>
    <w:rsid w:val="00A901CE"/>
    <w:rsid w:val="00B108DB"/>
    <w:rsid w:val="00C32B74"/>
    <w:rsid w:val="00D00E22"/>
    <w:rsid w:val="00D40FFB"/>
    <w:rsid w:val="00D504A9"/>
    <w:rsid w:val="00D745BE"/>
    <w:rsid w:val="00DA7DC7"/>
    <w:rsid w:val="00DA7EB5"/>
    <w:rsid w:val="00DF2638"/>
    <w:rsid w:val="00E06867"/>
    <w:rsid w:val="00E610F0"/>
    <w:rsid w:val="00E642F7"/>
    <w:rsid w:val="00EA698B"/>
    <w:rsid w:val="00F10313"/>
    <w:rsid w:val="00F3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04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4A9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E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04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4A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Edelman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O'Conor, Karin</dc:creator>
  <cp:lastModifiedBy>E020863</cp:lastModifiedBy>
  <cp:revision>2</cp:revision>
  <cp:lastPrinted>2012-12-20T12:09:00Z</cp:lastPrinted>
  <dcterms:created xsi:type="dcterms:W3CDTF">2012-12-20T12:53:00Z</dcterms:created>
  <dcterms:modified xsi:type="dcterms:W3CDTF">2012-12-20T12:53:00Z</dcterms:modified>
</cp:coreProperties>
</file>