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CE9" w:rsidRPr="004E16EA" w:rsidRDefault="00051CE9" w:rsidP="00051CE9">
      <w:pPr>
        <w:jc w:val="center"/>
        <w:rPr>
          <w:rFonts w:ascii="Trebuchet MS" w:hAnsi="Trebuchet MS" w:cs="Arial"/>
          <w:b/>
          <w:color w:val="000000"/>
          <w:sz w:val="40"/>
          <w:szCs w:val="40"/>
        </w:rPr>
      </w:pPr>
      <w:proofErr w:type="gramStart"/>
      <w:r w:rsidRPr="004E16EA">
        <w:rPr>
          <w:rFonts w:ascii="Trebuchet MS" w:hAnsi="Trebuchet MS" w:cs="Arial"/>
          <w:b/>
          <w:color w:val="000000"/>
          <w:sz w:val="40"/>
          <w:szCs w:val="40"/>
        </w:rPr>
        <w:t>Rya</w:t>
      </w:r>
      <w:r>
        <w:rPr>
          <w:rFonts w:ascii="Trebuchet MS" w:hAnsi="Trebuchet MS" w:cs="Arial"/>
          <w:b/>
          <w:color w:val="000000"/>
          <w:sz w:val="40"/>
          <w:szCs w:val="40"/>
        </w:rPr>
        <w:t xml:space="preserve">nair Holdings </w:t>
      </w:r>
      <w:proofErr w:type="spellStart"/>
      <w:r>
        <w:rPr>
          <w:rFonts w:ascii="Trebuchet MS" w:hAnsi="Trebuchet MS" w:cs="Arial"/>
          <w:b/>
          <w:color w:val="000000"/>
          <w:sz w:val="40"/>
          <w:szCs w:val="40"/>
        </w:rPr>
        <w:t>Plc</w:t>
      </w:r>
      <w:proofErr w:type="spellEnd"/>
      <w:r>
        <w:rPr>
          <w:rFonts w:ascii="Trebuchet MS" w:hAnsi="Trebuchet MS" w:cs="Arial"/>
          <w:b/>
          <w:color w:val="000000"/>
          <w:sz w:val="40"/>
          <w:szCs w:val="40"/>
        </w:rPr>
        <w:t xml:space="preserve"> Share Buyback </w:t>
      </w:r>
      <w:r w:rsidRPr="004E16EA">
        <w:rPr>
          <w:rFonts w:ascii="Trebuchet MS" w:hAnsi="Trebuchet MS" w:cs="Arial"/>
          <w:b/>
          <w:color w:val="000000"/>
          <w:sz w:val="40"/>
          <w:szCs w:val="40"/>
        </w:rPr>
        <w:t>Announcement.</w:t>
      </w:r>
      <w:proofErr w:type="gramEnd"/>
    </w:p>
    <w:p w:rsidR="004D22F8" w:rsidRDefault="004D22F8" w:rsidP="004D22F8">
      <w:pPr>
        <w:rPr>
          <w:rFonts w:ascii="Trebuchet MS" w:hAnsi="Trebuchet MS" w:cs="Arial"/>
          <w:color w:val="000000"/>
          <w:sz w:val="24"/>
          <w:szCs w:val="24"/>
        </w:rPr>
      </w:pPr>
    </w:p>
    <w:p w:rsidR="004D22F8" w:rsidRDefault="004D22F8" w:rsidP="004D22F8">
      <w:pPr>
        <w:rPr>
          <w:rFonts w:ascii="Trebuchet MS" w:hAnsi="Trebuchet MS" w:cs="Arial"/>
          <w:color w:val="000000"/>
          <w:sz w:val="24"/>
          <w:szCs w:val="24"/>
        </w:rPr>
      </w:pPr>
      <w:bookmarkStart w:id="0" w:name="_GoBack"/>
      <w:bookmarkEnd w:id="0"/>
    </w:p>
    <w:p w:rsidR="004E16EA" w:rsidRPr="004E16EA" w:rsidRDefault="004E16EA" w:rsidP="004D22F8">
      <w:pPr>
        <w:rPr>
          <w:rFonts w:ascii="Trebuchet MS" w:hAnsi="Trebuchet MS" w:cs="Arial"/>
          <w:color w:val="000000"/>
          <w:sz w:val="24"/>
          <w:szCs w:val="24"/>
        </w:rPr>
      </w:pPr>
      <w:r w:rsidRPr="004E16EA">
        <w:rPr>
          <w:rFonts w:ascii="Trebuchet MS" w:hAnsi="Trebuchet MS" w:cs="Arial"/>
          <w:color w:val="000000"/>
          <w:sz w:val="24"/>
          <w:szCs w:val="24"/>
        </w:rPr>
        <w:t xml:space="preserve">Ryanair Holdings Plc. (“Ryanair” or "the Company") announced on June </w:t>
      </w:r>
      <w:r w:rsidR="004D22F8">
        <w:rPr>
          <w:rFonts w:ascii="Trebuchet MS" w:hAnsi="Trebuchet MS" w:cs="Arial"/>
          <w:color w:val="000000"/>
          <w:sz w:val="24"/>
          <w:szCs w:val="24"/>
        </w:rPr>
        <w:t>4</w:t>
      </w:r>
      <w:r w:rsidRPr="004E16EA">
        <w:rPr>
          <w:rFonts w:ascii="Trebuchet MS" w:hAnsi="Trebuchet MS" w:cs="Arial"/>
          <w:color w:val="000000"/>
          <w:sz w:val="24"/>
          <w:szCs w:val="24"/>
        </w:rPr>
        <w:t>, 2013 that it had repurchased 8,000,000 ordinary shares of nominal value €0.00635 (“Ordinary Shares”). Further to the authority granted by shareholders at the annual general meeting in September, 2012 to repurchase Ordinary Shares, including Ordinary Shares underlying the Company’s American Depositary Shares (“ADSs</w:t>
      </w:r>
      <w:r w:rsidR="00942284" w:rsidRPr="00942284">
        <w:rPr>
          <w:rFonts w:ascii="Trebuchet MS" w:hAnsi="Trebuchet MS" w:cs="Arial"/>
          <w:color w:val="000000"/>
          <w:sz w:val="24"/>
          <w:szCs w:val="24"/>
          <w:vertAlign w:val="superscript"/>
        </w:rPr>
        <w:t>1</w:t>
      </w:r>
      <w:r w:rsidRPr="004E16EA">
        <w:rPr>
          <w:rFonts w:ascii="Trebuchet MS" w:hAnsi="Trebuchet MS" w:cs="Arial"/>
          <w:color w:val="000000"/>
          <w:sz w:val="24"/>
          <w:szCs w:val="24"/>
        </w:rPr>
        <w:t xml:space="preserve">”), the Company may also from time to time, subject to market conditions, legal and regulatory requirements and other applicable terms and limitations, seek to repurchase further Ordinary Shares, including Ordinary Shares underlying the ADSs.  All Ordinary Shares repurchased by the Company will be cancelled. </w:t>
      </w:r>
    </w:p>
    <w:p w:rsidR="004E16EA" w:rsidRPr="004E16EA" w:rsidRDefault="004E16EA" w:rsidP="004E16EA">
      <w:pPr>
        <w:jc w:val="both"/>
        <w:rPr>
          <w:rFonts w:ascii="Trebuchet MS" w:hAnsi="Trebuchet MS" w:cs="Arial"/>
          <w:color w:val="000000"/>
          <w:sz w:val="24"/>
          <w:szCs w:val="24"/>
        </w:rPr>
      </w:pPr>
    </w:p>
    <w:p w:rsidR="004E16EA" w:rsidRPr="004E16EA" w:rsidRDefault="004E16EA" w:rsidP="004E16EA">
      <w:pPr>
        <w:jc w:val="both"/>
        <w:rPr>
          <w:rFonts w:ascii="Trebuchet MS" w:hAnsi="Trebuchet MS" w:cs="Arial"/>
          <w:color w:val="000000"/>
          <w:sz w:val="24"/>
          <w:szCs w:val="24"/>
        </w:rPr>
      </w:pPr>
      <w:r w:rsidRPr="004E16EA">
        <w:rPr>
          <w:rFonts w:ascii="Trebuchet MS" w:hAnsi="Trebuchet MS" w:cs="Arial"/>
          <w:color w:val="000000"/>
          <w:sz w:val="24"/>
          <w:szCs w:val="24"/>
        </w:rPr>
        <w:t>The timing, funds to be expended, actual number of Ordinary Shares to be repurchased</w:t>
      </w:r>
      <w:r w:rsidR="00942284">
        <w:rPr>
          <w:rFonts w:ascii="Trebuchet MS" w:hAnsi="Trebuchet MS" w:cs="Arial"/>
          <w:color w:val="000000"/>
          <w:sz w:val="24"/>
          <w:szCs w:val="24"/>
        </w:rPr>
        <w:t>,</w:t>
      </w:r>
      <w:r w:rsidRPr="004E16EA">
        <w:rPr>
          <w:rFonts w:ascii="Trebuchet MS" w:hAnsi="Trebuchet MS" w:cs="Arial"/>
          <w:color w:val="000000"/>
          <w:sz w:val="24"/>
          <w:szCs w:val="24"/>
        </w:rPr>
        <w:t xml:space="preserve"> and the split between Ordinary Shares and Ordinary Shares underlying the ADSs has not been determined and will be dependent on, </w:t>
      </w:r>
      <w:r w:rsidRPr="004E16EA">
        <w:rPr>
          <w:rFonts w:ascii="Trebuchet MS" w:hAnsi="Trebuchet MS" w:cs="Arial"/>
          <w:i/>
          <w:color w:val="000000"/>
          <w:sz w:val="24"/>
          <w:szCs w:val="24"/>
        </w:rPr>
        <w:t>inter alia,</w:t>
      </w:r>
      <w:r w:rsidRPr="004E16EA">
        <w:rPr>
          <w:rFonts w:ascii="Trebuchet MS" w:hAnsi="Trebuchet MS" w:cs="Arial"/>
          <w:color w:val="000000"/>
          <w:sz w:val="24"/>
          <w:szCs w:val="24"/>
        </w:rPr>
        <w:t xml:space="preserve"> market conditions, the determination of the Board as to the best interests of the Company and continued compliance </w:t>
      </w:r>
      <w:r w:rsidRPr="004E16EA">
        <w:rPr>
          <w:rFonts w:ascii="Trebuchet MS" w:hAnsi="Trebuchet MS" w:cs="Arial"/>
          <w:sz w:val="24"/>
          <w:szCs w:val="24"/>
        </w:rPr>
        <w:t>with the EU ownership restrictions applicable to Ryanair under its airline operating licence, pursuant to which Ryanair must be majority owned and effectively controlled by EU nationals</w:t>
      </w:r>
      <w:r w:rsidRPr="004E16EA">
        <w:rPr>
          <w:rFonts w:ascii="Trebuchet MS" w:hAnsi="Trebuchet MS" w:cs="Arial"/>
          <w:color w:val="000000"/>
          <w:sz w:val="24"/>
          <w:szCs w:val="24"/>
        </w:rPr>
        <w:t xml:space="preserve">. </w:t>
      </w:r>
    </w:p>
    <w:p w:rsidR="004E16EA" w:rsidRPr="004E16EA" w:rsidRDefault="004E16EA" w:rsidP="004E16EA">
      <w:pPr>
        <w:jc w:val="both"/>
        <w:rPr>
          <w:rFonts w:ascii="Trebuchet MS" w:hAnsi="Trebuchet MS" w:cs="Arial"/>
          <w:color w:val="000000"/>
          <w:sz w:val="24"/>
          <w:szCs w:val="24"/>
        </w:rPr>
      </w:pPr>
    </w:p>
    <w:p w:rsidR="004E16EA" w:rsidRDefault="004E16EA" w:rsidP="004E16EA">
      <w:pPr>
        <w:jc w:val="both"/>
        <w:rPr>
          <w:rFonts w:ascii="Trebuchet MS" w:hAnsi="Trebuchet MS" w:cs="Arial"/>
          <w:color w:val="000000"/>
          <w:sz w:val="24"/>
          <w:szCs w:val="24"/>
          <w:lang w:val="en-US"/>
        </w:rPr>
      </w:pPr>
      <w:r w:rsidRPr="004E16EA">
        <w:rPr>
          <w:rFonts w:ascii="Trebuchet MS" w:hAnsi="Trebuchet MS" w:cs="Arial"/>
          <w:color w:val="000000"/>
          <w:sz w:val="24"/>
          <w:szCs w:val="24"/>
          <w:lang w:val="en-US"/>
        </w:rPr>
        <w:t xml:space="preserve">Our broker will purchase ADSs from time to time on the open market or in privately negotiated transactions in accordance with agreed terms and limitations. ADSs purchased will be deposited with the Depositary under the Company’s American Depositary Receipt facility against delivery of the underlying Ordinary Shares, which will be repurchased by the Company on the Irish Stock Exchange in compliance with the Company’s share repurchase authorisation and applicable laws and regulations. Separately, Ordinary Shares traded on the Irish Stock Exchange may also be repurchased on behalf of the Company from time to time. </w:t>
      </w:r>
    </w:p>
    <w:p w:rsidR="004D22F8" w:rsidRDefault="004D22F8" w:rsidP="004E16EA">
      <w:pPr>
        <w:jc w:val="both"/>
        <w:rPr>
          <w:rFonts w:ascii="Trebuchet MS" w:hAnsi="Trebuchet MS" w:cs="Arial"/>
          <w:color w:val="000000"/>
          <w:sz w:val="24"/>
          <w:szCs w:val="24"/>
          <w:lang w:val="en-US"/>
        </w:rPr>
      </w:pPr>
    </w:p>
    <w:p w:rsidR="004D22F8" w:rsidRPr="004E16EA" w:rsidRDefault="004D22F8" w:rsidP="004E16EA">
      <w:pPr>
        <w:jc w:val="both"/>
        <w:rPr>
          <w:rFonts w:ascii="Trebuchet MS" w:hAnsi="Trebuchet MS" w:cs="Arial"/>
          <w:color w:val="000000"/>
          <w:sz w:val="24"/>
          <w:szCs w:val="24"/>
          <w:lang w:val="en-US"/>
        </w:rPr>
      </w:pPr>
      <w:proofErr w:type="gramStart"/>
      <w:r>
        <w:rPr>
          <w:rFonts w:ascii="Trebuchet MS" w:hAnsi="Trebuchet MS" w:cs="Arial"/>
          <w:color w:val="000000"/>
          <w:sz w:val="24"/>
          <w:szCs w:val="24"/>
          <w:lang w:val="en-US"/>
        </w:rPr>
        <w:t>Ends.</w:t>
      </w:r>
      <w:proofErr w:type="gramEnd"/>
    </w:p>
    <w:p w:rsidR="000060BC" w:rsidRDefault="000060BC">
      <w:pPr>
        <w:rPr>
          <w:lang w:val="en-IE"/>
        </w:rPr>
      </w:pPr>
    </w:p>
    <w:p w:rsidR="004D22F8" w:rsidRDefault="004D22F8" w:rsidP="004D22F8">
      <w:pPr>
        <w:spacing w:line="300" w:lineRule="exact"/>
        <w:jc w:val="both"/>
        <w:rPr>
          <w:rFonts w:ascii="Trebuchet MS" w:hAnsi="Trebuchet MS"/>
          <w:sz w:val="22"/>
        </w:rPr>
      </w:pPr>
      <w:r>
        <w:rPr>
          <w:rFonts w:ascii="Trebuchet MS" w:hAnsi="Trebuchet MS"/>
          <w:sz w:val="22"/>
        </w:rPr>
        <w:t>For further information</w:t>
      </w:r>
      <w:r>
        <w:rPr>
          <w:rFonts w:ascii="Trebuchet MS" w:hAnsi="Trebuchet MS"/>
          <w:sz w:val="22"/>
        </w:rPr>
        <w:tab/>
        <w:t xml:space="preserve">Howard Millar </w:t>
      </w:r>
      <w:r>
        <w:rPr>
          <w:rFonts w:ascii="Trebuchet MS" w:hAnsi="Trebuchet MS"/>
          <w:sz w:val="22"/>
        </w:rPr>
        <w:tab/>
      </w:r>
      <w:r>
        <w:rPr>
          <w:rFonts w:ascii="Trebuchet MS" w:hAnsi="Trebuchet MS"/>
          <w:sz w:val="22"/>
        </w:rPr>
        <w:tab/>
      </w:r>
      <w:r>
        <w:rPr>
          <w:rFonts w:ascii="Trebuchet MS" w:hAnsi="Trebuchet MS"/>
          <w:sz w:val="22"/>
        </w:rPr>
        <w:tab/>
        <w:t>Joe Carmody</w:t>
      </w:r>
    </w:p>
    <w:p w:rsidR="004D22F8" w:rsidRDefault="004D22F8" w:rsidP="004D22F8">
      <w:pPr>
        <w:spacing w:line="300" w:lineRule="exact"/>
        <w:jc w:val="both"/>
        <w:rPr>
          <w:rFonts w:ascii="Trebuchet MS" w:hAnsi="Trebuchet MS"/>
          <w:sz w:val="22"/>
        </w:rPr>
      </w:pPr>
      <w:proofErr w:type="gramStart"/>
      <w:r>
        <w:rPr>
          <w:rFonts w:ascii="Trebuchet MS" w:hAnsi="Trebuchet MS"/>
          <w:sz w:val="22"/>
        </w:rPr>
        <w:t>please</w:t>
      </w:r>
      <w:proofErr w:type="gramEnd"/>
      <w:r>
        <w:rPr>
          <w:rFonts w:ascii="Trebuchet MS" w:hAnsi="Trebuchet MS"/>
          <w:sz w:val="22"/>
        </w:rPr>
        <w:t xml:space="preserve"> contact:</w:t>
      </w:r>
      <w:r>
        <w:rPr>
          <w:rFonts w:ascii="Trebuchet MS" w:hAnsi="Trebuchet MS"/>
          <w:sz w:val="22"/>
        </w:rPr>
        <w:tab/>
      </w:r>
      <w:r>
        <w:rPr>
          <w:rFonts w:ascii="Trebuchet MS" w:hAnsi="Trebuchet MS"/>
          <w:sz w:val="22"/>
        </w:rPr>
        <w:tab/>
        <w:t xml:space="preserve">Ryanair Holdings </w:t>
      </w:r>
      <w:proofErr w:type="spellStart"/>
      <w:r>
        <w:rPr>
          <w:rFonts w:ascii="Trebuchet MS" w:hAnsi="Trebuchet MS"/>
          <w:sz w:val="22"/>
        </w:rPr>
        <w:t>plc</w:t>
      </w:r>
      <w:proofErr w:type="spellEnd"/>
      <w:r>
        <w:rPr>
          <w:rFonts w:ascii="Trebuchet MS" w:hAnsi="Trebuchet MS"/>
          <w:sz w:val="22"/>
        </w:rPr>
        <w:tab/>
      </w:r>
      <w:r>
        <w:rPr>
          <w:rFonts w:ascii="Trebuchet MS" w:hAnsi="Trebuchet MS"/>
          <w:sz w:val="22"/>
        </w:rPr>
        <w:tab/>
        <w:t xml:space="preserve">Edelman </w:t>
      </w:r>
    </w:p>
    <w:p w:rsidR="004D22F8" w:rsidRDefault="00051CE9" w:rsidP="004D22F8">
      <w:pPr>
        <w:spacing w:line="300" w:lineRule="exact"/>
        <w:jc w:val="both"/>
      </w:pPr>
      <w:hyperlink r:id="rId8" w:history="1">
        <w:r w:rsidR="004D22F8">
          <w:rPr>
            <w:rStyle w:val="Hyperlink"/>
            <w:rFonts w:ascii="Trebuchet MS" w:hAnsi="Trebuchet MS"/>
            <w:sz w:val="22"/>
            <w:lang w:val="de-DE"/>
          </w:rPr>
          <w:t>www.ryanair.com</w:t>
        </w:r>
      </w:hyperlink>
      <w:r w:rsidR="004D22F8">
        <w:rPr>
          <w:rFonts w:ascii="Trebuchet MS" w:hAnsi="Trebuchet MS"/>
          <w:sz w:val="22"/>
          <w:lang w:val="de-DE"/>
        </w:rPr>
        <w:tab/>
      </w:r>
      <w:r w:rsidR="004D22F8">
        <w:rPr>
          <w:rFonts w:ascii="Trebuchet MS" w:hAnsi="Trebuchet MS"/>
          <w:sz w:val="22"/>
          <w:lang w:val="de-DE"/>
        </w:rPr>
        <w:tab/>
      </w:r>
      <w:r w:rsidR="004D22F8">
        <w:rPr>
          <w:rFonts w:ascii="Trebuchet MS" w:hAnsi="Trebuchet MS"/>
          <w:b/>
          <w:bCs/>
          <w:sz w:val="22"/>
          <w:lang w:val="de-DE"/>
        </w:rPr>
        <w:t>Tel: 353-1-8121212</w:t>
      </w:r>
      <w:r w:rsidR="004D22F8">
        <w:rPr>
          <w:rFonts w:ascii="Trebuchet MS" w:hAnsi="Trebuchet MS"/>
          <w:b/>
          <w:bCs/>
          <w:sz w:val="22"/>
          <w:lang w:val="de-DE"/>
        </w:rPr>
        <w:tab/>
      </w:r>
      <w:r w:rsidR="004D22F8">
        <w:rPr>
          <w:rFonts w:ascii="Trebuchet MS" w:hAnsi="Trebuchet MS"/>
          <w:b/>
          <w:bCs/>
          <w:sz w:val="22"/>
          <w:lang w:val="de-DE"/>
        </w:rPr>
        <w:tab/>
        <w:t xml:space="preserve">Tel: 353-1-6789333  </w:t>
      </w:r>
    </w:p>
    <w:tbl>
      <w:tblPr>
        <w:tblW w:w="7754" w:type="dxa"/>
        <w:tblCellMar>
          <w:left w:w="10" w:type="dxa"/>
          <w:right w:w="10" w:type="dxa"/>
        </w:tblCellMar>
        <w:tblLook w:val="04A0" w:firstRow="1" w:lastRow="0" w:firstColumn="1" w:lastColumn="0" w:noHBand="0" w:noVBand="1"/>
      </w:tblPr>
      <w:tblGrid>
        <w:gridCol w:w="7754"/>
      </w:tblGrid>
      <w:tr w:rsidR="004D22F8" w:rsidTr="005B01BD">
        <w:trPr>
          <w:trHeight w:val="255"/>
        </w:trPr>
        <w:tc>
          <w:tcPr>
            <w:tcW w:w="7754" w:type="dxa"/>
            <w:shd w:val="clear" w:color="auto" w:fill="auto"/>
            <w:noWrap/>
            <w:tcMar>
              <w:top w:w="0" w:type="dxa"/>
              <w:left w:w="108" w:type="dxa"/>
              <w:bottom w:w="0" w:type="dxa"/>
              <w:right w:w="108" w:type="dxa"/>
            </w:tcMar>
            <w:vAlign w:val="bottom"/>
          </w:tcPr>
          <w:p w:rsidR="004D22F8" w:rsidRDefault="004D22F8" w:rsidP="005B01BD">
            <w:pPr>
              <w:rPr>
                <w:rFonts w:ascii="Trebuchet MS" w:hAnsi="Trebuchet MS" w:cs="Arial"/>
              </w:rPr>
            </w:pPr>
          </w:p>
          <w:p w:rsidR="00942284" w:rsidRDefault="00942284" w:rsidP="005B01BD">
            <w:pPr>
              <w:rPr>
                <w:rFonts w:ascii="Trebuchet MS" w:hAnsi="Trebuchet MS" w:cs="Arial"/>
              </w:rPr>
            </w:pPr>
          </w:p>
          <w:p w:rsidR="00942284" w:rsidRDefault="00942284" w:rsidP="005B01BD">
            <w:pPr>
              <w:rPr>
                <w:rFonts w:ascii="Trebuchet MS" w:hAnsi="Trebuchet MS" w:cs="Arial"/>
              </w:rPr>
            </w:pPr>
          </w:p>
        </w:tc>
      </w:tr>
    </w:tbl>
    <w:p w:rsidR="004D22F8" w:rsidRDefault="004D22F8" w:rsidP="000075D9">
      <w:pPr>
        <w:spacing w:line="300" w:lineRule="exact"/>
        <w:jc w:val="both"/>
        <w:rPr>
          <w:rFonts w:ascii="Trebuchet MS" w:hAnsi="Trebuchet MS"/>
          <w:sz w:val="22"/>
        </w:rPr>
      </w:pPr>
    </w:p>
    <w:p w:rsidR="000060BC" w:rsidRPr="00BA370A" w:rsidRDefault="000060BC" w:rsidP="00BA370A">
      <w:pPr>
        <w:jc w:val="both"/>
        <w:rPr>
          <w:color w:val="000000"/>
          <w:sz w:val="18"/>
          <w:szCs w:val="18"/>
          <w:lang w:val="en-US"/>
        </w:rPr>
      </w:pPr>
      <w:r w:rsidRPr="00942284">
        <w:rPr>
          <w:rFonts w:ascii="Trebuchet MS" w:hAnsi="Trebuchet MS"/>
          <w:color w:val="000000"/>
          <w:sz w:val="24"/>
          <w:szCs w:val="24"/>
          <w:lang w:val="en-US"/>
        </w:rPr>
        <w:t> </w:t>
      </w:r>
      <w:r w:rsidR="00942284" w:rsidRPr="00942284">
        <w:rPr>
          <w:rFonts w:ascii="Trebuchet MS" w:hAnsi="Trebuchet MS"/>
          <w:color w:val="000000"/>
          <w:sz w:val="24"/>
          <w:szCs w:val="24"/>
          <w:lang w:val="en-US"/>
        </w:rPr>
        <w:t>Note:</w:t>
      </w:r>
      <w:r w:rsidR="00942284">
        <w:rPr>
          <w:color w:val="000000"/>
          <w:sz w:val="18"/>
          <w:szCs w:val="18"/>
          <w:lang w:val="en-US"/>
        </w:rPr>
        <w:t xml:space="preserve"> </w:t>
      </w:r>
      <w:r w:rsidR="00942284">
        <w:rPr>
          <w:rStyle w:val="EndnoteReference"/>
          <w:rFonts w:ascii="Arial" w:hAnsi="Arial" w:cs="Arial"/>
        </w:rPr>
        <w:footnoteRef/>
      </w:r>
      <w:r w:rsidR="00942284">
        <w:rPr>
          <w:rFonts w:ascii="Arial" w:hAnsi="Arial" w:cs="Arial"/>
        </w:rPr>
        <w:t xml:space="preserve"> </w:t>
      </w:r>
      <w:r w:rsidR="00942284" w:rsidRPr="00942284">
        <w:rPr>
          <w:rFonts w:ascii="Trebuchet MS" w:hAnsi="Trebuchet MS" w:cs="Arial"/>
          <w:sz w:val="24"/>
          <w:szCs w:val="24"/>
        </w:rPr>
        <w:t xml:space="preserve">Each </w:t>
      </w:r>
      <w:proofErr w:type="gramStart"/>
      <w:r w:rsidR="00942284" w:rsidRPr="00942284">
        <w:rPr>
          <w:rFonts w:ascii="Trebuchet MS" w:hAnsi="Trebuchet MS" w:cs="Arial"/>
          <w:sz w:val="24"/>
          <w:szCs w:val="24"/>
        </w:rPr>
        <w:t>ADS</w:t>
      </w:r>
      <w:proofErr w:type="gramEnd"/>
      <w:r w:rsidR="00942284" w:rsidRPr="00942284">
        <w:rPr>
          <w:rFonts w:ascii="Trebuchet MS" w:hAnsi="Trebuchet MS" w:cs="Arial"/>
          <w:sz w:val="24"/>
          <w:szCs w:val="24"/>
        </w:rPr>
        <w:t xml:space="preserve"> represents 5 Ordinary Shares</w:t>
      </w:r>
    </w:p>
    <w:sectPr w:rsidR="000060BC" w:rsidRPr="00BA370A" w:rsidSect="002C2DC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6EA" w:rsidRDefault="004E16EA" w:rsidP="004E16EA">
      <w:r>
        <w:separator/>
      </w:r>
    </w:p>
  </w:endnote>
  <w:endnote w:type="continuationSeparator" w:id="0">
    <w:p w:rsidR="004E16EA" w:rsidRDefault="004E16EA" w:rsidP="004E1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6EA" w:rsidRDefault="004E16EA" w:rsidP="004E16EA">
      <w:r>
        <w:separator/>
      </w:r>
    </w:p>
  </w:footnote>
  <w:footnote w:type="continuationSeparator" w:id="0">
    <w:p w:rsidR="004E16EA" w:rsidRDefault="004E16EA" w:rsidP="004E16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0BC"/>
    <w:rsid w:val="000060BC"/>
    <w:rsid w:val="000075D9"/>
    <w:rsid w:val="000362A1"/>
    <w:rsid w:val="00051CE9"/>
    <w:rsid w:val="002106B4"/>
    <w:rsid w:val="002A4EAE"/>
    <w:rsid w:val="002C2DCA"/>
    <w:rsid w:val="00435952"/>
    <w:rsid w:val="00475082"/>
    <w:rsid w:val="004D22F8"/>
    <w:rsid w:val="004E16EA"/>
    <w:rsid w:val="005A3174"/>
    <w:rsid w:val="005D1660"/>
    <w:rsid w:val="006366B5"/>
    <w:rsid w:val="00686128"/>
    <w:rsid w:val="006A46AF"/>
    <w:rsid w:val="007943E3"/>
    <w:rsid w:val="008B4E38"/>
    <w:rsid w:val="00942284"/>
    <w:rsid w:val="00962226"/>
    <w:rsid w:val="00B831CF"/>
    <w:rsid w:val="00BA2AFF"/>
    <w:rsid w:val="00BA370A"/>
    <w:rsid w:val="00C93FB0"/>
    <w:rsid w:val="00CB1384"/>
    <w:rsid w:val="00EC3C4F"/>
    <w:rsid w:val="00F32BA5"/>
    <w:rsid w:val="00F70884"/>
    <w:rsid w:val="00FB6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0BC"/>
    <w:pPr>
      <w:spacing w:after="0" w:line="240" w:lineRule="auto"/>
    </w:pPr>
    <w:rPr>
      <w:rFonts w:ascii="Times New Roman" w:eastAsia="Times New Roman" w:hAnsi="Times New Roman" w:cs="Times New Roman"/>
      <w:sz w:val="20"/>
      <w:szCs w:val="20"/>
      <w:lang w:val="en-GB"/>
    </w:rPr>
  </w:style>
  <w:style w:type="paragraph" w:styleId="Heading3">
    <w:name w:val="heading 3"/>
    <w:basedOn w:val="Normal"/>
    <w:link w:val="Heading3Char"/>
    <w:uiPriority w:val="9"/>
    <w:qFormat/>
    <w:rsid w:val="007943E3"/>
    <w:pPr>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0060BC"/>
  </w:style>
  <w:style w:type="character" w:customStyle="1" w:styleId="ag">
    <w:name w:val="ag"/>
    <w:basedOn w:val="DefaultParagraphFont"/>
    <w:rsid w:val="000060BC"/>
  </w:style>
  <w:style w:type="character" w:customStyle="1" w:styleId="c12">
    <w:name w:val="c12"/>
    <w:basedOn w:val="DefaultParagraphFont"/>
    <w:rsid w:val="000060BC"/>
  </w:style>
  <w:style w:type="character" w:customStyle="1" w:styleId="Heading3Char">
    <w:name w:val="Heading 3 Char"/>
    <w:basedOn w:val="DefaultParagraphFont"/>
    <w:link w:val="Heading3"/>
    <w:uiPriority w:val="9"/>
    <w:rsid w:val="007943E3"/>
    <w:rPr>
      <w:rFonts w:ascii="Times New Roman" w:eastAsia="Times New Roman" w:hAnsi="Times New Roman" w:cs="Times New Roman"/>
      <w:b/>
      <w:bCs/>
      <w:sz w:val="27"/>
      <w:szCs w:val="27"/>
    </w:rPr>
  </w:style>
  <w:style w:type="character" w:customStyle="1" w:styleId="h">
    <w:name w:val="h"/>
    <w:basedOn w:val="DefaultParagraphFont"/>
    <w:rsid w:val="007943E3"/>
  </w:style>
  <w:style w:type="character" w:customStyle="1" w:styleId="aa">
    <w:name w:val="aa"/>
    <w:basedOn w:val="DefaultParagraphFont"/>
    <w:rsid w:val="007943E3"/>
  </w:style>
  <w:style w:type="paragraph" w:styleId="BalloonText">
    <w:name w:val="Balloon Text"/>
    <w:basedOn w:val="Normal"/>
    <w:link w:val="BalloonTextChar"/>
    <w:uiPriority w:val="99"/>
    <w:semiHidden/>
    <w:unhideWhenUsed/>
    <w:rsid w:val="00BA370A"/>
    <w:rPr>
      <w:rFonts w:ascii="Tahoma" w:hAnsi="Tahoma" w:cs="Tahoma"/>
      <w:sz w:val="16"/>
      <w:szCs w:val="16"/>
    </w:rPr>
  </w:style>
  <w:style w:type="character" w:customStyle="1" w:styleId="BalloonTextChar">
    <w:name w:val="Balloon Text Char"/>
    <w:basedOn w:val="DefaultParagraphFont"/>
    <w:link w:val="BalloonText"/>
    <w:uiPriority w:val="99"/>
    <w:semiHidden/>
    <w:rsid w:val="00BA370A"/>
    <w:rPr>
      <w:rFonts w:ascii="Tahoma" w:eastAsia="Times New Roman" w:hAnsi="Tahoma" w:cs="Tahoma"/>
      <w:sz w:val="16"/>
      <w:szCs w:val="16"/>
      <w:lang w:val="en-GB"/>
    </w:rPr>
  </w:style>
  <w:style w:type="character" w:styleId="Hyperlink">
    <w:name w:val="Hyperlink"/>
    <w:rsid w:val="000075D9"/>
    <w:rPr>
      <w:color w:val="0000FF"/>
      <w:u w:val="single"/>
    </w:rPr>
  </w:style>
  <w:style w:type="paragraph" w:styleId="EndnoteText">
    <w:name w:val="endnote text"/>
    <w:basedOn w:val="Normal"/>
    <w:link w:val="EndnoteTextChar"/>
    <w:uiPriority w:val="99"/>
    <w:semiHidden/>
    <w:unhideWhenUsed/>
    <w:rsid w:val="004E16EA"/>
    <w:rPr>
      <w:rFonts w:asciiTheme="minorHAnsi" w:eastAsiaTheme="minorEastAsia" w:hAnsiTheme="minorHAnsi" w:cstheme="minorBidi"/>
      <w:lang w:val="en-IE" w:eastAsia="en-IE"/>
    </w:rPr>
  </w:style>
  <w:style w:type="character" w:customStyle="1" w:styleId="EndnoteTextChar">
    <w:name w:val="Endnote Text Char"/>
    <w:basedOn w:val="DefaultParagraphFont"/>
    <w:link w:val="EndnoteText"/>
    <w:uiPriority w:val="99"/>
    <w:semiHidden/>
    <w:rsid w:val="004E16EA"/>
    <w:rPr>
      <w:rFonts w:eastAsiaTheme="minorEastAsia"/>
      <w:sz w:val="20"/>
      <w:szCs w:val="20"/>
      <w:lang w:val="en-IE" w:eastAsia="en-IE"/>
    </w:rPr>
  </w:style>
  <w:style w:type="character" w:styleId="EndnoteReference">
    <w:name w:val="endnote reference"/>
    <w:basedOn w:val="DefaultParagraphFont"/>
    <w:uiPriority w:val="99"/>
    <w:semiHidden/>
    <w:unhideWhenUsed/>
    <w:rsid w:val="004E16E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0BC"/>
    <w:pPr>
      <w:spacing w:after="0" w:line="240" w:lineRule="auto"/>
    </w:pPr>
    <w:rPr>
      <w:rFonts w:ascii="Times New Roman" w:eastAsia="Times New Roman" w:hAnsi="Times New Roman" w:cs="Times New Roman"/>
      <w:sz w:val="20"/>
      <w:szCs w:val="20"/>
      <w:lang w:val="en-GB"/>
    </w:rPr>
  </w:style>
  <w:style w:type="paragraph" w:styleId="Heading3">
    <w:name w:val="heading 3"/>
    <w:basedOn w:val="Normal"/>
    <w:link w:val="Heading3Char"/>
    <w:uiPriority w:val="9"/>
    <w:qFormat/>
    <w:rsid w:val="007943E3"/>
    <w:pPr>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0060BC"/>
  </w:style>
  <w:style w:type="character" w:customStyle="1" w:styleId="ag">
    <w:name w:val="ag"/>
    <w:basedOn w:val="DefaultParagraphFont"/>
    <w:rsid w:val="000060BC"/>
  </w:style>
  <w:style w:type="character" w:customStyle="1" w:styleId="c12">
    <w:name w:val="c12"/>
    <w:basedOn w:val="DefaultParagraphFont"/>
    <w:rsid w:val="000060BC"/>
  </w:style>
  <w:style w:type="character" w:customStyle="1" w:styleId="Heading3Char">
    <w:name w:val="Heading 3 Char"/>
    <w:basedOn w:val="DefaultParagraphFont"/>
    <w:link w:val="Heading3"/>
    <w:uiPriority w:val="9"/>
    <w:rsid w:val="007943E3"/>
    <w:rPr>
      <w:rFonts w:ascii="Times New Roman" w:eastAsia="Times New Roman" w:hAnsi="Times New Roman" w:cs="Times New Roman"/>
      <w:b/>
      <w:bCs/>
      <w:sz w:val="27"/>
      <w:szCs w:val="27"/>
    </w:rPr>
  </w:style>
  <w:style w:type="character" w:customStyle="1" w:styleId="h">
    <w:name w:val="h"/>
    <w:basedOn w:val="DefaultParagraphFont"/>
    <w:rsid w:val="007943E3"/>
  </w:style>
  <w:style w:type="character" w:customStyle="1" w:styleId="aa">
    <w:name w:val="aa"/>
    <w:basedOn w:val="DefaultParagraphFont"/>
    <w:rsid w:val="007943E3"/>
  </w:style>
  <w:style w:type="paragraph" w:styleId="BalloonText">
    <w:name w:val="Balloon Text"/>
    <w:basedOn w:val="Normal"/>
    <w:link w:val="BalloonTextChar"/>
    <w:uiPriority w:val="99"/>
    <w:semiHidden/>
    <w:unhideWhenUsed/>
    <w:rsid w:val="00BA370A"/>
    <w:rPr>
      <w:rFonts w:ascii="Tahoma" w:hAnsi="Tahoma" w:cs="Tahoma"/>
      <w:sz w:val="16"/>
      <w:szCs w:val="16"/>
    </w:rPr>
  </w:style>
  <w:style w:type="character" w:customStyle="1" w:styleId="BalloonTextChar">
    <w:name w:val="Balloon Text Char"/>
    <w:basedOn w:val="DefaultParagraphFont"/>
    <w:link w:val="BalloonText"/>
    <w:uiPriority w:val="99"/>
    <w:semiHidden/>
    <w:rsid w:val="00BA370A"/>
    <w:rPr>
      <w:rFonts w:ascii="Tahoma" w:eastAsia="Times New Roman" w:hAnsi="Tahoma" w:cs="Tahoma"/>
      <w:sz w:val="16"/>
      <w:szCs w:val="16"/>
      <w:lang w:val="en-GB"/>
    </w:rPr>
  </w:style>
  <w:style w:type="character" w:styleId="Hyperlink">
    <w:name w:val="Hyperlink"/>
    <w:rsid w:val="000075D9"/>
    <w:rPr>
      <w:color w:val="0000FF"/>
      <w:u w:val="single"/>
    </w:rPr>
  </w:style>
  <w:style w:type="paragraph" w:styleId="EndnoteText">
    <w:name w:val="endnote text"/>
    <w:basedOn w:val="Normal"/>
    <w:link w:val="EndnoteTextChar"/>
    <w:uiPriority w:val="99"/>
    <w:semiHidden/>
    <w:unhideWhenUsed/>
    <w:rsid w:val="004E16EA"/>
    <w:rPr>
      <w:rFonts w:asciiTheme="minorHAnsi" w:eastAsiaTheme="minorEastAsia" w:hAnsiTheme="minorHAnsi" w:cstheme="minorBidi"/>
      <w:lang w:val="en-IE" w:eastAsia="en-IE"/>
    </w:rPr>
  </w:style>
  <w:style w:type="character" w:customStyle="1" w:styleId="EndnoteTextChar">
    <w:name w:val="Endnote Text Char"/>
    <w:basedOn w:val="DefaultParagraphFont"/>
    <w:link w:val="EndnoteText"/>
    <w:uiPriority w:val="99"/>
    <w:semiHidden/>
    <w:rsid w:val="004E16EA"/>
    <w:rPr>
      <w:rFonts w:eastAsiaTheme="minorEastAsia"/>
      <w:sz w:val="20"/>
      <w:szCs w:val="20"/>
      <w:lang w:val="en-IE" w:eastAsia="en-IE"/>
    </w:rPr>
  </w:style>
  <w:style w:type="character" w:styleId="EndnoteReference">
    <w:name w:val="endnote reference"/>
    <w:basedOn w:val="DefaultParagraphFont"/>
    <w:uiPriority w:val="99"/>
    <w:semiHidden/>
    <w:unhideWhenUsed/>
    <w:rsid w:val="004E16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956000">
      <w:bodyDiv w:val="1"/>
      <w:marLeft w:val="0"/>
      <w:marRight w:val="0"/>
      <w:marTop w:val="0"/>
      <w:marBottom w:val="0"/>
      <w:divBdr>
        <w:top w:val="none" w:sz="0" w:space="0" w:color="auto"/>
        <w:left w:val="none" w:sz="0" w:space="0" w:color="auto"/>
        <w:bottom w:val="none" w:sz="0" w:space="0" w:color="auto"/>
        <w:right w:val="none" w:sz="0" w:space="0" w:color="auto"/>
      </w:divBdr>
      <w:divsChild>
        <w:div w:id="1473984104">
          <w:marLeft w:val="0"/>
          <w:marRight w:val="0"/>
          <w:marTop w:val="0"/>
          <w:marBottom w:val="0"/>
          <w:divBdr>
            <w:top w:val="none" w:sz="0" w:space="0" w:color="auto"/>
            <w:left w:val="none" w:sz="0" w:space="0" w:color="auto"/>
            <w:bottom w:val="none" w:sz="0" w:space="0" w:color="auto"/>
            <w:right w:val="none" w:sz="0" w:space="0" w:color="auto"/>
          </w:divBdr>
          <w:divsChild>
            <w:div w:id="1030454510">
              <w:marLeft w:val="150"/>
              <w:marRight w:val="150"/>
              <w:marTop w:val="225"/>
              <w:marBottom w:val="1500"/>
              <w:divBdr>
                <w:top w:val="none" w:sz="0" w:space="0" w:color="auto"/>
                <w:left w:val="none" w:sz="0" w:space="0" w:color="auto"/>
                <w:bottom w:val="none" w:sz="0" w:space="0" w:color="auto"/>
                <w:right w:val="none" w:sz="0" w:space="0" w:color="auto"/>
              </w:divBdr>
              <w:divsChild>
                <w:div w:id="2028555785">
                  <w:marLeft w:val="0"/>
                  <w:marRight w:val="0"/>
                  <w:marTop w:val="0"/>
                  <w:marBottom w:val="0"/>
                  <w:divBdr>
                    <w:top w:val="none" w:sz="0" w:space="0" w:color="auto"/>
                    <w:left w:val="none" w:sz="0" w:space="0" w:color="auto"/>
                    <w:bottom w:val="none" w:sz="0" w:space="0" w:color="auto"/>
                    <w:right w:val="none" w:sz="0" w:space="0" w:color="auto"/>
                  </w:divBdr>
                  <w:divsChild>
                    <w:div w:id="770927984">
                      <w:marLeft w:val="0"/>
                      <w:marRight w:val="0"/>
                      <w:marTop w:val="0"/>
                      <w:marBottom w:val="0"/>
                      <w:divBdr>
                        <w:top w:val="none" w:sz="0" w:space="0" w:color="auto"/>
                        <w:left w:val="none" w:sz="0" w:space="0" w:color="auto"/>
                        <w:bottom w:val="none" w:sz="0" w:space="0" w:color="auto"/>
                        <w:right w:val="none" w:sz="0" w:space="0" w:color="auto"/>
                      </w:divBdr>
                      <w:divsChild>
                        <w:div w:id="10158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823996">
      <w:bodyDiv w:val="1"/>
      <w:marLeft w:val="0"/>
      <w:marRight w:val="0"/>
      <w:marTop w:val="0"/>
      <w:marBottom w:val="0"/>
      <w:divBdr>
        <w:top w:val="none" w:sz="0" w:space="0" w:color="auto"/>
        <w:left w:val="none" w:sz="0" w:space="0" w:color="auto"/>
        <w:bottom w:val="none" w:sz="0" w:space="0" w:color="auto"/>
        <w:right w:val="none" w:sz="0" w:space="0" w:color="auto"/>
      </w:divBdr>
      <w:divsChild>
        <w:div w:id="1450389520">
          <w:marLeft w:val="0"/>
          <w:marRight w:val="0"/>
          <w:marTop w:val="0"/>
          <w:marBottom w:val="0"/>
          <w:divBdr>
            <w:top w:val="none" w:sz="0" w:space="0" w:color="auto"/>
            <w:left w:val="none" w:sz="0" w:space="0" w:color="auto"/>
            <w:bottom w:val="none" w:sz="0" w:space="0" w:color="auto"/>
            <w:right w:val="none" w:sz="0" w:space="0" w:color="auto"/>
          </w:divBdr>
          <w:divsChild>
            <w:div w:id="1326206890">
              <w:marLeft w:val="150"/>
              <w:marRight w:val="150"/>
              <w:marTop w:val="225"/>
              <w:marBottom w:val="1500"/>
              <w:divBdr>
                <w:top w:val="none" w:sz="0" w:space="0" w:color="auto"/>
                <w:left w:val="none" w:sz="0" w:space="0" w:color="auto"/>
                <w:bottom w:val="none" w:sz="0" w:space="0" w:color="auto"/>
                <w:right w:val="none" w:sz="0" w:space="0" w:color="auto"/>
              </w:divBdr>
              <w:divsChild>
                <w:div w:id="1034311451">
                  <w:marLeft w:val="0"/>
                  <w:marRight w:val="0"/>
                  <w:marTop w:val="0"/>
                  <w:marBottom w:val="0"/>
                  <w:divBdr>
                    <w:top w:val="none" w:sz="0" w:space="0" w:color="auto"/>
                    <w:left w:val="none" w:sz="0" w:space="0" w:color="auto"/>
                    <w:bottom w:val="none" w:sz="0" w:space="0" w:color="auto"/>
                    <w:right w:val="none" w:sz="0" w:space="0" w:color="auto"/>
                  </w:divBdr>
                  <w:divsChild>
                    <w:div w:id="286469949">
                      <w:marLeft w:val="0"/>
                      <w:marRight w:val="0"/>
                      <w:marTop w:val="0"/>
                      <w:marBottom w:val="0"/>
                      <w:divBdr>
                        <w:top w:val="none" w:sz="0" w:space="0" w:color="auto"/>
                        <w:left w:val="none" w:sz="0" w:space="0" w:color="auto"/>
                        <w:bottom w:val="none" w:sz="0" w:space="0" w:color="auto"/>
                        <w:right w:val="none" w:sz="0" w:space="0" w:color="auto"/>
                      </w:divBdr>
                      <w:divsChild>
                        <w:div w:id="12760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yanair.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E43C1-0C83-4544-996A-9E4AADC99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1837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Davy</Company>
  <LinksUpToDate>false</LinksUpToDate>
  <CharactersWithSpaces>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mulhereu</dc:creator>
  <cp:lastModifiedBy>Carol Donaghy</cp:lastModifiedBy>
  <cp:revision>2</cp:revision>
  <cp:lastPrinted>2013-06-05T13:55:00Z</cp:lastPrinted>
  <dcterms:created xsi:type="dcterms:W3CDTF">2013-06-05T14:00:00Z</dcterms:created>
  <dcterms:modified xsi:type="dcterms:W3CDTF">2013-06-05T14:00:00Z</dcterms:modified>
</cp:coreProperties>
</file>