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5E6B" w:rsidRPr="00C200CC" w:rsidRDefault="00075E6B" w:rsidP="00C200CC">
      <w:pPr>
        <w:widowControl w:val="0"/>
        <w:suppressAutoHyphens/>
        <w:autoSpaceDE w:val="0"/>
        <w:autoSpaceDN w:val="0"/>
        <w:adjustRightInd w:val="0"/>
        <w:spacing w:line="280" w:lineRule="atLeast"/>
        <w:jc w:val="center"/>
        <w:textAlignment w:val="center"/>
        <w:rPr>
          <w:rFonts w:ascii="Helvatica" w:hAnsi="Helvatica" w:cs="BkFoundrySansNormal"/>
          <w:spacing w:val="4"/>
          <w:lang w:val="en-US"/>
        </w:rPr>
      </w:pPr>
      <w:r w:rsidRPr="00C200CC">
        <w:rPr>
          <w:rFonts w:ascii="Helvatica" w:hAnsi="Helvatica"/>
          <w:b/>
          <w:bCs/>
          <w:sz w:val="36"/>
          <w:szCs w:val="36"/>
          <w:lang w:val="en-US"/>
        </w:rPr>
        <w:t>Notification of Transactions of (1) Persons Discharging Managerial Responsibility and (2) Persons closely associated with Persons Discharging Managerial Responsibility</w:t>
      </w:r>
    </w:p>
    <w:p w:rsidR="00075E6B" w:rsidRPr="00C200CC" w:rsidRDefault="00075E6B" w:rsidP="00C200CC">
      <w:pPr>
        <w:widowControl w:val="0"/>
        <w:suppressAutoHyphens/>
        <w:autoSpaceDE w:val="0"/>
        <w:autoSpaceDN w:val="0"/>
        <w:adjustRightInd w:val="0"/>
        <w:spacing w:after="0" w:line="280" w:lineRule="atLeast"/>
        <w:jc w:val="center"/>
        <w:textAlignment w:val="center"/>
        <w:rPr>
          <w:rFonts w:ascii="Times New Roman" w:hAnsi="Times New Roman"/>
          <w:b/>
          <w:sz w:val="20"/>
          <w:szCs w:val="24"/>
          <w:lang w:val="en-US"/>
        </w:rPr>
      </w:pPr>
      <w:bookmarkStart w:id="0" w:name="OLE_LINK1"/>
      <w:bookmarkStart w:id="1" w:name="OLE_LINK2"/>
      <w:r w:rsidRPr="00C200CC">
        <w:rPr>
          <w:rFonts w:ascii="Times New Roman" w:hAnsi="Times New Roman"/>
          <w:sz w:val="20"/>
          <w:szCs w:val="24"/>
          <w:lang w:val="en-US"/>
        </w:rPr>
        <w:t xml:space="preserve"> This form is intended for use by an issuer making a notification required by Rules 7.2 and 7.3 of the </w:t>
      </w:r>
      <w:r w:rsidRPr="00C200CC">
        <w:rPr>
          <w:rFonts w:ascii="Times New Roman" w:hAnsi="Times New Roman"/>
          <w:b/>
          <w:sz w:val="20"/>
          <w:szCs w:val="24"/>
          <w:lang w:val="en-US"/>
        </w:rPr>
        <w:t xml:space="preserve">Central Bank of Ireland’s Market Abuse Rules </w:t>
      </w:r>
      <w:r w:rsidRPr="00C200CC">
        <w:rPr>
          <w:rFonts w:ascii="Times New Roman" w:hAnsi="Times New Roman"/>
          <w:sz w:val="20"/>
          <w:szCs w:val="24"/>
          <w:lang w:val="en-US"/>
        </w:rPr>
        <w:t>in relation to a person falling within either of the above categories of individual. These categories are defined in Regulation 12 (8) of the Market Abuse (Directive 2003/6/EC) Regulations 2005 and are detailed as part of this form</w:t>
      </w:r>
      <w:r w:rsidRPr="00C200CC">
        <w:rPr>
          <w:rFonts w:ascii="Times New Roman" w:hAnsi="Times New Roman"/>
          <w:b/>
          <w:sz w:val="20"/>
          <w:szCs w:val="24"/>
          <w:lang w:val="en-US"/>
        </w:rPr>
        <w:t>.</w:t>
      </w:r>
    </w:p>
    <w:bookmarkEnd w:id="0"/>
    <w:bookmarkEnd w:id="1"/>
    <w:p w:rsidR="00075E6B" w:rsidRPr="00C200CC" w:rsidRDefault="00075E6B" w:rsidP="00C200CC">
      <w:pPr>
        <w:widowControl w:val="0"/>
        <w:suppressAutoHyphens/>
        <w:autoSpaceDE w:val="0"/>
        <w:autoSpaceDN w:val="0"/>
        <w:adjustRightInd w:val="0"/>
        <w:spacing w:after="0" w:line="280" w:lineRule="atLeast"/>
        <w:jc w:val="center"/>
        <w:textAlignment w:val="center"/>
        <w:rPr>
          <w:rFonts w:ascii="Times New Roman" w:hAnsi="Times New Roman"/>
          <w:b/>
          <w:bCs/>
          <w:sz w:val="20"/>
          <w:szCs w:val="24"/>
          <w:lang w:val="en-US"/>
        </w:rPr>
      </w:pPr>
      <w:r w:rsidRPr="00C200CC">
        <w:rPr>
          <w:rFonts w:ascii="Times New Roman" w:hAnsi="Times New Roman"/>
          <w:b/>
          <w:bCs/>
          <w:sz w:val="20"/>
          <w:szCs w:val="24"/>
          <w:lang w:val="en-US"/>
        </w:rPr>
        <w:t>All relevant boxes should be completed in block capital letters.</w:t>
      </w:r>
    </w:p>
    <w:p w:rsidR="00075E6B" w:rsidRPr="00C200CC" w:rsidRDefault="00075E6B" w:rsidP="00C200CC">
      <w:pPr>
        <w:autoSpaceDE w:val="0"/>
        <w:autoSpaceDN w:val="0"/>
        <w:adjustRightInd w:val="0"/>
        <w:spacing w:after="0" w:line="240" w:lineRule="auto"/>
        <w:rPr>
          <w:rFonts w:ascii="Verdana" w:hAnsi="Verdana" w:cs="Verdana"/>
          <w:color w:val="000000"/>
          <w:sz w:val="24"/>
          <w:szCs w:val="24"/>
          <w:lang w:eastAsia="en-IE"/>
        </w:rPr>
      </w:pPr>
    </w:p>
    <w:tbl>
      <w:tblPr>
        <w:tblW w:w="10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7"/>
        <w:gridCol w:w="4069"/>
        <w:gridCol w:w="626"/>
        <w:gridCol w:w="4729"/>
      </w:tblGrid>
      <w:tr w:rsidR="00075E6B" w:rsidRPr="005C0877" w:rsidTr="00666682">
        <w:trPr>
          <w:trHeight w:val="985"/>
          <w:jc w:val="center"/>
        </w:trPr>
        <w:tc>
          <w:tcPr>
            <w:tcW w:w="627"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 xml:space="preserve">1 </w:t>
            </w:r>
          </w:p>
        </w:tc>
        <w:tc>
          <w:tcPr>
            <w:tcW w:w="4069" w:type="dxa"/>
          </w:tcPr>
          <w:p w:rsidR="00075E6B" w:rsidRPr="00C200CC"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 xml:space="preserve">Name of the Issuer </w:t>
            </w:r>
          </w:p>
          <w:p w:rsidR="00075E6B" w:rsidRDefault="00075E6B" w:rsidP="00C200CC">
            <w:pPr>
              <w:autoSpaceDE w:val="0"/>
              <w:autoSpaceDN w:val="0"/>
              <w:adjustRightInd w:val="0"/>
              <w:spacing w:after="0" w:line="240" w:lineRule="auto"/>
              <w:jc w:val="both"/>
              <w:rPr>
                <w:rFonts w:ascii="Helvatica" w:hAnsi="Helvatica" w:cs="Verdana"/>
                <w:b/>
                <w:color w:val="000000"/>
                <w:lang w:eastAsia="en-IE"/>
              </w:rPr>
            </w:pPr>
          </w:p>
          <w:p w:rsidR="000871EF" w:rsidRDefault="000871EF" w:rsidP="00C200CC">
            <w:pPr>
              <w:autoSpaceDE w:val="0"/>
              <w:autoSpaceDN w:val="0"/>
              <w:adjustRightInd w:val="0"/>
              <w:spacing w:after="0" w:line="240" w:lineRule="auto"/>
              <w:jc w:val="both"/>
              <w:rPr>
                <w:rFonts w:ascii="Helvatica" w:hAnsi="Helvatica" w:cs="Verdana"/>
                <w:b/>
                <w:color w:val="000000"/>
                <w:lang w:eastAsia="en-IE"/>
              </w:rPr>
            </w:pPr>
          </w:p>
          <w:p w:rsidR="0051008A" w:rsidRPr="0051008A" w:rsidRDefault="0051008A" w:rsidP="00C200CC">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Ryanair Holdings PLC</w:t>
            </w:r>
          </w:p>
        </w:tc>
        <w:tc>
          <w:tcPr>
            <w:tcW w:w="62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2</w:t>
            </w:r>
          </w:p>
        </w:tc>
        <w:tc>
          <w:tcPr>
            <w:tcW w:w="472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Name of person discharging managerial responsibilities</w:t>
            </w:r>
          </w:p>
          <w:p w:rsidR="000871EF" w:rsidRDefault="000871EF" w:rsidP="00C200CC">
            <w:pPr>
              <w:autoSpaceDE w:val="0"/>
              <w:autoSpaceDN w:val="0"/>
              <w:adjustRightInd w:val="0"/>
              <w:spacing w:after="0" w:line="240" w:lineRule="auto"/>
              <w:jc w:val="both"/>
              <w:rPr>
                <w:rFonts w:ascii="Helvatica" w:hAnsi="Helvatica" w:cs="Verdana"/>
                <w:color w:val="000000"/>
                <w:lang w:eastAsia="en-IE"/>
              </w:rPr>
            </w:pPr>
          </w:p>
          <w:p w:rsidR="002717FA" w:rsidRDefault="007F7E6B" w:rsidP="006B0263">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Michael Cawley</w:t>
            </w:r>
          </w:p>
          <w:p w:rsidR="006B0263" w:rsidRPr="0051008A" w:rsidRDefault="006B0263" w:rsidP="006B0263">
            <w:pPr>
              <w:autoSpaceDE w:val="0"/>
              <w:autoSpaceDN w:val="0"/>
              <w:adjustRightInd w:val="0"/>
              <w:spacing w:after="0" w:line="240" w:lineRule="auto"/>
              <w:jc w:val="both"/>
              <w:rPr>
                <w:rFonts w:ascii="Helvatica" w:hAnsi="Helvatica" w:cs="Verdana"/>
                <w:b/>
                <w:color w:val="000000"/>
                <w:lang w:eastAsia="en-IE"/>
              </w:rPr>
            </w:pPr>
            <w:bookmarkStart w:id="2" w:name="_GoBack"/>
            <w:bookmarkEnd w:id="2"/>
          </w:p>
        </w:tc>
      </w:tr>
      <w:tr w:rsidR="00075E6B" w:rsidRPr="005C0877" w:rsidTr="00666682">
        <w:trPr>
          <w:trHeight w:val="1872"/>
          <w:jc w:val="center"/>
        </w:trPr>
        <w:tc>
          <w:tcPr>
            <w:tcW w:w="627"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3</w:t>
            </w:r>
          </w:p>
        </w:tc>
        <w:tc>
          <w:tcPr>
            <w:tcW w:w="406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State whether notification relates to a person closely associated with a person discharging managerial responsibilities named in 2 and identify the connected person</w:t>
            </w:r>
          </w:p>
          <w:p w:rsidR="0051008A" w:rsidRDefault="0051008A" w:rsidP="00C200CC">
            <w:pPr>
              <w:autoSpaceDE w:val="0"/>
              <w:autoSpaceDN w:val="0"/>
              <w:adjustRightInd w:val="0"/>
              <w:spacing w:after="0" w:line="240" w:lineRule="auto"/>
              <w:jc w:val="both"/>
              <w:rPr>
                <w:rFonts w:ascii="Helvatica" w:hAnsi="Helvatica" w:cs="Verdana"/>
                <w:color w:val="000000"/>
                <w:lang w:eastAsia="en-IE"/>
              </w:rPr>
            </w:pPr>
          </w:p>
          <w:p w:rsidR="0051008A" w:rsidRPr="0051008A" w:rsidRDefault="0051008A" w:rsidP="00C200CC">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No</w:t>
            </w:r>
          </w:p>
        </w:tc>
        <w:tc>
          <w:tcPr>
            <w:tcW w:w="62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4</w:t>
            </w:r>
          </w:p>
        </w:tc>
        <w:tc>
          <w:tcPr>
            <w:tcW w:w="472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 xml:space="preserve">Indicate whether the notification is in respect of a holding of the person referred to in 2 or 3 above or in respect of a non-beneficial interest </w:t>
            </w:r>
          </w:p>
          <w:p w:rsidR="0051008A" w:rsidRDefault="0051008A" w:rsidP="00C200CC">
            <w:pPr>
              <w:autoSpaceDE w:val="0"/>
              <w:autoSpaceDN w:val="0"/>
              <w:adjustRightInd w:val="0"/>
              <w:spacing w:after="0" w:line="240" w:lineRule="auto"/>
              <w:jc w:val="both"/>
              <w:rPr>
                <w:rFonts w:ascii="Helvatica" w:hAnsi="Helvatica" w:cs="Verdana"/>
                <w:color w:val="000000"/>
                <w:lang w:eastAsia="en-IE"/>
              </w:rPr>
            </w:pPr>
          </w:p>
          <w:p w:rsidR="0051008A" w:rsidRDefault="0051008A" w:rsidP="00C200CC">
            <w:pPr>
              <w:autoSpaceDE w:val="0"/>
              <w:autoSpaceDN w:val="0"/>
              <w:adjustRightInd w:val="0"/>
              <w:spacing w:after="0" w:line="240" w:lineRule="auto"/>
              <w:jc w:val="both"/>
              <w:rPr>
                <w:rFonts w:ascii="Helvatica" w:hAnsi="Helvatica" w:cs="Verdana"/>
                <w:color w:val="000000"/>
                <w:lang w:eastAsia="en-IE"/>
              </w:rPr>
            </w:pPr>
          </w:p>
          <w:p w:rsidR="0051008A" w:rsidRPr="0051008A" w:rsidRDefault="007F7E6B" w:rsidP="00C200CC">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Michael Cawley</w:t>
            </w:r>
          </w:p>
        </w:tc>
      </w:tr>
      <w:tr w:rsidR="00075E6B" w:rsidRPr="005C0877" w:rsidTr="00666682">
        <w:trPr>
          <w:trHeight w:val="1726"/>
          <w:jc w:val="center"/>
        </w:trPr>
        <w:tc>
          <w:tcPr>
            <w:tcW w:w="627"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5</w:t>
            </w:r>
          </w:p>
        </w:tc>
        <w:tc>
          <w:tcPr>
            <w:tcW w:w="406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Description of shares or derivatives or other financial instruments linked to them</w:t>
            </w:r>
          </w:p>
          <w:p w:rsidR="0051008A" w:rsidRDefault="0051008A" w:rsidP="00C200CC">
            <w:pPr>
              <w:autoSpaceDE w:val="0"/>
              <w:autoSpaceDN w:val="0"/>
              <w:adjustRightInd w:val="0"/>
              <w:spacing w:after="0" w:line="240" w:lineRule="auto"/>
              <w:jc w:val="both"/>
              <w:rPr>
                <w:rFonts w:ascii="Helvatica" w:hAnsi="Helvatica" w:cs="Verdana"/>
                <w:color w:val="000000"/>
                <w:lang w:eastAsia="en-IE"/>
              </w:rPr>
            </w:pPr>
          </w:p>
          <w:p w:rsidR="0051008A" w:rsidRDefault="0051008A" w:rsidP="00C200CC">
            <w:pPr>
              <w:autoSpaceDE w:val="0"/>
              <w:autoSpaceDN w:val="0"/>
              <w:adjustRightInd w:val="0"/>
              <w:spacing w:after="0" w:line="240" w:lineRule="auto"/>
              <w:jc w:val="both"/>
              <w:rPr>
                <w:rFonts w:ascii="Helvatica" w:hAnsi="Helvatica" w:cs="Verdana"/>
                <w:color w:val="000000"/>
                <w:lang w:eastAsia="en-IE"/>
              </w:rPr>
            </w:pPr>
          </w:p>
          <w:p w:rsidR="0051008A" w:rsidRDefault="0051008A" w:rsidP="00C200CC">
            <w:pPr>
              <w:autoSpaceDE w:val="0"/>
              <w:autoSpaceDN w:val="0"/>
              <w:adjustRightInd w:val="0"/>
              <w:spacing w:after="0" w:line="240" w:lineRule="auto"/>
              <w:jc w:val="both"/>
              <w:rPr>
                <w:rFonts w:ascii="Helvatica" w:hAnsi="Helvatica" w:cs="Verdana"/>
                <w:color w:val="000000"/>
                <w:lang w:eastAsia="en-IE"/>
              </w:rPr>
            </w:pPr>
          </w:p>
          <w:p w:rsidR="0051008A" w:rsidRPr="0051008A" w:rsidRDefault="0051008A" w:rsidP="00C200CC">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Ordinary Shares of €0.0</w:t>
            </w:r>
            <w:r w:rsidR="00722993">
              <w:rPr>
                <w:rFonts w:ascii="Helvatica" w:hAnsi="Helvatica" w:cs="Verdana"/>
                <w:b/>
                <w:color w:val="000000"/>
                <w:lang w:eastAsia="en-IE"/>
              </w:rPr>
              <w:t>0</w:t>
            </w:r>
            <w:r>
              <w:rPr>
                <w:rFonts w:ascii="Helvatica" w:hAnsi="Helvatica" w:cs="Verdana"/>
                <w:b/>
                <w:color w:val="000000"/>
                <w:lang w:eastAsia="en-IE"/>
              </w:rPr>
              <w:t>63 each</w:t>
            </w:r>
          </w:p>
        </w:tc>
        <w:tc>
          <w:tcPr>
            <w:tcW w:w="62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6</w:t>
            </w:r>
          </w:p>
        </w:tc>
        <w:tc>
          <w:tcPr>
            <w:tcW w:w="472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Name of registered shareholder(s) and, if more than one, number of shares or derivatives or other financial instruments linked to them, held by each shareholder</w:t>
            </w:r>
          </w:p>
          <w:p w:rsidR="00722993" w:rsidRDefault="00722993" w:rsidP="00C200CC">
            <w:pPr>
              <w:autoSpaceDE w:val="0"/>
              <w:autoSpaceDN w:val="0"/>
              <w:adjustRightInd w:val="0"/>
              <w:spacing w:after="0" w:line="240" w:lineRule="auto"/>
              <w:jc w:val="both"/>
              <w:rPr>
                <w:rFonts w:ascii="Helvatica" w:hAnsi="Helvatica" w:cs="Verdana"/>
                <w:color w:val="000000"/>
                <w:lang w:eastAsia="en-IE"/>
              </w:rPr>
            </w:pPr>
          </w:p>
          <w:p w:rsidR="00722993" w:rsidRPr="00722993" w:rsidRDefault="008B7FD3" w:rsidP="00C200CC">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Michael Cawley</w:t>
            </w:r>
          </w:p>
        </w:tc>
      </w:tr>
      <w:tr w:rsidR="00075E6B" w:rsidRPr="005C0877" w:rsidTr="00666682">
        <w:trPr>
          <w:trHeight w:val="1083"/>
          <w:jc w:val="center"/>
        </w:trPr>
        <w:tc>
          <w:tcPr>
            <w:tcW w:w="627"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 xml:space="preserve">7 </w:t>
            </w:r>
          </w:p>
        </w:tc>
        <w:tc>
          <w:tcPr>
            <w:tcW w:w="406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State the nature of the transaction</w:t>
            </w:r>
          </w:p>
          <w:p w:rsidR="00722993" w:rsidRDefault="00722993" w:rsidP="00C200CC">
            <w:pPr>
              <w:autoSpaceDE w:val="0"/>
              <w:autoSpaceDN w:val="0"/>
              <w:adjustRightInd w:val="0"/>
              <w:spacing w:after="0" w:line="240" w:lineRule="auto"/>
              <w:jc w:val="both"/>
              <w:rPr>
                <w:rFonts w:ascii="Helvatica" w:hAnsi="Helvatica" w:cs="Verdana"/>
                <w:color w:val="000000"/>
                <w:lang w:eastAsia="en-IE"/>
              </w:rPr>
            </w:pPr>
          </w:p>
          <w:p w:rsidR="00722993" w:rsidRDefault="007F7E6B" w:rsidP="009809C3">
            <w:pPr>
              <w:pStyle w:val="ListParagraph"/>
              <w:numPr>
                <w:ilvl w:val="0"/>
                <w:numId w:val="2"/>
              </w:numPr>
              <w:autoSpaceDE w:val="0"/>
              <w:autoSpaceDN w:val="0"/>
              <w:adjustRightInd w:val="0"/>
              <w:spacing w:after="0" w:line="240" w:lineRule="auto"/>
              <w:jc w:val="both"/>
              <w:rPr>
                <w:rFonts w:ascii="Helvatica" w:hAnsi="Helvatica" w:cs="Verdana"/>
                <w:b/>
                <w:color w:val="000000"/>
                <w:lang w:eastAsia="en-IE"/>
              </w:rPr>
            </w:pPr>
            <w:r w:rsidRPr="009809C3">
              <w:rPr>
                <w:rFonts w:ascii="Helvatica" w:hAnsi="Helvatica" w:cs="Verdana"/>
                <w:b/>
                <w:color w:val="000000"/>
                <w:lang w:eastAsia="en-IE"/>
              </w:rPr>
              <w:t>Exercise of Share Option</w:t>
            </w:r>
            <w:r w:rsidR="008B7FD3">
              <w:rPr>
                <w:rFonts w:ascii="Helvatica" w:hAnsi="Helvatica" w:cs="Verdana"/>
                <w:b/>
                <w:color w:val="000000"/>
                <w:lang w:eastAsia="en-IE"/>
              </w:rPr>
              <w:t>s</w:t>
            </w:r>
          </w:p>
          <w:p w:rsidR="009809C3" w:rsidRPr="009809C3" w:rsidRDefault="009809C3" w:rsidP="009809C3">
            <w:pPr>
              <w:pStyle w:val="ListParagraph"/>
              <w:numPr>
                <w:ilvl w:val="0"/>
                <w:numId w:val="2"/>
              </w:num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Sale of Shares</w:t>
            </w:r>
          </w:p>
        </w:tc>
        <w:tc>
          <w:tcPr>
            <w:tcW w:w="62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8</w:t>
            </w:r>
          </w:p>
        </w:tc>
        <w:tc>
          <w:tcPr>
            <w:tcW w:w="472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Number of shares, derivatives or other financial instruments linked to them acquired</w:t>
            </w:r>
          </w:p>
          <w:p w:rsidR="009809C3" w:rsidRDefault="008A2C79" w:rsidP="00132E03">
            <w:pPr>
              <w:pStyle w:val="ListParagraph"/>
              <w:numPr>
                <w:ilvl w:val="0"/>
                <w:numId w:val="3"/>
              </w:num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1,000</w:t>
            </w:r>
            <w:r w:rsidR="001378F8">
              <w:rPr>
                <w:rFonts w:ascii="Helvatica" w:hAnsi="Helvatica" w:cs="Verdana"/>
                <w:b/>
                <w:color w:val="000000"/>
                <w:lang w:eastAsia="en-IE"/>
              </w:rPr>
              <w:t>,000</w:t>
            </w:r>
          </w:p>
          <w:p w:rsidR="008A2C79" w:rsidRPr="001378F8" w:rsidRDefault="008A2C79" w:rsidP="008A2C79">
            <w:pPr>
              <w:pStyle w:val="ListParagraph"/>
              <w:autoSpaceDE w:val="0"/>
              <w:autoSpaceDN w:val="0"/>
              <w:adjustRightInd w:val="0"/>
              <w:spacing w:after="0" w:line="240" w:lineRule="auto"/>
              <w:ind w:left="1080"/>
              <w:jc w:val="both"/>
              <w:rPr>
                <w:rFonts w:ascii="Helvatica" w:hAnsi="Helvatica" w:cs="Verdana"/>
                <w:b/>
                <w:color w:val="000000"/>
                <w:lang w:eastAsia="en-IE"/>
              </w:rPr>
            </w:pPr>
          </w:p>
        </w:tc>
      </w:tr>
      <w:tr w:rsidR="00075E6B" w:rsidRPr="005C0877" w:rsidTr="00666682">
        <w:trPr>
          <w:trHeight w:val="1565"/>
          <w:jc w:val="center"/>
        </w:trPr>
        <w:tc>
          <w:tcPr>
            <w:tcW w:w="627"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9</w:t>
            </w:r>
          </w:p>
        </w:tc>
        <w:tc>
          <w:tcPr>
            <w:tcW w:w="4069"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Number of shares, derivatives  or other financial instruments linked to them  disposed of</w:t>
            </w:r>
          </w:p>
          <w:p w:rsidR="00722993" w:rsidRPr="00FD3703" w:rsidRDefault="00722993" w:rsidP="00FD3703">
            <w:pPr>
              <w:autoSpaceDE w:val="0"/>
              <w:autoSpaceDN w:val="0"/>
              <w:adjustRightInd w:val="0"/>
              <w:spacing w:after="0" w:line="240" w:lineRule="auto"/>
              <w:jc w:val="both"/>
              <w:rPr>
                <w:rFonts w:ascii="Helvatica" w:hAnsi="Helvatica" w:cs="Verdana"/>
                <w:b/>
                <w:color w:val="000000"/>
                <w:lang w:eastAsia="en-IE"/>
              </w:rPr>
            </w:pPr>
          </w:p>
          <w:p w:rsidR="00FD3703" w:rsidRPr="00FD3703" w:rsidRDefault="008A2C79" w:rsidP="008A2C79">
            <w:pPr>
              <w:pStyle w:val="ListParagraph"/>
              <w:numPr>
                <w:ilvl w:val="0"/>
                <w:numId w:val="3"/>
              </w:num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1,000</w:t>
            </w:r>
            <w:r w:rsidR="001378F8">
              <w:rPr>
                <w:rFonts w:ascii="Helvatica" w:hAnsi="Helvatica" w:cs="Verdana"/>
                <w:b/>
                <w:color w:val="000000"/>
                <w:lang w:eastAsia="en-IE"/>
              </w:rPr>
              <w:t>,000</w:t>
            </w:r>
          </w:p>
        </w:tc>
        <w:tc>
          <w:tcPr>
            <w:tcW w:w="62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10</w:t>
            </w:r>
          </w:p>
        </w:tc>
        <w:tc>
          <w:tcPr>
            <w:tcW w:w="472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Price per share or derivative or other financial instrument linked to them or value of transaction</w:t>
            </w:r>
          </w:p>
          <w:p w:rsidR="00722993" w:rsidRDefault="00722993" w:rsidP="00C200CC">
            <w:pPr>
              <w:autoSpaceDE w:val="0"/>
              <w:autoSpaceDN w:val="0"/>
              <w:adjustRightInd w:val="0"/>
              <w:spacing w:after="0" w:line="240" w:lineRule="auto"/>
              <w:jc w:val="both"/>
              <w:rPr>
                <w:rFonts w:ascii="Helvatica" w:hAnsi="Helvatica" w:cs="Verdana"/>
                <w:color w:val="000000"/>
                <w:lang w:eastAsia="en-IE"/>
              </w:rPr>
            </w:pPr>
          </w:p>
          <w:p w:rsidR="00FD3703" w:rsidRDefault="00FD3703" w:rsidP="00C200CC">
            <w:pPr>
              <w:autoSpaceDE w:val="0"/>
              <w:autoSpaceDN w:val="0"/>
              <w:adjustRightInd w:val="0"/>
              <w:spacing w:after="0" w:line="240" w:lineRule="auto"/>
              <w:jc w:val="both"/>
              <w:rPr>
                <w:rFonts w:ascii="Helvatica" w:hAnsi="Helvatica" w:cs="Verdana"/>
                <w:color w:val="000000"/>
                <w:lang w:eastAsia="en-IE"/>
              </w:rPr>
            </w:pPr>
          </w:p>
          <w:p w:rsidR="00FD3703" w:rsidRDefault="00EE75E6" w:rsidP="00FD3703">
            <w:pPr>
              <w:pStyle w:val="ListParagraph"/>
              <w:numPr>
                <w:ilvl w:val="0"/>
                <w:numId w:val="5"/>
              </w:num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€2.56</w:t>
            </w:r>
          </w:p>
          <w:p w:rsidR="008A2C79" w:rsidRDefault="008A2C79" w:rsidP="00EE75E6">
            <w:pPr>
              <w:pStyle w:val="ListParagraph"/>
              <w:numPr>
                <w:ilvl w:val="0"/>
                <w:numId w:val="5"/>
              </w:num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 xml:space="preserve">385,000 at </w:t>
            </w:r>
            <w:r w:rsidR="001378F8" w:rsidRPr="00084144">
              <w:rPr>
                <w:rFonts w:ascii="Helvatica" w:hAnsi="Helvatica" w:cs="Verdana"/>
                <w:b/>
                <w:color w:val="000000"/>
                <w:lang w:eastAsia="en-IE"/>
              </w:rPr>
              <w:t>€</w:t>
            </w:r>
            <w:r w:rsidR="00132E03">
              <w:rPr>
                <w:rFonts w:ascii="Helvatica" w:hAnsi="Helvatica" w:cs="Verdana"/>
                <w:b/>
                <w:color w:val="000000"/>
                <w:lang w:eastAsia="en-IE"/>
              </w:rPr>
              <w:t>8</w:t>
            </w:r>
            <w:r w:rsidR="001378F8" w:rsidRPr="00084144">
              <w:rPr>
                <w:rFonts w:ascii="Helvatica" w:hAnsi="Helvatica" w:cs="Verdana"/>
                <w:b/>
                <w:color w:val="000000"/>
                <w:lang w:eastAsia="en-IE"/>
              </w:rPr>
              <w:t>.</w:t>
            </w:r>
            <w:r w:rsidR="00132E03">
              <w:rPr>
                <w:rFonts w:ascii="Helvatica" w:hAnsi="Helvatica" w:cs="Verdana"/>
                <w:b/>
                <w:color w:val="000000"/>
                <w:lang w:eastAsia="en-IE"/>
              </w:rPr>
              <w:t>5</w:t>
            </w:r>
            <w:r w:rsidR="001378F8" w:rsidRPr="00084144">
              <w:rPr>
                <w:rFonts w:ascii="Helvatica" w:hAnsi="Helvatica" w:cs="Verdana"/>
                <w:b/>
                <w:color w:val="000000"/>
                <w:lang w:eastAsia="en-IE"/>
              </w:rPr>
              <w:t>6</w:t>
            </w:r>
            <w:r>
              <w:rPr>
                <w:rFonts w:ascii="Helvatica" w:hAnsi="Helvatica" w:cs="Verdana"/>
                <w:b/>
                <w:color w:val="000000"/>
                <w:lang w:eastAsia="en-IE"/>
              </w:rPr>
              <w:t xml:space="preserve">; </w:t>
            </w:r>
          </w:p>
          <w:p w:rsidR="00FD3703" w:rsidRPr="00FD3703" w:rsidRDefault="008A2C79" w:rsidP="008A2C79">
            <w:pPr>
              <w:pStyle w:val="ListParagraph"/>
              <w:autoSpaceDE w:val="0"/>
              <w:autoSpaceDN w:val="0"/>
              <w:adjustRightInd w:val="0"/>
              <w:spacing w:after="0" w:line="240" w:lineRule="auto"/>
              <w:ind w:left="1080"/>
              <w:jc w:val="both"/>
              <w:rPr>
                <w:rFonts w:ascii="Helvatica" w:hAnsi="Helvatica" w:cs="Verdana"/>
                <w:b/>
                <w:color w:val="000000"/>
                <w:lang w:eastAsia="en-IE"/>
              </w:rPr>
            </w:pPr>
            <w:r>
              <w:rPr>
                <w:rFonts w:ascii="Helvatica" w:hAnsi="Helvatica" w:cs="Verdana"/>
                <w:b/>
                <w:color w:val="000000"/>
                <w:lang w:eastAsia="en-IE"/>
              </w:rPr>
              <w:t>615,000 at €8.29</w:t>
            </w:r>
          </w:p>
        </w:tc>
      </w:tr>
      <w:tr w:rsidR="00075E6B" w:rsidRPr="005C0877" w:rsidTr="00666682">
        <w:trPr>
          <w:trHeight w:val="1244"/>
          <w:jc w:val="center"/>
        </w:trPr>
        <w:tc>
          <w:tcPr>
            <w:tcW w:w="627"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11</w:t>
            </w:r>
          </w:p>
        </w:tc>
        <w:tc>
          <w:tcPr>
            <w:tcW w:w="4069"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Date and place of transaction</w:t>
            </w:r>
          </w:p>
          <w:p w:rsidR="00075E6B" w:rsidRDefault="00075E6B" w:rsidP="00C200CC">
            <w:pPr>
              <w:autoSpaceDE w:val="0"/>
              <w:autoSpaceDN w:val="0"/>
              <w:adjustRightInd w:val="0"/>
              <w:spacing w:after="0" w:line="240" w:lineRule="auto"/>
              <w:rPr>
                <w:rFonts w:ascii="Helvatica" w:hAnsi="Helvatica" w:cs="Verdana"/>
                <w:color w:val="000000"/>
                <w:lang w:eastAsia="en-IE"/>
              </w:rPr>
            </w:pPr>
          </w:p>
          <w:p w:rsidR="008A2C79" w:rsidRDefault="008A2C79" w:rsidP="00FD3703">
            <w:pPr>
              <w:pStyle w:val="ListParagraph"/>
              <w:numPr>
                <w:ilvl w:val="0"/>
                <w:numId w:val="6"/>
              </w:numPr>
              <w:autoSpaceDE w:val="0"/>
              <w:autoSpaceDN w:val="0"/>
              <w:adjustRightInd w:val="0"/>
              <w:spacing w:after="0" w:line="240" w:lineRule="auto"/>
              <w:rPr>
                <w:rFonts w:ascii="Helvatica" w:hAnsi="Helvatica" w:cs="Verdana"/>
                <w:b/>
                <w:color w:val="000000"/>
                <w:lang w:eastAsia="en-IE"/>
              </w:rPr>
            </w:pPr>
            <w:r>
              <w:rPr>
                <w:rFonts w:ascii="Helvatica" w:hAnsi="Helvatica" w:cs="Verdana"/>
                <w:b/>
                <w:color w:val="000000"/>
                <w:lang w:eastAsia="en-IE"/>
              </w:rPr>
              <w:t xml:space="preserve">385,000 </w:t>
            </w:r>
            <w:r>
              <w:rPr>
                <w:rFonts w:ascii="Helvatica" w:hAnsi="Helvatica" w:cs="Verdana"/>
                <w:b/>
                <w:color w:val="000000"/>
                <w:lang w:eastAsia="en-IE"/>
              </w:rPr>
              <w:t xml:space="preserve">- </w:t>
            </w:r>
            <w:r w:rsidR="00EE75E6">
              <w:rPr>
                <w:rFonts w:ascii="Helvatica" w:hAnsi="Helvatica" w:cs="Verdana"/>
                <w:b/>
                <w:color w:val="000000"/>
                <w:lang w:eastAsia="en-IE"/>
              </w:rPr>
              <w:t xml:space="preserve">6 </w:t>
            </w:r>
            <w:r w:rsidR="00132E03">
              <w:rPr>
                <w:rFonts w:ascii="Helvatica" w:hAnsi="Helvatica" w:cs="Verdana"/>
                <w:b/>
                <w:color w:val="000000"/>
                <w:lang w:eastAsia="en-IE"/>
              </w:rPr>
              <w:t>Nov</w:t>
            </w:r>
            <w:r w:rsidR="00EE75E6">
              <w:rPr>
                <w:rFonts w:ascii="Helvatica" w:hAnsi="Helvatica" w:cs="Verdana"/>
                <w:b/>
                <w:color w:val="000000"/>
                <w:lang w:eastAsia="en-IE"/>
              </w:rPr>
              <w:t xml:space="preserve"> 2014</w:t>
            </w:r>
            <w:r w:rsidR="00D72FE3">
              <w:rPr>
                <w:rFonts w:ascii="Helvatica" w:hAnsi="Helvatica" w:cs="Verdana"/>
                <w:b/>
                <w:color w:val="000000"/>
                <w:lang w:eastAsia="en-IE"/>
              </w:rPr>
              <w:t xml:space="preserve"> </w:t>
            </w:r>
            <w:r>
              <w:rPr>
                <w:rFonts w:ascii="Helvatica" w:hAnsi="Helvatica" w:cs="Verdana"/>
                <w:b/>
                <w:color w:val="000000"/>
                <w:lang w:eastAsia="en-IE"/>
              </w:rPr>
              <w:t>–</w:t>
            </w:r>
            <w:r w:rsidR="00D72FE3">
              <w:rPr>
                <w:rFonts w:ascii="Helvatica" w:hAnsi="Helvatica" w:cs="Verdana"/>
                <w:b/>
                <w:color w:val="000000"/>
                <w:lang w:eastAsia="en-IE"/>
              </w:rPr>
              <w:t xml:space="preserve"> ISE</w:t>
            </w:r>
            <w:r>
              <w:rPr>
                <w:rFonts w:ascii="Helvatica" w:hAnsi="Helvatica" w:cs="Verdana"/>
                <w:b/>
                <w:color w:val="000000"/>
                <w:lang w:eastAsia="en-IE"/>
              </w:rPr>
              <w:t xml:space="preserve">; </w:t>
            </w:r>
          </w:p>
          <w:p w:rsidR="00722993" w:rsidRPr="001378F8" w:rsidRDefault="008A2C79" w:rsidP="008A2C79">
            <w:pPr>
              <w:pStyle w:val="ListParagraph"/>
              <w:autoSpaceDE w:val="0"/>
              <w:autoSpaceDN w:val="0"/>
              <w:adjustRightInd w:val="0"/>
              <w:spacing w:after="0" w:line="240" w:lineRule="auto"/>
              <w:ind w:left="1080"/>
              <w:rPr>
                <w:rFonts w:ascii="Helvatica" w:hAnsi="Helvatica" w:cs="Verdana"/>
                <w:b/>
                <w:color w:val="000000"/>
                <w:lang w:eastAsia="en-IE"/>
              </w:rPr>
            </w:pPr>
            <w:r>
              <w:rPr>
                <w:rFonts w:ascii="Helvatica" w:hAnsi="Helvatica" w:cs="Verdana"/>
                <w:b/>
                <w:color w:val="000000"/>
                <w:lang w:eastAsia="en-IE"/>
              </w:rPr>
              <w:t>615,000</w:t>
            </w:r>
            <w:r>
              <w:rPr>
                <w:rFonts w:ascii="Helvatica" w:hAnsi="Helvatica" w:cs="Verdana"/>
                <w:b/>
                <w:color w:val="000000"/>
                <w:lang w:eastAsia="en-IE"/>
              </w:rPr>
              <w:t xml:space="preserve"> - 7</w:t>
            </w:r>
            <w:r>
              <w:rPr>
                <w:rFonts w:ascii="Helvatica" w:hAnsi="Helvatica" w:cs="Verdana"/>
                <w:b/>
                <w:color w:val="000000"/>
                <w:lang w:eastAsia="en-IE"/>
              </w:rPr>
              <w:t xml:space="preserve"> Nov 2014 – ISE</w:t>
            </w:r>
          </w:p>
          <w:p w:rsidR="008A2C79" w:rsidRDefault="008A2C79" w:rsidP="008A2C79">
            <w:pPr>
              <w:pStyle w:val="ListParagraph"/>
              <w:numPr>
                <w:ilvl w:val="0"/>
                <w:numId w:val="6"/>
              </w:numPr>
              <w:autoSpaceDE w:val="0"/>
              <w:autoSpaceDN w:val="0"/>
              <w:adjustRightInd w:val="0"/>
              <w:spacing w:after="0" w:line="240" w:lineRule="auto"/>
              <w:rPr>
                <w:rFonts w:ascii="Helvatica" w:hAnsi="Helvatica" w:cs="Verdana"/>
                <w:b/>
                <w:color w:val="000000"/>
                <w:lang w:eastAsia="en-IE"/>
              </w:rPr>
            </w:pPr>
            <w:r>
              <w:rPr>
                <w:rFonts w:ascii="Helvatica" w:hAnsi="Helvatica" w:cs="Verdana"/>
                <w:b/>
                <w:color w:val="000000"/>
                <w:lang w:eastAsia="en-IE"/>
              </w:rPr>
              <w:t xml:space="preserve">385,000 </w:t>
            </w:r>
            <w:r>
              <w:rPr>
                <w:rFonts w:ascii="Helvatica" w:hAnsi="Helvatica" w:cs="Verdana"/>
                <w:b/>
                <w:color w:val="000000"/>
                <w:lang w:eastAsia="en-IE"/>
              </w:rPr>
              <w:t xml:space="preserve">- </w:t>
            </w:r>
            <w:r>
              <w:rPr>
                <w:rFonts w:ascii="Helvatica" w:hAnsi="Helvatica" w:cs="Verdana"/>
                <w:b/>
                <w:color w:val="000000"/>
                <w:lang w:eastAsia="en-IE"/>
              </w:rPr>
              <w:t xml:space="preserve">6 Nov 2014 – ISE; </w:t>
            </w:r>
          </w:p>
          <w:p w:rsidR="00FD3703" w:rsidRPr="008A2C79" w:rsidRDefault="008A2C79" w:rsidP="008A2C79">
            <w:pPr>
              <w:pStyle w:val="ListParagraph"/>
              <w:autoSpaceDE w:val="0"/>
              <w:autoSpaceDN w:val="0"/>
              <w:adjustRightInd w:val="0"/>
              <w:spacing w:after="0" w:line="240" w:lineRule="auto"/>
              <w:ind w:left="1080"/>
              <w:rPr>
                <w:rFonts w:ascii="Helvatica" w:hAnsi="Helvatica" w:cs="Verdana"/>
                <w:b/>
                <w:color w:val="000000"/>
                <w:lang w:eastAsia="en-IE"/>
              </w:rPr>
            </w:pPr>
            <w:r>
              <w:rPr>
                <w:rFonts w:ascii="Helvatica" w:hAnsi="Helvatica" w:cs="Verdana"/>
                <w:b/>
                <w:color w:val="000000"/>
                <w:lang w:eastAsia="en-IE"/>
              </w:rPr>
              <w:t xml:space="preserve">615,000 </w:t>
            </w:r>
            <w:r>
              <w:rPr>
                <w:rFonts w:ascii="Helvatica" w:hAnsi="Helvatica" w:cs="Verdana"/>
                <w:b/>
                <w:color w:val="000000"/>
                <w:lang w:eastAsia="en-IE"/>
              </w:rPr>
              <w:t>- 7</w:t>
            </w:r>
            <w:r>
              <w:rPr>
                <w:rFonts w:ascii="Helvatica" w:hAnsi="Helvatica" w:cs="Verdana"/>
                <w:b/>
                <w:color w:val="000000"/>
                <w:lang w:eastAsia="en-IE"/>
              </w:rPr>
              <w:t xml:space="preserve"> </w:t>
            </w:r>
            <w:r>
              <w:rPr>
                <w:rFonts w:ascii="Helvatica" w:hAnsi="Helvatica" w:cs="Verdana"/>
                <w:b/>
                <w:color w:val="000000"/>
                <w:lang w:eastAsia="en-IE"/>
              </w:rPr>
              <w:t>Nov</w:t>
            </w:r>
            <w:r>
              <w:rPr>
                <w:rFonts w:ascii="Helvatica" w:hAnsi="Helvatica" w:cs="Verdana"/>
                <w:b/>
                <w:color w:val="000000"/>
                <w:lang w:eastAsia="en-IE"/>
              </w:rPr>
              <w:t xml:space="preserve"> 2014 – ISE</w:t>
            </w:r>
          </w:p>
        </w:tc>
        <w:tc>
          <w:tcPr>
            <w:tcW w:w="62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12</w:t>
            </w:r>
          </w:p>
        </w:tc>
        <w:tc>
          <w:tcPr>
            <w:tcW w:w="472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Date issuer informed of transaction</w:t>
            </w:r>
          </w:p>
          <w:p w:rsidR="00722993" w:rsidRDefault="00722993" w:rsidP="00C200CC">
            <w:pPr>
              <w:autoSpaceDE w:val="0"/>
              <w:autoSpaceDN w:val="0"/>
              <w:adjustRightInd w:val="0"/>
              <w:spacing w:after="0" w:line="240" w:lineRule="auto"/>
              <w:jc w:val="both"/>
              <w:rPr>
                <w:rFonts w:ascii="Helvatica" w:hAnsi="Helvatica" w:cs="Verdana"/>
                <w:color w:val="000000"/>
                <w:lang w:eastAsia="en-IE"/>
              </w:rPr>
            </w:pPr>
          </w:p>
          <w:p w:rsidR="008A2C79" w:rsidRDefault="008A2C79" w:rsidP="008A2C79">
            <w:pPr>
              <w:pStyle w:val="ListParagraph"/>
              <w:numPr>
                <w:ilvl w:val="0"/>
                <w:numId w:val="9"/>
              </w:numPr>
              <w:autoSpaceDE w:val="0"/>
              <w:autoSpaceDN w:val="0"/>
              <w:adjustRightInd w:val="0"/>
              <w:spacing w:after="0" w:line="240" w:lineRule="auto"/>
              <w:rPr>
                <w:rFonts w:ascii="Helvatica" w:hAnsi="Helvatica" w:cs="Verdana"/>
                <w:b/>
                <w:color w:val="000000"/>
                <w:lang w:eastAsia="en-IE"/>
              </w:rPr>
            </w:pPr>
            <w:r>
              <w:rPr>
                <w:rFonts w:ascii="Helvatica" w:hAnsi="Helvatica" w:cs="Verdana"/>
                <w:b/>
                <w:color w:val="000000"/>
                <w:lang w:eastAsia="en-IE"/>
              </w:rPr>
              <w:t xml:space="preserve">385,000 </w:t>
            </w:r>
            <w:r>
              <w:rPr>
                <w:rFonts w:ascii="Helvatica" w:hAnsi="Helvatica" w:cs="Verdana"/>
                <w:b/>
                <w:color w:val="000000"/>
                <w:lang w:eastAsia="en-IE"/>
              </w:rPr>
              <w:t xml:space="preserve">- </w:t>
            </w:r>
            <w:r>
              <w:rPr>
                <w:rFonts w:ascii="Helvatica" w:hAnsi="Helvatica" w:cs="Verdana"/>
                <w:b/>
                <w:color w:val="000000"/>
                <w:lang w:eastAsia="en-IE"/>
              </w:rPr>
              <w:t xml:space="preserve">6 Nov 2014 </w:t>
            </w:r>
          </w:p>
          <w:p w:rsidR="008A2C79" w:rsidRPr="001378F8" w:rsidRDefault="008A2C79" w:rsidP="008A2C79">
            <w:pPr>
              <w:pStyle w:val="ListParagraph"/>
              <w:autoSpaceDE w:val="0"/>
              <w:autoSpaceDN w:val="0"/>
              <w:adjustRightInd w:val="0"/>
              <w:spacing w:after="0" w:line="240" w:lineRule="auto"/>
              <w:ind w:left="1080"/>
              <w:rPr>
                <w:rFonts w:ascii="Helvatica" w:hAnsi="Helvatica" w:cs="Verdana"/>
                <w:b/>
                <w:color w:val="000000"/>
                <w:lang w:eastAsia="en-IE"/>
              </w:rPr>
            </w:pPr>
            <w:r>
              <w:rPr>
                <w:rFonts w:ascii="Helvatica" w:hAnsi="Helvatica" w:cs="Verdana"/>
                <w:b/>
                <w:color w:val="000000"/>
                <w:lang w:eastAsia="en-IE"/>
              </w:rPr>
              <w:t xml:space="preserve">615,000 </w:t>
            </w:r>
            <w:r>
              <w:rPr>
                <w:rFonts w:ascii="Helvatica" w:hAnsi="Helvatica" w:cs="Verdana"/>
                <w:b/>
                <w:color w:val="000000"/>
                <w:lang w:eastAsia="en-IE"/>
              </w:rPr>
              <w:t>-</w:t>
            </w:r>
            <w:r>
              <w:rPr>
                <w:rFonts w:ascii="Helvatica" w:hAnsi="Helvatica" w:cs="Verdana"/>
                <w:b/>
                <w:color w:val="000000"/>
                <w:lang w:eastAsia="en-IE"/>
              </w:rPr>
              <w:t xml:space="preserve"> 7 </w:t>
            </w:r>
            <w:r>
              <w:rPr>
                <w:rFonts w:ascii="Helvatica" w:hAnsi="Helvatica" w:cs="Verdana"/>
                <w:b/>
                <w:color w:val="000000"/>
                <w:lang w:eastAsia="en-IE"/>
              </w:rPr>
              <w:t>Nov</w:t>
            </w:r>
            <w:r>
              <w:rPr>
                <w:rFonts w:ascii="Helvatica" w:hAnsi="Helvatica" w:cs="Verdana"/>
                <w:b/>
                <w:color w:val="000000"/>
                <w:lang w:eastAsia="en-IE"/>
              </w:rPr>
              <w:t xml:space="preserve"> 2014 </w:t>
            </w:r>
          </w:p>
          <w:p w:rsidR="008A2C79" w:rsidRDefault="008A2C79" w:rsidP="008A2C79">
            <w:pPr>
              <w:pStyle w:val="ListParagraph"/>
              <w:numPr>
                <w:ilvl w:val="0"/>
                <w:numId w:val="9"/>
              </w:numPr>
              <w:autoSpaceDE w:val="0"/>
              <w:autoSpaceDN w:val="0"/>
              <w:adjustRightInd w:val="0"/>
              <w:spacing w:after="0" w:line="240" w:lineRule="auto"/>
              <w:rPr>
                <w:rFonts w:ascii="Helvatica" w:hAnsi="Helvatica" w:cs="Verdana"/>
                <w:b/>
                <w:color w:val="000000"/>
                <w:lang w:eastAsia="en-IE"/>
              </w:rPr>
            </w:pPr>
            <w:r>
              <w:rPr>
                <w:rFonts w:ascii="Helvatica" w:hAnsi="Helvatica" w:cs="Verdana"/>
                <w:b/>
                <w:color w:val="000000"/>
                <w:lang w:eastAsia="en-IE"/>
              </w:rPr>
              <w:t xml:space="preserve">385,000 </w:t>
            </w:r>
            <w:r>
              <w:rPr>
                <w:rFonts w:ascii="Helvatica" w:hAnsi="Helvatica" w:cs="Verdana"/>
                <w:b/>
                <w:color w:val="000000"/>
                <w:lang w:eastAsia="en-IE"/>
              </w:rPr>
              <w:t xml:space="preserve">- </w:t>
            </w:r>
            <w:r>
              <w:rPr>
                <w:rFonts w:ascii="Helvatica" w:hAnsi="Helvatica" w:cs="Verdana"/>
                <w:b/>
                <w:color w:val="000000"/>
                <w:lang w:eastAsia="en-IE"/>
              </w:rPr>
              <w:t xml:space="preserve">6 </w:t>
            </w:r>
            <w:r>
              <w:rPr>
                <w:rFonts w:ascii="Helvatica" w:hAnsi="Helvatica" w:cs="Verdana"/>
                <w:b/>
                <w:color w:val="000000"/>
                <w:lang w:eastAsia="en-IE"/>
              </w:rPr>
              <w:t>Nov</w:t>
            </w:r>
            <w:r>
              <w:rPr>
                <w:rFonts w:ascii="Helvatica" w:hAnsi="Helvatica" w:cs="Verdana"/>
                <w:b/>
                <w:color w:val="000000"/>
                <w:lang w:eastAsia="en-IE"/>
              </w:rPr>
              <w:t xml:space="preserve"> 2014 </w:t>
            </w:r>
          </w:p>
          <w:p w:rsidR="00FD3703" w:rsidRPr="00FD3703" w:rsidRDefault="008A2C79" w:rsidP="008A2C79">
            <w:pPr>
              <w:pStyle w:val="ListParagraph"/>
              <w:autoSpaceDE w:val="0"/>
              <w:autoSpaceDN w:val="0"/>
              <w:adjustRightInd w:val="0"/>
              <w:spacing w:after="0" w:line="240" w:lineRule="auto"/>
              <w:ind w:left="1080"/>
              <w:jc w:val="both"/>
              <w:rPr>
                <w:rFonts w:ascii="Helvatica" w:hAnsi="Helvatica" w:cs="Verdana"/>
                <w:b/>
                <w:color w:val="000000"/>
                <w:lang w:eastAsia="en-IE"/>
              </w:rPr>
            </w:pPr>
            <w:r>
              <w:rPr>
                <w:rFonts w:ascii="Helvatica" w:hAnsi="Helvatica" w:cs="Verdana"/>
                <w:b/>
                <w:color w:val="000000"/>
                <w:lang w:eastAsia="en-IE"/>
              </w:rPr>
              <w:t xml:space="preserve">615,000 </w:t>
            </w:r>
            <w:r>
              <w:rPr>
                <w:rFonts w:ascii="Helvatica" w:hAnsi="Helvatica" w:cs="Verdana"/>
                <w:b/>
                <w:color w:val="000000"/>
                <w:lang w:eastAsia="en-IE"/>
              </w:rPr>
              <w:t xml:space="preserve">- </w:t>
            </w:r>
            <w:r>
              <w:rPr>
                <w:rFonts w:ascii="Helvatica" w:hAnsi="Helvatica" w:cs="Verdana"/>
                <w:b/>
                <w:color w:val="000000"/>
                <w:lang w:eastAsia="en-IE"/>
              </w:rPr>
              <w:t xml:space="preserve">7 Nov 2014 </w:t>
            </w:r>
          </w:p>
        </w:tc>
      </w:tr>
      <w:tr w:rsidR="00075E6B" w:rsidRPr="005C0877" w:rsidTr="00666682">
        <w:trPr>
          <w:trHeight w:val="1257"/>
          <w:jc w:val="center"/>
        </w:trPr>
        <w:tc>
          <w:tcPr>
            <w:tcW w:w="627"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13</w:t>
            </w:r>
          </w:p>
        </w:tc>
        <w:tc>
          <w:tcPr>
            <w:tcW w:w="4069" w:type="dxa"/>
          </w:tcPr>
          <w:p w:rsidR="00075E6B" w:rsidRPr="00C200CC"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Any additional information</w:t>
            </w:r>
          </w:p>
          <w:p w:rsidR="00075E6B" w:rsidRDefault="00075E6B" w:rsidP="00C200CC">
            <w:pPr>
              <w:autoSpaceDE w:val="0"/>
              <w:autoSpaceDN w:val="0"/>
              <w:adjustRightInd w:val="0"/>
              <w:spacing w:after="0" w:line="240" w:lineRule="auto"/>
              <w:rPr>
                <w:rFonts w:ascii="Helvatica" w:hAnsi="Helvatica" w:cs="Verdana"/>
                <w:color w:val="000000"/>
                <w:lang w:eastAsia="en-IE"/>
              </w:rPr>
            </w:pPr>
          </w:p>
          <w:p w:rsidR="00722993" w:rsidRPr="005865BF" w:rsidRDefault="005865BF" w:rsidP="00C200CC">
            <w:pPr>
              <w:autoSpaceDE w:val="0"/>
              <w:autoSpaceDN w:val="0"/>
              <w:adjustRightInd w:val="0"/>
              <w:spacing w:after="0" w:line="240" w:lineRule="auto"/>
              <w:rPr>
                <w:rFonts w:ascii="Helvatica" w:hAnsi="Helvatica" w:cs="Verdana"/>
                <w:b/>
                <w:color w:val="000000"/>
                <w:lang w:eastAsia="en-IE"/>
              </w:rPr>
            </w:pPr>
            <w:r>
              <w:rPr>
                <w:rFonts w:ascii="Helvatica" w:hAnsi="Helvatica" w:cs="Verdana"/>
                <w:b/>
                <w:color w:val="000000"/>
                <w:lang w:eastAsia="en-IE"/>
              </w:rPr>
              <w:t>Not Applicable</w:t>
            </w:r>
          </w:p>
        </w:tc>
        <w:tc>
          <w:tcPr>
            <w:tcW w:w="62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14</w:t>
            </w:r>
          </w:p>
        </w:tc>
        <w:tc>
          <w:tcPr>
            <w:tcW w:w="472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Name of contact and telephone number for queries</w:t>
            </w:r>
          </w:p>
          <w:p w:rsidR="005865BF" w:rsidRDefault="005865BF" w:rsidP="00C200CC">
            <w:pPr>
              <w:autoSpaceDE w:val="0"/>
              <w:autoSpaceDN w:val="0"/>
              <w:adjustRightInd w:val="0"/>
              <w:spacing w:after="0" w:line="240" w:lineRule="auto"/>
              <w:jc w:val="both"/>
              <w:rPr>
                <w:rFonts w:ascii="Helvatica" w:hAnsi="Helvatica" w:cs="Verdana"/>
                <w:color w:val="000000"/>
                <w:lang w:eastAsia="en-IE"/>
              </w:rPr>
            </w:pPr>
          </w:p>
          <w:p w:rsidR="005865BF" w:rsidRPr="005865BF" w:rsidRDefault="005865BF" w:rsidP="00571369">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 xml:space="preserve">Juliusz Komorek – 01 </w:t>
            </w:r>
            <w:r w:rsidR="00571369">
              <w:rPr>
                <w:rFonts w:ascii="Helvatica" w:hAnsi="Helvatica" w:cs="Verdana"/>
                <w:b/>
                <w:color w:val="000000"/>
                <w:lang w:eastAsia="en-IE"/>
              </w:rPr>
              <w:t>945</w:t>
            </w:r>
            <w:r>
              <w:rPr>
                <w:rFonts w:ascii="Helvatica" w:hAnsi="Helvatica" w:cs="Verdana"/>
                <w:b/>
                <w:color w:val="000000"/>
                <w:lang w:eastAsia="en-IE"/>
              </w:rPr>
              <w:t xml:space="preserve"> 1212</w:t>
            </w:r>
          </w:p>
        </w:tc>
      </w:tr>
      <w:tr w:rsidR="00075E6B" w:rsidRPr="005C0877" w:rsidTr="00666682">
        <w:trPr>
          <w:cantSplit/>
          <w:trHeight w:val="2175"/>
          <w:jc w:val="center"/>
        </w:trPr>
        <w:tc>
          <w:tcPr>
            <w:tcW w:w="627" w:type="dxa"/>
            <w:tcBorders>
              <w:right w:val="nil"/>
            </w:tcBorders>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p>
        </w:tc>
        <w:tc>
          <w:tcPr>
            <w:tcW w:w="9424" w:type="dxa"/>
            <w:gridSpan w:val="3"/>
            <w:tcBorders>
              <w:left w:val="nil"/>
            </w:tcBorders>
          </w:tcPr>
          <w:p w:rsidR="00075E6B" w:rsidRPr="00C200CC" w:rsidRDefault="00075E6B" w:rsidP="00C200CC">
            <w:pPr>
              <w:autoSpaceDE w:val="0"/>
              <w:autoSpaceDN w:val="0"/>
              <w:adjustRightInd w:val="0"/>
              <w:spacing w:after="0" w:line="240" w:lineRule="auto"/>
              <w:jc w:val="both"/>
              <w:rPr>
                <w:rFonts w:ascii="Helvatica" w:hAnsi="Helvatica" w:cs="Verdana"/>
                <w:b/>
                <w:bCs/>
                <w:color w:val="000000"/>
                <w:lang w:eastAsia="en-IE"/>
              </w:rPr>
            </w:pPr>
          </w:p>
          <w:p w:rsidR="00075E6B" w:rsidRPr="005865BF" w:rsidRDefault="00075E6B" w:rsidP="00C200CC">
            <w:pPr>
              <w:autoSpaceDE w:val="0"/>
              <w:autoSpaceDN w:val="0"/>
              <w:adjustRightInd w:val="0"/>
              <w:spacing w:after="0" w:line="240" w:lineRule="auto"/>
              <w:jc w:val="both"/>
              <w:rPr>
                <w:rFonts w:ascii="Helvatica" w:hAnsi="Helvatica" w:cs="Verdana"/>
                <w:b/>
                <w:bCs/>
                <w:color w:val="000000"/>
                <w:u w:val="single"/>
                <w:lang w:eastAsia="en-IE"/>
              </w:rPr>
            </w:pPr>
            <w:r w:rsidRPr="005C0877">
              <w:rPr>
                <w:rFonts w:ascii="Cambria" w:hAnsi="Cambria"/>
                <w:b/>
                <w:bCs/>
              </w:rPr>
              <w:t>Person authorised on behalf of the issuer responsible for making the notification</w:t>
            </w:r>
            <w:r w:rsidRPr="00C200CC">
              <w:rPr>
                <w:rFonts w:ascii="Helvatica" w:hAnsi="Helvatica" w:cs="Verdana"/>
                <w:b/>
                <w:bCs/>
                <w:color w:val="000000"/>
                <w:lang w:eastAsia="en-IE"/>
              </w:rPr>
              <w:t>__________</w:t>
            </w:r>
            <w:r w:rsidR="005865BF">
              <w:rPr>
                <w:rFonts w:ascii="Helvatica" w:hAnsi="Helvatica" w:cs="Verdana"/>
                <w:b/>
                <w:bCs/>
                <w:color w:val="000000"/>
                <w:u w:val="single"/>
                <w:lang w:eastAsia="en-IE"/>
              </w:rPr>
              <w:t>Juliusz Komorek</w:t>
            </w:r>
          </w:p>
          <w:p w:rsidR="00075E6B" w:rsidRPr="00C200CC" w:rsidRDefault="00075E6B" w:rsidP="00C200CC">
            <w:pPr>
              <w:autoSpaceDE w:val="0"/>
              <w:autoSpaceDN w:val="0"/>
              <w:adjustRightInd w:val="0"/>
              <w:spacing w:after="0" w:line="240" w:lineRule="auto"/>
              <w:jc w:val="both"/>
              <w:rPr>
                <w:rFonts w:ascii="Helvatica" w:hAnsi="Helvatica" w:cs="Verdana"/>
                <w:b/>
                <w:bCs/>
                <w:color w:val="000000"/>
                <w:lang w:eastAsia="en-IE"/>
              </w:rPr>
            </w:pPr>
          </w:p>
          <w:p w:rsidR="00075E6B" w:rsidRPr="005865BF" w:rsidRDefault="00075E6B" w:rsidP="00132E03">
            <w:pPr>
              <w:autoSpaceDE w:val="0"/>
              <w:autoSpaceDN w:val="0"/>
              <w:adjustRightInd w:val="0"/>
              <w:spacing w:after="0" w:line="240" w:lineRule="auto"/>
              <w:jc w:val="both"/>
            </w:pPr>
            <w:r w:rsidRPr="00C200CC">
              <w:rPr>
                <w:rFonts w:ascii="Helvatica" w:hAnsi="Helvatica" w:cs="Verdana"/>
                <w:b/>
                <w:bCs/>
                <w:color w:val="000000"/>
                <w:lang w:eastAsia="en-IE"/>
              </w:rPr>
              <w:t>Date of notification _____</w:t>
            </w:r>
            <w:r w:rsidR="00EE75E6">
              <w:rPr>
                <w:rFonts w:ascii="Helvatica" w:hAnsi="Helvatica" w:cs="Verdana"/>
                <w:b/>
                <w:bCs/>
                <w:color w:val="000000"/>
                <w:u w:val="single"/>
                <w:lang w:eastAsia="en-IE"/>
              </w:rPr>
              <w:t xml:space="preserve">7 </w:t>
            </w:r>
            <w:r w:rsidR="00132E03">
              <w:rPr>
                <w:rFonts w:ascii="Helvatica" w:hAnsi="Helvatica" w:cs="Verdana"/>
                <w:b/>
                <w:bCs/>
                <w:color w:val="000000"/>
                <w:u w:val="single"/>
                <w:lang w:eastAsia="en-IE"/>
              </w:rPr>
              <w:t>November</w:t>
            </w:r>
            <w:r w:rsidR="00EE75E6">
              <w:rPr>
                <w:rFonts w:ascii="Helvatica" w:hAnsi="Helvatica" w:cs="Verdana"/>
                <w:b/>
                <w:bCs/>
                <w:color w:val="000000"/>
                <w:u w:val="single"/>
                <w:lang w:eastAsia="en-IE"/>
              </w:rPr>
              <w:t xml:space="preserve"> 2014</w:t>
            </w:r>
          </w:p>
        </w:tc>
      </w:tr>
    </w:tbl>
    <w:p w:rsidR="00075E6B" w:rsidRPr="00C200CC" w:rsidRDefault="00075E6B" w:rsidP="00C200CC">
      <w:pPr>
        <w:widowControl w:val="0"/>
        <w:suppressAutoHyphens/>
        <w:autoSpaceDE w:val="0"/>
        <w:autoSpaceDN w:val="0"/>
        <w:adjustRightInd w:val="0"/>
        <w:spacing w:line="280" w:lineRule="atLeast"/>
        <w:jc w:val="both"/>
        <w:textAlignment w:val="center"/>
        <w:rPr>
          <w:rFonts w:ascii="Times New Roman" w:hAnsi="Times New Roman"/>
          <w:b/>
          <w:lang w:val="en-US"/>
        </w:rPr>
      </w:pPr>
    </w:p>
    <w:p w:rsidR="00075E6B" w:rsidRPr="00C200CC" w:rsidRDefault="00075E6B" w:rsidP="00C200CC">
      <w:pPr>
        <w:widowControl w:val="0"/>
        <w:suppressAutoHyphens/>
        <w:autoSpaceDE w:val="0"/>
        <w:autoSpaceDN w:val="0"/>
        <w:adjustRightInd w:val="0"/>
        <w:spacing w:line="280" w:lineRule="atLeast"/>
        <w:ind w:hanging="567"/>
        <w:jc w:val="center"/>
        <w:textAlignment w:val="center"/>
        <w:rPr>
          <w:rFonts w:ascii="Times New Roman" w:hAnsi="Times New Roman"/>
          <w:b/>
          <w:sz w:val="36"/>
          <w:szCs w:val="36"/>
          <w:lang w:val="en-US"/>
        </w:rPr>
      </w:pPr>
      <w:r w:rsidRPr="00C200CC">
        <w:rPr>
          <w:rFonts w:ascii="Times New Roman" w:hAnsi="Times New Roman"/>
          <w:b/>
          <w:sz w:val="36"/>
          <w:szCs w:val="36"/>
          <w:lang w:val="en-US"/>
        </w:rPr>
        <w:t>Information required under Irish Stock Exchange Listing Rule 6.10</w:t>
      </w:r>
    </w:p>
    <w:p w:rsidR="00075E6B" w:rsidRPr="00C200CC" w:rsidRDefault="00075E6B" w:rsidP="00C200CC">
      <w:pPr>
        <w:widowControl w:val="0"/>
        <w:suppressAutoHyphens/>
        <w:autoSpaceDE w:val="0"/>
        <w:autoSpaceDN w:val="0"/>
        <w:adjustRightInd w:val="0"/>
        <w:spacing w:line="280" w:lineRule="atLeast"/>
        <w:ind w:left="-567" w:right="261"/>
        <w:jc w:val="both"/>
        <w:textAlignment w:val="center"/>
        <w:rPr>
          <w:rFonts w:ascii="Times New Roman" w:hAnsi="Times New Roman"/>
          <w:sz w:val="20"/>
          <w:szCs w:val="20"/>
          <w:lang w:val="en-US"/>
        </w:rPr>
      </w:pPr>
      <w:r w:rsidRPr="00C200CC">
        <w:rPr>
          <w:rFonts w:ascii="Times New Roman" w:hAnsi="Times New Roman"/>
          <w:sz w:val="20"/>
          <w:szCs w:val="20"/>
          <w:lang w:val="en-US"/>
        </w:rPr>
        <w:t xml:space="preserve">The following additional information is required to be disclosed under ISE Listing Rule 6.10 in respect of interests in securities of a director or secretary or their connected persons.  An issuer is not </w:t>
      </w:r>
      <w:r>
        <w:rPr>
          <w:rFonts w:ascii="Times New Roman" w:hAnsi="Times New Roman"/>
          <w:sz w:val="20"/>
          <w:szCs w:val="20"/>
          <w:lang w:val="en-US"/>
        </w:rPr>
        <w:t xml:space="preserve">being </w:t>
      </w:r>
      <w:r w:rsidRPr="00C200CC">
        <w:rPr>
          <w:rFonts w:ascii="Times New Roman" w:hAnsi="Times New Roman"/>
          <w:sz w:val="20"/>
          <w:szCs w:val="20"/>
          <w:lang w:val="en-US"/>
        </w:rPr>
        <w:t>required to submit the information below to the Central Bank</w:t>
      </w:r>
      <w:r>
        <w:rPr>
          <w:rFonts w:ascii="Times New Roman" w:hAnsi="Times New Roman"/>
          <w:sz w:val="20"/>
          <w:szCs w:val="20"/>
          <w:lang w:val="en-US"/>
        </w:rPr>
        <w:t xml:space="preserve"> in respect of any PDMR who is also a director/secretary/connected persons</w:t>
      </w:r>
      <w:r w:rsidRPr="00C200CC">
        <w:rPr>
          <w:rFonts w:ascii="Times New Roman" w:hAnsi="Times New Roman"/>
          <w:sz w:val="20"/>
          <w:szCs w:val="20"/>
          <w:lang w:val="en-US"/>
        </w:rPr>
        <w:t>.</w:t>
      </w:r>
    </w:p>
    <w:tbl>
      <w:tblPr>
        <w:tblW w:w="979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6"/>
        <w:gridCol w:w="3969"/>
        <w:gridCol w:w="709"/>
        <w:gridCol w:w="4677"/>
      </w:tblGrid>
      <w:tr w:rsidR="00075E6B" w:rsidRPr="005C0877" w:rsidTr="00C200CC">
        <w:trPr>
          <w:trHeight w:val="218"/>
        </w:trPr>
        <w:tc>
          <w:tcPr>
            <w:tcW w:w="43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15</w:t>
            </w:r>
          </w:p>
        </w:tc>
        <w:tc>
          <w:tcPr>
            <w:tcW w:w="3969" w:type="dxa"/>
          </w:tcPr>
          <w:p w:rsidR="00075E6B" w:rsidRPr="00C200CC"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 xml:space="preserve">Name of director or secretary (if not required to be stated in </w:t>
            </w:r>
            <w:smartTag w:uri="urn:schemas-microsoft-com:office:smarttags" w:element="Street">
              <w:smartTag w:uri="urn:schemas-microsoft-com:office:smarttags" w:element="Street">
                <w:r w:rsidRPr="00C200CC">
                  <w:rPr>
                    <w:rFonts w:ascii="Helvatica" w:hAnsi="Helvatica" w:cs="Verdana"/>
                    <w:color w:val="000000"/>
                    <w:lang w:eastAsia="en-IE"/>
                  </w:rPr>
                  <w:t>box</w:t>
                </w:r>
              </w:smartTag>
              <w:r w:rsidRPr="00C200CC">
                <w:rPr>
                  <w:rFonts w:ascii="Helvatica" w:hAnsi="Helvatica" w:cs="Verdana"/>
                  <w:color w:val="000000"/>
                  <w:lang w:eastAsia="en-IE"/>
                </w:rPr>
                <w:t xml:space="preserve"> 2</w:t>
              </w:r>
            </w:smartTag>
            <w:r w:rsidRPr="00C200CC">
              <w:rPr>
                <w:rFonts w:ascii="Helvatica" w:hAnsi="Helvatica" w:cs="Verdana"/>
                <w:color w:val="000000"/>
                <w:lang w:eastAsia="en-IE"/>
              </w:rPr>
              <w:t>)</w:t>
            </w:r>
          </w:p>
          <w:p w:rsidR="00075E6B" w:rsidRPr="00C200CC" w:rsidRDefault="00075E6B" w:rsidP="00C200CC">
            <w:pPr>
              <w:autoSpaceDE w:val="0"/>
              <w:autoSpaceDN w:val="0"/>
              <w:adjustRightInd w:val="0"/>
              <w:spacing w:after="0" w:line="240" w:lineRule="auto"/>
              <w:jc w:val="both"/>
              <w:rPr>
                <w:rFonts w:ascii="Helvatica" w:hAnsi="Helvatica" w:cs="Verdana"/>
                <w:color w:val="000000"/>
                <w:lang w:eastAsia="en-IE"/>
              </w:rPr>
            </w:pPr>
          </w:p>
          <w:p w:rsidR="00075E6B" w:rsidRPr="005865BF" w:rsidRDefault="005865BF" w:rsidP="00DD1E0F">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 xml:space="preserve">Not Applicable </w:t>
            </w:r>
          </w:p>
        </w:tc>
        <w:tc>
          <w:tcPr>
            <w:tcW w:w="709"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16</w:t>
            </w:r>
          </w:p>
        </w:tc>
        <w:tc>
          <w:tcPr>
            <w:tcW w:w="4677" w:type="dxa"/>
          </w:tcPr>
          <w:p w:rsidR="00075E6B" w:rsidRPr="00C200CC" w:rsidRDefault="00075E6B" w:rsidP="00C200CC">
            <w:pPr>
              <w:spacing w:after="0" w:line="240" w:lineRule="auto"/>
              <w:rPr>
                <w:rFonts w:ascii="Times New Roman" w:hAnsi="Times New Roman"/>
                <w:color w:val="000000"/>
                <w:lang w:val="en-US"/>
              </w:rPr>
            </w:pPr>
            <w:r w:rsidRPr="00C200CC">
              <w:rPr>
                <w:rFonts w:ascii="Times New Roman" w:hAnsi="Times New Roman"/>
                <w:color w:val="000000"/>
                <w:lang w:val="en-US"/>
              </w:rPr>
              <w:t xml:space="preserve">State whether the notification relates to a single </w:t>
            </w:r>
          </w:p>
          <w:p w:rsidR="00075E6B" w:rsidRPr="00C200CC" w:rsidRDefault="00075E6B" w:rsidP="00C200CC">
            <w:pPr>
              <w:spacing w:after="0" w:line="240" w:lineRule="auto"/>
              <w:rPr>
                <w:rFonts w:ascii="Times New Roman" w:hAnsi="Times New Roman"/>
                <w:color w:val="000000"/>
                <w:lang w:val="en-US"/>
              </w:rPr>
            </w:pPr>
            <w:r w:rsidRPr="00C200CC">
              <w:rPr>
                <w:rFonts w:ascii="Times New Roman" w:hAnsi="Times New Roman"/>
                <w:color w:val="000000"/>
                <w:lang w:val="en-US"/>
              </w:rPr>
              <w:t>transaction being notified in accordance with the Market Abuse Rules and ISE LR 6.10</w:t>
            </w:r>
          </w:p>
          <w:p w:rsidR="00E87133" w:rsidRPr="00BE7573" w:rsidRDefault="00DD1E0F" w:rsidP="00BE7573">
            <w:pPr>
              <w:spacing w:after="0" w:line="240" w:lineRule="auto"/>
              <w:rPr>
                <w:rFonts w:ascii="Times New Roman" w:hAnsi="Times New Roman"/>
                <w:b/>
                <w:color w:val="000000"/>
                <w:sz w:val="20"/>
                <w:szCs w:val="20"/>
                <w:lang w:val="en-US"/>
              </w:rPr>
            </w:pPr>
            <w:r>
              <w:rPr>
                <w:rFonts w:ascii="Helvatica" w:hAnsi="Helvatica" w:cs="Verdana"/>
                <w:b/>
                <w:color w:val="000000"/>
                <w:lang w:eastAsia="en-IE"/>
              </w:rPr>
              <w:t>Yes</w:t>
            </w:r>
          </w:p>
          <w:p w:rsidR="00075E6B" w:rsidRPr="00C200CC" w:rsidRDefault="00075E6B" w:rsidP="00C200CC">
            <w:pPr>
              <w:spacing w:after="0" w:line="240" w:lineRule="auto"/>
              <w:rPr>
                <w:rFonts w:ascii="Times New Roman" w:hAnsi="Times New Roman"/>
                <w:color w:val="000000"/>
                <w:sz w:val="20"/>
                <w:szCs w:val="20"/>
                <w:lang w:val="en-US"/>
              </w:rPr>
            </w:pPr>
          </w:p>
          <w:p w:rsidR="00075E6B" w:rsidRPr="00C200CC" w:rsidRDefault="00075E6B" w:rsidP="00C200CC">
            <w:pPr>
              <w:autoSpaceDE w:val="0"/>
              <w:autoSpaceDN w:val="0"/>
              <w:adjustRightInd w:val="0"/>
              <w:spacing w:after="0" w:line="240" w:lineRule="auto"/>
              <w:jc w:val="both"/>
              <w:rPr>
                <w:rFonts w:ascii="Times New Roman" w:hAnsi="Times New Roman"/>
                <w:color w:val="000000"/>
                <w:lang w:eastAsia="en-IE"/>
              </w:rPr>
            </w:pPr>
          </w:p>
        </w:tc>
      </w:tr>
      <w:tr w:rsidR="00075E6B" w:rsidRPr="005C0877" w:rsidTr="00C200CC">
        <w:trPr>
          <w:trHeight w:val="218"/>
        </w:trPr>
        <w:tc>
          <w:tcPr>
            <w:tcW w:w="43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17</w:t>
            </w:r>
          </w:p>
        </w:tc>
        <w:tc>
          <w:tcPr>
            <w:tcW w:w="3969" w:type="dxa"/>
          </w:tcPr>
          <w:p w:rsidR="00075E6B" w:rsidRPr="00C200CC"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Description of class of share</w:t>
            </w:r>
          </w:p>
          <w:p w:rsidR="00075E6B" w:rsidRPr="00C200CC" w:rsidRDefault="00075E6B" w:rsidP="00C200CC">
            <w:pPr>
              <w:autoSpaceDE w:val="0"/>
              <w:autoSpaceDN w:val="0"/>
              <w:adjustRightInd w:val="0"/>
              <w:spacing w:after="0" w:line="240" w:lineRule="auto"/>
              <w:jc w:val="both"/>
              <w:rPr>
                <w:rFonts w:ascii="Helvatica" w:hAnsi="Helvatica" w:cs="Verdana"/>
                <w:color w:val="000000"/>
                <w:lang w:eastAsia="en-IE"/>
              </w:rPr>
            </w:pPr>
          </w:p>
          <w:p w:rsidR="00075E6B" w:rsidRDefault="00075E6B" w:rsidP="00C200CC">
            <w:pPr>
              <w:autoSpaceDE w:val="0"/>
              <w:autoSpaceDN w:val="0"/>
              <w:adjustRightInd w:val="0"/>
              <w:spacing w:after="0" w:line="240" w:lineRule="auto"/>
              <w:jc w:val="both"/>
              <w:rPr>
                <w:rFonts w:ascii="Helvatica" w:hAnsi="Helvatica" w:cs="Verdana"/>
                <w:color w:val="000000"/>
                <w:lang w:eastAsia="en-IE"/>
              </w:rPr>
            </w:pPr>
          </w:p>
          <w:p w:rsidR="00DD1E0F" w:rsidRDefault="00DD1E0F" w:rsidP="00C200CC">
            <w:pPr>
              <w:autoSpaceDE w:val="0"/>
              <w:autoSpaceDN w:val="0"/>
              <w:adjustRightInd w:val="0"/>
              <w:spacing w:after="0" w:line="240" w:lineRule="auto"/>
              <w:jc w:val="both"/>
              <w:rPr>
                <w:rFonts w:ascii="Helvatica" w:hAnsi="Helvatica" w:cs="Verdana"/>
                <w:color w:val="000000"/>
                <w:lang w:eastAsia="en-IE"/>
              </w:rPr>
            </w:pPr>
          </w:p>
          <w:p w:rsidR="00075E6B" w:rsidRPr="00C200CC" w:rsidRDefault="00DD1E0F" w:rsidP="00C200CC">
            <w:pPr>
              <w:autoSpaceDE w:val="0"/>
              <w:autoSpaceDN w:val="0"/>
              <w:adjustRightInd w:val="0"/>
              <w:spacing w:after="0" w:line="240" w:lineRule="auto"/>
              <w:jc w:val="both"/>
              <w:rPr>
                <w:rFonts w:ascii="Helvatica" w:hAnsi="Helvatica" w:cs="Verdana"/>
                <w:color w:val="000000"/>
                <w:lang w:eastAsia="en-IE"/>
              </w:rPr>
            </w:pPr>
            <w:r>
              <w:rPr>
                <w:rFonts w:ascii="Helvatica" w:hAnsi="Helvatica" w:cs="Verdana"/>
                <w:b/>
                <w:color w:val="000000"/>
                <w:lang w:eastAsia="en-IE"/>
              </w:rPr>
              <w:t>Ordinary Shares of €0.0063 each</w:t>
            </w:r>
          </w:p>
        </w:tc>
        <w:tc>
          <w:tcPr>
            <w:tcW w:w="709"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18</w:t>
            </w:r>
          </w:p>
        </w:tc>
        <w:tc>
          <w:tcPr>
            <w:tcW w:w="4677" w:type="dxa"/>
          </w:tcPr>
          <w:p w:rsidR="00075E6B" w:rsidRPr="00C200CC"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Percentage of issued class acquired (treasury shares of that class should not be taken into account when calculating  percentage)</w:t>
            </w:r>
          </w:p>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p>
          <w:p w:rsidR="00075E6B" w:rsidRDefault="00D72FE3" w:rsidP="00C200CC">
            <w:pPr>
              <w:autoSpaceDE w:val="0"/>
              <w:autoSpaceDN w:val="0"/>
              <w:adjustRightInd w:val="0"/>
              <w:spacing w:after="0" w:line="240" w:lineRule="auto"/>
              <w:rPr>
                <w:rFonts w:ascii="Helvatica" w:hAnsi="Helvatica" w:cs="Verdana"/>
                <w:b/>
                <w:color w:val="000000"/>
                <w:lang w:eastAsia="en-IE"/>
              </w:rPr>
            </w:pPr>
            <w:r>
              <w:rPr>
                <w:rFonts w:ascii="Helvatica" w:hAnsi="Helvatica" w:cs="Verdana"/>
                <w:b/>
                <w:color w:val="000000"/>
                <w:lang w:eastAsia="en-IE"/>
              </w:rPr>
              <w:t>0.028</w:t>
            </w:r>
            <w:r w:rsidR="00DD1E0F">
              <w:rPr>
                <w:rFonts w:ascii="Helvatica" w:hAnsi="Helvatica" w:cs="Verdana"/>
                <w:b/>
                <w:color w:val="000000"/>
                <w:lang w:eastAsia="en-IE"/>
              </w:rPr>
              <w:t>%</w:t>
            </w:r>
            <w:r w:rsidR="008A2C79">
              <w:rPr>
                <w:rFonts w:ascii="Helvatica" w:hAnsi="Helvatica" w:cs="Verdana"/>
                <w:b/>
                <w:color w:val="000000"/>
                <w:lang w:eastAsia="en-IE"/>
              </w:rPr>
              <w:t xml:space="preserve"> - 6 Nov 2014</w:t>
            </w:r>
          </w:p>
          <w:p w:rsidR="008A2C79" w:rsidRDefault="008A2C79" w:rsidP="00C200CC">
            <w:pPr>
              <w:autoSpaceDE w:val="0"/>
              <w:autoSpaceDN w:val="0"/>
              <w:adjustRightInd w:val="0"/>
              <w:spacing w:after="0" w:line="240" w:lineRule="auto"/>
              <w:rPr>
                <w:rFonts w:ascii="Helvatica" w:hAnsi="Helvatica" w:cs="Verdana"/>
                <w:b/>
                <w:color w:val="000000"/>
                <w:lang w:eastAsia="en-IE"/>
              </w:rPr>
            </w:pPr>
            <w:r>
              <w:rPr>
                <w:rFonts w:ascii="Helvatica" w:hAnsi="Helvatica" w:cs="Verdana"/>
                <w:b/>
                <w:color w:val="000000"/>
                <w:lang w:eastAsia="en-IE"/>
              </w:rPr>
              <w:t>0.044% - 7 Nov 2014</w:t>
            </w:r>
          </w:p>
          <w:p w:rsidR="00DD1E0F" w:rsidRPr="00C200CC" w:rsidRDefault="00DD1E0F" w:rsidP="00C200CC">
            <w:pPr>
              <w:autoSpaceDE w:val="0"/>
              <w:autoSpaceDN w:val="0"/>
              <w:adjustRightInd w:val="0"/>
              <w:spacing w:after="0" w:line="240" w:lineRule="auto"/>
              <w:rPr>
                <w:rFonts w:ascii="Helvatica" w:hAnsi="Helvatica" w:cs="Verdana"/>
                <w:color w:val="000000"/>
                <w:lang w:eastAsia="en-IE"/>
              </w:rPr>
            </w:pPr>
          </w:p>
        </w:tc>
      </w:tr>
      <w:tr w:rsidR="00075E6B" w:rsidRPr="005C0877" w:rsidTr="00C200CC">
        <w:trPr>
          <w:trHeight w:val="218"/>
        </w:trPr>
        <w:tc>
          <w:tcPr>
            <w:tcW w:w="43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19</w:t>
            </w:r>
          </w:p>
        </w:tc>
        <w:tc>
          <w:tcPr>
            <w:tcW w:w="3969"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Percentage of issued class disposed (treasury shares of that class should not be taken into account when calculating  percentage)</w:t>
            </w:r>
          </w:p>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p>
          <w:p w:rsidR="008A2C79" w:rsidRDefault="008A2C79" w:rsidP="008A2C79">
            <w:pPr>
              <w:autoSpaceDE w:val="0"/>
              <w:autoSpaceDN w:val="0"/>
              <w:adjustRightInd w:val="0"/>
              <w:spacing w:after="0" w:line="240" w:lineRule="auto"/>
              <w:rPr>
                <w:rFonts w:ascii="Helvatica" w:hAnsi="Helvatica" w:cs="Verdana"/>
                <w:b/>
                <w:color w:val="000000"/>
                <w:lang w:eastAsia="en-IE"/>
              </w:rPr>
            </w:pPr>
            <w:r>
              <w:rPr>
                <w:rFonts w:ascii="Helvatica" w:hAnsi="Helvatica" w:cs="Verdana"/>
                <w:b/>
                <w:color w:val="000000"/>
                <w:lang w:eastAsia="en-IE"/>
              </w:rPr>
              <w:t>0.028% - 6 Nov 2014</w:t>
            </w:r>
          </w:p>
          <w:p w:rsidR="00075E6B" w:rsidRDefault="008A2C79" w:rsidP="00C200CC">
            <w:pPr>
              <w:autoSpaceDE w:val="0"/>
              <w:autoSpaceDN w:val="0"/>
              <w:adjustRightInd w:val="0"/>
              <w:spacing w:after="0" w:line="240" w:lineRule="auto"/>
              <w:rPr>
                <w:rFonts w:ascii="Helvatica" w:hAnsi="Helvatica" w:cs="Verdana"/>
                <w:b/>
                <w:color w:val="000000"/>
                <w:lang w:eastAsia="en-IE"/>
              </w:rPr>
            </w:pPr>
            <w:r>
              <w:rPr>
                <w:rFonts w:ascii="Helvatica" w:hAnsi="Helvatica" w:cs="Verdana"/>
                <w:b/>
                <w:color w:val="000000"/>
                <w:lang w:eastAsia="en-IE"/>
              </w:rPr>
              <w:t>0.044% - 7 Nov 2014</w:t>
            </w:r>
          </w:p>
          <w:p w:rsidR="008A2C79" w:rsidRPr="00DD1E0F" w:rsidRDefault="008A2C79" w:rsidP="00C200CC">
            <w:pPr>
              <w:autoSpaceDE w:val="0"/>
              <w:autoSpaceDN w:val="0"/>
              <w:adjustRightInd w:val="0"/>
              <w:spacing w:after="0" w:line="240" w:lineRule="auto"/>
              <w:rPr>
                <w:rFonts w:ascii="Helvatica" w:hAnsi="Helvatica" w:cs="Verdana"/>
                <w:b/>
                <w:color w:val="000000"/>
                <w:lang w:eastAsia="en-IE"/>
              </w:rPr>
            </w:pPr>
          </w:p>
        </w:tc>
        <w:tc>
          <w:tcPr>
            <w:tcW w:w="709"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20</w:t>
            </w:r>
          </w:p>
        </w:tc>
        <w:tc>
          <w:tcPr>
            <w:tcW w:w="4677" w:type="dxa"/>
          </w:tcPr>
          <w:p w:rsidR="00075E6B" w:rsidRPr="00C200CC"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Total holding following notification and total percentage holding following notification (any treasury shares should not be taken into account when calculating percentage)</w:t>
            </w:r>
          </w:p>
          <w:p w:rsidR="00075E6B" w:rsidRDefault="00075E6B" w:rsidP="00C200CC">
            <w:pPr>
              <w:autoSpaceDE w:val="0"/>
              <w:autoSpaceDN w:val="0"/>
              <w:adjustRightInd w:val="0"/>
              <w:spacing w:after="0" w:line="240" w:lineRule="auto"/>
              <w:rPr>
                <w:rFonts w:ascii="Helvatica" w:hAnsi="Helvatica" w:cs="Verdana"/>
                <w:color w:val="000000"/>
                <w:lang w:eastAsia="en-IE"/>
              </w:rPr>
            </w:pPr>
          </w:p>
          <w:p w:rsidR="005865BF" w:rsidRDefault="00D72FE3" w:rsidP="00C200CC">
            <w:pPr>
              <w:autoSpaceDE w:val="0"/>
              <w:autoSpaceDN w:val="0"/>
              <w:adjustRightInd w:val="0"/>
              <w:spacing w:after="0" w:line="240" w:lineRule="auto"/>
              <w:rPr>
                <w:rFonts w:ascii="Helvatica" w:hAnsi="Helvatica" w:cs="Verdana"/>
                <w:b/>
                <w:color w:val="000000"/>
                <w:lang w:eastAsia="en-IE"/>
              </w:rPr>
            </w:pPr>
            <w:r>
              <w:rPr>
                <w:rFonts w:ascii="Helvatica" w:hAnsi="Helvatica" w:cs="Verdana"/>
                <w:b/>
                <w:color w:val="000000"/>
                <w:lang w:eastAsia="en-IE"/>
              </w:rPr>
              <w:t>615,588; 0.0</w:t>
            </w:r>
            <w:r w:rsidR="00DD1E0F">
              <w:rPr>
                <w:rFonts w:ascii="Helvatica" w:hAnsi="Helvatica" w:cs="Verdana"/>
                <w:b/>
                <w:color w:val="000000"/>
                <w:lang w:eastAsia="en-IE"/>
              </w:rPr>
              <w:t>4</w:t>
            </w:r>
            <w:r>
              <w:rPr>
                <w:rFonts w:ascii="Helvatica" w:hAnsi="Helvatica" w:cs="Verdana"/>
                <w:b/>
                <w:color w:val="000000"/>
                <w:lang w:eastAsia="en-IE"/>
              </w:rPr>
              <w:t>4</w:t>
            </w:r>
            <w:r w:rsidR="00DD1E0F">
              <w:rPr>
                <w:rFonts w:ascii="Helvatica" w:hAnsi="Helvatica" w:cs="Verdana"/>
                <w:b/>
                <w:color w:val="000000"/>
                <w:lang w:eastAsia="en-IE"/>
              </w:rPr>
              <w:t>%</w:t>
            </w:r>
          </w:p>
          <w:p w:rsidR="00DD1E0F" w:rsidRPr="005865BF" w:rsidRDefault="00DD1E0F" w:rsidP="00C200CC">
            <w:pPr>
              <w:autoSpaceDE w:val="0"/>
              <w:autoSpaceDN w:val="0"/>
              <w:adjustRightInd w:val="0"/>
              <w:spacing w:after="0" w:line="240" w:lineRule="auto"/>
              <w:rPr>
                <w:rFonts w:ascii="Helvatica" w:hAnsi="Helvatica" w:cs="Verdana"/>
                <w:b/>
                <w:color w:val="000000"/>
                <w:lang w:eastAsia="en-IE"/>
              </w:rPr>
            </w:pPr>
          </w:p>
        </w:tc>
      </w:tr>
    </w:tbl>
    <w:p w:rsidR="00075E6B" w:rsidRPr="00C200CC" w:rsidRDefault="00075E6B" w:rsidP="00C200CC">
      <w:pPr>
        <w:spacing w:after="0" w:line="240" w:lineRule="auto"/>
        <w:rPr>
          <w:rFonts w:ascii="Helvatica" w:hAnsi="Helvatica"/>
          <w:color w:val="000000"/>
        </w:rPr>
      </w:pPr>
    </w:p>
    <w:p w:rsidR="00075E6B" w:rsidRPr="00C200CC" w:rsidRDefault="00075E6B" w:rsidP="00C200CC">
      <w:pPr>
        <w:widowControl w:val="0"/>
        <w:suppressAutoHyphens/>
        <w:autoSpaceDE w:val="0"/>
        <w:autoSpaceDN w:val="0"/>
        <w:adjustRightInd w:val="0"/>
        <w:spacing w:line="280" w:lineRule="atLeast"/>
        <w:ind w:left="142" w:right="261"/>
        <w:jc w:val="both"/>
        <w:textAlignment w:val="center"/>
        <w:rPr>
          <w:rFonts w:ascii="Helvatica" w:hAnsi="Helvatica"/>
          <w:color w:val="000000"/>
        </w:rPr>
      </w:pPr>
      <w:r w:rsidRPr="00C200CC">
        <w:rPr>
          <w:rFonts w:ascii="Times New Roman" w:hAnsi="Times New Roman"/>
          <w:sz w:val="20"/>
          <w:szCs w:val="24"/>
          <w:lang w:val="en-US"/>
        </w:rPr>
        <w:t>If a person whose interests are required to be disclosed under ISE Listing Rule 6.10 has been granted options by the issuer, please complete the following boxes</w:t>
      </w:r>
      <w:r w:rsidRPr="00C200CC">
        <w:rPr>
          <w:rFonts w:ascii="Helvatica" w:hAnsi="Helvatica"/>
          <w:color w:val="000000"/>
        </w:rPr>
        <w:t>:</w:t>
      </w:r>
    </w:p>
    <w:tbl>
      <w:tblPr>
        <w:tblW w:w="1006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709"/>
        <w:gridCol w:w="4677"/>
      </w:tblGrid>
      <w:tr w:rsidR="00075E6B" w:rsidRPr="005C0877" w:rsidTr="00C200CC">
        <w:trPr>
          <w:trHeight w:val="218"/>
        </w:trPr>
        <w:tc>
          <w:tcPr>
            <w:tcW w:w="709" w:type="dxa"/>
          </w:tcPr>
          <w:p w:rsidR="00075E6B" w:rsidRPr="00C200CC" w:rsidRDefault="00075E6B" w:rsidP="00C200CC">
            <w:pPr>
              <w:spacing w:after="720" w:line="240" w:lineRule="auto"/>
              <w:rPr>
                <w:rFonts w:ascii="Helvatica" w:hAnsi="Helvatica"/>
                <w:color w:val="000000"/>
              </w:rPr>
            </w:pPr>
            <w:r w:rsidRPr="00C200CC">
              <w:rPr>
                <w:rFonts w:ascii="Helvatica" w:hAnsi="Helvatica"/>
                <w:color w:val="000000"/>
              </w:rPr>
              <w:t>21</w:t>
            </w:r>
          </w:p>
        </w:tc>
        <w:tc>
          <w:tcPr>
            <w:tcW w:w="3969" w:type="dxa"/>
          </w:tcPr>
          <w:p w:rsidR="00B038E6" w:rsidRPr="00B038E6" w:rsidRDefault="00075E6B" w:rsidP="00DD1E0F">
            <w:pPr>
              <w:spacing w:after="720" w:line="240" w:lineRule="auto"/>
              <w:rPr>
                <w:rFonts w:ascii="Helvatica" w:hAnsi="Helvatica"/>
                <w:b/>
                <w:color w:val="000000"/>
              </w:rPr>
            </w:pPr>
            <w:r w:rsidRPr="00C200CC">
              <w:rPr>
                <w:rFonts w:ascii="Helvatica" w:hAnsi="Helvatica"/>
                <w:color w:val="000000"/>
              </w:rPr>
              <w:t>Date of grant</w:t>
            </w:r>
            <w:r w:rsidR="00B038E6">
              <w:rPr>
                <w:rFonts w:ascii="Helvatica" w:hAnsi="Helvatica"/>
                <w:color w:val="000000"/>
              </w:rPr>
              <w:t xml:space="preserve">                                                                     </w:t>
            </w:r>
            <w:r w:rsidR="00DD1E0F">
              <w:rPr>
                <w:rFonts w:ascii="Helvatica" w:hAnsi="Helvatica" w:cs="Verdana"/>
                <w:b/>
                <w:color w:val="000000"/>
                <w:lang w:eastAsia="en-IE"/>
              </w:rPr>
              <w:t>Not Applicable</w:t>
            </w:r>
          </w:p>
        </w:tc>
        <w:tc>
          <w:tcPr>
            <w:tcW w:w="709" w:type="dxa"/>
          </w:tcPr>
          <w:p w:rsidR="00075E6B" w:rsidRPr="00C200CC" w:rsidRDefault="00075E6B" w:rsidP="00C200CC">
            <w:pPr>
              <w:spacing w:after="720" w:line="240" w:lineRule="auto"/>
              <w:rPr>
                <w:rFonts w:ascii="Helvatica" w:hAnsi="Helvatica"/>
                <w:color w:val="000000"/>
              </w:rPr>
            </w:pPr>
            <w:r w:rsidRPr="00C200CC">
              <w:rPr>
                <w:rFonts w:ascii="Helvatica" w:hAnsi="Helvatica"/>
                <w:color w:val="000000"/>
              </w:rPr>
              <w:t>22</w:t>
            </w:r>
          </w:p>
        </w:tc>
        <w:tc>
          <w:tcPr>
            <w:tcW w:w="4677" w:type="dxa"/>
          </w:tcPr>
          <w:p w:rsidR="00B038E6" w:rsidRPr="00B038E6" w:rsidRDefault="00075E6B" w:rsidP="00DD1E0F">
            <w:pPr>
              <w:spacing w:after="720" w:line="240" w:lineRule="auto"/>
              <w:jc w:val="both"/>
              <w:rPr>
                <w:rFonts w:ascii="Helvatica" w:hAnsi="Helvatica"/>
                <w:color w:val="000000"/>
              </w:rPr>
            </w:pPr>
            <w:r w:rsidRPr="00C200CC">
              <w:rPr>
                <w:rFonts w:ascii="Helvatica" w:hAnsi="Helvatica"/>
                <w:color w:val="000000"/>
              </w:rPr>
              <w:t>Period during which or date on which it can be exercised</w:t>
            </w:r>
            <w:r w:rsidR="00B038E6">
              <w:rPr>
                <w:rFonts w:ascii="Helvatica" w:hAnsi="Helvatica"/>
                <w:color w:val="000000"/>
              </w:rPr>
              <w:t xml:space="preserve">   </w:t>
            </w:r>
            <w:r w:rsidR="00BE7573">
              <w:rPr>
                <w:rFonts w:ascii="Helvatica" w:hAnsi="Helvatica" w:cs="Verdana"/>
                <w:b/>
                <w:color w:val="000000"/>
                <w:lang w:eastAsia="en-IE"/>
              </w:rPr>
              <w:t xml:space="preserve">Not Applicable </w:t>
            </w:r>
          </w:p>
        </w:tc>
      </w:tr>
      <w:tr w:rsidR="00075E6B" w:rsidRPr="005C0877" w:rsidTr="00C200CC">
        <w:trPr>
          <w:trHeight w:val="218"/>
        </w:trPr>
        <w:tc>
          <w:tcPr>
            <w:tcW w:w="709" w:type="dxa"/>
          </w:tcPr>
          <w:p w:rsidR="00075E6B" w:rsidRPr="00C200CC" w:rsidRDefault="00075E6B" w:rsidP="00C200CC">
            <w:pPr>
              <w:spacing w:after="720" w:line="240" w:lineRule="auto"/>
              <w:rPr>
                <w:rFonts w:ascii="Helvatica" w:hAnsi="Helvatica"/>
                <w:color w:val="000000"/>
              </w:rPr>
            </w:pPr>
            <w:r w:rsidRPr="00C200CC">
              <w:rPr>
                <w:rFonts w:ascii="Helvatica" w:hAnsi="Helvatica"/>
                <w:color w:val="000000"/>
              </w:rPr>
              <w:t>23</w:t>
            </w:r>
          </w:p>
        </w:tc>
        <w:tc>
          <w:tcPr>
            <w:tcW w:w="3969" w:type="dxa"/>
          </w:tcPr>
          <w:p w:rsidR="00B038E6" w:rsidRPr="00BE7573" w:rsidRDefault="00075E6B" w:rsidP="00DD1E0F">
            <w:pPr>
              <w:spacing w:after="720" w:line="240" w:lineRule="auto"/>
              <w:rPr>
                <w:rFonts w:ascii="Helvatica" w:hAnsi="Helvatica"/>
                <w:color w:val="000000"/>
              </w:rPr>
            </w:pPr>
            <w:r w:rsidRPr="00C200CC">
              <w:rPr>
                <w:rFonts w:ascii="Helvatica" w:hAnsi="Helvatica"/>
                <w:color w:val="000000"/>
              </w:rPr>
              <w:t>Total amount paid (if any) for grant of the option</w:t>
            </w:r>
            <w:r w:rsidR="00B038E6">
              <w:rPr>
                <w:rFonts w:ascii="Helvatica" w:hAnsi="Helvatica"/>
                <w:color w:val="000000"/>
              </w:rPr>
              <w:t xml:space="preserve">    </w:t>
            </w:r>
            <w:r w:rsidR="00BE7573">
              <w:rPr>
                <w:rFonts w:ascii="Helvatica" w:hAnsi="Helvatica" w:cs="Verdana"/>
                <w:b/>
                <w:color w:val="000000"/>
                <w:lang w:eastAsia="en-IE"/>
              </w:rPr>
              <w:t xml:space="preserve">Not Applicable </w:t>
            </w:r>
          </w:p>
        </w:tc>
        <w:tc>
          <w:tcPr>
            <w:tcW w:w="709" w:type="dxa"/>
          </w:tcPr>
          <w:p w:rsidR="00075E6B" w:rsidRPr="00C200CC" w:rsidRDefault="00075E6B" w:rsidP="00C200CC">
            <w:pPr>
              <w:spacing w:after="720" w:line="240" w:lineRule="auto"/>
              <w:rPr>
                <w:rFonts w:ascii="Helvatica" w:hAnsi="Helvatica"/>
                <w:color w:val="000000"/>
              </w:rPr>
            </w:pPr>
            <w:r w:rsidRPr="00C200CC">
              <w:rPr>
                <w:rFonts w:ascii="Helvatica" w:hAnsi="Helvatica"/>
                <w:color w:val="000000"/>
              </w:rPr>
              <w:t>24</w:t>
            </w:r>
          </w:p>
        </w:tc>
        <w:tc>
          <w:tcPr>
            <w:tcW w:w="4677" w:type="dxa"/>
          </w:tcPr>
          <w:p w:rsidR="00075E6B" w:rsidRPr="00B038E6" w:rsidRDefault="00075E6B" w:rsidP="00DD1E0F">
            <w:pPr>
              <w:spacing w:after="720" w:line="240" w:lineRule="auto"/>
              <w:jc w:val="both"/>
              <w:rPr>
                <w:rFonts w:ascii="Helvatica" w:hAnsi="Helvatica"/>
                <w:b/>
                <w:color w:val="000000"/>
              </w:rPr>
            </w:pPr>
            <w:r w:rsidRPr="00C200CC">
              <w:rPr>
                <w:rFonts w:ascii="Helvatica" w:hAnsi="Helvatica"/>
                <w:lang w:val="en-US"/>
              </w:rPr>
              <w:t>Description of shares involved (class and number)</w:t>
            </w:r>
            <w:r w:rsidR="00B038E6">
              <w:rPr>
                <w:rFonts w:ascii="Helvatica" w:hAnsi="Helvatica"/>
                <w:lang w:val="en-US"/>
              </w:rPr>
              <w:t xml:space="preserve">    </w:t>
            </w:r>
            <w:r w:rsidR="00DD1E0F">
              <w:rPr>
                <w:rFonts w:ascii="Helvatica" w:hAnsi="Helvatica" w:cs="Verdana"/>
                <w:b/>
                <w:color w:val="000000"/>
                <w:lang w:eastAsia="en-IE"/>
              </w:rPr>
              <w:t>Not Applicable</w:t>
            </w:r>
          </w:p>
        </w:tc>
      </w:tr>
      <w:tr w:rsidR="00075E6B" w:rsidRPr="005C0877" w:rsidTr="00C200CC">
        <w:trPr>
          <w:trHeight w:val="218"/>
        </w:trPr>
        <w:tc>
          <w:tcPr>
            <w:tcW w:w="709" w:type="dxa"/>
          </w:tcPr>
          <w:p w:rsidR="00075E6B" w:rsidRPr="00C200CC" w:rsidRDefault="00075E6B" w:rsidP="00C200CC">
            <w:pPr>
              <w:spacing w:after="720" w:line="240" w:lineRule="auto"/>
              <w:rPr>
                <w:rFonts w:ascii="Helvatica" w:hAnsi="Helvatica"/>
                <w:color w:val="000000"/>
              </w:rPr>
            </w:pPr>
            <w:r w:rsidRPr="00C200CC">
              <w:rPr>
                <w:rFonts w:ascii="Helvatica" w:hAnsi="Helvatica"/>
                <w:color w:val="000000"/>
              </w:rPr>
              <w:lastRenderedPageBreak/>
              <w:t>25</w:t>
            </w:r>
          </w:p>
        </w:tc>
        <w:tc>
          <w:tcPr>
            <w:tcW w:w="3969" w:type="dxa"/>
          </w:tcPr>
          <w:p w:rsidR="00075E6B" w:rsidRPr="00B038E6" w:rsidRDefault="00075E6B" w:rsidP="00DD1E0F">
            <w:pPr>
              <w:spacing w:after="720" w:line="240" w:lineRule="auto"/>
              <w:jc w:val="both"/>
              <w:rPr>
                <w:rFonts w:ascii="Helvatica" w:hAnsi="Helvatica"/>
                <w:b/>
                <w:color w:val="000000"/>
              </w:rPr>
            </w:pPr>
            <w:r w:rsidRPr="00C200CC">
              <w:rPr>
                <w:rFonts w:ascii="Helvatica" w:hAnsi="Helvatica"/>
                <w:color w:val="000000"/>
              </w:rPr>
              <w:t>Exercise price (if fixed at time of grant) or indication that the price is to be fixed at the time of exercise</w:t>
            </w:r>
            <w:r w:rsidR="00B038E6">
              <w:rPr>
                <w:rFonts w:ascii="Helvatica" w:hAnsi="Helvatica"/>
                <w:color w:val="000000"/>
              </w:rPr>
              <w:t xml:space="preserve">    </w:t>
            </w:r>
            <w:r w:rsidR="00BE7573">
              <w:rPr>
                <w:rFonts w:ascii="Helvatica" w:hAnsi="Helvatica" w:cs="Verdana"/>
                <w:b/>
                <w:color w:val="000000"/>
                <w:lang w:eastAsia="en-IE"/>
              </w:rPr>
              <w:t xml:space="preserve">Not Applicable </w:t>
            </w:r>
          </w:p>
        </w:tc>
        <w:tc>
          <w:tcPr>
            <w:tcW w:w="709" w:type="dxa"/>
          </w:tcPr>
          <w:p w:rsidR="00075E6B" w:rsidRPr="00C200CC" w:rsidRDefault="00075E6B" w:rsidP="00C200CC">
            <w:pPr>
              <w:spacing w:after="720" w:line="240" w:lineRule="auto"/>
              <w:rPr>
                <w:rFonts w:ascii="Helvatica" w:hAnsi="Helvatica"/>
                <w:color w:val="000000"/>
              </w:rPr>
            </w:pPr>
            <w:r w:rsidRPr="00C200CC">
              <w:rPr>
                <w:rFonts w:ascii="Helvatica" w:hAnsi="Helvatica"/>
                <w:color w:val="000000"/>
              </w:rPr>
              <w:t>26</w:t>
            </w:r>
          </w:p>
        </w:tc>
        <w:tc>
          <w:tcPr>
            <w:tcW w:w="4677" w:type="dxa"/>
          </w:tcPr>
          <w:p w:rsidR="00075E6B" w:rsidRPr="00B038E6" w:rsidRDefault="00075E6B" w:rsidP="00DD1E0F">
            <w:pPr>
              <w:spacing w:after="720" w:line="240" w:lineRule="auto"/>
              <w:jc w:val="both"/>
              <w:rPr>
                <w:rFonts w:ascii="Helvatica" w:hAnsi="Helvatica"/>
                <w:b/>
                <w:color w:val="000000"/>
              </w:rPr>
            </w:pPr>
            <w:r w:rsidRPr="00C200CC">
              <w:rPr>
                <w:rFonts w:ascii="Helvatica" w:hAnsi="Helvatica"/>
                <w:lang w:val="en-US"/>
              </w:rPr>
              <w:t>Total number of shares over which options are held following notification</w:t>
            </w:r>
            <w:r w:rsidR="00B038E6">
              <w:rPr>
                <w:rFonts w:ascii="Helvatica" w:hAnsi="Helvatica"/>
                <w:lang w:val="en-US"/>
              </w:rPr>
              <w:t xml:space="preserve">      </w:t>
            </w:r>
            <w:r w:rsidR="00BE7573">
              <w:rPr>
                <w:rFonts w:ascii="Helvatica" w:hAnsi="Helvatica" w:cs="Verdana"/>
                <w:b/>
                <w:color w:val="000000"/>
                <w:lang w:eastAsia="en-IE"/>
              </w:rPr>
              <w:t xml:space="preserve">Not </w:t>
            </w:r>
            <w:r w:rsidR="00DD1E0F">
              <w:rPr>
                <w:rFonts w:ascii="Helvatica" w:hAnsi="Helvatica" w:cs="Verdana"/>
                <w:b/>
                <w:color w:val="000000"/>
                <w:lang w:eastAsia="en-IE"/>
              </w:rPr>
              <w:t>Applicable</w:t>
            </w:r>
          </w:p>
        </w:tc>
      </w:tr>
      <w:tr w:rsidR="00075E6B" w:rsidRPr="005C0877" w:rsidTr="00C200CC">
        <w:trPr>
          <w:trHeight w:val="218"/>
        </w:trPr>
        <w:tc>
          <w:tcPr>
            <w:tcW w:w="10064" w:type="dxa"/>
            <w:gridSpan w:val="4"/>
          </w:tcPr>
          <w:p w:rsidR="00075E6B" w:rsidRPr="00C200CC" w:rsidRDefault="00075E6B" w:rsidP="00C200CC">
            <w:pPr>
              <w:autoSpaceDE w:val="0"/>
              <w:autoSpaceDN w:val="0"/>
              <w:adjustRightInd w:val="0"/>
              <w:spacing w:after="0" w:line="240" w:lineRule="auto"/>
              <w:jc w:val="both"/>
              <w:rPr>
                <w:rFonts w:ascii="Helvatica" w:hAnsi="Helvatica" w:cs="Verdana"/>
                <w:b/>
                <w:bCs/>
                <w:color w:val="000000"/>
                <w:lang w:eastAsia="en-IE"/>
              </w:rPr>
            </w:pPr>
          </w:p>
          <w:p w:rsidR="00075E6B" w:rsidRPr="00C200CC" w:rsidRDefault="00075E6B" w:rsidP="00C200CC">
            <w:pPr>
              <w:autoSpaceDE w:val="0"/>
              <w:autoSpaceDN w:val="0"/>
              <w:adjustRightInd w:val="0"/>
              <w:spacing w:after="0" w:line="240" w:lineRule="auto"/>
              <w:jc w:val="both"/>
              <w:rPr>
                <w:rFonts w:ascii="Helvatica" w:hAnsi="Helvatica" w:cs="Verdana"/>
                <w:b/>
                <w:bCs/>
                <w:color w:val="000000"/>
                <w:lang w:eastAsia="en-IE"/>
              </w:rPr>
            </w:pPr>
            <w:r w:rsidRPr="00C200CC">
              <w:rPr>
                <w:rFonts w:ascii="Helvatica" w:hAnsi="Helvatica" w:cs="Verdana"/>
                <w:b/>
                <w:bCs/>
                <w:color w:val="000000"/>
                <w:lang w:eastAsia="en-IE"/>
              </w:rPr>
              <w:t>Name and signature of duly designated officer of issuer responsible for making notification</w:t>
            </w:r>
          </w:p>
          <w:p w:rsidR="00075E6B" w:rsidRPr="00C200CC" w:rsidRDefault="00075E6B" w:rsidP="00C200CC">
            <w:pPr>
              <w:autoSpaceDE w:val="0"/>
              <w:autoSpaceDN w:val="0"/>
              <w:adjustRightInd w:val="0"/>
              <w:spacing w:after="0" w:line="240" w:lineRule="auto"/>
              <w:jc w:val="both"/>
              <w:rPr>
                <w:rFonts w:ascii="Helvatica" w:hAnsi="Helvatica" w:cs="Verdana"/>
                <w:b/>
                <w:bCs/>
                <w:color w:val="000000"/>
                <w:lang w:eastAsia="en-IE"/>
              </w:rPr>
            </w:pPr>
          </w:p>
          <w:p w:rsidR="00075E6B" w:rsidRPr="00B038E6" w:rsidRDefault="00B038E6" w:rsidP="00C200CC">
            <w:pPr>
              <w:autoSpaceDE w:val="0"/>
              <w:autoSpaceDN w:val="0"/>
              <w:adjustRightInd w:val="0"/>
              <w:spacing w:after="0" w:line="240" w:lineRule="auto"/>
              <w:jc w:val="both"/>
              <w:rPr>
                <w:rFonts w:ascii="Helvatica" w:hAnsi="Helvatica" w:cs="Verdana"/>
                <w:b/>
                <w:bCs/>
                <w:color w:val="000000"/>
                <w:u w:val="single"/>
                <w:lang w:eastAsia="en-IE"/>
              </w:rPr>
            </w:pPr>
            <w:r>
              <w:rPr>
                <w:rFonts w:ascii="Helvatica" w:hAnsi="Helvatica" w:cs="Verdana"/>
                <w:b/>
                <w:bCs/>
                <w:color w:val="000000"/>
                <w:lang w:eastAsia="en-IE"/>
              </w:rPr>
              <w:t>______</w:t>
            </w:r>
            <w:r>
              <w:rPr>
                <w:rFonts w:ascii="Helvatica" w:hAnsi="Helvatica" w:cs="Verdana"/>
                <w:b/>
                <w:bCs/>
                <w:color w:val="000000"/>
                <w:u w:val="single"/>
                <w:lang w:eastAsia="en-IE"/>
              </w:rPr>
              <w:t>Juliusz Komorek</w:t>
            </w:r>
          </w:p>
          <w:p w:rsidR="00075E6B" w:rsidRPr="00C200CC" w:rsidRDefault="00075E6B" w:rsidP="00C200CC">
            <w:pPr>
              <w:autoSpaceDE w:val="0"/>
              <w:autoSpaceDN w:val="0"/>
              <w:adjustRightInd w:val="0"/>
              <w:spacing w:after="0" w:line="240" w:lineRule="auto"/>
              <w:jc w:val="both"/>
              <w:rPr>
                <w:rFonts w:ascii="Helvatica" w:hAnsi="Helvatica" w:cs="Verdana"/>
                <w:b/>
                <w:bCs/>
                <w:color w:val="000000"/>
                <w:lang w:eastAsia="en-IE"/>
              </w:rPr>
            </w:pPr>
          </w:p>
          <w:p w:rsidR="00075E6B" w:rsidRPr="00B038E6" w:rsidRDefault="00075E6B" w:rsidP="00132E03">
            <w:pPr>
              <w:spacing w:after="720" w:line="240" w:lineRule="auto"/>
              <w:jc w:val="both"/>
              <w:rPr>
                <w:rFonts w:ascii="Helvatica" w:hAnsi="Helvatica"/>
                <w:u w:val="single"/>
                <w:lang w:val="en-US"/>
              </w:rPr>
            </w:pPr>
            <w:r w:rsidRPr="00C200CC">
              <w:rPr>
                <w:rFonts w:ascii="Helvatica" w:hAnsi="Helvatica"/>
                <w:b/>
                <w:bCs/>
                <w:lang w:val="en-US"/>
              </w:rPr>
              <w:t>Date of notification ____</w:t>
            </w:r>
            <w:r w:rsidR="00EE75E6">
              <w:rPr>
                <w:rFonts w:ascii="Helvatica" w:hAnsi="Helvatica" w:cs="Verdana"/>
                <w:b/>
                <w:bCs/>
                <w:color w:val="000000"/>
                <w:u w:val="single"/>
                <w:lang w:eastAsia="en-IE"/>
              </w:rPr>
              <w:t xml:space="preserve">7 </w:t>
            </w:r>
            <w:r w:rsidR="00132E03">
              <w:rPr>
                <w:rFonts w:ascii="Helvatica" w:hAnsi="Helvatica" w:cs="Verdana"/>
                <w:b/>
                <w:bCs/>
                <w:color w:val="000000"/>
                <w:u w:val="single"/>
                <w:lang w:eastAsia="en-IE"/>
              </w:rPr>
              <w:t>November</w:t>
            </w:r>
            <w:r w:rsidR="00EE75E6">
              <w:rPr>
                <w:rFonts w:ascii="Helvatica" w:hAnsi="Helvatica" w:cs="Verdana"/>
                <w:b/>
                <w:bCs/>
                <w:color w:val="000000"/>
                <w:u w:val="single"/>
                <w:lang w:eastAsia="en-IE"/>
              </w:rPr>
              <w:t xml:space="preserve"> 2014</w:t>
            </w:r>
          </w:p>
        </w:tc>
      </w:tr>
    </w:tbl>
    <w:p w:rsidR="00075E6B" w:rsidRPr="00C200CC" w:rsidRDefault="00075E6B" w:rsidP="00C200CC">
      <w:pPr>
        <w:widowControl w:val="0"/>
        <w:suppressAutoHyphens/>
        <w:autoSpaceDE w:val="0"/>
        <w:autoSpaceDN w:val="0"/>
        <w:adjustRightInd w:val="0"/>
        <w:spacing w:after="0" w:line="280" w:lineRule="atLeast"/>
        <w:ind w:right="261"/>
        <w:jc w:val="both"/>
        <w:textAlignment w:val="center"/>
        <w:rPr>
          <w:rFonts w:ascii="Times New Roman" w:hAnsi="Times New Roman"/>
          <w:sz w:val="20"/>
          <w:szCs w:val="20"/>
          <w:lang w:val="en-US"/>
        </w:rPr>
      </w:pPr>
    </w:p>
    <w:p w:rsidR="00075E6B" w:rsidRPr="00C200CC" w:rsidRDefault="00075E6B" w:rsidP="00C200CC">
      <w:pPr>
        <w:widowControl w:val="0"/>
        <w:suppressAutoHyphens/>
        <w:autoSpaceDE w:val="0"/>
        <w:autoSpaceDN w:val="0"/>
        <w:adjustRightInd w:val="0"/>
        <w:spacing w:line="280" w:lineRule="atLeast"/>
        <w:ind w:left="142" w:right="261"/>
        <w:jc w:val="both"/>
        <w:textAlignment w:val="center"/>
        <w:rPr>
          <w:rFonts w:ascii="Times New Roman" w:hAnsi="Times New Roman"/>
          <w:sz w:val="20"/>
          <w:szCs w:val="20"/>
          <w:lang w:val="en-US"/>
        </w:rPr>
      </w:pPr>
      <w:r w:rsidRPr="00C200CC">
        <w:rPr>
          <w:rFonts w:ascii="Times New Roman" w:hAnsi="Times New Roman"/>
          <w:sz w:val="20"/>
          <w:szCs w:val="20"/>
          <w:lang w:val="en-US"/>
        </w:rPr>
        <w:t xml:space="preserve">The duly designated officer of the issuer responsible for making this notification acknowledges and confirms that he/she is aware that the information as has been provided in response to the questions 15 to 26 above is not information which has been required by or which has been requested by the Central Bank, and is information which is </w:t>
      </w:r>
      <w:r>
        <w:rPr>
          <w:rFonts w:ascii="Times New Roman" w:hAnsi="Times New Roman"/>
          <w:sz w:val="20"/>
          <w:szCs w:val="20"/>
          <w:lang w:val="en-US"/>
        </w:rPr>
        <w:t>required to be provided to the Irish Stock Exchange only</w:t>
      </w:r>
      <w:r w:rsidRPr="00C200CC">
        <w:rPr>
          <w:rFonts w:ascii="Times New Roman" w:hAnsi="Times New Roman"/>
          <w:sz w:val="20"/>
          <w:szCs w:val="20"/>
          <w:lang w:val="en-US"/>
        </w:rPr>
        <w:t>.</w:t>
      </w:r>
    </w:p>
    <w:p w:rsidR="00075E6B" w:rsidRPr="00C200CC" w:rsidRDefault="00075E6B" w:rsidP="00C200CC">
      <w:pPr>
        <w:rPr>
          <w:b/>
        </w:rPr>
      </w:pPr>
    </w:p>
    <w:sectPr w:rsidR="00075E6B" w:rsidRPr="00C200CC" w:rsidSect="00F418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7FD3" w:rsidRDefault="008B7FD3" w:rsidP="00C200CC">
      <w:pPr>
        <w:spacing w:after="0" w:line="240" w:lineRule="auto"/>
      </w:pPr>
      <w:r>
        <w:separator/>
      </w:r>
    </w:p>
  </w:endnote>
  <w:endnote w:type="continuationSeparator" w:id="0">
    <w:p w:rsidR="008B7FD3" w:rsidRDefault="008B7FD3" w:rsidP="00C20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atica">
    <w:altName w:val="Times New Roman"/>
    <w:panose1 w:val="00000000000000000000"/>
    <w:charset w:val="00"/>
    <w:family w:val="roman"/>
    <w:notTrueType/>
    <w:pitch w:val="default"/>
    <w:sig w:usb0="00000003" w:usb1="00000000" w:usb2="00000000" w:usb3="00000000" w:csb0="00000001" w:csb1="00000000"/>
  </w:font>
  <w:font w:name="BkFoundrySansNormal">
    <w:altName w:val="Bk Foundry Sans"/>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7FD3" w:rsidRDefault="008B7FD3" w:rsidP="00C200CC">
      <w:pPr>
        <w:spacing w:after="0" w:line="240" w:lineRule="auto"/>
      </w:pPr>
      <w:r>
        <w:separator/>
      </w:r>
    </w:p>
  </w:footnote>
  <w:footnote w:type="continuationSeparator" w:id="0">
    <w:p w:rsidR="008B7FD3" w:rsidRDefault="008B7FD3" w:rsidP="00C200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C00196"/>
    <w:multiLevelType w:val="hybridMultilevel"/>
    <w:tmpl w:val="82F44A70"/>
    <w:lvl w:ilvl="0" w:tplc="EFA641A4">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1">
    <w:nsid w:val="1A281BCF"/>
    <w:multiLevelType w:val="hybridMultilevel"/>
    <w:tmpl w:val="D2F80EBE"/>
    <w:lvl w:ilvl="0" w:tplc="35FA1F9A">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nsid w:val="23A70699"/>
    <w:multiLevelType w:val="hybridMultilevel"/>
    <w:tmpl w:val="D2186122"/>
    <w:lvl w:ilvl="0" w:tplc="35FA1F9A">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nsid w:val="44E66BB0"/>
    <w:multiLevelType w:val="hybridMultilevel"/>
    <w:tmpl w:val="76400C6E"/>
    <w:lvl w:ilvl="0" w:tplc="35FA1F9A">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nsid w:val="47BF31A8"/>
    <w:multiLevelType w:val="hybridMultilevel"/>
    <w:tmpl w:val="93BC1BA8"/>
    <w:lvl w:ilvl="0" w:tplc="35FA1F9A">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nsid w:val="53AD6D90"/>
    <w:multiLevelType w:val="hybridMultilevel"/>
    <w:tmpl w:val="2B0E1804"/>
    <w:lvl w:ilvl="0" w:tplc="1FB27404">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nsid w:val="6ACA145C"/>
    <w:multiLevelType w:val="hybridMultilevel"/>
    <w:tmpl w:val="8DE64074"/>
    <w:lvl w:ilvl="0" w:tplc="35FA1F9A">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nsid w:val="6FF85202"/>
    <w:multiLevelType w:val="hybridMultilevel"/>
    <w:tmpl w:val="B70020E6"/>
    <w:lvl w:ilvl="0" w:tplc="35FA1F9A">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nsid w:val="78680F7D"/>
    <w:multiLevelType w:val="hybridMultilevel"/>
    <w:tmpl w:val="D2F80EBE"/>
    <w:lvl w:ilvl="0" w:tplc="35FA1F9A">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 w:numId="2">
    <w:abstractNumId w:val="5"/>
  </w:num>
  <w:num w:numId="3">
    <w:abstractNumId w:val="8"/>
  </w:num>
  <w:num w:numId="4">
    <w:abstractNumId w:val="1"/>
  </w:num>
  <w:num w:numId="5">
    <w:abstractNumId w:val="3"/>
  </w:num>
  <w:num w:numId="6">
    <w:abstractNumId w:val="4"/>
  </w:num>
  <w:num w:numId="7">
    <w:abstractNumId w:val="2"/>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8EB"/>
    <w:rsid w:val="00025325"/>
    <w:rsid w:val="000556FF"/>
    <w:rsid w:val="00075E6B"/>
    <w:rsid w:val="00081C30"/>
    <w:rsid w:val="000871EF"/>
    <w:rsid w:val="000A05C6"/>
    <w:rsid w:val="000A0E38"/>
    <w:rsid w:val="0012128A"/>
    <w:rsid w:val="00123982"/>
    <w:rsid w:val="00132E03"/>
    <w:rsid w:val="00135F74"/>
    <w:rsid w:val="001378F8"/>
    <w:rsid w:val="00140155"/>
    <w:rsid w:val="001920C1"/>
    <w:rsid w:val="001D407A"/>
    <w:rsid w:val="001D553C"/>
    <w:rsid w:val="002717FA"/>
    <w:rsid w:val="00282E93"/>
    <w:rsid w:val="00506A14"/>
    <w:rsid w:val="0051008A"/>
    <w:rsid w:val="00571369"/>
    <w:rsid w:val="005865BF"/>
    <w:rsid w:val="005A5B0B"/>
    <w:rsid w:val="005C0877"/>
    <w:rsid w:val="006114D5"/>
    <w:rsid w:val="0064751F"/>
    <w:rsid w:val="00657AB0"/>
    <w:rsid w:val="00663542"/>
    <w:rsid w:val="00666682"/>
    <w:rsid w:val="00681834"/>
    <w:rsid w:val="006B0263"/>
    <w:rsid w:val="006B5A35"/>
    <w:rsid w:val="007037E4"/>
    <w:rsid w:val="00722993"/>
    <w:rsid w:val="007D1B71"/>
    <w:rsid w:val="007E01C1"/>
    <w:rsid w:val="007F7E6B"/>
    <w:rsid w:val="00832325"/>
    <w:rsid w:val="00840EBE"/>
    <w:rsid w:val="00881199"/>
    <w:rsid w:val="008A2C79"/>
    <w:rsid w:val="008B7FD3"/>
    <w:rsid w:val="009809C3"/>
    <w:rsid w:val="009A0864"/>
    <w:rsid w:val="00A731C1"/>
    <w:rsid w:val="00AA6AD4"/>
    <w:rsid w:val="00B038E6"/>
    <w:rsid w:val="00B11209"/>
    <w:rsid w:val="00B550A7"/>
    <w:rsid w:val="00B94B59"/>
    <w:rsid w:val="00BA5B61"/>
    <w:rsid w:val="00BE61DC"/>
    <w:rsid w:val="00BE6D60"/>
    <w:rsid w:val="00BE7573"/>
    <w:rsid w:val="00C200CC"/>
    <w:rsid w:val="00C90D01"/>
    <w:rsid w:val="00C925AC"/>
    <w:rsid w:val="00CA27FC"/>
    <w:rsid w:val="00CA37C8"/>
    <w:rsid w:val="00CD078E"/>
    <w:rsid w:val="00D53381"/>
    <w:rsid w:val="00D72FE3"/>
    <w:rsid w:val="00D9559B"/>
    <w:rsid w:val="00DA6993"/>
    <w:rsid w:val="00DD1E0F"/>
    <w:rsid w:val="00E06168"/>
    <w:rsid w:val="00E20783"/>
    <w:rsid w:val="00E22BF5"/>
    <w:rsid w:val="00E52DCE"/>
    <w:rsid w:val="00E808EB"/>
    <w:rsid w:val="00E87133"/>
    <w:rsid w:val="00EC2A36"/>
    <w:rsid w:val="00EE75E6"/>
    <w:rsid w:val="00F24FE6"/>
    <w:rsid w:val="00F418B2"/>
    <w:rsid w:val="00F823AE"/>
    <w:rsid w:val="00FD3703"/>
    <w:rsid w:val="00FF2B7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reet"/>
  <w:shapeDefaults>
    <o:shapedefaults v:ext="edit" spidmax="1026"/>
    <o:shapelayout v:ext="edit">
      <o:idmap v:ext="edit" data="1"/>
    </o:shapelayout>
  </w:shapeDefaults>
  <w:decimalSymbol w:val="."/>
  <w:listSeparator w:val=","/>
  <w15:docId w15:val="{A0990D5B-416B-4EF9-9F8C-8C7EF4800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IE" w:eastAsia="en-I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8B2"/>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E6D60"/>
    <w:pPr>
      <w:ind w:left="720"/>
      <w:contextualSpacing/>
    </w:pPr>
  </w:style>
  <w:style w:type="paragraph" w:styleId="Header">
    <w:name w:val="header"/>
    <w:basedOn w:val="Normal"/>
    <w:link w:val="HeaderChar"/>
    <w:uiPriority w:val="99"/>
    <w:rsid w:val="00C200CC"/>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C200CC"/>
    <w:rPr>
      <w:rFonts w:cs="Times New Roman"/>
    </w:rPr>
  </w:style>
  <w:style w:type="paragraph" w:styleId="Footer">
    <w:name w:val="footer"/>
    <w:basedOn w:val="Normal"/>
    <w:link w:val="FooterChar"/>
    <w:uiPriority w:val="99"/>
    <w:rsid w:val="00C200CC"/>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C200CC"/>
    <w:rPr>
      <w:rFonts w:cs="Times New Roman"/>
    </w:rPr>
  </w:style>
  <w:style w:type="paragraph" w:styleId="BalloonText">
    <w:name w:val="Balloon Text"/>
    <w:basedOn w:val="Normal"/>
    <w:link w:val="BalloonTextChar"/>
    <w:uiPriority w:val="99"/>
    <w:semiHidden/>
    <w:rsid w:val="000253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25325"/>
    <w:rPr>
      <w:rFonts w:ascii="Tahoma" w:hAnsi="Tahoma" w:cs="Tahoma"/>
      <w:sz w:val="16"/>
      <w:szCs w:val="16"/>
    </w:rPr>
  </w:style>
  <w:style w:type="character" w:styleId="CommentReference">
    <w:name w:val="annotation reference"/>
    <w:basedOn w:val="DefaultParagraphFont"/>
    <w:uiPriority w:val="99"/>
    <w:semiHidden/>
    <w:rsid w:val="00F24FE6"/>
    <w:rPr>
      <w:rFonts w:cs="Times New Roman"/>
      <w:sz w:val="16"/>
      <w:szCs w:val="16"/>
    </w:rPr>
  </w:style>
  <w:style w:type="paragraph" w:styleId="CommentText">
    <w:name w:val="annotation text"/>
    <w:basedOn w:val="Normal"/>
    <w:link w:val="CommentTextChar"/>
    <w:uiPriority w:val="99"/>
    <w:semiHidden/>
    <w:rsid w:val="00F24FE6"/>
    <w:pPr>
      <w:spacing w:line="240" w:lineRule="auto"/>
    </w:pPr>
    <w:rPr>
      <w:sz w:val="20"/>
      <w:szCs w:val="20"/>
    </w:rPr>
  </w:style>
  <w:style w:type="character" w:customStyle="1" w:styleId="CommentTextChar">
    <w:name w:val="Comment Text Char"/>
    <w:basedOn w:val="DefaultParagraphFont"/>
    <w:link w:val="CommentText"/>
    <w:uiPriority w:val="99"/>
    <w:semiHidden/>
    <w:locked/>
    <w:rsid w:val="00F24FE6"/>
    <w:rPr>
      <w:rFonts w:cs="Times New Roman"/>
      <w:sz w:val="20"/>
      <w:szCs w:val="20"/>
    </w:rPr>
  </w:style>
  <w:style w:type="paragraph" w:styleId="CommentSubject">
    <w:name w:val="annotation subject"/>
    <w:basedOn w:val="CommentText"/>
    <w:next w:val="CommentText"/>
    <w:link w:val="CommentSubjectChar"/>
    <w:uiPriority w:val="99"/>
    <w:semiHidden/>
    <w:rsid w:val="00F24FE6"/>
    <w:rPr>
      <w:b/>
      <w:bCs/>
    </w:rPr>
  </w:style>
  <w:style w:type="character" w:customStyle="1" w:styleId="CommentSubjectChar">
    <w:name w:val="Comment Subject Char"/>
    <w:basedOn w:val="CommentTextChar"/>
    <w:link w:val="CommentSubject"/>
    <w:uiPriority w:val="99"/>
    <w:semiHidden/>
    <w:locked/>
    <w:rsid w:val="00F24FE6"/>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172CC8-7852-47F2-A6B1-01C9289AD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782</Words>
  <Characters>4119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Notification of Transactions of (1) Persons Discharging Managerial Responsibility and (2) Persons closely associated with Persons Discharging Managerial Responsibility</vt:lpstr>
    </vt:vector>
  </TitlesOfParts>
  <Company>Microsoft</Company>
  <LinksUpToDate>false</LinksUpToDate>
  <CharactersWithSpaces>4892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of Transactions of (1) Persons Discharging Managerial Responsibility and (2) Persons closely associated with Persons Discharging Managerial Responsibility</dc:title>
  <dc:creator>Mulholland Niamh</dc:creator>
  <cp:lastModifiedBy>Krasa, Matthew</cp:lastModifiedBy>
  <cp:revision>10</cp:revision>
  <cp:lastPrinted>2014-11-07T17:24:00Z</cp:lastPrinted>
  <dcterms:created xsi:type="dcterms:W3CDTF">2014-11-06T17:16:00Z</dcterms:created>
  <dcterms:modified xsi:type="dcterms:W3CDTF">2014-11-07T17:42:00Z</dcterms:modified>
</cp:coreProperties>
</file>