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34A" w:rsidRPr="003E134A" w:rsidRDefault="003E134A" w:rsidP="003E1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bookmarkStart w:id="0" w:name="_GoBack"/>
      <w:bookmarkEnd w:id="0"/>
      <w:r w:rsidRPr="003E134A">
        <w:rPr>
          <w:rFonts w:ascii="Times New Roman" w:eastAsia="Times New Roman" w:hAnsi="Times New Roman" w:cs="Times New Roman"/>
          <w:b/>
          <w:color w:val="000000"/>
        </w:rPr>
        <w:t>Ryanair Holdings plc</w:t>
      </w:r>
    </w:p>
    <w:p w:rsidR="003E134A" w:rsidRPr="003E134A" w:rsidRDefault="003E134A" w:rsidP="003E13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3E134A">
        <w:rPr>
          <w:rFonts w:ascii="Times New Roman" w:eastAsia="Times New Roman" w:hAnsi="Times New Roman" w:cs="Times New Roman"/>
          <w:b/>
          <w:color w:val="000000"/>
        </w:rPr>
        <w:t>('Ryanair')</w:t>
      </w:r>
    </w:p>
    <w:p w:rsidR="003E134A" w:rsidRPr="003E134A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3E134A" w:rsidRPr="002C0125" w:rsidRDefault="003E134A" w:rsidP="003E134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</w:rPr>
      </w:pPr>
    </w:p>
    <w:p w:rsidR="003E134A" w:rsidRPr="003E134A" w:rsidRDefault="003E134A" w:rsidP="003E134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</w:rPr>
      </w:pPr>
      <w:r w:rsidRPr="002C0125">
        <w:rPr>
          <w:rFonts w:ascii="Times New Roman" w:eastAsia="Times New Roman" w:hAnsi="Times New Roman" w:cs="Times New Roman"/>
          <w:b/>
          <w:bCs/>
          <w:color w:val="000000"/>
          <w:kern w:val="36"/>
        </w:rPr>
        <w:t>TOTAL VOTING RIGHTS</w:t>
      </w:r>
    </w:p>
    <w:p w:rsidR="003E134A" w:rsidRPr="003E134A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3E134A" w:rsidRPr="003E134A" w:rsidRDefault="003E134A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In conformity with Regulation 20 of the Transparency (Directive 2004/109 EC) Regulations 2007</w:t>
      </w:r>
      <w:r w:rsidRPr="002C0125">
        <w:rPr>
          <w:rFonts w:ascii="Times New Roman" w:eastAsia="Times New Roman" w:hAnsi="Times New Roman" w:cs="Times New Roman"/>
          <w:color w:val="000000"/>
        </w:rPr>
        <w:t xml:space="preserve"> (as amended)</w:t>
      </w:r>
      <w:r w:rsidRPr="003E134A">
        <w:rPr>
          <w:rFonts w:ascii="Times New Roman" w:eastAsia="Times New Roman" w:hAnsi="Times New Roman" w:cs="Times New Roman"/>
          <w:color w:val="000000"/>
        </w:rPr>
        <w:t xml:space="preserve">, Ryanair announces that as at </w:t>
      </w:r>
      <w:r w:rsidRPr="002C0125">
        <w:rPr>
          <w:rFonts w:ascii="Times New Roman" w:eastAsia="Times New Roman" w:hAnsi="Times New Roman" w:cs="Times New Roman"/>
          <w:color w:val="000000"/>
        </w:rPr>
        <w:t xml:space="preserve">28 October, </w:t>
      </w:r>
      <w:r w:rsidRPr="003E134A">
        <w:rPr>
          <w:rFonts w:ascii="Times New Roman" w:eastAsia="Times New Roman" w:hAnsi="Times New Roman" w:cs="Times New Roman"/>
          <w:color w:val="000000"/>
        </w:rPr>
        <w:t>2015</w:t>
      </w:r>
      <w:r w:rsidRPr="002C0125">
        <w:rPr>
          <w:rFonts w:ascii="Times New Roman" w:eastAsia="Times New Roman" w:hAnsi="Times New Roman" w:cs="Times New Roman"/>
          <w:color w:val="000000"/>
        </w:rPr>
        <w:t xml:space="preserve"> immediately following the completion of the Capital </w:t>
      </w:r>
      <w:proofErr w:type="spellStart"/>
      <w:r w:rsidRPr="002C0125">
        <w:rPr>
          <w:rFonts w:ascii="Times New Roman" w:eastAsia="Times New Roman" w:hAnsi="Times New Roman" w:cs="Times New Roman"/>
          <w:color w:val="000000"/>
        </w:rPr>
        <w:t>Reorganisation</w:t>
      </w:r>
      <w:proofErr w:type="spellEnd"/>
      <w:r w:rsidRPr="002C0125">
        <w:rPr>
          <w:rFonts w:ascii="Times New Roman" w:eastAsia="Times New Roman" w:hAnsi="Times New Roman" w:cs="Times New Roman"/>
          <w:color w:val="000000"/>
        </w:rPr>
        <w:t xml:space="preserve"> implemented in connection with the Return of Cash announced on 24 September, 2015</w:t>
      </w:r>
      <w:r w:rsidRPr="003E134A">
        <w:rPr>
          <w:rFonts w:ascii="Times New Roman" w:eastAsia="Times New Roman" w:hAnsi="Times New Roman" w:cs="Times New Roman"/>
          <w:color w:val="000000"/>
        </w:rPr>
        <w:t>:</w:t>
      </w:r>
    </w:p>
    <w:p w:rsidR="003E134A" w:rsidRPr="003E134A" w:rsidRDefault="003E134A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3E134A" w:rsidRPr="002C0125" w:rsidRDefault="003E134A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3E134A" w:rsidRPr="003E134A" w:rsidRDefault="003E134A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 xml:space="preserve">Ryanair's issued share capital consists of </w:t>
      </w:r>
      <w:r w:rsidRPr="002C0125">
        <w:rPr>
          <w:rFonts w:ascii="Times New Roman" w:eastAsia="Times New Roman" w:hAnsi="Times New Roman" w:cs="Times New Roman"/>
          <w:color w:val="000000"/>
        </w:rPr>
        <w:t xml:space="preserve">1,319,320,802 </w:t>
      </w:r>
      <w:r w:rsidRPr="003E134A">
        <w:rPr>
          <w:rFonts w:ascii="Times New Roman" w:eastAsia="Times New Roman" w:hAnsi="Times New Roman" w:cs="Times New Roman"/>
          <w:color w:val="000000"/>
        </w:rPr>
        <w:t xml:space="preserve">Ordinary </w:t>
      </w:r>
      <w:r w:rsidRPr="002C0125">
        <w:rPr>
          <w:rFonts w:ascii="Times New Roman" w:eastAsia="Times New Roman" w:hAnsi="Times New Roman" w:cs="Times New Roman"/>
          <w:color w:val="000000"/>
        </w:rPr>
        <w:t>Shares of nominal value €0.006</w:t>
      </w:r>
      <w:r w:rsidRPr="003E134A">
        <w:rPr>
          <w:rFonts w:ascii="Times New Roman" w:eastAsia="Times New Roman" w:hAnsi="Times New Roman" w:cs="Times New Roman"/>
          <w:color w:val="000000"/>
        </w:rPr>
        <w:t xml:space="preserve"> each with voting rights. Ryanair does not hold any Ordinary Shares in treasury.  Therefore, the total number of voting rights in Ryanair is</w:t>
      </w:r>
      <w:r w:rsidRPr="002C0125">
        <w:rPr>
          <w:rFonts w:ascii="Times New Roman" w:eastAsia="Times New Roman" w:hAnsi="Times New Roman" w:cs="Times New Roman"/>
          <w:color w:val="000000"/>
        </w:rPr>
        <w:t xml:space="preserve"> 1,319,320,802</w:t>
      </w:r>
      <w:r w:rsidRPr="003E134A">
        <w:rPr>
          <w:rFonts w:ascii="Times New Roman" w:eastAsia="Times New Roman" w:hAnsi="Times New Roman" w:cs="Times New Roman"/>
          <w:color w:val="000000"/>
        </w:rPr>
        <w:t xml:space="preserve">. </w:t>
      </w:r>
    </w:p>
    <w:p w:rsidR="003E134A" w:rsidRPr="002C0125" w:rsidRDefault="003E134A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A03C68" w:rsidRPr="003E134A" w:rsidRDefault="00A03C68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</w:p>
    <w:p w:rsidR="003E134A" w:rsidRPr="003E134A" w:rsidRDefault="003E134A" w:rsidP="00A03C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The above figure may be used by shareholders as a denominator for the calculations by which they will determine if they are required to notify their interest in, or a change to their interest in, Ryanair under the Transparency (Directive 2004/109/EC) Regulations 2007</w:t>
      </w:r>
      <w:r w:rsidR="00A03C68" w:rsidRPr="002C0125">
        <w:rPr>
          <w:rFonts w:ascii="Times New Roman" w:eastAsia="Times New Roman" w:hAnsi="Times New Roman" w:cs="Times New Roman"/>
          <w:color w:val="000000"/>
        </w:rPr>
        <w:t xml:space="preserve"> (as amended)</w:t>
      </w:r>
      <w:r w:rsidRPr="003E134A">
        <w:rPr>
          <w:rFonts w:ascii="Times New Roman" w:eastAsia="Times New Roman" w:hAnsi="Times New Roman" w:cs="Times New Roman"/>
          <w:color w:val="000000"/>
        </w:rPr>
        <w:t xml:space="preserve"> and the Transparency </w:t>
      </w:r>
      <w:r w:rsidRPr="002C0125">
        <w:rPr>
          <w:rFonts w:ascii="Times New Roman" w:eastAsia="Times New Roman" w:hAnsi="Times New Roman" w:cs="Times New Roman"/>
          <w:color w:val="000000"/>
        </w:rPr>
        <w:t>Rules of the Central Bank of Ireland</w:t>
      </w:r>
      <w:r w:rsidRPr="003E134A">
        <w:rPr>
          <w:rFonts w:ascii="Times New Roman" w:eastAsia="Times New Roman" w:hAnsi="Times New Roman" w:cs="Times New Roman"/>
          <w:color w:val="000000"/>
        </w:rPr>
        <w:t>.</w:t>
      </w:r>
    </w:p>
    <w:p w:rsidR="003E134A" w:rsidRPr="003E134A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3E134A" w:rsidRPr="003E134A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3E134A" w:rsidRPr="003E134A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proofErr w:type="spellStart"/>
      <w:r w:rsidRPr="003E134A">
        <w:rPr>
          <w:rFonts w:ascii="Times New Roman" w:eastAsia="Times New Roman" w:hAnsi="Times New Roman" w:cs="Times New Roman"/>
          <w:color w:val="000000"/>
        </w:rPr>
        <w:t>Juliusz</w:t>
      </w:r>
      <w:proofErr w:type="spellEnd"/>
      <w:r w:rsidRPr="003E134A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Pr="003E134A">
        <w:rPr>
          <w:rFonts w:ascii="Times New Roman" w:eastAsia="Times New Roman" w:hAnsi="Times New Roman" w:cs="Times New Roman"/>
          <w:color w:val="000000"/>
        </w:rPr>
        <w:t>Komorek</w:t>
      </w:r>
      <w:proofErr w:type="spellEnd"/>
    </w:p>
    <w:p w:rsidR="003E134A" w:rsidRPr="002C0125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Company Secretary</w:t>
      </w:r>
    </w:p>
    <w:p w:rsidR="003E134A" w:rsidRPr="002C0125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3E134A" w:rsidRPr="003E134A" w:rsidRDefault="003E134A" w:rsidP="003E134A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2C0125">
        <w:rPr>
          <w:rFonts w:ascii="Times New Roman" w:eastAsia="Times New Roman" w:hAnsi="Times New Roman" w:cs="Times New Roman"/>
          <w:color w:val="000000"/>
        </w:rPr>
        <w:t>28 October, 2015</w:t>
      </w:r>
    </w:p>
    <w:p w:rsidR="003E134A" w:rsidRPr="003E134A" w:rsidRDefault="003E134A" w:rsidP="003E134A">
      <w:pPr>
        <w:spacing w:line="240" w:lineRule="auto"/>
        <w:rPr>
          <w:rFonts w:ascii="Times New Roman" w:eastAsia="Times New Roman" w:hAnsi="Times New Roman" w:cs="Times New Roman"/>
          <w:color w:val="000000"/>
        </w:rPr>
      </w:pPr>
      <w:r w:rsidRPr="003E134A">
        <w:rPr>
          <w:rFonts w:ascii="Times New Roman" w:eastAsia="Times New Roman" w:hAnsi="Times New Roman" w:cs="Times New Roman"/>
          <w:color w:val="000000"/>
        </w:rPr>
        <w:t> </w:t>
      </w:r>
    </w:p>
    <w:p w:rsidR="005C52A3" w:rsidRPr="002C0125" w:rsidRDefault="00121F46">
      <w:pPr>
        <w:rPr>
          <w:rFonts w:ascii="Times New Roman" w:hAnsi="Times New Roman" w:cs="Times New Roman"/>
        </w:rPr>
      </w:pPr>
    </w:p>
    <w:sectPr w:rsidR="005C52A3" w:rsidRPr="002C012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34A"/>
    <w:rsid w:val="00121F46"/>
    <w:rsid w:val="002C0125"/>
    <w:rsid w:val="003E134A"/>
    <w:rsid w:val="004469C2"/>
    <w:rsid w:val="00A03C68"/>
    <w:rsid w:val="00CD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72A0C36-D8B0-405A-9AF0-CF5214611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E134A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34A"/>
    <w:rPr>
      <w:rFonts w:ascii="Times New Roman" w:eastAsia="Times New Roman" w:hAnsi="Times New Roman" w:cs="Times New Roman"/>
      <w:b/>
      <w:bCs/>
      <w:kern w:val="36"/>
      <w:sz w:val="24"/>
      <w:szCs w:val="24"/>
    </w:rPr>
  </w:style>
  <w:style w:type="character" w:customStyle="1" w:styleId="n">
    <w:name w:val="n"/>
    <w:basedOn w:val="DefaultParagraphFont"/>
    <w:rsid w:val="003E134A"/>
  </w:style>
  <w:style w:type="character" w:customStyle="1" w:styleId="k">
    <w:name w:val="k"/>
    <w:basedOn w:val="DefaultParagraphFont"/>
    <w:rsid w:val="003E1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9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4019">
              <w:marLeft w:val="150"/>
              <w:marRight w:val="150"/>
              <w:marTop w:val="225"/>
              <w:marBottom w:val="15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2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57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Davy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Eugenee Mulhern</dc:creator>
  <cp:lastModifiedBy>VanWolvelaere, Aoife</cp:lastModifiedBy>
  <cp:revision>2</cp:revision>
  <dcterms:created xsi:type="dcterms:W3CDTF">2015-10-28T14:23:00Z</dcterms:created>
  <dcterms:modified xsi:type="dcterms:W3CDTF">2015-10-28T14:23:00Z</dcterms:modified>
</cp:coreProperties>
</file>