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5E6B" w:rsidRPr="00C200CC" w:rsidRDefault="00075E6B" w:rsidP="00C200CC">
      <w:pPr>
        <w:widowControl w:val="0"/>
        <w:suppressAutoHyphens/>
        <w:autoSpaceDE w:val="0"/>
        <w:autoSpaceDN w:val="0"/>
        <w:adjustRightInd w:val="0"/>
        <w:spacing w:line="280" w:lineRule="atLeast"/>
        <w:jc w:val="center"/>
        <w:textAlignment w:val="center"/>
        <w:rPr>
          <w:rFonts w:ascii="Helvatica" w:hAnsi="Helvatica" w:cs="BkFoundrySansNormal"/>
          <w:spacing w:val="4"/>
          <w:lang w:val="en-US"/>
        </w:rPr>
      </w:pPr>
      <w:bookmarkStart w:id="0" w:name="_GoBack"/>
      <w:bookmarkEnd w:id="0"/>
      <w:r w:rsidRPr="00C200CC">
        <w:rPr>
          <w:rFonts w:ascii="Helvatica" w:hAnsi="Helvatica"/>
          <w:b/>
          <w:bCs/>
          <w:sz w:val="36"/>
          <w:szCs w:val="36"/>
          <w:lang w:val="en-US"/>
        </w:rPr>
        <w:t>Notification of Transactions of (1) Persons Discharging Managerial Responsibility and (2) Persons closely associated with Persons Discharging Managerial Responsibility</w:t>
      </w:r>
    </w:p>
    <w:p w:rsidR="00075E6B" w:rsidRPr="00C200CC" w:rsidRDefault="00075E6B" w:rsidP="00C200CC">
      <w:pPr>
        <w:widowControl w:val="0"/>
        <w:suppressAutoHyphens/>
        <w:autoSpaceDE w:val="0"/>
        <w:autoSpaceDN w:val="0"/>
        <w:adjustRightInd w:val="0"/>
        <w:spacing w:after="0" w:line="280" w:lineRule="atLeast"/>
        <w:jc w:val="center"/>
        <w:textAlignment w:val="center"/>
        <w:rPr>
          <w:rFonts w:ascii="Times New Roman" w:hAnsi="Times New Roman"/>
          <w:b/>
          <w:sz w:val="20"/>
          <w:szCs w:val="24"/>
          <w:lang w:val="en-US"/>
        </w:rPr>
      </w:pPr>
      <w:bookmarkStart w:id="1" w:name="OLE_LINK1"/>
      <w:bookmarkStart w:id="2" w:name="OLE_LINK2"/>
      <w:r w:rsidRPr="00C200CC">
        <w:rPr>
          <w:rFonts w:ascii="Times New Roman" w:hAnsi="Times New Roman"/>
          <w:sz w:val="20"/>
          <w:szCs w:val="24"/>
          <w:lang w:val="en-US"/>
        </w:rPr>
        <w:t xml:space="preserve"> This form is intended for use by an issuer making a notification required by Rules 7.2 and 7.3 of the </w:t>
      </w:r>
      <w:r w:rsidRPr="00C200CC">
        <w:rPr>
          <w:rFonts w:ascii="Times New Roman" w:hAnsi="Times New Roman"/>
          <w:b/>
          <w:sz w:val="20"/>
          <w:szCs w:val="24"/>
          <w:lang w:val="en-US"/>
        </w:rPr>
        <w:t xml:space="preserve">Central Bank of Ireland’s Market Abuse Rules </w:t>
      </w:r>
      <w:r w:rsidRPr="00C200CC">
        <w:rPr>
          <w:rFonts w:ascii="Times New Roman" w:hAnsi="Times New Roman"/>
          <w:sz w:val="20"/>
          <w:szCs w:val="24"/>
          <w:lang w:val="en-US"/>
        </w:rPr>
        <w:t>in relation to a person falling within either of the above categories of individual. These categories are defined in Regulation 12 (8) of the Market Abuse (Directive 2003/6/EC) Regulations 2005 and are detailed as part of this form</w:t>
      </w:r>
      <w:r w:rsidRPr="00C200CC">
        <w:rPr>
          <w:rFonts w:ascii="Times New Roman" w:hAnsi="Times New Roman"/>
          <w:b/>
          <w:sz w:val="20"/>
          <w:szCs w:val="24"/>
          <w:lang w:val="en-US"/>
        </w:rPr>
        <w:t>.</w:t>
      </w:r>
    </w:p>
    <w:bookmarkEnd w:id="1"/>
    <w:bookmarkEnd w:id="2"/>
    <w:p w:rsidR="00075E6B" w:rsidRPr="00C200CC" w:rsidRDefault="00075E6B" w:rsidP="00C200CC">
      <w:pPr>
        <w:widowControl w:val="0"/>
        <w:suppressAutoHyphens/>
        <w:autoSpaceDE w:val="0"/>
        <w:autoSpaceDN w:val="0"/>
        <w:adjustRightInd w:val="0"/>
        <w:spacing w:after="0" w:line="280" w:lineRule="atLeast"/>
        <w:jc w:val="center"/>
        <w:textAlignment w:val="center"/>
        <w:rPr>
          <w:rFonts w:ascii="Times New Roman" w:hAnsi="Times New Roman"/>
          <w:b/>
          <w:bCs/>
          <w:sz w:val="20"/>
          <w:szCs w:val="24"/>
          <w:lang w:val="en-US"/>
        </w:rPr>
      </w:pPr>
      <w:r w:rsidRPr="00C200CC">
        <w:rPr>
          <w:rFonts w:ascii="Times New Roman" w:hAnsi="Times New Roman"/>
          <w:b/>
          <w:bCs/>
          <w:sz w:val="20"/>
          <w:szCs w:val="24"/>
          <w:lang w:val="en-US"/>
        </w:rPr>
        <w:t>All relevant boxes should be completed in block capital letters.</w:t>
      </w:r>
    </w:p>
    <w:p w:rsidR="00075E6B" w:rsidRPr="00C200CC" w:rsidRDefault="00075E6B" w:rsidP="00C200CC">
      <w:pPr>
        <w:autoSpaceDE w:val="0"/>
        <w:autoSpaceDN w:val="0"/>
        <w:adjustRightInd w:val="0"/>
        <w:spacing w:after="0" w:line="240" w:lineRule="auto"/>
        <w:rPr>
          <w:rFonts w:ascii="Verdana" w:hAnsi="Verdana" w:cs="Verdana"/>
          <w:color w:val="000000"/>
          <w:sz w:val="24"/>
          <w:szCs w:val="24"/>
          <w:lang w:eastAsia="en-IE"/>
        </w:rPr>
      </w:pPr>
    </w:p>
    <w:tbl>
      <w:tblPr>
        <w:tblW w:w="100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7"/>
        <w:gridCol w:w="4069"/>
        <w:gridCol w:w="626"/>
        <w:gridCol w:w="4729"/>
      </w:tblGrid>
      <w:tr w:rsidR="00075E6B" w:rsidRPr="005C0877" w:rsidTr="00666682">
        <w:trPr>
          <w:trHeight w:val="985"/>
          <w:jc w:val="center"/>
        </w:trPr>
        <w:tc>
          <w:tcPr>
            <w:tcW w:w="627" w:type="dxa"/>
          </w:tcPr>
          <w:p w:rsidR="00075E6B" w:rsidRPr="00C200CC" w:rsidRDefault="00075E6B" w:rsidP="00C200CC">
            <w:pPr>
              <w:autoSpaceDE w:val="0"/>
              <w:autoSpaceDN w:val="0"/>
              <w:adjustRightInd w:val="0"/>
              <w:spacing w:after="0" w:line="240" w:lineRule="auto"/>
              <w:rPr>
                <w:rFonts w:ascii="Helvatica" w:hAnsi="Helvatica" w:cs="Verdana"/>
                <w:color w:val="000000"/>
                <w:lang w:eastAsia="en-IE"/>
              </w:rPr>
            </w:pPr>
            <w:r w:rsidRPr="00C200CC">
              <w:rPr>
                <w:rFonts w:ascii="Helvatica" w:hAnsi="Helvatica" w:cs="Verdana"/>
                <w:color w:val="000000"/>
                <w:lang w:eastAsia="en-IE"/>
              </w:rPr>
              <w:t xml:space="preserve">1 </w:t>
            </w:r>
          </w:p>
        </w:tc>
        <w:tc>
          <w:tcPr>
            <w:tcW w:w="4069" w:type="dxa"/>
          </w:tcPr>
          <w:p w:rsidR="00075E6B" w:rsidRPr="00C200CC" w:rsidRDefault="00075E6B" w:rsidP="00C200CC">
            <w:pPr>
              <w:autoSpaceDE w:val="0"/>
              <w:autoSpaceDN w:val="0"/>
              <w:adjustRightInd w:val="0"/>
              <w:spacing w:after="0" w:line="240" w:lineRule="auto"/>
              <w:jc w:val="both"/>
              <w:rPr>
                <w:rFonts w:ascii="Helvatica" w:hAnsi="Helvatica" w:cs="Verdana"/>
                <w:color w:val="000000"/>
                <w:lang w:eastAsia="en-IE"/>
              </w:rPr>
            </w:pPr>
            <w:r w:rsidRPr="00C200CC">
              <w:rPr>
                <w:rFonts w:ascii="Helvatica" w:hAnsi="Helvatica" w:cs="Verdana"/>
                <w:color w:val="000000"/>
                <w:lang w:eastAsia="en-IE"/>
              </w:rPr>
              <w:t xml:space="preserve">Name of the Issuer </w:t>
            </w:r>
          </w:p>
          <w:p w:rsidR="00075E6B" w:rsidRDefault="00075E6B" w:rsidP="00C200CC">
            <w:pPr>
              <w:autoSpaceDE w:val="0"/>
              <w:autoSpaceDN w:val="0"/>
              <w:adjustRightInd w:val="0"/>
              <w:spacing w:after="0" w:line="240" w:lineRule="auto"/>
              <w:jc w:val="both"/>
              <w:rPr>
                <w:rFonts w:ascii="Helvatica" w:hAnsi="Helvatica" w:cs="Verdana"/>
                <w:b/>
                <w:color w:val="000000"/>
                <w:lang w:eastAsia="en-IE"/>
              </w:rPr>
            </w:pPr>
          </w:p>
          <w:p w:rsidR="0051008A" w:rsidRPr="0051008A" w:rsidRDefault="00C426ED" w:rsidP="00C200CC">
            <w:pPr>
              <w:autoSpaceDE w:val="0"/>
              <w:autoSpaceDN w:val="0"/>
              <w:adjustRightInd w:val="0"/>
              <w:spacing w:after="0" w:line="240" w:lineRule="auto"/>
              <w:jc w:val="both"/>
              <w:rPr>
                <w:rFonts w:ascii="Helvatica" w:hAnsi="Helvatica" w:cs="Verdana"/>
                <w:b/>
                <w:color w:val="000000"/>
                <w:lang w:eastAsia="en-IE"/>
              </w:rPr>
            </w:pPr>
            <w:r>
              <w:rPr>
                <w:rFonts w:ascii="Helvatica" w:hAnsi="Helvatica" w:cs="Verdana"/>
                <w:b/>
                <w:color w:val="000000"/>
                <w:lang w:eastAsia="en-IE"/>
              </w:rPr>
              <w:t>RYANAIR HOLDINGS PLC</w:t>
            </w:r>
          </w:p>
        </w:tc>
        <w:tc>
          <w:tcPr>
            <w:tcW w:w="626" w:type="dxa"/>
          </w:tcPr>
          <w:p w:rsidR="00075E6B" w:rsidRPr="00C200CC" w:rsidRDefault="00075E6B" w:rsidP="00C200CC">
            <w:pPr>
              <w:autoSpaceDE w:val="0"/>
              <w:autoSpaceDN w:val="0"/>
              <w:adjustRightInd w:val="0"/>
              <w:spacing w:after="0" w:line="240" w:lineRule="auto"/>
              <w:rPr>
                <w:rFonts w:ascii="Helvatica" w:hAnsi="Helvatica" w:cs="Verdana"/>
                <w:color w:val="000000"/>
                <w:lang w:eastAsia="en-IE"/>
              </w:rPr>
            </w:pPr>
            <w:r w:rsidRPr="00C200CC">
              <w:rPr>
                <w:rFonts w:ascii="Helvatica" w:hAnsi="Helvatica" w:cs="Verdana"/>
                <w:color w:val="000000"/>
                <w:lang w:eastAsia="en-IE"/>
              </w:rPr>
              <w:t>2</w:t>
            </w:r>
          </w:p>
        </w:tc>
        <w:tc>
          <w:tcPr>
            <w:tcW w:w="4729" w:type="dxa"/>
          </w:tcPr>
          <w:p w:rsidR="00075E6B" w:rsidRDefault="00075E6B" w:rsidP="00C200CC">
            <w:pPr>
              <w:autoSpaceDE w:val="0"/>
              <w:autoSpaceDN w:val="0"/>
              <w:adjustRightInd w:val="0"/>
              <w:spacing w:after="0" w:line="240" w:lineRule="auto"/>
              <w:jc w:val="both"/>
              <w:rPr>
                <w:rFonts w:ascii="Helvatica" w:hAnsi="Helvatica" w:cs="Verdana"/>
                <w:color w:val="000000"/>
                <w:lang w:eastAsia="en-IE"/>
              </w:rPr>
            </w:pPr>
            <w:r w:rsidRPr="00C200CC">
              <w:rPr>
                <w:rFonts w:ascii="Helvatica" w:hAnsi="Helvatica" w:cs="Verdana"/>
                <w:color w:val="000000"/>
                <w:lang w:eastAsia="en-IE"/>
              </w:rPr>
              <w:t>Name of person discharging managerial responsibilities</w:t>
            </w:r>
          </w:p>
          <w:p w:rsidR="0051008A" w:rsidRPr="0051008A" w:rsidRDefault="003D1E0A" w:rsidP="00C200CC">
            <w:pPr>
              <w:autoSpaceDE w:val="0"/>
              <w:autoSpaceDN w:val="0"/>
              <w:adjustRightInd w:val="0"/>
              <w:spacing w:after="0" w:line="240" w:lineRule="auto"/>
              <w:jc w:val="both"/>
              <w:rPr>
                <w:rFonts w:ascii="Helvatica" w:hAnsi="Helvatica" w:cs="Verdana"/>
                <w:b/>
                <w:color w:val="000000"/>
                <w:lang w:eastAsia="en-IE"/>
              </w:rPr>
            </w:pPr>
            <w:r>
              <w:rPr>
                <w:rFonts w:ascii="Helvatica" w:hAnsi="Helvatica" w:cs="Verdana"/>
                <w:b/>
                <w:color w:val="000000"/>
                <w:lang w:eastAsia="en-IE"/>
              </w:rPr>
              <w:t>DAVID BONDERMAN</w:t>
            </w:r>
          </w:p>
        </w:tc>
      </w:tr>
      <w:tr w:rsidR="00075E6B" w:rsidRPr="005C0877" w:rsidTr="00666682">
        <w:trPr>
          <w:trHeight w:val="1872"/>
          <w:jc w:val="center"/>
        </w:trPr>
        <w:tc>
          <w:tcPr>
            <w:tcW w:w="627" w:type="dxa"/>
          </w:tcPr>
          <w:p w:rsidR="00075E6B" w:rsidRPr="00C200CC" w:rsidRDefault="00075E6B" w:rsidP="00C200CC">
            <w:pPr>
              <w:autoSpaceDE w:val="0"/>
              <w:autoSpaceDN w:val="0"/>
              <w:adjustRightInd w:val="0"/>
              <w:spacing w:after="0" w:line="240" w:lineRule="auto"/>
              <w:rPr>
                <w:rFonts w:ascii="Helvatica" w:hAnsi="Helvatica" w:cs="Verdana"/>
                <w:color w:val="000000"/>
                <w:lang w:eastAsia="en-IE"/>
              </w:rPr>
            </w:pPr>
            <w:r w:rsidRPr="00C200CC">
              <w:rPr>
                <w:rFonts w:ascii="Helvatica" w:hAnsi="Helvatica" w:cs="Verdana"/>
                <w:color w:val="000000"/>
                <w:lang w:eastAsia="en-IE"/>
              </w:rPr>
              <w:t>3</w:t>
            </w:r>
          </w:p>
        </w:tc>
        <w:tc>
          <w:tcPr>
            <w:tcW w:w="4069" w:type="dxa"/>
          </w:tcPr>
          <w:p w:rsidR="00075E6B" w:rsidRDefault="00075E6B" w:rsidP="00C200CC">
            <w:pPr>
              <w:autoSpaceDE w:val="0"/>
              <w:autoSpaceDN w:val="0"/>
              <w:adjustRightInd w:val="0"/>
              <w:spacing w:after="0" w:line="240" w:lineRule="auto"/>
              <w:jc w:val="both"/>
              <w:rPr>
                <w:rFonts w:ascii="Helvatica" w:hAnsi="Helvatica" w:cs="Verdana"/>
                <w:color w:val="000000"/>
                <w:lang w:eastAsia="en-IE"/>
              </w:rPr>
            </w:pPr>
            <w:r w:rsidRPr="00C200CC">
              <w:rPr>
                <w:rFonts w:ascii="Helvatica" w:hAnsi="Helvatica" w:cs="Verdana"/>
                <w:color w:val="000000"/>
                <w:lang w:eastAsia="en-IE"/>
              </w:rPr>
              <w:t>State whether notification relates to a person closely associated with a person discharging managerial responsibilities named in 2 and identify the connected person</w:t>
            </w:r>
          </w:p>
          <w:p w:rsidR="0051008A" w:rsidRPr="0051008A" w:rsidRDefault="00870353" w:rsidP="00C200CC">
            <w:pPr>
              <w:autoSpaceDE w:val="0"/>
              <w:autoSpaceDN w:val="0"/>
              <w:adjustRightInd w:val="0"/>
              <w:spacing w:after="0" w:line="240" w:lineRule="auto"/>
              <w:jc w:val="both"/>
              <w:rPr>
                <w:rFonts w:ascii="Helvatica" w:hAnsi="Helvatica" w:cs="Verdana"/>
                <w:b/>
                <w:color w:val="000000"/>
                <w:lang w:eastAsia="en-IE"/>
              </w:rPr>
            </w:pPr>
            <w:r>
              <w:rPr>
                <w:rFonts w:ascii="Helvatica" w:hAnsi="Helvatica" w:cs="Verdana"/>
                <w:b/>
                <w:color w:val="000000"/>
                <w:lang w:eastAsia="en-IE"/>
              </w:rPr>
              <w:t xml:space="preserve">YES. </w:t>
            </w:r>
            <w:r w:rsidR="006E6E23">
              <w:rPr>
                <w:rFonts w:ascii="Helvatica" w:hAnsi="Helvatica" w:cs="Verdana"/>
                <w:b/>
                <w:color w:val="000000"/>
                <w:lang w:eastAsia="en-IE"/>
              </w:rPr>
              <w:t xml:space="preserve">CONNECTED PERSONS ARE 1) </w:t>
            </w:r>
            <w:r>
              <w:rPr>
                <w:rFonts w:ascii="Helvatica" w:hAnsi="Helvatica" w:cs="Verdana"/>
                <w:b/>
                <w:color w:val="000000"/>
                <w:lang w:eastAsia="en-IE"/>
              </w:rPr>
              <w:t>1996 AIR GP INC.</w:t>
            </w:r>
            <w:r w:rsidR="006E6E23">
              <w:rPr>
                <w:rFonts w:ascii="Helvatica" w:hAnsi="Helvatica" w:cs="Verdana"/>
                <w:b/>
                <w:color w:val="000000"/>
                <w:lang w:eastAsia="en-IE"/>
              </w:rPr>
              <w:t xml:space="preserve"> AND 2) THE WILDCAT FOUNDATION.</w:t>
            </w:r>
          </w:p>
        </w:tc>
        <w:tc>
          <w:tcPr>
            <w:tcW w:w="626" w:type="dxa"/>
          </w:tcPr>
          <w:p w:rsidR="00075E6B" w:rsidRPr="00C200CC" w:rsidRDefault="00075E6B" w:rsidP="00C200CC">
            <w:pPr>
              <w:autoSpaceDE w:val="0"/>
              <w:autoSpaceDN w:val="0"/>
              <w:adjustRightInd w:val="0"/>
              <w:spacing w:after="0" w:line="240" w:lineRule="auto"/>
              <w:rPr>
                <w:rFonts w:ascii="Helvatica" w:hAnsi="Helvatica" w:cs="Verdana"/>
                <w:color w:val="000000"/>
                <w:lang w:eastAsia="en-IE"/>
              </w:rPr>
            </w:pPr>
            <w:r w:rsidRPr="00C200CC">
              <w:rPr>
                <w:rFonts w:ascii="Helvatica" w:hAnsi="Helvatica" w:cs="Verdana"/>
                <w:color w:val="000000"/>
                <w:lang w:eastAsia="en-IE"/>
              </w:rPr>
              <w:t>4</w:t>
            </w:r>
          </w:p>
        </w:tc>
        <w:tc>
          <w:tcPr>
            <w:tcW w:w="4729" w:type="dxa"/>
          </w:tcPr>
          <w:p w:rsidR="00075E6B" w:rsidRDefault="00075E6B" w:rsidP="00C200CC">
            <w:pPr>
              <w:autoSpaceDE w:val="0"/>
              <w:autoSpaceDN w:val="0"/>
              <w:adjustRightInd w:val="0"/>
              <w:spacing w:after="0" w:line="240" w:lineRule="auto"/>
              <w:jc w:val="both"/>
              <w:rPr>
                <w:rFonts w:ascii="Helvatica" w:hAnsi="Helvatica" w:cs="Verdana"/>
                <w:color w:val="000000"/>
                <w:lang w:eastAsia="en-IE"/>
              </w:rPr>
            </w:pPr>
            <w:r w:rsidRPr="00C200CC">
              <w:rPr>
                <w:rFonts w:ascii="Helvatica" w:hAnsi="Helvatica" w:cs="Verdana"/>
                <w:color w:val="000000"/>
                <w:lang w:eastAsia="en-IE"/>
              </w:rPr>
              <w:t xml:space="preserve">Indicate whether the notification is in respect of a holding of the person referred to in 2 or 3 above or in respect of a non-beneficial interest </w:t>
            </w:r>
          </w:p>
          <w:p w:rsidR="0051008A" w:rsidRDefault="0051008A" w:rsidP="00C200CC">
            <w:pPr>
              <w:autoSpaceDE w:val="0"/>
              <w:autoSpaceDN w:val="0"/>
              <w:adjustRightInd w:val="0"/>
              <w:spacing w:after="0" w:line="240" w:lineRule="auto"/>
              <w:jc w:val="both"/>
              <w:rPr>
                <w:rFonts w:ascii="Helvatica" w:hAnsi="Helvatica" w:cs="Verdana"/>
                <w:color w:val="000000"/>
                <w:lang w:eastAsia="en-IE"/>
              </w:rPr>
            </w:pPr>
          </w:p>
          <w:p w:rsidR="0051008A" w:rsidRPr="0051008A" w:rsidRDefault="00870353" w:rsidP="00C200CC">
            <w:pPr>
              <w:autoSpaceDE w:val="0"/>
              <w:autoSpaceDN w:val="0"/>
              <w:adjustRightInd w:val="0"/>
              <w:spacing w:after="0" w:line="240" w:lineRule="auto"/>
              <w:jc w:val="both"/>
              <w:rPr>
                <w:rFonts w:ascii="Helvatica" w:hAnsi="Helvatica" w:cs="Verdana"/>
                <w:b/>
                <w:color w:val="000000"/>
                <w:lang w:eastAsia="en-IE"/>
              </w:rPr>
            </w:pPr>
            <w:r>
              <w:rPr>
                <w:rFonts w:ascii="Helvatica" w:hAnsi="Helvatica" w:cs="Verdana"/>
                <w:b/>
                <w:color w:val="000000"/>
                <w:lang w:eastAsia="en-IE"/>
              </w:rPr>
              <w:t>1996 AIR GP INC.</w:t>
            </w:r>
            <w:r w:rsidR="006E6E23">
              <w:rPr>
                <w:rFonts w:ascii="Helvatica" w:hAnsi="Helvatica" w:cs="Verdana"/>
                <w:b/>
                <w:color w:val="000000"/>
                <w:lang w:eastAsia="en-IE"/>
              </w:rPr>
              <w:t xml:space="preserve"> AND THE WILDCAT FOUNDATION.</w:t>
            </w:r>
          </w:p>
        </w:tc>
      </w:tr>
      <w:tr w:rsidR="00075E6B" w:rsidRPr="005C0877" w:rsidTr="00666682">
        <w:trPr>
          <w:trHeight w:val="1726"/>
          <w:jc w:val="center"/>
        </w:trPr>
        <w:tc>
          <w:tcPr>
            <w:tcW w:w="627" w:type="dxa"/>
          </w:tcPr>
          <w:p w:rsidR="00075E6B" w:rsidRPr="00C200CC" w:rsidRDefault="00075E6B" w:rsidP="00C200CC">
            <w:pPr>
              <w:autoSpaceDE w:val="0"/>
              <w:autoSpaceDN w:val="0"/>
              <w:adjustRightInd w:val="0"/>
              <w:spacing w:after="0" w:line="240" w:lineRule="auto"/>
              <w:rPr>
                <w:rFonts w:ascii="Helvatica" w:hAnsi="Helvatica" w:cs="Verdana"/>
                <w:color w:val="000000"/>
                <w:lang w:eastAsia="en-IE"/>
              </w:rPr>
            </w:pPr>
            <w:r w:rsidRPr="00C200CC">
              <w:rPr>
                <w:rFonts w:ascii="Helvatica" w:hAnsi="Helvatica" w:cs="Verdana"/>
                <w:color w:val="000000"/>
                <w:lang w:eastAsia="en-IE"/>
              </w:rPr>
              <w:t>5</w:t>
            </w:r>
          </w:p>
        </w:tc>
        <w:tc>
          <w:tcPr>
            <w:tcW w:w="4069" w:type="dxa"/>
          </w:tcPr>
          <w:p w:rsidR="00075E6B" w:rsidRDefault="00075E6B" w:rsidP="00C200CC">
            <w:pPr>
              <w:autoSpaceDE w:val="0"/>
              <w:autoSpaceDN w:val="0"/>
              <w:adjustRightInd w:val="0"/>
              <w:spacing w:after="0" w:line="240" w:lineRule="auto"/>
              <w:jc w:val="both"/>
              <w:rPr>
                <w:rFonts w:ascii="Helvatica" w:hAnsi="Helvatica" w:cs="Verdana"/>
                <w:color w:val="000000"/>
                <w:lang w:eastAsia="en-IE"/>
              </w:rPr>
            </w:pPr>
            <w:r w:rsidRPr="00C200CC">
              <w:rPr>
                <w:rFonts w:ascii="Helvatica" w:hAnsi="Helvatica" w:cs="Verdana"/>
                <w:color w:val="000000"/>
                <w:lang w:eastAsia="en-IE"/>
              </w:rPr>
              <w:t>Description of shares or derivatives or other financial instruments linked to them</w:t>
            </w:r>
          </w:p>
          <w:p w:rsidR="0051008A" w:rsidRDefault="0051008A" w:rsidP="00C200CC">
            <w:pPr>
              <w:autoSpaceDE w:val="0"/>
              <w:autoSpaceDN w:val="0"/>
              <w:adjustRightInd w:val="0"/>
              <w:spacing w:after="0" w:line="240" w:lineRule="auto"/>
              <w:jc w:val="both"/>
              <w:rPr>
                <w:rFonts w:ascii="Helvatica" w:hAnsi="Helvatica" w:cs="Verdana"/>
                <w:color w:val="000000"/>
                <w:lang w:eastAsia="en-IE"/>
              </w:rPr>
            </w:pPr>
          </w:p>
          <w:p w:rsidR="0051008A" w:rsidRDefault="0051008A" w:rsidP="00C200CC">
            <w:pPr>
              <w:autoSpaceDE w:val="0"/>
              <w:autoSpaceDN w:val="0"/>
              <w:adjustRightInd w:val="0"/>
              <w:spacing w:after="0" w:line="240" w:lineRule="auto"/>
              <w:jc w:val="both"/>
              <w:rPr>
                <w:rFonts w:ascii="Helvatica" w:hAnsi="Helvatica" w:cs="Verdana"/>
                <w:color w:val="000000"/>
                <w:lang w:eastAsia="en-IE"/>
              </w:rPr>
            </w:pPr>
          </w:p>
          <w:p w:rsidR="0051008A" w:rsidRDefault="0051008A" w:rsidP="00C200CC">
            <w:pPr>
              <w:autoSpaceDE w:val="0"/>
              <w:autoSpaceDN w:val="0"/>
              <w:adjustRightInd w:val="0"/>
              <w:spacing w:after="0" w:line="240" w:lineRule="auto"/>
              <w:jc w:val="both"/>
              <w:rPr>
                <w:rFonts w:ascii="Helvatica" w:hAnsi="Helvatica" w:cs="Verdana"/>
                <w:color w:val="000000"/>
                <w:lang w:eastAsia="en-IE"/>
              </w:rPr>
            </w:pPr>
          </w:p>
          <w:p w:rsidR="0051008A" w:rsidRPr="0051008A" w:rsidRDefault="00870353" w:rsidP="00C200CC">
            <w:pPr>
              <w:autoSpaceDE w:val="0"/>
              <w:autoSpaceDN w:val="0"/>
              <w:adjustRightInd w:val="0"/>
              <w:spacing w:after="0" w:line="240" w:lineRule="auto"/>
              <w:jc w:val="both"/>
              <w:rPr>
                <w:rFonts w:ascii="Helvatica" w:hAnsi="Helvatica" w:cs="Verdana"/>
                <w:b/>
                <w:color w:val="000000"/>
                <w:lang w:eastAsia="en-IE"/>
              </w:rPr>
            </w:pPr>
            <w:r>
              <w:rPr>
                <w:rFonts w:ascii="Helvatica" w:hAnsi="Helvatica" w:cs="Verdana"/>
                <w:b/>
                <w:color w:val="000000"/>
                <w:lang w:eastAsia="en-IE"/>
              </w:rPr>
              <w:t>ORDINARY SHARES OF €0.006</w:t>
            </w:r>
            <w:r w:rsidR="003D1E0A">
              <w:rPr>
                <w:rFonts w:ascii="Helvatica" w:hAnsi="Helvatica" w:cs="Verdana"/>
                <w:b/>
                <w:color w:val="000000"/>
                <w:lang w:eastAsia="en-IE"/>
              </w:rPr>
              <w:t xml:space="preserve"> EACH</w:t>
            </w:r>
          </w:p>
        </w:tc>
        <w:tc>
          <w:tcPr>
            <w:tcW w:w="626" w:type="dxa"/>
          </w:tcPr>
          <w:p w:rsidR="00075E6B" w:rsidRPr="00C200CC" w:rsidRDefault="00075E6B" w:rsidP="00C200CC">
            <w:pPr>
              <w:autoSpaceDE w:val="0"/>
              <w:autoSpaceDN w:val="0"/>
              <w:adjustRightInd w:val="0"/>
              <w:spacing w:after="0" w:line="240" w:lineRule="auto"/>
              <w:rPr>
                <w:rFonts w:ascii="Helvatica" w:hAnsi="Helvatica" w:cs="Verdana"/>
                <w:color w:val="000000"/>
                <w:lang w:eastAsia="en-IE"/>
              </w:rPr>
            </w:pPr>
            <w:r w:rsidRPr="00C200CC">
              <w:rPr>
                <w:rFonts w:ascii="Helvatica" w:hAnsi="Helvatica" w:cs="Verdana"/>
                <w:color w:val="000000"/>
                <w:lang w:eastAsia="en-IE"/>
              </w:rPr>
              <w:t>6</w:t>
            </w:r>
          </w:p>
        </w:tc>
        <w:tc>
          <w:tcPr>
            <w:tcW w:w="4729" w:type="dxa"/>
          </w:tcPr>
          <w:p w:rsidR="00075E6B" w:rsidRDefault="00075E6B" w:rsidP="00C200CC">
            <w:pPr>
              <w:autoSpaceDE w:val="0"/>
              <w:autoSpaceDN w:val="0"/>
              <w:adjustRightInd w:val="0"/>
              <w:spacing w:after="0" w:line="240" w:lineRule="auto"/>
              <w:jc w:val="both"/>
              <w:rPr>
                <w:rFonts w:ascii="Helvatica" w:hAnsi="Helvatica" w:cs="Verdana"/>
                <w:color w:val="000000"/>
                <w:lang w:eastAsia="en-IE"/>
              </w:rPr>
            </w:pPr>
            <w:r w:rsidRPr="00C200CC">
              <w:rPr>
                <w:rFonts w:ascii="Helvatica" w:hAnsi="Helvatica" w:cs="Verdana"/>
                <w:color w:val="000000"/>
                <w:lang w:eastAsia="en-IE"/>
              </w:rPr>
              <w:t>Name of registered shareholder(s) and, if more than one, number of shares or derivatives or other financial instruments linked to them, held by each shareholder</w:t>
            </w:r>
          </w:p>
          <w:p w:rsidR="00722993" w:rsidRDefault="00722993" w:rsidP="00C200CC">
            <w:pPr>
              <w:autoSpaceDE w:val="0"/>
              <w:autoSpaceDN w:val="0"/>
              <w:adjustRightInd w:val="0"/>
              <w:spacing w:after="0" w:line="240" w:lineRule="auto"/>
              <w:jc w:val="both"/>
              <w:rPr>
                <w:rFonts w:ascii="Helvatica" w:hAnsi="Helvatica" w:cs="Verdana"/>
                <w:color w:val="000000"/>
                <w:lang w:eastAsia="en-IE"/>
              </w:rPr>
            </w:pPr>
          </w:p>
          <w:p w:rsidR="00722993" w:rsidRPr="00722993" w:rsidRDefault="00870353" w:rsidP="00DD72A0">
            <w:pPr>
              <w:autoSpaceDE w:val="0"/>
              <w:autoSpaceDN w:val="0"/>
              <w:adjustRightInd w:val="0"/>
              <w:spacing w:after="0" w:line="240" w:lineRule="auto"/>
              <w:jc w:val="both"/>
              <w:rPr>
                <w:rFonts w:ascii="Helvatica" w:hAnsi="Helvatica" w:cs="Verdana"/>
                <w:b/>
                <w:color w:val="000000"/>
                <w:lang w:eastAsia="en-IE"/>
              </w:rPr>
            </w:pPr>
            <w:r>
              <w:rPr>
                <w:rFonts w:ascii="Helvatica" w:hAnsi="Helvatica" w:cs="Verdana"/>
                <w:b/>
                <w:color w:val="000000"/>
                <w:lang w:eastAsia="en-IE"/>
              </w:rPr>
              <w:t>1996 AIR GP INC</w:t>
            </w:r>
            <w:r w:rsidRPr="00DF5BCD">
              <w:rPr>
                <w:rFonts w:ascii="Helvatica" w:hAnsi="Helvatica" w:cs="Verdana"/>
                <w:b/>
                <w:color w:val="000000"/>
                <w:lang w:eastAsia="en-IE"/>
              </w:rPr>
              <w:t>.</w:t>
            </w:r>
          </w:p>
        </w:tc>
      </w:tr>
      <w:tr w:rsidR="00075E6B" w:rsidRPr="005C0877" w:rsidTr="00666682">
        <w:trPr>
          <w:trHeight w:val="1083"/>
          <w:jc w:val="center"/>
        </w:trPr>
        <w:tc>
          <w:tcPr>
            <w:tcW w:w="627" w:type="dxa"/>
          </w:tcPr>
          <w:p w:rsidR="00075E6B" w:rsidRPr="00C200CC" w:rsidRDefault="00075E6B" w:rsidP="00C200CC">
            <w:pPr>
              <w:autoSpaceDE w:val="0"/>
              <w:autoSpaceDN w:val="0"/>
              <w:adjustRightInd w:val="0"/>
              <w:spacing w:after="0" w:line="240" w:lineRule="auto"/>
              <w:rPr>
                <w:rFonts w:ascii="Helvatica" w:hAnsi="Helvatica" w:cs="Verdana"/>
                <w:color w:val="000000"/>
                <w:lang w:eastAsia="en-IE"/>
              </w:rPr>
            </w:pPr>
            <w:r w:rsidRPr="00C200CC">
              <w:rPr>
                <w:rFonts w:ascii="Helvatica" w:hAnsi="Helvatica" w:cs="Verdana"/>
                <w:color w:val="000000"/>
                <w:lang w:eastAsia="en-IE"/>
              </w:rPr>
              <w:t xml:space="preserve">7 </w:t>
            </w:r>
          </w:p>
        </w:tc>
        <w:tc>
          <w:tcPr>
            <w:tcW w:w="4069" w:type="dxa"/>
          </w:tcPr>
          <w:p w:rsidR="00075E6B" w:rsidRDefault="00075E6B" w:rsidP="00C200CC">
            <w:pPr>
              <w:autoSpaceDE w:val="0"/>
              <w:autoSpaceDN w:val="0"/>
              <w:adjustRightInd w:val="0"/>
              <w:spacing w:after="0" w:line="240" w:lineRule="auto"/>
              <w:jc w:val="both"/>
              <w:rPr>
                <w:rFonts w:ascii="Helvatica" w:hAnsi="Helvatica" w:cs="Verdana"/>
                <w:color w:val="000000"/>
                <w:lang w:eastAsia="en-IE"/>
              </w:rPr>
            </w:pPr>
            <w:r w:rsidRPr="00C200CC">
              <w:rPr>
                <w:rFonts w:ascii="Helvatica" w:hAnsi="Helvatica" w:cs="Verdana"/>
                <w:color w:val="000000"/>
                <w:lang w:eastAsia="en-IE"/>
              </w:rPr>
              <w:t>State the nature of the transaction</w:t>
            </w:r>
          </w:p>
          <w:p w:rsidR="00722993" w:rsidRPr="006E6E23" w:rsidRDefault="006E6E23" w:rsidP="00C200CC">
            <w:pPr>
              <w:autoSpaceDE w:val="0"/>
              <w:autoSpaceDN w:val="0"/>
              <w:adjustRightInd w:val="0"/>
              <w:spacing w:after="0" w:line="240" w:lineRule="auto"/>
              <w:jc w:val="both"/>
              <w:rPr>
                <w:rFonts w:ascii="Helvatica" w:hAnsi="Helvatica" w:cs="Verdana"/>
                <w:b/>
                <w:color w:val="000000"/>
                <w:lang w:eastAsia="en-IE"/>
              </w:rPr>
            </w:pPr>
            <w:r>
              <w:rPr>
                <w:rFonts w:ascii="Helvatica" w:hAnsi="Helvatica" w:cs="Verdana"/>
                <w:b/>
                <w:color w:val="000000"/>
                <w:lang w:eastAsia="en-IE"/>
              </w:rPr>
              <w:t>TRANSFER AND ACQUISITION OF ORDINARY SHARES FOR NIL CONSIDERATION.</w:t>
            </w:r>
          </w:p>
        </w:tc>
        <w:tc>
          <w:tcPr>
            <w:tcW w:w="626" w:type="dxa"/>
          </w:tcPr>
          <w:p w:rsidR="00075E6B" w:rsidRPr="00C200CC" w:rsidRDefault="00075E6B" w:rsidP="00C200CC">
            <w:pPr>
              <w:autoSpaceDE w:val="0"/>
              <w:autoSpaceDN w:val="0"/>
              <w:adjustRightInd w:val="0"/>
              <w:spacing w:after="0" w:line="240" w:lineRule="auto"/>
              <w:rPr>
                <w:rFonts w:ascii="Helvatica" w:hAnsi="Helvatica" w:cs="Verdana"/>
                <w:color w:val="000000"/>
                <w:lang w:eastAsia="en-IE"/>
              </w:rPr>
            </w:pPr>
            <w:r w:rsidRPr="00C200CC">
              <w:rPr>
                <w:rFonts w:ascii="Helvatica" w:hAnsi="Helvatica" w:cs="Verdana"/>
                <w:color w:val="000000"/>
                <w:lang w:eastAsia="en-IE"/>
              </w:rPr>
              <w:t>8</w:t>
            </w:r>
          </w:p>
        </w:tc>
        <w:tc>
          <w:tcPr>
            <w:tcW w:w="4729" w:type="dxa"/>
          </w:tcPr>
          <w:p w:rsidR="00075E6B" w:rsidRDefault="00075E6B" w:rsidP="00C200CC">
            <w:pPr>
              <w:autoSpaceDE w:val="0"/>
              <w:autoSpaceDN w:val="0"/>
              <w:adjustRightInd w:val="0"/>
              <w:spacing w:after="0" w:line="240" w:lineRule="auto"/>
              <w:jc w:val="both"/>
              <w:rPr>
                <w:rFonts w:ascii="Helvatica" w:hAnsi="Helvatica" w:cs="Verdana"/>
                <w:color w:val="000000"/>
                <w:lang w:eastAsia="en-IE"/>
              </w:rPr>
            </w:pPr>
            <w:r w:rsidRPr="00C200CC">
              <w:rPr>
                <w:rFonts w:ascii="Helvatica" w:hAnsi="Helvatica" w:cs="Verdana"/>
                <w:color w:val="000000"/>
                <w:lang w:eastAsia="en-IE"/>
              </w:rPr>
              <w:t>Number of shares, derivatives or other financial instruments linked to them acquired</w:t>
            </w:r>
          </w:p>
          <w:p w:rsidR="00722993" w:rsidRPr="00722993" w:rsidRDefault="00870353" w:rsidP="00870353">
            <w:pPr>
              <w:autoSpaceDE w:val="0"/>
              <w:autoSpaceDN w:val="0"/>
              <w:adjustRightInd w:val="0"/>
              <w:spacing w:after="0" w:line="240" w:lineRule="auto"/>
              <w:jc w:val="both"/>
              <w:rPr>
                <w:rFonts w:ascii="Helvatica" w:hAnsi="Helvatica" w:cs="Verdana"/>
                <w:b/>
                <w:color w:val="000000"/>
                <w:lang w:eastAsia="en-IE"/>
              </w:rPr>
            </w:pPr>
            <w:r>
              <w:rPr>
                <w:rFonts w:ascii="Helvatica" w:hAnsi="Helvatica" w:cs="Verdana"/>
                <w:b/>
                <w:color w:val="000000"/>
                <w:lang w:eastAsia="en-IE"/>
              </w:rPr>
              <w:t xml:space="preserve">46,800 </w:t>
            </w:r>
            <w:r w:rsidR="006E6E23">
              <w:rPr>
                <w:rFonts w:ascii="Helvatica" w:hAnsi="Helvatica" w:cs="Verdana"/>
                <w:b/>
                <w:color w:val="000000"/>
                <w:lang w:eastAsia="en-IE"/>
              </w:rPr>
              <w:t>ORDINARY SHARES OF €0.006 EACH ACQUIRED BY THE WILDCAT FOUNDATION.</w:t>
            </w:r>
            <w:r>
              <w:rPr>
                <w:rFonts w:ascii="Helvatica" w:hAnsi="Helvatica" w:cs="Verdana"/>
                <w:b/>
                <w:color w:val="000000"/>
                <w:lang w:eastAsia="en-IE"/>
              </w:rPr>
              <w:t xml:space="preserve"> </w:t>
            </w:r>
          </w:p>
        </w:tc>
      </w:tr>
      <w:tr w:rsidR="00075E6B" w:rsidRPr="005C0877" w:rsidTr="00666682">
        <w:trPr>
          <w:trHeight w:val="1565"/>
          <w:jc w:val="center"/>
        </w:trPr>
        <w:tc>
          <w:tcPr>
            <w:tcW w:w="627" w:type="dxa"/>
          </w:tcPr>
          <w:p w:rsidR="00075E6B" w:rsidRPr="00C200CC" w:rsidRDefault="00075E6B" w:rsidP="00C200CC">
            <w:pPr>
              <w:autoSpaceDE w:val="0"/>
              <w:autoSpaceDN w:val="0"/>
              <w:adjustRightInd w:val="0"/>
              <w:spacing w:after="0" w:line="240" w:lineRule="auto"/>
              <w:rPr>
                <w:rFonts w:ascii="Helvatica" w:hAnsi="Helvatica" w:cs="Verdana"/>
                <w:color w:val="000000"/>
                <w:lang w:eastAsia="en-IE"/>
              </w:rPr>
            </w:pPr>
            <w:r w:rsidRPr="00C200CC">
              <w:rPr>
                <w:rFonts w:ascii="Helvatica" w:hAnsi="Helvatica" w:cs="Verdana"/>
                <w:color w:val="000000"/>
                <w:lang w:eastAsia="en-IE"/>
              </w:rPr>
              <w:t>9</w:t>
            </w:r>
          </w:p>
        </w:tc>
        <w:tc>
          <w:tcPr>
            <w:tcW w:w="4069" w:type="dxa"/>
          </w:tcPr>
          <w:p w:rsidR="00075E6B" w:rsidRPr="00C200CC" w:rsidRDefault="00075E6B" w:rsidP="00C200CC">
            <w:pPr>
              <w:autoSpaceDE w:val="0"/>
              <w:autoSpaceDN w:val="0"/>
              <w:adjustRightInd w:val="0"/>
              <w:spacing w:after="0" w:line="240" w:lineRule="auto"/>
              <w:rPr>
                <w:rFonts w:ascii="Helvatica" w:hAnsi="Helvatica" w:cs="Verdana"/>
                <w:color w:val="000000"/>
                <w:lang w:eastAsia="en-IE"/>
              </w:rPr>
            </w:pPr>
            <w:r w:rsidRPr="00C200CC">
              <w:rPr>
                <w:rFonts w:ascii="Helvatica" w:hAnsi="Helvatica" w:cs="Verdana"/>
                <w:color w:val="000000"/>
                <w:lang w:eastAsia="en-IE"/>
              </w:rPr>
              <w:t>Number of shares, derivatives  or other financial instruments linked to them  disposed of</w:t>
            </w:r>
          </w:p>
          <w:p w:rsidR="00075E6B" w:rsidRDefault="00075E6B" w:rsidP="00C200CC">
            <w:pPr>
              <w:autoSpaceDE w:val="0"/>
              <w:autoSpaceDN w:val="0"/>
              <w:adjustRightInd w:val="0"/>
              <w:spacing w:after="0" w:line="240" w:lineRule="auto"/>
              <w:jc w:val="both"/>
              <w:rPr>
                <w:rFonts w:ascii="Helvatica" w:hAnsi="Helvatica" w:cs="Verdana"/>
                <w:color w:val="000000"/>
                <w:lang w:eastAsia="en-IE"/>
              </w:rPr>
            </w:pPr>
          </w:p>
          <w:p w:rsidR="00722993" w:rsidRPr="00722993" w:rsidRDefault="00870353" w:rsidP="00C200CC">
            <w:pPr>
              <w:autoSpaceDE w:val="0"/>
              <w:autoSpaceDN w:val="0"/>
              <w:adjustRightInd w:val="0"/>
              <w:spacing w:after="0" w:line="240" w:lineRule="auto"/>
              <w:jc w:val="both"/>
              <w:rPr>
                <w:rFonts w:ascii="Helvatica" w:hAnsi="Helvatica" w:cs="Verdana"/>
                <w:b/>
                <w:color w:val="000000"/>
                <w:lang w:eastAsia="en-IE"/>
              </w:rPr>
            </w:pPr>
            <w:r>
              <w:rPr>
                <w:rFonts w:ascii="Helvatica" w:hAnsi="Helvatica" w:cs="Verdana"/>
                <w:b/>
                <w:color w:val="000000"/>
                <w:lang w:eastAsia="en-IE"/>
              </w:rPr>
              <w:t>46,800</w:t>
            </w:r>
            <w:r w:rsidR="006E6E23">
              <w:rPr>
                <w:rFonts w:ascii="Helvatica" w:hAnsi="Helvatica" w:cs="Verdana"/>
                <w:b/>
                <w:color w:val="000000"/>
                <w:lang w:eastAsia="en-IE"/>
              </w:rPr>
              <w:t xml:space="preserve"> ORDINARY SHARES OF €0.006 EACH DISPOSED OF BY 1996 AIR GP INC.</w:t>
            </w:r>
          </w:p>
        </w:tc>
        <w:tc>
          <w:tcPr>
            <w:tcW w:w="626" w:type="dxa"/>
          </w:tcPr>
          <w:p w:rsidR="00075E6B" w:rsidRPr="00C200CC" w:rsidRDefault="00075E6B" w:rsidP="00C200CC">
            <w:pPr>
              <w:autoSpaceDE w:val="0"/>
              <w:autoSpaceDN w:val="0"/>
              <w:adjustRightInd w:val="0"/>
              <w:spacing w:after="0" w:line="240" w:lineRule="auto"/>
              <w:rPr>
                <w:rFonts w:ascii="Helvatica" w:hAnsi="Helvatica" w:cs="Verdana"/>
                <w:color w:val="000000"/>
                <w:lang w:eastAsia="en-IE"/>
              </w:rPr>
            </w:pPr>
            <w:r w:rsidRPr="00C200CC">
              <w:rPr>
                <w:rFonts w:ascii="Helvatica" w:hAnsi="Helvatica" w:cs="Verdana"/>
                <w:color w:val="000000"/>
                <w:lang w:eastAsia="en-IE"/>
              </w:rPr>
              <w:t>10</w:t>
            </w:r>
          </w:p>
        </w:tc>
        <w:tc>
          <w:tcPr>
            <w:tcW w:w="4729" w:type="dxa"/>
          </w:tcPr>
          <w:p w:rsidR="00075E6B" w:rsidRDefault="00075E6B" w:rsidP="00C200CC">
            <w:pPr>
              <w:autoSpaceDE w:val="0"/>
              <w:autoSpaceDN w:val="0"/>
              <w:adjustRightInd w:val="0"/>
              <w:spacing w:after="0" w:line="240" w:lineRule="auto"/>
              <w:jc w:val="both"/>
              <w:rPr>
                <w:rFonts w:ascii="Helvatica" w:hAnsi="Helvatica" w:cs="Verdana"/>
                <w:color w:val="000000"/>
                <w:lang w:eastAsia="en-IE"/>
              </w:rPr>
            </w:pPr>
            <w:r w:rsidRPr="00C200CC">
              <w:rPr>
                <w:rFonts w:ascii="Helvatica" w:hAnsi="Helvatica" w:cs="Verdana"/>
                <w:color w:val="000000"/>
                <w:lang w:eastAsia="en-IE"/>
              </w:rPr>
              <w:t>Price per share or derivative or other financial instrument linked to them or value of transaction</w:t>
            </w:r>
          </w:p>
          <w:p w:rsidR="00722993" w:rsidRDefault="00722993" w:rsidP="00C200CC">
            <w:pPr>
              <w:autoSpaceDE w:val="0"/>
              <w:autoSpaceDN w:val="0"/>
              <w:adjustRightInd w:val="0"/>
              <w:spacing w:after="0" w:line="240" w:lineRule="auto"/>
              <w:jc w:val="both"/>
              <w:rPr>
                <w:rFonts w:ascii="Helvatica" w:hAnsi="Helvatica" w:cs="Verdana"/>
                <w:color w:val="000000"/>
                <w:lang w:eastAsia="en-IE"/>
              </w:rPr>
            </w:pPr>
          </w:p>
          <w:p w:rsidR="00722993" w:rsidRDefault="00722993" w:rsidP="00C200CC">
            <w:pPr>
              <w:autoSpaceDE w:val="0"/>
              <w:autoSpaceDN w:val="0"/>
              <w:adjustRightInd w:val="0"/>
              <w:spacing w:after="0" w:line="240" w:lineRule="auto"/>
              <w:jc w:val="both"/>
              <w:rPr>
                <w:rFonts w:ascii="Helvatica" w:hAnsi="Helvatica" w:cs="Verdana"/>
                <w:color w:val="000000"/>
                <w:lang w:eastAsia="en-IE"/>
              </w:rPr>
            </w:pPr>
          </w:p>
          <w:p w:rsidR="00722993" w:rsidRPr="00722993" w:rsidRDefault="006E6E23" w:rsidP="00C200CC">
            <w:pPr>
              <w:autoSpaceDE w:val="0"/>
              <w:autoSpaceDN w:val="0"/>
              <w:adjustRightInd w:val="0"/>
              <w:spacing w:after="0" w:line="240" w:lineRule="auto"/>
              <w:jc w:val="both"/>
              <w:rPr>
                <w:rFonts w:ascii="Helvatica" w:hAnsi="Helvatica" w:cs="Verdana"/>
                <w:b/>
                <w:color w:val="000000"/>
                <w:lang w:eastAsia="en-IE"/>
              </w:rPr>
            </w:pPr>
            <w:r>
              <w:rPr>
                <w:rFonts w:ascii="Helvatica" w:hAnsi="Helvatica" w:cs="Verdana"/>
                <w:b/>
                <w:color w:val="000000"/>
                <w:lang w:eastAsia="en-IE"/>
              </w:rPr>
              <w:t>NIL</w:t>
            </w:r>
          </w:p>
        </w:tc>
      </w:tr>
      <w:tr w:rsidR="00075E6B" w:rsidRPr="005C0877" w:rsidTr="00666682">
        <w:trPr>
          <w:trHeight w:val="1244"/>
          <w:jc w:val="center"/>
        </w:trPr>
        <w:tc>
          <w:tcPr>
            <w:tcW w:w="627" w:type="dxa"/>
          </w:tcPr>
          <w:p w:rsidR="00075E6B" w:rsidRPr="00C200CC" w:rsidRDefault="00075E6B" w:rsidP="00C200CC">
            <w:pPr>
              <w:autoSpaceDE w:val="0"/>
              <w:autoSpaceDN w:val="0"/>
              <w:adjustRightInd w:val="0"/>
              <w:spacing w:after="0" w:line="240" w:lineRule="auto"/>
              <w:rPr>
                <w:rFonts w:ascii="Helvatica" w:hAnsi="Helvatica" w:cs="Verdana"/>
                <w:color w:val="000000"/>
                <w:lang w:eastAsia="en-IE"/>
              </w:rPr>
            </w:pPr>
            <w:r w:rsidRPr="00C200CC">
              <w:rPr>
                <w:rFonts w:ascii="Helvatica" w:hAnsi="Helvatica" w:cs="Verdana"/>
                <w:color w:val="000000"/>
                <w:lang w:eastAsia="en-IE"/>
              </w:rPr>
              <w:lastRenderedPageBreak/>
              <w:t>11</w:t>
            </w:r>
          </w:p>
        </w:tc>
        <w:tc>
          <w:tcPr>
            <w:tcW w:w="4069" w:type="dxa"/>
          </w:tcPr>
          <w:p w:rsidR="00075E6B" w:rsidRPr="00C200CC" w:rsidRDefault="00075E6B" w:rsidP="00C200CC">
            <w:pPr>
              <w:autoSpaceDE w:val="0"/>
              <w:autoSpaceDN w:val="0"/>
              <w:adjustRightInd w:val="0"/>
              <w:spacing w:after="0" w:line="240" w:lineRule="auto"/>
              <w:rPr>
                <w:rFonts w:ascii="Helvatica" w:hAnsi="Helvatica" w:cs="Verdana"/>
                <w:color w:val="000000"/>
                <w:lang w:eastAsia="en-IE"/>
              </w:rPr>
            </w:pPr>
            <w:r w:rsidRPr="001929AB">
              <w:rPr>
                <w:rFonts w:ascii="Helvatica" w:hAnsi="Helvatica" w:cs="Verdana"/>
                <w:color w:val="000000"/>
                <w:lang w:eastAsia="en-IE"/>
              </w:rPr>
              <w:t>Date and place of transaction</w:t>
            </w:r>
          </w:p>
          <w:p w:rsidR="00075E6B" w:rsidRDefault="00075E6B" w:rsidP="00C200CC">
            <w:pPr>
              <w:autoSpaceDE w:val="0"/>
              <w:autoSpaceDN w:val="0"/>
              <w:adjustRightInd w:val="0"/>
              <w:spacing w:after="0" w:line="240" w:lineRule="auto"/>
              <w:rPr>
                <w:rFonts w:ascii="Helvatica" w:hAnsi="Helvatica" w:cs="Verdana"/>
                <w:color w:val="000000"/>
                <w:lang w:eastAsia="en-IE"/>
              </w:rPr>
            </w:pPr>
          </w:p>
          <w:p w:rsidR="00722993" w:rsidRPr="00722993" w:rsidRDefault="00D205D4" w:rsidP="00C200CC">
            <w:pPr>
              <w:autoSpaceDE w:val="0"/>
              <w:autoSpaceDN w:val="0"/>
              <w:adjustRightInd w:val="0"/>
              <w:spacing w:after="0" w:line="240" w:lineRule="auto"/>
              <w:rPr>
                <w:rFonts w:ascii="Helvatica" w:hAnsi="Helvatica" w:cs="Verdana"/>
                <w:b/>
                <w:color w:val="000000"/>
                <w:lang w:eastAsia="en-IE"/>
              </w:rPr>
            </w:pPr>
            <w:r w:rsidRPr="00D205D4">
              <w:rPr>
                <w:rFonts w:ascii="Helvatica" w:hAnsi="Helvatica" w:cs="Verdana"/>
                <w:b/>
                <w:color w:val="000000"/>
                <w:lang w:eastAsia="en-IE"/>
              </w:rPr>
              <w:t>17</w:t>
            </w:r>
            <w:r w:rsidR="00870353">
              <w:rPr>
                <w:rFonts w:ascii="Helvatica" w:hAnsi="Helvatica" w:cs="Verdana"/>
                <w:b/>
                <w:color w:val="000000"/>
                <w:lang w:eastAsia="en-IE"/>
              </w:rPr>
              <w:t xml:space="preserve"> FEBRUARY 2016</w:t>
            </w:r>
            <w:r w:rsidR="00DF5BCD">
              <w:rPr>
                <w:rFonts w:ascii="Helvatica" w:hAnsi="Helvatica" w:cs="Verdana"/>
                <w:b/>
                <w:color w:val="000000"/>
                <w:lang w:eastAsia="en-IE"/>
              </w:rPr>
              <w:t xml:space="preserve"> </w:t>
            </w:r>
            <w:r w:rsidR="007763CF">
              <w:rPr>
                <w:rFonts w:ascii="Helvatica" w:hAnsi="Helvatica" w:cs="Verdana"/>
                <w:b/>
                <w:color w:val="000000"/>
                <w:lang w:eastAsia="en-IE"/>
              </w:rPr>
              <w:t>– CREST (UK)</w:t>
            </w:r>
          </w:p>
        </w:tc>
        <w:tc>
          <w:tcPr>
            <w:tcW w:w="626" w:type="dxa"/>
          </w:tcPr>
          <w:p w:rsidR="00075E6B" w:rsidRPr="00C200CC" w:rsidRDefault="00075E6B" w:rsidP="00C200CC">
            <w:pPr>
              <w:autoSpaceDE w:val="0"/>
              <w:autoSpaceDN w:val="0"/>
              <w:adjustRightInd w:val="0"/>
              <w:spacing w:after="0" w:line="240" w:lineRule="auto"/>
              <w:rPr>
                <w:rFonts w:ascii="Helvatica" w:hAnsi="Helvatica" w:cs="Verdana"/>
                <w:color w:val="000000"/>
                <w:lang w:eastAsia="en-IE"/>
              </w:rPr>
            </w:pPr>
            <w:r w:rsidRPr="00C200CC">
              <w:rPr>
                <w:rFonts w:ascii="Helvatica" w:hAnsi="Helvatica" w:cs="Verdana"/>
                <w:color w:val="000000"/>
                <w:lang w:eastAsia="en-IE"/>
              </w:rPr>
              <w:t>12</w:t>
            </w:r>
          </w:p>
        </w:tc>
        <w:tc>
          <w:tcPr>
            <w:tcW w:w="4729" w:type="dxa"/>
          </w:tcPr>
          <w:p w:rsidR="00075E6B" w:rsidRDefault="00075E6B" w:rsidP="00C200CC">
            <w:pPr>
              <w:autoSpaceDE w:val="0"/>
              <w:autoSpaceDN w:val="0"/>
              <w:adjustRightInd w:val="0"/>
              <w:spacing w:after="0" w:line="240" w:lineRule="auto"/>
              <w:jc w:val="both"/>
              <w:rPr>
                <w:rFonts w:ascii="Helvatica" w:hAnsi="Helvatica" w:cs="Verdana"/>
                <w:color w:val="000000"/>
                <w:lang w:eastAsia="en-IE"/>
              </w:rPr>
            </w:pPr>
            <w:r w:rsidRPr="001929AB">
              <w:rPr>
                <w:rFonts w:ascii="Helvatica" w:hAnsi="Helvatica" w:cs="Verdana"/>
                <w:color w:val="000000"/>
                <w:lang w:eastAsia="en-IE"/>
              </w:rPr>
              <w:t>Date issuer informed of transaction</w:t>
            </w:r>
          </w:p>
          <w:p w:rsidR="00722993" w:rsidRDefault="00722993" w:rsidP="00C200CC">
            <w:pPr>
              <w:autoSpaceDE w:val="0"/>
              <w:autoSpaceDN w:val="0"/>
              <w:adjustRightInd w:val="0"/>
              <w:spacing w:after="0" w:line="240" w:lineRule="auto"/>
              <w:jc w:val="both"/>
              <w:rPr>
                <w:rFonts w:ascii="Helvatica" w:hAnsi="Helvatica" w:cs="Verdana"/>
                <w:color w:val="000000"/>
                <w:lang w:eastAsia="en-IE"/>
              </w:rPr>
            </w:pPr>
          </w:p>
          <w:p w:rsidR="00722993" w:rsidRPr="00722993" w:rsidRDefault="00D205D4" w:rsidP="00C200CC">
            <w:pPr>
              <w:autoSpaceDE w:val="0"/>
              <w:autoSpaceDN w:val="0"/>
              <w:adjustRightInd w:val="0"/>
              <w:spacing w:after="0" w:line="240" w:lineRule="auto"/>
              <w:jc w:val="both"/>
              <w:rPr>
                <w:rFonts w:ascii="Helvatica" w:hAnsi="Helvatica" w:cs="Verdana"/>
                <w:b/>
                <w:color w:val="000000"/>
                <w:lang w:eastAsia="en-IE"/>
              </w:rPr>
            </w:pPr>
            <w:r>
              <w:rPr>
                <w:rFonts w:ascii="Helvatica" w:hAnsi="Helvatica" w:cs="Verdana"/>
                <w:b/>
                <w:color w:val="000000"/>
                <w:lang w:eastAsia="en-IE"/>
              </w:rPr>
              <w:t>17</w:t>
            </w:r>
            <w:r w:rsidR="00870353">
              <w:rPr>
                <w:rFonts w:ascii="Helvatica" w:hAnsi="Helvatica" w:cs="Verdana"/>
                <w:b/>
                <w:color w:val="000000"/>
                <w:lang w:eastAsia="en-IE"/>
              </w:rPr>
              <w:t xml:space="preserve"> FEBRUARY 2016</w:t>
            </w:r>
          </w:p>
        </w:tc>
      </w:tr>
      <w:tr w:rsidR="00075E6B" w:rsidRPr="005C0877" w:rsidTr="00666682">
        <w:trPr>
          <w:trHeight w:val="1257"/>
          <w:jc w:val="center"/>
        </w:trPr>
        <w:tc>
          <w:tcPr>
            <w:tcW w:w="627" w:type="dxa"/>
          </w:tcPr>
          <w:p w:rsidR="00075E6B" w:rsidRPr="00C200CC" w:rsidRDefault="00075E6B" w:rsidP="00C200CC">
            <w:pPr>
              <w:autoSpaceDE w:val="0"/>
              <w:autoSpaceDN w:val="0"/>
              <w:adjustRightInd w:val="0"/>
              <w:spacing w:after="0" w:line="240" w:lineRule="auto"/>
              <w:rPr>
                <w:rFonts w:ascii="Helvatica" w:hAnsi="Helvatica" w:cs="Verdana"/>
                <w:color w:val="000000"/>
                <w:lang w:eastAsia="en-IE"/>
              </w:rPr>
            </w:pPr>
            <w:r w:rsidRPr="00C200CC">
              <w:rPr>
                <w:rFonts w:ascii="Helvatica" w:hAnsi="Helvatica" w:cs="Verdana"/>
                <w:color w:val="000000"/>
                <w:lang w:eastAsia="en-IE"/>
              </w:rPr>
              <w:t>13</w:t>
            </w:r>
          </w:p>
        </w:tc>
        <w:tc>
          <w:tcPr>
            <w:tcW w:w="4069" w:type="dxa"/>
          </w:tcPr>
          <w:p w:rsidR="00075E6B" w:rsidRPr="00C200CC" w:rsidRDefault="00075E6B" w:rsidP="00C200CC">
            <w:pPr>
              <w:autoSpaceDE w:val="0"/>
              <w:autoSpaceDN w:val="0"/>
              <w:adjustRightInd w:val="0"/>
              <w:spacing w:after="0" w:line="240" w:lineRule="auto"/>
              <w:jc w:val="both"/>
              <w:rPr>
                <w:rFonts w:ascii="Helvatica" w:hAnsi="Helvatica" w:cs="Verdana"/>
                <w:color w:val="000000"/>
                <w:lang w:eastAsia="en-IE"/>
              </w:rPr>
            </w:pPr>
            <w:r w:rsidRPr="001929AB">
              <w:rPr>
                <w:rFonts w:ascii="Helvatica" w:hAnsi="Helvatica" w:cs="Verdana"/>
                <w:color w:val="000000"/>
                <w:lang w:eastAsia="en-IE"/>
              </w:rPr>
              <w:t>Any additional information</w:t>
            </w:r>
          </w:p>
          <w:p w:rsidR="00075E6B" w:rsidRDefault="00075E6B" w:rsidP="00C200CC">
            <w:pPr>
              <w:autoSpaceDE w:val="0"/>
              <w:autoSpaceDN w:val="0"/>
              <w:adjustRightInd w:val="0"/>
              <w:spacing w:after="0" w:line="240" w:lineRule="auto"/>
              <w:rPr>
                <w:rFonts w:ascii="Helvatica" w:hAnsi="Helvatica" w:cs="Verdana"/>
                <w:color w:val="000000"/>
                <w:lang w:eastAsia="en-IE"/>
              </w:rPr>
            </w:pPr>
          </w:p>
          <w:p w:rsidR="00722993" w:rsidRPr="005865BF" w:rsidRDefault="003D1E0A" w:rsidP="00C200CC">
            <w:pPr>
              <w:autoSpaceDE w:val="0"/>
              <w:autoSpaceDN w:val="0"/>
              <w:adjustRightInd w:val="0"/>
              <w:spacing w:after="0" w:line="240" w:lineRule="auto"/>
              <w:rPr>
                <w:rFonts w:ascii="Helvatica" w:hAnsi="Helvatica" w:cs="Verdana"/>
                <w:b/>
                <w:color w:val="000000"/>
                <w:lang w:eastAsia="en-IE"/>
              </w:rPr>
            </w:pPr>
            <w:r>
              <w:rPr>
                <w:rFonts w:ascii="Helvatica" w:hAnsi="Helvatica" w:cs="Verdana"/>
                <w:b/>
                <w:color w:val="000000"/>
                <w:lang w:eastAsia="en-IE"/>
              </w:rPr>
              <w:t>NOT APPLICABLE</w:t>
            </w:r>
          </w:p>
        </w:tc>
        <w:tc>
          <w:tcPr>
            <w:tcW w:w="626" w:type="dxa"/>
          </w:tcPr>
          <w:p w:rsidR="00075E6B" w:rsidRPr="00C200CC" w:rsidRDefault="00075E6B" w:rsidP="00C200CC">
            <w:pPr>
              <w:autoSpaceDE w:val="0"/>
              <w:autoSpaceDN w:val="0"/>
              <w:adjustRightInd w:val="0"/>
              <w:spacing w:after="0" w:line="240" w:lineRule="auto"/>
              <w:rPr>
                <w:rFonts w:ascii="Helvatica" w:hAnsi="Helvatica" w:cs="Verdana"/>
                <w:color w:val="000000"/>
                <w:lang w:eastAsia="en-IE"/>
              </w:rPr>
            </w:pPr>
            <w:r w:rsidRPr="00C200CC">
              <w:rPr>
                <w:rFonts w:ascii="Helvatica" w:hAnsi="Helvatica" w:cs="Verdana"/>
                <w:color w:val="000000"/>
                <w:lang w:eastAsia="en-IE"/>
              </w:rPr>
              <w:t>14</w:t>
            </w:r>
          </w:p>
        </w:tc>
        <w:tc>
          <w:tcPr>
            <w:tcW w:w="4729" w:type="dxa"/>
          </w:tcPr>
          <w:p w:rsidR="00075E6B" w:rsidRDefault="00075E6B" w:rsidP="00C200CC">
            <w:pPr>
              <w:autoSpaceDE w:val="0"/>
              <w:autoSpaceDN w:val="0"/>
              <w:adjustRightInd w:val="0"/>
              <w:spacing w:after="0" w:line="240" w:lineRule="auto"/>
              <w:jc w:val="both"/>
              <w:rPr>
                <w:rFonts w:ascii="Helvatica" w:hAnsi="Helvatica" w:cs="Verdana"/>
                <w:color w:val="000000"/>
                <w:lang w:eastAsia="en-IE"/>
              </w:rPr>
            </w:pPr>
            <w:r w:rsidRPr="00C200CC">
              <w:rPr>
                <w:rFonts w:ascii="Helvatica" w:hAnsi="Helvatica" w:cs="Verdana"/>
                <w:color w:val="000000"/>
                <w:lang w:eastAsia="en-IE"/>
              </w:rPr>
              <w:t>Name of contact and telephone number for queries</w:t>
            </w:r>
          </w:p>
          <w:p w:rsidR="005865BF" w:rsidRDefault="005865BF" w:rsidP="00C200CC">
            <w:pPr>
              <w:autoSpaceDE w:val="0"/>
              <w:autoSpaceDN w:val="0"/>
              <w:adjustRightInd w:val="0"/>
              <w:spacing w:after="0" w:line="240" w:lineRule="auto"/>
              <w:jc w:val="both"/>
              <w:rPr>
                <w:rFonts w:ascii="Helvatica" w:hAnsi="Helvatica" w:cs="Verdana"/>
                <w:color w:val="000000"/>
                <w:lang w:eastAsia="en-IE"/>
              </w:rPr>
            </w:pPr>
          </w:p>
          <w:p w:rsidR="005865BF" w:rsidRPr="005865BF" w:rsidRDefault="00870353" w:rsidP="00C200CC">
            <w:pPr>
              <w:autoSpaceDE w:val="0"/>
              <w:autoSpaceDN w:val="0"/>
              <w:adjustRightInd w:val="0"/>
              <w:spacing w:after="0" w:line="240" w:lineRule="auto"/>
              <w:jc w:val="both"/>
              <w:rPr>
                <w:rFonts w:ascii="Helvatica" w:hAnsi="Helvatica" w:cs="Verdana"/>
                <w:b/>
                <w:color w:val="000000"/>
                <w:lang w:eastAsia="en-IE"/>
              </w:rPr>
            </w:pPr>
            <w:r>
              <w:rPr>
                <w:rFonts w:ascii="Helvatica" w:hAnsi="Helvatica" w:cs="Verdana"/>
                <w:b/>
                <w:color w:val="000000"/>
                <w:lang w:eastAsia="en-IE"/>
              </w:rPr>
              <w:t>JULIUSZ KOMOREK – 01 945</w:t>
            </w:r>
            <w:r w:rsidR="003D1E0A">
              <w:rPr>
                <w:rFonts w:ascii="Helvatica" w:hAnsi="Helvatica" w:cs="Verdana"/>
                <w:b/>
                <w:color w:val="000000"/>
                <w:lang w:eastAsia="en-IE"/>
              </w:rPr>
              <w:t xml:space="preserve"> 1212</w:t>
            </w:r>
          </w:p>
        </w:tc>
      </w:tr>
      <w:tr w:rsidR="00075E6B" w:rsidRPr="005C0877" w:rsidTr="00666682">
        <w:trPr>
          <w:cantSplit/>
          <w:trHeight w:val="2175"/>
          <w:jc w:val="center"/>
        </w:trPr>
        <w:tc>
          <w:tcPr>
            <w:tcW w:w="627" w:type="dxa"/>
            <w:tcBorders>
              <w:right w:val="nil"/>
            </w:tcBorders>
          </w:tcPr>
          <w:p w:rsidR="00075E6B" w:rsidRPr="00C200CC" w:rsidRDefault="00075E6B" w:rsidP="00C200CC">
            <w:pPr>
              <w:autoSpaceDE w:val="0"/>
              <w:autoSpaceDN w:val="0"/>
              <w:adjustRightInd w:val="0"/>
              <w:spacing w:after="0" w:line="240" w:lineRule="auto"/>
              <w:rPr>
                <w:rFonts w:ascii="Helvatica" w:hAnsi="Helvatica" w:cs="Verdana"/>
                <w:color w:val="000000"/>
                <w:lang w:eastAsia="en-IE"/>
              </w:rPr>
            </w:pPr>
          </w:p>
        </w:tc>
        <w:tc>
          <w:tcPr>
            <w:tcW w:w="9424" w:type="dxa"/>
            <w:gridSpan w:val="3"/>
            <w:tcBorders>
              <w:left w:val="nil"/>
            </w:tcBorders>
          </w:tcPr>
          <w:p w:rsidR="00075E6B" w:rsidRPr="00C200CC" w:rsidRDefault="00075E6B" w:rsidP="00C200CC">
            <w:pPr>
              <w:autoSpaceDE w:val="0"/>
              <w:autoSpaceDN w:val="0"/>
              <w:adjustRightInd w:val="0"/>
              <w:spacing w:after="0" w:line="240" w:lineRule="auto"/>
              <w:jc w:val="both"/>
              <w:rPr>
                <w:rFonts w:ascii="Helvatica" w:hAnsi="Helvatica" w:cs="Verdana"/>
                <w:b/>
                <w:bCs/>
                <w:color w:val="000000"/>
                <w:lang w:eastAsia="en-IE"/>
              </w:rPr>
            </w:pPr>
          </w:p>
          <w:p w:rsidR="00075E6B" w:rsidRPr="005865BF" w:rsidRDefault="00075E6B" w:rsidP="00C200CC">
            <w:pPr>
              <w:autoSpaceDE w:val="0"/>
              <w:autoSpaceDN w:val="0"/>
              <w:adjustRightInd w:val="0"/>
              <w:spacing w:after="0" w:line="240" w:lineRule="auto"/>
              <w:jc w:val="both"/>
              <w:rPr>
                <w:rFonts w:ascii="Helvatica" w:hAnsi="Helvatica" w:cs="Verdana"/>
                <w:b/>
                <w:bCs/>
                <w:color w:val="000000"/>
                <w:u w:val="single"/>
                <w:lang w:eastAsia="en-IE"/>
              </w:rPr>
            </w:pPr>
            <w:r w:rsidRPr="005C0877">
              <w:rPr>
                <w:rFonts w:ascii="Cambria" w:hAnsi="Cambria"/>
                <w:b/>
                <w:bCs/>
              </w:rPr>
              <w:t>Person authorised on behalf of the issuer responsible for making the notification</w:t>
            </w:r>
            <w:r w:rsidRPr="00C200CC">
              <w:rPr>
                <w:rFonts w:ascii="Helvatica" w:hAnsi="Helvatica" w:cs="Verdana"/>
                <w:b/>
                <w:bCs/>
                <w:color w:val="000000"/>
                <w:lang w:eastAsia="en-IE"/>
              </w:rPr>
              <w:t>__________</w:t>
            </w:r>
            <w:r w:rsidR="003D1E0A">
              <w:rPr>
                <w:rFonts w:ascii="Helvatica" w:hAnsi="Helvatica" w:cs="Verdana"/>
                <w:b/>
                <w:bCs/>
                <w:color w:val="000000"/>
                <w:u w:val="single"/>
                <w:lang w:eastAsia="en-IE"/>
              </w:rPr>
              <w:t>JULIUSZ KOMOREK</w:t>
            </w:r>
          </w:p>
          <w:p w:rsidR="00075E6B" w:rsidRPr="00C200CC" w:rsidRDefault="00075E6B" w:rsidP="00C200CC">
            <w:pPr>
              <w:autoSpaceDE w:val="0"/>
              <w:autoSpaceDN w:val="0"/>
              <w:adjustRightInd w:val="0"/>
              <w:spacing w:after="0" w:line="240" w:lineRule="auto"/>
              <w:jc w:val="both"/>
              <w:rPr>
                <w:rFonts w:ascii="Helvatica" w:hAnsi="Helvatica" w:cs="Verdana"/>
                <w:b/>
                <w:bCs/>
                <w:color w:val="000000"/>
                <w:lang w:eastAsia="en-IE"/>
              </w:rPr>
            </w:pPr>
          </w:p>
          <w:p w:rsidR="00075E6B" w:rsidRPr="005865BF" w:rsidRDefault="00075E6B" w:rsidP="00D205D4">
            <w:pPr>
              <w:autoSpaceDE w:val="0"/>
              <w:autoSpaceDN w:val="0"/>
              <w:adjustRightInd w:val="0"/>
              <w:spacing w:after="0" w:line="240" w:lineRule="auto"/>
              <w:jc w:val="both"/>
            </w:pPr>
            <w:r w:rsidRPr="00C200CC">
              <w:rPr>
                <w:rFonts w:ascii="Helvatica" w:hAnsi="Helvatica" w:cs="Verdana"/>
                <w:b/>
                <w:bCs/>
                <w:color w:val="000000"/>
                <w:lang w:eastAsia="en-IE"/>
              </w:rPr>
              <w:t>Date of notification _____</w:t>
            </w:r>
            <w:r w:rsidR="00D205D4">
              <w:rPr>
                <w:rFonts w:ascii="Helvatica" w:hAnsi="Helvatica" w:cs="Verdana"/>
                <w:b/>
                <w:bCs/>
                <w:color w:val="000000"/>
                <w:u w:val="single"/>
                <w:lang w:eastAsia="en-IE"/>
              </w:rPr>
              <w:t>18</w:t>
            </w:r>
            <w:r w:rsidR="00870353">
              <w:rPr>
                <w:rFonts w:ascii="Helvatica" w:hAnsi="Helvatica" w:cs="Verdana"/>
                <w:b/>
                <w:bCs/>
                <w:color w:val="000000"/>
                <w:u w:val="single"/>
                <w:lang w:eastAsia="en-IE"/>
              </w:rPr>
              <w:t xml:space="preserve"> FEBRUARY 2016</w:t>
            </w:r>
          </w:p>
        </w:tc>
      </w:tr>
    </w:tbl>
    <w:p w:rsidR="00075E6B" w:rsidRPr="00C200CC" w:rsidRDefault="00075E6B" w:rsidP="00C200CC">
      <w:pPr>
        <w:widowControl w:val="0"/>
        <w:suppressAutoHyphens/>
        <w:autoSpaceDE w:val="0"/>
        <w:autoSpaceDN w:val="0"/>
        <w:adjustRightInd w:val="0"/>
        <w:spacing w:line="280" w:lineRule="atLeast"/>
        <w:jc w:val="both"/>
        <w:textAlignment w:val="center"/>
        <w:rPr>
          <w:rFonts w:ascii="Times New Roman" w:hAnsi="Times New Roman"/>
          <w:b/>
          <w:lang w:val="en-US"/>
        </w:rPr>
      </w:pPr>
    </w:p>
    <w:p w:rsidR="00075E6B" w:rsidRPr="00C200CC" w:rsidRDefault="00075E6B" w:rsidP="00C200CC">
      <w:pPr>
        <w:widowControl w:val="0"/>
        <w:suppressAutoHyphens/>
        <w:autoSpaceDE w:val="0"/>
        <w:autoSpaceDN w:val="0"/>
        <w:adjustRightInd w:val="0"/>
        <w:spacing w:line="280" w:lineRule="atLeast"/>
        <w:ind w:hanging="567"/>
        <w:jc w:val="center"/>
        <w:textAlignment w:val="center"/>
        <w:rPr>
          <w:rFonts w:ascii="Times New Roman" w:hAnsi="Times New Roman"/>
          <w:b/>
          <w:sz w:val="36"/>
          <w:szCs w:val="36"/>
          <w:lang w:val="en-US"/>
        </w:rPr>
      </w:pPr>
      <w:r w:rsidRPr="00C200CC">
        <w:rPr>
          <w:rFonts w:ascii="Times New Roman" w:hAnsi="Times New Roman"/>
          <w:b/>
          <w:sz w:val="36"/>
          <w:szCs w:val="36"/>
          <w:lang w:val="en-US"/>
        </w:rPr>
        <w:t>Information required under Irish Stock Exchange Listing Rule 6.10</w:t>
      </w:r>
    </w:p>
    <w:p w:rsidR="00075E6B" w:rsidRPr="00C200CC" w:rsidRDefault="00075E6B" w:rsidP="00C200CC">
      <w:pPr>
        <w:widowControl w:val="0"/>
        <w:suppressAutoHyphens/>
        <w:autoSpaceDE w:val="0"/>
        <w:autoSpaceDN w:val="0"/>
        <w:adjustRightInd w:val="0"/>
        <w:spacing w:line="280" w:lineRule="atLeast"/>
        <w:ind w:left="-567" w:right="261"/>
        <w:jc w:val="both"/>
        <w:textAlignment w:val="center"/>
        <w:rPr>
          <w:rFonts w:ascii="Times New Roman" w:hAnsi="Times New Roman"/>
          <w:sz w:val="20"/>
          <w:szCs w:val="20"/>
          <w:lang w:val="en-US"/>
        </w:rPr>
      </w:pPr>
      <w:r w:rsidRPr="00C200CC">
        <w:rPr>
          <w:rFonts w:ascii="Times New Roman" w:hAnsi="Times New Roman"/>
          <w:sz w:val="20"/>
          <w:szCs w:val="20"/>
          <w:lang w:val="en-US"/>
        </w:rPr>
        <w:t xml:space="preserve">The following additional information is required to be disclosed under ISE Listing Rule 6.10 in respect of interests in securities of a director or secretary or their connected persons.  An issuer is not </w:t>
      </w:r>
      <w:r>
        <w:rPr>
          <w:rFonts w:ascii="Times New Roman" w:hAnsi="Times New Roman"/>
          <w:sz w:val="20"/>
          <w:szCs w:val="20"/>
          <w:lang w:val="en-US"/>
        </w:rPr>
        <w:t xml:space="preserve">being </w:t>
      </w:r>
      <w:r w:rsidRPr="00C200CC">
        <w:rPr>
          <w:rFonts w:ascii="Times New Roman" w:hAnsi="Times New Roman"/>
          <w:sz w:val="20"/>
          <w:szCs w:val="20"/>
          <w:lang w:val="en-US"/>
        </w:rPr>
        <w:t>required to submit the information below to the Central Bank</w:t>
      </w:r>
      <w:r>
        <w:rPr>
          <w:rFonts w:ascii="Times New Roman" w:hAnsi="Times New Roman"/>
          <w:sz w:val="20"/>
          <w:szCs w:val="20"/>
          <w:lang w:val="en-US"/>
        </w:rPr>
        <w:t xml:space="preserve"> in respect of any PDMR who is also a director/secretary/connected persons</w:t>
      </w:r>
      <w:r w:rsidRPr="00C200CC">
        <w:rPr>
          <w:rFonts w:ascii="Times New Roman" w:hAnsi="Times New Roman"/>
          <w:sz w:val="20"/>
          <w:szCs w:val="20"/>
          <w:lang w:val="en-US"/>
        </w:rPr>
        <w:t>.</w:t>
      </w:r>
    </w:p>
    <w:tbl>
      <w:tblPr>
        <w:tblW w:w="979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6"/>
        <w:gridCol w:w="3969"/>
        <w:gridCol w:w="709"/>
        <w:gridCol w:w="4677"/>
      </w:tblGrid>
      <w:tr w:rsidR="00075E6B" w:rsidRPr="005C0877" w:rsidTr="00C200CC">
        <w:trPr>
          <w:trHeight w:val="218"/>
        </w:trPr>
        <w:tc>
          <w:tcPr>
            <w:tcW w:w="436" w:type="dxa"/>
          </w:tcPr>
          <w:p w:rsidR="00075E6B" w:rsidRPr="00C200CC" w:rsidRDefault="00075E6B" w:rsidP="00C200CC">
            <w:pPr>
              <w:autoSpaceDE w:val="0"/>
              <w:autoSpaceDN w:val="0"/>
              <w:adjustRightInd w:val="0"/>
              <w:spacing w:after="0" w:line="240" w:lineRule="auto"/>
              <w:rPr>
                <w:rFonts w:ascii="Helvatica" w:hAnsi="Helvatica" w:cs="Verdana"/>
                <w:color w:val="000000"/>
                <w:lang w:eastAsia="en-IE"/>
              </w:rPr>
            </w:pPr>
            <w:r w:rsidRPr="00C200CC">
              <w:rPr>
                <w:rFonts w:ascii="Helvatica" w:hAnsi="Helvatica" w:cs="Verdana"/>
                <w:color w:val="000000"/>
                <w:lang w:eastAsia="en-IE"/>
              </w:rPr>
              <w:t>15</w:t>
            </w:r>
          </w:p>
        </w:tc>
        <w:tc>
          <w:tcPr>
            <w:tcW w:w="3969" w:type="dxa"/>
          </w:tcPr>
          <w:p w:rsidR="00075E6B" w:rsidRPr="00C200CC" w:rsidRDefault="00075E6B" w:rsidP="00C200CC">
            <w:pPr>
              <w:autoSpaceDE w:val="0"/>
              <w:autoSpaceDN w:val="0"/>
              <w:adjustRightInd w:val="0"/>
              <w:spacing w:after="0" w:line="240" w:lineRule="auto"/>
              <w:jc w:val="both"/>
              <w:rPr>
                <w:rFonts w:ascii="Helvatica" w:hAnsi="Helvatica" w:cs="Verdana"/>
                <w:color w:val="000000"/>
                <w:lang w:eastAsia="en-IE"/>
              </w:rPr>
            </w:pPr>
            <w:r w:rsidRPr="00C200CC">
              <w:rPr>
                <w:rFonts w:ascii="Helvatica" w:hAnsi="Helvatica" w:cs="Verdana"/>
                <w:color w:val="000000"/>
                <w:lang w:eastAsia="en-IE"/>
              </w:rPr>
              <w:t xml:space="preserve">Name of director or secretary (if not required to be stated in </w:t>
            </w:r>
            <w:smartTag w:uri="urn:schemas-microsoft-com:office:smarttags" w:element="Street">
              <w:smartTag w:uri="urn:schemas-microsoft-com:office:smarttags" w:element="Street">
                <w:r w:rsidRPr="00C200CC">
                  <w:rPr>
                    <w:rFonts w:ascii="Helvatica" w:hAnsi="Helvatica" w:cs="Verdana"/>
                    <w:color w:val="000000"/>
                    <w:lang w:eastAsia="en-IE"/>
                  </w:rPr>
                  <w:t>box</w:t>
                </w:r>
              </w:smartTag>
              <w:r w:rsidRPr="00C200CC">
                <w:rPr>
                  <w:rFonts w:ascii="Helvatica" w:hAnsi="Helvatica" w:cs="Verdana"/>
                  <w:color w:val="000000"/>
                  <w:lang w:eastAsia="en-IE"/>
                </w:rPr>
                <w:t xml:space="preserve"> 2</w:t>
              </w:r>
            </w:smartTag>
            <w:r w:rsidRPr="00C200CC">
              <w:rPr>
                <w:rFonts w:ascii="Helvatica" w:hAnsi="Helvatica" w:cs="Verdana"/>
                <w:color w:val="000000"/>
                <w:lang w:eastAsia="en-IE"/>
              </w:rPr>
              <w:t>)</w:t>
            </w:r>
          </w:p>
          <w:p w:rsidR="00075E6B" w:rsidRPr="00C200CC" w:rsidRDefault="00075E6B" w:rsidP="00C200CC">
            <w:pPr>
              <w:autoSpaceDE w:val="0"/>
              <w:autoSpaceDN w:val="0"/>
              <w:adjustRightInd w:val="0"/>
              <w:spacing w:after="0" w:line="240" w:lineRule="auto"/>
              <w:jc w:val="both"/>
              <w:rPr>
                <w:rFonts w:ascii="Helvatica" w:hAnsi="Helvatica" w:cs="Verdana"/>
                <w:color w:val="000000"/>
                <w:lang w:eastAsia="en-IE"/>
              </w:rPr>
            </w:pPr>
          </w:p>
          <w:p w:rsidR="00075E6B" w:rsidRPr="005865BF" w:rsidRDefault="003D1E0A" w:rsidP="00C200CC">
            <w:pPr>
              <w:autoSpaceDE w:val="0"/>
              <w:autoSpaceDN w:val="0"/>
              <w:adjustRightInd w:val="0"/>
              <w:spacing w:after="0" w:line="240" w:lineRule="auto"/>
              <w:jc w:val="both"/>
              <w:rPr>
                <w:rFonts w:ascii="Helvatica" w:hAnsi="Helvatica" w:cs="Verdana"/>
                <w:b/>
                <w:color w:val="000000"/>
                <w:lang w:eastAsia="en-IE"/>
              </w:rPr>
            </w:pPr>
            <w:r>
              <w:rPr>
                <w:rFonts w:ascii="Helvatica" w:hAnsi="Helvatica" w:cs="Verdana"/>
                <w:b/>
                <w:color w:val="000000"/>
                <w:lang w:eastAsia="en-IE"/>
              </w:rPr>
              <w:t xml:space="preserve">NOT APPLICABLE </w:t>
            </w:r>
          </w:p>
        </w:tc>
        <w:tc>
          <w:tcPr>
            <w:tcW w:w="709" w:type="dxa"/>
          </w:tcPr>
          <w:p w:rsidR="00075E6B" w:rsidRPr="00C200CC" w:rsidRDefault="00075E6B" w:rsidP="00C200CC">
            <w:pPr>
              <w:autoSpaceDE w:val="0"/>
              <w:autoSpaceDN w:val="0"/>
              <w:adjustRightInd w:val="0"/>
              <w:spacing w:after="0" w:line="240" w:lineRule="auto"/>
              <w:rPr>
                <w:rFonts w:ascii="Helvatica" w:hAnsi="Helvatica" w:cs="Verdana"/>
                <w:color w:val="000000"/>
                <w:lang w:eastAsia="en-IE"/>
              </w:rPr>
            </w:pPr>
            <w:r w:rsidRPr="00C200CC">
              <w:rPr>
                <w:rFonts w:ascii="Helvatica" w:hAnsi="Helvatica" w:cs="Verdana"/>
                <w:color w:val="000000"/>
                <w:lang w:eastAsia="en-IE"/>
              </w:rPr>
              <w:t>16</w:t>
            </w:r>
          </w:p>
        </w:tc>
        <w:tc>
          <w:tcPr>
            <w:tcW w:w="4677" w:type="dxa"/>
          </w:tcPr>
          <w:p w:rsidR="00075E6B" w:rsidRPr="00C200CC" w:rsidRDefault="00075E6B" w:rsidP="00C200CC">
            <w:pPr>
              <w:spacing w:after="0" w:line="240" w:lineRule="auto"/>
              <w:rPr>
                <w:rFonts w:ascii="Times New Roman" w:hAnsi="Times New Roman"/>
                <w:color w:val="000000"/>
                <w:lang w:val="en-US"/>
              </w:rPr>
            </w:pPr>
            <w:r w:rsidRPr="00C200CC">
              <w:rPr>
                <w:rFonts w:ascii="Times New Roman" w:hAnsi="Times New Roman"/>
                <w:color w:val="000000"/>
                <w:lang w:val="en-US"/>
              </w:rPr>
              <w:t xml:space="preserve">State whether the notification relates to a single </w:t>
            </w:r>
          </w:p>
          <w:p w:rsidR="00075E6B" w:rsidRPr="00C200CC" w:rsidRDefault="00075E6B" w:rsidP="00C200CC">
            <w:pPr>
              <w:spacing w:after="0" w:line="240" w:lineRule="auto"/>
              <w:rPr>
                <w:rFonts w:ascii="Times New Roman" w:hAnsi="Times New Roman"/>
                <w:color w:val="000000"/>
                <w:lang w:val="en-US"/>
              </w:rPr>
            </w:pPr>
            <w:r w:rsidRPr="00C200CC">
              <w:rPr>
                <w:rFonts w:ascii="Times New Roman" w:hAnsi="Times New Roman"/>
                <w:color w:val="000000"/>
                <w:lang w:val="en-US"/>
              </w:rPr>
              <w:t>transaction being notified in accordance with the Market Abuse Rules and ISE LR 6.10</w:t>
            </w:r>
          </w:p>
          <w:p w:rsidR="00075E6B" w:rsidRPr="005865BF" w:rsidRDefault="003D1E0A" w:rsidP="00C200CC">
            <w:pPr>
              <w:spacing w:after="0" w:line="240" w:lineRule="auto"/>
              <w:rPr>
                <w:rFonts w:ascii="Times New Roman" w:hAnsi="Times New Roman"/>
                <w:b/>
                <w:color w:val="000000"/>
                <w:sz w:val="20"/>
                <w:szCs w:val="20"/>
                <w:lang w:val="en-US"/>
              </w:rPr>
            </w:pPr>
            <w:r w:rsidRPr="00DF5BCD">
              <w:rPr>
                <w:rFonts w:ascii="Times New Roman" w:hAnsi="Times New Roman"/>
                <w:b/>
                <w:color w:val="000000"/>
                <w:sz w:val="20"/>
                <w:szCs w:val="20"/>
                <w:lang w:val="en-US"/>
              </w:rPr>
              <w:t>YES</w:t>
            </w:r>
          </w:p>
          <w:p w:rsidR="00075E6B" w:rsidRPr="00C200CC" w:rsidRDefault="00075E6B" w:rsidP="00C200CC">
            <w:pPr>
              <w:spacing w:after="0" w:line="240" w:lineRule="auto"/>
              <w:rPr>
                <w:rFonts w:ascii="Times New Roman" w:hAnsi="Times New Roman"/>
                <w:color w:val="000000"/>
                <w:sz w:val="20"/>
                <w:szCs w:val="20"/>
                <w:lang w:val="en-US"/>
              </w:rPr>
            </w:pPr>
          </w:p>
          <w:p w:rsidR="00075E6B" w:rsidRPr="00C200CC" w:rsidRDefault="00075E6B" w:rsidP="00C200CC">
            <w:pPr>
              <w:autoSpaceDE w:val="0"/>
              <w:autoSpaceDN w:val="0"/>
              <w:adjustRightInd w:val="0"/>
              <w:spacing w:after="0" w:line="240" w:lineRule="auto"/>
              <w:jc w:val="both"/>
              <w:rPr>
                <w:rFonts w:ascii="Times New Roman" w:hAnsi="Times New Roman"/>
                <w:color w:val="000000"/>
                <w:lang w:eastAsia="en-IE"/>
              </w:rPr>
            </w:pPr>
          </w:p>
        </w:tc>
      </w:tr>
      <w:tr w:rsidR="00075E6B" w:rsidRPr="005C0877" w:rsidTr="00C200CC">
        <w:trPr>
          <w:trHeight w:val="218"/>
        </w:trPr>
        <w:tc>
          <w:tcPr>
            <w:tcW w:w="436" w:type="dxa"/>
          </w:tcPr>
          <w:p w:rsidR="00075E6B" w:rsidRPr="00C200CC" w:rsidRDefault="00075E6B" w:rsidP="00C200CC">
            <w:pPr>
              <w:autoSpaceDE w:val="0"/>
              <w:autoSpaceDN w:val="0"/>
              <w:adjustRightInd w:val="0"/>
              <w:spacing w:after="0" w:line="240" w:lineRule="auto"/>
              <w:rPr>
                <w:rFonts w:ascii="Helvatica" w:hAnsi="Helvatica" w:cs="Verdana"/>
                <w:color w:val="000000"/>
                <w:lang w:eastAsia="en-IE"/>
              </w:rPr>
            </w:pPr>
            <w:r w:rsidRPr="00C200CC">
              <w:rPr>
                <w:rFonts w:ascii="Helvatica" w:hAnsi="Helvatica" w:cs="Verdana"/>
                <w:color w:val="000000"/>
                <w:lang w:eastAsia="en-IE"/>
              </w:rPr>
              <w:t>17</w:t>
            </w:r>
          </w:p>
        </w:tc>
        <w:tc>
          <w:tcPr>
            <w:tcW w:w="3969" w:type="dxa"/>
          </w:tcPr>
          <w:p w:rsidR="00075E6B" w:rsidRPr="00C200CC" w:rsidRDefault="00075E6B" w:rsidP="00C200CC">
            <w:pPr>
              <w:autoSpaceDE w:val="0"/>
              <w:autoSpaceDN w:val="0"/>
              <w:adjustRightInd w:val="0"/>
              <w:spacing w:after="0" w:line="240" w:lineRule="auto"/>
              <w:jc w:val="both"/>
              <w:rPr>
                <w:rFonts w:ascii="Helvatica" w:hAnsi="Helvatica" w:cs="Verdana"/>
                <w:color w:val="000000"/>
                <w:lang w:eastAsia="en-IE"/>
              </w:rPr>
            </w:pPr>
            <w:r w:rsidRPr="00C200CC">
              <w:rPr>
                <w:rFonts w:ascii="Helvatica" w:hAnsi="Helvatica" w:cs="Verdana"/>
                <w:color w:val="000000"/>
                <w:lang w:eastAsia="en-IE"/>
              </w:rPr>
              <w:t>Description of class of share</w:t>
            </w:r>
          </w:p>
          <w:p w:rsidR="00075E6B" w:rsidRPr="00C200CC" w:rsidRDefault="00075E6B" w:rsidP="00C200CC">
            <w:pPr>
              <w:autoSpaceDE w:val="0"/>
              <w:autoSpaceDN w:val="0"/>
              <w:adjustRightInd w:val="0"/>
              <w:spacing w:after="0" w:line="240" w:lineRule="auto"/>
              <w:jc w:val="both"/>
              <w:rPr>
                <w:rFonts w:ascii="Helvatica" w:hAnsi="Helvatica" w:cs="Verdana"/>
                <w:color w:val="000000"/>
                <w:lang w:eastAsia="en-IE"/>
              </w:rPr>
            </w:pPr>
          </w:p>
          <w:p w:rsidR="00075E6B" w:rsidRDefault="00075E6B" w:rsidP="00C200CC">
            <w:pPr>
              <w:autoSpaceDE w:val="0"/>
              <w:autoSpaceDN w:val="0"/>
              <w:adjustRightInd w:val="0"/>
              <w:spacing w:after="0" w:line="240" w:lineRule="auto"/>
              <w:jc w:val="both"/>
              <w:rPr>
                <w:rFonts w:ascii="Helvatica" w:hAnsi="Helvatica" w:cs="Verdana"/>
                <w:color w:val="000000"/>
                <w:lang w:eastAsia="en-IE"/>
              </w:rPr>
            </w:pPr>
          </w:p>
          <w:p w:rsidR="005865BF" w:rsidRDefault="005865BF" w:rsidP="00C200CC">
            <w:pPr>
              <w:autoSpaceDE w:val="0"/>
              <w:autoSpaceDN w:val="0"/>
              <w:adjustRightInd w:val="0"/>
              <w:spacing w:after="0" w:line="240" w:lineRule="auto"/>
              <w:jc w:val="both"/>
              <w:rPr>
                <w:rFonts w:ascii="Helvatica" w:hAnsi="Helvatica" w:cs="Verdana"/>
                <w:color w:val="000000"/>
                <w:lang w:eastAsia="en-IE"/>
              </w:rPr>
            </w:pPr>
          </w:p>
          <w:p w:rsidR="005865BF" w:rsidRPr="00C200CC" w:rsidRDefault="00870353" w:rsidP="00C200CC">
            <w:pPr>
              <w:autoSpaceDE w:val="0"/>
              <w:autoSpaceDN w:val="0"/>
              <w:adjustRightInd w:val="0"/>
              <w:spacing w:after="0" w:line="240" w:lineRule="auto"/>
              <w:jc w:val="both"/>
              <w:rPr>
                <w:rFonts w:ascii="Helvatica" w:hAnsi="Helvatica" w:cs="Verdana"/>
                <w:color w:val="000000"/>
                <w:lang w:eastAsia="en-IE"/>
              </w:rPr>
            </w:pPr>
            <w:r>
              <w:rPr>
                <w:rFonts w:ascii="Helvatica" w:hAnsi="Helvatica" w:cs="Verdana"/>
                <w:b/>
                <w:color w:val="000000"/>
                <w:lang w:eastAsia="en-IE"/>
              </w:rPr>
              <w:t>ORDINARY SHARES OF €0.006</w:t>
            </w:r>
            <w:r w:rsidR="003D1E0A">
              <w:rPr>
                <w:rFonts w:ascii="Helvatica" w:hAnsi="Helvatica" w:cs="Verdana"/>
                <w:b/>
                <w:color w:val="000000"/>
                <w:lang w:eastAsia="en-IE"/>
              </w:rPr>
              <w:t xml:space="preserve"> EACH</w:t>
            </w:r>
          </w:p>
          <w:p w:rsidR="00075E6B" w:rsidRPr="00C200CC" w:rsidRDefault="00075E6B" w:rsidP="00C200CC">
            <w:pPr>
              <w:autoSpaceDE w:val="0"/>
              <w:autoSpaceDN w:val="0"/>
              <w:adjustRightInd w:val="0"/>
              <w:spacing w:after="0" w:line="240" w:lineRule="auto"/>
              <w:jc w:val="both"/>
              <w:rPr>
                <w:rFonts w:ascii="Helvatica" w:hAnsi="Helvatica" w:cs="Verdana"/>
                <w:color w:val="000000"/>
                <w:lang w:eastAsia="en-IE"/>
              </w:rPr>
            </w:pPr>
          </w:p>
        </w:tc>
        <w:tc>
          <w:tcPr>
            <w:tcW w:w="709" w:type="dxa"/>
          </w:tcPr>
          <w:p w:rsidR="00075E6B" w:rsidRPr="00C200CC" w:rsidRDefault="00075E6B" w:rsidP="00C200CC">
            <w:pPr>
              <w:autoSpaceDE w:val="0"/>
              <w:autoSpaceDN w:val="0"/>
              <w:adjustRightInd w:val="0"/>
              <w:spacing w:after="0" w:line="240" w:lineRule="auto"/>
              <w:rPr>
                <w:rFonts w:ascii="Helvatica" w:hAnsi="Helvatica" w:cs="Verdana"/>
                <w:color w:val="000000"/>
                <w:lang w:eastAsia="en-IE"/>
              </w:rPr>
            </w:pPr>
            <w:r w:rsidRPr="00C200CC">
              <w:rPr>
                <w:rFonts w:ascii="Helvatica" w:hAnsi="Helvatica" w:cs="Verdana"/>
                <w:color w:val="000000"/>
                <w:lang w:eastAsia="en-IE"/>
              </w:rPr>
              <w:t>18</w:t>
            </w:r>
          </w:p>
        </w:tc>
        <w:tc>
          <w:tcPr>
            <w:tcW w:w="4677" w:type="dxa"/>
          </w:tcPr>
          <w:p w:rsidR="00075E6B" w:rsidRPr="00C200CC" w:rsidRDefault="00075E6B" w:rsidP="00C200CC">
            <w:pPr>
              <w:autoSpaceDE w:val="0"/>
              <w:autoSpaceDN w:val="0"/>
              <w:adjustRightInd w:val="0"/>
              <w:spacing w:after="0" w:line="240" w:lineRule="auto"/>
              <w:jc w:val="both"/>
              <w:rPr>
                <w:rFonts w:ascii="Helvatica" w:hAnsi="Helvatica" w:cs="Verdana"/>
                <w:color w:val="000000"/>
                <w:lang w:eastAsia="en-IE"/>
              </w:rPr>
            </w:pPr>
            <w:r w:rsidRPr="00C200CC">
              <w:rPr>
                <w:rFonts w:ascii="Helvatica" w:hAnsi="Helvatica" w:cs="Verdana"/>
                <w:color w:val="000000"/>
                <w:lang w:eastAsia="en-IE"/>
              </w:rPr>
              <w:t>Percentage of issued class acquired (treasury shares of that class should not be taken into account when calculating  percentage)</w:t>
            </w:r>
          </w:p>
          <w:p w:rsidR="00075E6B" w:rsidRPr="00C200CC" w:rsidRDefault="00075E6B" w:rsidP="00C200CC">
            <w:pPr>
              <w:autoSpaceDE w:val="0"/>
              <w:autoSpaceDN w:val="0"/>
              <w:adjustRightInd w:val="0"/>
              <w:spacing w:after="0" w:line="240" w:lineRule="auto"/>
              <w:rPr>
                <w:rFonts w:ascii="Helvatica" w:hAnsi="Helvatica" w:cs="Verdana"/>
                <w:color w:val="000000"/>
                <w:lang w:eastAsia="en-IE"/>
              </w:rPr>
            </w:pPr>
          </w:p>
          <w:p w:rsidR="00075E6B" w:rsidRPr="005865BF" w:rsidRDefault="00870353" w:rsidP="00C200CC">
            <w:pPr>
              <w:autoSpaceDE w:val="0"/>
              <w:autoSpaceDN w:val="0"/>
              <w:adjustRightInd w:val="0"/>
              <w:spacing w:after="0" w:line="240" w:lineRule="auto"/>
              <w:rPr>
                <w:rFonts w:ascii="Helvatica" w:hAnsi="Helvatica" w:cs="Verdana"/>
                <w:b/>
                <w:color w:val="000000"/>
                <w:lang w:eastAsia="en-IE"/>
              </w:rPr>
            </w:pPr>
            <w:r w:rsidRPr="00D205D4">
              <w:rPr>
                <w:rFonts w:ascii="Helvatica" w:hAnsi="Helvatica" w:cs="Verdana"/>
                <w:b/>
                <w:color w:val="000000"/>
                <w:lang w:eastAsia="en-IE"/>
              </w:rPr>
              <w:t>0.0036%</w:t>
            </w:r>
          </w:p>
          <w:p w:rsidR="00075E6B" w:rsidRPr="00C200CC" w:rsidRDefault="00075E6B" w:rsidP="00C200CC">
            <w:pPr>
              <w:autoSpaceDE w:val="0"/>
              <w:autoSpaceDN w:val="0"/>
              <w:adjustRightInd w:val="0"/>
              <w:spacing w:after="0" w:line="240" w:lineRule="auto"/>
              <w:rPr>
                <w:rFonts w:ascii="Helvatica" w:hAnsi="Helvatica" w:cs="Verdana"/>
                <w:color w:val="000000"/>
                <w:lang w:eastAsia="en-IE"/>
              </w:rPr>
            </w:pPr>
          </w:p>
        </w:tc>
      </w:tr>
      <w:tr w:rsidR="00075E6B" w:rsidRPr="005C0877" w:rsidTr="00C200CC">
        <w:trPr>
          <w:trHeight w:val="218"/>
        </w:trPr>
        <w:tc>
          <w:tcPr>
            <w:tcW w:w="436" w:type="dxa"/>
          </w:tcPr>
          <w:p w:rsidR="00075E6B" w:rsidRPr="00C200CC" w:rsidRDefault="00075E6B" w:rsidP="00C200CC">
            <w:pPr>
              <w:autoSpaceDE w:val="0"/>
              <w:autoSpaceDN w:val="0"/>
              <w:adjustRightInd w:val="0"/>
              <w:spacing w:after="0" w:line="240" w:lineRule="auto"/>
              <w:rPr>
                <w:rFonts w:ascii="Helvatica" w:hAnsi="Helvatica" w:cs="Verdana"/>
                <w:color w:val="000000"/>
                <w:lang w:eastAsia="en-IE"/>
              </w:rPr>
            </w:pPr>
            <w:r w:rsidRPr="00C200CC">
              <w:rPr>
                <w:rFonts w:ascii="Helvatica" w:hAnsi="Helvatica" w:cs="Verdana"/>
                <w:color w:val="000000"/>
                <w:lang w:eastAsia="en-IE"/>
              </w:rPr>
              <w:t>19</w:t>
            </w:r>
          </w:p>
        </w:tc>
        <w:tc>
          <w:tcPr>
            <w:tcW w:w="3969" w:type="dxa"/>
          </w:tcPr>
          <w:p w:rsidR="00075E6B" w:rsidRPr="00C200CC" w:rsidRDefault="00075E6B" w:rsidP="00C200CC">
            <w:pPr>
              <w:autoSpaceDE w:val="0"/>
              <w:autoSpaceDN w:val="0"/>
              <w:adjustRightInd w:val="0"/>
              <w:spacing w:after="0" w:line="240" w:lineRule="auto"/>
              <w:rPr>
                <w:rFonts w:ascii="Helvatica" w:hAnsi="Helvatica" w:cs="Verdana"/>
                <w:color w:val="000000"/>
                <w:lang w:eastAsia="en-IE"/>
              </w:rPr>
            </w:pPr>
            <w:r w:rsidRPr="00C200CC">
              <w:rPr>
                <w:rFonts w:ascii="Helvatica" w:hAnsi="Helvatica" w:cs="Verdana"/>
                <w:color w:val="000000"/>
                <w:lang w:eastAsia="en-IE"/>
              </w:rPr>
              <w:t>Percentage of issued class disposed (treasury shares of that class should not be taken into account when calculating  percentage)</w:t>
            </w:r>
          </w:p>
          <w:p w:rsidR="00075E6B" w:rsidRPr="00C200CC" w:rsidRDefault="00075E6B" w:rsidP="00C200CC">
            <w:pPr>
              <w:autoSpaceDE w:val="0"/>
              <w:autoSpaceDN w:val="0"/>
              <w:adjustRightInd w:val="0"/>
              <w:spacing w:after="0" w:line="240" w:lineRule="auto"/>
              <w:rPr>
                <w:rFonts w:ascii="Helvatica" w:hAnsi="Helvatica" w:cs="Verdana"/>
                <w:color w:val="000000"/>
                <w:lang w:eastAsia="en-IE"/>
              </w:rPr>
            </w:pPr>
          </w:p>
          <w:p w:rsidR="00075E6B" w:rsidRPr="005865BF" w:rsidRDefault="00870353" w:rsidP="00C200CC">
            <w:pPr>
              <w:autoSpaceDE w:val="0"/>
              <w:autoSpaceDN w:val="0"/>
              <w:adjustRightInd w:val="0"/>
              <w:spacing w:after="0" w:line="240" w:lineRule="auto"/>
              <w:rPr>
                <w:rFonts w:ascii="Helvatica" w:hAnsi="Helvatica" w:cs="Verdana"/>
                <w:b/>
                <w:color w:val="000000"/>
                <w:lang w:eastAsia="en-IE"/>
              </w:rPr>
            </w:pPr>
            <w:r w:rsidRPr="00D205D4">
              <w:rPr>
                <w:rFonts w:ascii="Helvatica" w:hAnsi="Helvatica" w:cs="Verdana"/>
                <w:b/>
                <w:color w:val="000000"/>
                <w:lang w:eastAsia="en-IE"/>
              </w:rPr>
              <w:t>0.003</w:t>
            </w:r>
            <w:r w:rsidR="00102963" w:rsidRPr="00D205D4">
              <w:rPr>
                <w:rFonts w:ascii="Helvatica" w:hAnsi="Helvatica" w:cs="Verdana"/>
                <w:b/>
                <w:color w:val="000000"/>
                <w:lang w:eastAsia="en-IE"/>
              </w:rPr>
              <w:t>6</w:t>
            </w:r>
            <w:r w:rsidR="005865BF">
              <w:rPr>
                <w:rFonts w:ascii="Helvatica" w:hAnsi="Helvatica" w:cs="Verdana"/>
                <w:b/>
                <w:color w:val="000000"/>
                <w:lang w:eastAsia="en-IE"/>
              </w:rPr>
              <w:t>%</w:t>
            </w:r>
          </w:p>
          <w:p w:rsidR="00075E6B" w:rsidRPr="00C200CC" w:rsidRDefault="00075E6B" w:rsidP="00C200CC">
            <w:pPr>
              <w:autoSpaceDE w:val="0"/>
              <w:autoSpaceDN w:val="0"/>
              <w:adjustRightInd w:val="0"/>
              <w:spacing w:after="0" w:line="240" w:lineRule="auto"/>
              <w:rPr>
                <w:rFonts w:ascii="Helvatica" w:hAnsi="Helvatica" w:cs="Verdana"/>
                <w:color w:val="000000"/>
                <w:lang w:eastAsia="en-IE"/>
              </w:rPr>
            </w:pPr>
          </w:p>
        </w:tc>
        <w:tc>
          <w:tcPr>
            <w:tcW w:w="709" w:type="dxa"/>
          </w:tcPr>
          <w:p w:rsidR="00075E6B" w:rsidRPr="00C200CC" w:rsidRDefault="00075E6B" w:rsidP="00C200CC">
            <w:pPr>
              <w:autoSpaceDE w:val="0"/>
              <w:autoSpaceDN w:val="0"/>
              <w:adjustRightInd w:val="0"/>
              <w:spacing w:after="0" w:line="240" w:lineRule="auto"/>
              <w:rPr>
                <w:rFonts w:ascii="Helvatica" w:hAnsi="Helvatica" w:cs="Verdana"/>
                <w:color w:val="000000"/>
                <w:lang w:eastAsia="en-IE"/>
              </w:rPr>
            </w:pPr>
            <w:r w:rsidRPr="00C200CC">
              <w:rPr>
                <w:rFonts w:ascii="Helvatica" w:hAnsi="Helvatica" w:cs="Verdana"/>
                <w:color w:val="000000"/>
                <w:lang w:eastAsia="en-IE"/>
              </w:rPr>
              <w:t>20</w:t>
            </w:r>
          </w:p>
        </w:tc>
        <w:tc>
          <w:tcPr>
            <w:tcW w:w="4677" w:type="dxa"/>
          </w:tcPr>
          <w:p w:rsidR="00075E6B" w:rsidRPr="00C200CC" w:rsidRDefault="00075E6B" w:rsidP="00C200CC">
            <w:pPr>
              <w:autoSpaceDE w:val="0"/>
              <w:autoSpaceDN w:val="0"/>
              <w:adjustRightInd w:val="0"/>
              <w:spacing w:after="0" w:line="240" w:lineRule="auto"/>
              <w:jc w:val="both"/>
              <w:rPr>
                <w:rFonts w:ascii="Helvatica" w:hAnsi="Helvatica" w:cs="Verdana"/>
                <w:color w:val="000000"/>
                <w:lang w:eastAsia="en-IE"/>
              </w:rPr>
            </w:pPr>
            <w:r w:rsidRPr="00C200CC">
              <w:rPr>
                <w:rFonts w:ascii="Helvatica" w:hAnsi="Helvatica" w:cs="Verdana"/>
                <w:color w:val="000000"/>
                <w:lang w:eastAsia="en-IE"/>
              </w:rPr>
              <w:t>Total holding following notification and total percentage holding following notification (any treasury shares should not be taken into account when calculating percentage)</w:t>
            </w:r>
          </w:p>
          <w:p w:rsidR="00075E6B" w:rsidRDefault="00075E6B" w:rsidP="00C200CC">
            <w:pPr>
              <w:autoSpaceDE w:val="0"/>
              <w:autoSpaceDN w:val="0"/>
              <w:adjustRightInd w:val="0"/>
              <w:spacing w:after="0" w:line="240" w:lineRule="auto"/>
              <w:rPr>
                <w:rFonts w:ascii="Helvatica" w:hAnsi="Helvatica" w:cs="Verdana"/>
                <w:color w:val="000000"/>
                <w:lang w:eastAsia="en-IE"/>
              </w:rPr>
            </w:pPr>
          </w:p>
          <w:p w:rsidR="005865BF" w:rsidRPr="0018456D" w:rsidRDefault="00870353" w:rsidP="00DF5BCD">
            <w:pPr>
              <w:autoSpaceDE w:val="0"/>
              <w:autoSpaceDN w:val="0"/>
              <w:adjustRightInd w:val="0"/>
              <w:spacing w:after="0" w:line="240" w:lineRule="auto"/>
              <w:rPr>
                <w:rFonts w:ascii="Times New Roman" w:hAnsi="Times New Roman"/>
                <w:b/>
                <w:color w:val="000000"/>
                <w:lang w:eastAsia="en-IE"/>
              </w:rPr>
            </w:pPr>
            <w:r>
              <w:rPr>
                <w:rFonts w:ascii="Times New Roman" w:hAnsi="Times New Roman"/>
                <w:b/>
                <w:color w:val="000000"/>
                <w:lang w:eastAsia="en-IE"/>
              </w:rPr>
              <w:t>1996 AIR GP INC.</w:t>
            </w:r>
            <w:r w:rsidR="0018456D" w:rsidRPr="0018456D">
              <w:rPr>
                <w:rFonts w:ascii="Times New Roman" w:hAnsi="Times New Roman"/>
                <w:b/>
                <w:color w:val="000000"/>
                <w:lang w:eastAsia="en-IE"/>
              </w:rPr>
              <w:t xml:space="preserve"> NOW </w:t>
            </w:r>
            <w:r w:rsidR="0018456D" w:rsidRPr="0018456D">
              <w:rPr>
                <w:rFonts w:ascii="Times New Roman" w:hAnsi="Times New Roman"/>
                <w:b/>
                <w:lang w:eastAsia="en-IE"/>
              </w:rPr>
              <w:t>HOLD</w:t>
            </w:r>
            <w:r w:rsidR="006E6E23">
              <w:rPr>
                <w:rFonts w:ascii="Times New Roman" w:hAnsi="Times New Roman"/>
                <w:b/>
                <w:lang w:eastAsia="en-IE"/>
              </w:rPr>
              <w:t>S</w:t>
            </w:r>
            <w:r w:rsidR="0018456D" w:rsidRPr="0018456D">
              <w:rPr>
                <w:rFonts w:ascii="Times New Roman" w:hAnsi="Times New Roman"/>
                <w:b/>
                <w:lang w:eastAsia="en-IE"/>
              </w:rPr>
              <w:t xml:space="preserve"> </w:t>
            </w:r>
            <w:r>
              <w:rPr>
                <w:rFonts w:ascii="Times New Roman" w:hAnsi="Times New Roman"/>
                <w:b/>
              </w:rPr>
              <w:t>NO ORDINARY SHARES.</w:t>
            </w:r>
            <w:r w:rsidR="0018456D" w:rsidRPr="0018456D">
              <w:rPr>
                <w:rFonts w:ascii="Times New Roman" w:hAnsi="Times New Roman"/>
                <w:b/>
              </w:rPr>
              <w:t> </w:t>
            </w:r>
            <w:r w:rsidR="0018456D" w:rsidRPr="0018456D">
              <w:rPr>
                <w:rFonts w:ascii="Times New Roman" w:hAnsi="Times New Roman"/>
                <w:b/>
                <w:lang w:eastAsia="en-IE"/>
              </w:rPr>
              <w:t xml:space="preserve">MR. BONDERMAN </w:t>
            </w:r>
            <w:r w:rsidR="0018456D" w:rsidRPr="0018456D">
              <w:rPr>
                <w:rFonts w:ascii="Times New Roman" w:hAnsi="Times New Roman"/>
                <w:b/>
                <w:lang w:eastAsia="en-IE"/>
              </w:rPr>
              <w:lastRenderedPageBreak/>
              <w:t>AND PERSONS CONNECTED TO HIM NOW HOLD</w:t>
            </w:r>
            <w:r w:rsidR="0018456D" w:rsidRPr="0018456D">
              <w:rPr>
                <w:rFonts w:ascii="Times New Roman" w:hAnsi="Times New Roman"/>
                <w:b/>
                <w:color w:val="000000"/>
                <w:lang w:eastAsia="en-IE"/>
              </w:rPr>
              <w:t xml:space="preserve"> </w:t>
            </w:r>
            <w:r>
              <w:rPr>
                <w:rFonts w:ascii="Times New Roman" w:hAnsi="Times New Roman"/>
                <w:b/>
                <w:color w:val="000000"/>
                <w:lang w:eastAsia="en-IE"/>
              </w:rPr>
              <w:t>7,727,471</w:t>
            </w:r>
            <w:r w:rsidR="0018456D" w:rsidRPr="0018456D">
              <w:rPr>
                <w:rFonts w:ascii="Times New Roman" w:hAnsi="Times New Roman"/>
                <w:b/>
                <w:color w:val="000000"/>
                <w:lang w:eastAsia="en-IE"/>
              </w:rPr>
              <w:t xml:space="preserve"> ORDINARY SHARES OR </w:t>
            </w:r>
            <w:r w:rsidRPr="00D205D4">
              <w:rPr>
                <w:rFonts w:ascii="Times New Roman" w:hAnsi="Times New Roman"/>
                <w:b/>
                <w:color w:val="000000"/>
                <w:lang w:eastAsia="en-IE"/>
              </w:rPr>
              <w:t>0.59</w:t>
            </w:r>
            <w:r w:rsidR="00B038E6" w:rsidRPr="0018456D">
              <w:rPr>
                <w:rFonts w:ascii="Times New Roman" w:hAnsi="Times New Roman"/>
                <w:b/>
                <w:color w:val="000000"/>
                <w:lang w:eastAsia="en-IE"/>
              </w:rPr>
              <w:t>%</w:t>
            </w:r>
            <w:r w:rsidR="0018456D" w:rsidRPr="0018456D">
              <w:rPr>
                <w:rFonts w:ascii="Times New Roman" w:hAnsi="Times New Roman"/>
                <w:b/>
                <w:color w:val="000000"/>
                <w:lang w:eastAsia="en-IE"/>
              </w:rPr>
              <w:t xml:space="preserve"> (INCLUDING THE ABOVE HOLD</w:t>
            </w:r>
            <w:r>
              <w:rPr>
                <w:rFonts w:ascii="Times New Roman" w:hAnsi="Times New Roman"/>
                <w:b/>
                <w:color w:val="000000"/>
                <w:lang w:eastAsia="en-IE"/>
              </w:rPr>
              <w:t>ING OF THE WILDCAT FOUNDATION</w:t>
            </w:r>
            <w:r w:rsidR="0018456D" w:rsidRPr="0018456D">
              <w:rPr>
                <w:rFonts w:ascii="Times New Roman" w:hAnsi="Times New Roman"/>
                <w:b/>
                <w:color w:val="000000"/>
                <w:lang w:eastAsia="en-IE"/>
              </w:rPr>
              <w:t>).</w:t>
            </w:r>
          </w:p>
        </w:tc>
      </w:tr>
    </w:tbl>
    <w:p w:rsidR="00075E6B" w:rsidRPr="00C200CC" w:rsidRDefault="00075E6B" w:rsidP="00C200CC">
      <w:pPr>
        <w:spacing w:after="0" w:line="240" w:lineRule="auto"/>
        <w:rPr>
          <w:rFonts w:ascii="Helvatica" w:hAnsi="Helvatica"/>
          <w:color w:val="000000"/>
        </w:rPr>
      </w:pPr>
    </w:p>
    <w:p w:rsidR="00075E6B" w:rsidRPr="00C200CC" w:rsidRDefault="00075E6B" w:rsidP="00C200CC">
      <w:pPr>
        <w:widowControl w:val="0"/>
        <w:suppressAutoHyphens/>
        <w:autoSpaceDE w:val="0"/>
        <w:autoSpaceDN w:val="0"/>
        <w:adjustRightInd w:val="0"/>
        <w:spacing w:line="280" w:lineRule="atLeast"/>
        <w:ind w:left="142" w:right="261"/>
        <w:jc w:val="both"/>
        <w:textAlignment w:val="center"/>
        <w:rPr>
          <w:rFonts w:ascii="Helvatica" w:hAnsi="Helvatica"/>
          <w:color w:val="000000"/>
        </w:rPr>
      </w:pPr>
      <w:r w:rsidRPr="00C200CC">
        <w:rPr>
          <w:rFonts w:ascii="Times New Roman" w:hAnsi="Times New Roman"/>
          <w:sz w:val="20"/>
          <w:szCs w:val="24"/>
          <w:lang w:val="en-US"/>
        </w:rPr>
        <w:t>If a person whose interests are required to be disclosed under ISE Listing Rule 6.10 has been granted options by the issuer, please complete the following boxes</w:t>
      </w:r>
      <w:r w:rsidRPr="00C200CC">
        <w:rPr>
          <w:rFonts w:ascii="Helvatica" w:hAnsi="Helvatica"/>
          <w:color w:val="000000"/>
        </w:rPr>
        <w:t>:</w:t>
      </w:r>
    </w:p>
    <w:tbl>
      <w:tblPr>
        <w:tblW w:w="1006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3969"/>
        <w:gridCol w:w="709"/>
        <w:gridCol w:w="4677"/>
      </w:tblGrid>
      <w:tr w:rsidR="00075E6B" w:rsidRPr="005C0877" w:rsidTr="00C200CC">
        <w:trPr>
          <w:trHeight w:val="218"/>
        </w:trPr>
        <w:tc>
          <w:tcPr>
            <w:tcW w:w="709" w:type="dxa"/>
          </w:tcPr>
          <w:p w:rsidR="00075E6B" w:rsidRPr="00C200CC" w:rsidRDefault="00075E6B" w:rsidP="00C200CC">
            <w:pPr>
              <w:spacing w:after="720" w:line="240" w:lineRule="auto"/>
              <w:rPr>
                <w:rFonts w:ascii="Helvatica" w:hAnsi="Helvatica"/>
                <w:color w:val="000000"/>
              </w:rPr>
            </w:pPr>
            <w:r w:rsidRPr="00C200CC">
              <w:rPr>
                <w:rFonts w:ascii="Helvatica" w:hAnsi="Helvatica"/>
                <w:color w:val="000000"/>
              </w:rPr>
              <w:t>21</w:t>
            </w:r>
          </w:p>
        </w:tc>
        <w:tc>
          <w:tcPr>
            <w:tcW w:w="3969" w:type="dxa"/>
          </w:tcPr>
          <w:p w:rsidR="00B038E6" w:rsidRPr="00B038E6" w:rsidRDefault="00075E6B" w:rsidP="00C200CC">
            <w:pPr>
              <w:spacing w:after="720" w:line="240" w:lineRule="auto"/>
              <w:rPr>
                <w:rFonts w:ascii="Helvatica" w:hAnsi="Helvatica"/>
                <w:b/>
                <w:color w:val="000000"/>
              </w:rPr>
            </w:pPr>
            <w:r w:rsidRPr="00C200CC">
              <w:rPr>
                <w:rFonts w:ascii="Helvatica" w:hAnsi="Helvatica"/>
                <w:color w:val="000000"/>
              </w:rPr>
              <w:t>Date of grant</w:t>
            </w:r>
            <w:r w:rsidR="00B038E6">
              <w:rPr>
                <w:rFonts w:ascii="Helvatica" w:hAnsi="Helvatica"/>
                <w:color w:val="000000"/>
              </w:rPr>
              <w:t xml:space="preserve">                                                                     </w:t>
            </w:r>
            <w:r w:rsidR="003D1E0A">
              <w:rPr>
                <w:rFonts w:ascii="Helvatica" w:hAnsi="Helvatica"/>
                <w:b/>
                <w:color w:val="000000"/>
              </w:rPr>
              <w:t>NOT APPLICABLE</w:t>
            </w:r>
          </w:p>
        </w:tc>
        <w:tc>
          <w:tcPr>
            <w:tcW w:w="709" w:type="dxa"/>
          </w:tcPr>
          <w:p w:rsidR="00075E6B" w:rsidRPr="00C200CC" w:rsidRDefault="00075E6B" w:rsidP="00C200CC">
            <w:pPr>
              <w:spacing w:after="720" w:line="240" w:lineRule="auto"/>
              <w:rPr>
                <w:rFonts w:ascii="Helvatica" w:hAnsi="Helvatica"/>
                <w:color w:val="000000"/>
              </w:rPr>
            </w:pPr>
            <w:r w:rsidRPr="00C200CC">
              <w:rPr>
                <w:rFonts w:ascii="Helvatica" w:hAnsi="Helvatica"/>
                <w:color w:val="000000"/>
              </w:rPr>
              <w:t>22</w:t>
            </w:r>
          </w:p>
        </w:tc>
        <w:tc>
          <w:tcPr>
            <w:tcW w:w="4677" w:type="dxa"/>
          </w:tcPr>
          <w:p w:rsidR="00B038E6" w:rsidRPr="00B038E6" w:rsidRDefault="00075E6B" w:rsidP="00C200CC">
            <w:pPr>
              <w:spacing w:after="720" w:line="240" w:lineRule="auto"/>
              <w:jc w:val="both"/>
              <w:rPr>
                <w:rFonts w:ascii="Helvatica" w:hAnsi="Helvatica"/>
                <w:color w:val="000000"/>
              </w:rPr>
            </w:pPr>
            <w:r w:rsidRPr="00C200CC">
              <w:rPr>
                <w:rFonts w:ascii="Helvatica" w:hAnsi="Helvatica"/>
                <w:color w:val="000000"/>
              </w:rPr>
              <w:t>Period during which or date on which it can be exercised</w:t>
            </w:r>
            <w:r w:rsidR="00B038E6">
              <w:rPr>
                <w:rFonts w:ascii="Helvatica" w:hAnsi="Helvatica"/>
                <w:color w:val="000000"/>
              </w:rPr>
              <w:t xml:space="preserve">   </w:t>
            </w:r>
            <w:r w:rsidR="003D1E0A">
              <w:rPr>
                <w:rFonts w:ascii="Helvatica" w:hAnsi="Helvatica"/>
                <w:b/>
                <w:color w:val="000000"/>
              </w:rPr>
              <w:t xml:space="preserve">NOT APPLICABLE </w:t>
            </w:r>
          </w:p>
        </w:tc>
      </w:tr>
      <w:tr w:rsidR="00075E6B" w:rsidRPr="005C0877" w:rsidTr="00C200CC">
        <w:trPr>
          <w:trHeight w:val="218"/>
        </w:trPr>
        <w:tc>
          <w:tcPr>
            <w:tcW w:w="709" w:type="dxa"/>
          </w:tcPr>
          <w:p w:rsidR="00075E6B" w:rsidRPr="00C200CC" w:rsidRDefault="00075E6B" w:rsidP="00C200CC">
            <w:pPr>
              <w:spacing w:after="720" w:line="240" w:lineRule="auto"/>
              <w:rPr>
                <w:rFonts w:ascii="Helvatica" w:hAnsi="Helvatica"/>
                <w:color w:val="000000"/>
              </w:rPr>
            </w:pPr>
            <w:r w:rsidRPr="00C200CC">
              <w:rPr>
                <w:rFonts w:ascii="Helvatica" w:hAnsi="Helvatica"/>
                <w:color w:val="000000"/>
              </w:rPr>
              <w:t>23</w:t>
            </w:r>
          </w:p>
        </w:tc>
        <w:tc>
          <w:tcPr>
            <w:tcW w:w="3969" w:type="dxa"/>
          </w:tcPr>
          <w:p w:rsidR="00B038E6" w:rsidRPr="00B038E6" w:rsidRDefault="00075E6B" w:rsidP="00C200CC">
            <w:pPr>
              <w:spacing w:after="720" w:line="240" w:lineRule="auto"/>
              <w:rPr>
                <w:rFonts w:ascii="Helvatica" w:hAnsi="Helvatica"/>
                <w:b/>
                <w:color w:val="000000"/>
              </w:rPr>
            </w:pPr>
            <w:r w:rsidRPr="00C200CC">
              <w:rPr>
                <w:rFonts w:ascii="Helvatica" w:hAnsi="Helvatica"/>
                <w:color w:val="000000"/>
              </w:rPr>
              <w:t>Total amount paid (if any) for grant of the option</w:t>
            </w:r>
            <w:r w:rsidR="00B038E6">
              <w:rPr>
                <w:rFonts w:ascii="Helvatica" w:hAnsi="Helvatica"/>
                <w:color w:val="000000"/>
              </w:rPr>
              <w:t xml:space="preserve">    </w:t>
            </w:r>
            <w:r w:rsidR="003D1E0A">
              <w:rPr>
                <w:rFonts w:ascii="Helvatica" w:hAnsi="Helvatica"/>
                <w:b/>
                <w:color w:val="000000"/>
              </w:rPr>
              <w:t>NOT APPLICABLE</w:t>
            </w:r>
          </w:p>
        </w:tc>
        <w:tc>
          <w:tcPr>
            <w:tcW w:w="709" w:type="dxa"/>
          </w:tcPr>
          <w:p w:rsidR="00075E6B" w:rsidRPr="00C200CC" w:rsidRDefault="00075E6B" w:rsidP="00C200CC">
            <w:pPr>
              <w:spacing w:after="720" w:line="240" w:lineRule="auto"/>
              <w:rPr>
                <w:rFonts w:ascii="Helvatica" w:hAnsi="Helvatica"/>
                <w:color w:val="000000"/>
              </w:rPr>
            </w:pPr>
            <w:r w:rsidRPr="00C200CC">
              <w:rPr>
                <w:rFonts w:ascii="Helvatica" w:hAnsi="Helvatica"/>
                <w:color w:val="000000"/>
              </w:rPr>
              <w:t>24</w:t>
            </w:r>
          </w:p>
        </w:tc>
        <w:tc>
          <w:tcPr>
            <w:tcW w:w="4677" w:type="dxa"/>
          </w:tcPr>
          <w:p w:rsidR="00075E6B" w:rsidRPr="00B038E6" w:rsidRDefault="00075E6B" w:rsidP="00C200CC">
            <w:pPr>
              <w:spacing w:after="720" w:line="240" w:lineRule="auto"/>
              <w:jc w:val="both"/>
              <w:rPr>
                <w:rFonts w:ascii="Helvatica" w:hAnsi="Helvatica"/>
                <w:b/>
                <w:color w:val="000000"/>
              </w:rPr>
            </w:pPr>
            <w:r w:rsidRPr="00C200CC">
              <w:rPr>
                <w:rFonts w:ascii="Helvatica" w:hAnsi="Helvatica"/>
                <w:lang w:val="en-US"/>
              </w:rPr>
              <w:t>Description of shares involved (class and number)</w:t>
            </w:r>
            <w:r w:rsidR="00B038E6">
              <w:rPr>
                <w:rFonts w:ascii="Helvatica" w:hAnsi="Helvatica"/>
                <w:lang w:val="en-US"/>
              </w:rPr>
              <w:t xml:space="preserve">    </w:t>
            </w:r>
            <w:r w:rsidR="003D1E0A">
              <w:rPr>
                <w:rFonts w:ascii="Helvatica" w:hAnsi="Helvatica"/>
                <w:b/>
                <w:lang w:val="en-US"/>
              </w:rPr>
              <w:t xml:space="preserve">NOT APPLICABLE </w:t>
            </w:r>
          </w:p>
        </w:tc>
      </w:tr>
      <w:tr w:rsidR="00075E6B" w:rsidRPr="005C0877" w:rsidTr="00C200CC">
        <w:trPr>
          <w:trHeight w:val="218"/>
        </w:trPr>
        <w:tc>
          <w:tcPr>
            <w:tcW w:w="709" w:type="dxa"/>
          </w:tcPr>
          <w:p w:rsidR="00075E6B" w:rsidRPr="00C200CC" w:rsidRDefault="00075E6B" w:rsidP="00C200CC">
            <w:pPr>
              <w:spacing w:after="720" w:line="240" w:lineRule="auto"/>
              <w:rPr>
                <w:rFonts w:ascii="Helvatica" w:hAnsi="Helvatica"/>
                <w:color w:val="000000"/>
              </w:rPr>
            </w:pPr>
            <w:r w:rsidRPr="00C200CC">
              <w:rPr>
                <w:rFonts w:ascii="Helvatica" w:hAnsi="Helvatica"/>
                <w:color w:val="000000"/>
              </w:rPr>
              <w:t>25</w:t>
            </w:r>
          </w:p>
        </w:tc>
        <w:tc>
          <w:tcPr>
            <w:tcW w:w="3969" w:type="dxa"/>
          </w:tcPr>
          <w:p w:rsidR="00075E6B" w:rsidRPr="00B038E6" w:rsidRDefault="00075E6B" w:rsidP="00C200CC">
            <w:pPr>
              <w:spacing w:after="720" w:line="240" w:lineRule="auto"/>
              <w:jc w:val="both"/>
              <w:rPr>
                <w:rFonts w:ascii="Helvatica" w:hAnsi="Helvatica"/>
                <w:b/>
                <w:color w:val="000000"/>
              </w:rPr>
            </w:pPr>
            <w:r w:rsidRPr="00C200CC">
              <w:rPr>
                <w:rFonts w:ascii="Helvatica" w:hAnsi="Helvatica"/>
                <w:color w:val="000000"/>
              </w:rPr>
              <w:t>Exercise price (if fixed at time of grant) or indication that the price is to be fixed at the time of exercise</w:t>
            </w:r>
            <w:r w:rsidR="00B038E6">
              <w:rPr>
                <w:rFonts w:ascii="Helvatica" w:hAnsi="Helvatica"/>
                <w:color w:val="000000"/>
              </w:rPr>
              <w:t xml:space="preserve">    </w:t>
            </w:r>
            <w:r w:rsidR="003D1E0A">
              <w:rPr>
                <w:rFonts w:ascii="Helvatica" w:hAnsi="Helvatica"/>
                <w:b/>
                <w:color w:val="000000"/>
              </w:rPr>
              <w:t>NOT APPLICABLE</w:t>
            </w:r>
          </w:p>
        </w:tc>
        <w:tc>
          <w:tcPr>
            <w:tcW w:w="709" w:type="dxa"/>
          </w:tcPr>
          <w:p w:rsidR="00075E6B" w:rsidRPr="00C200CC" w:rsidRDefault="00075E6B" w:rsidP="00C200CC">
            <w:pPr>
              <w:spacing w:after="720" w:line="240" w:lineRule="auto"/>
              <w:rPr>
                <w:rFonts w:ascii="Helvatica" w:hAnsi="Helvatica"/>
                <w:color w:val="000000"/>
              </w:rPr>
            </w:pPr>
            <w:r w:rsidRPr="00C200CC">
              <w:rPr>
                <w:rFonts w:ascii="Helvatica" w:hAnsi="Helvatica"/>
                <w:color w:val="000000"/>
              </w:rPr>
              <w:t>26</w:t>
            </w:r>
          </w:p>
        </w:tc>
        <w:tc>
          <w:tcPr>
            <w:tcW w:w="4677" w:type="dxa"/>
          </w:tcPr>
          <w:p w:rsidR="00075E6B" w:rsidRPr="00B038E6" w:rsidRDefault="00075E6B" w:rsidP="00C200CC">
            <w:pPr>
              <w:spacing w:after="720" w:line="240" w:lineRule="auto"/>
              <w:jc w:val="both"/>
              <w:rPr>
                <w:rFonts w:ascii="Helvatica" w:hAnsi="Helvatica"/>
                <w:b/>
                <w:color w:val="000000"/>
              </w:rPr>
            </w:pPr>
            <w:r w:rsidRPr="00C200CC">
              <w:rPr>
                <w:rFonts w:ascii="Helvatica" w:hAnsi="Helvatica"/>
                <w:lang w:val="en-US"/>
              </w:rPr>
              <w:t>Total number of shares over which options are held following notification</w:t>
            </w:r>
            <w:r w:rsidR="00B038E6">
              <w:rPr>
                <w:rFonts w:ascii="Helvatica" w:hAnsi="Helvatica"/>
                <w:lang w:val="en-US"/>
              </w:rPr>
              <w:t xml:space="preserve">      </w:t>
            </w:r>
            <w:r w:rsidR="003D1E0A">
              <w:rPr>
                <w:rFonts w:ascii="Helvatica" w:hAnsi="Helvatica"/>
                <w:b/>
                <w:lang w:val="en-US"/>
              </w:rPr>
              <w:t>NOT APPLICABLE</w:t>
            </w:r>
          </w:p>
        </w:tc>
      </w:tr>
      <w:tr w:rsidR="00075E6B" w:rsidRPr="005C0877" w:rsidTr="00C200CC">
        <w:trPr>
          <w:trHeight w:val="218"/>
        </w:trPr>
        <w:tc>
          <w:tcPr>
            <w:tcW w:w="10064" w:type="dxa"/>
            <w:gridSpan w:val="4"/>
          </w:tcPr>
          <w:p w:rsidR="00075E6B" w:rsidRPr="00C200CC" w:rsidRDefault="00075E6B" w:rsidP="00C200CC">
            <w:pPr>
              <w:autoSpaceDE w:val="0"/>
              <w:autoSpaceDN w:val="0"/>
              <w:adjustRightInd w:val="0"/>
              <w:spacing w:after="0" w:line="240" w:lineRule="auto"/>
              <w:jc w:val="both"/>
              <w:rPr>
                <w:rFonts w:ascii="Helvatica" w:hAnsi="Helvatica" w:cs="Verdana"/>
                <w:b/>
                <w:bCs/>
                <w:color w:val="000000"/>
                <w:lang w:eastAsia="en-IE"/>
              </w:rPr>
            </w:pPr>
          </w:p>
          <w:p w:rsidR="00075E6B" w:rsidRPr="00C200CC" w:rsidRDefault="00075E6B" w:rsidP="00C200CC">
            <w:pPr>
              <w:autoSpaceDE w:val="0"/>
              <w:autoSpaceDN w:val="0"/>
              <w:adjustRightInd w:val="0"/>
              <w:spacing w:after="0" w:line="240" w:lineRule="auto"/>
              <w:jc w:val="both"/>
              <w:rPr>
                <w:rFonts w:ascii="Helvatica" w:hAnsi="Helvatica" w:cs="Verdana"/>
                <w:b/>
                <w:bCs/>
                <w:color w:val="000000"/>
                <w:lang w:eastAsia="en-IE"/>
              </w:rPr>
            </w:pPr>
            <w:r w:rsidRPr="00C200CC">
              <w:rPr>
                <w:rFonts w:ascii="Helvatica" w:hAnsi="Helvatica" w:cs="Verdana"/>
                <w:b/>
                <w:bCs/>
                <w:color w:val="000000"/>
                <w:lang w:eastAsia="en-IE"/>
              </w:rPr>
              <w:t>Name and signature of duly designated officer of issuer responsible for making notification</w:t>
            </w:r>
          </w:p>
          <w:p w:rsidR="00075E6B" w:rsidRPr="00C200CC" w:rsidRDefault="00075E6B" w:rsidP="00C200CC">
            <w:pPr>
              <w:autoSpaceDE w:val="0"/>
              <w:autoSpaceDN w:val="0"/>
              <w:adjustRightInd w:val="0"/>
              <w:spacing w:after="0" w:line="240" w:lineRule="auto"/>
              <w:jc w:val="both"/>
              <w:rPr>
                <w:rFonts w:ascii="Helvatica" w:hAnsi="Helvatica" w:cs="Verdana"/>
                <w:b/>
                <w:bCs/>
                <w:color w:val="000000"/>
                <w:lang w:eastAsia="en-IE"/>
              </w:rPr>
            </w:pPr>
          </w:p>
          <w:p w:rsidR="00075E6B" w:rsidRPr="00B038E6" w:rsidRDefault="00B038E6" w:rsidP="00C200CC">
            <w:pPr>
              <w:autoSpaceDE w:val="0"/>
              <w:autoSpaceDN w:val="0"/>
              <w:adjustRightInd w:val="0"/>
              <w:spacing w:after="0" w:line="240" w:lineRule="auto"/>
              <w:jc w:val="both"/>
              <w:rPr>
                <w:rFonts w:ascii="Helvatica" w:hAnsi="Helvatica" w:cs="Verdana"/>
                <w:b/>
                <w:bCs/>
                <w:color w:val="000000"/>
                <w:u w:val="single"/>
                <w:lang w:eastAsia="en-IE"/>
              </w:rPr>
            </w:pPr>
            <w:r>
              <w:rPr>
                <w:rFonts w:ascii="Helvatica" w:hAnsi="Helvatica" w:cs="Verdana"/>
                <w:b/>
                <w:bCs/>
                <w:color w:val="000000"/>
                <w:lang w:eastAsia="en-IE"/>
              </w:rPr>
              <w:t>______</w:t>
            </w:r>
            <w:r w:rsidR="003D1E0A">
              <w:rPr>
                <w:rFonts w:ascii="Helvatica" w:hAnsi="Helvatica" w:cs="Verdana"/>
                <w:b/>
                <w:bCs/>
                <w:color w:val="000000"/>
                <w:u w:val="single"/>
                <w:lang w:eastAsia="en-IE"/>
              </w:rPr>
              <w:t>JULIUSZ KOMOREK</w:t>
            </w:r>
          </w:p>
          <w:p w:rsidR="00075E6B" w:rsidRPr="00C200CC" w:rsidRDefault="00075E6B" w:rsidP="00C200CC">
            <w:pPr>
              <w:autoSpaceDE w:val="0"/>
              <w:autoSpaceDN w:val="0"/>
              <w:adjustRightInd w:val="0"/>
              <w:spacing w:after="0" w:line="240" w:lineRule="auto"/>
              <w:jc w:val="both"/>
              <w:rPr>
                <w:rFonts w:ascii="Helvatica" w:hAnsi="Helvatica" w:cs="Verdana"/>
                <w:b/>
                <w:bCs/>
                <w:color w:val="000000"/>
                <w:lang w:eastAsia="en-IE"/>
              </w:rPr>
            </w:pPr>
          </w:p>
          <w:p w:rsidR="00075E6B" w:rsidRPr="00B038E6" w:rsidRDefault="00075E6B" w:rsidP="00D205D4">
            <w:pPr>
              <w:spacing w:after="720" w:line="240" w:lineRule="auto"/>
              <w:jc w:val="both"/>
              <w:rPr>
                <w:rFonts w:ascii="Helvatica" w:hAnsi="Helvatica"/>
                <w:u w:val="single"/>
                <w:lang w:val="en-US"/>
              </w:rPr>
            </w:pPr>
            <w:r w:rsidRPr="00C200CC">
              <w:rPr>
                <w:rFonts w:ascii="Helvatica" w:hAnsi="Helvatica"/>
                <w:b/>
                <w:bCs/>
                <w:lang w:val="en-US"/>
              </w:rPr>
              <w:t>Date of notification ____</w:t>
            </w:r>
            <w:r w:rsidR="00D205D4">
              <w:rPr>
                <w:rFonts w:ascii="Helvatica" w:hAnsi="Helvatica"/>
                <w:b/>
                <w:bCs/>
                <w:u w:val="single"/>
                <w:lang w:val="en-US"/>
              </w:rPr>
              <w:t xml:space="preserve">18 </w:t>
            </w:r>
            <w:r w:rsidR="00870353">
              <w:rPr>
                <w:rFonts w:ascii="Helvatica" w:hAnsi="Helvatica"/>
                <w:b/>
                <w:bCs/>
                <w:u w:val="single"/>
                <w:lang w:val="en-US"/>
              </w:rPr>
              <w:t>FEBRUARY 2016</w:t>
            </w:r>
          </w:p>
        </w:tc>
      </w:tr>
    </w:tbl>
    <w:p w:rsidR="00075E6B" w:rsidRPr="00C200CC" w:rsidRDefault="00075E6B" w:rsidP="00C200CC">
      <w:pPr>
        <w:widowControl w:val="0"/>
        <w:suppressAutoHyphens/>
        <w:autoSpaceDE w:val="0"/>
        <w:autoSpaceDN w:val="0"/>
        <w:adjustRightInd w:val="0"/>
        <w:spacing w:after="0" w:line="280" w:lineRule="atLeast"/>
        <w:ind w:right="261"/>
        <w:jc w:val="both"/>
        <w:textAlignment w:val="center"/>
        <w:rPr>
          <w:rFonts w:ascii="Times New Roman" w:hAnsi="Times New Roman"/>
          <w:sz w:val="20"/>
          <w:szCs w:val="20"/>
          <w:lang w:val="en-US"/>
        </w:rPr>
      </w:pPr>
    </w:p>
    <w:p w:rsidR="00075E6B" w:rsidRPr="00C200CC" w:rsidRDefault="00075E6B" w:rsidP="00C200CC">
      <w:pPr>
        <w:widowControl w:val="0"/>
        <w:suppressAutoHyphens/>
        <w:autoSpaceDE w:val="0"/>
        <w:autoSpaceDN w:val="0"/>
        <w:adjustRightInd w:val="0"/>
        <w:spacing w:line="280" w:lineRule="atLeast"/>
        <w:ind w:left="142" w:right="261"/>
        <w:jc w:val="both"/>
        <w:textAlignment w:val="center"/>
        <w:rPr>
          <w:rFonts w:ascii="Times New Roman" w:hAnsi="Times New Roman"/>
          <w:sz w:val="20"/>
          <w:szCs w:val="20"/>
          <w:lang w:val="en-US"/>
        </w:rPr>
      </w:pPr>
      <w:r w:rsidRPr="00C200CC">
        <w:rPr>
          <w:rFonts w:ascii="Times New Roman" w:hAnsi="Times New Roman"/>
          <w:sz w:val="20"/>
          <w:szCs w:val="20"/>
          <w:lang w:val="en-US"/>
        </w:rPr>
        <w:t xml:space="preserve">The duly designated officer of the issuer responsible for making this notification acknowledges and confirms that he/she is aware that the information as has been provided in response to the questions 15 to 26 above is not information which has been required by or which has been requested by the Central Bank, and is information which is </w:t>
      </w:r>
      <w:r>
        <w:rPr>
          <w:rFonts w:ascii="Times New Roman" w:hAnsi="Times New Roman"/>
          <w:sz w:val="20"/>
          <w:szCs w:val="20"/>
          <w:lang w:val="en-US"/>
        </w:rPr>
        <w:t>required to be provided to the Irish Stock Exchange only</w:t>
      </w:r>
      <w:r w:rsidRPr="00C200CC">
        <w:rPr>
          <w:rFonts w:ascii="Times New Roman" w:hAnsi="Times New Roman"/>
          <w:sz w:val="20"/>
          <w:szCs w:val="20"/>
          <w:lang w:val="en-US"/>
        </w:rPr>
        <w:t>.</w:t>
      </w:r>
    </w:p>
    <w:p w:rsidR="00075E6B" w:rsidRPr="00C200CC" w:rsidRDefault="00075E6B" w:rsidP="00C200CC">
      <w:pPr>
        <w:rPr>
          <w:b/>
        </w:rPr>
      </w:pPr>
    </w:p>
    <w:sectPr w:rsidR="00075E6B" w:rsidRPr="00C200CC" w:rsidSect="00F418B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3E7D" w:rsidRDefault="001B3E7D" w:rsidP="00C200CC">
      <w:pPr>
        <w:spacing w:after="0" w:line="240" w:lineRule="auto"/>
      </w:pPr>
      <w:r>
        <w:separator/>
      </w:r>
    </w:p>
  </w:endnote>
  <w:endnote w:type="continuationSeparator" w:id="0">
    <w:p w:rsidR="001B3E7D" w:rsidRDefault="001B3E7D" w:rsidP="00C200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Helvatica">
    <w:altName w:val="Times New Roman"/>
    <w:panose1 w:val="00000000000000000000"/>
    <w:charset w:val="00"/>
    <w:family w:val="roman"/>
    <w:notTrueType/>
    <w:pitch w:val="default"/>
    <w:sig w:usb0="00000003" w:usb1="00000000" w:usb2="00000000" w:usb3="00000000" w:csb0="00000001" w:csb1="00000000"/>
  </w:font>
  <w:font w:name="BkFoundrySansNormal">
    <w:altName w:val="Bk Foundry Sans"/>
    <w:panose1 w:val="00000000000000000000"/>
    <w:charset w:val="4D"/>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3E7D" w:rsidRDefault="001B3E7D" w:rsidP="00C200CC">
      <w:pPr>
        <w:spacing w:after="0" w:line="240" w:lineRule="auto"/>
      </w:pPr>
      <w:r>
        <w:separator/>
      </w:r>
    </w:p>
  </w:footnote>
  <w:footnote w:type="continuationSeparator" w:id="0">
    <w:p w:rsidR="001B3E7D" w:rsidRDefault="001B3E7D" w:rsidP="00C200C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C00196"/>
    <w:multiLevelType w:val="hybridMultilevel"/>
    <w:tmpl w:val="82F44A70"/>
    <w:lvl w:ilvl="0" w:tplc="EFA641A4">
      <w:start w:val="1"/>
      <w:numFmt w:val="decimal"/>
      <w:lvlText w:val="%1."/>
      <w:lvlJc w:val="left"/>
      <w:pPr>
        <w:ind w:left="720" w:hanging="360"/>
      </w:pPr>
      <w:rPr>
        <w:rFonts w:cs="Times New Roman" w:hint="default"/>
      </w:rPr>
    </w:lvl>
    <w:lvl w:ilvl="1" w:tplc="18090019" w:tentative="1">
      <w:start w:val="1"/>
      <w:numFmt w:val="lowerLetter"/>
      <w:lvlText w:val="%2."/>
      <w:lvlJc w:val="left"/>
      <w:pPr>
        <w:ind w:left="1440" w:hanging="360"/>
      </w:pPr>
      <w:rPr>
        <w:rFonts w:cs="Times New Roman"/>
      </w:rPr>
    </w:lvl>
    <w:lvl w:ilvl="2" w:tplc="1809001B" w:tentative="1">
      <w:start w:val="1"/>
      <w:numFmt w:val="lowerRoman"/>
      <w:lvlText w:val="%3."/>
      <w:lvlJc w:val="right"/>
      <w:pPr>
        <w:ind w:left="2160" w:hanging="180"/>
      </w:pPr>
      <w:rPr>
        <w:rFonts w:cs="Times New Roman"/>
      </w:rPr>
    </w:lvl>
    <w:lvl w:ilvl="3" w:tplc="1809000F" w:tentative="1">
      <w:start w:val="1"/>
      <w:numFmt w:val="decimal"/>
      <w:lvlText w:val="%4."/>
      <w:lvlJc w:val="left"/>
      <w:pPr>
        <w:ind w:left="2880" w:hanging="360"/>
      </w:pPr>
      <w:rPr>
        <w:rFonts w:cs="Times New Roman"/>
      </w:rPr>
    </w:lvl>
    <w:lvl w:ilvl="4" w:tplc="18090019" w:tentative="1">
      <w:start w:val="1"/>
      <w:numFmt w:val="lowerLetter"/>
      <w:lvlText w:val="%5."/>
      <w:lvlJc w:val="left"/>
      <w:pPr>
        <w:ind w:left="3600" w:hanging="360"/>
      </w:pPr>
      <w:rPr>
        <w:rFonts w:cs="Times New Roman"/>
      </w:rPr>
    </w:lvl>
    <w:lvl w:ilvl="5" w:tplc="1809001B" w:tentative="1">
      <w:start w:val="1"/>
      <w:numFmt w:val="lowerRoman"/>
      <w:lvlText w:val="%6."/>
      <w:lvlJc w:val="right"/>
      <w:pPr>
        <w:ind w:left="4320" w:hanging="180"/>
      </w:pPr>
      <w:rPr>
        <w:rFonts w:cs="Times New Roman"/>
      </w:rPr>
    </w:lvl>
    <w:lvl w:ilvl="6" w:tplc="1809000F" w:tentative="1">
      <w:start w:val="1"/>
      <w:numFmt w:val="decimal"/>
      <w:lvlText w:val="%7."/>
      <w:lvlJc w:val="left"/>
      <w:pPr>
        <w:ind w:left="5040" w:hanging="360"/>
      </w:pPr>
      <w:rPr>
        <w:rFonts w:cs="Times New Roman"/>
      </w:rPr>
    </w:lvl>
    <w:lvl w:ilvl="7" w:tplc="18090019" w:tentative="1">
      <w:start w:val="1"/>
      <w:numFmt w:val="lowerLetter"/>
      <w:lvlText w:val="%8."/>
      <w:lvlJc w:val="left"/>
      <w:pPr>
        <w:ind w:left="5760" w:hanging="360"/>
      </w:pPr>
      <w:rPr>
        <w:rFonts w:cs="Times New Roman"/>
      </w:rPr>
    </w:lvl>
    <w:lvl w:ilvl="8" w:tplc="1809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08EB"/>
    <w:rsid w:val="00001B48"/>
    <w:rsid w:val="00025325"/>
    <w:rsid w:val="000556FF"/>
    <w:rsid w:val="00075E6B"/>
    <w:rsid w:val="00081C30"/>
    <w:rsid w:val="000A05C6"/>
    <w:rsid w:val="000A0E38"/>
    <w:rsid w:val="000F6BC4"/>
    <w:rsid w:val="000F7724"/>
    <w:rsid w:val="00102963"/>
    <w:rsid w:val="0012128A"/>
    <w:rsid w:val="00135F74"/>
    <w:rsid w:val="0018456D"/>
    <w:rsid w:val="001920C1"/>
    <w:rsid w:val="001929AB"/>
    <w:rsid w:val="001A0B77"/>
    <w:rsid w:val="001B3E7D"/>
    <w:rsid w:val="001C1E4A"/>
    <w:rsid w:val="001D407A"/>
    <w:rsid w:val="001D553C"/>
    <w:rsid w:val="001E1414"/>
    <w:rsid w:val="002179CD"/>
    <w:rsid w:val="002508E7"/>
    <w:rsid w:val="003D1E0A"/>
    <w:rsid w:val="003F45E0"/>
    <w:rsid w:val="00467C3E"/>
    <w:rsid w:val="004D3326"/>
    <w:rsid w:val="00506A14"/>
    <w:rsid w:val="0051008A"/>
    <w:rsid w:val="005865BF"/>
    <w:rsid w:val="005A5B0B"/>
    <w:rsid w:val="005C0877"/>
    <w:rsid w:val="005F413F"/>
    <w:rsid w:val="006042B7"/>
    <w:rsid w:val="006114D5"/>
    <w:rsid w:val="00612A18"/>
    <w:rsid w:val="0064751F"/>
    <w:rsid w:val="00657AB0"/>
    <w:rsid w:val="00663542"/>
    <w:rsid w:val="00666682"/>
    <w:rsid w:val="006E6E23"/>
    <w:rsid w:val="007037E4"/>
    <w:rsid w:val="00722993"/>
    <w:rsid w:val="00761ED8"/>
    <w:rsid w:val="007763CF"/>
    <w:rsid w:val="007B3204"/>
    <w:rsid w:val="007C2D5D"/>
    <w:rsid w:val="007E01C1"/>
    <w:rsid w:val="007F306F"/>
    <w:rsid w:val="00832325"/>
    <w:rsid w:val="00840EBE"/>
    <w:rsid w:val="00870353"/>
    <w:rsid w:val="00881199"/>
    <w:rsid w:val="00924F5D"/>
    <w:rsid w:val="009A0864"/>
    <w:rsid w:val="00A221A8"/>
    <w:rsid w:val="00A63388"/>
    <w:rsid w:val="00A8273E"/>
    <w:rsid w:val="00AB180E"/>
    <w:rsid w:val="00B038E6"/>
    <w:rsid w:val="00B11209"/>
    <w:rsid w:val="00B2787E"/>
    <w:rsid w:val="00B550A7"/>
    <w:rsid w:val="00B70E75"/>
    <w:rsid w:val="00B94B59"/>
    <w:rsid w:val="00BA2C2D"/>
    <w:rsid w:val="00BB6254"/>
    <w:rsid w:val="00BB748F"/>
    <w:rsid w:val="00BE6D60"/>
    <w:rsid w:val="00C200CC"/>
    <w:rsid w:val="00C426ED"/>
    <w:rsid w:val="00C50731"/>
    <w:rsid w:val="00C90D01"/>
    <w:rsid w:val="00C925AC"/>
    <w:rsid w:val="00C94785"/>
    <w:rsid w:val="00CA27FC"/>
    <w:rsid w:val="00CD078E"/>
    <w:rsid w:val="00D06EF2"/>
    <w:rsid w:val="00D205D4"/>
    <w:rsid w:val="00D53381"/>
    <w:rsid w:val="00D86C15"/>
    <w:rsid w:val="00D93908"/>
    <w:rsid w:val="00D9559B"/>
    <w:rsid w:val="00DA6993"/>
    <w:rsid w:val="00DD72A0"/>
    <w:rsid w:val="00DF3EA4"/>
    <w:rsid w:val="00DF5BCD"/>
    <w:rsid w:val="00E06168"/>
    <w:rsid w:val="00E22BF5"/>
    <w:rsid w:val="00E41D62"/>
    <w:rsid w:val="00E52DCE"/>
    <w:rsid w:val="00E808EB"/>
    <w:rsid w:val="00EE598C"/>
    <w:rsid w:val="00F24FE6"/>
    <w:rsid w:val="00F418B2"/>
    <w:rsid w:val="00F43387"/>
    <w:rsid w:val="00F823AE"/>
    <w:rsid w:val="00FF2B78"/>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reet"/>
  <w:shapeDefaults>
    <o:shapedefaults v:ext="edit" spidmax="1026"/>
    <o:shapelayout v:ext="edit">
      <o:idmap v:ext="edit" data="1"/>
    </o:shapelayout>
  </w:shapeDefaults>
  <w:decimalSymbol w:val="."/>
  <w:listSeparator w:val=","/>
  <w15:docId w15:val="{DF6E1ECF-723C-46C2-9901-B289E2622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IE" w:eastAsia="en-IE"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18B2"/>
    <w:pPr>
      <w:spacing w:after="200" w:line="276" w:lineRule="auto"/>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BE6D60"/>
    <w:pPr>
      <w:ind w:left="720"/>
      <w:contextualSpacing/>
    </w:pPr>
  </w:style>
  <w:style w:type="paragraph" w:styleId="Header">
    <w:name w:val="header"/>
    <w:basedOn w:val="Normal"/>
    <w:link w:val="HeaderChar"/>
    <w:uiPriority w:val="99"/>
    <w:rsid w:val="00C200CC"/>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C200CC"/>
    <w:rPr>
      <w:rFonts w:cs="Times New Roman"/>
    </w:rPr>
  </w:style>
  <w:style w:type="paragraph" w:styleId="Footer">
    <w:name w:val="footer"/>
    <w:basedOn w:val="Normal"/>
    <w:link w:val="FooterChar"/>
    <w:uiPriority w:val="99"/>
    <w:rsid w:val="00C200CC"/>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C200CC"/>
    <w:rPr>
      <w:rFonts w:cs="Times New Roman"/>
    </w:rPr>
  </w:style>
  <w:style w:type="paragraph" w:styleId="BalloonText">
    <w:name w:val="Balloon Text"/>
    <w:basedOn w:val="Normal"/>
    <w:link w:val="BalloonTextChar"/>
    <w:uiPriority w:val="99"/>
    <w:semiHidden/>
    <w:rsid w:val="000253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25325"/>
    <w:rPr>
      <w:rFonts w:ascii="Tahoma" w:hAnsi="Tahoma" w:cs="Tahoma"/>
      <w:sz w:val="16"/>
      <w:szCs w:val="16"/>
    </w:rPr>
  </w:style>
  <w:style w:type="character" w:styleId="CommentReference">
    <w:name w:val="annotation reference"/>
    <w:basedOn w:val="DefaultParagraphFont"/>
    <w:uiPriority w:val="99"/>
    <w:semiHidden/>
    <w:rsid w:val="00F24FE6"/>
    <w:rPr>
      <w:rFonts w:cs="Times New Roman"/>
      <w:sz w:val="16"/>
      <w:szCs w:val="16"/>
    </w:rPr>
  </w:style>
  <w:style w:type="paragraph" w:styleId="CommentText">
    <w:name w:val="annotation text"/>
    <w:basedOn w:val="Normal"/>
    <w:link w:val="CommentTextChar"/>
    <w:uiPriority w:val="99"/>
    <w:semiHidden/>
    <w:rsid w:val="00F24FE6"/>
    <w:pPr>
      <w:spacing w:line="240" w:lineRule="auto"/>
    </w:pPr>
    <w:rPr>
      <w:sz w:val="20"/>
      <w:szCs w:val="20"/>
    </w:rPr>
  </w:style>
  <w:style w:type="character" w:customStyle="1" w:styleId="CommentTextChar">
    <w:name w:val="Comment Text Char"/>
    <w:basedOn w:val="DefaultParagraphFont"/>
    <w:link w:val="CommentText"/>
    <w:uiPriority w:val="99"/>
    <w:semiHidden/>
    <w:locked/>
    <w:rsid w:val="00F24FE6"/>
    <w:rPr>
      <w:rFonts w:cs="Times New Roman"/>
      <w:sz w:val="20"/>
      <w:szCs w:val="20"/>
    </w:rPr>
  </w:style>
  <w:style w:type="paragraph" w:styleId="CommentSubject">
    <w:name w:val="annotation subject"/>
    <w:basedOn w:val="CommentText"/>
    <w:next w:val="CommentText"/>
    <w:link w:val="CommentSubjectChar"/>
    <w:uiPriority w:val="99"/>
    <w:semiHidden/>
    <w:rsid w:val="00F24FE6"/>
    <w:rPr>
      <w:b/>
      <w:bCs/>
    </w:rPr>
  </w:style>
  <w:style w:type="character" w:customStyle="1" w:styleId="CommentSubjectChar">
    <w:name w:val="Comment Subject Char"/>
    <w:basedOn w:val="CommentTextChar"/>
    <w:link w:val="CommentSubject"/>
    <w:uiPriority w:val="99"/>
    <w:semiHidden/>
    <w:locked/>
    <w:rsid w:val="00F24FE6"/>
    <w:rPr>
      <w:rFonts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C78E491-B83C-4146-8627-D66E082570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786</Words>
  <Characters>4286</Characters>
  <Application>Microsoft Office Word</Application>
  <DocSecurity>4</DocSecurity>
  <Lines>35</Lines>
  <Paragraphs>10</Paragraphs>
  <ScaleCrop>false</ScaleCrop>
  <HeadingPairs>
    <vt:vector size="2" baseType="variant">
      <vt:variant>
        <vt:lpstr>Title</vt:lpstr>
      </vt:variant>
      <vt:variant>
        <vt:i4>1</vt:i4>
      </vt:variant>
    </vt:vector>
  </HeadingPairs>
  <TitlesOfParts>
    <vt:vector size="1" baseType="lpstr">
      <vt:lpstr>Notification of Transactions of (1) Persons Discharging Managerial Responsibility and (2) Persons closely associated with Persons Discharging Managerial Responsibility</vt:lpstr>
    </vt:vector>
  </TitlesOfParts>
  <Company>Microsoft</Company>
  <LinksUpToDate>false</LinksUpToDate>
  <CharactersWithSpaces>5062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Notification of Transactions of (1) Persons Discharging Managerial Responsibility and (2) Persons closely associated with Persons Discharging Managerial Responsibility</dc:title>
  <dc:creator>Mulholland Niamh</dc:creator>
  <cp:lastModifiedBy>McManus, Conor</cp:lastModifiedBy>
  <cp:revision>2</cp:revision>
  <cp:lastPrinted>2016-02-15T11:40:00Z</cp:lastPrinted>
  <dcterms:created xsi:type="dcterms:W3CDTF">2016-02-18T13:05:00Z</dcterms:created>
  <dcterms:modified xsi:type="dcterms:W3CDTF">2016-02-18T13:05:00Z</dcterms:modified>
</cp:coreProperties>
</file>