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5A5" w:rsidRDefault="00BA72A7" w:rsidP="00C055A5">
      <w:pPr>
        <w:ind w:left="-709"/>
        <w:rPr>
          <w:rFonts w:ascii="Helvetica" w:hAnsi="Helvetica" w:cs="Helvetica"/>
          <w:b/>
          <w:sz w:val="28"/>
          <w:szCs w:val="28"/>
          <w:lang w:val="en-GB"/>
        </w:rPr>
      </w:pPr>
      <w:bookmarkStart w:id="0" w:name="_GoBack"/>
      <w:bookmarkEnd w:id="0"/>
      <w:r>
        <w:rPr>
          <w:rFonts w:ascii="Helvetica" w:hAnsi="Helvetica" w:cs="Helvetica"/>
          <w:b/>
          <w:sz w:val="28"/>
          <w:szCs w:val="28"/>
          <w:lang w:val="en-GB"/>
        </w:rPr>
        <w:t>Standard Form TR-1</w:t>
      </w:r>
    </w:p>
    <w:p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r w:rsidRPr="00C055A5">
        <w:rPr>
          <w:rFonts w:ascii="Helvetica" w:hAnsi="Helvetica" w:cs="Helvetica"/>
          <w:b/>
          <w:sz w:val="28"/>
          <w:szCs w:val="28"/>
          <w:lang w:val="en-US"/>
        </w:rPr>
        <w:t>tandard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rsidTr="000E187D">
        <w:trPr>
          <w:trHeight w:val="422"/>
        </w:trPr>
        <w:tc>
          <w:tcPr>
            <w:tcW w:w="10620" w:type="dxa"/>
            <w:gridSpan w:val="6"/>
            <w:vAlign w:val="center"/>
          </w:tcPr>
          <w:p w:rsidR="00C5065C" w:rsidRPr="00C055A5" w:rsidRDefault="00C5065C" w:rsidP="000A44F2">
            <w:pPr>
              <w:rPr>
                <w:rFonts w:ascii="Helvetica" w:hAnsi="Helvetica" w:cs="Helvetica"/>
                <w:b/>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r w:rsidRPr="00C055A5">
              <w:rPr>
                <w:rFonts w:ascii="Helvetica" w:hAnsi="Helvetica" w:cs="Helvetica"/>
                <w:vertAlign w:val="superscript"/>
                <w:lang w:val="en-GB"/>
              </w:rPr>
              <w:t>i</w:t>
            </w:r>
          </w:p>
        </w:tc>
      </w:tr>
      <w:tr w:rsidR="00C5065C" w:rsidRPr="00C055A5" w:rsidTr="00C055A5">
        <w:trPr>
          <w:trHeight w:val="325"/>
        </w:trPr>
        <w:tc>
          <w:tcPr>
            <w:tcW w:w="10620" w:type="dxa"/>
            <w:gridSpan w:val="6"/>
            <w:tcBorders>
              <w:left w:val="nil"/>
              <w:right w:val="nil"/>
            </w:tcBorders>
            <w:vAlign w:val="center"/>
          </w:tcPr>
          <w:p w:rsidR="00C5065C" w:rsidRPr="00C055A5" w:rsidRDefault="00C5065C" w:rsidP="00C055A5">
            <w:pPr>
              <w:spacing w:after="0"/>
              <w:rPr>
                <w:rFonts w:ascii="Helvetica" w:hAnsi="Helvetica" w:cs="Helvetica"/>
                <w:lang w:val="en-GB"/>
              </w:rPr>
            </w:pPr>
          </w:p>
        </w:tc>
      </w:tr>
      <w:tr w:rsidR="00C5065C" w:rsidRPr="00C055A5" w:rsidTr="000E187D">
        <w:trPr>
          <w:trHeight w:val="732"/>
        </w:trPr>
        <w:tc>
          <w:tcPr>
            <w:tcW w:w="10620" w:type="dxa"/>
            <w:gridSpan w:val="6"/>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1. Identity of the issuer or the underlying issuer of existing shares to which voting rights are attached</w:t>
            </w:r>
            <w:r w:rsidRPr="00C055A5">
              <w:rPr>
                <w:rFonts w:ascii="Helvetica" w:hAnsi="Helvetica" w:cs="Helvetica"/>
                <w:vertAlign w:val="superscript"/>
                <w:lang w:val="en-GB"/>
              </w:rPr>
              <w:t>ii</w:t>
            </w:r>
            <w:r w:rsidRPr="00C055A5">
              <w:rPr>
                <w:rFonts w:ascii="Helvetica" w:hAnsi="Helvetica" w:cs="Helvetica"/>
                <w:b/>
                <w:lang w:val="en-GB"/>
              </w:rPr>
              <w:t>:</w:t>
            </w:r>
            <w:r w:rsidRPr="00C055A5">
              <w:rPr>
                <w:rFonts w:ascii="Helvetica" w:hAnsi="Helvetica" w:cs="Helvetica"/>
                <w:vertAlign w:val="superscript"/>
                <w:lang w:val="en-GB"/>
              </w:rPr>
              <w:t xml:space="preserve"> </w:t>
            </w:r>
          </w:p>
          <w:p w:rsidR="00C5065C" w:rsidRPr="00C055A5" w:rsidRDefault="0068108E" w:rsidP="0068108E">
            <w:pPr>
              <w:spacing w:after="0"/>
              <w:rPr>
                <w:rFonts w:ascii="Helvetica" w:hAnsi="Helvetica" w:cs="Helvetica"/>
                <w:lang w:val="en-GB"/>
              </w:rPr>
            </w:pPr>
            <w:r>
              <w:rPr>
                <w:rFonts w:ascii="Helvetica" w:hAnsi="Helvetica" w:cs="Helvetica"/>
                <w:color w:val="FF0000"/>
                <w:lang w:val="en-GB"/>
              </w:rPr>
              <w:t>RYANAIR</w:t>
            </w:r>
            <w:r w:rsidR="000E187D" w:rsidRPr="000E187D">
              <w:rPr>
                <w:rFonts w:ascii="Helvetica" w:hAnsi="Helvetica" w:cs="Helvetica"/>
                <w:color w:val="FF0000"/>
                <w:lang w:val="en-GB"/>
              </w:rPr>
              <w:t xml:space="preserve"> HO</w:t>
            </w:r>
            <w:r>
              <w:rPr>
                <w:rFonts w:ascii="Helvetica" w:hAnsi="Helvetica" w:cs="Helvetica"/>
                <w:color w:val="FF0000"/>
                <w:lang w:val="en-GB"/>
              </w:rPr>
              <w:t>LDINGS</w:t>
            </w:r>
            <w:r w:rsidR="000E187D" w:rsidRPr="000E187D">
              <w:rPr>
                <w:rFonts w:ascii="Helvetica" w:hAnsi="Helvetica" w:cs="Helvetica"/>
                <w:color w:val="FF0000"/>
                <w:lang w:val="en-GB"/>
              </w:rPr>
              <w:t xml:space="preserve"> PLC</w:t>
            </w:r>
          </w:p>
        </w:tc>
      </w:tr>
      <w:tr w:rsidR="00C5065C" w:rsidRPr="00C055A5" w:rsidTr="00D2326B">
        <w:trPr>
          <w:trHeight w:val="2109"/>
        </w:trPr>
        <w:tc>
          <w:tcPr>
            <w:tcW w:w="10620" w:type="dxa"/>
            <w:gridSpan w:val="6"/>
            <w:vAlign w:val="center"/>
          </w:tcPr>
          <w:p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r w:rsidR="000E187D" w:rsidRPr="000E187D">
              <w:rPr>
                <w:rFonts w:ascii="Helvetica" w:hAnsi="Helvetica" w:cs="Helvetica"/>
                <w:color w:val="FF0000"/>
                <w:lang w:val="en-GB"/>
              </w:rPr>
              <w:sym w:font="Wingdings" w:char="F0FC"/>
            </w:r>
            <w:r w:rsidRPr="00C055A5">
              <w:rPr>
                <w:rFonts w:ascii="Helvetica" w:hAnsi="Helvetica" w:cs="Helvetica"/>
                <w:lang w:val="en-GB"/>
              </w:rPr>
              <w:t>] An acquisition or disposal of voting rights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acquisition or disposal of financial instruments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event changing the breakdown of voting rights</w:t>
            </w:r>
          </w:p>
          <w:p w:rsidR="00C5065C" w:rsidRDefault="00C5065C" w:rsidP="00D2326B">
            <w:pPr>
              <w:spacing w:after="0" w:line="240" w:lineRule="auto"/>
              <w:rPr>
                <w:rFonts w:ascii="Helvetica" w:hAnsi="Helvetica" w:cs="Helvetica"/>
                <w:lang w:val="en-GB"/>
              </w:rPr>
            </w:pPr>
            <w:r w:rsidRPr="00C055A5">
              <w:rPr>
                <w:rFonts w:ascii="Helvetica" w:hAnsi="Helvetica" w:cs="Helvetica"/>
                <w:lang w:val="en-GB"/>
              </w:rPr>
              <w:t>[ ] Other (please specify)</w:t>
            </w:r>
            <w:r w:rsidRPr="00C055A5">
              <w:rPr>
                <w:rFonts w:ascii="Helvetica" w:hAnsi="Helvetica" w:cs="Helvetica"/>
                <w:vertAlign w:val="superscript"/>
                <w:lang w:val="en-GB"/>
              </w:rPr>
              <w:t>iii</w:t>
            </w:r>
            <w:r w:rsidRPr="00C055A5">
              <w:rPr>
                <w:rFonts w:ascii="Helvetica" w:hAnsi="Helvetica" w:cs="Helvetica"/>
                <w:lang w:val="en-GB"/>
              </w:rPr>
              <w:t>:</w:t>
            </w:r>
          </w:p>
          <w:p w:rsidR="00C055A5" w:rsidRPr="00C055A5" w:rsidRDefault="00C055A5" w:rsidP="00C055A5">
            <w:pPr>
              <w:rPr>
                <w:rFonts w:ascii="Helvetica" w:hAnsi="Helvetica" w:cs="Helvetica"/>
                <w:lang w:val="en-GB"/>
              </w:rPr>
            </w:pPr>
          </w:p>
        </w:tc>
      </w:tr>
      <w:tr w:rsidR="00C5065C" w:rsidRPr="00C055A5" w:rsidTr="000E187D">
        <w:trPr>
          <w:trHeight w:val="390"/>
        </w:trPr>
        <w:tc>
          <w:tcPr>
            <w:tcW w:w="10620" w:type="dxa"/>
            <w:gridSpan w:val="6"/>
            <w:tcBorders>
              <w:bottom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3. Details of person subject to the notification obligation</w:t>
            </w:r>
            <w:r w:rsidRPr="00C055A5">
              <w:rPr>
                <w:rFonts w:ascii="Helvetica" w:hAnsi="Helvetica" w:cs="Helvetica"/>
                <w:vertAlign w:val="superscript"/>
                <w:lang w:val="en-GB"/>
              </w:rPr>
              <w:t>iv</w:t>
            </w:r>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rsidTr="000E187D">
        <w:trPr>
          <w:trHeight w:val="390"/>
        </w:trPr>
        <w:tc>
          <w:tcPr>
            <w:tcW w:w="4151" w:type="dxa"/>
            <w:gridSpan w:val="2"/>
            <w:tcBorders>
              <w:top w:val="nil"/>
            </w:tcBorders>
          </w:tcPr>
          <w:p w:rsidR="00C5065C" w:rsidRDefault="00C5065C" w:rsidP="00C5065C">
            <w:pPr>
              <w:rPr>
                <w:rFonts w:ascii="Helvetica" w:hAnsi="Helvetica" w:cs="Helvetica"/>
                <w:lang w:val="en-GB"/>
              </w:rPr>
            </w:pPr>
            <w:r w:rsidRPr="00C055A5">
              <w:rPr>
                <w:rFonts w:ascii="Helvetica" w:hAnsi="Helvetica" w:cs="Helvetica"/>
                <w:lang w:val="en-GB"/>
              </w:rPr>
              <w:t>Name:</w:t>
            </w:r>
          </w:p>
          <w:p w:rsidR="000E187D" w:rsidRPr="00C055A5" w:rsidRDefault="000E187D" w:rsidP="00C5065C">
            <w:pPr>
              <w:rPr>
                <w:rFonts w:ascii="Helvetica" w:hAnsi="Helvetica" w:cs="Helvetica"/>
                <w:lang w:val="en-GB"/>
              </w:rPr>
            </w:pPr>
            <w:r w:rsidRPr="000E187D">
              <w:rPr>
                <w:rFonts w:ascii="Helvetica" w:hAnsi="Helvetica" w:cs="Helvetica"/>
                <w:color w:val="FF0000"/>
                <w:lang w:val="en-GB"/>
              </w:rPr>
              <w:t>FMR LLC</w:t>
            </w:r>
          </w:p>
        </w:tc>
        <w:tc>
          <w:tcPr>
            <w:tcW w:w="6469" w:type="dxa"/>
            <w:gridSpan w:val="4"/>
            <w:tcBorders>
              <w:top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rsidR="00C5065C" w:rsidRPr="00C055A5" w:rsidRDefault="001B5168" w:rsidP="00C5065C">
            <w:pPr>
              <w:rPr>
                <w:rFonts w:ascii="Helvetica" w:hAnsi="Helvetica" w:cs="Helvetica"/>
                <w:lang w:val="en-GB"/>
              </w:rPr>
            </w:pPr>
            <w:r>
              <w:rPr>
                <w:rFonts w:ascii="Arial" w:hAnsi="Arial" w:cs="Arial"/>
                <w:color w:val="FF0000"/>
              </w:rPr>
              <w:t>Wilmington</w:t>
            </w:r>
            <w:r w:rsidR="003B2B22">
              <w:rPr>
                <w:rFonts w:ascii="Arial" w:hAnsi="Arial" w:cs="Arial"/>
                <w:color w:val="FF0000"/>
              </w:rPr>
              <w:t xml:space="preserve">, </w:t>
            </w:r>
            <w:r w:rsidR="000E187D" w:rsidRPr="000E187D">
              <w:rPr>
                <w:rFonts w:ascii="Arial" w:hAnsi="Arial" w:cs="Arial"/>
                <w:color w:val="FF0000"/>
              </w:rPr>
              <w:t>USA</w:t>
            </w:r>
          </w:p>
        </w:tc>
      </w:tr>
      <w:tr w:rsidR="00C5065C" w:rsidRPr="00C055A5" w:rsidTr="000E187D">
        <w:trPr>
          <w:trHeight w:val="537"/>
        </w:trPr>
        <w:tc>
          <w:tcPr>
            <w:tcW w:w="10620" w:type="dxa"/>
            <w:gridSpan w:val="6"/>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r w:rsidR="0068108E">
              <w:rPr>
                <w:rFonts w:ascii="Helvetica" w:hAnsi="Helvetica" w:cs="Helvetica"/>
                <w:lang w:val="en-GB"/>
              </w:rPr>
              <w:t xml:space="preserve"> See Section 10</w:t>
            </w:r>
          </w:p>
          <w:p w:rsidR="00C5065C" w:rsidRPr="00C055A5" w:rsidRDefault="00C5065C" w:rsidP="00D2326B">
            <w:pPr>
              <w:spacing w:after="0"/>
              <w:rPr>
                <w:rFonts w:ascii="Helvetica" w:hAnsi="Helvetica" w:cs="Helvetica"/>
                <w:lang w:val="en-GB"/>
              </w:rPr>
            </w:pPr>
          </w:p>
        </w:tc>
      </w:tr>
      <w:tr w:rsidR="00C5065C" w:rsidRPr="00C055A5" w:rsidTr="000E187D">
        <w:trPr>
          <w:trHeight w:val="419"/>
        </w:trPr>
        <w:tc>
          <w:tcPr>
            <w:tcW w:w="10620" w:type="dxa"/>
            <w:gridSpan w:val="6"/>
            <w:vAlign w:val="center"/>
          </w:tcPr>
          <w:p w:rsidR="00C055A5" w:rsidRDefault="00C5065C" w:rsidP="00BA72A7">
            <w:pPr>
              <w:rPr>
                <w:rFonts w:ascii="Helvetica" w:hAnsi="Helvetica" w:cs="Helvetica"/>
                <w:b/>
                <w:lang w:val="en-GB"/>
              </w:rPr>
            </w:pPr>
            <w:r w:rsidRPr="00C055A5">
              <w:rPr>
                <w:rFonts w:ascii="Helvetica" w:hAnsi="Helvetica" w:cs="Helvetica"/>
                <w:b/>
                <w:lang w:val="en-GB"/>
              </w:rPr>
              <w:t>5. Date on which the threshold was crossed or reached</w:t>
            </w:r>
            <w:r w:rsidRPr="00C055A5">
              <w:rPr>
                <w:rFonts w:ascii="Helvetica" w:hAnsi="Helvetica" w:cs="Helvetica"/>
                <w:vertAlign w:val="superscript"/>
                <w:lang w:val="en-GB"/>
              </w:rPr>
              <w:t>vi</w:t>
            </w:r>
            <w:r w:rsidRPr="00C055A5">
              <w:rPr>
                <w:rFonts w:ascii="Helvetica" w:hAnsi="Helvetica" w:cs="Helvetica"/>
                <w:b/>
                <w:lang w:val="en-GB"/>
              </w:rPr>
              <w:t>:</w:t>
            </w:r>
          </w:p>
          <w:p w:rsidR="00BA72A7" w:rsidRPr="00C055A5" w:rsidRDefault="00E27985" w:rsidP="007947B9">
            <w:pPr>
              <w:spacing w:after="0"/>
              <w:rPr>
                <w:rFonts w:ascii="Helvetica" w:hAnsi="Helvetica" w:cs="Helvetica"/>
                <w:lang w:val="en-GB"/>
              </w:rPr>
            </w:pPr>
            <w:r>
              <w:rPr>
                <w:rFonts w:ascii="Helvetica" w:hAnsi="Helvetica" w:cs="Helvetica"/>
                <w:color w:val="FF0000"/>
                <w:lang w:val="en-GB"/>
              </w:rPr>
              <w:t>27  September</w:t>
            </w:r>
            <w:r w:rsidR="001F140C">
              <w:rPr>
                <w:rFonts w:ascii="Helvetica" w:hAnsi="Helvetica" w:cs="Helvetica"/>
                <w:color w:val="FF0000"/>
                <w:lang w:val="en-GB"/>
              </w:rPr>
              <w:t xml:space="preserve"> </w:t>
            </w:r>
            <w:r w:rsidR="000E187D" w:rsidRPr="000E187D">
              <w:rPr>
                <w:rFonts w:ascii="Helvetica" w:hAnsi="Helvetica" w:cs="Helvetica"/>
                <w:color w:val="FF0000"/>
                <w:lang w:val="en-GB"/>
              </w:rPr>
              <w:t xml:space="preserve"> 201</w:t>
            </w:r>
            <w:r w:rsidR="007947B9">
              <w:rPr>
                <w:rFonts w:ascii="Helvetica" w:hAnsi="Helvetica" w:cs="Helvetica"/>
                <w:color w:val="FF0000"/>
                <w:lang w:val="en-GB"/>
              </w:rPr>
              <w:t>6</w:t>
            </w:r>
          </w:p>
        </w:tc>
      </w:tr>
      <w:tr w:rsidR="00521E70" w:rsidRPr="00C055A5" w:rsidTr="000E187D">
        <w:trPr>
          <w:trHeight w:val="419"/>
        </w:trPr>
        <w:tc>
          <w:tcPr>
            <w:tcW w:w="10620" w:type="dxa"/>
            <w:gridSpan w:val="6"/>
            <w:vAlign w:val="center"/>
          </w:tcPr>
          <w:p w:rsidR="00521E70" w:rsidRDefault="00521E70" w:rsidP="00521E70">
            <w:pPr>
              <w:rPr>
                <w:rFonts w:ascii="Helvetica" w:hAnsi="Helvetica" w:cs="Helvetica"/>
                <w:b/>
                <w:lang w:val="en-GB"/>
              </w:rPr>
            </w:pPr>
            <w:r>
              <w:rPr>
                <w:rFonts w:ascii="Helvetica" w:hAnsi="Helvetica" w:cs="Helvetica"/>
                <w:b/>
                <w:lang w:val="en-GB"/>
              </w:rPr>
              <w:t>6. Date on which issuer notified:</w:t>
            </w:r>
          </w:p>
          <w:p w:rsidR="00D2326B" w:rsidRPr="00C055A5" w:rsidRDefault="00D050CD" w:rsidP="00CA607C">
            <w:pPr>
              <w:spacing w:after="0"/>
              <w:rPr>
                <w:rFonts w:ascii="Helvetica" w:hAnsi="Helvetica" w:cs="Helvetica"/>
                <w:b/>
                <w:lang w:val="en-GB"/>
              </w:rPr>
            </w:pPr>
            <w:r>
              <w:rPr>
                <w:rFonts w:ascii="Helvetica" w:hAnsi="Helvetica" w:cs="Helvetica"/>
                <w:color w:val="FF0000"/>
                <w:lang w:val="en-GB"/>
              </w:rPr>
              <w:t>29</w:t>
            </w:r>
            <w:r w:rsidR="00E27985">
              <w:rPr>
                <w:rFonts w:ascii="Helvetica" w:hAnsi="Helvetica" w:cs="Helvetica"/>
                <w:color w:val="FF0000"/>
                <w:lang w:val="en-GB"/>
              </w:rPr>
              <w:t xml:space="preserve">  September</w:t>
            </w:r>
            <w:r w:rsidR="001F140C" w:rsidRPr="001F140C">
              <w:rPr>
                <w:rFonts w:ascii="Helvetica" w:hAnsi="Helvetica" w:cs="Helvetica"/>
                <w:color w:val="FF0000"/>
                <w:lang w:val="en-GB"/>
              </w:rPr>
              <w:t xml:space="preserve">  </w:t>
            </w:r>
            <w:r w:rsidR="007947B9" w:rsidRPr="000E187D">
              <w:rPr>
                <w:rFonts w:ascii="Helvetica" w:hAnsi="Helvetica" w:cs="Helvetica"/>
                <w:color w:val="FF0000"/>
                <w:lang w:val="en-GB"/>
              </w:rPr>
              <w:t>201</w:t>
            </w:r>
            <w:r w:rsidR="007947B9">
              <w:rPr>
                <w:rFonts w:ascii="Helvetica" w:hAnsi="Helvetica" w:cs="Helvetica"/>
                <w:color w:val="FF0000"/>
                <w:lang w:val="en-GB"/>
              </w:rPr>
              <w:t>6</w:t>
            </w:r>
          </w:p>
        </w:tc>
      </w:tr>
      <w:tr w:rsidR="00521E70" w:rsidRPr="00C055A5" w:rsidTr="000E187D">
        <w:trPr>
          <w:trHeight w:val="419"/>
        </w:trPr>
        <w:tc>
          <w:tcPr>
            <w:tcW w:w="10620" w:type="dxa"/>
            <w:gridSpan w:val="6"/>
            <w:vAlign w:val="center"/>
          </w:tcPr>
          <w:p w:rsidR="00521E70" w:rsidRDefault="00521E70" w:rsidP="00BA72A7">
            <w:pPr>
              <w:rPr>
                <w:rFonts w:ascii="Helvetica" w:hAnsi="Helvetica" w:cs="Helvetica"/>
                <w:b/>
                <w:lang w:val="en-GB"/>
              </w:rPr>
            </w:pPr>
            <w:r>
              <w:rPr>
                <w:rFonts w:ascii="Helvetica" w:hAnsi="Helvetica" w:cs="Helvetica"/>
                <w:b/>
                <w:lang w:val="en-GB"/>
              </w:rPr>
              <w:t>7. Threshold(s) that is/are crossed or reached:</w:t>
            </w:r>
          </w:p>
          <w:p w:rsidR="00D2326B" w:rsidRPr="000E187D" w:rsidRDefault="000E187D" w:rsidP="00D2326B">
            <w:pPr>
              <w:spacing w:after="0"/>
              <w:rPr>
                <w:rFonts w:ascii="Helvetica" w:hAnsi="Helvetica" w:cs="Helvetica"/>
                <w:lang w:val="en-GB"/>
              </w:rPr>
            </w:pPr>
            <w:r w:rsidRPr="000E187D">
              <w:rPr>
                <w:rFonts w:ascii="Helvetica" w:hAnsi="Helvetica" w:cs="Helvetica"/>
                <w:color w:val="FF0000"/>
                <w:lang w:val="en-GB"/>
              </w:rPr>
              <w:t>6%</w:t>
            </w:r>
          </w:p>
        </w:tc>
      </w:tr>
      <w:tr w:rsidR="00C5065C" w:rsidRPr="00C055A5" w:rsidTr="000E187D">
        <w:trPr>
          <w:trHeight w:val="555"/>
        </w:trPr>
        <w:tc>
          <w:tcPr>
            <w:tcW w:w="10620" w:type="dxa"/>
            <w:gridSpan w:val="6"/>
            <w:vAlign w:val="center"/>
          </w:tcPr>
          <w:p w:rsidR="00C5065C" w:rsidRPr="00C055A5" w:rsidRDefault="00521E70" w:rsidP="00C5065C">
            <w:pPr>
              <w:rPr>
                <w:rFonts w:ascii="Helvetica" w:hAnsi="Helvetica" w:cs="Helvetica"/>
                <w:b/>
                <w:lang w:val="en-GB"/>
              </w:rPr>
            </w:pPr>
            <w:r>
              <w:rPr>
                <w:rFonts w:ascii="Helvetica" w:hAnsi="Helvetica" w:cs="Helvetica"/>
                <w:b/>
                <w:lang w:val="en-GB"/>
              </w:rPr>
              <w:t>8</w:t>
            </w:r>
            <w:r w:rsidR="00C5065C" w:rsidRPr="00C055A5">
              <w:rPr>
                <w:rFonts w:ascii="Helvetica" w:hAnsi="Helvetica" w:cs="Helvetica"/>
                <w:b/>
                <w:lang w:val="en-GB"/>
              </w:rPr>
              <w:t>. Total positions of person(s) subject to the notification obligation:</w:t>
            </w:r>
          </w:p>
        </w:tc>
      </w:tr>
      <w:tr w:rsidR="00C5065C" w:rsidRPr="00C055A5" w:rsidTr="000E187D">
        <w:trPr>
          <w:trHeight w:val="555"/>
        </w:trPr>
        <w:tc>
          <w:tcPr>
            <w:tcW w:w="2124" w:type="dxa"/>
            <w:vAlign w:val="center"/>
          </w:tcPr>
          <w:p w:rsidR="00C5065C" w:rsidRPr="00C055A5" w:rsidRDefault="00C5065C" w:rsidP="00C5065C">
            <w:pPr>
              <w:rPr>
                <w:rFonts w:ascii="Helvetica" w:hAnsi="Helvetica" w:cs="Helvetica"/>
                <w:lang w:val="en-GB"/>
              </w:rPr>
            </w:pPr>
          </w:p>
        </w:tc>
        <w:tc>
          <w:tcPr>
            <w:tcW w:w="2124" w:type="dxa"/>
            <w:gridSpan w:val="2"/>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number of voting rights of issuer</w:t>
            </w:r>
            <w:r w:rsidRPr="008F18BE">
              <w:rPr>
                <w:rFonts w:ascii="Helvetica" w:hAnsi="Helvetica" w:cs="Helvetica"/>
                <w:sz w:val="20"/>
                <w:szCs w:val="20"/>
                <w:vertAlign w:val="superscript"/>
                <w:lang w:val="en-GB"/>
              </w:rPr>
              <w:t>vii</w:t>
            </w:r>
          </w:p>
        </w:tc>
      </w:tr>
      <w:tr w:rsidR="00E27985" w:rsidRPr="00C055A5" w:rsidTr="00A62D59">
        <w:trPr>
          <w:trHeight w:val="555"/>
        </w:trPr>
        <w:tc>
          <w:tcPr>
            <w:tcW w:w="2124" w:type="dxa"/>
            <w:vAlign w:val="center"/>
          </w:tcPr>
          <w:p w:rsidR="00E27985" w:rsidRPr="008F18BE" w:rsidRDefault="00E27985"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Resulting situation on the date on which threshold was crossed or reached</w:t>
            </w:r>
          </w:p>
        </w:tc>
        <w:tc>
          <w:tcPr>
            <w:tcW w:w="2124" w:type="dxa"/>
            <w:gridSpan w:val="2"/>
          </w:tcPr>
          <w:p w:rsidR="00E27985" w:rsidRPr="00E27985" w:rsidRDefault="005735B5" w:rsidP="00E27985">
            <w:pPr>
              <w:jc w:val="right"/>
              <w:rPr>
                <w:color w:val="FF0000"/>
              </w:rPr>
            </w:pPr>
            <w:r>
              <w:rPr>
                <w:color w:val="FF0000"/>
              </w:rPr>
              <w:t>5.99</w:t>
            </w:r>
            <w:r w:rsidR="00E27985" w:rsidRPr="00E27985">
              <w:rPr>
                <w:color w:val="FF0000"/>
              </w:rPr>
              <w:t>%</w:t>
            </w:r>
          </w:p>
        </w:tc>
        <w:tc>
          <w:tcPr>
            <w:tcW w:w="2313" w:type="dxa"/>
          </w:tcPr>
          <w:p w:rsidR="00E27985" w:rsidRPr="00E27985" w:rsidRDefault="00E27985" w:rsidP="00E27985">
            <w:pPr>
              <w:jc w:val="right"/>
              <w:rPr>
                <w:color w:val="FF0000"/>
              </w:rPr>
            </w:pPr>
            <w:r w:rsidRPr="00E27985">
              <w:rPr>
                <w:color w:val="FF0000"/>
              </w:rPr>
              <w:t>0.00%</w:t>
            </w:r>
          </w:p>
        </w:tc>
        <w:tc>
          <w:tcPr>
            <w:tcW w:w="2126" w:type="dxa"/>
          </w:tcPr>
          <w:p w:rsidR="00E27985" w:rsidRPr="00E27985" w:rsidRDefault="005735B5" w:rsidP="00E27985">
            <w:pPr>
              <w:jc w:val="right"/>
              <w:rPr>
                <w:color w:val="FF0000"/>
              </w:rPr>
            </w:pPr>
            <w:r>
              <w:rPr>
                <w:color w:val="FF0000"/>
              </w:rPr>
              <w:t>5.99</w:t>
            </w:r>
            <w:r w:rsidR="00E27985" w:rsidRPr="00E27985">
              <w:rPr>
                <w:color w:val="FF0000"/>
              </w:rPr>
              <w:t>%</w:t>
            </w:r>
          </w:p>
        </w:tc>
        <w:tc>
          <w:tcPr>
            <w:tcW w:w="1933" w:type="dxa"/>
            <w:vAlign w:val="center"/>
          </w:tcPr>
          <w:p w:rsidR="00E27985" w:rsidRPr="000E187D" w:rsidRDefault="00E27985" w:rsidP="0068108E">
            <w:pPr>
              <w:jc w:val="right"/>
              <w:rPr>
                <w:rFonts w:ascii="Helvetica" w:hAnsi="Helvetica" w:cs="Helvetica"/>
                <w:color w:val="FF0000"/>
                <w:lang w:val="en-GB"/>
              </w:rPr>
            </w:pPr>
            <w:r w:rsidRPr="00D52F63">
              <w:rPr>
                <w:rFonts w:ascii="Helvetica" w:hAnsi="Helvetica" w:cs="Helvetica"/>
                <w:color w:val="FF0000"/>
                <w:lang w:val="en-GB"/>
              </w:rPr>
              <w:t>1,254,248,074</w:t>
            </w:r>
          </w:p>
        </w:tc>
      </w:tr>
      <w:tr w:rsidR="001F140C" w:rsidRPr="00C055A5" w:rsidTr="001F140C">
        <w:trPr>
          <w:trHeight w:val="555"/>
        </w:trPr>
        <w:tc>
          <w:tcPr>
            <w:tcW w:w="2124" w:type="dxa"/>
            <w:vAlign w:val="center"/>
          </w:tcPr>
          <w:p w:rsidR="001F140C" w:rsidRPr="008F18BE" w:rsidRDefault="001F140C"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Position of previous notification (if applicable)</w:t>
            </w:r>
          </w:p>
        </w:tc>
        <w:tc>
          <w:tcPr>
            <w:tcW w:w="2124" w:type="dxa"/>
            <w:gridSpan w:val="2"/>
          </w:tcPr>
          <w:p w:rsidR="001F140C" w:rsidRPr="001F140C" w:rsidRDefault="005735B5" w:rsidP="001F140C">
            <w:pPr>
              <w:jc w:val="right"/>
              <w:rPr>
                <w:rFonts w:ascii="Helvetica" w:hAnsi="Helvetica" w:cs="Helvetica"/>
                <w:color w:val="FF0000"/>
                <w:lang w:val="en-GB"/>
              </w:rPr>
            </w:pPr>
            <w:r>
              <w:rPr>
                <w:rFonts w:ascii="Helvetica" w:hAnsi="Helvetica" w:cs="Helvetica"/>
                <w:color w:val="FF0000"/>
                <w:lang w:val="en-GB"/>
              </w:rPr>
              <w:t>6.32</w:t>
            </w:r>
            <w:r w:rsidR="001F140C" w:rsidRPr="001F140C">
              <w:rPr>
                <w:rFonts w:ascii="Helvetica" w:hAnsi="Helvetica" w:cs="Helvetica"/>
                <w:color w:val="FF0000"/>
                <w:lang w:val="en-GB"/>
              </w:rPr>
              <w:t>%</w:t>
            </w:r>
          </w:p>
        </w:tc>
        <w:tc>
          <w:tcPr>
            <w:tcW w:w="2313" w:type="dxa"/>
          </w:tcPr>
          <w:p w:rsidR="001F140C" w:rsidRPr="001F140C" w:rsidRDefault="001F140C" w:rsidP="001F140C">
            <w:pPr>
              <w:jc w:val="right"/>
              <w:rPr>
                <w:rFonts w:ascii="Helvetica" w:hAnsi="Helvetica" w:cs="Helvetica"/>
                <w:color w:val="FF0000"/>
                <w:lang w:val="en-GB"/>
              </w:rPr>
            </w:pPr>
            <w:r w:rsidRPr="001F140C">
              <w:rPr>
                <w:rFonts w:ascii="Helvetica" w:hAnsi="Helvetica" w:cs="Helvetica"/>
                <w:color w:val="FF0000"/>
                <w:lang w:val="en-GB"/>
              </w:rPr>
              <w:t>0.00%</w:t>
            </w:r>
          </w:p>
        </w:tc>
        <w:tc>
          <w:tcPr>
            <w:tcW w:w="2126" w:type="dxa"/>
          </w:tcPr>
          <w:p w:rsidR="001F140C" w:rsidRPr="001F140C" w:rsidRDefault="005735B5" w:rsidP="001F140C">
            <w:pPr>
              <w:jc w:val="right"/>
              <w:rPr>
                <w:rFonts w:ascii="Helvetica" w:hAnsi="Helvetica" w:cs="Helvetica"/>
                <w:color w:val="FF0000"/>
                <w:lang w:val="en-GB"/>
              </w:rPr>
            </w:pPr>
            <w:r>
              <w:rPr>
                <w:rFonts w:ascii="Helvetica" w:hAnsi="Helvetica" w:cs="Helvetica"/>
                <w:color w:val="FF0000"/>
                <w:lang w:val="en-GB"/>
              </w:rPr>
              <w:t>6.32</w:t>
            </w:r>
            <w:r w:rsidR="001F140C" w:rsidRPr="001F140C">
              <w:rPr>
                <w:rFonts w:ascii="Helvetica" w:hAnsi="Helvetica" w:cs="Helvetica"/>
                <w:color w:val="FF0000"/>
                <w:lang w:val="en-GB"/>
              </w:rPr>
              <w:t>%</w:t>
            </w:r>
          </w:p>
        </w:tc>
        <w:tc>
          <w:tcPr>
            <w:tcW w:w="1933" w:type="dxa"/>
            <w:shd w:val="thinDiagStripe" w:color="auto" w:fill="auto"/>
            <w:vAlign w:val="center"/>
          </w:tcPr>
          <w:p w:rsidR="001F140C" w:rsidRPr="00C055A5" w:rsidRDefault="001F140C" w:rsidP="000E187D">
            <w:pPr>
              <w:jc w:val="right"/>
              <w:rPr>
                <w:rFonts w:ascii="Helvetica" w:hAnsi="Helvetica" w:cs="Helvetica"/>
                <w:lang w:val="en-GB"/>
              </w:rPr>
            </w:pPr>
          </w:p>
        </w:tc>
      </w:tr>
    </w:tbl>
    <w:p w:rsidR="007C162B" w:rsidRDefault="007C162B">
      <w:pPr>
        <w:rPr>
          <w:rFonts w:ascii="Helvetica" w:hAnsi="Helvetica" w:cs="Helvetica"/>
        </w:rPr>
      </w:pPr>
    </w:p>
    <w:tbl>
      <w:tblPr>
        <w:tblW w:w="1062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861"/>
        <w:gridCol w:w="220"/>
        <w:gridCol w:w="1437"/>
        <w:gridCol w:w="375"/>
        <w:gridCol w:w="1420"/>
        <w:gridCol w:w="774"/>
        <w:gridCol w:w="1006"/>
        <w:gridCol w:w="1341"/>
        <w:gridCol w:w="109"/>
        <w:gridCol w:w="85"/>
        <w:gridCol w:w="1992"/>
      </w:tblGrid>
      <w:tr w:rsidR="00C5065C" w:rsidRPr="00C055A5" w:rsidTr="00066CC6">
        <w:trPr>
          <w:trHeight w:val="326"/>
          <w:jc w:val="center"/>
        </w:trPr>
        <w:tc>
          <w:tcPr>
            <w:tcW w:w="10620" w:type="dxa"/>
            <w:gridSpan w:val="11"/>
            <w:tcBorders>
              <w:top w:val="single" w:sz="4" w:space="0" w:color="auto"/>
              <w:bottom w:val="single" w:sz="4" w:space="0" w:color="auto"/>
            </w:tcBorders>
          </w:tcPr>
          <w:p w:rsidR="00C5065C" w:rsidRPr="00C055A5" w:rsidRDefault="00C5065C" w:rsidP="00521E70">
            <w:pPr>
              <w:spacing w:after="0"/>
              <w:rPr>
                <w:rFonts w:ascii="Helvetica" w:hAnsi="Helvetica" w:cs="Helvetica"/>
                <w:lang w:val="en-GB"/>
              </w:rPr>
            </w:pPr>
            <w:r w:rsidRPr="00C055A5">
              <w:rPr>
                <w:rFonts w:ascii="Helvetica" w:hAnsi="Helvetica" w:cs="Helvetica"/>
                <w:lang w:val="en-GB"/>
              </w:rPr>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reached</w:t>
            </w:r>
            <w:r w:rsidRPr="00C055A5">
              <w:rPr>
                <w:rFonts w:ascii="Helvetica" w:hAnsi="Helvetica" w:cs="Helvetica"/>
                <w:vertAlign w:val="superscript"/>
                <w:lang w:val="en-GB"/>
              </w:rPr>
              <w:t>viii</w:t>
            </w:r>
            <w:r w:rsidRPr="00C055A5">
              <w:rPr>
                <w:rFonts w:ascii="Helvetica" w:hAnsi="Helvetica" w:cs="Helvetica"/>
                <w:b/>
                <w:lang w:val="en-GB"/>
              </w:rPr>
              <w:t>:</w:t>
            </w:r>
          </w:p>
        </w:tc>
      </w:tr>
      <w:tr w:rsidR="00C5065C" w:rsidRPr="00C055A5" w:rsidTr="00066CC6">
        <w:trPr>
          <w:trHeight w:val="458"/>
          <w:jc w:val="center"/>
        </w:trPr>
        <w:tc>
          <w:tcPr>
            <w:tcW w:w="10620" w:type="dxa"/>
            <w:gridSpan w:val="11"/>
            <w:tcBorders>
              <w:top w:val="single" w:sz="4" w:space="0" w:color="auto"/>
              <w:bottom w:val="single" w:sz="4" w:space="0" w:color="auto"/>
            </w:tcBorders>
            <w:vAlign w:val="center"/>
          </w:tcPr>
          <w:p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rsidTr="00066CC6">
        <w:trPr>
          <w:trHeight w:val="386"/>
          <w:jc w:val="center"/>
        </w:trPr>
        <w:tc>
          <w:tcPr>
            <w:tcW w:w="1861" w:type="dxa"/>
            <w:vMerge w:val="restart"/>
            <w:tcBorders>
              <w:top w:val="single" w:sz="4" w:space="0" w:color="auto"/>
              <w:bottom w:val="single" w:sz="4" w:space="0" w:color="auto"/>
              <w:right w:val="single" w:sz="4" w:space="0" w:color="auto"/>
            </w:tcBorders>
          </w:tcPr>
          <w:p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4226"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Number of voting rights</w:t>
            </w:r>
            <w:r w:rsidRPr="00C055A5">
              <w:rPr>
                <w:rFonts w:ascii="Helvetica" w:hAnsi="Helvetica" w:cs="Helvetica"/>
                <w:sz w:val="20"/>
                <w:szCs w:val="20"/>
                <w:vertAlign w:val="superscript"/>
                <w:lang w:val="en-GB"/>
              </w:rPr>
              <w:t>ix</w:t>
            </w:r>
          </w:p>
        </w:tc>
        <w:tc>
          <w:tcPr>
            <w:tcW w:w="4533"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374"/>
          <w:jc w:val="center"/>
        </w:trPr>
        <w:tc>
          <w:tcPr>
            <w:tcW w:w="1861" w:type="dxa"/>
            <w:vMerge/>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0A44F2">
            <w:pPr>
              <w:spacing w:after="0"/>
              <w:jc w:val="center"/>
              <w:rPr>
                <w:rFonts w:ascii="Helvetica" w:hAnsi="Helvetica" w:cs="Helvetica"/>
                <w:b/>
                <w:sz w:val="16"/>
                <w:szCs w:val="16"/>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vAlign w:val="center"/>
          </w:tcPr>
          <w:p w:rsidR="00C5065C" w:rsidRPr="00C055A5" w:rsidRDefault="00561848" w:rsidP="003B2B22">
            <w:pPr>
              <w:rPr>
                <w:rFonts w:ascii="Helvetica" w:hAnsi="Helvetica" w:cs="Helvetica"/>
                <w:lang w:val="en-GB"/>
              </w:rPr>
            </w:pPr>
            <w:r w:rsidRPr="00561848">
              <w:rPr>
                <w:rFonts w:ascii="Helvetica" w:hAnsi="Helvetica" w:cs="Helvetica"/>
                <w:color w:val="FF0000"/>
                <w:lang w:val="en-GB"/>
              </w:rPr>
              <w:t>IE00BYTBXV33</w:t>
            </w:r>
          </w:p>
        </w:tc>
        <w:tc>
          <w:tcPr>
            <w:tcW w:w="2032"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0E187D" w:rsidRDefault="00A62D59" w:rsidP="00A62D59">
            <w:pPr>
              <w:jc w:val="right"/>
              <w:rPr>
                <w:rFonts w:ascii="Helvetica" w:hAnsi="Helvetica" w:cs="Helvetica"/>
                <w:color w:val="FF0000"/>
                <w:lang w:val="en-GB"/>
              </w:rPr>
            </w:pPr>
            <w:r w:rsidRPr="00A62D59">
              <w:rPr>
                <w:rFonts w:ascii="Helvetica" w:hAnsi="Helvetica" w:cs="Helvetica"/>
                <w:color w:val="FF0000"/>
                <w:lang w:val="en-GB"/>
              </w:rPr>
              <w:t>75,238,510</w:t>
            </w:r>
          </w:p>
        </w:tc>
        <w:tc>
          <w:tcPr>
            <w:tcW w:w="2347" w:type="dxa"/>
            <w:gridSpan w:val="2"/>
            <w:tcBorders>
              <w:top w:val="single" w:sz="4" w:space="0" w:color="auto"/>
              <w:left w:val="single" w:sz="4" w:space="0" w:color="auto"/>
              <w:bottom w:val="single" w:sz="4" w:space="0" w:color="auto"/>
              <w:right w:val="single" w:sz="4" w:space="0" w:color="auto"/>
            </w:tcBorders>
          </w:tcPr>
          <w:p w:rsidR="00C5065C" w:rsidRPr="000E187D" w:rsidRDefault="00C5065C" w:rsidP="000E187D">
            <w:pPr>
              <w:jc w:val="right"/>
              <w:rPr>
                <w:rFonts w:ascii="Helvetica" w:hAnsi="Helvetica" w:cs="Helvetica"/>
                <w:color w:val="FF0000"/>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0E187D" w:rsidRDefault="00A62D59" w:rsidP="00066CC6">
            <w:pPr>
              <w:jc w:val="right"/>
              <w:rPr>
                <w:rFonts w:ascii="Helvetica" w:hAnsi="Helvetica" w:cs="Helvetica"/>
                <w:color w:val="FF0000"/>
                <w:lang w:val="en-GB"/>
              </w:rPr>
            </w:pPr>
            <w:r>
              <w:rPr>
                <w:rFonts w:ascii="Helvetica" w:hAnsi="Helvetica" w:cs="Helvetica"/>
                <w:color w:val="FF0000"/>
                <w:lang w:val="en-GB"/>
              </w:rPr>
              <w:t>5.99</w:t>
            </w:r>
            <w:r w:rsidR="007947B9">
              <w:rPr>
                <w:rFonts w:ascii="Helvetica" w:hAnsi="Helvetica" w:cs="Helvetica"/>
                <w:color w:val="FF0000"/>
                <w:lang w:val="en-GB"/>
              </w:rPr>
              <w:t>%</w:t>
            </w: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r>
      <w:tr w:rsidR="00066CC6"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066CC6" w:rsidRPr="00C055A5" w:rsidRDefault="00066CC6" w:rsidP="00C5065C">
            <w:pPr>
              <w:rPr>
                <w:rFonts w:ascii="Helvetica" w:hAnsi="Helvetica" w:cs="Helvetica"/>
                <w:b/>
                <w:lang w:val="en-GB"/>
              </w:rPr>
            </w:pPr>
            <w:r w:rsidRPr="00C055A5">
              <w:rPr>
                <w:rFonts w:ascii="Helvetica" w:hAnsi="Helvetica" w:cs="Helvetica"/>
                <w:b/>
                <w:lang w:val="en-GB"/>
              </w:rPr>
              <w:t>SUBTOTAL A</w:t>
            </w:r>
          </w:p>
        </w:tc>
        <w:tc>
          <w:tcPr>
            <w:tcW w:w="2032" w:type="dxa"/>
            <w:gridSpan w:val="3"/>
            <w:tcBorders>
              <w:top w:val="single" w:sz="4" w:space="0" w:color="auto"/>
              <w:left w:val="single" w:sz="4" w:space="0" w:color="auto"/>
              <w:bottom w:val="single" w:sz="4" w:space="0" w:color="auto"/>
            </w:tcBorders>
          </w:tcPr>
          <w:p w:rsidR="00066CC6" w:rsidRPr="00C055A5" w:rsidRDefault="00066CC6" w:rsidP="000E187D">
            <w:pPr>
              <w:jc w:val="right"/>
              <w:rPr>
                <w:rFonts w:ascii="Helvetica" w:hAnsi="Helvetica" w:cs="Helvetica"/>
                <w:lang w:val="en-GB"/>
              </w:rPr>
            </w:pPr>
          </w:p>
        </w:tc>
        <w:tc>
          <w:tcPr>
            <w:tcW w:w="2194" w:type="dxa"/>
            <w:gridSpan w:val="2"/>
            <w:tcBorders>
              <w:top w:val="single" w:sz="4" w:space="0" w:color="auto"/>
              <w:bottom w:val="single" w:sz="4" w:space="0" w:color="auto"/>
              <w:right w:val="single" w:sz="4" w:space="0" w:color="auto"/>
            </w:tcBorders>
          </w:tcPr>
          <w:p w:rsidR="00066CC6" w:rsidRPr="000E187D" w:rsidRDefault="00A62D59" w:rsidP="00A62D59">
            <w:pPr>
              <w:jc w:val="right"/>
              <w:rPr>
                <w:rFonts w:ascii="Helvetica" w:hAnsi="Helvetica" w:cs="Helvetica"/>
                <w:color w:val="FF0000"/>
                <w:lang w:val="en-GB"/>
              </w:rPr>
            </w:pPr>
            <w:r w:rsidRPr="00A62D59">
              <w:rPr>
                <w:rFonts w:ascii="Helvetica" w:hAnsi="Helvetica" w:cs="Helvetica"/>
                <w:color w:val="FF0000"/>
                <w:lang w:val="en-GB"/>
              </w:rPr>
              <w:t>75,238,510</w:t>
            </w:r>
          </w:p>
        </w:tc>
        <w:tc>
          <w:tcPr>
            <w:tcW w:w="2347" w:type="dxa"/>
            <w:gridSpan w:val="2"/>
            <w:tcBorders>
              <w:top w:val="single" w:sz="4" w:space="0" w:color="auto"/>
              <w:left w:val="single" w:sz="4" w:space="0" w:color="auto"/>
              <w:bottom w:val="single" w:sz="4" w:space="0" w:color="auto"/>
            </w:tcBorders>
          </w:tcPr>
          <w:p w:rsidR="00066CC6" w:rsidRPr="000E187D" w:rsidRDefault="00066CC6" w:rsidP="000E187D">
            <w:pPr>
              <w:jc w:val="right"/>
              <w:rPr>
                <w:rFonts w:ascii="Helvetica" w:hAnsi="Helvetica" w:cs="Helvetica"/>
                <w:color w:val="FF0000"/>
                <w:lang w:val="en-GB"/>
              </w:rPr>
            </w:pPr>
          </w:p>
        </w:tc>
        <w:tc>
          <w:tcPr>
            <w:tcW w:w="2186" w:type="dxa"/>
            <w:gridSpan w:val="3"/>
            <w:tcBorders>
              <w:top w:val="single" w:sz="4" w:space="0" w:color="auto"/>
              <w:bottom w:val="single" w:sz="4" w:space="0" w:color="auto"/>
              <w:right w:val="single" w:sz="4" w:space="0" w:color="auto"/>
            </w:tcBorders>
          </w:tcPr>
          <w:p w:rsidR="00066CC6" w:rsidRPr="000E187D" w:rsidRDefault="00A62D59" w:rsidP="00066CC6">
            <w:pPr>
              <w:jc w:val="right"/>
              <w:rPr>
                <w:rFonts w:ascii="Helvetica" w:hAnsi="Helvetica" w:cs="Helvetica"/>
                <w:color w:val="FF0000"/>
                <w:lang w:val="en-GB"/>
              </w:rPr>
            </w:pPr>
            <w:r>
              <w:rPr>
                <w:rFonts w:ascii="Helvetica" w:hAnsi="Helvetica" w:cs="Helvetica"/>
                <w:color w:val="FF0000"/>
                <w:lang w:val="en-GB"/>
              </w:rPr>
              <w:t>5.99</w:t>
            </w:r>
            <w:r w:rsidR="00066CC6" w:rsidRPr="000E187D">
              <w:rPr>
                <w:rFonts w:ascii="Helvetica" w:hAnsi="Helvetica" w:cs="Helvetica"/>
                <w:color w:val="FF0000"/>
                <w:lang w:val="en-GB"/>
              </w:rPr>
              <w:t>%</w:t>
            </w: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1"/>
          </w:tcPr>
          <w:p w:rsidR="00C5065C" w:rsidRPr="00C055A5" w:rsidRDefault="00C5065C" w:rsidP="00C5065C">
            <w:pPr>
              <w:rPr>
                <w:rFonts w:ascii="Helvetica" w:hAnsi="Helvetica" w:cs="Helvetica"/>
                <w:lang w:val="en-GB"/>
              </w:rPr>
            </w:pPr>
          </w:p>
        </w:tc>
      </w:tr>
      <w:tr w:rsidR="00C5065C" w:rsidRPr="00C055A5" w:rsidTr="00066CC6">
        <w:trPr>
          <w:trHeight w:val="530"/>
          <w:jc w:val="center"/>
        </w:trPr>
        <w:tc>
          <w:tcPr>
            <w:tcW w:w="10620" w:type="dxa"/>
            <w:gridSpan w:val="11"/>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1: Financial Instruments according to </w:t>
            </w:r>
            <w:r w:rsidR="00006813">
              <w:rPr>
                <w:rFonts w:ascii="Helvetica" w:hAnsi="Helvetica" w:cs="Helvetica"/>
                <w:b/>
                <w:lang w:val="en-GB"/>
              </w:rPr>
              <w:t xml:space="preserve">Regulation 17(1)(a) of </w:t>
            </w:r>
            <w:r w:rsidR="00347AA4">
              <w:rPr>
                <w:rFonts w:ascii="Helvetica" w:hAnsi="Helvetica" w:cs="Helvetica"/>
                <w:b/>
                <w:lang w:val="en-GB"/>
              </w:rPr>
              <w:t xml:space="preserve">the </w:t>
            </w:r>
            <w:r w:rsidR="00006813">
              <w:rPr>
                <w:rFonts w:ascii="Helvetica" w:hAnsi="Helvetica" w:cs="Helvetica"/>
                <w:b/>
                <w:lang w:val="en-GB"/>
              </w:rPr>
              <w:t xml:space="preserve">Regulations  </w:t>
            </w:r>
          </w:p>
        </w:tc>
      </w:tr>
      <w:tr w:rsidR="00C5065C" w:rsidRPr="00C055A5" w:rsidTr="00066CC6">
        <w:trPr>
          <w:jc w:val="center"/>
        </w:trPr>
        <w:tc>
          <w:tcPr>
            <w:tcW w:w="2081" w:type="dxa"/>
            <w:gridSpan w:val="2"/>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437" w:type="dxa"/>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2569"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Conversion Period</w:t>
            </w:r>
            <w:r w:rsidRPr="008F18BE">
              <w:rPr>
                <w:rFonts w:ascii="Helvetica" w:hAnsi="Helvetica" w:cs="Helvetica"/>
                <w:sz w:val="20"/>
                <w:szCs w:val="20"/>
                <w:vertAlign w:val="superscript"/>
                <w:lang w:val="en-GB"/>
              </w:rPr>
              <w:t>xi</w:t>
            </w:r>
          </w:p>
        </w:tc>
        <w:tc>
          <w:tcPr>
            <w:tcW w:w="2456"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sidR="008F18BE">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7" w:type="dxa"/>
            <w:gridSpan w:val="2"/>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C5065C" w:rsidRPr="00C055A5" w:rsidTr="00066CC6">
        <w:trPr>
          <w:trHeight w:val="481"/>
          <w:jc w:val="center"/>
        </w:trPr>
        <w:tc>
          <w:tcPr>
            <w:tcW w:w="2081" w:type="dxa"/>
            <w:gridSpan w:val="2"/>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4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2081" w:type="dxa"/>
            <w:gridSpan w:val="2"/>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4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2081" w:type="dxa"/>
            <w:gridSpan w:val="2"/>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4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2081" w:type="dxa"/>
            <w:gridSpan w:val="2"/>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437" w:type="dxa"/>
            <w:tcBorders>
              <w:top w:val="single" w:sz="4" w:space="0" w:color="auto"/>
              <w:left w:val="nil"/>
              <w:bottom w:val="nil"/>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b/>
                <w:lang w:val="en-GB"/>
              </w:rPr>
            </w:pPr>
            <w:r w:rsidRPr="00C055A5">
              <w:rPr>
                <w:rFonts w:ascii="Helvetica" w:hAnsi="Helvetica" w:cs="Helvetica"/>
                <w:b/>
                <w:lang w:val="en-GB"/>
              </w:rPr>
              <w:t>SUBTOTAL B.1</w:t>
            </w: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1"/>
          </w:tcPr>
          <w:p w:rsidR="00C5065C" w:rsidRPr="00C055A5" w:rsidRDefault="00C5065C" w:rsidP="00C5065C">
            <w:pPr>
              <w:rPr>
                <w:rFonts w:ascii="Helvetica" w:hAnsi="Helvetica" w:cs="Helvetica"/>
                <w:lang w:val="en-GB"/>
              </w:rPr>
            </w:pPr>
          </w:p>
        </w:tc>
      </w:tr>
      <w:tr w:rsidR="00C5065C" w:rsidRPr="00C055A5" w:rsidTr="00066CC6">
        <w:trPr>
          <w:trHeight w:val="408"/>
          <w:jc w:val="center"/>
        </w:trPr>
        <w:tc>
          <w:tcPr>
            <w:tcW w:w="10620" w:type="dxa"/>
            <w:gridSpan w:val="11"/>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2: Financial Instruments with similar economic effect according to </w:t>
            </w:r>
            <w:r w:rsidR="00006813">
              <w:rPr>
                <w:rFonts w:ascii="Helvetica" w:hAnsi="Helvetica" w:cs="Helvetica"/>
                <w:b/>
                <w:lang w:val="en-GB"/>
              </w:rPr>
              <w:t>Regulation 17(1)(</w:t>
            </w:r>
            <w:r w:rsidR="00F26D04">
              <w:rPr>
                <w:rFonts w:ascii="Helvetica" w:hAnsi="Helvetica" w:cs="Helvetica"/>
                <w:b/>
                <w:lang w:val="en-GB"/>
              </w:rPr>
              <w:t>b</w:t>
            </w:r>
            <w:r w:rsidR="00006813">
              <w:rPr>
                <w:rFonts w:ascii="Helvetica" w:hAnsi="Helvetica" w:cs="Helvetica"/>
                <w:b/>
                <w:lang w:val="en-GB"/>
              </w:rPr>
              <w:t xml:space="preserve">) of </w:t>
            </w:r>
            <w:r w:rsidR="00347AA4">
              <w:rPr>
                <w:rFonts w:ascii="Helvetica" w:hAnsi="Helvetica" w:cs="Helvetica"/>
                <w:b/>
                <w:lang w:val="en-GB"/>
              </w:rPr>
              <w:t xml:space="preserve">the </w:t>
            </w:r>
            <w:r w:rsidR="00006813">
              <w:rPr>
                <w:rFonts w:ascii="Helvetica" w:hAnsi="Helvetica" w:cs="Helvetica"/>
                <w:b/>
                <w:lang w:val="en-GB"/>
              </w:rPr>
              <w:t>Regulations</w:t>
            </w:r>
          </w:p>
        </w:tc>
      </w:tr>
      <w:tr w:rsidR="00C5065C" w:rsidRPr="00C055A5" w:rsidTr="00066CC6">
        <w:trPr>
          <w:jc w:val="center"/>
        </w:trPr>
        <w:tc>
          <w:tcPr>
            <w:tcW w:w="1861" w:type="dxa"/>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Physical or cash settlement</w:t>
            </w:r>
            <w:r w:rsidRPr="008F18BE">
              <w:rPr>
                <w:rFonts w:ascii="Helvetica" w:hAnsi="Helvetica" w:cs="Helvetica"/>
                <w:sz w:val="20"/>
                <w:szCs w:val="20"/>
                <w:vertAlign w:val="superscript"/>
                <w:lang w:val="en-GB"/>
              </w:rPr>
              <w:t>xii</w:t>
            </w:r>
          </w:p>
        </w:tc>
        <w:tc>
          <w:tcPr>
            <w:tcW w:w="1535" w:type="dxa"/>
            <w:gridSpan w:val="3"/>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92" w:type="dxa"/>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C5065C" w:rsidRPr="00C055A5" w:rsidTr="00066CC6">
        <w:trPr>
          <w:trHeight w:val="481"/>
          <w:jc w:val="center"/>
        </w:trPr>
        <w:tc>
          <w:tcPr>
            <w:tcW w:w="1861" w:type="dxa"/>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C5065C" w:rsidRPr="00C055A5" w:rsidRDefault="00C5065C"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C5065C" w:rsidRPr="00C055A5" w:rsidRDefault="00C5065C" w:rsidP="00C5065C">
            <w:pPr>
              <w:rPr>
                <w:rFonts w:ascii="Helvetica" w:hAnsi="Helvetica" w:cs="Helvetica"/>
                <w:b/>
                <w:lang w:val="en-GB"/>
              </w:rPr>
            </w:pPr>
          </w:p>
        </w:tc>
        <w:tc>
          <w:tcPr>
            <w:tcW w:w="1535" w:type="dxa"/>
            <w:gridSpan w:val="3"/>
            <w:tcBorders>
              <w:top w:val="single" w:sz="4" w:space="0" w:color="auto"/>
              <w:left w:val="single" w:sz="4" w:space="0" w:color="auto"/>
              <w:bottom w:val="single" w:sz="4" w:space="0" w:color="auto"/>
            </w:tcBorders>
            <w:vAlign w:val="center"/>
          </w:tcPr>
          <w:p w:rsidR="00C5065C" w:rsidRPr="00C055A5" w:rsidRDefault="00C5065C" w:rsidP="00C5065C">
            <w:pPr>
              <w:rPr>
                <w:rFonts w:ascii="Helvetica" w:hAnsi="Helvetica" w:cs="Helvetica"/>
                <w:b/>
                <w:lang w:val="en-GB"/>
              </w:rPr>
            </w:pPr>
          </w:p>
        </w:tc>
        <w:tc>
          <w:tcPr>
            <w:tcW w:w="1992" w:type="dxa"/>
            <w:tcBorders>
              <w:top w:val="single" w:sz="4" w:space="0" w:color="auto"/>
              <w:left w:val="single" w:sz="4" w:space="0" w:color="auto"/>
              <w:bottom w:val="single" w:sz="4" w:space="0" w:color="auto"/>
            </w:tcBorders>
            <w:vAlign w:val="center"/>
          </w:tcPr>
          <w:p w:rsidR="00C5065C" w:rsidRPr="00C055A5" w:rsidRDefault="00C5065C" w:rsidP="00C5065C">
            <w:pPr>
              <w:rPr>
                <w:rFonts w:ascii="Helvetica" w:hAnsi="Helvetica" w:cs="Helvetica"/>
                <w:b/>
                <w:lang w:val="en-GB"/>
              </w:rPr>
            </w:pPr>
          </w:p>
        </w:tc>
      </w:tr>
      <w:tr w:rsidR="00C5065C" w:rsidRPr="00C055A5" w:rsidTr="00066CC6">
        <w:trPr>
          <w:trHeight w:val="481"/>
          <w:jc w:val="center"/>
        </w:trPr>
        <w:tc>
          <w:tcPr>
            <w:tcW w:w="1861" w:type="dxa"/>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1861" w:type="dxa"/>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1861" w:type="dxa"/>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rsidR="00C5065C" w:rsidRPr="00C055A5" w:rsidRDefault="00C5065C"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c>
          <w:tcPr>
            <w:tcW w:w="1992"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bl>
    <w:p w:rsidR="00C5065C" w:rsidRPr="00C055A5" w:rsidRDefault="00C5065C">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rsidTr="00D03808">
        <w:trPr>
          <w:trHeight w:val="1047"/>
        </w:trPr>
        <w:tc>
          <w:tcPr>
            <w:tcW w:w="10620" w:type="dxa"/>
            <w:gridSpan w:val="4"/>
            <w:tcBorders>
              <w:bottom w:val="single" w:sz="4" w:space="0" w:color="auto"/>
            </w:tcBorders>
          </w:tcPr>
          <w:p w:rsidR="00C5065C" w:rsidRPr="00C055A5" w:rsidRDefault="00006813" w:rsidP="008F18BE">
            <w:pPr>
              <w:spacing w:after="0"/>
              <w:rPr>
                <w:rFonts w:ascii="Helvetica" w:hAnsi="Helvetica" w:cs="Helvetica"/>
                <w:b/>
                <w:lang w:val="en-GB"/>
              </w:rPr>
            </w:pPr>
            <w:r>
              <w:rPr>
                <w:rFonts w:ascii="Helvetica" w:hAnsi="Helvetica" w:cs="Helvetica"/>
                <w:b/>
                <w:lang w:val="en-GB"/>
              </w:rPr>
              <w:lastRenderedPageBreak/>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rsidR="00C5065C" w:rsidRPr="00C055A5"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 Person subject to the notification obligation is not controlled by any natural person or legal entity and does not control any other undertaking(s) holding directly or indirectly an interest in the (underlying) issuer.</w:t>
            </w:r>
            <w:r w:rsidRPr="008F18BE">
              <w:rPr>
                <w:rFonts w:ascii="Helvetica" w:hAnsi="Helvetica" w:cs="Helvetica"/>
                <w:vertAlign w:val="superscript"/>
                <w:lang w:val="en-GB"/>
              </w:rPr>
              <w:t>xiii</w:t>
            </w:r>
          </w:p>
          <w:p w:rsidR="00C5065C" w:rsidRPr="008F18BE"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w:t>
            </w:r>
            <w:r w:rsidR="00AA4E63" w:rsidRPr="00AA4E63">
              <w:rPr>
                <w:rFonts w:ascii="Helvetica" w:hAnsi="Helvetica" w:cs="Helvetica"/>
                <w:b/>
                <w:color w:val="FF0000"/>
                <w:lang w:val="en-GB"/>
              </w:rPr>
              <w:sym w:font="Wingdings" w:char="F0FC"/>
            </w:r>
            <w:r w:rsidRPr="008F18BE">
              <w:rPr>
                <w:rFonts w:ascii="Helvetica" w:hAnsi="Helvetica" w:cs="Helvetica"/>
                <w:b/>
                <w:lang w:val="en-GB"/>
              </w:rPr>
              <w:t xml:space="preserve">]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financial instruments are effectively held starting with the ultimate controlling natural person or legal entity</w:t>
            </w:r>
            <w:r w:rsidRPr="008F18BE">
              <w:rPr>
                <w:rFonts w:ascii="Helvetica" w:hAnsi="Helvetica" w:cs="Helvetica"/>
                <w:vertAlign w:val="superscript"/>
                <w:lang w:val="en-GB"/>
              </w:rPr>
              <w:t>xiv</w:t>
            </w:r>
            <w:r w:rsidRPr="008F18BE">
              <w:rPr>
                <w:rFonts w:ascii="Helvetica" w:hAnsi="Helvetica" w:cs="Helvetica"/>
                <w:b/>
                <w:lang w:val="en-GB"/>
              </w:rPr>
              <w:t>:</w:t>
            </w:r>
          </w:p>
          <w:p w:rsidR="00C5065C" w:rsidRPr="00C055A5" w:rsidRDefault="00C5065C" w:rsidP="00C5065C">
            <w:pPr>
              <w:rPr>
                <w:rFonts w:ascii="Helvetica" w:hAnsi="Helvetica" w:cs="Helvetica"/>
                <w:b/>
                <w:lang w:val="en-GB"/>
              </w:rPr>
            </w:pPr>
          </w:p>
        </w:tc>
      </w:tr>
      <w:tr w:rsidR="00C5065C" w:rsidRPr="00C055A5" w:rsidTr="00D03808">
        <w:trPr>
          <w:trHeight w:val="1149"/>
        </w:trPr>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AA4E63" w:rsidRPr="00DC19AD" w:rsidTr="00AA4E63">
        <w:trPr>
          <w:trHeight w:val="440"/>
        </w:trPr>
        <w:tc>
          <w:tcPr>
            <w:tcW w:w="2655" w:type="dxa"/>
            <w:vAlign w:val="center"/>
          </w:tcPr>
          <w:p w:rsidR="00AA4E63" w:rsidRPr="00DC19AD" w:rsidRDefault="00AA4E63"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r>
      <w:tr w:rsidR="00AA4E63" w:rsidRPr="00DC19AD" w:rsidTr="00AA4E63">
        <w:trPr>
          <w:trHeight w:val="440"/>
        </w:trPr>
        <w:tc>
          <w:tcPr>
            <w:tcW w:w="2655" w:type="dxa"/>
            <w:vAlign w:val="center"/>
          </w:tcPr>
          <w:p w:rsidR="00AA4E63" w:rsidRPr="00DC19AD" w:rsidRDefault="00AA4E63"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Fidelity Mangement &amp; Research Company</w:t>
            </w: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r>
      <w:tr w:rsidR="00561848" w:rsidRPr="00DC19AD" w:rsidTr="00AA4E63">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Co., Inc</w:t>
            </w:r>
          </w:p>
        </w:tc>
        <w:tc>
          <w:tcPr>
            <w:tcW w:w="2655" w:type="dxa"/>
          </w:tcPr>
          <w:p w:rsidR="00561848" w:rsidRPr="00DC19AD" w:rsidRDefault="00892C4F"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5</w:t>
            </w:r>
            <w:r w:rsidR="00A62D59">
              <w:rPr>
                <w:rFonts w:ascii="Helvetica" w:hAnsi="Helvetica" w:cs="Helvetica"/>
                <w:color w:val="FF0000"/>
                <w:sz w:val="20"/>
                <w:szCs w:val="20"/>
                <w:lang w:val="en-GB"/>
              </w:rPr>
              <w:t>.63</w:t>
            </w:r>
            <w:r w:rsidR="00561848" w:rsidRPr="00DC19AD">
              <w:rPr>
                <w:rFonts w:ascii="Helvetica" w:hAnsi="Helvetica" w:cs="Helvetica"/>
                <w:color w:val="FF0000"/>
                <w:sz w:val="20"/>
                <w:szCs w:val="20"/>
                <w:lang w:val="en-GB"/>
              </w:rPr>
              <w:t>%</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A62D59"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5.63</w:t>
            </w:r>
            <w:r w:rsidR="00561848" w:rsidRPr="00DC19AD">
              <w:rPr>
                <w:rFonts w:ascii="Helvetica" w:hAnsi="Helvetica" w:cs="Helvetica"/>
                <w:color w:val="FF0000"/>
                <w:sz w:val="20"/>
                <w:szCs w:val="20"/>
                <w:lang w:val="en-GB"/>
              </w:rPr>
              <w:t>%</w:t>
            </w:r>
          </w:p>
        </w:tc>
      </w:tr>
      <w:tr w:rsidR="00561848" w:rsidRPr="00DC19AD" w:rsidTr="000E187D">
        <w:trPr>
          <w:trHeight w:val="440"/>
        </w:trPr>
        <w:tc>
          <w:tcPr>
            <w:tcW w:w="2655" w:type="dxa"/>
          </w:tcPr>
          <w:p w:rsidR="00561848" w:rsidRPr="00DC19AD" w:rsidRDefault="00561848" w:rsidP="00C5065C">
            <w:pPr>
              <w:rPr>
                <w:rFonts w:ascii="Helvetica" w:hAnsi="Helvetica" w:cs="Helvetica"/>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Fidelity Management &amp; Research Company</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 xml:space="preserve">Fidelity Management &amp; Research </w:t>
            </w:r>
            <w:r>
              <w:rPr>
                <w:rFonts w:ascii="Helvetica" w:hAnsi="Helvetica" w:cs="Helvetica"/>
                <w:color w:val="FF0000"/>
                <w:sz w:val="20"/>
                <w:szCs w:val="20"/>
                <w:lang w:val="en-GB"/>
              </w:rPr>
              <w:t xml:space="preserve">(U.K.) </w:t>
            </w:r>
            <w:proofErr w:type="spellStart"/>
            <w:r>
              <w:rPr>
                <w:rFonts w:ascii="Helvetica" w:hAnsi="Helvetica" w:cs="Helvetica"/>
                <w:color w:val="FF0000"/>
                <w:sz w:val="20"/>
                <w:szCs w:val="20"/>
                <w:lang w:val="en-GB"/>
              </w:rPr>
              <w:t>Inc</w:t>
            </w:r>
            <w:proofErr w:type="spellEnd"/>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Investment Management (UK) Limited</w:t>
            </w:r>
          </w:p>
        </w:tc>
        <w:tc>
          <w:tcPr>
            <w:tcW w:w="2655" w:type="dxa"/>
          </w:tcPr>
          <w:p w:rsidR="00561848" w:rsidRPr="00DC19AD" w:rsidRDefault="00D52F63"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0.36</w:t>
            </w:r>
            <w:r w:rsidR="00B8197D">
              <w:rPr>
                <w:rFonts w:ascii="Helvetica" w:hAnsi="Helvetica" w:cs="Helvetica"/>
                <w:color w:val="FF0000"/>
                <w:sz w:val="20"/>
                <w:szCs w:val="20"/>
                <w:lang w:val="en-GB"/>
              </w:rPr>
              <w:t>%</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D52F63"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0.36</w:t>
            </w:r>
            <w:r w:rsidR="00B8197D">
              <w:rPr>
                <w:rFonts w:ascii="Helvetica" w:hAnsi="Helvetica" w:cs="Helvetica"/>
                <w:color w:val="FF0000"/>
                <w:sz w:val="20"/>
                <w:szCs w:val="20"/>
                <w:lang w:val="en-GB"/>
              </w:rPr>
              <w:t>%</w:t>
            </w:r>
          </w:p>
        </w:tc>
      </w:tr>
      <w:tr w:rsidR="00561848" w:rsidRPr="00DC19AD" w:rsidTr="000E187D">
        <w:trPr>
          <w:trHeight w:val="440"/>
        </w:trPr>
        <w:tc>
          <w:tcPr>
            <w:tcW w:w="2655" w:type="dxa"/>
          </w:tcPr>
          <w:p w:rsidR="00561848" w:rsidRPr="00DC19AD" w:rsidRDefault="00561848" w:rsidP="00C5065C">
            <w:pPr>
              <w:rPr>
                <w:rFonts w:ascii="Helvetica" w:hAnsi="Helvetica" w:cs="Helvetica"/>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3A38F2" w:rsidRPr="00DC19AD" w:rsidTr="008E3088">
        <w:trPr>
          <w:trHeight w:val="440"/>
        </w:trPr>
        <w:tc>
          <w:tcPr>
            <w:tcW w:w="2655" w:type="dxa"/>
          </w:tcPr>
          <w:p w:rsidR="003A38F2" w:rsidRPr="003A38F2" w:rsidRDefault="003A38F2" w:rsidP="008E3088">
            <w:pPr>
              <w:rPr>
                <w:rFonts w:ascii="Helvetica" w:hAnsi="Helvetica" w:cs="Helvetica"/>
                <w:color w:val="FF0000"/>
                <w:sz w:val="20"/>
                <w:szCs w:val="20"/>
                <w:lang w:val="en-GB"/>
              </w:rPr>
            </w:pPr>
            <w:r w:rsidRPr="003A38F2">
              <w:rPr>
                <w:rFonts w:ascii="Helvetica" w:hAnsi="Helvetica" w:cs="Helvetica"/>
                <w:color w:val="FF0000"/>
                <w:sz w:val="20"/>
                <w:szCs w:val="20"/>
                <w:lang w:val="en-GB"/>
              </w:rPr>
              <w:t>FIAM Holdings Corp.</w:t>
            </w:r>
          </w:p>
        </w:tc>
        <w:tc>
          <w:tcPr>
            <w:tcW w:w="2655" w:type="dxa"/>
          </w:tcPr>
          <w:p w:rsidR="003A38F2" w:rsidRPr="00DC19AD" w:rsidRDefault="003A38F2" w:rsidP="00DC19AD">
            <w:pPr>
              <w:jc w:val="right"/>
              <w:rPr>
                <w:rFonts w:ascii="Helvetica" w:hAnsi="Helvetica" w:cs="Helvetica"/>
                <w:color w:val="FF0000"/>
                <w:sz w:val="20"/>
                <w:szCs w:val="20"/>
                <w:lang w:val="en-GB"/>
              </w:rPr>
            </w:pPr>
          </w:p>
        </w:tc>
        <w:tc>
          <w:tcPr>
            <w:tcW w:w="2655" w:type="dxa"/>
          </w:tcPr>
          <w:p w:rsidR="003A38F2" w:rsidRPr="00DC19AD" w:rsidRDefault="003A38F2" w:rsidP="00DC19AD">
            <w:pPr>
              <w:jc w:val="right"/>
              <w:rPr>
                <w:rFonts w:ascii="Helvetica" w:hAnsi="Helvetica" w:cs="Helvetica"/>
                <w:color w:val="FF0000"/>
                <w:sz w:val="20"/>
                <w:szCs w:val="20"/>
                <w:lang w:val="en-GB"/>
              </w:rPr>
            </w:pPr>
          </w:p>
        </w:tc>
        <w:tc>
          <w:tcPr>
            <w:tcW w:w="2655" w:type="dxa"/>
          </w:tcPr>
          <w:p w:rsidR="003A38F2" w:rsidRPr="00DC19AD" w:rsidRDefault="003A38F2" w:rsidP="00561848">
            <w:pPr>
              <w:jc w:val="right"/>
              <w:rPr>
                <w:rFonts w:ascii="Helvetica" w:hAnsi="Helvetica" w:cs="Helvetica"/>
                <w:color w:val="FF0000"/>
                <w:sz w:val="20"/>
                <w:szCs w:val="20"/>
                <w:lang w:val="en-GB"/>
              </w:rPr>
            </w:pPr>
          </w:p>
        </w:tc>
      </w:tr>
      <w:tr w:rsidR="003A38F2" w:rsidRPr="00DC19AD" w:rsidTr="008E3088">
        <w:trPr>
          <w:trHeight w:val="440"/>
        </w:trPr>
        <w:tc>
          <w:tcPr>
            <w:tcW w:w="2655" w:type="dxa"/>
          </w:tcPr>
          <w:p w:rsidR="003A38F2" w:rsidRPr="003A38F2" w:rsidRDefault="003A38F2" w:rsidP="008E3088">
            <w:pPr>
              <w:rPr>
                <w:rFonts w:ascii="Helvetica" w:hAnsi="Helvetica" w:cs="Helvetica"/>
                <w:color w:val="FF0000"/>
                <w:sz w:val="20"/>
                <w:szCs w:val="20"/>
                <w:lang w:val="en-GB"/>
              </w:rPr>
            </w:pPr>
            <w:r w:rsidRPr="003A38F2">
              <w:rPr>
                <w:rFonts w:ascii="Helvetica" w:hAnsi="Helvetica" w:cs="Helvetica"/>
                <w:color w:val="FF0000"/>
                <w:sz w:val="20"/>
                <w:szCs w:val="20"/>
                <w:lang w:val="en-GB"/>
              </w:rPr>
              <w:t>Fidelity Institutional Asset Management Trust Company</w:t>
            </w:r>
          </w:p>
        </w:tc>
        <w:tc>
          <w:tcPr>
            <w:tcW w:w="2655" w:type="dxa"/>
          </w:tcPr>
          <w:p w:rsidR="003A38F2" w:rsidRPr="00DC19AD" w:rsidRDefault="00B8197D" w:rsidP="000F2E27">
            <w:pPr>
              <w:jc w:val="right"/>
              <w:rPr>
                <w:rFonts w:ascii="Helvetica" w:hAnsi="Helvetica" w:cs="Helvetica"/>
                <w:color w:val="FF0000"/>
                <w:sz w:val="20"/>
                <w:szCs w:val="20"/>
                <w:lang w:val="en-GB"/>
              </w:rPr>
            </w:pPr>
            <w:r>
              <w:rPr>
                <w:rFonts w:ascii="Helvetica" w:hAnsi="Helvetica" w:cs="Helvetica"/>
                <w:color w:val="FF0000"/>
                <w:sz w:val="20"/>
                <w:szCs w:val="20"/>
                <w:lang w:val="en-GB"/>
              </w:rPr>
              <w:t>0.00%</w:t>
            </w:r>
          </w:p>
        </w:tc>
        <w:tc>
          <w:tcPr>
            <w:tcW w:w="2655" w:type="dxa"/>
          </w:tcPr>
          <w:p w:rsidR="003A38F2" w:rsidRPr="00DC19AD" w:rsidRDefault="003A38F2" w:rsidP="00DC19AD">
            <w:pPr>
              <w:jc w:val="right"/>
              <w:rPr>
                <w:rFonts w:ascii="Helvetica" w:hAnsi="Helvetica" w:cs="Helvetica"/>
                <w:color w:val="FF0000"/>
                <w:sz w:val="20"/>
                <w:szCs w:val="20"/>
                <w:lang w:val="en-GB"/>
              </w:rPr>
            </w:pPr>
          </w:p>
        </w:tc>
        <w:tc>
          <w:tcPr>
            <w:tcW w:w="2655" w:type="dxa"/>
          </w:tcPr>
          <w:p w:rsidR="003A38F2" w:rsidRPr="00DC19AD" w:rsidRDefault="00B8197D"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0.00%</w:t>
            </w:r>
          </w:p>
        </w:tc>
      </w:tr>
      <w:tr w:rsidR="00561848" w:rsidRPr="00DC19AD" w:rsidTr="000E187D">
        <w:trPr>
          <w:trHeight w:val="440"/>
        </w:trPr>
        <w:tc>
          <w:tcPr>
            <w:tcW w:w="2655" w:type="dxa"/>
          </w:tcPr>
          <w:p w:rsidR="00561848" w:rsidRPr="00DC19AD" w:rsidRDefault="00561848" w:rsidP="00C5065C">
            <w:pPr>
              <w:rPr>
                <w:rFonts w:ascii="Helvetica" w:hAnsi="Helvetica" w:cs="Helvetica"/>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3B2836">
            <w:pPr>
              <w:rPr>
                <w:rFonts w:ascii="Helvetica" w:hAnsi="Helvetica" w:cs="Helvetica"/>
                <w:color w:val="FF0000"/>
                <w:sz w:val="20"/>
                <w:szCs w:val="20"/>
                <w:lang w:val="en-GB"/>
              </w:rPr>
            </w:pPr>
            <w:r>
              <w:rPr>
                <w:rFonts w:ascii="Helvetica" w:hAnsi="Helvetica" w:cs="Helvetica"/>
                <w:color w:val="FF0000"/>
                <w:sz w:val="20"/>
                <w:szCs w:val="20"/>
                <w:lang w:val="en-GB"/>
              </w:rPr>
              <w:t xml:space="preserve">Strategic </w:t>
            </w:r>
            <w:r w:rsidRPr="00DC19AD">
              <w:rPr>
                <w:rFonts w:ascii="Helvetica" w:hAnsi="Helvetica" w:cs="Helvetica"/>
                <w:color w:val="FF0000"/>
                <w:sz w:val="20"/>
                <w:szCs w:val="20"/>
                <w:lang w:val="en-GB"/>
              </w:rPr>
              <w:t>Advisors</w:t>
            </w:r>
            <w:r>
              <w:rPr>
                <w:rFonts w:ascii="Helvetica" w:hAnsi="Helvetica" w:cs="Helvetica"/>
                <w:color w:val="FF0000"/>
                <w:sz w:val="20"/>
                <w:szCs w:val="20"/>
                <w:lang w:val="en-GB"/>
              </w:rPr>
              <w:t>, Inc.</w:t>
            </w:r>
            <w:r w:rsidRPr="00DC19AD">
              <w:rPr>
                <w:rFonts w:ascii="Helvetica" w:hAnsi="Helvetica" w:cs="Helvetica"/>
                <w:color w:val="FF0000"/>
                <w:sz w:val="20"/>
                <w:szCs w:val="20"/>
                <w:lang w:val="en-GB"/>
              </w:rPr>
              <w:t xml:space="preserve"> </w:t>
            </w:r>
          </w:p>
        </w:tc>
        <w:tc>
          <w:tcPr>
            <w:tcW w:w="2655" w:type="dxa"/>
          </w:tcPr>
          <w:p w:rsidR="00561848" w:rsidRPr="00DC19AD" w:rsidRDefault="00B8197D" w:rsidP="00DC19AD">
            <w:pPr>
              <w:jc w:val="right"/>
              <w:rPr>
                <w:rFonts w:ascii="Helvetica" w:hAnsi="Helvetica" w:cs="Helvetica"/>
                <w:color w:val="FF0000"/>
                <w:sz w:val="20"/>
                <w:szCs w:val="20"/>
                <w:lang w:val="en-GB"/>
              </w:rPr>
            </w:pPr>
            <w:r>
              <w:rPr>
                <w:rFonts w:ascii="Helvetica" w:hAnsi="Helvetica" w:cs="Helvetica"/>
                <w:color w:val="FF0000"/>
                <w:sz w:val="20"/>
                <w:szCs w:val="20"/>
                <w:lang w:val="en-GB"/>
              </w:rPr>
              <w:t>0.00%</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B8197D"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0.00%</w:t>
            </w:r>
          </w:p>
        </w:tc>
      </w:tr>
      <w:tr w:rsidR="00DC19AD" w:rsidRPr="00C055A5" w:rsidTr="000E187D">
        <w:trPr>
          <w:trHeight w:val="710"/>
        </w:trPr>
        <w:tc>
          <w:tcPr>
            <w:tcW w:w="10620" w:type="dxa"/>
            <w:gridSpan w:val="4"/>
            <w:tcBorders>
              <w:left w:val="nil"/>
              <w:right w:val="nil"/>
            </w:tcBorders>
          </w:tcPr>
          <w:p w:rsidR="00DC19AD" w:rsidRPr="00C055A5" w:rsidRDefault="00DC19AD" w:rsidP="00C5065C">
            <w:pPr>
              <w:rPr>
                <w:rFonts w:ascii="Helvetica" w:hAnsi="Helvetica" w:cs="Helvetica"/>
                <w:b/>
                <w:lang w:val="en-GB"/>
              </w:rPr>
            </w:pPr>
          </w:p>
        </w:tc>
      </w:tr>
      <w:tr w:rsidR="00DC19AD" w:rsidRPr="00C055A5" w:rsidTr="000E187D">
        <w:trPr>
          <w:trHeight w:val="694"/>
        </w:trPr>
        <w:tc>
          <w:tcPr>
            <w:tcW w:w="10620" w:type="dxa"/>
            <w:gridSpan w:val="4"/>
            <w:vAlign w:val="center"/>
          </w:tcPr>
          <w:p w:rsidR="00DC19AD" w:rsidRPr="00C055A5" w:rsidRDefault="00DC19AD" w:rsidP="00C5065C">
            <w:pPr>
              <w:rPr>
                <w:rFonts w:ascii="Helvetica" w:hAnsi="Helvetica" w:cs="Helvetica"/>
                <w:b/>
                <w:lang w:val="en-GB"/>
              </w:rPr>
            </w:pPr>
            <w:r>
              <w:rPr>
                <w:rFonts w:ascii="Helvetica" w:hAnsi="Helvetica" w:cs="Helvetica"/>
                <w:b/>
                <w:lang w:val="en-GB"/>
              </w:rPr>
              <w:t>11</w:t>
            </w:r>
            <w:r w:rsidRPr="00C055A5">
              <w:rPr>
                <w:rFonts w:ascii="Helvetica" w:hAnsi="Helvetica" w:cs="Helvetica"/>
                <w:b/>
                <w:lang w:val="en-GB"/>
              </w:rPr>
              <w:t>. In case of proxy voting: [</w:t>
            </w:r>
            <w:r w:rsidRPr="00C055A5">
              <w:rPr>
                <w:rFonts w:ascii="Helvetica" w:hAnsi="Helvetica" w:cs="Helvetica"/>
                <w:b/>
                <w:i/>
                <w:iCs/>
                <w:lang w:val="en-GB"/>
              </w:rPr>
              <w:t>name of the proxy holder</w:t>
            </w:r>
            <w:r w:rsidRPr="00C055A5">
              <w:rPr>
                <w:rFonts w:ascii="Helvetica" w:hAnsi="Helvetica" w:cs="Helvetica"/>
                <w:b/>
                <w:lang w:val="en-GB"/>
              </w:rPr>
              <w:t xml:space="preserve">] will cease to hold [% and </w:t>
            </w:r>
            <w:r w:rsidRPr="00C055A5">
              <w:rPr>
                <w:rFonts w:ascii="Helvetica" w:hAnsi="Helvetica" w:cs="Helvetica"/>
                <w:b/>
                <w:i/>
                <w:iCs/>
                <w:lang w:val="en-GB"/>
              </w:rPr>
              <w:t>number</w:t>
            </w:r>
            <w:r w:rsidRPr="00C055A5">
              <w:rPr>
                <w:rFonts w:ascii="Helvetica" w:hAnsi="Helvetica" w:cs="Helvetica"/>
                <w:b/>
                <w:lang w:val="en-GB"/>
              </w:rPr>
              <w:t>] voting rights as of [</w:t>
            </w:r>
            <w:r w:rsidRPr="00C055A5">
              <w:rPr>
                <w:rFonts w:ascii="Helvetica" w:hAnsi="Helvetica" w:cs="Helvetica"/>
                <w:b/>
                <w:i/>
                <w:iCs/>
                <w:lang w:val="en-GB"/>
              </w:rPr>
              <w:t>date</w:t>
            </w:r>
            <w:r w:rsidRPr="00C055A5">
              <w:rPr>
                <w:rFonts w:ascii="Helvetica" w:hAnsi="Helvetica" w:cs="Helvetica"/>
                <w:b/>
                <w:lang w:val="en-GB"/>
              </w:rPr>
              <w:t>]</w:t>
            </w:r>
          </w:p>
          <w:p w:rsidR="00DC19AD" w:rsidRDefault="00DC19AD" w:rsidP="00C5065C">
            <w:pPr>
              <w:rPr>
                <w:rFonts w:ascii="Helvetica" w:hAnsi="Helvetica" w:cs="Helvetica"/>
                <w:b/>
                <w:lang w:val="en-GB"/>
              </w:rPr>
            </w:pPr>
          </w:p>
          <w:p w:rsidR="00DC19AD" w:rsidRPr="00C055A5" w:rsidRDefault="00DC19AD" w:rsidP="00C5065C">
            <w:pPr>
              <w:rPr>
                <w:rFonts w:ascii="Helvetica" w:hAnsi="Helvetica" w:cs="Helvetica"/>
                <w:b/>
                <w:lang w:val="en-GB"/>
              </w:rPr>
            </w:pPr>
          </w:p>
        </w:tc>
      </w:tr>
      <w:tr w:rsidR="00DC19AD" w:rsidRPr="00C055A5" w:rsidTr="000E187D">
        <w:trPr>
          <w:trHeight w:val="530"/>
        </w:trPr>
        <w:tc>
          <w:tcPr>
            <w:tcW w:w="10620" w:type="dxa"/>
            <w:gridSpan w:val="4"/>
            <w:tcBorders>
              <w:left w:val="nil"/>
              <w:bottom w:val="nil"/>
              <w:right w:val="nil"/>
            </w:tcBorders>
            <w:vAlign w:val="center"/>
          </w:tcPr>
          <w:p w:rsidR="00DC19AD" w:rsidRPr="00C055A5" w:rsidRDefault="00DC19AD" w:rsidP="00C5065C">
            <w:pPr>
              <w:rPr>
                <w:rFonts w:ascii="Helvetica" w:hAnsi="Helvetica" w:cs="Helvetica"/>
                <w:lang w:val="en-GB"/>
              </w:rPr>
            </w:pPr>
          </w:p>
        </w:tc>
      </w:tr>
      <w:tr w:rsidR="00DC19AD" w:rsidRPr="00C055A5" w:rsidTr="000E187D">
        <w:trPr>
          <w:trHeight w:val="950"/>
        </w:trPr>
        <w:tc>
          <w:tcPr>
            <w:tcW w:w="10620" w:type="dxa"/>
            <w:gridSpan w:val="4"/>
          </w:tcPr>
          <w:p w:rsidR="00DC19AD" w:rsidRDefault="00DC19AD" w:rsidP="00C5065C">
            <w:pPr>
              <w:rPr>
                <w:rFonts w:ascii="Helvetica" w:hAnsi="Helvetica" w:cs="Helvetica"/>
                <w:b/>
                <w:lang w:val="en-GB"/>
              </w:rPr>
            </w:pPr>
            <w:r w:rsidRPr="00C055A5">
              <w:rPr>
                <w:rFonts w:ascii="Helvetica" w:hAnsi="Helvetica" w:cs="Helvetica"/>
                <w:b/>
                <w:lang w:val="en-GB"/>
              </w:rPr>
              <w:t>1</w:t>
            </w:r>
            <w:r>
              <w:rPr>
                <w:rFonts w:ascii="Helvetica" w:hAnsi="Helvetica" w:cs="Helvetica"/>
                <w:b/>
                <w:lang w:val="en-GB"/>
              </w:rPr>
              <w:t>2</w:t>
            </w:r>
            <w:r w:rsidRPr="00C055A5">
              <w:rPr>
                <w:rFonts w:ascii="Helvetica" w:hAnsi="Helvetica" w:cs="Helvetica"/>
                <w:b/>
                <w:lang w:val="en-GB"/>
              </w:rPr>
              <w:t xml:space="preserve">. Additional </w:t>
            </w:r>
            <w:proofErr w:type="spellStart"/>
            <w:r w:rsidRPr="00C055A5">
              <w:rPr>
                <w:rFonts w:ascii="Helvetica" w:hAnsi="Helvetica" w:cs="Helvetica"/>
                <w:b/>
                <w:lang w:val="en-GB"/>
              </w:rPr>
              <w:t>information</w:t>
            </w:r>
            <w:r w:rsidRPr="00C055A5">
              <w:rPr>
                <w:rFonts w:ascii="Helvetica" w:hAnsi="Helvetica" w:cs="Helvetica"/>
                <w:vertAlign w:val="superscript"/>
                <w:lang w:val="en-GB"/>
              </w:rPr>
              <w:t>xvi</w:t>
            </w:r>
            <w:proofErr w:type="spellEnd"/>
            <w:r w:rsidRPr="00C055A5">
              <w:rPr>
                <w:rFonts w:ascii="Helvetica" w:hAnsi="Helvetica" w:cs="Helvetica"/>
                <w:b/>
                <w:lang w:val="en-GB"/>
              </w:rPr>
              <w:t>:</w:t>
            </w:r>
          </w:p>
          <w:p w:rsidR="00DC19AD" w:rsidRPr="00C055A5" w:rsidRDefault="00DC19AD" w:rsidP="00F26D04">
            <w:pPr>
              <w:spacing w:after="0"/>
              <w:rPr>
                <w:rFonts w:ascii="Helvetica" w:hAnsi="Helvetica" w:cs="Helvetica"/>
                <w:b/>
                <w:lang w:val="en-GB"/>
              </w:rPr>
            </w:pPr>
          </w:p>
          <w:p w:rsidR="00DC19AD" w:rsidRPr="00C055A5" w:rsidRDefault="00DC19AD" w:rsidP="00F26D04">
            <w:pPr>
              <w:spacing w:after="0"/>
              <w:rPr>
                <w:rFonts w:ascii="Helvetica" w:hAnsi="Helvetica" w:cs="Helvetica"/>
                <w:b/>
                <w:lang w:val="en-GB"/>
              </w:rPr>
            </w:pPr>
          </w:p>
          <w:p w:rsidR="00DC19AD" w:rsidRPr="00C055A5" w:rsidRDefault="00DC19AD" w:rsidP="00F26D04">
            <w:pPr>
              <w:spacing w:after="0"/>
              <w:rPr>
                <w:rFonts w:ascii="Helvetica" w:hAnsi="Helvetica" w:cs="Helvetica"/>
                <w:lang w:val="en-GB"/>
              </w:rPr>
            </w:pPr>
          </w:p>
        </w:tc>
      </w:tr>
    </w:tbl>
    <w:p w:rsidR="00C5065C" w:rsidRPr="00C055A5" w:rsidRDefault="00C5065C" w:rsidP="00C5065C">
      <w:pPr>
        <w:rPr>
          <w:rFonts w:ascii="Helvetica" w:hAnsi="Helvetica" w:cs="Helvetica"/>
          <w:lang w:val="en-GB"/>
        </w:rPr>
      </w:pPr>
    </w:p>
    <w:p w:rsidR="00C5065C" w:rsidRPr="00C055A5" w:rsidRDefault="00C5065C">
      <w:pPr>
        <w:rPr>
          <w:rFonts w:ascii="Helvetica" w:hAnsi="Helvetica" w:cs="Helvetica"/>
          <w:lang w:val="en-GB"/>
        </w:rPr>
      </w:pPr>
      <w:r w:rsidRPr="00C055A5">
        <w:rPr>
          <w:rFonts w:ascii="Helvetica" w:hAnsi="Helvetica" w:cs="Helvetica"/>
          <w:lang w:val="en-GB"/>
        </w:rPr>
        <w:t xml:space="preserve">Done at </w:t>
      </w:r>
      <w:r w:rsidR="000E187D" w:rsidRPr="000E187D">
        <w:rPr>
          <w:rFonts w:ascii="Helvetica" w:hAnsi="Helvetica" w:cs="Helvetica"/>
          <w:color w:val="FF0000"/>
          <w:lang w:val="en-GB"/>
        </w:rPr>
        <w:t xml:space="preserve">Kingswood </w:t>
      </w:r>
      <w:r w:rsidR="000E187D" w:rsidRPr="000E187D">
        <w:rPr>
          <w:rFonts w:ascii="Helvetica" w:hAnsi="Helvetica" w:cs="Helvetica"/>
          <w:lang w:val="en-GB"/>
        </w:rPr>
        <w:t>on</w:t>
      </w:r>
      <w:r w:rsidRPr="000E187D">
        <w:rPr>
          <w:rFonts w:ascii="Helvetica" w:hAnsi="Helvetica" w:cs="Helvetica"/>
          <w:lang w:val="en-GB"/>
        </w:rPr>
        <w:t xml:space="preserve"> </w:t>
      </w:r>
      <w:r w:rsidR="00D050CD">
        <w:rPr>
          <w:rFonts w:ascii="Helvetica" w:hAnsi="Helvetica" w:cs="Helvetica"/>
          <w:color w:val="FF0000"/>
          <w:lang w:val="en-GB"/>
        </w:rPr>
        <w:t>29</w:t>
      </w:r>
      <w:r w:rsidR="005A2BB8">
        <w:rPr>
          <w:rFonts w:ascii="Helvetica" w:hAnsi="Helvetica" w:cs="Helvetica"/>
          <w:color w:val="FF0000"/>
          <w:lang w:val="en-GB"/>
        </w:rPr>
        <w:t xml:space="preserve"> September</w:t>
      </w:r>
      <w:r w:rsidR="00D52F63">
        <w:rPr>
          <w:rFonts w:ascii="Helvetica" w:hAnsi="Helvetica" w:cs="Helvetica"/>
          <w:color w:val="FF0000"/>
          <w:lang w:val="en-GB"/>
        </w:rPr>
        <w:t xml:space="preserve"> </w:t>
      </w:r>
      <w:r w:rsidR="003A38F2">
        <w:rPr>
          <w:rFonts w:ascii="Helvetica" w:hAnsi="Helvetica" w:cs="Helvetica"/>
          <w:color w:val="FF0000"/>
          <w:lang w:val="en-GB"/>
        </w:rPr>
        <w:t>2016</w:t>
      </w:r>
      <w:r w:rsidRPr="00C055A5">
        <w:rPr>
          <w:rFonts w:ascii="Helvetica" w:hAnsi="Helvetica" w:cs="Helvetica"/>
          <w:lang w:val="en-GB"/>
        </w:rPr>
        <w:t>.</w:t>
      </w:r>
    </w:p>
    <w:p w:rsidR="00C5065C" w:rsidRDefault="00C5065C">
      <w:pPr>
        <w:rPr>
          <w:rFonts w:ascii="Helvetica" w:hAnsi="Helvetica" w:cs="Helvetica"/>
          <w:lang w:val="en-GB"/>
        </w:rPr>
      </w:pPr>
    </w:p>
    <w:p w:rsidR="008F18BE" w:rsidRPr="00AD761B" w:rsidRDefault="00DC19AD" w:rsidP="00C5065C">
      <w:pPr>
        <w:rPr>
          <w:rFonts w:ascii="Helvetica" w:hAnsi="Helvetica" w:cs="Helvetica"/>
          <w:lang w:val="en-GB"/>
        </w:rPr>
      </w:pPr>
      <w:r>
        <w:rPr>
          <w:rFonts w:ascii="Helvetica" w:hAnsi="Helvetica" w:cs="Helvetica"/>
          <w:lang w:val="en-GB"/>
        </w:rPr>
        <w:br w:type="page"/>
      </w:r>
    </w:p>
    <w:p w:rsidR="008F18BE" w:rsidRDefault="008F18BE" w:rsidP="008F18BE">
      <w:pPr>
        <w:ind w:left="-709"/>
        <w:rPr>
          <w:rFonts w:ascii="Helvetica" w:hAnsi="Helvetica" w:cs="Helvetica"/>
          <w:b/>
          <w:bCs/>
          <w:lang w:val="en-GB"/>
        </w:rPr>
      </w:pPr>
    </w:p>
    <w:p w:rsidR="00C5065C" w:rsidRPr="00C055A5" w:rsidRDefault="00C5065C" w:rsidP="008F18BE">
      <w:pPr>
        <w:ind w:left="-709"/>
        <w:rPr>
          <w:rFonts w:ascii="Helvetica" w:hAnsi="Helvetica" w:cs="Helvetica"/>
          <w:b/>
          <w:bCs/>
          <w:lang w:val="en-GB"/>
        </w:rPr>
      </w:pPr>
      <w:r w:rsidRPr="00C055A5">
        <w:rPr>
          <w:rFonts w:ascii="Helvetica" w:hAnsi="Helvetica" w:cs="Helvetica"/>
          <w:b/>
          <w:bCs/>
          <w:lang w:val="en-GB"/>
        </w:rPr>
        <w:t>Notes</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w:t>
      </w:r>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iii</w:t>
      </w:r>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iv</w:t>
      </w:r>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rsidR="00C5065C" w:rsidRPr="008F18BE" w:rsidRDefault="00C5065C" w:rsidP="00FD17CE">
      <w:pPr>
        <w:spacing w:after="0"/>
        <w:ind w:left="-709" w:right="-896"/>
        <w:jc w:val="both"/>
        <w:rPr>
          <w:rFonts w:ascii="Helvetica" w:hAnsi="Helvetica" w:cs="Helvetica"/>
          <w:i/>
          <w:sz w:val="18"/>
          <w:szCs w:val="18"/>
          <w:lang w:val="en-GB"/>
        </w:rPr>
      </w:pPr>
    </w:p>
    <w:p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rsidR="008F18BE" w:rsidRDefault="008F18BE" w:rsidP="00FD17CE">
      <w:pPr>
        <w:spacing w:after="0"/>
        <w:ind w:left="-426" w:right="-896" w:hanging="283"/>
        <w:jc w:val="both"/>
        <w:rPr>
          <w:rFonts w:ascii="Helvetica" w:hAnsi="Helvetica" w:cs="Helvetica"/>
          <w:i/>
          <w:sz w:val="18"/>
          <w:szCs w:val="18"/>
          <w:lang w:val="en-GB"/>
        </w:rPr>
      </w:pPr>
    </w:p>
    <w:p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rsidR="00C5065C" w:rsidRPr="008F18BE" w:rsidRDefault="00C5065C" w:rsidP="00FD17CE">
      <w:pPr>
        <w:spacing w:after="0"/>
        <w:ind w:right="-896" w:hanging="426"/>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w:t>
      </w:r>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lastRenderedPageBreak/>
        <w:t>vi</w:t>
      </w:r>
      <w:r w:rsidRPr="008F18BE">
        <w:rPr>
          <w:rFonts w:ascii="Helvetica" w:hAnsi="Helvetica" w:cs="Helvetica"/>
          <w:i/>
          <w:sz w:val="18"/>
          <w:szCs w:val="18"/>
          <w:lang w:val="en-GB"/>
        </w:rPr>
        <w:t xml:space="preserve"> The date on which threshold is crossed or reached should be the date on which the acquisition or disposal took place or the other reason triggered the notification obligation. For passive crossings, the date when the corporate event took effect.</w:t>
      </w:r>
    </w:p>
    <w:p w:rsidR="00C5065C" w:rsidRPr="008F18BE" w:rsidRDefault="00C5065C" w:rsidP="00FD17CE">
      <w:pPr>
        <w:spacing w:after="0"/>
        <w:ind w:left="-709" w:right="-896"/>
        <w:jc w:val="both"/>
        <w:rPr>
          <w:rFonts w:ascii="Helvetica" w:hAnsi="Helvetica" w:cs="Helvetica"/>
          <w:i/>
          <w:sz w:val="18"/>
          <w:szCs w:val="18"/>
          <w:lang w:val="en-GB"/>
        </w:rPr>
      </w:pPr>
    </w:p>
    <w:p w:rsidR="00C5065C"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w:t>
      </w:r>
      <w:r w:rsidRPr="008F18BE">
        <w:rPr>
          <w:rFonts w:ascii="Helvetica" w:hAnsi="Helvetica" w:cs="Helvetica"/>
          <w:i/>
          <w:sz w:val="18"/>
          <w:szCs w:val="18"/>
          <w:lang w:val="en-GB"/>
        </w:rPr>
        <w:t xml:space="preserve"> The total number of voting rights shall be composed of all the shares, including depository receipts representing shares, to which voting rights are attached even if the exercise thereof is suspended.</w:t>
      </w:r>
    </w:p>
    <w:p w:rsidR="0015068A" w:rsidRPr="008F18BE" w:rsidRDefault="0015068A"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w:t>
      </w:r>
      <w:r w:rsidRPr="008F18BE">
        <w:rPr>
          <w:rFonts w:ascii="Helvetica" w:hAnsi="Helvetica" w:cs="Helvetica"/>
          <w:i/>
          <w:sz w:val="18"/>
          <w:szCs w:val="18"/>
          <w:lang w:val="en-GB"/>
        </w:rPr>
        <w:t xml:space="preserve"> Date of maturity/expiration of the financial instrument i.e. the date when right to acquire shares ends.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w:t>
      </w:r>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w:t>
      </w:r>
      <w:r w:rsidRPr="008F18BE">
        <w:rPr>
          <w:rFonts w:ascii="Helvetica" w:hAnsi="Helvetica" w:cs="Helvetica"/>
          <w:i/>
          <w:sz w:val="18"/>
          <w:szCs w:val="18"/>
          <w:lang w:val="en-GB"/>
        </w:rPr>
        <w:t xml:space="preserve"> In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xiii</w:t>
      </w:r>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w:t>
      </w:r>
      <w:r w:rsidRPr="008F18BE">
        <w:rPr>
          <w:rFonts w:ascii="Helvetica" w:hAnsi="Helvetica" w:cs="Helvetica"/>
          <w:i/>
          <w:sz w:val="18"/>
          <w:szCs w:val="18"/>
          <w:lang w:val="en-GB"/>
        </w:rPr>
        <w:t xml:space="preserve"> The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xvi</w:t>
      </w:r>
      <w:r w:rsidRPr="008F18BE">
        <w:rPr>
          <w:rFonts w:ascii="Helvetica" w:hAnsi="Helvetica" w:cs="Helvetica"/>
          <w:i/>
          <w:sz w:val="18"/>
          <w:szCs w:val="18"/>
          <w:lang w:val="en-GB"/>
        </w:rPr>
        <w:t xml:space="preserve"> Example: Correction of a previous notification.</w:t>
      </w:r>
    </w:p>
    <w:p w:rsidR="00C5065C" w:rsidRPr="00C5065C" w:rsidRDefault="00C5065C" w:rsidP="00FD17CE">
      <w:pPr>
        <w:jc w:val="both"/>
        <w:rPr>
          <w:lang w:val="en-GB"/>
        </w:rPr>
      </w:pPr>
    </w:p>
    <w:sectPr w:rsidR="00C5065C" w:rsidRPr="00C506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5C"/>
    <w:rsid w:val="00006813"/>
    <w:rsid w:val="00045841"/>
    <w:rsid w:val="000553C9"/>
    <w:rsid w:val="00066CC6"/>
    <w:rsid w:val="00086817"/>
    <w:rsid w:val="000A44F2"/>
    <w:rsid w:val="000E187D"/>
    <w:rsid w:val="000F2E27"/>
    <w:rsid w:val="000F47A3"/>
    <w:rsid w:val="00141B29"/>
    <w:rsid w:val="0015068A"/>
    <w:rsid w:val="001B5168"/>
    <w:rsid w:val="001F140C"/>
    <w:rsid w:val="002177A2"/>
    <w:rsid w:val="00251437"/>
    <w:rsid w:val="002772AA"/>
    <w:rsid w:val="00284409"/>
    <w:rsid w:val="002C555A"/>
    <w:rsid w:val="002D7AA4"/>
    <w:rsid w:val="002E08F1"/>
    <w:rsid w:val="002F69DA"/>
    <w:rsid w:val="00347AA4"/>
    <w:rsid w:val="003A38F2"/>
    <w:rsid w:val="003B2836"/>
    <w:rsid w:val="003B2B22"/>
    <w:rsid w:val="003C2D94"/>
    <w:rsid w:val="00413475"/>
    <w:rsid w:val="00485978"/>
    <w:rsid w:val="004F440A"/>
    <w:rsid w:val="00521E70"/>
    <w:rsid w:val="00561848"/>
    <w:rsid w:val="00562726"/>
    <w:rsid w:val="005735B5"/>
    <w:rsid w:val="005A2BB8"/>
    <w:rsid w:val="0068108E"/>
    <w:rsid w:val="00692996"/>
    <w:rsid w:val="0070184B"/>
    <w:rsid w:val="00737B55"/>
    <w:rsid w:val="00763216"/>
    <w:rsid w:val="007934DE"/>
    <w:rsid w:val="007947B9"/>
    <w:rsid w:val="00795C4F"/>
    <w:rsid w:val="007C162B"/>
    <w:rsid w:val="007C7275"/>
    <w:rsid w:val="008778CE"/>
    <w:rsid w:val="00892C4F"/>
    <w:rsid w:val="008C3384"/>
    <w:rsid w:val="008E3088"/>
    <w:rsid w:val="008F18BE"/>
    <w:rsid w:val="00982D2B"/>
    <w:rsid w:val="00A62D59"/>
    <w:rsid w:val="00A65DDC"/>
    <w:rsid w:val="00AA4E63"/>
    <w:rsid w:val="00AD761B"/>
    <w:rsid w:val="00B07890"/>
    <w:rsid w:val="00B47EB3"/>
    <w:rsid w:val="00B8197D"/>
    <w:rsid w:val="00B878F3"/>
    <w:rsid w:val="00BA42D8"/>
    <w:rsid w:val="00BA72A7"/>
    <w:rsid w:val="00C055A5"/>
    <w:rsid w:val="00C5065C"/>
    <w:rsid w:val="00CA607C"/>
    <w:rsid w:val="00D03808"/>
    <w:rsid w:val="00D050CD"/>
    <w:rsid w:val="00D2326B"/>
    <w:rsid w:val="00D2417E"/>
    <w:rsid w:val="00D31F60"/>
    <w:rsid w:val="00D363B8"/>
    <w:rsid w:val="00D52F63"/>
    <w:rsid w:val="00DC19AD"/>
    <w:rsid w:val="00DF55B1"/>
    <w:rsid w:val="00E15141"/>
    <w:rsid w:val="00E27985"/>
    <w:rsid w:val="00EA6EA7"/>
    <w:rsid w:val="00F21891"/>
    <w:rsid w:val="00F21FBB"/>
    <w:rsid w:val="00F26D04"/>
    <w:rsid w:val="00F32B37"/>
    <w:rsid w:val="00FD17C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2B0D04-6BD3-46A2-9CC4-43A61B292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 w:type="paragraph" w:styleId="BodyText">
    <w:name w:val="Body Text"/>
    <w:basedOn w:val="Normal"/>
    <w:link w:val="BodyTextChar"/>
    <w:rsid w:val="00AA4E63"/>
    <w:pPr>
      <w:autoSpaceDE w:val="0"/>
      <w:autoSpaceDN w:val="0"/>
      <w:adjustRightInd w:val="0"/>
      <w:spacing w:after="0" w:line="240" w:lineRule="auto"/>
    </w:pPr>
    <w:rPr>
      <w:rFonts w:ascii="Times New Roman" w:eastAsia="Times New Roman" w:hAnsi="Times New Roman" w:cs="Times New Roman"/>
      <w:sz w:val="20"/>
      <w:szCs w:val="20"/>
      <w:lang w:val="de-DE" w:eastAsia="de-DE"/>
    </w:rPr>
  </w:style>
  <w:style w:type="character" w:customStyle="1" w:styleId="BodyTextChar">
    <w:name w:val="Body Text Char"/>
    <w:basedOn w:val="DefaultParagraphFont"/>
    <w:link w:val="BodyText"/>
    <w:rsid w:val="00AA4E63"/>
    <w:rPr>
      <w:rFonts w:ascii="Times New Roman" w:eastAsia="Times New Roman" w:hAnsi="Times New Roman" w:cs="Times New Roman"/>
      <w:sz w:val="20"/>
      <w:szCs w:val="20"/>
      <w:lang w:val="de-DE" w:eastAsia="de-DE"/>
    </w:rPr>
  </w:style>
  <w:style w:type="character" w:styleId="Hyperlink">
    <w:name w:val="Hyperlink"/>
    <w:basedOn w:val="DefaultParagraphFont"/>
    <w:uiPriority w:val="99"/>
    <w:unhideWhenUsed/>
    <w:rsid w:val="002F69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4" ma:contentTypeDescription="Regulatory Requirements &amp; Guidance Document" ma:contentTypeScope="" ma:versionID="b5303c80f28b1ff71f7de81abea7d00a">
  <xsd:schema xmlns:xsd="http://www.w3.org/2001/XMLSchema" xmlns:p="http://schemas.microsoft.com/office/2006/metadata/properties" xmlns:ns1="http://schemas.microsoft.com/sharepoint/v3" xmlns:ns3="8dfbd3f3-5549-44f5-8914-898900b6ef97" targetNamespace="http://schemas.microsoft.com/office/2006/metadata/properties" ma:root="true" ma:fieldsID="1f476b53ce3c7d9344b3b96120725c42" ns1:_="" ns3:_="">
    <xsd:import namespace="http://schemas.microsoft.com/sharepoint/v3"/>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0" nillable="true" ma:displayName="Scheduling Start Date" ma:description="" ma:internalName="PublishingStartDate">
      <xsd:simpleType>
        <xsd:restriction base="dms:Unknown"/>
      </xsd:simpleType>
    </xsd:element>
    <xsd:element name="PublishingExpirationDate" ma:index="31"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axOccurs="1" ma:index="1" ma:displayName="Title"/>
        <xsd:element ref="dc:subject" minOccurs="0" maxOccurs="1"/>
        <xsd:element ref="dc:description" maxOccurs="1" ma:index="2" ma:displayName="Doc Description"/>
        <xsd:element name="keywords" maxOccurs="1" ma:index="3"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PublishingExpirationDate xmlns="http://schemas.microsoft.com/sharepoint/v3" xsi:nil="true"/>
    <Effective_x0020_Start_x0020_Date xmlns="8dfbd3f3-5549-44f5-8914-898900b6ef97">2015-11-30T00:00:00+00:00</Effective_x0020_Start_x0020_Date>
    <DC.Identifier xmlns="8dfbd3f3-5549-44f5-8914-898900b6ef97" xsi:nil="true"/>
    <PublishingStartDate xmlns="http://schemas.microsoft.com/sharepoint/v3" xsi:nil="true"/>
    <DC.Rights xmlns="8dfbd3f3-5549-44f5-8914-898900b6ef97">Copyright Central Bank and Financial Services Authority Of Ireland, Dame St. Dublin 2.</DC.Rights>
    <DC.Date.Created xmlns="8dfbd3f3-5549-44f5-8914-898900b6ef97">2015-11-30T00:00:00+00:00</DC.Date.Created>
    <DC.Type xmlns="8dfbd3f3-5549-44f5-8914-898900b6ef97">Other</DC.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2C14B-2684-4575-80C0-FA4FF43E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FF91ED6-9F76-4C73-91FC-3AA57944BE06}">
  <ds:schemaRefs>
    <ds:schemaRef ds:uri="http://purl.org/dc/dcmitype/"/>
    <ds:schemaRef ds:uri="http://purl.org/dc/elements/1.1/"/>
    <ds:schemaRef ds:uri="http://schemas.microsoft.com/office/2006/metadata/properties"/>
    <ds:schemaRef ds:uri="http://schemas.microsoft.com/office/2006/documentManagement/types"/>
    <ds:schemaRef ds:uri="http://schemas.microsoft.com/sharepoint/v3"/>
    <ds:schemaRef ds:uri="8dfbd3f3-5549-44f5-8914-898900b6ef97"/>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753F5358-336C-48B8-969B-D7592BFDB2D4}">
  <ds:schemaRefs>
    <ds:schemaRef ds:uri="http://schemas.microsoft.com/sharepoint/v3/contenttype/forms"/>
  </ds:schemaRefs>
</ds:datastoreItem>
</file>

<file path=customXml/itemProps4.xml><?xml version="1.0" encoding="utf-8"?>
<ds:datastoreItem xmlns:ds="http://schemas.openxmlformats.org/officeDocument/2006/customXml" ds:itemID="{5CB50C02-30EB-4720-8A5A-CE13B1D28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1653</Words>
  <Characters>9425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Standard Form TR1</cp:keywords>
  <dc:description>Standard Form TR1</dc:description>
  <cp:lastModifiedBy>Tennant Humphreys, Stephen</cp:lastModifiedBy>
  <cp:revision>2</cp:revision>
  <dcterms:created xsi:type="dcterms:W3CDTF">2016-09-29T14:10:00Z</dcterms:created>
  <dcterms:modified xsi:type="dcterms:W3CDTF">2016-09-29T14:10:00Z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0x01010075DD7744EB998344BE2AF15D0B5B9E6A07006962D98AC128A84D8695DF6BFCC77EAD</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ies>
</file>