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3212B9" w:rsidRDefault="00023535" w:rsidP="004C35FB">
      <w:pPr>
        <w:jc w:val="both"/>
        <w:rPr>
          <w:lang w:val="en-GB"/>
        </w:rPr>
      </w:pPr>
      <w:r w:rsidRPr="003212B9">
        <w:rPr>
          <w:lang w:val="en-GB"/>
        </w:rPr>
        <w:t xml:space="preserve">In conformity with </w:t>
      </w:r>
      <w:r w:rsidR="00DF3655" w:rsidRPr="003212B9">
        <w:rPr>
          <w:lang w:val="en-GB"/>
        </w:rPr>
        <w:t>Regulation 20</w:t>
      </w:r>
      <w:r w:rsidRPr="003212B9">
        <w:rPr>
          <w:lang w:val="en-GB"/>
        </w:rPr>
        <w:t xml:space="preserve"> of the Transparency</w:t>
      </w:r>
      <w:r w:rsidR="00120756" w:rsidRPr="003212B9">
        <w:rPr>
          <w:lang w:val="en-GB"/>
        </w:rPr>
        <w:t xml:space="preserve"> (Directive 2004/109 EC)</w:t>
      </w:r>
      <w:r w:rsidRPr="003212B9">
        <w:rPr>
          <w:lang w:val="en-GB"/>
        </w:rPr>
        <w:t xml:space="preserve"> R</w:t>
      </w:r>
      <w:r w:rsidR="00120756" w:rsidRPr="003212B9">
        <w:rPr>
          <w:lang w:val="en-GB"/>
        </w:rPr>
        <w:t>egulations 2007</w:t>
      </w:r>
      <w:r w:rsidR="00E00B91" w:rsidRPr="003212B9">
        <w:rPr>
          <w:lang w:val="en-GB"/>
        </w:rPr>
        <w:t xml:space="preserve"> (as amended)</w:t>
      </w:r>
      <w:r w:rsidRPr="003212B9">
        <w:rPr>
          <w:lang w:val="en-GB"/>
        </w:rPr>
        <w:t xml:space="preserve">, Ryanair </w:t>
      </w:r>
      <w:r w:rsidR="00F76795" w:rsidRPr="003212B9">
        <w:rPr>
          <w:lang w:val="en-GB"/>
        </w:rPr>
        <w:t>announces that</w:t>
      </w:r>
      <w:r w:rsidR="00CC1836" w:rsidRPr="003212B9">
        <w:rPr>
          <w:lang w:val="en-GB"/>
        </w:rPr>
        <w:t xml:space="preserve"> as at</w:t>
      </w:r>
      <w:r w:rsidR="00AE037C" w:rsidRPr="003212B9">
        <w:rPr>
          <w:lang w:val="en-GB"/>
        </w:rPr>
        <w:t xml:space="preserve"> </w:t>
      </w:r>
      <w:r w:rsidR="00302D79">
        <w:rPr>
          <w:lang w:val="en-GB"/>
        </w:rPr>
        <w:t>31 March</w:t>
      </w:r>
      <w:r w:rsidR="00630FFB" w:rsidRPr="003212B9">
        <w:rPr>
          <w:lang w:val="en-GB"/>
        </w:rPr>
        <w:t xml:space="preserve"> </w:t>
      </w:r>
      <w:r w:rsidR="002E35A7" w:rsidRPr="003212B9">
        <w:rPr>
          <w:lang w:val="en-GB"/>
        </w:rPr>
        <w:t>2017</w:t>
      </w:r>
      <w:r w:rsidRPr="003212B9">
        <w:rPr>
          <w:lang w:val="en-GB"/>
        </w:rPr>
        <w:t>:</w:t>
      </w:r>
    </w:p>
    <w:p w:rsidR="00023535" w:rsidRPr="003212B9" w:rsidRDefault="00023535" w:rsidP="004C35FB">
      <w:pPr>
        <w:jc w:val="both"/>
        <w:rPr>
          <w:lang w:val="en-GB"/>
        </w:rPr>
      </w:pPr>
    </w:p>
    <w:p w:rsidR="0047018B" w:rsidRPr="003212B9" w:rsidRDefault="00023535" w:rsidP="004C35FB">
      <w:pPr>
        <w:jc w:val="both"/>
        <w:rPr>
          <w:color w:val="000000"/>
          <w:lang w:val="en-IE" w:eastAsia="en-IE"/>
        </w:rPr>
      </w:pPr>
      <w:r w:rsidRPr="003212B9">
        <w:rPr>
          <w:lang w:val="en-GB"/>
        </w:rPr>
        <w:t>Ryanair’s i</w:t>
      </w:r>
      <w:r w:rsidR="0012150F" w:rsidRPr="003212B9">
        <w:rPr>
          <w:lang w:val="en-GB"/>
        </w:rPr>
        <w:t>ssued share capital consists</w:t>
      </w:r>
      <w:r w:rsidR="002579F1" w:rsidRPr="003212B9">
        <w:rPr>
          <w:lang w:val="en-GB"/>
        </w:rPr>
        <w:t xml:space="preserve"> of</w:t>
      </w:r>
      <w:r w:rsidR="00003A9A" w:rsidRPr="003212B9">
        <w:rPr>
          <w:lang w:val="en-GB"/>
        </w:rPr>
        <w:t xml:space="preserve"> </w:t>
      </w:r>
      <w:r w:rsidR="003212B9" w:rsidRPr="003212B9">
        <w:rPr>
          <w:lang w:val="en-GB"/>
        </w:rPr>
        <w:t xml:space="preserve">1,217,870,999 </w:t>
      </w:r>
      <w:r w:rsidR="006B182F" w:rsidRPr="003212B9">
        <w:rPr>
          <w:lang w:val="en-GB"/>
        </w:rPr>
        <w:t>O</w:t>
      </w:r>
      <w:r w:rsidRPr="003212B9">
        <w:rPr>
          <w:lang w:val="en-GB"/>
        </w:rPr>
        <w:t>rdinary Shares of nominal value €</w:t>
      </w:r>
      <w:r w:rsidR="00C72AF4" w:rsidRPr="003212B9">
        <w:rPr>
          <w:lang w:val="en-GB"/>
        </w:rPr>
        <w:t>0.006</w:t>
      </w:r>
      <w:r w:rsidR="004C3861" w:rsidRPr="003212B9">
        <w:rPr>
          <w:lang w:val="en-GB"/>
        </w:rPr>
        <w:t xml:space="preserve"> each with voting rights.</w:t>
      </w:r>
      <w:r w:rsidRPr="003212B9">
        <w:rPr>
          <w:lang w:val="en-GB"/>
        </w:rPr>
        <w:t xml:space="preserve"> Ryanair does not hold any Ordinary Shares in treasury.  Therefore, the total number of voting rights in Ryanair is</w:t>
      </w:r>
      <w:r w:rsidR="008158E4" w:rsidRPr="003212B9">
        <w:rPr>
          <w:color w:val="000000"/>
        </w:rPr>
        <w:t xml:space="preserve"> </w:t>
      </w:r>
      <w:r w:rsidR="003212B9" w:rsidRPr="003212B9">
        <w:rPr>
          <w:lang w:val="en-GB"/>
        </w:rPr>
        <w:t>1,217,870,999</w:t>
      </w:r>
      <w:r w:rsidR="005D3DBA" w:rsidRPr="003212B9">
        <w:rPr>
          <w:color w:val="000000"/>
        </w:rPr>
        <w:t>.</w:t>
      </w:r>
      <w:r w:rsidR="005D3DBA" w:rsidRPr="003212B9">
        <w:rPr>
          <w:lang w:val="en-IE" w:eastAsia="en-IE"/>
        </w:rPr>
        <w:t xml:space="preserve"> </w:t>
      </w:r>
    </w:p>
    <w:p w:rsidR="00EC6742" w:rsidRPr="003212B9" w:rsidRDefault="00EC6742" w:rsidP="004C35FB">
      <w:pPr>
        <w:jc w:val="both"/>
        <w:rPr>
          <w:lang w:val="en-GB" w:eastAsia="en-GB"/>
        </w:rPr>
      </w:pPr>
    </w:p>
    <w:p w:rsidR="00023535" w:rsidRPr="00003A9A" w:rsidRDefault="00023535" w:rsidP="004C35FB">
      <w:pPr>
        <w:jc w:val="both"/>
        <w:rPr>
          <w:lang w:val="en-GB"/>
        </w:rPr>
      </w:pPr>
      <w:r w:rsidRPr="003212B9">
        <w:rPr>
          <w:lang w:val="en-GB"/>
        </w:rPr>
        <w:t xml:space="preserve">The above figure may be used by shareholders as a </w:t>
      </w:r>
      <w:r w:rsidR="003632AB" w:rsidRPr="003212B9">
        <w:rPr>
          <w:lang w:val="en-GB"/>
        </w:rPr>
        <w:t>denominator for the calculation</w:t>
      </w:r>
      <w:r w:rsidRPr="003212B9">
        <w:rPr>
          <w:lang w:val="en-GB"/>
        </w:rPr>
        <w:t xml:space="preserve"> by which they will determine if they are required to notify their interest in, or a change to their interest in, Ryanair under the Transparency (Directive 2004/109/EC) Regulations 2007</w:t>
      </w:r>
      <w:r w:rsidR="00E00B91" w:rsidRPr="003212B9">
        <w:rPr>
          <w:lang w:val="en-GB"/>
        </w:rPr>
        <w:t xml:space="preserve"> (as amended)</w:t>
      </w:r>
      <w:r w:rsidRPr="003212B9">
        <w:rPr>
          <w:lang w:val="en-GB"/>
        </w:rPr>
        <w:t xml:space="preserve"> and the Interim Transparency Rules</w:t>
      </w:r>
      <w:r w:rsidR="00120756" w:rsidRPr="003212B9">
        <w:rPr>
          <w:lang w:val="en-GB"/>
        </w:rPr>
        <w:t xml:space="preserve"> of the </w:t>
      </w:r>
      <w:r w:rsidR="00E00B91" w:rsidRPr="003212B9">
        <w:rPr>
          <w:lang w:val="en-GB"/>
        </w:rPr>
        <w:t>Central Bank</w:t>
      </w:r>
      <w:r w:rsidRPr="00003A9A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03A9A"/>
    <w:rsid w:val="00023535"/>
    <w:rsid w:val="00037C2F"/>
    <w:rsid w:val="00050F62"/>
    <w:rsid w:val="00053A4C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36B0A"/>
    <w:rsid w:val="00146FD5"/>
    <w:rsid w:val="001805D1"/>
    <w:rsid w:val="001842C5"/>
    <w:rsid w:val="001A1914"/>
    <w:rsid w:val="001C6AFA"/>
    <w:rsid w:val="001D5EE8"/>
    <w:rsid w:val="001F57B6"/>
    <w:rsid w:val="002219C5"/>
    <w:rsid w:val="00222388"/>
    <w:rsid w:val="0023509D"/>
    <w:rsid w:val="00237459"/>
    <w:rsid w:val="002579F1"/>
    <w:rsid w:val="00267A83"/>
    <w:rsid w:val="00286E8D"/>
    <w:rsid w:val="002A5452"/>
    <w:rsid w:val="002B7242"/>
    <w:rsid w:val="002C0628"/>
    <w:rsid w:val="002E35A7"/>
    <w:rsid w:val="002E52D0"/>
    <w:rsid w:val="00302D79"/>
    <w:rsid w:val="003212B9"/>
    <w:rsid w:val="00327229"/>
    <w:rsid w:val="003307C7"/>
    <w:rsid w:val="0033411B"/>
    <w:rsid w:val="003415F6"/>
    <w:rsid w:val="0035533C"/>
    <w:rsid w:val="003632AB"/>
    <w:rsid w:val="00366EDC"/>
    <w:rsid w:val="00373888"/>
    <w:rsid w:val="003C41D9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C5F5D"/>
    <w:rsid w:val="004F6F1F"/>
    <w:rsid w:val="00564234"/>
    <w:rsid w:val="005B6CCB"/>
    <w:rsid w:val="005B705B"/>
    <w:rsid w:val="005D3DBA"/>
    <w:rsid w:val="0060206D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4213D"/>
    <w:rsid w:val="007A09F4"/>
    <w:rsid w:val="007A6AC5"/>
    <w:rsid w:val="007B0B6D"/>
    <w:rsid w:val="007B2AC6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01809"/>
    <w:rsid w:val="00922C69"/>
    <w:rsid w:val="009260B5"/>
    <w:rsid w:val="009324DF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04833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BF38E9"/>
    <w:rsid w:val="00C13808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00B91"/>
    <w:rsid w:val="00E714B3"/>
    <w:rsid w:val="00EA23E0"/>
    <w:rsid w:val="00EA5989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51E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7A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9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McNamara, Thomas</cp:lastModifiedBy>
  <cp:revision>3</cp:revision>
  <cp:lastPrinted>2017-04-03T17:25:00Z</cp:lastPrinted>
  <dcterms:created xsi:type="dcterms:W3CDTF">2017-04-03T17:25:00Z</dcterms:created>
  <dcterms:modified xsi:type="dcterms:W3CDTF">2017-04-03T17:27:00Z</dcterms:modified>
</cp:coreProperties>
</file>