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0F01" w:rsidRDefault="000C063A" w:rsidP="00070F01">
      <w:pPr>
        <w:pStyle w:val="Body"/>
        <w:keepNext/>
        <w:spacing w:before="280"/>
        <w:jc w:val="center"/>
        <w:outlineLvl w:val="0"/>
        <w:rPr>
          <w:b/>
          <w:sz w:val="22"/>
        </w:rPr>
      </w:pPr>
      <w:r>
        <w:rPr>
          <w:b/>
          <w:sz w:val="22"/>
        </w:rPr>
        <w:t>Ryanair Holdings plc</w:t>
      </w:r>
    </w:p>
    <w:p w:rsidR="000C063A" w:rsidRPr="00C9601B" w:rsidRDefault="000C063A" w:rsidP="00070F01">
      <w:pPr>
        <w:pStyle w:val="Body"/>
        <w:keepNext/>
        <w:spacing w:before="280"/>
        <w:jc w:val="center"/>
        <w:outlineLvl w:val="0"/>
        <w:rPr>
          <w:b/>
          <w:sz w:val="22"/>
        </w:rPr>
      </w:pPr>
      <w:bookmarkStart w:id="0" w:name="_GoBack"/>
      <w:bookmarkEnd w:id="0"/>
      <w:r>
        <w:rPr>
          <w:b/>
          <w:sz w:val="22"/>
        </w:rPr>
        <w:t>Share buy-back programme</w:t>
      </w:r>
    </w:p>
    <w:p w:rsidR="0036440F" w:rsidRDefault="00276809" w:rsidP="00276809">
      <w:pPr>
        <w:pStyle w:val="Body"/>
      </w:pPr>
      <w:r>
        <w:t>Ryanair Holdings plc (the “</w:t>
      </w:r>
      <w:r>
        <w:rPr>
          <w:b/>
          <w:bCs/>
        </w:rPr>
        <w:t>Company</w:t>
      </w:r>
      <w:r>
        <w:t>”) announces that it has entered into irrevocable arrangements with its brokers, Citigroup Global Markets Limited (“</w:t>
      </w:r>
      <w:r>
        <w:rPr>
          <w:b/>
          <w:bCs/>
        </w:rPr>
        <w:t>Citigroup</w:t>
      </w:r>
      <w:r>
        <w:t xml:space="preserve">”) and J&amp;E Davy </w:t>
      </w:r>
      <w:r w:rsidRPr="00EC5C88">
        <w:t>(“</w:t>
      </w:r>
      <w:r w:rsidRPr="001E1A1B">
        <w:rPr>
          <w:b/>
        </w:rPr>
        <w:t>Davy</w:t>
      </w:r>
      <w:r w:rsidRPr="00EC5C88">
        <w:t>”)</w:t>
      </w:r>
      <w:r w:rsidRPr="001E1A1B">
        <w:t>, to commence a share buy-back programme to repurchase on its behalf, ordinary shares of €0.006 each (the "</w:t>
      </w:r>
      <w:r w:rsidRPr="001E1A1B">
        <w:rPr>
          <w:b/>
          <w:bCs/>
        </w:rPr>
        <w:t>Shares</w:t>
      </w:r>
      <w:r w:rsidRPr="001E1A1B">
        <w:t>")</w:t>
      </w:r>
      <w:r w:rsidR="006141C7">
        <w:t xml:space="preserve">, </w:t>
      </w:r>
      <w:r w:rsidRPr="001E1A1B">
        <w:t xml:space="preserve">during the period commencing on </w:t>
      </w:r>
      <w:r w:rsidR="003F2076">
        <w:t>31</w:t>
      </w:r>
      <w:r w:rsidR="00D95554">
        <w:t xml:space="preserve"> </w:t>
      </w:r>
      <w:r w:rsidR="003F2076">
        <w:t>May</w:t>
      </w:r>
      <w:r w:rsidR="009F451D">
        <w:t xml:space="preserve"> </w:t>
      </w:r>
      <w:r w:rsidR="00D95554">
        <w:t>201</w:t>
      </w:r>
      <w:r w:rsidR="009F451D">
        <w:t>7</w:t>
      </w:r>
      <w:r w:rsidR="00D95554">
        <w:t xml:space="preserve"> </w:t>
      </w:r>
      <w:r w:rsidRPr="00EC5C88">
        <w:t xml:space="preserve">and ending not later than </w:t>
      </w:r>
      <w:r w:rsidR="003F2076">
        <w:t>31</w:t>
      </w:r>
      <w:r w:rsidR="00A85CC3">
        <w:t xml:space="preserve"> October </w:t>
      </w:r>
      <w:r w:rsidRPr="00EC5C88">
        <w:t>201</w:t>
      </w:r>
      <w:r w:rsidR="00D95554">
        <w:t>7</w:t>
      </w:r>
      <w:r w:rsidRPr="00EC5C88">
        <w:t xml:space="preserve">. </w:t>
      </w:r>
      <w:r w:rsidR="00502F6A">
        <w:t xml:space="preserve"> The purpose of the buy-back programme is to reduce the share capital of the Company.  Accordingly, a</w:t>
      </w:r>
      <w:r w:rsidRPr="00EC5C88">
        <w:t>ll Shares</w:t>
      </w:r>
      <w:r w:rsidR="00502F6A">
        <w:t xml:space="preserve"> repurchased will be cancelled.</w:t>
      </w:r>
    </w:p>
    <w:p w:rsidR="00276809" w:rsidRDefault="00C31E25" w:rsidP="00276809">
      <w:pPr>
        <w:pStyle w:val="Body"/>
      </w:pPr>
      <w:r>
        <w:t xml:space="preserve">These arrangements are in accordance with the Company’s general authority to repurchase Shares, Chapter 9 of the Listing Rules of the Irish Stock Exchange, the applicable laws and regulations of the Irish Stock Exchange and </w:t>
      </w:r>
      <w:r w:rsidR="00D95554">
        <w:t xml:space="preserve">those provisions of </w:t>
      </w:r>
      <w:r w:rsidR="00D95554" w:rsidRPr="00871965">
        <w:t>Mark</w:t>
      </w:r>
      <w:r w:rsidR="00D95554">
        <w:t>et Abuse Regulation 596/2014/EU dealing with buy-back programmes</w:t>
      </w:r>
      <w:r>
        <w:t>.</w:t>
      </w:r>
    </w:p>
    <w:p w:rsidR="00AF5EB3" w:rsidRDefault="00276809" w:rsidP="00D95554">
      <w:pPr>
        <w:pStyle w:val="Body"/>
        <w:rPr>
          <w:color w:val="000000"/>
        </w:rPr>
      </w:pPr>
      <w:r>
        <w:t>The maximum consideration payable by the Company in respect of repurchases of Shares under these arrangements is €</w:t>
      </w:r>
      <w:r w:rsidR="003F2076">
        <w:rPr>
          <w:rFonts w:cs="Arial"/>
        </w:rPr>
        <w:t>600</w:t>
      </w:r>
      <w:r w:rsidR="00BA653E">
        <w:t xml:space="preserve"> </w:t>
      </w:r>
      <w:r>
        <w:t xml:space="preserve">million. </w:t>
      </w:r>
      <w:r>
        <w:rPr>
          <w:color w:val="000000"/>
        </w:rPr>
        <w:t>The timing</w:t>
      </w:r>
      <w:r w:rsidR="00BA653E">
        <w:rPr>
          <w:color w:val="000000"/>
        </w:rPr>
        <w:t xml:space="preserve"> and</w:t>
      </w:r>
      <w:r>
        <w:rPr>
          <w:color w:val="000000"/>
        </w:rPr>
        <w:t xml:space="preserve"> the actual number of Shares repurchased will be dependent on market conditions, legal and regulatory requirements and the other terms and li</w:t>
      </w:r>
      <w:r w:rsidR="00445E32">
        <w:rPr>
          <w:color w:val="000000"/>
        </w:rPr>
        <w:t>mitations contained in the arrangements</w:t>
      </w:r>
      <w:r>
        <w:rPr>
          <w:color w:val="000000"/>
        </w:rPr>
        <w:t>.</w:t>
      </w:r>
    </w:p>
    <w:p w:rsidR="00953B9F" w:rsidRDefault="00953B9F" w:rsidP="00D95554">
      <w:pPr>
        <w:pStyle w:val="Body"/>
        <w:rPr>
          <w:color w:val="000000"/>
        </w:rPr>
      </w:pPr>
      <w:r>
        <w:rPr>
          <w:color w:val="000000"/>
        </w:rPr>
        <w:t>The American Depositary Shares buy-back programme, announced on 17 February 2017, remains in place.</w:t>
      </w:r>
    </w:p>
    <w:p w:rsidR="00953B9F" w:rsidRDefault="00953B9F" w:rsidP="00D95554">
      <w:pPr>
        <w:pStyle w:val="Body"/>
        <w:rPr>
          <w:color w:val="000000"/>
        </w:rPr>
      </w:pPr>
    </w:p>
    <w:p w:rsidR="00926275" w:rsidRDefault="00926275" w:rsidP="00D95554">
      <w:pPr>
        <w:pStyle w:val="Body"/>
        <w:rPr>
          <w:color w:val="000000"/>
        </w:rPr>
      </w:pPr>
      <w:r>
        <w:rPr>
          <w:color w:val="000000"/>
        </w:rPr>
        <w:t>ENDS</w:t>
      </w:r>
    </w:p>
    <w:p w:rsidR="00926275" w:rsidRPr="00155FDD" w:rsidRDefault="003F2076" w:rsidP="00D95554">
      <w:pPr>
        <w:pStyle w:val="Body"/>
      </w:pPr>
      <w:r>
        <w:rPr>
          <w:color w:val="000000"/>
        </w:rPr>
        <w:t>31</w:t>
      </w:r>
      <w:r w:rsidR="00926275">
        <w:rPr>
          <w:color w:val="000000"/>
        </w:rPr>
        <w:t xml:space="preserve"> </w:t>
      </w:r>
      <w:r>
        <w:rPr>
          <w:color w:val="000000"/>
        </w:rPr>
        <w:t>May</w:t>
      </w:r>
      <w:r w:rsidR="00A85CC3">
        <w:rPr>
          <w:color w:val="000000"/>
        </w:rPr>
        <w:t xml:space="preserve"> 2017</w:t>
      </w:r>
    </w:p>
    <w:p w:rsidR="00276809" w:rsidRPr="00D00C27" w:rsidRDefault="00276809" w:rsidP="00276809">
      <w:pPr>
        <w:pStyle w:val="Body"/>
        <w:rPr>
          <w:rFonts w:cs="Arial"/>
        </w:rPr>
      </w:pPr>
      <w:r w:rsidRPr="00D00C27">
        <w:rPr>
          <w:rFonts w:cs="Arial"/>
        </w:rPr>
        <w:t>Enquires</w:t>
      </w:r>
      <w:r>
        <w:rPr>
          <w:rFonts w:cs="Arial"/>
        </w:rPr>
        <w:t>:</w:t>
      </w:r>
    </w:p>
    <w:p w:rsidR="00276809" w:rsidRPr="00D00C27" w:rsidRDefault="00276809" w:rsidP="00276809">
      <w:pPr>
        <w:rPr>
          <w:rFonts w:ascii="Arial" w:hAnsi="Arial" w:cs="Arial"/>
          <w:color w:val="000000"/>
        </w:rPr>
      </w:pPr>
      <w:r w:rsidRPr="00D00C27">
        <w:rPr>
          <w:rStyle w:val="t"/>
          <w:rFonts w:ascii="Arial" w:hAnsi="Arial" w:cs="Arial"/>
          <w:color w:val="000000"/>
        </w:rPr>
        <w:t>Contact:</w:t>
      </w:r>
    </w:p>
    <w:p w:rsidR="00276809" w:rsidRDefault="00276809" w:rsidP="00276809">
      <w:pPr>
        <w:rPr>
          <w:rStyle w:val="t"/>
          <w:rFonts w:ascii="Arial" w:hAnsi="Arial" w:cs="Arial"/>
          <w:color w:val="000000"/>
        </w:rPr>
      </w:pPr>
      <w:r>
        <w:rPr>
          <w:rStyle w:val="t"/>
          <w:rFonts w:ascii="Arial" w:hAnsi="Arial" w:cs="Arial"/>
          <w:color w:val="000000"/>
        </w:rPr>
        <w:t>Neil Sorahan</w:t>
      </w:r>
    </w:p>
    <w:p w:rsidR="00276809" w:rsidRPr="00D00C27" w:rsidRDefault="00276809" w:rsidP="00276809">
      <w:pPr>
        <w:rPr>
          <w:rFonts w:ascii="Arial" w:hAnsi="Arial" w:cs="Arial"/>
          <w:color w:val="000000"/>
        </w:rPr>
      </w:pPr>
      <w:r w:rsidRPr="00D00C27">
        <w:rPr>
          <w:rStyle w:val="t"/>
          <w:rFonts w:ascii="Arial" w:hAnsi="Arial" w:cs="Arial"/>
          <w:color w:val="000000"/>
        </w:rPr>
        <w:t>Ryanair Holdings Plc</w:t>
      </w:r>
    </w:p>
    <w:p w:rsidR="00BF6A92" w:rsidRPr="00DD7111" w:rsidRDefault="00276809" w:rsidP="002815E5">
      <w:pPr>
        <w:rPr>
          <w:rFonts w:ascii="Arial" w:hAnsi="Arial" w:cs="Arial"/>
          <w:color w:val="000000"/>
        </w:rPr>
      </w:pPr>
      <w:r w:rsidRPr="00D00C27">
        <w:rPr>
          <w:rStyle w:val="p"/>
          <w:rFonts w:ascii="Arial" w:hAnsi="Arial" w:cs="Arial"/>
          <w:color w:val="000000"/>
        </w:rPr>
        <w:t xml:space="preserve">Tel: + 353 1 </w:t>
      </w:r>
      <w:r>
        <w:rPr>
          <w:rStyle w:val="p"/>
          <w:rFonts w:ascii="Arial" w:hAnsi="Arial" w:cs="Arial"/>
          <w:color w:val="000000"/>
        </w:rPr>
        <w:t xml:space="preserve">945 </w:t>
      </w:r>
      <w:r w:rsidRPr="00D00C27">
        <w:rPr>
          <w:rStyle w:val="p"/>
          <w:rFonts w:ascii="Arial" w:hAnsi="Arial" w:cs="Arial"/>
          <w:color w:val="000000"/>
        </w:rPr>
        <w:t>1212</w:t>
      </w:r>
    </w:p>
    <w:sectPr w:rsidR="00BF6A92" w:rsidRPr="00DD7111">
      <w:headerReference w:type="default" r:id="rId14"/>
      <w:footerReference w:type="default" r:id="rId15"/>
      <w:footerReference w:type="first" r:id="rId16"/>
      <w:pgSz w:w="11907" w:h="16840" w:code="9"/>
      <w:pgMar w:top="2552" w:right="1588" w:bottom="1701" w:left="1588" w:header="90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1E0D" w:rsidRDefault="00851E0D">
      <w:r>
        <w:separator/>
      </w:r>
    </w:p>
  </w:endnote>
  <w:endnote w:type="continuationSeparator" w:id="0">
    <w:p w:rsidR="00851E0D" w:rsidRDefault="00851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latino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59AA" w:rsidRPr="00A23E46" w:rsidRDefault="009D59AA" w:rsidP="00A23E46">
    <w:pPr>
      <w:pStyle w:val="Footer"/>
      <w:jc w:val="center"/>
      <w:rPr>
        <w:rFonts w:ascii="Arial" w:hAnsi="Arial" w:cs="Arial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59AA" w:rsidRPr="008A29E5" w:rsidRDefault="009D59AA">
    <w:pPr>
      <w:pStyle w:val="Footer"/>
      <w:jc w:val="center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1E0D" w:rsidRDefault="00851E0D">
      <w:r>
        <w:separator/>
      </w:r>
    </w:p>
  </w:footnote>
  <w:footnote w:type="continuationSeparator" w:id="0">
    <w:p w:rsidR="00851E0D" w:rsidRDefault="00851E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59AA" w:rsidRDefault="009D59AA">
    <w:pPr>
      <w:pStyle w:val="Header"/>
      <w:tabs>
        <w:tab w:val="clear" w:pos="4320"/>
        <w:tab w:val="left" w:pos="851"/>
      </w:tabs>
      <w:rPr>
        <w:rFonts w:ascii="Arial" w:hAnsi="Arial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1C0FB9"/>
    <w:multiLevelType w:val="multilevel"/>
    <w:tmpl w:val="C71C28C4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485AD2"/>
    <w:multiLevelType w:val="hybridMultilevel"/>
    <w:tmpl w:val="4CD64618"/>
    <w:lvl w:ilvl="0" w:tplc="1CE4B398">
      <w:start w:val="2"/>
      <w:numFmt w:val="upp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91340E6"/>
    <w:multiLevelType w:val="hybridMultilevel"/>
    <w:tmpl w:val="0BDEB934"/>
    <w:lvl w:ilvl="0" w:tplc="A3C8C3A8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7FB8506C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9E8C0320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60040440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4AF64FB6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6C48A92A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2744A258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AD2055A8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9E9089F4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>
    <w:nsid w:val="44EB3624"/>
    <w:multiLevelType w:val="multilevel"/>
    <w:tmpl w:val="C71C28C4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3E5FCB"/>
    <w:multiLevelType w:val="hybridMultilevel"/>
    <w:tmpl w:val="962480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E57164"/>
    <w:multiLevelType w:val="hybridMultilevel"/>
    <w:tmpl w:val="00EE0BDC"/>
    <w:lvl w:ilvl="0" w:tplc="113449A0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AF711EC"/>
    <w:multiLevelType w:val="singleLevel"/>
    <w:tmpl w:val="6CD6DF96"/>
    <w:lvl w:ilvl="0">
      <w:start w:val="1"/>
      <w:numFmt w:val="lowerRoman"/>
      <w:pStyle w:val="roman1"/>
      <w:lvlText w:val="(%1)"/>
      <w:lvlJc w:val="left"/>
      <w:pPr>
        <w:tabs>
          <w:tab w:val="num" w:pos="680"/>
        </w:tabs>
        <w:ind w:left="680" w:hanging="680"/>
      </w:pPr>
      <w:rPr>
        <w:rFonts w:ascii="Arial" w:hAnsi="Arial" w:cs="Times New Roman" w:hint="default"/>
        <w:b w:val="0"/>
        <w:i w:val="0"/>
        <w:sz w:val="20"/>
      </w:rPr>
    </w:lvl>
  </w:abstractNum>
  <w:abstractNum w:abstractNumId="7">
    <w:nsid w:val="63073CA6"/>
    <w:multiLevelType w:val="hybridMultilevel"/>
    <w:tmpl w:val="C71C28C4"/>
    <w:lvl w:ilvl="0" w:tplc="5B8C9D7A">
      <w:start w:val="1"/>
      <w:numFmt w:val="decimal"/>
      <w:lvlText w:val="%1."/>
      <w:lvlJc w:val="left"/>
      <w:pPr>
        <w:ind w:left="108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9644C3B"/>
    <w:multiLevelType w:val="hybridMultilevel"/>
    <w:tmpl w:val="362C90FE"/>
    <w:lvl w:ilvl="0" w:tplc="EA6E23AE">
      <w:start w:val="1"/>
      <w:numFmt w:val="upp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  <w:lvlOverride w:ilvl="0">
      <w:startOverride w:val="1"/>
    </w:lvlOverride>
  </w:num>
  <w:num w:numId="2">
    <w:abstractNumId w:val="6"/>
    <w:lvlOverride w:ilvl="0">
      <w:startOverride w:val="1"/>
    </w:lvlOverride>
  </w:num>
  <w:num w:numId="3">
    <w:abstractNumId w:val="6"/>
  </w:num>
  <w:num w:numId="4">
    <w:abstractNumId w:val="6"/>
    <w:lvlOverride w:ilvl="0">
      <w:startOverride w:val="1"/>
    </w:lvlOverride>
  </w:num>
  <w:num w:numId="5">
    <w:abstractNumId w:val="2"/>
  </w:num>
  <w:num w:numId="6">
    <w:abstractNumId w:val="6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8"/>
  </w:num>
  <w:num w:numId="9">
    <w:abstractNumId w:val="5"/>
  </w:num>
  <w:num w:numId="10">
    <w:abstractNumId w:val="1"/>
  </w:num>
  <w:num w:numId="11">
    <w:abstractNumId w:val="4"/>
  </w:num>
  <w:num w:numId="12">
    <w:abstractNumId w:val="7"/>
  </w:num>
  <w:num w:numId="13">
    <w:abstractNumId w:val="6"/>
    <w:lvlOverride w:ilvl="0">
      <w:startOverride w:val="1"/>
    </w:lvlOverride>
  </w:num>
  <w:num w:numId="14">
    <w:abstractNumId w:val="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PWAFVersion" w:val="5.0"/>
    <w:docVar w:name="DocStatus" w:val="true"/>
  </w:docVars>
  <w:rsids>
    <w:rsidRoot w:val="00EB0373"/>
    <w:rsid w:val="00000F62"/>
    <w:rsid w:val="00011BCD"/>
    <w:rsid w:val="00014662"/>
    <w:rsid w:val="00017D39"/>
    <w:rsid w:val="000319D5"/>
    <w:rsid w:val="00034385"/>
    <w:rsid w:val="000371A0"/>
    <w:rsid w:val="00046C6E"/>
    <w:rsid w:val="00065D3D"/>
    <w:rsid w:val="00066733"/>
    <w:rsid w:val="00070F01"/>
    <w:rsid w:val="000735C7"/>
    <w:rsid w:val="00083805"/>
    <w:rsid w:val="000864B6"/>
    <w:rsid w:val="00086D07"/>
    <w:rsid w:val="000877D9"/>
    <w:rsid w:val="00093826"/>
    <w:rsid w:val="00093A1F"/>
    <w:rsid w:val="000A0257"/>
    <w:rsid w:val="000A0868"/>
    <w:rsid w:val="000B3622"/>
    <w:rsid w:val="000B53BD"/>
    <w:rsid w:val="000B68B7"/>
    <w:rsid w:val="000C063A"/>
    <w:rsid w:val="000C576A"/>
    <w:rsid w:val="000C5A9C"/>
    <w:rsid w:val="000D0CA9"/>
    <w:rsid w:val="000E08DF"/>
    <w:rsid w:val="000F286F"/>
    <w:rsid w:val="000F440A"/>
    <w:rsid w:val="000F6269"/>
    <w:rsid w:val="00100C80"/>
    <w:rsid w:val="00100E50"/>
    <w:rsid w:val="001069C4"/>
    <w:rsid w:val="00110D1B"/>
    <w:rsid w:val="00116F6D"/>
    <w:rsid w:val="001204FD"/>
    <w:rsid w:val="001268AC"/>
    <w:rsid w:val="00127CF3"/>
    <w:rsid w:val="001302B2"/>
    <w:rsid w:val="00130FB7"/>
    <w:rsid w:val="00131804"/>
    <w:rsid w:val="00142238"/>
    <w:rsid w:val="0015320B"/>
    <w:rsid w:val="00155FDD"/>
    <w:rsid w:val="001563A1"/>
    <w:rsid w:val="00156D45"/>
    <w:rsid w:val="00163627"/>
    <w:rsid w:val="0016663B"/>
    <w:rsid w:val="00170A33"/>
    <w:rsid w:val="00171B68"/>
    <w:rsid w:val="00175CAD"/>
    <w:rsid w:val="001772A5"/>
    <w:rsid w:val="00180CF1"/>
    <w:rsid w:val="001824B1"/>
    <w:rsid w:val="00184C27"/>
    <w:rsid w:val="001850F1"/>
    <w:rsid w:val="001852C0"/>
    <w:rsid w:val="00187C73"/>
    <w:rsid w:val="001950CD"/>
    <w:rsid w:val="00196F36"/>
    <w:rsid w:val="001A340A"/>
    <w:rsid w:val="001C278C"/>
    <w:rsid w:val="001C4C22"/>
    <w:rsid w:val="001D5FC0"/>
    <w:rsid w:val="001E377A"/>
    <w:rsid w:val="001E5017"/>
    <w:rsid w:val="001F1CB4"/>
    <w:rsid w:val="00200EF3"/>
    <w:rsid w:val="00201611"/>
    <w:rsid w:val="0020214F"/>
    <w:rsid w:val="00213511"/>
    <w:rsid w:val="00213D53"/>
    <w:rsid w:val="00220086"/>
    <w:rsid w:val="00223986"/>
    <w:rsid w:val="00236E8B"/>
    <w:rsid w:val="00237314"/>
    <w:rsid w:val="00237AD4"/>
    <w:rsid w:val="00242110"/>
    <w:rsid w:val="0025468E"/>
    <w:rsid w:val="00254775"/>
    <w:rsid w:val="00260EF8"/>
    <w:rsid w:val="00264191"/>
    <w:rsid w:val="002670CF"/>
    <w:rsid w:val="00275750"/>
    <w:rsid w:val="002757EB"/>
    <w:rsid w:val="00276809"/>
    <w:rsid w:val="002771B3"/>
    <w:rsid w:val="00277F9D"/>
    <w:rsid w:val="002815E5"/>
    <w:rsid w:val="00282505"/>
    <w:rsid w:val="00282882"/>
    <w:rsid w:val="00282A4C"/>
    <w:rsid w:val="00293BD9"/>
    <w:rsid w:val="002A2B84"/>
    <w:rsid w:val="002A7D95"/>
    <w:rsid w:val="002B2BC2"/>
    <w:rsid w:val="002B326D"/>
    <w:rsid w:val="002B3732"/>
    <w:rsid w:val="002B5374"/>
    <w:rsid w:val="002C0C05"/>
    <w:rsid w:val="002C76BE"/>
    <w:rsid w:val="002D30AA"/>
    <w:rsid w:val="002D313D"/>
    <w:rsid w:val="002D352E"/>
    <w:rsid w:val="002D4F37"/>
    <w:rsid w:val="002D523C"/>
    <w:rsid w:val="002D5BE1"/>
    <w:rsid w:val="002D7496"/>
    <w:rsid w:val="002E22F5"/>
    <w:rsid w:val="002E5CFB"/>
    <w:rsid w:val="002F6300"/>
    <w:rsid w:val="003020D7"/>
    <w:rsid w:val="00313D21"/>
    <w:rsid w:val="00321B16"/>
    <w:rsid w:val="00333E20"/>
    <w:rsid w:val="0033766D"/>
    <w:rsid w:val="003376F0"/>
    <w:rsid w:val="00340D93"/>
    <w:rsid w:val="003420E5"/>
    <w:rsid w:val="003428FE"/>
    <w:rsid w:val="003458C7"/>
    <w:rsid w:val="003509D5"/>
    <w:rsid w:val="0035150D"/>
    <w:rsid w:val="00352B9F"/>
    <w:rsid w:val="0035385F"/>
    <w:rsid w:val="00354E58"/>
    <w:rsid w:val="0035788C"/>
    <w:rsid w:val="003643AC"/>
    <w:rsid w:val="0036440F"/>
    <w:rsid w:val="0037003A"/>
    <w:rsid w:val="0037191F"/>
    <w:rsid w:val="00371BC9"/>
    <w:rsid w:val="003724FE"/>
    <w:rsid w:val="00380327"/>
    <w:rsid w:val="003833BC"/>
    <w:rsid w:val="00390455"/>
    <w:rsid w:val="00393749"/>
    <w:rsid w:val="003938C3"/>
    <w:rsid w:val="00394D12"/>
    <w:rsid w:val="00394DF2"/>
    <w:rsid w:val="003A2820"/>
    <w:rsid w:val="003B3121"/>
    <w:rsid w:val="003B3C9E"/>
    <w:rsid w:val="003C6EE2"/>
    <w:rsid w:val="003D58FD"/>
    <w:rsid w:val="003E5187"/>
    <w:rsid w:val="003F2076"/>
    <w:rsid w:val="003F3E53"/>
    <w:rsid w:val="003F4829"/>
    <w:rsid w:val="00401B08"/>
    <w:rsid w:val="0041084E"/>
    <w:rsid w:val="00411AC8"/>
    <w:rsid w:val="0041501D"/>
    <w:rsid w:val="004200FC"/>
    <w:rsid w:val="00423050"/>
    <w:rsid w:val="004358AE"/>
    <w:rsid w:val="00441C2B"/>
    <w:rsid w:val="00445E32"/>
    <w:rsid w:val="004502C0"/>
    <w:rsid w:val="0046496B"/>
    <w:rsid w:val="00477B73"/>
    <w:rsid w:val="00483FD1"/>
    <w:rsid w:val="004875AA"/>
    <w:rsid w:val="004A055E"/>
    <w:rsid w:val="004A5F41"/>
    <w:rsid w:val="004B1E98"/>
    <w:rsid w:val="004B3B00"/>
    <w:rsid w:val="004B5C0C"/>
    <w:rsid w:val="004C650D"/>
    <w:rsid w:val="004D365C"/>
    <w:rsid w:val="004E2E06"/>
    <w:rsid w:val="004F606E"/>
    <w:rsid w:val="00502F6A"/>
    <w:rsid w:val="00505591"/>
    <w:rsid w:val="00505915"/>
    <w:rsid w:val="00505FD5"/>
    <w:rsid w:val="005108A9"/>
    <w:rsid w:val="00517950"/>
    <w:rsid w:val="005208CB"/>
    <w:rsid w:val="005260BF"/>
    <w:rsid w:val="00540215"/>
    <w:rsid w:val="005404F5"/>
    <w:rsid w:val="00540D07"/>
    <w:rsid w:val="00554A15"/>
    <w:rsid w:val="005551BA"/>
    <w:rsid w:val="00573A13"/>
    <w:rsid w:val="00575B1E"/>
    <w:rsid w:val="00576EDA"/>
    <w:rsid w:val="00585328"/>
    <w:rsid w:val="00591517"/>
    <w:rsid w:val="00593769"/>
    <w:rsid w:val="005C0819"/>
    <w:rsid w:val="005C3263"/>
    <w:rsid w:val="005C3C8B"/>
    <w:rsid w:val="005C4D23"/>
    <w:rsid w:val="005D02E0"/>
    <w:rsid w:val="005D0343"/>
    <w:rsid w:val="005D4DEB"/>
    <w:rsid w:val="005F08B7"/>
    <w:rsid w:val="005F1AF3"/>
    <w:rsid w:val="00600B6A"/>
    <w:rsid w:val="006036D6"/>
    <w:rsid w:val="00603C0F"/>
    <w:rsid w:val="006136B1"/>
    <w:rsid w:val="006141C7"/>
    <w:rsid w:val="00616361"/>
    <w:rsid w:val="00616F6E"/>
    <w:rsid w:val="006215A0"/>
    <w:rsid w:val="00622429"/>
    <w:rsid w:val="00622ED4"/>
    <w:rsid w:val="00634ADE"/>
    <w:rsid w:val="00634B2E"/>
    <w:rsid w:val="0064093F"/>
    <w:rsid w:val="00643383"/>
    <w:rsid w:val="00645158"/>
    <w:rsid w:val="00651124"/>
    <w:rsid w:val="00652A7D"/>
    <w:rsid w:val="00653D9B"/>
    <w:rsid w:val="00664935"/>
    <w:rsid w:val="006674DF"/>
    <w:rsid w:val="00673CA0"/>
    <w:rsid w:val="00692AEF"/>
    <w:rsid w:val="006A2CFA"/>
    <w:rsid w:val="006A40F1"/>
    <w:rsid w:val="006A4289"/>
    <w:rsid w:val="006A4350"/>
    <w:rsid w:val="006B131C"/>
    <w:rsid w:val="006B30F9"/>
    <w:rsid w:val="006B3593"/>
    <w:rsid w:val="006B70CF"/>
    <w:rsid w:val="006C0B70"/>
    <w:rsid w:val="006C2E84"/>
    <w:rsid w:val="006C71D2"/>
    <w:rsid w:val="006C77A9"/>
    <w:rsid w:val="006D0B53"/>
    <w:rsid w:val="006D546F"/>
    <w:rsid w:val="006E2674"/>
    <w:rsid w:val="006E7A0B"/>
    <w:rsid w:val="006E7D92"/>
    <w:rsid w:val="006F0885"/>
    <w:rsid w:val="007109C2"/>
    <w:rsid w:val="00714682"/>
    <w:rsid w:val="00716ED9"/>
    <w:rsid w:val="00717B39"/>
    <w:rsid w:val="00722679"/>
    <w:rsid w:val="007230D6"/>
    <w:rsid w:val="00730446"/>
    <w:rsid w:val="00730F4A"/>
    <w:rsid w:val="00736164"/>
    <w:rsid w:val="00737F64"/>
    <w:rsid w:val="00740A15"/>
    <w:rsid w:val="00741313"/>
    <w:rsid w:val="0074262C"/>
    <w:rsid w:val="00743F82"/>
    <w:rsid w:val="00750C2D"/>
    <w:rsid w:val="007530E1"/>
    <w:rsid w:val="00760E3C"/>
    <w:rsid w:val="00770B4A"/>
    <w:rsid w:val="007756FF"/>
    <w:rsid w:val="00790536"/>
    <w:rsid w:val="0079147F"/>
    <w:rsid w:val="00795C44"/>
    <w:rsid w:val="0079703A"/>
    <w:rsid w:val="007A038E"/>
    <w:rsid w:val="007A5C83"/>
    <w:rsid w:val="007B0969"/>
    <w:rsid w:val="007B2848"/>
    <w:rsid w:val="007B623C"/>
    <w:rsid w:val="007B7EF2"/>
    <w:rsid w:val="007B7F2D"/>
    <w:rsid w:val="007E479B"/>
    <w:rsid w:val="007F1DE1"/>
    <w:rsid w:val="007F687D"/>
    <w:rsid w:val="00802FE9"/>
    <w:rsid w:val="00805DC2"/>
    <w:rsid w:val="00810FB1"/>
    <w:rsid w:val="008129A5"/>
    <w:rsid w:val="008149C0"/>
    <w:rsid w:val="00823A72"/>
    <w:rsid w:val="00825D39"/>
    <w:rsid w:val="00825D71"/>
    <w:rsid w:val="008263B2"/>
    <w:rsid w:val="0083047A"/>
    <w:rsid w:val="00836420"/>
    <w:rsid w:val="00841802"/>
    <w:rsid w:val="00847B5E"/>
    <w:rsid w:val="0085127B"/>
    <w:rsid w:val="0085195A"/>
    <w:rsid w:val="00851E0D"/>
    <w:rsid w:val="00852A5A"/>
    <w:rsid w:val="0086009F"/>
    <w:rsid w:val="00863A4C"/>
    <w:rsid w:val="0086486D"/>
    <w:rsid w:val="00871965"/>
    <w:rsid w:val="00873DA5"/>
    <w:rsid w:val="00875288"/>
    <w:rsid w:val="0088374B"/>
    <w:rsid w:val="00886A9F"/>
    <w:rsid w:val="00887606"/>
    <w:rsid w:val="00890D8A"/>
    <w:rsid w:val="0089262C"/>
    <w:rsid w:val="00895B37"/>
    <w:rsid w:val="008A1039"/>
    <w:rsid w:val="008A29E5"/>
    <w:rsid w:val="008A5215"/>
    <w:rsid w:val="008A5BEB"/>
    <w:rsid w:val="008A6E8A"/>
    <w:rsid w:val="008A7D5E"/>
    <w:rsid w:val="008B0A23"/>
    <w:rsid w:val="008B43B1"/>
    <w:rsid w:val="008C2645"/>
    <w:rsid w:val="008D5AE3"/>
    <w:rsid w:val="008D6B38"/>
    <w:rsid w:val="008E48FC"/>
    <w:rsid w:val="008E5302"/>
    <w:rsid w:val="008F18FC"/>
    <w:rsid w:val="009065CD"/>
    <w:rsid w:val="00911BDA"/>
    <w:rsid w:val="00913913"/>
    <w:rsid w:val="0092285E"/>
    <w:rsid w:val="00923AEA"/>
    <w:rsid w:val="00923C5D"/>
    <w:rsid w:val="00926275"/>
    <w:rsid w:val="00934F88"/>
    <w:rsid w:val="009457CC"/>
    <w:rsid w:val="00946352"/>
    <w:rsid w:val="00946D95"/>
    <w:rsid w:val="00947ED5"/>
    <w:rsid w:val="00950117"/>
    <w:rsid w:val="00951F9F"/>
    <w:rsid w:val="0095298C"/>
    <w:rsid w:val="00953B9F"/>
    <w:rsid w:val="00972EC1"/>
    <w:rsid w:val="00974A77"/>
    <w:rsid w:val="009758FC"/>
    <w:rsid w:val="00976FE6"/>
    <w:rsid w:val="00982BD4"/>
    <w:rsid w:val="0098498D"/>
    <w:rsid w:val="00986212"/>
    <w:rsid w:val="009929D1"/>
    <w:rsid w:val="00993142"/>
    <w:rsid w:val="009976E3"/>
    <w:rsid w:val="009A5189"/>
    <w:rsid w:val="009A58BA"/>
    <w:rsid w:val="009B0FA1"/>
    <w:rsid w:val="009B33D7"/>
    <w:rsid w:val="009B632F"/>
    <w:rsid w:val="009B7767"/>
    <w:rsid w:val="009C3A2B"/>
    <w:rsid w:val="009C46A7"/>
    <w:rsid w:val="009C5D22"/>
    <w:rsid w:val="009C7B24"/>
    <w:rsid w:val="009D59AA"/>
    <w:rsid w:val="009E2CBC"/>
    <w:rsid w:val="009E3348"/>
    <w:rsid w:val="009E3AC0"/>
    <w:rsid w:val="009F2106"/>
    <w:rsid w:val="009F2E2F"/>
    <w:rsid w:val="009F451D"/>
    <w:rsid w:val="009F5F91"/>
    <w:rsid w:val="009F622E"/>
    <w:rsid w:val="00A00DCB"/>
    <w:rsid w:val="00A03A63"/>
    <w:rsid w:val="00A062AF"/>
    <w:rsid w:val="00A10720"/>
    <w:rsid w:val="00A21263"/>
    <w:rsid w:val="00A23BBB"/>
    <w:rsid w:val="00A23E46"/>
    <w:rsid w:val="00A35240"/>
    <w:rsid w:val="00A364CE"/>
    <w:rsid w:val="00A41799"/>
    <w:rsid w:val="00A42CE2"/>
    <w:rsid w:val="00A47C03"/>
    <w:rsid w:val="00A47FC8"/>
    <w:rsid w:val="00A51631"/>
    <w:rsid w:val="00A529F2"/>
    <w:rsid w:val="00A535CA"/>
    <w:rsid w:val="00A66D2A"/>
    <w:rsid w:val="00A670C9"/>
    <w:rsid w:val="00A70A51"/>
    <w:rsid w:val="00A715ED"/>
    <w:rsid w:val="00A722E0"/>
    <w:rsid w:val="00A739BE"/>
    <w:rsid w:val="00A82365"/>
    <w:rsid w:val="00A82E16"/>
    <w:rsid w:val="00A85CC3"/>
    <w:rsid w:val="00A86B59"/>
    <w:rsid w:val="00A871A9"/>
    <w:rsid w:val="00AA21C9"/>
    <w:rsid w:val="00AA3686"/>
    <w:rsid w:val="00AA573E"/>
    <w:rsid w:val="00AB2FF0"/>
    <w:rsid w:val="00AB3285"/>
    <w:rsid w:val="00AB7DAB"/>
    <w:rsid w:val="00AC5F31"/>
    <w:rsid w:val="00AC6C44"/>
    <w:rsid w:val="00AC7822"/>
    <w:rsid w:val="00AD15E3"/>
    <w:rsid w:val="00AD3B8B"/>
    <w:rsid w:val="00AD7928"/>
    <w:rsid w:val="00AE2935"/>
    <w:rsid w:val="00AE3825"/>
    <w:rsid w:val="00AE40CE"/>
    <w:rsid w:val="00AF5EB3"/>
    <w:rsid w:val="00B01520"/>
    <w:rsid w:val="00B06B0D"/>
    <w:rsid w:val="00B2141C"/>
    <w:rsid w:val="00B214DA"/>
    <w:rsid w:val="00B243AF"/>
    <w:rsid w:val="00B30292"/>
    <w:rsid w:val="00B30659"/>
    <w:rsid w:val="00B31DBE"/>
    <w:rsid w:val="00B346D0"/>
    <w:rsid w:val="00B36224"/>
    <w:rsid w:val="00B3700B"/>
    <w:rsid w:val="00B42E18"/>
    <w:rsid w:val="00B433FE"/>
    <w:rsid w:val="00B47949"/>
    <w:rsid w:val="00B47B51"/>
    <w:rsid w:val="00B72710"/>
    <w:rsid w:val="00B75226"/>
    <w:rsid w:val="00B7629D"/>
    <w:rsid w:val="00B812D4"/>
    <w:rsid w:val="00B82726"/>
    <w:rsid w:val="00B870A9"/>
    <w:rsid w:val="00B95496"/>
    <w:rsid w:val="00BA1860"/>
    <w:rsid w:val="00BA5202"/>
    <w:rsid w:val="00BA653E"/>
    <w:rsid w:val="00BA6E37"/>
    <w:rsid w:val="00BA78ED"/>
    <w:rsid w:val="00BB0364"/>
    <w:rsid w:val="00BB114A"/>
    <w:rsid w:val="00BB2C27"/>
    <w:rsid w:val="00BB5B72"/>
    <w:rsid w:val="00BB6384"/>
    <w:rsid w:val="00BC161D"/>
    <w:rsid w:val="00BC2FD8"/>
    <w:rsid w:val="00BC41FC"/>
    <w:rsid w:val="00BC4500"/>
    <w:rsid w:val="00BD38BD"/>
    <w:rsid w:val="00BD38D8"/>
    <w:rsid w:val="00BE5D5A"/>
    <w:rsid w:val="00BE641C"/>
    <w:rsid w:val="00BE7F56"/>
    <w:rsid w:val="00BF4057"/>
    <w:rsid w:val="00BF6A92"/>
    <w:rsid w:val="00C00F98"/>
    <w:rsid w:val="00C04E63"/>
    <w:rsid w:val="00C07482"/>
    <w:rsid w:val="00C078ED"/>
    <w:rsid w:val="00C21682"/>
    <w:rsid w:val="00C2272A"/>
    <w:rsid w:val="00C30505"/>
    <w:rsid w:val="00C31E25"/>
    <w:rsid w:val="00C33153"/>
    <w:rsid w:val="00C35AFE"/>
    <w:rsid w:val="00C46CC9"/>
    <w:rsid w:val="00C6473F"/>
    <w:rsid w:val="00C659F5"/>
    <w:rsid w:val="00C72518"/>
    <w:rsid w:val="00C75738"/>
    <w:rsid w:val="00C8216F"/>
    <w:rsid w:val="00C84FE9"/>
    <w:rsid w:val="00C85BF1"/>
    <w:rsid w:val="00C92281"/>
    <w:rsid w:val="00C956D3"/>
    <w:rsid w:val="00C97C86"/>
    <w:rsid w:val="00CA3E39"/>
    <w:rsid w:val="00CA56A5"/>
    <w:rsid w:val="00CB120B"/>
    <w:rsid w:val="00CB69BC"/>
    <w:rsid w:val="00CC2E59"/>
    <w:rsid w:val="00CC4EBA"/>
    <w:rsid w:val="00CC6423"/>
    <w:rsid w:val="00CD1246"/>
    <w:rsid w:val="00CD42C7"/>
    <w:rsid w:val="00CE415D"/>
    <w:rsid w:val="00CF16C4"/>
    <w:rsid w:val="00CF3633"/>
    <w:rsid w:val="00CF7CF7"/>
    <w:rsid w:val="00CF7E00"/>
    <w:rsid w:val="00D00C27"/>
    <w:rsid w:val="00D07DFE"/>
    <w:rsid w:val="00D07F2E"/>
    <w:rsid w:val="00D221FC"/>
    <w:rsid w:val="00D22E62"/>
    <w:rsid w:val="00D24B6E"/>
    <w:rsid w:val="00D24F47"/>
    <w:rsid w:val="00D26390"/>
    <w:rsid w:val="00D33ADD"/>
    <w:rsid w:val="00D34144"/>
    <w:rsid w:val="00D4612F"/>
    <w:rsid w:val="00D470F2"/>
    <w:rsid w:val="00D50FEB"/>
    <w:rsid w:val="00D52CD9"/>
    <w:rsid w:val="00D53103"/>
    <w:rsid w:val="00D62BA2"/>
    <w:rsid w:val="00D6458E"/>
    <w:rsid w:val="00D718D8"/>
    <w:rsid w:val="00D72835"/>
    <w:rsid w:val="00D83A8C"/>
    <w:rsid w:val="00D86FE5"/>
    <w:rsid w:val="00D91A5A"/>
    <w:rsid w:val="00D9355D"/>
    <w:rsid w:val="00D95554"/>
    <w:rsid w:val="00D97A02"/>
    <w:rsid w:val="00DA15E9"/>
    <w:rsid w:val="00DA4B09"/>
    <w:rsid w:val="00DB4231"/>
    <w:rsid w:val="00DB7325"/>
    <w:rsid w:val="00DC2A65"/>
    <w:rsid w:val="00DC567A"/>
    <w:rsid w:val="00DD3057"/>
    <w:rsid w:val="00DD7111"/>
    <w:rsid w:val="00DE579A"/>
    <w:rsid w:val="00DE591C"/>
    <w:rsid w:val="00DF3BD0"/>
    <w:rsid w:val="00E011BF"/>
    <w:rsid w:val="00E0192A"/>
    <w:rsid w:val="00E11961"/>
    <w:rsid w:val="00E17971"/>
    <w:rsid w:val="00E2113A"/>
    <w:rsid w:val="00E279A7"/>
    <w:rsid w:val="00E31765"/>
    <w:rsid w:val="00E32A08"/>
    <w:rsid w:val="00E35462"/>
    <w:rsid w:val="00E54FD5"/>
    <w:rsid w:val="00E6164D"/>
    <w:rsid w:val="00E63236"/>
    <w:rsid w:val="00E81353"/>
    <w:rsid w:val="00E86966"/>
    <w:rsid w:val="00E93C4B"/>
    <w:rsid w:val="00E958A0"/>
    <w:rsid w:val="00EA0B32"/>
    <w:rsid w:val="00EB0373"/>
    <w:rsid w:val="00EB4330"/>
    <w:rsid w:val="00EB4F83"/>
    <w:rsid w:val="00EC0463"/>
    <w:rsid w:val="00EC32F1"/>
    <w:rsid w:val="00EC49A9"/>
    <w:rsid w:val="00EC4BC9"/>
    <w:rsid w:val="00EC74E6"/>
    <w:rsid w:val="00ED12BE"/>
    <w:rsid w:val="00EF1C3F"/>
    <w:rsid w:val="00EF7A6E"/>
    <w:rsid w:val="00F03563"/>
    <w:rsid w:val="00F03A89"/>
    <w:rsid w:val="00F05337"/>
    <w:rsid w:val="00F06C59"/>
    <w:rsid w:val="00F13AEF"/>
    <w:rsid w:val="00F13E77"/>
    <w:rsid w:val="00F1619C"/>
    <w:rsid w:val="00F22393"/>
    <w:rsid w:val="00F3048E"/>
    <w:rsid w:val="00F357FD"/>
    <w:rsid w:val="00F4048B"/>
    <w:rsid w:val="00F4167D"/>
    <w:rsid w:val="00F45265"/>
    <w:rsid w:val="00F475D6"/>
    <w:rsid w:val="00F51F9B"/>
    <w:rsid w:val="00F53B42"/>
    <w:rsid w:val="00F64178"/>
    <w:rsid w:val="00F702D7"/>
    <w:rsid w:val="00F737F1"/>
    <w:rsid w:val="00F77F1E"/>
    <w:rsid w:val="00F81EC2"/>
    <w:rsid w:val="00F8340E"/>
    <w:rsid w:val="00F871F6"/>
    <w:rsid w:val="00F87F94"/>
    <w:rsid w:val="00FA255C"/>
    <w:rsid w:val="00FA6562"/>
    <w:rsid w:val="00FB210C"/>
    <w:rsid w:val="00FB34F9"/>
    <w:rsid w:val="00FB77CF"/>
    <w:rsid w:val="00FC033D"/>
    <w:rsid w:val="00FD0B7B"/>
    <w:rsid w:val="00FE741B"/>
    <w:rsid w:val="00FF39DE"/>
    <w:rsid w:val="00FF3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."/>
  <w:listSeparator w:val=","/>
  <w15:docId w15:val="{F8A6A6CE-2BEA-4C0D-A17A-3678996CA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pPr>
      <w:ind w:right="-1077"/>
    </w:pPr>
    <w:rPr>
      <w:sz w:val="24"/>
    </w:rPr>
  </w:style>
  <w:style w:type="paragraph" w:customStyle="1" w:styleId="BodyText1">
    <w:name w:val="Body Text1"/>
    <w:basedOn w:val="Normal"/>
    <w:pPr>
      <w:spacing w:after="240"/>
    </w:pPr>
    <w:rPr>
      <w:rFonts w:ascii="Palatino" w:hAnsi="Palatino"/>
      <w:sz w:val="22"/>
    </w:rPr>
  </w:style>
  <w:style w:type="paragraph" w:styleId="BodyText2">
    <w:name w:val="Body Text 2"/>
    <w:basedOn w:val="Normal"/>
    <w:pPr>
      <w:autoSpaceDE w:val="0"/>
      <w:autoSpaceDN w:val="0"/>
      <w:adjustRightInd w:val="0"/>
      <w:jc w:val="both"/>
    </w:pPr>
    <w:rPr>
      <w:rFonts w:ascii="Tahoma" w:hAnsi="Tahoma" w:cs="Tahoma"/>
      <w:szCs w:val="24"/>
    </w:rPr>
  </w:style>
  <w:style w:type="paragraph" w:styleId="BalloonText">
    <w:name w:val="Balloon Text"/>
    <w:basedOn w:val="Normal"/>
    <w:semiHidden/>
    <w:rsid w:val="002D5BE1"/>
    <w:rPr>
      <w:rFonts w:ascii="Tahoma" w:hAnsi="Tahoma" w:cs="Tahoma"/>
      <w:sz w:val="16"/>
      <w:szCs w:val="16"/>
    </w:rPr>
  </w:style>
  <w:style w:type="paragraph" w:customStyle="1" w:styleId="Citiheadaddress">
    <w:name w:val="Citi_head_address"/>
    <w:autoRedefine/>
    <w:rsid w:val="009E3348"/>
    <w:rPr>
      <w:rFonts w:ascii="Arial" w:hAnsi="Arial"/>
      <w:bCs/>
      <w:color w:val="838589"/>
      <w:sz w:val="15"/>
      <w:szCs w:val="24"/>
      <w:lang w:val="en-US" w:eastAsia="en-US"/>
    </w:rPr>
  </w:style>
  <w:style w:type="paragraph" w:customStyle="1" w:styleId="Body">
    <w:name w:val="Body"/>
    <w:basedOn w:val="Normal"/>
    <w:uiPriority w:val="99"/>
    <w:rsid w:val="00070F01"/>
    <w:pPr>
      <w:spacing w:after="140" w:line="290" w:lineRule="auto"/>
      <w:jc w:val="both"/>
    </w:pPr>
    <w:rPr>
      <w:rFonts w:ascii="Arial" w:hAnsi="Arial"/>
      <w:kern w:val="20"/>
      <w:szCs w:val="24"/>
      <w:lang w:val="en-GB" w:eastAsia="en-GB"/>
    </w:rPr>
  </w:style>
  <w:style w:type="paragraph" w:customStyle="1" w:styleId="roman1">
    <w:name w:val="roman 1"/>
    <w:basedOn w:val="Normal"/>
    <w:rsid w:val="00070F01"/>
    <w:pPr>
      <w:numPr>
        <w:numId w:val="3"/>
      </w:numPr>
      <w:spacing w:after="140" w:line="290" w:lineRule="auto"/>
      <w:jc w:val="both"/>
      <w:outlineLvl w:val="0"/>
    </w:pPr>
    <w:rPr>
      <w:rFonts w:ascii="Arial" w:hAnsi="Arial"/>
      <w:kern w:val="20"/>
      <w:lang w:val="en-GB" w:eastAsia="en-GB"/>
    </w:rPr>
  </w:style>
  <w:style w:type="paragraph" w:styleId="Title">
    <w:name w:val="Title"/>
    <w:basedOn w:val="Normal"/>
    <w:next w:val="Body"/>
    <w:qFormat/>
    <w:rsid w:val="00070F01"/>
    <w:pPr>
      <w:keepNext/>
      <w:spacing w:after="240" w:line="290" w:lineRule="auto"/>
      <w:jc w:val="both"/>
      <w:outlineLvl w:val="0"/>
    </w:pPr>
    <w:rPr>
      <w:rFonts w:ascii="Arial" w:hAnsi="Arial" w:cs="Arial"/>
      <w:b/>
      <w:bCs/>
      <w:kern w:val="28"/>
      <w:sz w:val="25"/>
      <w:szCs w:val="32"/>
      <w:lang w:val="en-GB" w:eastAsia="en-GB"/>
    </w:rPr>
  </w:style>
  <w:style w:type="character" w:styleId="FootnoteReference">
    <w:name w:val="footnote reference"/>
    <w:rsid w:val="00070F01"/>
    <w:rPr>
      <w:rFonts w:ascii="Arial" w:hAnsi="Arial"/>
      <w:kern w:val="2"/>
      <w:vertAlign w:val="superscript"/>
    </w:rPr>
  </w:style>
  <w:style w:type="paragraph" w:styleId="FootnoteText">
    <w:name w:val="footnote text"/>
    <w:basedOn w:val="Normal"/>
    <w:rsid w:val="00070F01"/>
    <w:pPr>
      <w:keepLines/>
      <w:tabs>
        <w:tab w:val="left" w:pos="227"/>
      </w:tabs>
      <w:spacing w:after="60" w:line="200" w:lineRule="atLeast"/>
      <w:ind w:left="227" w:hanging="227"/>
      <w:jc w:val="both"/>
    </w:pPr>
    <w:rPr>
      <w:rFonts w:ascii="Arial" w:hAnsi="Arial"/>
      <w:kern w:val="20"/>
      <w:sz w:val="16"/>
      <w:lang w:val="en-GB" w:eastAsia="en-GB"/>
    </w:rPr>
  </w:style>
  <w:style w:type="character" w:customStyle="1" w:styleId="p">
    <w:name w:val="p"/>
    <w:rsid w:val="000F286F"/>
  </w:style>
  <w:style w:type="character" w:customStyle="1" w:styleId="t">
    <w:name w:val="t"/>
    <w:rsid w:val="000F286F"/>
  </w:style>
  <w:style w:type="paragraph" w:customStyle="1" w:styleId="Default">
    <w:name w:val="Default"/>
    <w:rsid w:val="00264191"/>
    <w:pPr>
      <w:autoSpaceDE w:val="0"/>
      <w:autoSpaceDN w:val="0"/>
      <w:adjustRightInd w:val="0"/>
    </w:pPr>
    <w:rPr>
      <w:color w:val="000000"/>
      <w:sz w:val="24"/>
      <w:szCs w:val="24"/>
      <w:lang w:val="en-IE" w:eastAsia="en-IE"/>
    </w:rPr>
  </w:style>
  <w:style w:type="character" w:styleId="CommentReference">
    <w:name w:val="annotation reference"/>
    <w:semiHidden/>
    <w:rsid w:val="00AB2FF0"/>
    <w:rPr>
      <w:sz w:val="16"/>
      <w:szCs w:val="16"/>
    </w:rPr>
  </w:style>
  <w:style w:type="paragraph" w:styleId="CommentText">
    <w:name w:val="annotation text"/>
    <w:basedOn w:val="Normal"/>
    <w:semiHidden/>
    <w:rsid w:val="00AB2FF0"/>
  </w:style>
  <w:style w:type="paragraph" w:styleId="CommentSubject">
    <w:name w:val="annotation subject"/>
    <w:basedOn w:val="CommentText"/>
    <w:next w:val="CommentText"/>
    <w:semiHidden/>
    <w:rsid w:val="00AB2FF0"/>
    <w:rPr>
      <w:b/>
      <w:bCs/>
    </w:rPr>
  </w:style>
  <w:style w:type="table" w:styleId="TableGrid">
    <w:name w:val="Table Grid"/>
    <w:basedOn w:val="TableNormal"/>
    <w:uiPriority w:val="59"/>
    <w:rsid w:val="003A28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04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42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284026">
              <w:marLeft w:val="150"/>
              <w:marRight w:val="150"/>
              <w:marTop w:val="225"/>
              <w:marBottom w:val="15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578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190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173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42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66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202513">
              <w:marLeft w:val="150"/>
              <w:marRight w:val="150"/>
              <w:marTop w:val="225"/>
              <w:marBottom w:val="15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15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237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07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XMLData TextToDisplay="%EMAILADDRESS%">al63561@imceu.eu.ssmb.com</XMLData>
</file>

<file path=customXml/item2.xml><?xml version="1.0" encoding="utf-8"?>
<XMLData TextToDisplay="RightsWATCHMark">1|CITI-GLOBAL-Public|{00000000-0000-0000-0000-000000000000}</XMLData>
</file>

<file path=customXml/item3.xml><?xml version="1.0" encoding="utf-8"?>
<XMLData TextToDisplay="%DOCUMENTGUID%">{00000000-0000-0000-0000-000000000000}</XMLData>
</file>

<file path=customXml/item4.xml><?xml version="1.0" encoding="utf-8"?>
<XMLData TextToDisplay="%CLASSIFICATIONDATETIME%">18:09 03/11/2016</XMLData>
</file>

<file path=customXml/item5.xml><?xml version="1.0" encoding="utf-8"?>
<XMLData TextToDisplay="%HOSTNAME%">LDNGLMWA277575.eur.nsroot.net</XMLData>
</file>

<file path=customXml/item6.xml><?xml version="1.0" encoding="utf-8"?>
<XMLData TextToDisplay="%USERNAME%">al63561</XMLData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DB5DA7-F2D6-49EC-8326-E66727142094}">
  <ds:schemaRefs/>
</ds:datastoreItem>
</file>

<file path=customXml/itemProps2.xml><?xml version="1.0" encoding="utf-8"?>
<ds:datastoreItem xmlns:ds="http://schemas.openxmlformats.org/officeDocument/2006/customXml" ds:itemID="{8456485E-09A0-481E-B6EA-3A59F9B186CE}">
  <ds:schemaRefs/>
</ds:datastoreItem>
</file>

<file path=customXml/itemProps3.xml><?xml version="1.0" encoding="utf-8"?>
<ds:datastoreItem xmlns:ds="http://schemas.openxmlformats.org/officeDocument/2006/customXml" ds:itemID="{0F620FC1-F903-468B-8DFD-3BECE6AFF160}">
  <ds:schemaRefs/>
</ds:datastoreItem>
</file>

<file path=customXml/itemProps4.xml><?xml version="1.0" encoding="utf-8"?>
<ds:datastoreItem xmlns:ds="http://schemas.openxmlformats.org/officeDocument/2006/customXml" ds:itemID="{274E5F70-D1B2-47D9-A9CA-F5020B4461D9}">
  <ds:schemaRefs/>
</ds:datastoreItem>
</file>

<file path=customXml/itemProps5.xml><?xml version="1.0" encoding="utf-8"?>
<ds:datastoreItem xmlns:ds="http://schemas.openxmlformats.org/officeDocument/2006/customXml" ds:itemID="{18FA4365-1438-418A-A756-E722FE60B49A}">
  <ds:schemaRefs/>
</ds:datastoreItem>
</file>

<file path=customXml/itemProps6.xml><?xml version="1.0" encoding="utf-8"?>
<ds:datastoreItem xmlns:ds="http://schemas.openxmlformats.org/officeDocument/2006/customXml" ds:itemID="{184458E6-AE31-44BF-98A4-AB64B8D8F6FF}">
  <ds:schemaRefs/>
</ds:datastoreItem>
</file>

<file path=customXml/itemProps7.xml><?xml version="1.0" encoding="utf-8"?>
<ds:datastoreItem xmlns:ds="http://schemas.openxmlformats.org/officeDocument/2006/customXml" ds:itemID="{A8289B80-7607-4607-83BB-7A7008D89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212</Words>
  <Characters>1193</Characters>
  <Application>Microsoft Office Word</Application>
  <DocSecurity>0</DocSecurity>
  <PresentationFormat/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[●] December 2013</vt:lpstr>
    </vt:vector>
  </TitlesOfParts>
  <Company>Citigroup</Company>
  <LinksUpToDate>false</LinksUpToDate>
  <CharactersWithSpaces>1403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[●] December 2013</dc:title>
  <dc:creator>al63561</dc:creator>
  <cp:lastModifiedBy>Tuite, John</cp:lastModifiedBy>
  <cp:revision>3</cp:revision>
  <cp:lastPrinted>2017-05-19T12:57:00Z</cp:lastPrinted>
  <dcterms:created xsi:type="dcterms:W3CDTF">2017-05-26T16:39:00Z</dcterms:created>
  <dcterms:modified xsi:type="dcterms:W3CDTF">2017-05-26T16:47:00Z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ManFooter">
    <vt:lpwstr>M-18283591-2</vt:lpwstr>
  </property>
  <property fmtid="{D5CDD505-2E9C-101B-9397-08002B2CF9AE}" pid="3" name="RightsWATCHMark">
    <vt:lpwstr>1|CITI-GLOBAL-Public|{00000000-0000-0000-0000-000000000000}</vt:lpwstr>
  </property>
</Properties>
</file>