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4B3" w:rsidRDefault="00120C18" w:rsidP="00307D0A">
      <w:pPr>
        <w:spacing w:after="0" w:line="240" w:lineRule="auto"/>
        <w:jc w:val="center"/>
        <w:rPr>
          <w:rFonts w:ascii="Times New Roman" w:hAnsi="Times New Roman" w:cs="Times New Roman"/>
          <w:b/>
          <w:sz w:val="32"/>
          <w:szCs w:val="32"/>
        </w:rPr>
      </w:pPr>
      <w:r w:rsidRPr="00E35BAE">
        <w:rPr>
          <w:rFonts w:ascii="Times New Roman" w:hAnsi="Times New Roman" w:cs="Times New Roman"/>
          <w:b/>
          <w:sz w:val="32"/>
          <w:szCs w:val="32"/>
        </w:rPr>
        <w:t>N</w:t>
      </w:r>
      <w:r w:rsidR="00C27DA6" w:rsidRPr="00E35BAE">
        <w:rPr>
          <w:rFonts w:ascii="Times New Roman" w:hAnsi="Times New Roman" w:cs="Times New Roman"/>
          <w:b/>
          <w:sz w:val="32"/>
          <w:szCs w:val="32"/>
        </w:rPr>
        <w:t xml:space="preserve">otification </w:t>
      </w:r>
      <w:r w:rsidRPr="00E35BAE">
        <w:rPr>
          <w:rFonts w:ascii="Times New Roman" w:hAnsi="Times New Roman" w:cs="Times New Roman"/>
          <w:b/>
          <w:sz w:val="32"/>
          <w:szCs w:val="32"/>
        </w:rPr>
        <w:t>of T</w:t>
      </w:r>
      <w:r w:rsidR="00C27DA6" w:rsidRPr="00E35BAE">
        <w:rPr>
          <w:rFonts w:ascii="Times New Roman" w:hAnsi="Times New Roman" w:cs="Times New Roman"/>
          <w:b/>
          <w:sz w:val="32"/>
          <w:szCs w:val="32"/>
        </w:rPr>
        <w:t>ransactions by Persons Discharging Managerial Responsibilities</w:t>
      </w:r>
      <w:r w:rsidR="00950D9B">
        <w:rPr>
          <w:rFonts w:ascii="Times New Roman" w:hAnsi="Times New Roman" w:cs="Times New Roman"/>
          <w:b/>
          <w:sz w:val="32"/>
          <w:szCs w:val="32"/>
        </w:rPr>
        <w:t xml:space="preserve"> </w:t>
      </w:r>
      <w:r w:rsidRPr="00E35BAE">
        <w:rPr>
          <w:rFonts w:ascii="Times New Roman" w:hAnsi="Times New Roman" w:cs="Times New Roman"/>
          <w:b/>
          <w:sz w:val="32"/>
          <w:szCs w:val="32"/>
        </w:rPr>
        <w:t>and</w:t>
      </w:r>
      <w:r w:rsidR="00950D9B">
        <w:rPr>
          <w:rFonts w:ascii="Times New Roman" w:hAnsi="Times New Roman" w:cs="Times New Roman"/>
          <w:b/>
          <w:sz w:val="32"/>
          <w:szCs w:val="32"/>
        </w:rPr>
        <w:t xml:space="preserve"> </w:t>
      </w:r>
      <w:r w:rsidRPr="00E35BAE">
        <w:rPr>
          <w:rFonts w:ascii="Times New Roman" w:hAnsi="Times New Roman" w:cs="Times New Roman"/>
          <w:b/>
          <w:sz w:val="32"/>
          <w:szCs w:val="32"/>
        </w:rPr>
        <w:t>P</w:t>
      </w:r>
      <w:r w:rsidR="00C27DA6" w:rsidRPr="00E35BAE">
        <w:rPr>
          <w:rFonts w:ascii="Times New Roman" w:hAnsi="Times New Roman" w:cs="Times New Roman"/>
          <w:b/>
          <w:sz w:val="32"/>
          <w:szCs w:val="32"/>
        </w:rPr>
        <w:t xml:space="preserve">ersons </w:t>
      </w:r>
      <w:r w:rsidRPr="00E35BAE">
        <w:rPr>
          <w:rFonts w:ascii="Times New Roman" w:hAnsi="Times New Roman" w:cs="Times New Roman"/>
          <w:b/>
          <w:sz w:val="32"/>
          <w:szCs w:val="32"/>
        </w:rPr>
        <w:t>C</w:t>
      </w:r>
      <w:r w:rsidR="00C27DA6" w:rsidRPr="00E35BAE">
        <w:rPr>
          <w:rFonts w:ascii="Times New Roman" w:hAnsi="Times New Roman" w:cs="Times New Roman"/>
          <w:b/>
          <w:sz w:val="32"/>
          <w:szCs w:val="32"/>
        </w:rPr>
        <w:t xml:space="preserve">losely </w:t>
      </w:r>
      <w:r w:rsidR="00307D0A">
        <w:rPr>
          <w:rFonts w:ascii="Times New Roman" w:hAnsi="Times New Roman" w:cs="Times New Roman"/>
          <w:b/>
          <w:sz w:val="32"/>
          <w:szCs w:val="32"/>
        </w:rPr>
        <w:t>A</w:t>
      </w:r>
      <w:r w:rsidR="00307D0A" w:rsidRPr="00E35BAE">
        <w:rPr>
          <w:rFonts w:ascii="Times New Roman" w:hAnsi="Times New Roman" w:cs="Times New Roman"/>
          <w:b/>
          <w:sz w:val="32"/>
          <w:szCs w:val="32"/>
        </w:rPr>
        <w:t>ssociated</w:t>
      </w:r>
      <w:r w:rsidR="00C27DA6" w:rsidRPr="00E35BAE">
        <w:rPr>
          <w:rFonts w:ascii="Times New Roman" w:hAnsi="Times New Roman" w:cs="Times New Roman"/>
          <w:b/>
          <w:sz w:val="32"/>
          <w:szCs w:val="32"/>
        </w:rPr>
        <w:t xml:space="preserve"> with them</w:t>
      </w:r>
    </w:p>
    <w:p w:rsidR="00307D0A" w:rsidRDefault="00307D0A" w:rsidP="00307D0A">
      <w:pPr>
        <w:spacing w:after="0"/>
        <w:rPr>
          <w:sz w:val="20"/>
          <w:szCs w:val="20"/>
        </w:rPr>
      </w:pPr>
    </w:p>
    <w:p w:rsidR="00307D0A" w:rsidRDefault="00950D9B" w:rsidP="00307D0A">
      <w:pPr>
        <w:spacing w:after="0"/>
        <w:jc w:val="center"/>
        <w:rPr>
          <w:sz w:val="20"/>
          <w:szCs w:val="20"/>
        </w:rPr>
      </w:pPr>
      <w:r w:rsidRPr="00950D9B">
        <w:rPr>
          <w:sz w:val="20"/>
          <w:szCs w:val="20"/>
        </w:rPr>
        <w:t xml:space="preserve"> </w:t>
      </w:r>
      <w:r w:rsidRPr="00307D0A">
        <w:rPr>
          <w:sz w:val="20"/>
          <w:szCs w:val="20"/>
        </w:rPr>
        <w:t>[</w:t>
      </w:r>
      <w:r w:rsidR="00092A71" w:rsidRPr="00307D0A">
        <w:rPr>
          <w:sz w:val="20"/>
          <w:szCs w:val="20"/>
        </w:rPr>
        <w:t>This form is required for disclosure of transactions under Article 19 of Regulation (EU) No 596/2014 of the European Parliament and of the Council of 16 April 2014 on market abuse (Market Abuse Regulation)</w:t>
      </w:r>
      <w:r w:rsidR="00307D0A">
        <w:rPr>
          <w:sz w:val="20"/>
          <w:szCs w:val="20"/>
        </w:rPr>
        <w:t>]</w:t>
      </w:r>
    </w:p>
    <w:p w:rsidR="00307D0A" w:rsidRPr="00950D9B" w:rsidRDefault="00307D0A" w:rsidP="00307D0A">
      <w:pPr>
        <w:spacing w:after="0"/>
        <w:jc w:val="center"/>
        <w:rPr>
          <w:sz w:val="20"/>
          <w:szCs w:val="20"/>
        </w:rPr>
      </w:pPr>
    </w:p>
    <w:tbl>
      <w:tblPr>
        <w:tblStyle w:val="TableGrid"/>
        <w:tblW w:w="0" w:type="auto"/>
        <w:tblLook w:val="04A0" w:firstRow="1" w:lastRow="0" w:firstColumn="1" w:lastColumn="0" w:noHBand="0" w:noVBand="1"/>
      </w:tblPr>
      <w:tblGrid>
        <w:gridCol w:w="399"/>
        <w:gridCol w:w="1830"/>
        <w:gridCol w:w="6787"/>
      </w:tblGrid>
      <w:tr w:rsidR="00C27DA6" w:rsidTr="00092A71">
        <w:tc>
          <w:tcPr>
            <w:tcW w:w="399" w:type="dxa"/>
            <w:tcBorders>
              <w:bottom w:val="single" w:sz="4" w:space="0" w:color="948A54" w:themeColor="background2" w:themeShade="80"/>
            </w:tcBorders>
            <w:shd w:val="clear" w:color="auto" w:fill="1D1B11" w:themeFill="background2" w:themeFillShade="1A"/>
          </w:tcPr>
          <w:p w:rsidR="00C27DA6" w:rsidRDefault="00C27DA6">
            <w:r>
              <w:t>1</w:t>
            </w:r>
          </w:p>
        </w:tc>
        <w:tc>
          <w:tcPr>
            <w:tcW w:w="8843" w:type="dxa"/>
            <w:gridSpan w:val="2"/>
            <w:tcBorders>
              <w:bottom w:val="single" w:sz="4" w:space="0" w:color="948A54" w:themeColor="background2" w:themeShade="80"/>
            </w:tcBorders>
            <w:shd w:val="clear" w:color="auto" w:fill="1D1B11" w:themeFill="background2" w:themeFillShade="1A"/>
          </w:tcPr>
          <w:p w:rsidR="00C27DA6" w:rsidRDefault="00C27DA6">
            <w:r w:rsidRPr="00C27DA6">
              <w:t>Details of the person discharging managerial responsibilities/person closely associated</w:t>
            </w:r>
          </w:p>
          <w:p w:rsidR="00092A71" w:rsidRDefault="00092A71"/>
        </w:tc>
      </w:tr>
      <w:tr w:rsidR="00C27DA6" w:rsidTr="00092A71">
        <w:tc>
          <w:tcPr>
            <w:tcW w:w="399" w:type="dxa"/>
            <w:vMerge w:val="restart"/>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C27DA6" w:rsidRPr="00092A71" w:rsidRDefault="00C27DA6">
            <w:pPr>
              <w:rPr>
                <w:color w:val="000000" w:themeColor="text1"/>
              </w:rPr>
            </w:pPr>
            <w:r w:rsidRPr="00092A71">
              <w:rPr>
                <w:color w:val="000000" w:themeColor="text1"/>
              </w:rPr>
              <w:t>a)</w:t>
            </w:r>
          </w:p>
        </w:tc>
        <w:tc>
          <w:tcPr>
            <w:tcW w:w="1843" w:type="dxa"/>
            <w:vMerge w:val="restart"/>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C27DA6" w:rsidRPr="00092A71" w:rsidRDefault="00C27DA6" w:rsidP="00120C18">
            <w:pPr>
              <w:rPr>
                <w:color w:val="000000" w:themeColor="text1"/>
              </w:rPr>
            </w:pPr>
            <w:r w:rsidRPr="00092A71">
              <w:rPr>
                <w:color w:val="000000" w:themeColor="text1"/>
              </w:rPr>
              <w:t>Name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E35BAE" w:rsidRPr="00307D0A" w:rsidRDefault="00012DB3" w:rsidP="00092A71">
            <w:pPr>
              <w:jc w:val="both"/>
              <w:rPr>
                <w:i/>
                <w:sz w:val="20"/>
                <w:szCs w:val="20"/>
              </w:rPr>
            </w:pPr>
            <w:r>
              <w:rPr>
                <w:i/>
                <w:sz w:val="20"/>
                <w:szCs w:val="20"/>
              </w:rPr>
              <w:t>Mike O’Brien</w:t>
            </w:r>
          </w:p>
        </w:tc>
      </w:tr>
      <w:tr w:rsidR="00C27DA6" w:rsidTr="00092A71">
        <w:tc>
          <w:tcPr>
            <w:tcW w:w="399" w:type="dxa"/>
            <w:vMerge/>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C27DA6" w:rsidRDefault="00C27DA6"/>
        </w:tc>
        <w:tc>
          <w:tcPr>
            <w:tcW w:w="1843" w:type="dxa"/>
            <w:vMerge/>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C27DA6" w:rsidRDefault="00C27DA6"/>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E35BAE" w:rsidRPr="00307D0A" w:rsidRDefault="00E35BAE" w:rsidP="00647E8D">
            <w:pPr>
              <w:jc w:val="both"/>
              <w:rPr>
                <w:i/>
                <w:sz w:val="20"/>
                <w:szCs w:val="20"/>
              </w:rPr>
            </w:pPr>
          </w:p>
        </w:tc>
      </w:tr>
      <w:tr w:rsidR="00C27DA6" w:rsidTr="00092A71">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C27DA6" w:rsidRPr="00120C18" w:rsidRDefault="00C27DA6">
            <w:pPr>
              <w:rPr>
                <w:color w:val="FFFFFF" w:themeColor="background1"/>
                <w:highlight w:val="black"/>
              </w:rPr>
            </w:pPr>
            <w:r w:rsidRPr="00120C18">
              <w:rPr>
                <w:color w:val="FFFFFF" w:themeColor="background1"/>
                <w:highlight w:val="black"/>
              </w:rPr>
              <w:t>2</w:t>
            </w:r>
          </w:p>
        </w:tc>
        <w:tc>
          <w:tcPr>
            <w:tcW w:w="884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C27DA6" w:rsidRDefault="00C27DA6">
            <w:r w:rsidRPr="00C27DA6">
              <w:t>Reason for the notification</w:t>
            </w:r>
          </w:p>
          <w:p w:rsidR="00092A71" w:rsidRDefault="00092A71"/>
        </w:tc>
      </w:tr>
      <w:tr w:rsidR="00C27DA6" w:rsidTr="00092A71">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C27DA6" w:rsidRDefault="00C27DA6">
            <w:r>
              <w:t>a)</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C27DA6" w:rsidRDefault="00C27DA6">
            <w:r w:rsidRPr="00C27DA6">
              <w:t>Position/status</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C27DA6" w:rsidRPr="00307D0A" w:rsidRDefault="001F7DE4" w:rsidP="00092A71">
            <w:pPr>
              <w:jc w:val="both"/>
              <w:rPr>
                <w:i/>
                <w:sz w:val="20"/>
                <w:szCs w:val="20"/>
              </w:rPr>
            </w:pPr>
            <w:r>
              <w:rPr>
                <w:i/>
                <w:sz w:val="20"/>
                <w:szCs w:val="20"/>
              </w:rPr>
              <w:t>Director</w:t>
            </w:r>
          </w:p>
          <w:p w:rsidR="00E35BAE" w:rsidRPr="00307D0A" w:rsidRDefault="00E35BAE" w:rsidP="00647E8D">
            <w:pPr>
              <w:jc w:val="both"/>
              <w:rPr>
                <w:i/>
                <w:sz w:val="20"/>
                <w:szCs w:val="20"/>
              </w:rPr>
            </w:pPr>
          </w:p>
        </w:tc>
      </w:tr>
      <w:tr w:rsidR="00C27DA6" w:rsidTr="00092A71">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C27DA6" w:rsidRDefault="00C27DA6">
            <w:r>
              <w:t>b)</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C27DA6" w:rsidRDefault="00C27DA6">
            <w:r w:rsidRPr="00C27DA6">
              <w:t>Initial Notification Amendment</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E35BAE" w:rsidRDefault="00C27DA6" w:rsidP="00092A71">
            <w:pPr>
              <w:jc w:val="both"/>
              <w:rPr>
                <w:i/>
                <w:sz w:val="20"/>
                <w:szCs w:val="20"/>
              </w:rPr>
            </w:pPr>
            <w:r w:rsidRPr="00307D0A">
              <w:rPr>
                <w:i/>
                <w:sz w:val="20"/>
                <w:szCs w:val="20"/>
              </w:rPr>
              <w:t xml:space="preserve">initial notification </w:t>
            </w:r>
          </w:p>
          <w:p w:rsidR="00307D0A" w:rsidRPr="00307D0A" w:rsidRDefault="00307D0A" w:rsidP="00092A71">
            <w:pPr>
              <w:jc w:val="both"/>
              <w:rPr>
                <w:i/>
                <w:sz w:val="20"/>
                <w:szCs w:val="20"/>
              </w:rPr>
            </w:pPr>
          </w:p>
          <w:p w:rsidR="00C27DA6" w:rsidRPr="00307D0A" w:rsidRDefault="00C27DA6">
            <w:pPr>
              <w:rPr>
                <w:i/>
                <w:sz w:val="20"/>
                <w:szCs w:val="20"/>
              </w:rPr>
            </w:pPr>
            <w:r w:rsidRPr="00307D0A">
              <w:rPr>
                <w:i/>
                <w:sz w:val="20"/>
                <w:szCs w:val="20"/>
              </w:rPr>
              <w:t xml:space="preserve">  </w:t>
            </w:r>
          </w:p>
        </w:tc>
      </w:tr>
      <w:tr w:rsidR="00120C18" w:rsidTr="00092A71">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120C18" w:rsidRDefault="00120C18">
            <w:r>
              <w:t>3</w:t>
            </w:r>
          </w:p>
        </w:tc>
        <w:tc>
          <w:tcPr>
            <w:tcW w:w="884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120C18" w:rsidRPr="00C27DA6" w:rsidRDefault="00120C18">
            <w:r w:rsidRPr="00120C18">
              <w:t>Details of the issuer, emission allowance market participant, auction platform, auctioneer or auction monitor</w:t>
            </w:r>
          </w:p>
        </w:tc>
      </w:tr>
      <w:tr w:rsidR="00120C18" w:rsidTr="00092A71">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120C18" w:rsidRDefault="00120C18">
            <w:r>
              <w:t>a)</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120C18" w:rsidRPr="00C27DA6" w:rsidRDefault="00120C18">
            <w:r w:rsidRPr="00120C18">
              <w:t>Name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E35BAE" w:rsidRPr="00307D0A" w:rsidRDefault="00647E8D">
            <w:pPr>
              <w:rPr>
                <w:i/>
                <w:sz w:val="20"/>
                <w:szCs w:val="20"/>
              </w:rPr>
            </w:pPr>
            <w:r w:rsidRPr="00647E8D">
              <w:rPr>
                <w:i/>
                <w:sz w:val="20"/>
                <w:szCs w:val="20"/>
              </w:rPr>
              <w:t xml:space="preserve">Ryanair Holdings Plc </w:t>
            </w:r>
          </w:p>
        </w:tc>
      </w:tr>
      <w:tr w:rsidR="00120C18" w:rsidTr="00092A71">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120C18" w:rsidRDefault="00120C18">
            <w:r>
              <w:t>b)</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120C18" w:rsidRPr="00C27DA6" w:rsidRDefault="00120C18">
            <w:r>
              <w:t>LEI</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120C18" w:rsidRPr="00307D0A" w:rsidRDefault="00587C01">
            <w:pPr>
              <w:rPr>
                <w:i/>
                <w:sz w:val="20"/>
                <w:szCs w:val="20"/>
              </w:rPr>
            </w:pPr>
            <w:r>
              <w:rPr>
                <w:i/>
                <w:sz w:val="20"/>
                <w:szCs w:val="20"/>
              </w:rPr>
              <w:t>635400BR2ROC1FVEBQ56</w:t>
            </w:r>
          </w:p>
          <w:p w:rsidR="00E35BAE" w:rsidRPr="00307D0A" w:rsidRDefault="00E35BAE">
            <w:pPr>
              <w:rPr>
                <w:i/>
                <w:sz w:val="20"/>
                <w:szCs w:val="20"/>
              </w:rPr>
            </w:pPr>
          </w:p>
        </w:tc>
      </w:tr>
      <w:tr w:rsidR="00120C18" w:rsidTr="00092A71">
        <w:trPr>
          <w:trHeight w:val="644"/>
        </w:trPr>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120C18" w:rsidRDefault="00120C18">
            <w:r>
              <w:t>4</w:t>
            </w:r>
          </w:p>
        </w:tc>
        <w:tc>
          <w:tcPr>
            <w:tcW w:w="884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120C18" w:rsidRPr="00C27DA6" w:rsidRDefault="00E35BAE">
            <w:r w:rsidRPr="00E35BAE">
              <w:t>Details of the transaction(s): section to be repeated for (i) each type of instrument; (ii) each type of transaction; (iii) each date; and (iv) each place where transactions have been conducted</w:t>
            </w:r>
          </w:p>
        </w:tc>
      </w:tr>
      <w:tr w:rsidR="00120C18" w:rsidTr="00092A71">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120C18" w:rsidRDefault="00120C18">
            <w:r>
              <w:t>a)</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E35BAE" w:rsidRDefault="00E35BAE" w:rsidP="00E35BAE">
            <w:r>
              <w:t xml:space="preserve">Description of the financial  instrument, </w:t>
            </w:r>
          </w:p>
          <w:p w:rsidR="00E35BAE" w:rsidRDefault="00E35BAE" w:rsidP="00E35BAE">
            <w:r>
              <w:t>type  of</w:t>
            </w:r>
          </w:p>
          <w:p w:rsidR="00E35BAE" w:rsidRDefault="00E35BAE" w:rsidP="00E35BAE">
            <w:r>
              <w:t>instrument</w:t>
            </w:r>
          </w:p>
          <w:p w:rsidR="00120C18" w:rsidRPr="00C27DA6" w:rsidRDefault="00E35BAE" w:rsidP="00E35BAE">
            <w:r>
              <w:t>Identification code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E35BAE" w:rsidRDefault="00647E8D" w:rsidP="00647E8D">
            <w:pPr>
              <w:jc w:val="both"/>
              <w:rPr>
                <w:i/>
                <w:sz w:val="20"/>
                <w:szCs w:val="20"/>
              </w:rPr>
            </w:pPr>
            <w:r w:rsidRPr="00647E8D">
              <w:rPr>
                <w:i/>
                <w:sz w:val="20"/>
                <w:szCs w:val="20"/>
              </w:rPr>
              <w:t>Ordinary Shares of nominal value €0.0</w:t>
            </w:r>
            <w:r w:rsidR="00D84C48">
              <w:rPr>
                <w:i/>
                <w:sz w:val="20"/>
                <w:szCs w:val="20"/>
              </w:rPr>
              <w:t>0</w:t>
            </w:r>
            <w:r w:rsidRPr="00647E8D">
              <w:rPr>
                <w:i/>
                <w:sz w:val="20"/>
                <w:szCs w:val="20"/>
              </w:rPr>
              <w:t>6 each</w:t>
            </w:r>
          </w:p>
          <w:p w:rsidR="00647E8D" w:rsidRDefault="00647E8D" w:rsidP="00647E8D">
            <w:pPr>
              <w:jc w:val="both"/>
              <w:rPr>
                <w:i/>
                <w:sz w:val="20"/>
                <w:szCs w:val="20"/>
              </w:rPr>
            </w:pPr>
          </w:p>
          <w:p w:rsidR="00647E8D" w:rsidRDefault="00647E8D" w:rsidP="00647E8D">
            <w:pPr>
              <w:jc w:val="both"/>
              <w:rPr>
                <w:i/>
                <w:sz w:val="20"/>
                <w:szCs w:val="20"/>
              </w:rPr>
            </w:pPr>
          </w:p>
          <w:p w:rsidR="00647E8D" w:rsidRDefault="00647E8D" w:rsidP="00647E8D">
            <w:pPr>
              <w:jc w:val="both"/>
              <w:rPr>
                <w:i/>
                <w:sz w:val="20"/>
                <w:szCs w:val="20"/>
              </w:rPr>
            </w:pPr>
          </w:p>
          <w:p w:rsidR="00647E8D" w:rsidRPr="00307D0A" w:rsidRDefault="00647E8D" w:rsidP="00647E8D">
            <w:pPr>
              <w:jc w:val="both"/>
              <w:rPr>
                <w:i/>
                <w:sz w:val="20"/>
                <w:szCs w:val="20"/>
              </w:rPr>
            </w:pPr>
            <w:r>
              <w:rPr>
                <w:i/>
                <w:sz w:val="20"/>
                <w:szCs w:val="20"/>
              </w:rPr>
              <w:t xml:space="preserve">ISIN: </w:t>
            </w:r>
            <w:r w:rsidRPr="00647E8D">
              <w:rPr>
                <w:i/>
                <w:sz w:val="20"/>
                <w:szCs w:val="20"/>
              </w:rPr>
              <w:t>IE00BYTBXV33</w:t>
            </w:r>
          </w:p>
        </w:tc>
      </w:tr>
      <w:tr w:rsidR="00120C18" w:rsidTr="00092A71">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120C18" w:rsidRDefault="00120C18">
            <w:r>
              <w:t>b)</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120C18" w:rsidRPr="00C27DA6" w:rsidRDefault="00E35BAE">
            <w:r w:rsidRPr="00E35BAE">
              <w:t xml:space="preserve">Nature of the transaction   </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647E8D" w:rsidRDefault="003D4113" w:rsidP="00647E8D">
            <w:pPr>
              <w:jc w:val="both"/>
              <w:rPr>
                <w:i/>
                <w:sz w:val="20"/>
                <w:szCs w:val="20"/>
              </w:rPr>
            </w:pPr>
            <w:r>
              <w:rPr>
                <w:i/>
                <w:sz w:val="20"/>
                <w:szCs w:val="20"/>
              </w:rPr>
              <w:t>The purchase of ordinary shares in the issuer</w:t>
            </w:r>
          </w:p>
          <w:p w:rsidR="00E35BAE" w:rsidRPr="00307D0A" w:rsidRDefault="00E35BAE" w:rsidP="00092A71">
            <w:pPr>
              <w:jc w:val="both"/>
              <w:rPr>
                <w:i/>
                <w:sz w:val="20"/>
                <w:szCs w:val="20"/>
              </w:rPr>
            </w:pPr>
          </w:p>
        </w:tc>
      </w:tr>
      <w:tr w:rsidR="00092A71" w:rsidTr="00647E8D">
        <w:trPr>
          <w:trHeight w:val="1975"/>
        </w:trPr>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092A71" w:rsidRDefault="00092A71">
            <w:r>
              <w:t>c)</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092A71" w:rsidRPr="00C27DA6" w:rsidRDefault="00092A71">
            <w:r w:rsidRPr="00E35BAE">
              <w:t>Price(s) and volume(s)</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092A71" w:rsidRDefault="00092A71"/>
          <w:tbl>
            <w:tblPr>
              <w:tblStyle w:val="TableGrid"/>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3275"/>
              <w:gridCol w:w="3286"/>
            </w:tblGrid>
            <w:tr w:rsidR="00092A71" w:rsidTr="00307D0A">
              <w:tc>
                <w:tcPr>
                  <w:tcW w:w="3384" w:type="dxa"/>
                </w:tcPr>
                <w:p w:rsidR="00092A71" w:rsidRDefault="00092A71">
                  <w:r w:rsidRPr="00092A71">
                    <w:t>Price(s)</w:t>
                  </w:r>
                </w:p>
              </w:tc>
              <w:tc>
                <w:tcPr>
                  <w:tcW w:w="3385" w:type="dxa"/>
                </w:tcPr>
                <w:p w:rsidR="00092A71" w:rsidRDefault="00092A71">
                  <w:r>
                    <w:t>Volume(s)</w:t>
                  </w:r>
                </w:p>
              </w:tc>
            </w:tr>
            <w:tr w:rsidR="00647E8D" w:rsidRPr="00307D0A" w:rsidTr="00307D0A">
              <w:tc>
                <w:tcPr>
                  <w:tcW w:w="3384" w:type="dxa"/>
                </w:tcPr>
                <w:p w:rsidR="00647E8D" w:rsidRPr="00307D0A" w:rsidRDefault="00400975" w:rsidP="002E7E68">
                  <w:pPr>
                    <w:rPr>
                      <w:i/>
                      <w:sz w:val="20"/>
                      <w:szCs w:val="20"/>
                    </w:rPr>
                  </w:pPr>
                  <w:r>
                    <w:rPr>
                      <w:i/>
                      <w:sz w:val="20"/>
                      <w:szCs w:val="20"/>
                    </w:rPr>
                    <w:t>€11.35</w:t>
                  </w:r>
                </w:p>
              </w:tc>
              <w:tc>
                <w:tcPr>
                  <w:tcW w:w="3385" w:type="dxa"/>
                </w:tcPr>
                <w:p w:rsidR="00647E8D" w:rsidRPr="00307D0A" w:rsidRDefault="00012DB3" w:rsidP="002E7E68">
                  <w:pPr>
                    <w:rPr>
                      <w:i/>
                      <w:sz w:val="20"/>
                      <w:szCs w:val="20"/>
                    </w:rPr>
                  </w:pPr>
                  <w:r>
                    <w:rPr>
                      <w:i/>
                      <w:sz w:val="20"/>
                      <w:szCs w:val="20"/>
                    </w:rPr>
                    <w:t>4,405</w:t>
                  </w:r>
                </w:p>
              </w:tc>
            </w:tr>
          </w:tbl>
          <w:p w:rsidR="00092A71" w:rsidRPr="00307D0A" w:rsidRDefault="00092A71">
            <w:pPr>
              <w:rPr>
                <w:i/>
                <w:sz w:val="20"/>
                <w:szCs w:val="20"/>
              </w:rPr>
            </w:pPr>
          </w:p>
          <w:p w:rsidR="00092A71" w:rsidRPr="00C27DA6" w:rsidRDefault="00092A71" w:rsidP="00647E8D">
            <w:pPr>
              <w:jc w:val="both"/>
            </w:pPr>
          </w:p>
        </w:tc>
      </w:tr>
      <w:tr w:rsidR="00120C18" w:rsidTr="00092A71">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120C18" w:rsidRDefault="00E35BAE">
            <w:r>
              <w:t>d)</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E35BAE" w:rsidRDefault="00E35BAE" w:rsidP="00E35BAE">
            <w:r>
              <w:t>Aggregated information</w:t>
            </w:r>
          </w:p>
          <w:p w:rsidR="00E35BAE" w:rsidRDefault="00E35BAE" w:rsidP="00E35BAE">
            <w:r>
              <w:t>— Aggregated volume</w:t>
            </w:r>
          </w:p>
          <w:p w:rsidR="00120C18" w:rsidRPr="00C27DA6" w:rsidRDefault="00E35BAE" w:rsidP="00E35BAE">
            <w:r>
              <w:t>— Price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E35BAE" w:rsidRPr="00393710" w:rsidRDefault="00400975" w:rsidP="00647E8D">
            <w:pPr>
              <w:jc w:val="both"/>
              <w:rPr>
                <w:i/>
                <w:sz w:val="20"/>
                <w:szCs w:val="20"/>
              </w:rPr>
            </w:pPr>
            <w:r w:rsidRPr="00393710">
              <w:rPr>
                <w:i/>
                <w:sz w:val="20"/>
                <w:szCs w:val="20"/>
              </w:rPr>
              <w:t>n/a</w:t>
            </w:r>
          </w:p>
        </w:tc>
      </w:tr>
      <w:tr w:rsidR="00E35BAE" w:rsidRPr="00307D0A" w:rsidTr="00092A71">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E35BAE" w:rsidRDefault="00E35BAE">
            <w:r>
              <w:t>e)</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E35BAE" w:rsidRPr="00C27DA6" w:rsidRDefault="00092A71">
            <w:r w:rsidRPr="00092A71">
              <w:t>Date of the transaction</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E35BAE" w:rsidRPr="00307D0A" w:rsidRDefault="003D4113" w:rsidP="00092A71">
            <w:pPr>
              <w:jc w:val="both"/>
              <w:rPr>
                <w:i/>
                <w:sz w:val="20"/>
                <w:szCs w:val="20"/>
              </w:rPr>
            </w:pPr>
            <w:r>
              <w:rPr>
                <w:i/>
                <w:sz w:val="20"/>
                <w:szCs w:val="20"/>
              </w:rPr>
              <w:t>04-09-2020</w:t>
            </w:r>
          </w:p>
          <w:p w:rsidR="00E35BAE" w:rsidRPr="00307D0A" w:rsidRDefault="00E35BAE" w:rsidP="00092A71">
            <w:pPr>
              <w:jc w:val="both"/>
              <w:rPr>
                <w:i/>
                <w:sz w:val="20"/>
                <w:szCs w:val="20"/>
              </w:rPr>
            </w:pPr>
          </w:p>
        </w:tc>
      </w:tr>
      <w:tr w:rsidR="00E35BAE" w:rsidRPr="00307D0A" w:rsidTr="00092A71">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E35BAE" w:rsidRDefault="00E35BAE">
            <w:r>
              <w:t>f)</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E35BAE" w:rsidRPr="00C27DA6" w:rsidRDefault="00092A71">
            <w:r w:rsidRPr="00092A71">
              <w:t>Place of the transaction</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E35BAE" w:rsidRPr="00307D0A" w:rsidRDefault="003D4113" w:rsidP="00092A71">
            <w:pPr>
              <w:jc w:val="both"/>
              <w:rPr>
                <w:i/>
                <w:sz w:val="20"/>
                <w:szCs w:val="20"/>
              </w:rPr>
            </w:pPr>
            <w:r>
              <w:rPr>
                <w:rFonts w:ascii="Calibri" w:hAnsi="Calibri"/>
                <w:i/>
                <w:iCs/>
                <w:color w:val="000000"/>
                <w:sz w:val="20"/>
                <w:szCs w:val="20"/>
              </w:rPr>
              <w:t>Outside of a trading venue</w:t>
            </w:r>
          </w:p>
        </w:tc>
      </w:tr>
      <w:tr w:rsidR="00CF70DC" w:rsidRPr="00307D0A" w:rsidTr="00092A71">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CF70DC" w:rsidRDefault="00CF70DC">
            <w:r>
              <w:lastRenderedPageBreak/>
              <w:t>g)</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CF70DC" w:rsidRPr="00092A71" w:rsidRDefault="00CF70DC">
            <w:r>
              <w:t>Additional Information</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CF70DC" w:rsidRDefault="00647E8D" w:rsidP="00092A71">
            <w:pPr>
              <w:jc w:val="both"/>
              <w:rPr>
                <w:i/>
                <w:sz w:val="20"/>
                <w:szCs w:val="20"/>
              </w:rPr>
            </w:pPr>
            <w:r w:rsidRPr="00647E8D">
              <w:rPr>
                <w:i/>
                <w:sz w:val="20"/>
                <w:szCs w:val="20"/>
              </w:rPr>
              <w:t xml:space="preserve">n/a </w:t>
            </w:r>
          </w:p>
          <w:p w:rsidR="00CF70DC" w:rsidRDefault="00CF70DC" w:rsidP="00092A71">
            <w:pPr>
              <w:jc w:val="both"/>
              <w:rPr>
                <w:i/>
                <w:sz w:val="20"/>
                <w:szCs w:val="20"/>
              </w:rPr>
            </w:pPr>
          </w:p>
          <w:p w:rsidR="00CF70DC" w:rsidRDefault="00CF70DC" w:rsidP="00092A71">
            <w:pPr>
              <w:jc w:val="both"/>
              <w:rPr>
                <w:i/>
                <w:sz w:val="20"/>
                <w:szCs w:val="20"/>
              </w:rPr>
            </w:pPr>
          </w:p>
          <w:p w:rsidR="00CF70DC" w:rsidRDefault="00CF70DC" w:rsidP="00092A71">
            <w:pPr>
              <w:jc w:val="both"/>
              <w:rPr>
                <w:i/>
                <w:sz w:val="20"/>
                <w:szCs w:val="20"/>
              </w:rPr>
            </w:pPr>
          </w:p>
          <w:p w:rsidR="00CF70DC" w:rsidRDefault="00CF70DC" w:rsidP="00092A71">
            <w:pPr>
              <w:jc w:val="both"/>
              <w:rPr>
                <w:i/>
                <w:sz w:val="20"/>
                <w:szCs w:val="20"/>
              </w:rPr>
            </w:pPr>
          </w:p>
          <w:p w:rsidR="00CF70DC" w:rsidRDefault="00CF70DC" w:rsidP="00092A71">
            <w:pPr>
              <w:jc w:val="both"/>
              <w:rPr>
                <w:i/>
                <w:sz w:val="20"/>
                <w:szCs w:val="20"/>
              </w:rPr>
            </w:pPr>
          </w:p>
          <w:p w:rsidR="00CF70DC" w:rsidRDefault="00CF70DC" w:rsidP="00092A71">
            <w:pPr>
              <w:jc w:val="both"/>
              <w:rPr>
                <w:i/>
                <w:sz w:val="20"/>
                <w:szCs w:val="20"/>
              </w:rPr>
            </w:pPr>
          </w:p>
          <w:p w:rsidR="00CF70DC" w:rsidRDefault="00CF70DC" w:rsidP="00092A71">
            <w:pPr>
              <w:jc w:val="both"/>
              <w:rPr>
                <w:i/>
                <w:sz w:val="20"/>
                <w:szCs w:val="20"/>
              </w:rPr>
            </w:pPr>
          </w:p>
          <w:p w:rsidR="00CF70DC" w:rsidRDefault="00CF70DC" w:rsidP="00092A71">
            <w:pPr>
              <w:jc w:val="both"/>
              <w:rPr>
                <w:i/>
                <w:sz w:val="20"/>
                <w:szCs w:val="20"/>
              </w:rPr>
            </w:pPr>
          </w:p>
          <w:p w:rsidR="00CF70DC" w:rsidRPr="00307D0A" w:rsidRDefault="00CF70DC" w:rsidP="00092A71">
            <w:pPr>
              <w:jc w:val="both"/>
              <w:rPr>
                <w:i/>
                <w:sz w:val="20"/>
                <w:szCs w:val="20"/>
              </w:rPr>
            </w:pPr>
          </w:p>
        </w:tc>
      </w:tr>
    </w:tbl>
    <w:p w:rsidR="003146E1" w:rsidRDefault="003146E1"/>
    <w:p w:rsidR="003146E1" w:rsidRDefault="003146E1">
      <w:r>
        <w:br w:type="page"/>
      </w:r>
    </w:p>
    <w:p w:rsidR="003146E1" w:rsidRDefault="003146E1" w:rsidP="003146E1">
      <w:pPr>
        <w:spacing w:after="0" w:line="240" w:lineRule="auto"/>
        <w:jc w:val="center"/>
        <w:rPr>
          <w:rFonts w:ascii="Times New Roman" w:hAnsi="Times New Roman" w:cs="Times New Roman"/>
          <w:b/>
          <w:sz w:val="32"/>
          <w:szCs w:val="32"/>
        </w:rPr>
      </w:pPr>
      <w:r w:rsidRPr="00E35BAE">
        <w:rPr>
          <w:rFonts w:ascii="Times New Roman" w:hAnsi="Times New Roman" w:cs="Times New Roman"/>
          <w:b/>
          <w:sz w:val="32"/>
          <w:szCs w:val="32"/>
        </w:rPr>
        <w:lastRenderedPageBreak/>
        <w:t>Notification of Transactions by Persons Discharging Managerial Responsibilities</w:t>
      </w:r>
      <w:r>
        <w:rPr>
          <w:rFonts w:ascii="Times New Roman" w:hAnsi="Times New Roman" w:cs="Times New Roman"/>
          <w:b/>
          <w:sz w:val="32"/>
          <w:szCs w:val="32"/>
        </w:rPr>
        <w:t xml:space="preserve"> </w:t>
      </w:r>
      <w:r w:rsidRPr="00E35BAE">
        <w:rPr>
          <w:rFonts w:ascii="Times New Roman" w:hAnsi="Times New Roman" w:cs="Times New Roman"/>
          <w:b/>
          <w:sz w:val="32"/>
          <w:szCs w:val="32"/>
        </w:rPr>
        <w:t>and</w:t>
      </w:r>
      <w:r>
        <w:rPr>
          <w:rFonts w:ascii="Times New Roman" w:hAnsi="Times New Roman" w:cs="Times New Roman"/>
          <w:b/>
          <w:sz w:val="32"/>
          <w:szCs w:val="32"/>
        </w:rPr>
        <w:t xml:space="preserve"> </w:t>
      </w:r>
      <w:r w:rsidRPr="00E35BAE">
        <w:rPr>
          <w:rFonts w:ascii="Times New Roman" w:hAnsi="Times New Roman" w:cs="Times New Roman"/>
          <w:b/>
          <w:sz w:val="32"/>
          <w:szCs w:val="32"/>
        </w:rPr>
        <w:t xml:space="preserve">Persons Closely </w:t>
      </w:r>
      <w:r>
        <w:rPr>
          <w:rFonts w:ascii="Times New Roman" w:hAnsi="Times New Roman" w:cs="Times New Roman"/>
          <w:b/>
          <w:sz w:val="32"/>
          <w:szCs w:val="32"/>
        </w:rPr>
        <w:t>A</w:t>
      </w:r>
      <w:r w:rsidRPr="00E35BAE">
        <w:rPr>
          <w:rFonts w:ascii="Times New Roman" w:hAnsi="Times New Roman" w:cs="Times New Roman"/>
          <w:b/>
          <w:sz w:val="32"/>
          <w:szCs w:val="32"/>
        </w:rPr>
        <w:t>ssociated with them</w:t>
      </w:r>
    </w:p>
    <w:p w:rsidR="003146E1" w:rsidRDefault="003146E1" w:rsidP="003146E1">
      <w:pPr>
        <w:spacing w:after="0"/>
        <w:rPr>
          <w:sz w:val="20"/>
          <w:szCs w:val="20"/>
        </w:rPr>
      </w:pPr>
    </w:p>
    <w:p w:rsidR="003146E1" w:rsidRDefault="003146E1" w:rsidP="003146E1">
      <w:pPr>
        <w:spacing w:after="0"/>
        <w:jc w:val="center"/>
        <w:rPr>
          <w:sz w:val="20"/>
          <w:szCs w:val="20"/>
        </w:rPr>
      </w:pPr>
      <w:r w:rsidRPr="00950D9B">
        <w:rPr>
          <w:sz w:val="20"/>
          <w:szCs w:val="20"/>
        </w:rPr>
        <w:t xml:space="preserve"> </w:t>
      </w:r>
      <w:r w:rsidRPr="00307D0A">
        <w:rPr>
          <w:sz w:val="20"/>
          <w:szCs w:val="20"/>
        </w:rPr>
        <w:t>[This form is required for disclosure of transactions under Article 19 of Regulation (EU) No 596/2014 of the European Parliament and of the Council of 16 April 2014 on market abuse (Market Abuse Regulation)</w:t>
      </w:r>
      <w:r>
        <w:rPr>
          <w:sz w:val="20"/>
          <w:szCs w:val="20"/>
        </w:rPr>
        <w:t>]</w:t>
      </w:r>
    </w:p>
    <w:p w:rsidR="003146E1" w:rsidRPr="00950D9B" w:rsidRDefault="003146E1" w:rsidP="003146E1">
      <w:pPr>
        <w:spacing w:after="0"/>
        <w:jc w:val="center"/>
        <w:rPr>
          <w:sz w:val="20"/>
          <w:szCs w:val="20"/>
        </w:rPr>
      </w:pPr>
    </w:p>
    <w:tbl>
      <w:tblPr>
        <w:tblStyle w:val="TableGrid"/>
        <w:tblW w:w="0" w:type="auto"/>
        <w:tblLook w:val="04A0" w:firstRow="1" w:lastRow="0" w:firstColumn="1" w:lastColumn="0" w:noHBand="0" w:noVBand="1"/>
      </w:tblPr>
      <w:tblGrid>
        <w:gridCol w:w="399"/>
        <w:gridCol w:w="1830"/>
        <w:gridCol w:w="6787"/>
      </w:tblGrid>
      <w:tr w:rsidR="003146E1" w:rsidTr="002F0ED6">
        <w:tc>
          <w:tcPr>
            <w:tcW w:w="399" w:type="dxa"/>
            <w:tcBorders>
              <w:bottom w:val="single" w:sz="4" w:space="0" w:color="948A54" w:themeColor="background2" w:themeShade="80"/>
            </w:tcBorders>
            <w:shd w:val="clear" w:color="auto" w:fill="1D1B11" w:themeFill="background2" w:themeFillShade="1A"/>
          </w:tcPr>
          <w:p w:rsidR="003146E1" w:rsidRDefault="003146E1" w:rsidP="002F0ED6">
            <w:r>
              <w:t>1</w:t>
            </w:r>
          </w:p>
        </w:tc>
        <w:tc>
          <w:tcPr>
            <w:tcW w:w="8843" w:type="dxa"/>
            <w:gridSpan w:val="2"/>
            <w:tcBorders>
              <w:bottom w:val="single" w:sz="4" w:space="0" w:color="948A54" w:themeColor="background2" w:themeShade="80"/>
            </w:tcBorders>
            <w:shd w:val="clear" w:color="auto" w:fill="1D1B11" w:themeFill="background2" w:themeFillShade="1A"/>
          </w:tcPr>
          <w:p w:rsidR="003146E1" w:rsidRDefault="003146E1" w:rsidP="002F0ED6">
            <w:r w:rsidRPr="00C27DA6">
              <w:t>Details of the person discharging managerial responsibilities/person closely associated</w:t>
            </w:r>
          </w:p>
          <w:p w:rsidR="003146E1" w:rsidRDefault="003146E1" w:rsidP="002F0ED6"/>
        </w:tc>
      </w:tr>
      <w:tr w:rsidR="003146E1" w:rsidTr="002F0ED6">
        <w:tc>
          <w:tcPr>
            <w:tcW w:w="399" w:type="dxa"/>
            <w:vMerge w:val="restart"/>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092A71" w:rsidRDefault="003146E1" w:rsidP="002F0ED6">
            <w:pPr>
              <w:rPr>
                <w:color w:val="000000" w:themeColor="text1"/>
              </w:rPr>
            </w:pPr>
            <w:r w:rsidRPr="00092A71">
              <w:rPr>
                <w:color w:val="000000" w:themeColor="text1"/>
              </w:rPr>
              <w:t>a)</w:t>
            </w:r>
          </w:p>
        </w:tc>
        <w:tc>
          <w:tcPr>
            <w:tcW w:w="1843" w:type="dxa"/>
            <w:vMerge w:val="restart"/>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092A71" w:rsidRDefault="003146E1" w:rsidP="002F0ED6">
            <w:pPr>
              <w:rPr>
                <w:color w:val="000000" w:themeColor="text1"/>
              </w:rPr>
            </w:pPr>
            <w:r w:rsidRPr="00092A71">
              <w:rPr>
                <w:color w:val="000000" w:themeColor="text1"/>
              </w:rPr>
              <w:t>Name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jc w:val="both"/>
              <w:rPr>
                <w:i/>
                <w:sz w:val="20"/>
                <w:szCs w:val="20"/>
              </w:rPr>
            </w:pPr>
            <w:r>
              <w:rPr>
                <w:i/>
                <w:sz w:val="20"/>
                <w:szCs w:val="20"/>
              </w:rPr>
              <w:t>Emer Daly</w:t>
            </w:r>
          </w:p>
        </w:tc>
      </w:tr>
      <w:tr w:rsidR="003146E1" w:rsidTr="002F0ED6">
        <w:tc>
          <w:tcPr>
            <w:tcW w:w="399" w:type="dxa"/>
            <w:vMerge/>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tc>
        <w:tc>
          <w:tcPr>
            <w:tcW w:w="1843" w:type="dxa"/>
            <w:vMerge/>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jc w:val="both"/>
              <w:rPr>
                <w:i/>
                <w:sz w:val="20"/>
                <w:szCs w:val="20"/>
              </w:rPr>
            </w:pP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3146E1" w:rsidRPr="00120C18" w:rsidRDefault="003146E1" w:rsidP="002F0ED6">
            <w:pPr>
              <w:rPr>
                <w:color w:val="FFFFFF" w:themeColor="background1"/>
                <w:highlight w:val="black"/>
              </w:rPr>
            </w:pPr>
            <w:r w:rsidRPr="00120C18">
              <w:rPr>
                <w:color w:val="FFFFFF" w:themeColor="background1"/>
                <w:highlight w:val="black"/>
              </w:rPr>
              <w:t>2</w:t>
            </w:r>
          </w:p>
        </w:tc>
        <w:tc>
          <w:tcPr>
            <w:tcW w:w="884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3146E1" w:rsidRDefault="003146E1" w:rsidP="002F0ED6">
            <w:r w:rsidRPr="00C27DA6">
              <w:t>Reason for the notification</w:t>
            </w:r>
          </w:p>
          <w:p w:rsidR="003146E1" w:rsidRDefault="003146E1" w:rsidP="002F0ED6"/>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a)</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rsidRPr="00C27DA6">
              <w:t>Position/status</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jc w:val="both"/>
              <w:rPr>
                <w:i/>
                <w:sz w:val="20"/>
                <w:szCs w:val="20"/>
              </w:rPr>
            </w:pPr>
            <w:r>
              <w:rPr>
                <w:i/>
                <w:sz w:val="20"/>
                <w:szCs w:val="20"/>
              </w:rPr>
              <w:t>Director</w:t>
            </w:r>
          </w:p>
          <w:p w:rsidR="003146E1" w:rsidRPr="00307D0A" w:rsidRDefault="003146E1" w:rsidP="002F0ED6">
            <w:pPr>
              <w:jc w:val="both"/>
              <w:rPr>
                <w:i/>
                <w:sz w:val="20"/>
                <w:szCs w:val="20"/>
              </w:rPr>
            </w:pP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b)</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rsidRPr="00C27DA6">
              <w:t>Initial Notification Amendment</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Default="003146E1" w:rsidP="002F0ED6">
            <w:pPr>
              <w:jc w:val="both"/>
              <w:rPr>
                <w:i/>
                <w:sz w:val="20"/>
                <w:szCs w:val="20"/>
              </w:rPr>
            </w:pPr>
            <w:r w:rsidRPr="00307D0A">
              <w:rPr>
                <w:i/>
                <w:sz w:val="20"/>
                <w:szCs w:val="20"/>
              </w:rPr>
              <w:t xml:space="preserve">initial notification </w:t>
            </w:r>
          </w:p>
          <w:p w:rsidR="003146E1" w:rsidRPr="00307D0A" w:rsidRDefault="003146E1" w:rsidP="002F0ED6">
            <w:pPr>
              <w:jc w:val="both"/>
              <w:rPr>
                <w:i/>
                <w:sz w:val="20"/>
                <w:szCs w:val="20"/>
              </w:rPr>
            </w:pPr>
          </w:p>
          <w:p w:rsidR="003146E1" w:rsidRPr="00307D0A" w:rsidRDefault="003146E1" w:rsidP="002F0ED6">
            <w:pPr>
              <w:rPr>
                <w:i/>
                <w:sz w:val="20"/>
                <w:szCs w:val="20"/>
              </w:rPr>
            </w:pPr>
            <w:r w:rsidRPr="00307D0A">
              <w:rPr>
                <w:i/>
                <w:sz w:val="20"/>
                <w:szCs w:val="20"/>
              </w:rPr>
              <w:t xml:space="preserve">  </w:t>
            </w: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3146E1" w:rsidRDefault="003146E1" w:rsidP="002F0ED6">
            <w:r>
              <w:t>3</w:t>
            </w:r>
          </w:p>
        </w:tc>
        <w:tc>
          <w:tcPr>
            <w:tcW w:w="884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3146E1" w:rsidRPr="00C27DA6" w:rsidRDefault="003146E1" w:rsidP="002F0ED6">
            <w:r w:rsidRPr="00120C18">
              <w:t>Details of the issuer, emission allowance market participant, auction platform, auctioneer or auction monitor</w:t>
            </w: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a)</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C27DA6" w:rsidRDefault="003146E1" w:rsidP="002F0ED6">
            <w:r w:rsidRPr="00120C18">
              <w:t>Name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rPr>
                <w:i/>
                <w:sz w:val="20"/>
                <w:szCs w:val="20"/>
              </w:rPr>
            </w:pPr>
            <w:r w:rsidRPr="00647E8D">
              <w:rPr>
                <w:i/>
                <w:sz w:val="20"/>
                <w:szCs w:val="20"/>
              </w:rPr>
              <w:t xml:space="preserve">Ryanair Holdings Plc </w:t>
            </w: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b)</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C27DA6" w:rsidRDefault="003146E1" w:rsidP="002F0ED6">
            <w:r>
              <w:t>LEI</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rPr>
                <w:i/>
                <w:sz w:val="20"/>
                <w:szCs w:val="20"/>
              </w:rPr>
            </w:pPr>
            <w:r>
              <w:rPr>
                <w:i/>
                <w:sz w:val="20"/>
                <w:szCs w:val="20"/>
              </w:rPr>
              <w:t>635400BR2ROC1FVEBQ56</w:t>
            </w:r>
          </w:p>
          <w:p w:rsidR="003146E1" w:rsidRPr="00307D0A" w:rsidRDefault="003146E1" w:rsidP="002F0ED6">
            <w:pPr>
              <w:rPr>
                <w:i/>
                <w:sz w:val="20"/>
                <w:szCs w:val="20"/>
              </w:rPr>
            </w:pPr>
          </w:p>
        </w:tc>
      </w:tr>
      <w:tr w:rsidR="003146E1" w:rsidTr="002F0ED6">
        <w:trPr>
          <w:trHeight w:val="644"/>
        </w:trPr>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3146E1" w:rsidRDefault="003146E1" w:rsidP="002F0ED6">
            <w:r>
              <w:t>4</w:t>
            </w:r>
          </w:p>
        </w:tc>
        <w:tc>
          <w:tcPr>
            <w:tcW w:w="884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3146E1" w:rsidRPr="00C27DA6" w:rsidRDefault="003146E1" w:rsidP="002F0ED6">
            <w:r w:rsidRPr="00E35BAE">
              <w:t>Details of the transaction(s): section to be repeated for (i) each type of instrument; (ii) each type of transaction; (iii) each date; and (iv) each place where transactions have been conducted</w:t>
            </w: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a)</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 xml:space="preserve">Description of the financial  instrument, </w:t>
            </w:r>
          </w:p>
          <w:p w:rsidR="003146E1" w:rsidRDefault="003146E1" w:rsidP="002F0ED6">
            <w:r>
              <w:t>type  of</w:t>
            </w:r>
          </w:p>
          <w:p w:rsidR="003146E1" w:rsidRDefault="003146E1" w:rsidP="002F0ED6">
            <w:r>
              <w:t>instrument</w:t>
            </w:r>
          </w:p>
          <w:p w:rsidR="003146E1" w:rsidRPr="00C27DA6" w:rsidRDefault="003146E1" w:rsidP="002F0ED6">
            <w:r>
              <w:t>Identification code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Default="003146E1" w:rsidP="002F0ED6">
            <w:pPr>
              <w:jc w:val="both"/>
              <w:rPr>
                <w:i/>
                <w:sz w:val="20"/>
                <w:szCs w:val="20"/>
              </w:rPr>
            </w:pPr>
            <w:r w:rsidRPr="00647E8D">
              <w:rPr>
                <w:i/>
                <w:sz w:val="20"/>
                <w:szCs w:val="20"/>
              </w:rPr>
              <w:t>Ordinary Shares of nominal value €0.0</w:t>
            </w:r>
            <w:r>
              <w:rPr>
                <w:i/>
                <w:sz w:val="20"/>
                <w:szCs w:val="20"/>
              </w:rPr>
              <w:t>0</w:t>
            </w:r>
            <w:r w:rsidRPr="00647E8D">
              <w:rPr>
                <w:i/>
                <w:sz w:val="20"/>
                <w:szCs w:val="20"/>
              </w:rPr>
              <w:t>6 each</w:t>
            </w: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Pr="00307D0A" w:rsidRDefault="003146E1" w:rsidP="002F0ED6">
            <w:pPr>
              <w:jc w:val="both"/>
              <w:rPr>
                <w:i/>
                <w:sz w:val="20"/>
                <w:szCs w:val="20"/>
              </w:rPr>
            </w:pPr>
            <w:r>
              <w:rPr>
                <w:i/>
                <w:sz w:val="20"/>
                <w:szCs w:val="20"/>
              </w:rPr>
              <w:t xml:space="preserve">ISIN: </w:t>
            </w:r>
            <w:r w:rsidRPr="00647E8D">
              <w:rPr>
                <w:i/>
                <w:sz w:val="20"/>
                <w:szCs w:val="20"/>
              </w:rPr>
              <w:t>IE00BYTBXV33</w:t>
            </w: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b)</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C27DA6" w:rsidRDefault="003146E1" w:rsidP="002F0ED6">
            <w:r w:rsidRPr="00E35BAE">
              <w:t xml:space="preserve">Nature of the transaction   </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Default="003146E1" w:rsidP="002F0ED6">
            <w:pPr>
              <w:jc w:val="both"/>
              <w:rPr>
                <w:i/>
                <w:sz w:val="20"/>
                <w:szCs w:val="20"/>
              </w:rPr>
            </w:pPr>
            <w:r>
              <w:rPr>
                <w:i/>
                <w:sz w:val="20"/>
                <w:szCs w:val="20"/>
              </w:rPr>
              <w:t>The purchase of ordinary shares in the issuer</w:t>
            </w:r>
          </w:p>
          <w:p w:rsidR="003146E1" w:rsidRPr="00307D0A" w:rsidRDefault="003146E1" w:rsidP="002F0ED6">
            <w:pPr>
              <w:jc w:val="both"/>
              <w:rPr>
                <w:i/>
                <w:sz w:val="20"/>
                <w:szCs w:val="20"/>
              </w:rPr>
            </w:pPr>
          </w:p>
        </w:tc>
      </w:tr>
      <w:tr w:rsidR="003146E1" w:rsidTr="002F0ED6">
        <w:trPr>
          <w:trHeight w:val="1975"/>
        </w:trPr>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c)</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C27DA6" w:rsidRDefault="003146E1" w:rsidP="002F0ED6">
            <w:r w:rsidRPr="00E35BAE">
              <w:t>Price(s) and volume(s)</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Default="003146E1" w:rsidP="002F0ED6"/>
          <w:tbl>
            <w:tblPr>
              <w:tblStyle w:val="TableGrid"/>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3275"/>
              <w:gridCol w:w="3286"/>
            </w:tblGrid>
            <w:tr w:rsidR="003146E1" w:rsidTr="002F0ED6">
              <w:tc>
                <w:tcPr>
                  <w:tcW w:w="3384" w:type="dxa"/>
                </w:tcPr>
                <w:p w:rsidR="003146E1" w:rsidRDefault="003146E1" w:rsidP="002F0ED6">
                  <w:r w:rsidRPr="00092A71">
                    <w:t>Price(s)</w:t>
                  </w:r>
                </w:p>
              </w:tc>
              <w:tc>
                <w:tcPr>
                  <w:tcW w:w="3385" w:type="dxa"/>
                </w:tcPr>
                <w:p w:rsidR="003146E1" w:rsidRDefault="003146E1" w:rsidP="002F0ED6">
                  <w:r>
                    <w:t>Volume(s)</w:t>
                  </w:r>
                </w:p>
              </w:tc>
            </w:tr>
            <w:tr w:rsidR="003146E1" w:rsidRPr="00307D0A" w:rsidTr="002F0ED6">
              <w:tc>
                <w:tcPr>
                  <w:tcW w:w="3384" w:type="dxa"/>
                </w:tcPr>
                <w:p w:rsidR="003146E1" w:rsidRPr="00307D0A" w:rsidRDefault="003146E1" w:rsidP="002F0ED6">
                  <w:pPr>
                    <w:rPr>
                      <w:i/>
                      <w:sz w:val="20"/>
                      <w:szCs w:val="20"/>
                    </w:rPr>
                  </w:pPr>
                  <w:r>
                    <w:rPr>
                      <w:i/>
                      <w:sz w:val="20"/>
                      <w:szCs w:val="20"/>
                    </w:rPr>
                    <w:t>€11.35</w:t>
                  </w:r>
                </w:p>
              </w:tc>
              <w:tc>
                <w:tcPr>
                  <w:tcW w:w="3385" w:type="dxa"/>
                </w:tcPr>
                <w:p w:rsidR="003146E1" w:rsidRPr="00307D0A" w:rsidRDefault="003146E1" w:rsidP="002F0ED6">
                  <w:pPr>
                    <w:rPr>
                      <w:i/>
                      <w:sz w:val="20"/>
                      <w:szCs w:val="20"/>
                    </w:rPr>
                  </w:pPr>
                  <w:r>
                    <w:rPr>
                      <w:i/>
                      <w:sz w:val="20"/>
                      <w:szCs w:val="20"/>
                    </w:rPr>
                    <w:t>3,500</w:t>
                  </w:r>
                </w:p>
              </w:tc>
            </w:tr>
          </w:tbl>
          <w:p w:rsidR="003146E1" w:rsidRPr="00307D0A" w:rsidRDefault="003146E1" w:rsidP="002F0ED6">
            <w:pPr>
              <w:rPr>
                <w:i/>
                <w:sz w:val="20"/>
                <w:szCs w:val="20"/>
              </w:rPr>
            </w:pPr>
          </w:p>
          <w:p w:rsidR="003146E1" w:rsidRPr="00C27DA6" w:rsidRDefault="003146E1" w:rsidP="002F0ED6">
            <w:pPr>
              <w:jc w:val="both"/>
            </w:pP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d)</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Aggregated information</w:t>
            </w:r>
          </w:p>
          <w:p w:rsidR="003146E1" w:rsidRDefault="003146E1" w:rsidP="002F0ED6">
            <w:r>
              <w:t>— Aggregated volume</w:t>
            </w:r>
          </w:p>
          <w:p w:rsidR="003146E1" w:rsidRPr="00C27DA6" w:rsidRDefault="003146E1" w:rsidP="002F0ED6">
            <w:r>
              <w:t>— Price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C27DA6" w:rsidRDefault="003146E1" w:rsidP="002F0ED6">
            <w:pPr>
              <w:jc w:val="both"/>
            </w:pPr>
            <w:r>
              <w:t>n/a</w:t>
            </w:r>
          </w:p>
        </w:tc>
      </w:tr>
      <w:tr w:rsidR="003146E1" w:rsidRPr="00307D0A"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e)</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C27DA6" w:rsidRDefault="003146E1" w:rsidP="002F0ED6">
            <w:r w:rsidRPr="00092A71">
              <w:t>Date of the transaction</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jc w:val="both"/>
              <w:rPr>
                <w:i/>
                <w:sz w:val="20"/>
                <w:szCs w:val="20"/>
              </w:rPr>
            </w:pPr>
            <w:r>
              <w:rPr>
                <w:i/>
                <w:sz w:val="20"/>
                <w:szCs w:val="20"/>
              </w:rPr>
              <w:t>04-09-2020</w:t>
            </w:r>
          </w:p>
          <w:p w:rsidR="003146E1" w:rsidRPr="00307D0A" w:rsidRDefault="003146E1" w:rsidP="002F0ED6">
            <w:pPr>
              <w:jc w:val="both"/>
              <w:rPr>
                <w:i/>
                <w:sz w:val="20"/>
                <w:szCs w:val="20"/>
              </w:rPr>
            </w:pPr>
          </w:p>
        </w:tc>
      </w:tr>
      <w:tr w:rsidR="003146E1" w:rsidRPr="00307D0A"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f)</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C27DA6" w:rsidRDefault="003146E1" w:rsidP="002F0ED6">
            <w:r w:rsidRPr="00092A71">
              <w:t>Place of the transaction</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jc w:val="both"/>
              <w:rPr>
                <w:i/>
                <w:sz w:val="20"/>
                <w:szCs w:val="20"/>
              </w:rPr>
            </w:pPr>
            <w:r>
              <w:rPr>
                <w:rFonts w:ascii="Calibri" w:hAnsi="Calibri"/>
                <w:i/>
                <w:iCs/>
                <w:color w:val="000000"/>
                <w:sz w:val="20"/>
                <w:szCs w:val="20"/>
              </w:rPr>
              <w:t>Outside of a trading venue</w:t>
            </w:r>
          </w:p>
        </w:tc>
      </w:tr>
      <w:tr w:rsidR="003146E1" w:rsidRPr="00307D0A"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lastRenderedPageBreak/>
              <w:t>g)</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092A71" w:rsidRDefault="003146E1" w:rsidP="002F0ED6">
            <w:r>
              <w:t>Additional Information</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Default="003146E1" w:rsidP="002F0ED6">
            <w:pPr>
              <w:jc w:val="both"/>
              <w:rPr>
                <w:i/>
                <w:sz w:val="20"/>
                <w:szCs w:val="20"/>
              </w:rPr>
            </w:pPr>
            <w:r w:rsidRPr="00647E8D">
              <w:rPr>
                <w:i/>
                <w:sz w:val="20"/>
                <w:szCs w:val="20"/>
              </w:rPr>
              <w:t xml:space="preserve">n/a </w:t>
            </w: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Pr="00307D0A" w:rsidRDefault="003146E1" w:rsidP="002F0ED6">
            <w:pPr>
              <w:jc w:val="both"/>
              <w:rPr>
                <w:i/>
                <w:sz w:val="20"/>
                <w:szCs w:val="20"/>
              </w:rPr>
            </w:pPr>
          </w:p>
        </w:tc>
      </w:tr>
    </w:tbl>
    <w:p w:rsidR="003146E1" w:rsidRDefault="003146E1" w:rsidP="003146E1"/>
    <w:p w:rsidR="003146E1" w:rsidRDefault="003146E1">
      <w:r>
        <w:br w:type="page"/>
      </w:r>
    </w:p>
    <w:p w:rsidR="003146E1" w:rsidRDefault="003146E1" w:rsidP="003146E1">
      <w:pPr>
        <w:spacing w:after="0" w:line="240" w:lineRule="auto"/>
        <w:jc w:val="center"/>
        <w:rPr>
          <w:rFonts w:ascii="Times New Roman" w:hAnsi="Times New Roman" w:cs="Times New Roman"/>
          <w:b/>
          <w:sz w:val="32"/>
          <w:szCs w:val="32"/>
        </w:rPr>
      </w:pPr>
      <w:r w:rsidRPr="00E35BAE">
        <w:rPr>
          <w:rFonts w:ascii="Times New Roman" w:hAnsi="Times New Roman" w:cs="Times New Roman"/>
          <w:b/>
          <w:sz w:val="32"/>
          <w:szCs w:val="32"/>
        </w:rPr>
        <w:lastRenderedPageBreak/>
        <w:t>Notification of Transactions by Persons Discharging Managerial Responsibilities</w:t>
      </w:r>
      <w:r>
        <w:rPr>
          <w:rFonts w:ascii="Times New Roman" w:hAnsi="Times New Roman" w:cs="Times New Roman"/>
          <w:b/>
          <w:sz w:val="32"/>
          <w:szCs w:val="32"/>
        </w:rPr>
        <w:t xml:space="preserve"> </w:t>
      </w:r>
      <w:r w:rsidRPr="00E35BAE">
        <w:rPr>
          <w:rFonts w:ascii="Times New Roman" w:hAnsi="Times New Roman" w:cs="Times New Roman"/>
          <w:b/>
          <w:sz w:val="32"/>
          <w:szCs w:val="32"/>
        </w:rPr>
        <w:t>and</w:t>
      </w:r>
      <w:r>
        <w:rPr>
          <w:rFonts w:ascii="Times New Roman" w:hAnsi="Times New Roman" w:cs="Times New Roman"/>
          <w:b/>
          <w:sz w:val="32"/>
          <w:szCs w:val="32"/>
        </w:rPr>
        <w:t xml:space="preserve"> </w:t>
      </w:r>
      <w:r w:rsidRPr="00E35BAE">
        <w:rPr>
          <w:rFonts w:ascii="Times New Roman" w:hAnsi="Times New Roman" w:cs="Times New Roman"/>
          <w:b/>
          <w:sz w:val="32"/>
          <w:szCs w:val="32"/>
        </w:rPr>
        <w:t xml:space="preserve">Persons Closely </w:t>
      </w:r>
      <w:r>
        <w:rPr>
          <w:rFonts w:ascii="Times New Roman" w:hAnsi="Times New Roman" w:cs="Times New Roman"/>
          <w:b/>
          <w:sz w:val="32"/>
          <w:szCs w:val="32"/>
        </w:rPr>
        <w:t>A</w:t>
      </w:r>
      <w:r w:rsidRPr="00E35BAE">
        <w:rPr>
          <w:rFonts w:ascii="Times New Roman" w:hAnsi="Times New Roman" w:cs="Times New Roman"/>
          <w:b/>
          <w:sz w:val="32"/>
          <w:szCs w:val="32"/>
        </w:rPr>
        <w:t>ssociated with them</w:t>
      </w:r>
    </w:p>
    <w:p w:rsidR="003146E1" w:rsidRDefault="003146E1" w:rsidP="003146E1">
      <w:pPr>
        <w:spacing w:after="0"/>
        <w:rPr>
          <w:sz w:val="20"/>
          <w:szCs w:val="20"/>
        </w:rPr>
      </w:pPr>
    </w:p>
    <w:p w:rsidR="003146E1" w:rsidRDefault="003146E1" w:rsidP="003146E1">
      <w:pPr>
        <w:spacing w:after="0"/>
        <w:jc w:val="center"/>
        <w:rPr>
          <w:sz w:val="20"/>
          <w:szCs w:val="20"/>
        </w:rPr>
      </w:pPr>
      <w:r w:rsidRPr="00950D9B">
        <w:rPr>
          <w:sz w:val="20"/>
          <w:szCs w:val="20"/>
        </w:rPr>
        <w:t xml:space="preserve"> </w:t>
      </w:r>
      <w:r w:rsidRPr="00307D0A">
        <w:rPr>
          <w:sz w:val="20"/>
          <w:szCs w:val="20"/>
        </w:rPr>
        <w:t>[This form is required for disclosure of transactions under Article 19 of Regulation (EU) No 596/2014 of the European Parliament and of the Council of 16 April 2014 on market abuse (Market Abuse Regulation)</w:t>
      </w:r>
      <w:r>
        <w:rPr>
          <w:sz w:val="20"/>
          <w:szCs w:val="20"/>
        </w:rPr>
        <w:t>]</w:t>
      </w:r>
    </w:p>
    <w:p w:rsidR="003146E1" w:rsidRPr="00950D9B" w:rsidRDefault="003146E1" w:rsidP="003146E1">
      <w:pPr>
        <w:spacing w:after="0"/>
        <w:jc w:val="center"/>
        <w:rPr>
          <w:sz w:val="20"/>
          <w:szCs w:val="20"/>
        </w:rPr>
      </w:pPr>
    </w:p>
    <w:tbl>
      <w:tblPr>
        <w:tblStyle w:val="TableGrid"/>
        <w:tblW w:w="0" w:type="auto"/>
        <w:tblLook w:val="04A0" w:firstRow="1" w:lastRow="0" w:firstColumn="1" w:lastColumn="0" w:noHBand="0" w:noVBand="1"/>
      </w:tblPr>
      <w:tblGrid>
        <w:gridCol w:w="399"/>
        <w:gridCol w:w="1830"/>
        <w:gridCol w:w="6787"/>
      </w:tblGrid>
      <w:tr w:rsidR="003146E1" w:rsidTr="002F0ED6">
        <w:tc>
          <w:tcPr>
            <w:tcW w:w="399" w:type="dxa"/>
            <w:tcBorders>
              <w:bottom w:val="single" w:sz="4" w:space="0" w:color="948A54" w:themeColor="background2" w:themeShade="80"/>
            </w:tcBorders>
            <w:shd w:val="clear" w:color="auto" w:fill="1D1B11" w:themeFill="background2" w:themeFillShade="1A"/>
          </w:tcPr>
          <w:p w:rsidR="003146E1" w:rsidRDefault="003146E1" w:rsidP="002F0ED6">
            <w:r>
              <w:t>1</w:t>
            </w:r>
          </w:p>
        </w:tc>
        <w:tc>
          <w:tcPr>
            <w:tcW w:w="8843" w:type="dxa"/>
            <w:gridSpan w:val="2"/>
            <w:tcBorders>
              <w:bottom w:val="single" w:sz="4" w:space="0" w:color="948A54" w:themeColor="background2" w:themeShade="80"/>
            </w:tcBorders>
            <w:shd w:val="clear" w:color="auto" w:fill="1D1B11" w:themeFill="background2" w:themeFillShade="1A"/>
          </w:tcPr>
          <w:p w:rsidR="003146E1" w:rsidRDefault="003146E1" w:rsidP="002F0ED6">
            <w:r w:rsidRPr="00C27DA6">
              <w:t>Details of the person discharging managerial responsibilities/person closely associated</w:t>
            </w:r>
          </w:p>
          <w:p w:rsidR="003146E1" w:rsidRDefault="003146E1" w:rsidP="002F0ED6"/>
        </w:tc>
      </w:tr>
      <w:tr w:rsidR="003146E1" w:rsidTr="002F0ED6">
        <w:tc>
          <w:tcPr>
            <w:tcW w:w="399" w:type="dxa"/>
            <w:vMerge w:val="restart"/>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092A71" w:rsidRDefault="003146E1" w:rsidP="002F0ED6">
            <w:pPr>
              <w:rPr>
                <w:color w:val="000000" w:themeColor="text1"/>
              </w:rPr>
            </w:pPr>
            <w:r w:rsidRPr="00092A71">
              <w:rPr>
                <w:color w:val="000000" w:themeColor="text1"/>
              </w:rPr>
              <w:t>a)</w:t>
            </w:r>
          </w:p>
        </w:tc>
        <w:tc>
          <w:tcPr>
            <w:tcW w:w="1843" w:type="dxa"/>
            <w:vMerge w:val="restart"/>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092A71" w:rsidRDefault="003146E1" w:rsidP="002F0ED6">
            <w:pPr>
              <w:rPr>
                <w:color w:val="000000" w:themeColor="text1"/>
              </w:rPr>
            </w:pPr>
            <w:r w:rsidRPr="00092A71">
              <w:rPr>
                <w:color w:val="000000" w:themeColor="text1"/>
              </w:rPr>
              <w:t>Name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jc w:val="both"/>
              <w:rPr>
                <w:i/>
                <w:sz w:val="20"/>
                <w:szCs w:val="20"/>
              </w:rPr>
            </w:pPr>
            <w:r>
              <w:rPr>
                <w:i/>
                <w:sz w:val="20"/>
                <w:szCs w:val="20"/>
              </w:rPr>
              <w:t>Howard Millar</w:t>
            </w:r>
          </w:p>
        </w:tc>
      </w:tr>
      <w:tr w:rsidR="003146E1" w:rsidTr="002F0ED6">
        <w:tc>
          <w:tcPr>
            <w:tcW w:w="399" w:type="dxa"/>
            <w:vMerge/>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tc>
        <w:tc>
          <w:tcPr>
            <w:tcW w:w="1843" w:type="dxa"/>
            <w:vMerge/>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jc w:val="both"/>
              <w:rPr>
                <w:i/>
                <w:sz w:val="20"/>
                <w:szCs w:val="20"/>
              </w:rPr>
            </w:pP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3146E1" w:rsidRPr="00120C18" w:rsidRDefault="003146E1" w:rsidP="002F0ED6">
            <w:pPr>
              <w:rPr>
                <w:color w:val="FFFFFF" w:themeColor="background1"/>
                <w:highlight w:val="black"/>
              </w:rPr>
            </w:pPr>
            <w:r w:rsidRPr="00120C18">
              <w:rPr>
                <w:color w:val="FFFFFF" w:themeColor="background1"/>
                <w:highlight w:val="black"/>
              </w:rPr>
              <w:t>2</w:t>
            </w:r>
          </w:p>
        </w:tc>
        <w:tc>
          <w:tcPr>
            <w:tcW w:w="884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3146E1" w:rsidRDefault="003146E1" w:rsidP="002F0ED6">
            <w:r w:rsidRPr="00C27DA6">
              <w:t>Reason for the notification</w:t>
            </w:r>
          </w:p>
          <w:p w:rsidR="003146E1" w:rsidRDefault="003146E1" w:rsidP="002F0ED6"/>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a)</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rsidRPr="00C27DA6">
              <w:t>Position/status</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jc w:val="both"/>
              <w:rPr>
                <w:i/>
                <w:sz w:val="20"/>
                <w:szCs w:val="20"/>
              </w:rPr>
            </w:pPr>
            <w:r>
              <w:rPr>
                <w:i/>
                <w:sz w:val="20"/>
                <w:szCs w:val="20"/>
              </w:rPr>
              <w:t>Director</w:t>
            </w:r>
          </w:p>
          <w:p w:rsidR="003146E1" w:rsidRPr="00307D0A" w:rsidRDefault="003146E1" w:rsidP="002F0ED6">
            <w:pPr>
              <w:jc w:val="both"/>
              <w:rPr>
                <w:i/>
                <w:sz w:val="20"/>
                <w:szCs w:val="20"/>
              </w:rPr>
            </w:pP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b)</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rsidRPr="00C27DA6">
              <w:t>Initial Notification Amendment</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Default="003146E1" w:rsidP="002F0ED6">
            <w:pPr>
              <w:jc w:val="both"/>
              <w:rPr>
                <w:i/>
                <w:sz w:val="20"/>
                <w:szCs w:val="20"/>
              </w:rPr>
            </w:pPr>
            <w:r w:rsidRPr="00307D0A">
              <w:rPr>
                <w:i/>
                <w:sz w:val="20"/>
                <w:szCs w:val="20"/>
              </w:rPr>
              <w:t xml:space="preserve">initial notification </w:t>
            </w:r>
          </w:p>
          <w:p w:rsidR="003146E1" w:rsidRPr="00307D0A" w:rsidRDefault="003146E1" w:rsidP="002F0ED6">
            <w:pPr>
              <w:jc w:val="both"/>
              <w:rPr>
                <w:i/>
                <w:sz w:val="20"/>
                <w:szCs w:val="20"/>
              </w:rPr>
            </w:pPr>
          </w:p>
          <w:p w:rsidR="003146E1" w:rsidRPr="00307D0A" w:rsidRDefault="003146E1" w:rsidP="002F0ED6">
            <w:pPr>
              <w:rPr>
                <w:i/>
                <w:sz w:val="20"/>
                <w:szCs w:val="20"/>
              </w:rPr>
            </w:pPr>
            <w:r w:rsidRPr="00307D0A">
              <w:rPr>
                <w:i/>
                <w:sz w:val="20"/>
                <w:szCs w:val="20"/>
              </w:rPr>
              <w:t xml:space="preserve">  </w:t>
            </w: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3146E1" w:rsidRDefault="003146E1" w:rsidP="002F0ED6">
            <w:r>
              <w:t>3</w:t>
            </w:r>
          </w:p>
        </w:tc>
        <w:tc>
          <w:tcPr>
            <w:tcW w:w="884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3146E1" w:rsidRPr="00C27DA6" w:rsidRDefault="003146E1" w:rsidP="002F0ED6">
            <w:r w:rsidRPr="00120C18">
              <w:t>Details of the issuer, emission allowance market participant, auction platform, auctioneer or auction monitor</w:t>
            </w: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a)</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C27DA6" w:rsidRDefault="003146E1" w:rsidP="002F0ED6">
            <w:r w:rsidRPr="00120C18">
              <w:t>Name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rPr>
                <w:i/>
                <w:sz w:val="20"/>
                <w:szCs w:val="20"/>
              </w:rPr>
            </w:pPr>
            <w:r w:rsidRPr="00647E8D">
              <w:rPr>
                <w:i/>
                <w:sz w:val="20"/>
                <w:szCs w:val="20"/>
              </w:rPr>
              <w:t xml:space="preserve">Ryanair Holdings Plc </w:t>
            </w: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b)</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C27DA6" w:rsidRDefault="003146E1" w:rsidP="002F0ED6">
            <w:r>
              <w:t>LEI</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rPr>
                <w:i/>
                <w:sz w:val="20"/>
                <w:szCs w:val="20"/>
              </w:rPr>
            </w:pPr>
            <w:r>
              <w:rPr>
                <w:i/>
                <w:sz w:val="20"/>
                <w:szCs w:val="20"/>
              </w:rPr>
              <w:t>635400BR2ROC1FVEBQ56</w:t>
            </w:r>
          </w:p>
          <w:p w:rsidR="003146E1" w:rsidRPr="00307D0A" w:rsidRDefault="003146E1" w:rsidP="002F0ED6">
            <w:pPr>
              <w:rPr>
                <w:i/>
                <w:sz w:val="20"/>
                <w:szCs w:val="20"/>
              </w:rPr>
            </w:pPr>
          </w:p>
        </w:tc>
      </w:tr>
      <w:tr w:rsidR="003146E1" w:rsidTr="002F0ED6">
        <w:trPr>
          <w:trHeight w:val="644"/>
        </w:trPr>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3146E1" w:rsidRDefault="003146E1" w:rsidP="002F0ED6">
            <w:r>
              <w:t>4</w:t>
            </w:r>
          </w:p>
        </w:tc>
        <w:tc>
          <w:tcPr>
            <w:tcW w:w="884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3146E1" w:rsidRPr="00C27DA6" w:rsidRDefault="003146E1" w:rsidP="002F0ED6">
            <w:r w:rsidRPr="00E35BAE">
              <w:t>Details of the transaction(s): section to be repeated for (i) each type of instrument; (ii) each type of transaction; (iii) each date; and (iv) each place where transactions have been conducted</w:t>
            </w: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a)</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 xml:space="preserve">Description of the financial  instrument, </w:t>
            </w:r>
          </w:p>
          <w:p w:rsidR="003146E1" w:rsidRDefault="003146E1" w:rsidP="002F0ED6">
            <w:r>
              <w:t>type  of</w:t>
            </w:r>
          </w:p>
          <w:p w:rsidR="003146E1" w:rsidRDefault="003146E1" w:rsidP="002F0ED6">
            <w:r>
              <w:t>instrument</w:t>
            </w:r>
          </w:p>
          <w:p w:rsidR="003146E1" w:rsidRPr="00C27DA6" w:rsidRDefault="003146E1" w:rsidP="002F0ED6">
            <w:r>
              <w:t>Identification code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Default="003146E1" w:rsidP="002F0ED6">
            <w:pPr>
              <w:jc w:val="both"/>
              <w:rPr>
                <w:i/>
                <w:sz w:val="20"/>
                <w:szCs w:val="20"/>
              </w:rPr>
            </w:pPr>
            <w:r w:rsidRPr="00647E8D">
              <w:rPr>
                <w:i/>
                <w:sz w:val="20"/>
                <w:szCs w:val="20"/>
              </w:rPr>
              <w:t>Ordinary Shares of nominal value €0.0</w:t>
            </w:r>
            <w:r>
              <w:rPr>
                <w:i/>
                <w:sz w:val="20"/>
                <w:szCs w:val="20"/>
              </w:rPr>
              <w:t>0</w:t>
            </w:r>
            <w:r w:rsidRPr="00647E8D">
              <w:rPr>
                <w:i/>
                <w:sz w:val="20"/>
                <w:szCs w:val="20"/>
              </w:rPr>
              <w:t>6 each</w:t>
            </w: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Pr="00307D0A" w:rsidRDefault="003146E1" w:rsidP="002F0ED6">
            <w:pPr>
              <w:jc w:val="both"/>
              <w:rPr>
                <w:i/>
                <w:sz w:val="20"/>
                <w:szCs w:val="20"/>
              </w:rPr>
            </w:pPr>
            <w:r>
              <w:rPr>
                <w:i/>
                <w:sz w:val="20"/>
                <w:szCs w:val="20"/>
              </w:rPr>
              <w:t xml:space="preserve">ISIN: </w:t>
            </w:r>
            <w:r w:rsidRPr="00647E8D">
              <w:rPr>
                <w:i/>
                <w:sz w:val="20"/>
                <w:szCs w:val="20"/>
              </w:rPr>
              <w:t>IE00BYTBXV33</w:t>
            </w: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b)</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C27DA6" w:rsidRDefault="003146E1" w:rsidP="002F0ED6">
            <w:r w:rsidRPr="00E35BAE">
              <w:t xml:space="preserve">Nature of the transaction   </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Default="003146E1" w:rsidP="002F0ED6">
            <w:pPr>
              <w:jc w:val="both"/>
              <w:rPr>
                <w:i/>
                <w:sz w:val="20"/>
                <w:szCs w:val="20"/>
              </w:rPr>
            </w:pPr>
            <w:r>
              <w:rPr>
                <w:i/>
                <w:sz w:val="20"/>
                <w:szCs w:val="20"/>
              </w:rPr>
              <w:t>The purchase of ordinary shares in the issuer</w:t>
            </w:r>
          </w:p>
          <w:p w:rsidR="003146E1" w:rsidRPr="00307D0A" w:rsidRDefault="003146E1" w:rsidP="002F0ED6">
            <w:pPr>
              <w:jc w:val="both"/>
              <w:rPr>
                <w:i/>
                <w:sz w:val="20"/>
                <w:szCs w:val="20"/>
              </w:rPr>
            </w:pPr>
          </w:p>
        </w:tc>
      </w:tr>
      <w:tr w:rsidR="003146E1" w:rsidTr="002F0ED6">
        <w:trPr>
          <w:trHeight w:val="1975"/>
        </w:trPr>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c)</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C27DA6" w:rsidRDefault="003146E1" w:rsidP="002F0ED6">
            <w:r w:rsidRPr="00E35BAE">
              <w:t>Price(s) and volume(s)</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Default="003146E1" w:rsidP="002F0ED6"/>
          <w:tbl>
            <w:tblPr>
              <w:tblStyle w:val="TableGrid"/>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3275"/>
              <w:gridCol w:w="3286"/>
            </w:tblGrid>
            <w:tr w:rsidR="003146E1" w:rsidTr="002F0ED6">
              <w:tc>
                <w:tcPr>
                  <w:tcW w:w="3384" w:type="dxa"/>
                </w:tcPr>
                <w:p w:rsidR="003146E1" w:rsidRDefault="003146E1" w:rsidP="002F0ED6">
                  <w:r w:rsidRPr="00092A71">
                    <w:t>Price(s)</w:t>
                  </w:r>
                </w:p>
              </w:tc>
              <w:tc>
                <w:tcPr>
                  <w:tcW w:w="3385" w:type="dxa"/>
                </w:tcPr>
                <w:p w:rsidR="003146E1" w:rsidRDefault="003146E1" w:rsidP="002F0ED6">
                  <w:r>
                    <w:t>Volume(s)</w:t>
                  </w:r>
                </w:p>
              </w:tc>
            </w:tr>
            <w:tr w:rsidR="003146E1" w:rsidRPr="00307D0A" w:rsidTr="002F0ED6">
              <w:tc>
                <w:tcPr>
                  <w:tcW w:w="3384" w:type="dxa"/>
                </w:tcPr>
                <w:p w:rsidR="003146E1" w:rsidRPr="00307D0A" w:rsidRDefault="003146E1" w:rsidP="002F0ED6">
                  <w:pPr>
                    <w:rPr>
                      <w:i/>
                      <w:sz w:val="20"/>
                      <w:szCs w:val="20"/>
                    </w:rPr>
                  </w:pPr>
                  <w:r>
                    <w:rPr>
                      <w:i/>
                      <w:sz w:val="20"/>
                      <w:szCs w:val="20"/>
                    </w:rPr>
                    <w:t>€11.35</w:t>
                  </w:r>
                </w:p>
              </w:tc>
              <w:tc>
                <w:tcPr>
                  <w:tcW w:w="3385" w:type="dxa"/>
                </w:tcPr>
                <w:p w:rsidR="003146E1" w:rsidRPr="00307D0A" w:rsidRDefault="003146E1" w:rsidP="002F0ED6">
                  <w:pPr>
                    <w:rPr>
                      <w:i/>
                      <w:sz w:val="20"/>
                      <w:szCs w:val="20"/>
                    </w:rPr>
                  </w:pPr>
                  <w:r>
                    <w:rPr>
                      <w:i/>
                      <w:sz w:val="20"/>
                      <w:szCs w:val="20"/>
                    </w:rPr>
                    <w:t>15,000</w:t>
                  </w:r>
                </w:p>
              </w:tc>
            </w:tr>
          </w:tbl>
          <w:p w:rsidR="003146E1" w:rsidRPr="00307D0A" w:rsidRDefault="003146E1" w:rsidP="002F0ED6">
            <w:pPr>
              <w:rPr>
                <w:i/>
                <w:sz w:val="20"/>
                <w:szCs w:val="20"/>
              </w:rPr>
            </w:pPr>
          </w:p>
          <w:p w:rsidR="003146E1" w:rsidRPr="00C27DA6" w:rsidRDefault="003146E1" w:rsidP="002F0ED6">
            <w:pPr>
              <w:jc w:val="both"/>
            </w:pPr>
          </w:p>
        </w:tc>
      </w:tr>
      <w:tr w:rsidR="003146E1"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d)</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Aggregated information</w:t>
            </w:r>
          </w:p>
          <w:p w:rsidR="003146E1" w:rsidRDefault="003146E1" w:rsidP="002F0ED6">
            <w:r>
              <w:t>— Aggregated volume</w:t>
            </w:r>
          </w:p>
          <w:p w:rsidR="003146E1" w:rsidRPr="00C27DA6" w:rsidRDefault="003146E1" w:rsidP="002F0ED6">
            <w:r>
              <w:t>— Price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C27DA6" w:rsidRDefault="003146E1" w:rsidP="002F0ED6">
            <w:pPr>
              <w:jc w:val="both"/>
            </w:pPr>
            <w:r>
              <w:t>n/a</w:t>
            </w:r>
          </w:p>
        </w:tc>
      </w:tr>
      <w:tr w:rsidR="003146E1" w:rsidRPr="00307D0A"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e)</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C27DA6" w:rsidRDefault="003146E1" w:rsidP="002F0ED6">
            <w:r w:rsidRPr="00092A71">
              <w:t>Date of the transaction</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jc w:val="both"/>
              <w:rPr>
                <w:i/>
                <w:sz w:val="20"/>
                <w:szCs w:val="20"/>
              </w:rPr>
            </w:pPr>
            <w:r>
              <w:rPr>
                <w:i/>
                <w:sz w:val="20"/>
                <w:szCs w:val="20"/>
              </w:rPr>
              <w:t>04-09-2020</w:t>
            </w:r>
          </w:p>
          <w:p w:rsidR="003146E1" w:rsidRPr="00307D0A" w:rsidRDefault="003146E1" w:rsidP="002F0ED6">
            <w:pPr>
              <w:jc w:val="both"/>
              <w:rPr>
                <w:i/>
                <w:sz w:val="20"/>
                <w:szCs w:val="20"/>
              </w:rPr>
            </w:pPr>
          </w:p>
        </w:tc>
      </w:tr>
      <w:tr w:rsidR="003146E1" w:rsidRPr="00307D0A"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t>f)</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C27DA6" w:rsidRDefault="003146E1" w:rsidP="002F0ED6">
            <w:r w:rsidRPr="00092A71">
              <w:t>Place of the transaction</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Pr="00307D0A" w:rsidRDefault="003146E1" w:rsidP="002F0ED6">
            <w:pPr>
              <w:jc w:val="both"/>
              <w:rPr>
                <w:i/>
                <w:sz w:val="20"/>
                <w:szCs w:val="20"/>
              </w:rPr>
            </w:pPr>
            <w:r>
              <w:rPr>
                <w:rFonts w:ascii="Calibri" w:hAnsi="Calibri"/>
                <w:i/>
                <w:iCs/>
                <w:color w:val="000000"/>
                <w:sz w:val="20"/>
                <w:szCs w:val="20"/>
              </w:rPr>
              <w:t>Outside of a trading venue</w:t>
            </w:r>
          </w:p>
        </w:tc>
      </w:tr>
      <w:tr w:rsidR="003146E1" w:rsidRPr="00307D0A" w:rsidTr="002F0ED6">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Default="003146E1" w:rsidP="002F0ED6">
            <w:r>
              <w:lastRenderedPageBreak/>
              <w:t>g)</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3146E1" w:rsidRPr="00092A71" w:rsidRDefault="003146E1" w:rsidP="002F0ED6">
            <w:r>
              <w:t>Additional Information</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3146E1" w:rsidRDefault="003146E1" w:rsidP="002F0ED6">
            <w:pPr>
              <w:jc w:val="both"/>
              <w:rPr>
                <w:i/>
                <w:sz w:val="20"/>
                <w:szCs w:val="20"/>
              </w:rPr>
            </w:pPr>
            <w:r w:rsidRPr="00647E8D">
              <w:rPr>
                <w:i/>
                <w:sz w:val="20"/>
                <w:szCs w:val="20"/>
              </w:rPr>
              <w:t xml:space="preserve">n/a </w:t>
            </w: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Default="003146E1" w:rsidP="002F0ED6">
            <w:pPr>
              <w:jc w:val="both"/>
              <w:rPr>
                <w:i/>
                <w:sz w:val="20"/>
                <w:szCs w:val="20"/>
              </w:rPr>
            </w:pPr>
          </w:p>
          <w:p w:rsidR="003146E1" w:rsidRPr="00307D0A" w:rsidRDefault="003146E1" w:rsidP="002F0ED6">
            <w:pPr>
              <w:jc w:val="both"/>
              <w:rPr>
                <w:i/>
                <w:sz w:val="20"/>
                <w:szCs w:val="20"/>
              </w:rPr>
            </w:pPr>
          </w:p>
        </w:tc>
      </w:tr>
    </w:tbl>
    <w:p w:rsidR="00C27DA6" w:rsidRDefault="00C27DA6"/>
    <w:p w:rsidR="003146E1" w:rsidRDefault="003146E1">
      <w:r>
        <w:br w:type="page"/>
      </w:r>
    </w:p>
    <w:p w:rsidR="0085344E" w:rsidRDefault="0085344E" w:rsidP="0085344E">
      <w:pPr>
        <w:spacing w:after="0" w:line="240" w:lineRule="auto"/>
        <w:jc w:val="center"/>
        <w:rPr>
          <w:rFonts w:ascii="Times New Roman" w:hAnsi="Times New Roman" w:cs="Times New Roman"/>
          <w:b/>
          <w:sz w:val="32"/>
          <w:szCs w:val="32"/>
        </w:rPr>
      </w:pPr>
      <w:r w:rsidRPr="00E35BAE">
        <w:rPr>
          <w:rFonts w:ascii="Times New Roman" w:hAnsi="Times New Roman" w:cs="Times New Roman"/>
          <w:b/>
          <w:sz w:val="32"/>
          <w:szCs w:val="32"/>
        </w:rPr>
        <w:lastRenderedPageBreak/>
        <w:t>Notification of Transactions by Persons Discharging Managerial Responsibilities</w:t>
      </w:r>
      <w:r>
        <w:rPr>
          <w:rFonts w:ascii="Times New Roman" w:hAnsi="Times New Roman" w:cs="Times New Roman"/>
          <w:b/>
          <w:sz w:val="32"/>
          <w:szCs w:val="32"/>
        </w:rPr>
        <w:t xml:space="preserve"> </w:t>
      </w:r>
      <w:r w:rsidRPr="00E35BAE">
        <w:rPr>
          <w:rFonts w:ascii="Times New Roman" w:hAnsi="Times New Roman" w:cs="Times New Roman"/>
          <w:b/>
          <w:sz w:val="32"/>
          <w:szCs w:val="32"/>
        </w:rPr>
        <w:t>and</w:t>
      </w:r>
      <w:r>
        <w:rPr>
          <w:rFonts w:ascii="Times New Roman" w:hAnsi="Times New Roman" w:cs="Times New Roman"/>
          <w:b/>
          <w:sz w:val="32"/>
          <w:szCs w:val="32"/>
        </w:rPr>
        <w:t xml:space="preserve"> </w:t>
      </w:r>
      <w:r w:rsidRPr="00E35BAE">
        <w:rPr>
          <w:rFonts w:ascii="Times New Roman" w:hAnsi="Times New Roman" w:cs="Times New Roman"/>
          <w:b/>
          <w:sz w:val="32"/>
          <w:szCs w:val="32"/>
        </w:rPr>
        <w:t xml:space="preserve">Persons Closely </w:t>
      </w:r>
      <w:r>
        <w:rPr>
          <w:rFonts w:ascii="Times New Roman" w:hAnsi="Times New Roman" w:cs="Times New Roman"/>
          <w:b/>
          <w:sz w:val="32"/>
          <w:szCs w:val="32"/>
        </w:rPr>
        <w:t>A</w:t>
      </w:r>
      <w:r w:rsidRPr="00E35BAE">
        <w:rPr>
          <w:rFonts w:ascii="Times New Roman" w:hAnsi="Times New Roman" w:cs="Times New Roman"/>
          <w:b/>
          <w:sz w:val="32"/>
          <w:szCs w:val="32"/>
        </w:rPr>
        <w:t>ssociated with them</w:t>
      </w:r>
    </w:p>
    <w:p w:rsidR="0085344E" w:rsidRDefault="0085344E" w:rsidP="0085344E">
      <w:pPr>
        <w:spacing w:after="0"/>
        <w:rPr>
          <w:sz w:val="20"/>
          <w:szCs w:val="20"/>
        </w:rPr>
      </w:pPr>
    </w:p>
    <w:p w:rsidR="0085344E" w:rsidRDefault="0085344E" w:rsidP="0085344E">
      <w:pPr>
        <w:spacing w:after="0"/>
        <w:jc w:val="center"/>
        <w:rPr>
          <w:sz w:val="20"/>
          <w:szCs w:val="20"/>
        </w:rPr>
      </w:pPr>
      <w:r w:rsidRPr="00950D9B">
        <w:rPr>
          <w:sz w:val="20"/>
          <w:szCs w:val="20"/>
        </w:rPr>
        <w:t xml:space="preserve"> </w:t>
      </w:r>
      <w:r w:rsidRPr="00307D0A">
        <w:rPr>
          <w:sz w:val="20"/>
          <w:szCs w:val="20"/>
        </w:rPr>
        <w:t>[This form is required for disclosure of transactions under Article 19 of Regulation (EU) No 596/2014 of the European Parliament and of the Council of 16 April 2014 on market abuse (Market Abuse Regulation)</w:t>
      </w:r>
      <w:r>
        <w:rPr>
          <w:sz w:val="20"/>
          <w:szCs w:val="20"/>
        </w:rPr>
        <w:t>]</w:t>
      </w:r>
    </w:p>
    <w:p w:rsidR="0085344E" w:rsidRPr="00950D9B" w:rsidRDefault="0085344E" w:rsidP="0085344E">
      <w:pPr>
        <w:spacing w:after="0"/>
        <w:jc w:val="center"/>
        <w:rPr>
          <w:sz w:val="20"/>
          <w:szCs w:val="20"/>
        </w:rPr>
      </w:pPr>
    </w:p>
    <w:tbl>
      <w:tblPr>
        <w:tblStyle w:val="TableGrid"/>
        <w:tblW w:w="0" w:type="auto"/>
        <w:tblLook w:val="04A0" w:firstRow="1" w:lastRow="0" w:firstColumn="1" w:lastColumn="0" w:noHBand="0" w:noVBand="1"/>
      </w:tblPr>
      <w:tblGrid>
        <w:gridCol w:w="399"/>
        <w:gridCol w:w="1830"/>
        <w:gridCol w:w="6787"/>
      </w:tblGrid>
      <w:tr w:rsidR="0085344E" w:rsidTr="0091215A">
        <w:tc>
          <w:tcPr>
            <w:tcW w:w="399" w:type="dxa"/>
            <w:tcBorders>
              <w:bottom w:val="single" w:sz="4" w:space="0" w:color="948A54" w:themeColor="background2" w:themeShade="80"/>
            </w:tcBorders>
            <w:shd w:val="clear" w:color="auto" w:fill="1D1B11" w:themeFill="background2" w:themeFillShade="1A"/>
          </w:tcPr>
          <w:p w:rsidR="0085344E" w:rsidRDefault="0085344E" w:rsidP="0091215A">
            <w:r>
              <w:t>1</w:t>
            </w:r>
          </w:p>
        </w:tc>
        <w:tc>
          <w:tcPr>
            <w:tcW w:w="8843" w:type="dxa"/>
            <w:gridSpan w:val="2"/>
            <w:tcBorders>
              <w:bottom w:val="single" w:sz="4" w:space="0" w:color="948A54" w:themeColor="background2" w:themeShade="80"/>
            </w:tcBorders>
            <w:shd w:val="clear" w:color="auto" w:fill="1D1B11" w:themeFill="background2" w:themeFillShade="1A"/>
          </w:tcPr>
          <w:p w:rsidR="0085344E" w:rsidRDefault="0085344E" w:rsidP="0091215A">
            <w:r w:rsidRPr="00C27DA6">
              <w:t>Details of the person discharging managerial responsibilities/person closely associated</w:t>
            </w:r>
          </w:p>
          <w:p w:rsidR="0085344E" w:rsidRDefault="0085344E" w:rsidP="0091215A"/>
        </w:tc>
      </w:tr>
      <w:tr w:rsidR="0085344E" w:rsidTr="0091215A">
        <w:tc>
          <w:tcPr>
            <w:tcW w:w="399" w:type="dxa"/>
            <w:vMerge w:val="restart"/>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Pr="00092A71" w:rsidRDefault="0085344E" w:rsidP="0091215A">
            <w:pPr>
              <w:rPr>
                <w:color w:val="000000" w:themeColor="text1"/>
              </w:rPr>
            </w:pPr>
            <w:r w:rsidRPr="00092A71">
              <w:rPr>
                <w:color w:val="000000" w:themeColor="text1"/>
              </w:rPr>
              <w:t>a)</w:t>
            </w:r>
          </w:p>
        </w:tc>
        <w:tc>
          <w:tcPr>
            <w:tcW w:w="1843" w:type="dxa"/>
            <w:vMerge w:val="restart"/>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Pr="00092A71" w:rsidRDefault="0085344E" w:rsidP="0091215A">
            <w:pPr>
              <w:rPr>
                <w:color w:val="000000" w:themeColor="text1"/>
              </w:rPr>
            </w:pPr>
            <w:r w:rsidRPr="00092A71">
              <w:rPr>
                <w:color w:val="000000" w:themeColor="text1"/>
              </w:rPr>
              <w:t>Name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85344E" w:rsidRPr="00307D0A" w:rsidRDefault="0085344E" w:rsidP="0091215A">
            <w:pPr>
              <w:jc w:val="both"/>
              <w:rPr>
                <w:i/>
                <w:sz w:val="20"/>
                <w:szCs w:val="20"/>
              </w:rPr>
            </w:pPr>
            <w:r>
              <w:rPr>
                <w:i/>
                <w:sz w:val="20"/>
                <w:szCs w:val="20"/>
              </w:rPr>
              <w:t xml:space="preserve"> The </w:t>
            </w:r>
            <w:proofErr w:type="spellStart"/>
            <w:r>
              <w:rPr>
                <w:i/>
                <w:sz w:val="20"/>
                <w:szCs w:val="20"/>
              </w:rPr>
              <w:t>Gigginstown</w:t>
            </w:r>
            <w:proofErr w:type="spellEnd"/>
            <w:r>
              <w:rPr>
                <w:i/>
                <w:sz w:val="20"/>
                <w:szCs w:val="20"/>
              </w:rPr>
              <w:t xml:space="preserve"> Settlement Charity (acting by its trustees from time to time).   </w:t>
            </w:r>
            <w:r w:rsidRPr="00647E8D">
              <w:rPr>
                <w:i/>
                <w:sz w:val="20"/>
                <w:szCs w:val="20"/>
              </w:rPr>
              <w:t xml:space="preserve"> </w:t>
            </w:r>
          </w:p>
        </w:tc>
      </w:tr>
      <w:tr w:rsidR="0085344E" w:rsidTr="0091215A">
        <w:tc>
          <w:tcPr>
            <w:tcW w:w="399" w:type="dxa"/>
            <w:vMerge/>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tc>
        <w:tc>
          <w:tcPr>
            <w:tcW w:w="1843" w:type="dxa"/>
            <w:vMerge/>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85344E" w:rsidRPr="00307D0A" w:rsidRDefault="0085344E" w:rsidP="0091215A">
            <w:pPr>
              <w:jc w:val="both"/>
              <w:rPr>
                <w:i/>
                <w:sz w:val="20"/>
                <w:szCs w:val="20"/>
              </w:rPr>
            </w:pPr>
          </w:p>
        </w:tc>
      </w:tr>
      <w:tr w:rsidR="0085344E" w:rsidTr="0091215A">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85344E" w:rsidRPr="00120C18" w:rsidRDefault="0085344E" w:rsidP="0091215A">
            <w:pPr>
              <w:rPr>
                <w:color w:val="FFFFFF" w:themeColor="background1"/>
                <w:highlight w:val="black"/>
              </w:rPr>
            </w:pPr>
            <w:r w:rsidRPr="00120C18">
              <w:rPr>
                <w:color w:val="FFFFFF" w:themeColor="background1"/>
                <w:highlight w:val="black"/>
              </w:rPr>
              <w:t>2</w:t>
            </w:r>
          </w:p>
        </w:tc>
        <w:tc>
          <w:tcPr>
            <w:tcW w:w="884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85344E" w:rsidRDefault="0085344E" w:rsidP="0091215A">
            <w:r w:rsidRPr="00C27DA6">
              <w:t>Reason for the notification</w:t>
            </w:r>
          </w:p>
          <w:p w:rsidR="0085344E" w:rsidRDefault="0085344E" w:rsidP="0091215A"/>
        </w:tc>
      </w:tr>
      <w:tr w:rsidR="0085344E" w:rsidTr="0091215A">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t>a)</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rsidRPr="00C27DA6">
              <w:t>Position/status</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85344E" w:rsidRPr="00307D0A" w:rsidRDefault="0085344E" w:rsidP="0091215A">
            <w:pPr>
              <w:jc w:val="both"/>
              <w:rPr>
                <w:i/>
                <w:sz w:val="20"/>
                <w:szCs w:val="20"/>
              </w:rPr>
            </w:pPr>
            <w:r>
              <w:rPr>
                <w:i/>
                <w:sz w:val="20"/>
                <w:szCs w:val="20"/>
              </w:rPr>
              <w:t xml:space="preserve">The </w:t>
            </w:r>
            <w:proofErr w:type="spellStart"/>
            <w:r>
              <w:rPr>
                <w:i/>
                <w:sz w:val="20"/>
                <w:szCs w:val="20"/>
              </w:rPr>
              <w:t>Gigginstown</w:t>
            </w:r>
            <w:proofErr w:type="spellEnd"/>
            <w:r>
              <w:rPr>
                <w:i/>
                <w:sz w:val="20"/>
                <w:szCs w:val="20"/>
              </w:rPr>
              <w:t xml:space="preserve"> Settlement Charity is deemed to be a person closely associated with Michael O’Leary, Group CEO of the issuer. As at the date of this notice,  Michael O’Leary and his wife, Anita O’Leary, are two of the five trustees of The </w:t>
            </w:r>
            <w:proofErr w:type="spellStart"/>
            <w:r>
              <w:rPr>
                <w:i/>
                <w:sz w:val="20"/>
                <w:szCs w:val="20"/>
              </w:rPr>
              <w:t>Gigginstown</w:t>
            </w:r>
            <w:proofErr w:type="spellEnd"/>
            <w:r>
              <w:rPr>
                <w:i/>
                <w:sz w:val="20"/>
                <w:szCs w:val="20"/>
              </w:rPr>
              <w:t xml:space="preserve"> Settlement Charity.</w:t>
            </w:r>
          </w:p>
          <w:p w:rsidR="0085344E" w:rsidRPr="00307D0A" w:rsidRDefault="0085344E" w:rsidP="0091215A">
            <w:pPr>
              <w:jc w:val="both"/>
              <w:rPr>
                <w:i/>
                <w:sz w:val="20"/>
                <w:szCs w:val="20"/>
              </w:rPr>
            </w:pPr>
          </w:p>
        </w:tc>
      </w:tr>
      <w:tr w:rsidR="0085344E" w:rsidTr="0091215A">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t>b)</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rsidRPr="00C27DA6">
              <w:t>Initial Notification Amendment</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85344E" w:rsidRDefault="0085344E" w:rsidP="0091215A">
            <w:pPr>
              <w:jc w:val="both"/>
              <w:rPr>
                <w:i/>
                <w:sz w:val="20"/>
                <w:szCs w:val="20"/>
              </w:rPr>
            </w:pPr>
            <w:r>
              <w:rPr>
                <w:i/>
                <w:sz w:val="20"/>
                <w:szCs w:val="20"/>
              </w:rPr>
              <w:t>I</w:t>
            </w:r>
            <w:r w:rsidRPr="00307D0A">
              <w:rPr>
                <w:i/>
                <w:sz w:val="20"/>
                <w:szCs w:val="20"/>
              </w:rPr>
              <w:t xml:space="preserve">nitial notification </w:t>
            </w:r>
          </w:p>
          <w:p w:rsidR="0085344E" w:rsidRPr="00307D0A" w:rsidRDefault="0085344E" w:rsidP="0091215A">
            <w:pPr>
              <w:jc w:val="both"/>
              <w:rPr>
                <w:i/>
                <w:sz w:val="20"/>
                <w:szCs w:val="20"/>
              </w:rPr>
            </w:pPr>
          </w:p>
          <w:p w:rsidR="0085344E" w:rsidRPr="00307D0A" w:rsidRDefault="0085344E" w:rsidP="0091215A">
            <w:pPr>
              <w:rPr>
                <w:i/>
                <w:sz w:val="20"/>
                <w:szCs w:val="20"/>
              </w:rPr>
            </w:pPr>
            <w:r w:rsidRPr="00307D0A">
              <w:rPr>
                <w:i/>
                <w:sz w:val="20"/>
                <w:szCs w:val="20"/>
              </w:rPr>
              <w:t xml:space="preserve">  </w:t>
            </w:r>
          </w:p>
        </w:tc>
      </w:tr>
      <w:tr w:rsidR="0085344E" w:rsidTr="0091215A">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85344E" w:rsidRDefault="0085344E" w:rsidP="0091215A">
            <w:r>
              <w:t>3</w:t>
            </w:r>
          </w:p>
        </w:tc>
        <w:tc>
          <w:tcPr>
            <w:tcW w:w="884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85344E" w:rsidRPr="00C27DA6" w:rsidRDefault="0085344E" w:rsidP="0091215A">
            <w:r w:rsidRPr="00120C18">
              <w:t>Details of the issuer, emission allowance market participant, auction platform, auctioneer or auction monitor</w:t>
            </w:r>
          </w:p>
        </w:tc>
      </w:tr>
      <w:tr w:rsidR="0085344E" w:rsidTr="0091215A">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t>a)</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Pr="00C27DA6" w:rsidRDefault="0085344E" w:rsidP="0091215A">
            <w:r w:rsidRPr="00120C18">
              <w:t>Name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85344E" w:rsidRPr="00307D0A" w:rsidRDefault="0085344E" w:rsidP="0091215A">
            <w:pPr>
              <w:rPr>
                <w:i/>
                <w:sz w:val="20"/>
                <w:szCs w:val="20"/>
              </w:rPr>
            </w:pPr>
            <w:r w:rsidRPr="00647E8D">
              <w:rPr>
                <w:i/>
                <w:sz w:val="20"/>
                <w:szCs w:val="20"/>
              </w:rPr>
              <w:t xml:space="preserve">Ryanair Holdings Plc </w:t>
            </w:r>
          </w:p>
        </w:tc>
      </w:tr>
      <w:tr w:rsidR="0085344E" w:rsidTr="0091215A">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t>b)</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Pr="00C27DA6" w:rsidRDefault="0085344E" w:rsidP="0091215A">
            <w:r>
              <w:t>LEI</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85344E" w:rsidRPr="00307D0A" w:rsidRDefault="0085344E" w:rsidP="0091215A">
            <w:pPr>
              <w:rPr>
                <w:i/>
                <w:sz w:val="20"/>
                <w:szCs w:val="20"/>
              </w:rPr>
            </w:pPr>
            <w:r>
              <w:rPr>
                <w:i/>
                <w:sz w:val="20"/>
                <w:szCs w:val="20"/>
              </w:rPr>
              <w:t>635400BR2ROC1FVEBQ56</w:t>
            </w:r>
          </w:p>
          <w:p w:rsidR="0085344E" w:rsidRPr="00307D0A" w:rsidRDefault="0085344E" w:rsidP="0091215A">
            <w:pPr>
              <w:rPr>
                <w:i/>
                <w:sz w:val="20"/>
                <w:szCs w:val="20"/>
              </w:rPr>
            </w:pPr>
          </w:p>
        </w:tc>
      </w:tr>
      <w:tr w:rsidR="0085344E" w:rsidTr="0091215A">
        <w:trPr>
          <w:trHeight w:val="644"/>
        </w:trPr>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85344E" w:rsidRDefault="0085344E" w:rsidP="0091215A">
            <w:r>
              <w:t>4</w:t>
            </w:r>
          </w:p>
        </w:tc>
        <w:tc>
          <w:tcPr>
            <w:tcW w:w="884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1D1B11" w:themeFill="background2" w:themeFillShade="1A"/>
          </w:tcPr>
          <w:p w:rsidR="0085344E" w:rsidRPr="00C27DA6" w:rsidRDefault="0085344E" w:rsidP="0091215A">
            <w:r w:rsidRPr="00E35BAE">
              <w:t>Details of the transaction(s): section to be repeated for (i) each type of instrument; (ii) each type of transaction; (iii) each date; and (iv) each place where transactions have been conducted</w:t>
            </w:r>
          </w:p>
        </w:tc>
      </w:tr>
      <w:tr w:rsidR="0085344E" w:rsidTr="0091215A">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t>a)</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t xml:space="preserve">Description of the financial  instrument, </w:t>
            </w:r>
          </w:p>
          <w:p w:rsidR="0085344E" w:rsidRDefault="0085344E" w:rsidP="0091215A">
            <w:r>
              <w:t>type  of</w:t>
            </w:r>
          </w:p>
          <w:p w:rsidR="0085344E" w:rsidRDefault="0085344E" w:rsidP="0091215A">
            <w:r>
              <w:t>instrument</w:t>
            </w:r>
          </w:p>
          <w:p w:rsidR="0085344E" w:rsidRPr="00C27DA6" w:rsidRDefault="0085344E" w:rsidP="0091215A">
            <w:r>
              <w:t>Identification code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85344E" w:rsidRDefault="0085344E" w:rsidP="0091215A">
            <w:pPr>
              <w:jc w:val="both"/>
              <w:rPr>
                <w:i/>
                <w:sz w:val="20"/>
                <w:szCs w:val="20"/>
              </w:rPr>
            </w:pPr>
            <w:r w:rsidRPr="00647E8D">
              <w:rPr>
                <w:i/>
                <w:sz w:val="20"/>
                <w:szCs w:val="20"/>
              </w:rPr>
              <w:t>Ordinary Shares of nominal value €0.0</w:t>
            </w:r>
            <w:r>
              <w:rPr>
                <w:i/>
                <w:sz w:val="20"/>
                <w:szCs w:val="20"/>
              </w:rPr>
              <w:t>0</w:t>
            </w:r>
            <w:r w:rsidRPr="00647E8D">
              <w:rPr>
                <w:i/>
                <w:sz w:val="20"/>
                <w:szCs w:val="20"/>
              </w:rPr>
              <w:t>6 each</w:t>
            </w:r>
          </w:p>
          <w:p w:rsidR="0085344E" w:rsidRDefault="0085344E" w:rsidP="0091215A">
            <w:pPr>
              <w:jc w:val="both"/>
              <w:rPr>
                <w:i/>
                <w:sz w:val="20"/>
                <w:szCs w:val="20"/>
              </w:rPr>
            </w:pPr>
          </w:p>
          <w:p w:rsidR="0085344E" w:rsidRDefault="0085344E" w:rsidP="0091215A">
            <w:pPr>
              <w:jc w:val="both"/>
              <w:rPr>
                <w:i/>
                <w:sz w:val="20"/>
                <w:szCs w:val="20"/>
              </w:rPr>
            </w:pPr>
          </w:p>
          <w:p w:rsidR="0085344E" w:rsidRDefault="0085344E" w:rsidP="0091215A">
            <w:pPr>
              <w:jc w:val="both"/>
              <w:rPr>
                <w:i/>
                <w:sz w:val="20"/>
                <w:szCs w:val="20"/>
              </w:rPr>
            </w:pPr>
          </w:p>
          <w:p w:rsidR="0085344E" w:rsidRPr="00307D0A" w:rsidRDefault="0085344E" w:rsidP="0091215A">
            <w:pPr>
              <w:jc w:val="both"/>
              <w:rPr>
                <w:i/>
                <w:sz w:val="20"/>
                <w:szCs w:val="20"/>
              </w:rPr>
            </w:pPr>
            <w:r>
              <w:rPr>
                <w:i/>
                <w:sz w:val="20"/>
                <w:szCs w:val="20"/>
              </w:rPr>
              <w:t xml:space="preserve">ISIN: </w:t>
            </w:r>
            <w:r w:rsidRPr="00647E8D">
              <w:rPr>
                <w:i/>
                <w:sz w:val="20"/>
                <w:szCs w:val="20"/>
              </w:rPr>
              <w:t>IE00BYTBXV33</w:t>
            </w:r>
          </w:p>
        </w:tc>
      </w:tr>
      <w:tr w:rsidR="0085344E" w:rsidTr="0091215A">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t>b)</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Pr="00C27DA6" w:rsidRDefault="0085344E" w:rsidP="0091215A">
            <w:r w:rsidRPr="00E35BAE">
              <w:t xml:space="preserve">Nature of the transaction   </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85344E" w:rsidRDefault="0085344E" w:rsidP="0091215A">
            <w:pPr>
              <w:jc w:val="both"/>
              <w:rPr>
                <w:i/>
                <w:sz w:val="20"/>
                <w:szCs w:val="20"/>
              </w:rPr>
            </w:pPr>
            <w:r w:rsidRPr="00C15753">
              <w:rPr>
                <w:i/>
                <w:sz w:val="20"/>
                <w:szCs w:val="20"/>
              </w:rPr>
              <w:t>The purchase of ordinary shares in the issuer by the five trustees (which include Michael O’Leary and Anita O’Leary (</w:t>
            </w:r>
            <w:r>
              <w:rPr>
                <w:i/>
                <w:sz w:val="20"/>
                <w:szCs w:val="20"/>
              </w:rPr>
              <w:t xml:space="preserve">the wife of and so </w:t>
            </w:r>
            <w:r w:rsidRPr="00C15753">
              <w:rPr>
                <w:i/>
                <w:sz w:val="20"/>
                <w:szCs w:val="20"/>
              </w:rPr>
              <w:t xml:space="preserve">a person closely associated with Michael O’Leary)) of The </w:t>
            </w:r>
            <w:proofErr w:type="spellStart"/>
            <w:r w:rsidRPr="00C15753">
              <w:rPr>
                <w:i/>
                <w:sz w:val="20"/>
                <w:szCs w:val="20"/>
              </w:rPr>
              <w:t>Gigginstown</w:t>
            </w:r>
            <w:proofErr w:type="spellEnd"/>
            <w:r w:rsidRPr="00C15753">
              <w:rPr>
                <w:i/>
                <w:sz w:val="20"/>
                <w:szCs w:val="20"/>
              </w:rPr>
              <w:t xml:space="preserve"> Settlement Charity to be applied for the main objects of the charity.</w:t>
            </w:r>
          </w:p>
          <w:p w:rsidR="0085344E" w:rsidRPr="00307D0A" w:rsidRDefault="0085344E" w:rsidP="0091215A">
            <w:pPr>
              <w:jc w:val="both"/>
              <w:rPr>
                <w:i/>
                <w:sz w:val="20"/>
                <w:szCs w:val="20"/>
              </w:rPr>
            </w:pPr>
          </w:p>
        </w:tc>
      </w:tr>
      <w:tr w:rsidR="0085344E" w:rsidTr="0091215A">
        <w:trPr>
          <w:trHeight w:val="1975"/>
        </w:trPr>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t>c)</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Pr="00C27DA6" w:rsidRDefault="0085344E" w:rsidP="0091215A">
            <w:r w:rsidRPr="00E35BAE">
              <w:t>Price(s) and volume(s)</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85344E" w:rsidRDefault="0085344E" w:rsidP="0091215A"/>
          <w:tbl>
            <w:tblPr>
              <w:tblStyle w:val="TableGrid"/>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3275"/>
              <w:gridCol w:w="3286"/>
            </w:tblGrid>
            <w:tr w:rsidR="0085344E" w:rsidTr="0091215A">
              <w:tc>
                <w:tcPr>
                  <w:tcW w:w="3384" w:type="dxa"/>
                </w:tcPr>
                <w:p w:rsidR="0085344E" w:rsidRDefault="0085344E" w:rsidP="0091215A">
                  <w:r w:rsidRPr="00092A71">
                    <w:t>Price(s)</w:t>
                  </w:r>
                </w:p>
              </w:tc>
              <w:tc>
                <w:tcPr>
                  <w:tcW w:w="3385" w:type="dxa"/>
                </w:tcPr>
                <w:p w:rsidR="0085344E" w:rsidRDefault="0085344E" w:rsidP="0091215A">
                  <w:r>
                    <w:t>Volume(s)</w:t>
                  </w:r>
                </w:p>
              </w:tc>
            </w:tr>
            <w:tr w:rsidR="0085344E" w:rsidRPr="00307D0A" w:rsidTr="0091215A">
              <w:tc>
                <w:tcPr>
                  <w:tcW w:w="3384" w:type="dxa"/>
                </w:tcPr>
                <w:p w:rsidR="0085344E" w:rsidRPr="00307D0A" w:rsidRDefault="0085344E" w:rsidP="0091215A">
                  <w:pPr>
                    <w:rPr>
                      <w:i/>
                      <w:sz w:val="20"/>
                      <w:szCs w:val="20"/>
                    </w:rPr>
                  </w:pPr>
                  <w:r>
                    <w:rPr>
                      <w:i/>
                      <w:sz w:val="20"/>
                      <w:szCs w:val="20"/>
                    </w:rPr>
                    <w:t>€11.35</w:t>
                  </w:r>
                </w:p>
              </w:tc>
              <w:tc>
                <w:tcPr>
                  <w:tcW w:w="3385" w:type="dxa"/>
                </w:tcPr>
                <w:p w:rsidR="0085344E" w:rsidRPr="00307D0A" w:rsidRDefault="0085344E" w:rsidP="0091215A">
                  <w:pPr>
                    <w:rPr>
                      <w:i/>
                      <w:sz w:val="20"/>
                      <w:szCs w:val="20"/>
                    </w:rPr>
                  </w:pPr>
                  <w:r>
                    <w:rPr>
                      <w:i/>
                      <w:sz w:val="20"/>
                      <w:szCs w:val="20"/>
                    </w:rPr>
                    <w:t>1,409,691</w:t>
                  </w:r>
                </w:p>
              </w:tc>
            </w:tr>
          </w:tbl>
          <w:p w:rsidR="0085344E" w:rsidRPr="00307D0A" w:rsidRDefault="0085344E" w:rsidP="0091215A">
            <w:pPr>
              <w:rPr>
                <w:i/>
                <w:sz w:val="20"/>
                <w:szCs w:val="20"/>
              </w:rPr>
            </w:pPr>
          </w:p>
          <w:p w:rsidR="0085344E" w:rsidRPr="00C27DA6" w:rsidRDefault="0085344E" w:rsidP="0091215A">
            <w:pPr>
              <w:jc w:val="both"/>
            </w:pPr>
          </w:p>
        </w:tc>
      </w:tr>
      <w:tr w:rsidR="0085344E" w:rsidTr="0091215A">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t>d)</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t>Aggregated information</w:t>
            </w:r>
          </w:p>
          <w:p w:rsidR="0085344E" w:rsidRDefault="0085344E" w:rsidP="0091215A">
            <w:r>
              <w:t>— Aggregated volume</w:t>
            </w:r>
          </w:p>
          <w:p w:rsidR="0085344E" w:rsidRPr="00C27DA6" w:rsidRDefault="0085344E" w:rsidP="0091215A">
            <w:r>
              <w:lastRenderedPageBreak/>
              <w:t>— Price</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85344E" w:rsidRPr="00C27DA6" w:rsidRDefault="0085344E" w:rsidP="0091215A">
            <w:pPr>
              <w:jc w:val="both"/>
            </w:pPr>
            <w:r>
              <w:lastRenderedPageBreak/>
              <w:t>n/a</w:t>
            </w:r>
          </w:p>
        </w:tc>
      </w:tr>
      <w:tr w:rsidR="0085344E" w:rsidRPr="00307D0A" w:rsidTr="0091215A">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t>e)</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Pr="00C27DA6" w:rsidRDefault="0085344E" w:rsidP="0091215A">
            <w:r w:rsidRPr="00092A71">
              <w:t>Date of the transaction</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85344E" w:rsidRPr="00307D0A" w:rsidRDefault="0085344E" w:rsidP="0091215A">
            <w:pPr>
              <w:jc w:val="both"/>
              <w:rPr>
                <w:i/>
                <w:sz w:val="20"/>
                <w:szCs w:val="20"/>
              </w:rPr>
            </w:pPr>
            <w:r>
              <w:rPr>
                <w:i/>
                <w:sz w:val="20"/>
                <w:szCs w:val="20"/>
              </w:rPr>
              <w:t>04-09-2020</w:t>
            </w:r>
          </w:p>
          <w:p w:rsidR="0085344E" w:rsidRPr="00307D0A" w:rsidRDefault="0085344E" w:rsidP="0091215A">
            <w:pPr>
              <w:jc w:val="both"/>
              <w:rPr>
                <w:i/>
                <w:sz w:val="20"/>
                <w:szCs w:val="20"/>
              </w:rPr>
            </w:pPr>
          </w:p>
        </w:tc>
      </w:tr>
      <w:tr w:rsidR="0085344E" w:rsidRPr="00307D0A" w:rsidTr="0091215A">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t>f)</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Pr="00C27DA6" w:rsidRDefault="0085344E" w:rsidP="0091215A">
            <w:r w:rsidRPr="00092A71">
              <w:t>Place of the transaction</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85344E" w:rsidRPr="00307D0A" w:rsidRDefault="0085344E" w:rsidP="0091215A">
            <w:pPr>
              <w:jc w:val="both"/>
              <w:rPr>
                <w:i/>
                <w:sz w:val="20"/>
                <w:szCs w:val="20"/>
              </w:rPr>
            </w:pPr>
            <w:r>
              <w:rPr>
                <w:rFonts w:ascii="Calibri" w:hAnsi="Calibri"/>
                <w:i/>
                <w:iCs/>
                <w:color w:val="000000"/>
                <w:sz w:val="20"/>
                <w:szCs w:val="20"/>
              </w:rPr>
              <w:t xml:space="preserve">Outside of a trading venue </w:t>
            </w:r>
          </w:p>
        </w:tc>
      </w:tr>
      <w:tr w:rsidR="0085344E" w:rsidRPr="00307D0A" w:rsidTr="0091215A">
        <w:tc>
          <w:tcPr>
            <w:tcW w:w="3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Default="0085344E" w:rsidP="0091215A">
            <w:r>
              <w:t>g)</w:t>
            </w:r>
          </w:p>
        </w:tc>
        <w:tc>
          <w:tcPr>
            <w:tcW w:w="1843"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4BC96" w:themeFill="background2" w:themeFillShade="BF"/>
          </w:tcPr>
          <w:p w:rsidR="0085344E" w:rsidRPr="00092A71" w:rsidRDefault="0085344E" w:rsidP="0091215A">
            <w:r>
              <w:t>Additional Information</w:t>
            </w:r>
          </w:p>
        </w:tc>
        <w:tc>
          <w:tcPr>
            <w:tcW w:w="700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rsidR="0085344E" w:rsidRDefault="0085344E" w:rsidP="0091215A">
            <w:pPr>
              <w:jc w:val="both"/>
              <w:rPr>
                <w:i/>
                <w:sz w:val="20"/>
                <w:szCs w:val="20"/>
              </w:rPr>
            </w:pPr>
          </w:p>
          <w:p w:rsidR="0085344E" w:rsidRDefault="0085344E" w:rsidP="0091215A">
            <w:pPr>
              <w:jc w:val="both"/>
              <w:rPr>
                <w:i/>
                <w:sz w:val="20"/>
                <w:szCs w:val="20"/>
              </w:rPr>
            </w:pPr>
          </w:p>
          <w:p w:rsidR="0085344E" w:rsidRDefault="0085344E" w:rsidP="0091215A">
            <w:pPr>
              <w:jc w:val="both"/>
              <w:rPr>
                <w:i/>
                <w:sz w:val="20"/>
                <w:szCs w:val="20"/>
              </w:rPr>
            </w:pPr>
          </w:p>
          <w:p w:rsidR="0085344E" w:rsidRDefault="0085344E" w:rsidP="0091215A">
            <w:pPr>
              <w:jc w:val="both"/>
              <w:rPr>
                <w:i/>
                <w:sz w:val="20"/>
                <w:szCs w:val="20"/>
              </w:rPr>
            </w:pPr>
          </w:p>
          <w:p w:rsidR="0085344E" w:rsidRDefault="0085344E" w:rsidP="0091215A">
            <w:pPr>
              <w:jc w:val="both"/>
              <w:rPr>
                <w:i/>
                <w:sz w:val="20"/>
                <w:szCs w:val="20"/>
              </w:rPr>
            </w:pPr>
          </w:p>
          <w:p w:rsidR="0085344E" w:rsidRDefault="0085344E" w:rsidP="0091215A">
            <w:pPr>
              <w:jc w:val="both"/>
              <w:rPr>
                <w:i/>
                <w:sz w:val="20"/>
                <w:szCs w:val="20"/>
              </w:rPr>
            </w:pPr>
          </w:p>
          <w:p w:rsidR="0085344E" w:rsidRDefault="0085344E" w:rsidP="0091215A">
            <w:pPr>
              <w:jc w:val="both"/>
              <w:rPr>
                <w:i/>
                <w:sz w:val="20"/>
                <w:szCs w:val="20"/>
              </w:rPr>
            </w:pPr>
          </w:p>
          <w:p w:rsidR="0085344E" w:rsidRPr="00307D0A" w:rsidRDefault="0085344E" w:rsidP="0091215A">
            <w:pPr>
              <w:jc w:val="both"/>
              <w:rPr>
                <w:i/>
                <w:sz w:val="20"/>
                <w:szCs w:val="20"/>
              </w:rPr>
            </w:pPr>
          </w:p>
        </w:tc>
      </w:tr>
    </w:tbl>
    <w:p w:rsidR="0085344E" w:rsidRDefault="0085344E" w:rsidP="0085344E"/>
    <w:p w:rsidR="003146E1" w:rsidRDefault="003146E1">
      <w:bookmarkStart w:id="0" w:name="_GoBack"/>
      <w:bookmarkEnd w:id="0"/>
    </w:p>
    <w:sectPr w:rsidR="003146E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BFA" w:rsidRDefault="00DA5BFA" w:rsidP="00950D9B">
      <w:pPr>
        <w:spacing w:after="0" w:line="240" w:lineRule="auto"/>
      </w:pPr>
      <w:r>
        <w:separator/>
      </w:r>
    </w:p>
  </w:endnote>
  <w:endnote w:type="continuationSeparator" w:id="0">
    <w:p w:rsidR="00DA5BFA" w:rsidRDefault="00DA5BFA" w:rsidP="0095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89987"/>
      <w:docPartObj>
        <w:docPartGallery w:val="Page Numbers (Bottom of Page)"/>
        <w:docPartUnique/>
      </w:docPartObj>
    </w:sdtPr>
    <w:sdtEndPr>
      <w:rPr>
        <w:noProof/>
      </w:rPr>
    </w:sdtEndPr>
    <w:sdtContent>
      <w:p w:rsidR="00950D9B" w:rsidRDefault="00950D9B">
        <w:pPr>
          <w:pStyle w:val="Footer"/>
          <w:jc w:val="center"/>
        </w:pPr>
        <w:r>
          <w:fldChar w:fldCharType="begin"/>
        </w:r>
        <w:r>
          <w:instrText xml:space="preserve"> PAGE   \* MERGEFORMAT </w:instrText>
        </w:r>
        <w:r>
          <w:fldChar w:fldCharType="separate"/>
        </w:r>
        <w:r w:rsidR="00D84C48">
          <w:rPr>
            <w:noProof/>
          </w:rPr>
          <w:t>2</w:t>
        </w:r>
        <w:r>
          <w:rPr>
            <w:noProof/>
          </w:rPr>
          <w:fldChar w:fldCharType="end"/>
        </w:r>
      </w:p>
    </w:sdtContent>
  </w:sdt>
  <w:p w:rsidR="00950D9B" w:rsidRDefault="0095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BFA" w:rsidRDefault="00DA5BFA" w:rsidP="00950D9B">
      <w:pPr>
        <w:spacing w:after="0" w:line="240" w:lineRule="auto"/>
      </w:pPr>
      <w:r>
        <w:separator/>
      </w:r>
    </w:p>
  </w:footnote>
  <w:footnote w:type="continuationSeparator" w:id="0">
    <w:p w:rsidR="00DA5BFA" w:rsidRDefault="00DA5BFA" w:rsidP="0095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D9B" w:rsidRPr="00950D9B" w:rsidRDefault="00950D9B" w:rsidP="00950D9B">
    <w:pPr>
      <w:pStyle w:val="Header"/>
      <w:shd w:val="clear" w:color="auto" w:fill="8DB3E2" w:themeFill="text2" w:themeFillTint="66"/>
      <w:rPr>
        <w:b/>
        <w:color w:val="FFFFFF" w:themeColor="background1"/>
        <w:sz w:val="28"/>
        <w:szCs w:val="28"/>
      </w:rPr>
    </w:pPr>
    <w:r w:rsidRPr="00950D9B">
      <w:rPr>
        <w:b/>
        <w:color w:val="FFFFFF" w:themeColor="background1"/>
        <w:sz w:val="28"/>
        <w:szCs w:val="28"/>
      </w:rPr>
      <w:t>Managers’ Transactions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DA6"/>
    <w:rsid w:val="00012DB3"/>
    <w:rsid w:val="000700D6"/>
    <w:rsid w:val="00092A71"/>
    <w:rsid w:val="000B303F"/>
    <w:rsid w:val="00120C18"/>
    <w:rsid w:val="00187EF2"/>
    <w:rsid w:val="001F7DE4"/>
    <w:rsid w:val="00307D0A"/>
    <w:rsid w:val="003146E1"/>
    <w:rsid w:val="00367B98"/>
    <w:rsid w:val="00393710"/>
    <w:rsid w:val="003D2C8C"/>
    <w:rsid w:val="003D4113"/>
    <w:rsid w:val="00400975"/>
    <w:rsid w:val="004B5237"/>
    <w:rsid w:val="004B653E"/>
    <w:rsid w:val="005003BA"/>
    <w:rsid w:val="00586FC8"/>
    <w:rsid w:val="00587C01"/>
    <w:rsid w:val="00647E8D"/>
    <w:rsid w:val="006B269E"/>
    <w:rsid w:val="007044B3"/>
    <w:rsid w:val="0085344E"/>
    <w:rsid w:val="00950D9B"/>
    <w:rsid w:val="009A0262"/>
    <w:rsid w:val="00A97AD1"/>
    <w:rsid w:val="00B70325"/>
    <w:rsid w:val="00B94FB6"/>
    <w:rsid w:val="00C27DA6"/>
    <w:rsid w:val="00CF70DC"/>
    <w:rsid w:val="00D316E1"/>
    <w:rsid w:val="00D84C48"/>
    <w:rsid w:val="00DA5BFA"/>
    <w:rsid w:val="00DA6F5B"/>
    <w:rsid w:val="00E35BAE"/>
    <w:rsid w:val="00F12D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3502E45-5C8A-4844-B7E0-9511247C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DA6"/>
    <w:pPr>
      <w:ind w:left="720"/>
      <w:contextualSpacing/>
    </w:pPr>
  </w:style>
  <w:style w:type="paragraph" w:styleId="Header">
    <w:name w:val="header"/>
    <w:basedOn w:val="Normal"/>
    <w:link w:val="HeaderChar"/>
    <w:uiPriority w:val="99"/>
    <w:unhideWhenUsed/>
    <w:rsid w:val="00950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D9B"/>
  </w:style>
  <w:style w:type="paragraph" w:styleId="Footer">
    <w:name w:val="footer"/>
    <w:basedOn w:val="Normal"/>
    <w:link w:val="FooterChar"/>
    <w:uiPriority w:val="99"/>
    <w:unhideWhenUsed/>
    <w:rsid w:val="00950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D9B"/>
  </w:style>
  <w:style w:type="paragraph" w:styleId="BalloonText">
    <w:name w:val="Balloon Text"/>
    <w:basedOn w:val="Normal"/>
    <w:link w:val="BalloonTextChar"/>
    <w:uiPriority w:val="99"/>
    <w:semiHidden/>
    <w:unhideWhenUsed/>
    <w:rsid w:val="00950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D9B"/>
    <w:rPr>
      <w:rFonts w:ascii="Tahoma" w:hAnsi="Tahoma" w:cs="Tahoma"/>
      <w:sz w:val="16"/>
      <w:szCs w:val="16"/>
    </w:rPr>
  </w:style>
  <w:style w:type="paragraph" w:styleId="FootnoteText">
    <w:name w:val="footnote text"/>
    <w:basedOn w:val="Normal"/>
    <w:link w:val="FootnoteTextChar"/>
    <w:uiPriority w:val="99"/>
    <w:semiHidden/>
    <w:unhideWhenUsed/>
    <w:rsid w:val="00950D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0D9B"/>
    <w:rPr>
      <w:sz w:val="20"/>
      <w:szCs w:val="20"/>
    </w:rPr>
  </w:style>
  <w:style w:type="character" w:styleId="FootnoteReference">
    <w:name w:val="footnote reference"/>
    <w:basedOn w:val="DefaultParagraphFont"/>
    <w:uiPriority w:val="99"/>
    <w:semiHidden/>
    <w:unhideWhenUsed/>
    <w:rsid w:val="00950D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2020-09-08T18:42:02+00:00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24741-176E-432A-ABBE-A982AF9B2893}"/>
</file>

<file path=customXml/itemProps2.xml><?xml version="1.0" encoding="utf-8"?>
<ds:datastoreItem xmlns:ds="http://schemas.openxmlformats.org/officeDocument/2006/customXml" ds:itemID="{8A589AA0-2F2D-4C36-83B6-2B481150F9DF}"/>
</file>

<file path=customXml/itemProps3.xml><?xml version="1.0" encoding="utf-8"?>
<ds:datastoreItem xmlns:ds="http://schemas.openxmlformats.org/officeDocument/2006/customXml" ds:itemID="{1F0BCF57-B61B-41F2-8953-DA4519FDC68D}"/>
</file>

<file path=customXml/itemProps4.xml><?xml version="1.0" encoding="utf-8"?>
<ds:datastoreItem xmlns:ds="http://schemas.openxmlformats.org/officeDocument/2006/customXml" ds:itemID="{4379811C-D94C-41BD-AC52-F448DB686B29}"/>
</file>

<file path=docProps/app.xml><?xml version="1.0" encoding="utf-8"?>
<Properties xmlns="http://schemas.openxmlformats.org/officeDocument/2006/extended-properties" xmlns:vt="http://schemas.openxmlformats.org/officeDocument/2006/docPropsVTypes">
  <Template>Normal</Template>
  <TotalTime>1</TotalTime>
  <Pages>8</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MAR Template - PDMR</vt:lpstr>
    </vt:vector>
  </TitlesOfParts>
  <Company>Davy</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 Template - PDMR</dc:title>
  <dc:creator>Basmah Aziz</dc:creator>
  <cp:keywords>MAR Template - PDMR</cp:keywords>
  <dc:description>MAR Template - PDMR</dc:description>
  <cp:lastModifiedBy>McNamara, Thomas</cp:lastModifiedBy>
  <cp:revision>2</cp:revision>
  <cp:lastPrinted>2018-05-31T13:04:00Z</cp:lastPrinted>
  <dcterms:created xsi:type="dcterms:W3CDTF">2020-09-08T16:16:00Z</dcterms:created>
  <dcterms:modified xsi:type="dcterms:W3CDTF">2020-09-08T16:16:00Z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168108900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ies>
</file>