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893" w:rsidRPr="00E04320" w:rsidRDefault="00575893" w:rsidP="00575893"/>
    <w:p w:rsidR="0032746C" w:rsidRDefault="005603F3" w:rsidP="0032746C">
      <w:r>
        <w:t>RNS Number: [</w:t>
      </w:r>
      <w:r w:rsidR="0032746C">
        <w:sym w:font="Wingdings" w:char="F06C"/>
      </w:r>
      <w:r w:rsidR="0032746C">
        <w:t>]</w:t>
      </w:r>
    </w:p>
    <w:p w:rsidR="0032746C" w:rsidRDefault="001F6650" w:rsidP="0032746C">
      <w:r>
        <w:t>Ryanair Holdings</w:t>
      </w:r>
      <w:r w:rsidR="0032746C">
        <w:t xml:space="preserve"> plc</w:t>
      </w:r>
    </w:p>
    <w:p w:rsidR="00575893" w:rsidRPr="00E04320" w:rsidRDefault="00F30096" w:rsidP="00575893">
      <w:r>
        <w:t>September 10,</w:t>
      </w:r>
      <w:r w:rsidR="0032746C">
        <w:t xml:space="preserve"> 20</w:t>
      </w:r>
      <w:r w:rsidR="00D54653">
        <w:t>20</w:t>
      </w:r>
      <w:r w:rsidR="0032746C">
        <w:t xml:space="preserve"> </w:t>
      </w:r>
    </w:p>
    <w:p w:rsidR="00575893" w:rsidRPr="00E04320" w:rsidRDefault="00575893" w:rsidP="00575893"/>
    <w:p w:rsidR="00575893" w:rsidRDefault="00BD2FA9" w:rsidP="00BD2FA9">
      <w:pPr>
        <w:jc w:val="center"/>
        <w:rPr>
          <w:b/>
        </w:rPr>
      </w:pPr>
      <w:r>
        <w:rPr>
          <w:b/>
        </w:rPr>
        <w:t>Ryanair Holdings plc</w:t>
      </w:r>
    </w:p>
    <w:p w:rsidR="00473109" w:rsidRPr="00473109" w:rsidRDefault="00473109" w:rsidP="00BD2FA9">
      <w:pPr>
        <w:jc w:val="center"/>
      </w:pPr>
      <w:r>
        <w:rPr>
          <w:b/>
        </w:rPr>
        <w:t>(the “Company”)</w:t>
      </w:r>
    </w:p>
    <w:p w:rsidR="00BD2FA9" w:rsidRDefault="00BD2FA9" w:rsidP="00BD2FA9">
      <w:pPr>
        <w:jc w:val="center"/>
        <w:rPr>
          <w:b/>
        </w:rPr>
      </w:pPr>
    </w:p>
    <w:p w:rsidR="00BD2FA9" w:rsidRDefault="00473109" w:rsidP="00BD2FA9">
      <w:pPr>
        <w:jc w:val="center"/>
        <w:rPr>
          <w:b/>
        </w:rPr>
      </w:pPr>
      <w:r>
        <w:rPr>
          <w:b/>
        </w:rPr>
        <w:t xml:space="preserve">IMPORTANT COVID-19 </w:t>
      </w:r>
      <w:r w:rsidR="00BD2FA9">
        <w:rPr>
          <w:b/>
        </w:rPr>
        <w:t>NOTICE</w:t>
      </w:r>
    </w:p>
    <w:p w:rsidR="00BD2FA9" w:rsidRDefault="00BD2FA9" w:rsidP="00BD2FA9">
      <w:pPr>
        <w:jc w:val="center"/>
        <w:rPr>
          <w:b/>
        </w:rPr>
      </w:pPr>
    </w:p>
    <w:p w:rsidR="00BF7D6B" w:rsidRDefault="00D777D1" w:rsidP="00BD2FA9">
      <w:pPr>
        <w:jc w:val="center"/>
        <w:rPr>
          <w:b/>
        </w:rPr>
      </w:pPr>
      <w:r>
        <w:rPr>
          <w:b/>
        </w:rPr>
        <w:t>A</w:t>
      </w:r>
      <w:r w:rsidR="00BD2FA9">
        <w:rPr>
          <w:b/>
        </w:rPr>
        <w:t>rrangements for</w:t>
      </w:r>
      <w:r w:rsidR="00473109">
        <w:rPr>
          <w:b/>
        </w:rPr>
        <w:t xml:space="preserve"> the</w:t>
      </w:r>
      <w:r w:rsidR="00BD2FA9">
        <w:rPr>
          <w:b/>
        </w:rPr>
        <w:t xml:space="preserve"> 2020 Annual General Meeting</w:t>
      </w:r>
      <w:r w:rsidR="00473109">
        <w:rPr>
          <w:b/>
        </w:rPr>
        <w:t xml:space="preserve"> (“AGM”)</w:t>
      </w:r>
      <w:r w:rsidR="00BD2FA9">
        <w:rPr>
          <w:b/>
        </w:rPr>
        <w:t xml:space="preserve"> </w:t>
      </w:r>
    </w:p>
    <w:p w:rsidR="00BD2FA9" w:rsidRPr="00E04320" w:rsidRDefault="00BD2FA9" w:rsidP="00BD2FA9">
      <w:pPr>
        <w:jc w:val="center"/>
        <w:rPr>
          <w:b/>
        </w:rPr>
      </w:pPr>
      <w:r>
        <w:rPr>
          <w:b/>
        </w:rPr>
        <w:t>to be held at 9.00am on Thursday, September 17, 2020</w:t>
      </w:r>
    </w:p>
    <w:p w:rsidR="00575893" w:rsidRPr="00E04320" w:rsidRDefault="00575893" w:rsidP="00575893">
      <w:pPr>
        <w:rPr>
          <w:b/>
        </w:rPr>
      </w:pPr>
    </w:p>
    <w:p w:rsidR="00BE3AAE" w:rsidRDefault="00BD2FA9" w:rsidP="00BE3AAE">
      <w:r>
        <w:t>Ryanair Holdings plc</w:t>
      </w:r>
      <w:r w:rsidR="00D76C81">
        <w:t xml:space="preserve"> (the “</w:t>
      </w:r>
      <w:r w:rsidR="00D76C81">
        <w:rPr>
          <w:b/>
        </w:rPr>
        <w:t>Company</w:t>
      </w:r>
      <w:r w:rsidR="00D76C81">
        <w:t>”)</w:t>
      </w:r>
      <w:r>
        <w:t xml:space="preserve"> today announces that </w:t>
      </w:r>
      <w:r w:rsidR="00D777D1">
        <w:t xml:space="preserve">in accordance with the </w:t>
      </w:r>
      <w:r w:rsidR="00BE3AAE">
        <w:t xml:space="preserve">guidelines of the Government of Ireland updated on September 7, 2020 in respect of Meetings and Events (“Guidelines For Re-Opening </w:t>
      </w:r>
      <w:r w:rsidR="00BE3AAE">
        <w:t>Hotels and</w:t>
      </w:r>
      <w:r w:rsidR="00BE3AAE">
        <w:t xml:space="preserve"> </w:t>
      </w:r>
      <w:r w:rsidR="00BE3AAE">
        <w:t>Guesthouses</w:t>
      </w:r>
      <w:r w:rsidR="00BE3AAE">
        <w:t xml:space="preserve">”), the Company’s AGM will be held as planned in the </w:t>
      </w:r>
      <w:proofErr w:type="spellStart"/>
      <w:r w:rsidR="00BE3AAE">
        <w:t>CityNorth</w:t>
      </w:r>
      <w:proofErr w:type="spellEnd"/>
      <w:r w:rsidR="00BE3AAE">
        <w:t xml:space="preserve"> Hotel and Conference Centre, </w:t>
      </w:r>
      <w:proofErr w:type="spellStart"/>
      <w:r w:rsidR="00BE3AAE">
        <w:t>Gormanston</w:t>
      </w:r>
      <w:proofErr w:type="spellEnd"/>
      <w:r w:rsidR="00BE3AAE">
        <w:t>, Co. Meath, K32 W562, Ireland at 9.00</w:t>
      </w:r>
      <w:r w:rsidR="00BE3AAE">
        <w:t xml:space="preserve"> </w:t>
      </w:r>
      <w:r w:rsidR="00BE3AAE">
        <w:t>a.m. on September 17, 2020</w:t>
      </w:r>
    </w:p>
    <w:p w:rsidR="00BE3AAE" w:rsidRDefault="00BE3AAE" w:rsidP="00BE3AAE"/>
    <w:p w:rsidR="008F19EC" w:rsidRDefault="00BE3AAE" w:rsidP="00BE3AAE">
      <w:r>
        <w:t xml:space="preserve">The well-being of </w:t>
      </w:r>
      <w:r w:rsidR="00C346DE">
        <w:t>the Company’s</w:t>
      </w:r>
      <w:r>
        <w:t xml:space="preserve"> shareholders and </w:t>
      </w:r>
      <w:r w:rsidR="00C346DE">
        <w:t xml:space="preserve">employees </w:t>
      </w:r>
      <w:r>
        <w:t xml:space="preserve">is a primary concern for the Directors. </w:t>
      </w:r>
      <w:r w:rsidR="00C346DE">
        <w:t xml:space="preserve">The Company </w:t>
      </w:r>
      <w:r>
        <w:t>will</w:t>
      </w:r>
      <w:r>
        <w:t xml:space="preserve"> </w:t>
      </w:r>
      <w:r>
        <w:t xml:space="preserve">take all </w:t>
      </w:r>
      <w:r w:rsidR="008F19EC">
        <w:t xml:space="preserve">Government </w:t>
      </w:r>
      <w:r>
        <w:t>recommendations into account in the conduct of the AGM</w:t>
      </w:r>
      <w:r w:rsidR="008F19EC">
        <w:t>. Attendance will consequently be limited</w:t>
      </w:r>
      <w:r w:rsidR="00C346DE">
        <w:t xml:space="preserve"> to 50 people, including directors and service staff</w:t>
      </w:r>
      <w:r>
        <w:t xml:space="preserve">. </w:t>
      </w:r>
    </w:p>
    <w:p w:rsidR="008F19EC" w:rsidRDefault="008F19EC" w:rsidP="00BE3AAE"/>
    <w:p w:rsidR="000A1125" w:rsidRDefault="000A1125" w:rsidP="000A1125">
      <w:r>
        <w:t>S</w:t>
      </w:r>
      <w:r>
        <w:t>hareholder participation and engagement have been and will continue to be ensured. T</w:t>
      </w:r>
      <w:r w:rsidRPr="00473109">
        <w:t>he Board is</w:t>
      </w:r>
      <w:r>
        <w:t xml:space="preserve"> therefore</w:t>
      </w:r>
      <w:r w:rsidRPr="00473109">
        <w:t xml:space="preserve"> </w:t>
      </w:r>
      <w:r>
        <w:t>strongly encouraging all shareholder</w:t>
      </w:r>
      <w:r>
        <w:t>s</w:t>
      </w:r>
      <w:r>
        <w:t xml:space="preserve"> to:</w:t>
      </w:r>
    </w:p>
    <w:p w:rsidR="000A1125" w:rsidRDefault="000A1125" w:rsidP="000A1125"/>
    <w:p w:rsidR="000A1125" w:rsidRDefault="000A1125" w:rsidP="000A1125">
      <w:pPr>
        <w:pStyle w:val="ACBulletLv1"/>
      </w:pPr>
      <w:r>
        <w:t xml:space="preserve">submit a proxy form </w:t>
      </w:r>
      <w:r w:rsidRPr="00473109">
        <w:t>not less than 48 hours before the time appointed for the AGM or any adjournment thereof in order to ensure they can exercise their vote and be represented at the A</w:t>
      </w:r>
      <w:r>
        <w:t xml:space="preserve">GM without attending in person; and </w:t>
      </w:r>
    </w:p>
    <w:p w:rsidR="000A1125" w:rsidRDefault="000A1125" w:rsidP="000A1125">
      <w:pPr>
        <w:pStyle w:val="ACBulletLv1"/>
      </w:pPr>
      <w:r>
        <w:t xml:space="preserve">appoint the Chairman of the meeting as their proxy rather than a named person who will not be permitted to attend the meeting in person. </w:t>
      </w:r>
    </w:p>
    <w:p w:rsidR="000A1125" w:rsidRDefault="000A1125" w:rsidP="000A1125">
      <w:r>
        <w:t>Proxy forms can be submitted in advance of the AGM by availing of one of the options set out in the notice of the AGM:</w:t>
      </w:r>
    </w:p>
    <w:p w:rsidR="000A1125" w:rsidRDefault="000A1125" w:rsidP="000A1125"/>
    <w:p w:rsidR="000A1125" w:rsidRDefault="000A1125" w:rsidP="000A1125">
      <w:pPr>
        <w:pStyle w:val="ACBulletLv1"/>
      </w:pPr>
      <w:r>
        <w:t>By post to the Company’s Registrar, Link Registrars Limited, PO Box 1110, Maynooth, Co. Kildare, Ireland or by hand to Link Registrars Limited, Level 2, Block C, Maynooth Business Campus, Maynooth, Co. Kildare, W23 F854, Ireland.</w:t>
      </w:r>
    </w:p>
    <w:p w:rsidR="000A1125" w:rsidRDefault="000A1125" w:rsidP="000A1125">
      <w:pPr>
        <w:pStyle w:val="ACBulletLv1"/>
      </w:pPr>
      <w:r>
        <w:t xml:space="preserve">By fax to +353 (1) 2240700, provided it is received in legible form. </w:t>
      </w:r>
    </w:p>
    <w:p w:rsidR="000A1125" w:rsidRDefault="000A1125" w:rsidP="000A1125">
      <w:pPr>
        <w:pStyle w:val="ACBulletLv1"/>
      </w:pPr>
      <w:r>
        <w:t xml:space="preserve">Electronically by accessing </w:t>
      </w:r>
      <w:hyperlink r:id="rId8" w:history="1">
        <w:r w:rsidRPr="002A4453">
          <w:rPr>
            <w:rStyle w:val="Hyperlink"/>
          </w:rPr>
          <w:t>www.signalshares.com</w:t>
        </w:r>
      </w:hyperlink>
      <w:r>
        <w:t>.</w:t>
      </w:r>
    </w:p>
    <w:p w:rsidR="000A1125" w:rsidRDefault="000A1125" w:rsidP="000A1125">
      <w:pPr>
        <w:pStyle w:val="ACBulletLv1"/>
      </w:pPr>
      <w:r>
        <w:t xml:space="preserve">Via the CREST System, where shares are held in CREST. </w:t>
      </w:r>
    </w:p>
    <w:p w:rsidR="000A1125" w:rsidRDefault="000A1125" w:rsidP="000A1125">
      <w:r>
        <w:t>Since t</w:t>
      </w:r>
      <w:r>
        <w:t xml:space="preserve">he AGM will be held under extremely constrained circumstances in order to comply with the Government restrictions, </w:t>
      </w:r>
      <w:r w:rsidRPr="008F19EC">
        <w:rPr>
          <w:b/>
        </w:rPr>
        <w:t>it will not be possible for members of the press to attend</w:t>
      </w:r>
      <w:r w:rsidRPr="000A1125">
        <w:t>.</w:t>
      </w:r>
      <w:r>
        <w:t xml:space="preserve"> </w:t>
      </w:r>
    </w:p>
    <w:p w:rsidR="000A1125" w:rsidRDefault="000A1125" w:rsidP="000A1125"/>
    <w:p w:rsidR="00473109" w:rsidRPr="00BE3AAE" w:rsidRDefault="00C346DE" w:rsidP="000A1125">
      <w:r>
        <w:t>The Company is aware that the Government of Ireland is planning to announce a set of measures related to Covid-19 on September 15, 2020, which may include</w:t>
      </w:r>
      <w:r w:rsidR="000A1125">
        <w:t xml:space="preserve"> further</w:t>
      </w:r>
      <w:r>
        <w:t xml:space="preserve"> restrictions on the holding of professional (non-social) meetings.  </w:t>
      </w:r>
      <w:r w:rsidRPr="008F19EC">
        <w:rPr>
          <w:b/>
        </w:rPr>
        <w:t>If such restriction</w:t>
      </w:r>
      <w:r w:rsidR="000A1125" w:rsidRPr="008F19EC">
        <w:rPr>
          <w:b/>
        </w:rPr>
        <w:t>s are</w:t>
      </w:r>
      <w:r w:rsidRPr="008F19EC">
        <w:rPr>
          <w:b/>
        </w:rPr>
        <w:t xml:space="preserve"> announced prior to the Company’s AGM, the Company will issue a further update to shareholders</w:t>
      </w:r>
      <w:r w:rsidR="000A1125" w:rsidRPr="008F19EC">
        <w:rPr>
          <w:b/>
        </w:rPr>
        <w:t>,</w:t>
      </w:r>
      <w:r w:rsidR="00BD2FA9" w:rsidRPr="008F19EC">
        <w:rPr>
          <w:b/>
        </w:rPr>
        <w:t xml:space="preserve"> </w:t>
      </w:r>
      <w:r w:rsidR="000A1125" w:rsidRPr="008F19EC">
        <w:rPr>
          <w:b/>
        </w:rPr>
        <w:t xml:space="preserve">which may include a notification </w:t>
      </w:r>
      <w:r w:rsidR="00BD2FA9" w:rsidRPr="008F19EC">
        <w:rPr>
          <w:b/>
        </w:rPr>
        <w:t>that</w:t>
      </w:r>
      <w:r w:rsidR="00473109" w:rsidRPr="008F19EC">
        <w:rPr>
          <w:b/>
        </w:rPr>
        <w:t xml:space="preserve"> </w:t>
      </w:r>
      <w:r w:rsidR="00BD2FA9" w:rsidRPr="008F19EC">
        <w:rPr>
          <w:b/>
        </w:rPr>
        <w:t>the AGM will be held as a closed meeting</w:t>
      </w:r>
      <w:r w:rsidR="00473109" w:rsidRPr="008F19EC">
        <w:rPr>
          <w:b/>
        </w:rPr>
        <w:t>.</w:t>
      </w:r>
      <w:r w:rsidR="00473109" w:rsidRPr="000A1125">
        <w:t xml:space="preserve"> </w:t>
      </w:r>
    </w:p>
    <w:p w:rsidR="00473109" w:rsidRDefault="00473109" w:rsidP="00575893">
      <w:pPr>
        <w:rPr>
          <w:b/>
        </w:rPr>
      </w:pPr>
    </w:p>
    <w:p w:rsidR="00473109" w:rsidRDefault="00F4528A" w:rsidP="003B1656">
      <w:r>
        <w:lastRenderedPageBreak/>
        <w:t xml:space="preserve"> </w:t>
      </w:r>
      <w:r w:rsidR="00F65B16" w:rsidRPr="00473109">
        <w:t xml:space="preserve"> </w:t>
      </w:r>
    </w:p>
    <w:p w:rsidR="00280C3D" w:rsidRDefault="008F19EC" w:rsidP="00F4528A">
      <w:r>
        <w:t>In anticipation that a closed AGM may be required, the Company is offering s</w:t>
      </w:r>
      <w:r w:rsidR="003B1656">
        <w:t xml:space="preserve">hareholders </w:t>
      </w:r>
      <w:r>
        <w:t xml:space="preserve">an opportunity to </w:t>
      </w:r>
      <w:r w:rsidR="00D76C81">
        <w:t>submit questions</w:t>
      </w:r>
      <w:r w:rsidR="00DF1926">
        <w:t xml:space="preserve"> relating to the business of the meeting</w:t>
      </w:r>
      <w:r w:rsidR="00D76C81">
        <w:t xml:space="preserve"> in advance</w:t>
      </w:r>
      <w:r w:rsidR="00280C3D">
        <w:t>,</w:t>
      </w:r>
      <w:r w:rsidR="00DF1926">
        <w:t xml:space="preserve"> to be received by no later than </w:t>
      </w:r>
      <w:r w:rsidR="00F30096">
        <w:t>17:00</w:t>
      </w:r>
      <w:r w:rsidR="00280C3D">
        <w:t xml:space="preserve"> </w:t>
      </w:r>
      <w:r w:rsidR="00676AA5">
        <w:t xml:space="preserve">on </w:t>
      </w:r>
      <w:r w:rsidR="00F30096">
        <w:t>Tuesday</w:t>
      </w:r>
      <w:r w:rsidR="00676AA5">
        <w:t xml:space="preserve">, September </w:t>
      </w:r>
      <w:r w:rsidR="00F30096">
        <w:t>15</w:t>
      </w:r>
      <w:r w:rsidR="00DF1926">
        <w:t>, 2020</w:t>
      </w:r>
      <w:r w:rsidR="00F30096">
        <w:t>. Questions can be submitted</w:t>
      </w:r>
      <w:r w:rsidR="00DF1926">
        <w:t xml:space="preserve"> </w:t>
      </w:r>
      <w:r w:rsidR="00D76C81">
        <w:t xml:space="preserve">by </w:t>
      </w:r>
      <w:r w:rsidR="003B1656">
        <w:t xml:space="preserve">email to </w:t>
      </w:r>
      <w:hyperlink r:id="rId9" w:history="1">
        <w:r w:rsidR="008D5C96">
          <w:rPr>
            <w:rStyle w:val="Hyperlink"/>
            <w:lang w:val="en-GB"/>
          </w:rPr>
          <w:t>AGM2020@ryanair.com</w:t>
        </w:r>
      </w:hyperlink>
      <w:r w:rsidR="00F30096">
        <w:rPr>
          <w:lang w:val="en-GB"/>
        </w:rPr>
        <w:t>, with the shareholder’s name and address for verification purposes.</w:t>
      </w:r>
      <w:r w:rsidR="008D5C96">
        <w:rPr>
          <w:lang w:val="en-GB"/>
        </w:rPr>
        <w:t xml:space="preserve"> </w:t>
      </w:r>
      <w:r w:rsidR="00F30096">
        <w:rPr>
          <w:lang w:val="en-GB"/>
        </w:rPr>
        <w:t xml:space="preserve">Responses to the questions will be posted on the Company’s website on the day of the AGM. </w:t>
      </w:r>
    </w:p>
    <w:p w:rsidR="00F4528A" w:rsidRDefault="00F4528A" w:rsidP="00575893">
      <w:bookmarkStart w:id="0" w:name="_GoBack"/>
      <w:bookmarkEnd w:id="0"/>
    </w:p>
    <w:p w:rsidR="00F65B16" w:rsidRPr="00F65B16" w:rsidRDefault="00D76C81" w:rsidP="00575893">
      <w:r>
        <w:rPr>
          <w:b/>
        </w:rPr>
        <w:t>As the situation is evolving and the Irish Government’s guidance may change, shareholders are encouraged to check the website of the Compan</w:t>
      </w:r>
      <w:r w:rsidR="00962C55">
        <w:rPr>
          <w:b/>
        </w:rPr>
        <w:t xml:space="preserve">y for any further updates regarding the AGM at </w:t>
      </w:r>
      <w:hyperlink r:id="rId10" w:history="1">
        <w:r w:rsidR="00962C55" w:rsidRPr="00962C55">
          <w:rPr>
            <w:rStyle w:val="Hyperlink"/>
            <w:b/>
          </w:rPr>
          <w:t>https://investor.ryanair.com/</w:t>
        </w:r>
      </w:hyperlink>
      <w:r w:rsidR="00962C55">
        <w:rPr>
          <w:b/>
        </w:rPr>
        <w:t>.</w:t>
      </w:r>
    </w:p>
    <w:p w:rsidR="00BD2FA9" w:rsidRDefault="00BD2FA9" w:rsidP="00575893">
      <w:pPr>
        <w:rPr>
          <w:b/>
        </w:rPr>
      </w:pPr>
    </w:p>
    <w:p w:rsidR="00BD2FA9" w:rsidRDefault="00962C55" w:rsidP="00575893">
      <w:pPr>
        <w:rPr>
          <w:b/>
        </w:rPr>
      </w:pPr>
      <w:r>
        <w:rPr>
          <w:b/>
        </w:rPr>
        <w:t>Juliusz Komorek</w:t>
      </w:r>
    </w:p>
    <w:p w:rsidR="00962C55" w:rsidRDefault="00962C55" w:rsidP="00575893">
      <w:pPr>
        <w:rPr>
          <w:b/>
        </w:rPr>
      </w:pPr>
      <w:r>
        <w:rPr>
          <w:b/>
        </w:rPr>
        <w:t xml:space="preserve">Company Secretary </w:t>
      </w:r>
    </w:p>
    <w:p w:rsidR="00962C55" w:rsidRDefault="00962C55" w:rsidP="00575893">
      <w:r>
        <w:t>Ryanair Holdings plc</w:t>
      </w:r>
    </w:p>
    <w:p w:rsidR="00BF7D6B" w:rsidRDefault="00BF7D6B" w:rsidP="00575893">
      <w:r>
        <w:t>Ryanair Dublin Office</w:t>
      </w:r>
    </w:p>
    <w:p w:rsidR="00962C55" w:rsidRDefault="00962C55" w:rsidP="00575893">
      <w:r>
        <w:t xml:space="preserve">Airside Business Park </w:t>
      </w:r>
    </w:p>
    <w:p w:rsidR="00962C55" w:rsidRDefault="00962C55" w:rsidP="00575893">
      <w:r>
        <w:t xml:space="preserve">Swords </w:t>
      </w:r>
    </w:p>
    <w:p w:rsidR="00962C55" w:rsidRDefault="00962C55" w:rsidP="00575893">
      <w:r>
        <w:t xml:space="preserve">Co. Dublin </w:t>
      </w:r>
    </w:p>
    <w:p w:rsidR="00962C55" w:rsidRPr="00962C55" w:rsidRDefault="00962C55" w:rsidP="00575893">
      <w:r>
        <w:t xml:space="preserve">Ireland </w:t>
      </w:r>
    </w:p>
    <w:p w:rsidR="005C61E4" w:rsidRDefault="005C61E4" w:rsidP="005C61E4">
      <w:pPr>
        <w:rPr>
          <w:lang w:val="en"/>
        </w:rPr>
      </w:pPr>
    </w:p>
    <w:p w:rsidR="005C61E4" w:rsidRPr="004E48CD" w:rsidRDefault="005C61E4" w:rsidP="005C61E4">
      <w:pPr>
        <w:adjustRightInd/>
        <w:spacing w:after="200" w:line="276" w:lineRule="auto"/>
        <w:jc w:val="left"/>
        <w:rPr>
          <w:b/>
        </w:rPr>
      </w:pPr>
      <w:r>
        <w:rPr>
          <w:b/>
        </w:rPr>
        <w:t>END</w:t>
      </w:r>
    </w:p>
    <w:sectPr w:rsidR="005C61E4" w:rsidRPr="004E48CD" w:rsidSect="00F700BB">
      <w:footerReference w:type="default" r:id="rId11"/>
      <w:footerReference w:type="first" r:id="rId12"/>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16F" w:rsidRDefault="0052716F" w:rsidP="00422C53">
      <w:r>
        <w:separator/>
      </w:r>
    </w:p>
  </w:endnote>
  <w:endnote w:type="continuationSeparator" w:id="0">
    <w:p w:rsidR="0052716F" w:rsidRDefault="0052716F"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155068"/>
      <w:docPartObj>
        <w:docPartGallery w:val="Page Numbers (Bottom of Page)"/>
        <w:docPartUnique/>
      </w:docPartObj>
    </w:sdtPr>
    <w:sdtEndPr>
      <w:rPr>
        <w:noProof/>
      </w:rPr>
    </w:sdtEndPr>
    <w:sdtContent>
      <w:p w:rsidR="00E1288A" w:rsidRDefault="00F700BB" w:rsidP="00F700BB">
        <w:pPr>
          <w:pStyle w:val="Footer"/>
          <w:jc w:val="center"/>
        </w:pPr>
        <w:r>
          <w:fldChar w:fldCharType="begin"/>
        </w:r>
        <w:r>
          <w:instrText xml:space="preserve"> PAGE   \* MERGEFORMAT </w:instrText>
        </w:r>
        <w:r>
          <w:fldChar w:fldCharType="separate"/>
        </w:r>
        <w:r w:rsidR="007E4733">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BB" w:rsidRPr="00F700BB" w:rsidRDefault="00F700BB" w:rsidP="00F700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16F" w:rsidRDefault="0052716F" w:rsidP="00422C53">
      <w:r>
        <w:separator/>
      </w:r>
    </w:p>
  </w:footnote>
  <w:footnote w:type="continuationSeparator" w:id="0">
    <w:p w:rsidR="0052716F" w:rsidRDefault="0052716F"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71A80"/>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8696D2E"/>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5"/>
  </w:num>
  <w:num w:numId="3">
    <w:abstractNumId w:val="5"/>
  </w:num>
  <w:num w:numId="4">
    <w:abstractNumId w:val="5"/>
  </w:num>
  <w:num w:numId="5">
    <w:abstractNumId w:val="5"/>
  </w:num>
  <w:num w:numId="6">
    <w:abstractNumId w:val="1"/>
  </w:num>
  <w:num w:numId="7">
    <w:abstractNumId w:val="1"/>
  </w:num>
  <w:num w:numId="8">
    <w:abstractNumId w:val="1"/>
  </w:num>
  <w:num w:numId="9">
    <w:abstractNumId w:val="6"/>
  </w:num>
  <w:num w:numId="10">
    <w:abstractNumId w:val="2"/>
  </w:num>
  <w:num w:numId="11">
    <w:abstractNumId w:val="2"/>
  </w:num>
  <w:num w:numId="12">
    <w:abstractNumId w:val="2"/>
  </w:num>
  <w:num w:numId="13">
    <w:abstractNumId w:val="2"/>
  </w:num>
  <w:num w:numId="14">
    <w:abstractNumId w:val="2"/>
  </w:num>
  <w:num w:numId="15">
    <w:abstractNumId w:val="4"/>
  </w:num>
  <w:num w:numId="16">
    <w:abstractNumId w:val="4"/>
  </w:num>
  <w:num w:numId="17">
    <w:abstractNumId w:val="4"/>
  </w:num>
  <w:num w:numId="18">
    <w:abstractNumId w:val="4"/>
  </w:num>
  <w:num w:numId="19">
    <w:abstractNumId w:val="4"/>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IE"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E22A88"/>
    <w:rsid w:val="000427C0"/>
    <w:rsid w:val="00082CB5"/>
    <w:rsid w:val="00085ED5"/>
    <w:rsid w:val="0008768C"/>
    <w:rsid w:val="000A1125"/>
    <w:rsid w:val="000F6CCE"/>
    <w:rsid w:val="00157B1E"/>
    <w:rsid w:val="0018782A"/>
    <w:rsid w:val="001936EE"/>
    <w:rsid w:val="001A1107"/>
    <w:rsid w:val="001F6650"/>
    <w:rsid w:val="00241BA4"/>
    <w:rsid w:val="00280C3D"/>
    <w:rsid w:val="00281016"/>
    <w:rsid w:val="002C40C7"/>
    <w:rsid w:val="00314363"/>
    <w:rsid w:val="0032746C"/>
    <w:rsid w:val="0033761E"/>
    <w:rsid w:val="00361693"/>
    <w:rsid w:val="003B1656"/>
    <w:rsid w:val="003C38BD"/>
    <w:rsid w:val="003D2C66"/>
    <w:rsid w:val="00422C53"/>
    <w:rsid w:val="00423CF3"/>
    <w:rsid w:val="00452351"/>
    <w:rsid w:val="00473109"/>
    <w:rsid w:val="00486323"/>
    <w:rsid w:val="004E764F"/>
    <w:rsid w:val="005264B2"/>
    <w:rsid w:val="0052716F"/>
    <w:rsid w:val="005338B2"/>
    <w:rsid w:val="0054086B"/>
    <w:rsid w:val="00547F98"/>
    <w:rsid w:val="005603F3"/>
    <w:rsid w:val="00575893"/>
    <w:rsid w:val="005935C0"/>
    <w:rsid w:val="005C61E4"/>
    <w:rsid w:val="005D77DD"/>
    <w:rsid w:val="005F0FDD"/>
    <w:rsid w:val="005F2955"/>
    <w:rsid w:val="006018DA"/>
    <w:rsid w:val="006341E4"/>
    <w:rsid w:val="00676AA5"/>
    <w:rsid w:val="00692C4C"/>
    <w:rsid w:val="006D1B7C"/>
    <w:rsid w:val="006F5C4D"/>
    <w:rsid w:val="00755602"/>
    <w:rsid w:val="00770497"/>
    <w:rsid w:val="00782392"/>
    <w:rsid w:val="007923AF"/>
    <w:rsid w:val="007C0017"/>
    <w:rsid w:val="007E4733"/>
    <w:rsid w:val="0081513E"/>
    <w:rsid w:val="00854629"/>
    <w:rsid w:val="00893F03"/>
    <w:rsid w:val="008C1810"/>
    <w:rsid w:val="008D1A08"/>
    <w:rsid w:val="008D5C96"/>
    <w:rsid w:val="008E58DC"/>
    <w:rsid w:val="008F19EC"/>
    <w:rsid w:val="009261FB"/>
    <w:rsid w:val="00951142"/>
    <w:rsid w:val="00956502"/>
    <w:rsid w:val="00962C55"/>
    <w:rsid w:val="00986186"/>
    <w:rsid w:val="009973E8"/>
    <w:rsid w:val="00997FDD"/>
    <w:rsid w:val="009B3301"/>
    <w:rsid w:val="00A055AF"/>
    <w:rsid w:val="00A157A9"/>
    <w:rsid w:val="00A40376"/>
    <w:rsid w:val="00B02137"/>
    <w:rsid w:val="00B62672"/>
    <w:rsid w:val="00BA5CE5"/>
    <w:rsid w:val="00BD2FA9"/>
    <w:rsid w:val="00BD7D30"/>
    <w:rsid w:val="00BE3AAE"/>
    <w:rsid w:val="00BF5DD3"/>
    <w:rsid w:val="00BF7D6B"/>
    <w:rsid w:val="00C23D60"/>
    <w:rsid w:val="00C3137E"/>
    <w:rsid w:val="00C33EE4"/>
    <w:rsid w:val="00C346DE"/>
    <w:rsid w:val="00C45083"/>
    <w:rsid w:val="00C458AA"/>
    <w:rsid w:val="00D210AD"/>
    <w:rsid w:val="00D54653"/>
    <w:rsid w:val="00D76C81"/>
    <w:rsid w:val="00D777D1"/>
    <w:rsid w:val="00DB625B"/>
    <w:rsid w:val="00DF1926"/>
    <w:rsid w:val="00E04320"/>
    <w:rsid w:val="00E1288A"/>
    <w:rsid w:val="00E13CE7"/>
    <w:rsid w:val="00E22A88"/>
    <w:rsid w:val="00E348C6"/>
    <w:rsid w:val="00E4359F"/>
    <w:rsid w:val="00E514D5"/>
    <w:rsid w:val="00E722DF"/>
    <w:rsid w:val="00E7553B"/>
    <w:rsid w:val="00EB185F"/>
    <w:rsid w:val="00EB4AF3"/>
    <w:rsid w:val="00EE7E47"/>
    <w:rsid w:val="00F30096"/>
    <w:rsid w:val="00F4528A"/>
    <w:rsid w:val="00F65B16"/>
    <w:rsid w:val="00F700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FC2925"/>
  <w15:chartTrackingRefBased/>
  <w15:docId w15:val="{655099EA-20D9-42F5-AF6D-A7D61F7E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893"/>
    <w:pPr>
      <w:adjustRightInd w:val="0"/>
      <w:spacing w:after="0" w:line="240" w:lineRule="auto"/>
      <w:jc w:val="both"/>
    </w:pPr>
    <w:rPr>
      <w:rFonts w:ascii="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59"/>
    <w:rsid w:val="00E2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497"/>
    <w:rPr>
      <w:color w:val="0000FF" w:themeColor="hyperlink"/>
      <w:u w:val="single"/>
    </w:rPr>
  </w:style>
  <w:style w:type="paragraph" w:styleId="ListParagraph">
    <w:name w:val="List Paragraph"/>
    <w:basedOn w:val="Normal"/>
    <w:uiPriority w:val="34"/>
    <w:qFormat/>
    <w:rsid w:val="00997FDD"/>
    <w:pPr>
      <w:ind w:left="720"/>
      <w:contextualSpacing/>
    </w:pPr>
  </w:style>
  <w:style w:type="paragraph" w:styleId="BalloonText">
    <w:name w:val="Balloon Text"/>
    <w:basedOn w:val="Normal"/>
    <w:link w:val="BalloonTextChar"/>
    <w:uiPriority w:val="99"/>
    <w:semiHidden/>
    <w:unhideWhenUsed/>
    <w:rsid w:val="009B3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01"/>
    <w:rPr>
      <w:rFonts w:ascii="Segoe UI" w:hAnsi="Segoe UI" w:cs="Segoe UI"/>
      <w:sz w:val="18"/>
      <w:szCs w:val="18"/>
      <w:lang w:val="en-IE" w:eastAsia="en-IE"/>
    </w:rPr>
  </w:style>
  <w:style w:type="character" w:customStyle="1" w:styleId="fu">
    <w:name w:val="fu"/>
    <w:basedOn w:val="DefaultParagraphFont"/>
    <w:rsid w:val="0032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nalshar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investor.ryanair.com/" TargetMode="External"/><Relationship Id="rId4" Type="http://schemas.openxmlformats.org/officeDocument/2006/relationships/settings" Target="settings.xml"/><Relationship Id="rId9" Type="http://schemas.openxmlformats.org/officeDocument/2006/relationships/hyperlink" Target="mailto:AGM2020@ryanai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2020-09-10T16:20:45+00:00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ED91AFE6-079B-4E84-BFBD-F52B7E2D2A13}"/>
</file>

<file path=customXml/itemProps2.xml><?xml version="1.0" encoding="utf-8"?>
<ds:datastoreItem xmlns:ds="http://schemas.openxmlformats.org/officeDocument/2006/customXml" ds:itemID="{8786ABC6-8EBB-41DD-BAAF-ED209F2E7834}"/>
</file>

<file path=customXml/itemProps3.xml><?xml version="1.0" encoding="utf-8"?>
<ds:datastoreItem xmlns:ds="http://schemas.openxmlformats.org/officeDocument/2006/customXml" ds:itemID="{F2CA15A0-6B64-4955-9A68-31E985D678A8}"/>
</file>

<file path=customXml/itemProps4.xml><?xml version="1.0" encoding="utf-8"?>
<ds:datastoreItem xmlns:ds="http://schemas.openxmlformats.org/officeDocument/2006/customXml" ds:itemID="{9546B637-00B4-4D03-9E21-1A3A5D8F0CD1}"/>
</file>

<file path=docProps/app.xml><?xml version="1.0" encoding="utf-8"?>
<Properties xmlns="http://schemas.openxmlformats.org/officeDocument/2006/extended-properties" xmlns:vt="http://schemas.openxmlformats.org/officeDocument/2006/docPropsVTypes">
  <Template>Normal</Template>
  <TotalTime>59</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Cox</dc:creator>
  <cp:keywords/>
  <dc:description/>
  <cp:lastModifiedBy>Komorek, Juliusz</cp:lastModifiedBy>
  <cp:revision>4</cp:revision>
  <cp:lastPrinted>2020-09-10T09:18:00Z</cp:lastPrinted>
  <dcterms:created xsi:type="dcterms:W3CDTF">2020-09-10T08:50:00Z</dcterms:created>
  <dcterms:modified xsi:type="dcterms:W3CDTF">2020-09-10T09:49:00Z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AC#35975641.1</vt:lpwstr>
  </property>
  <property fmtid="{D5CDD505-2E9C-101B-9397-08002B2CF9AE}" pid="3" name="ACDocType">
    <vt:lpwstr>DOCUMENT</vt:lpwstr>
  </property>
  <property fmtid="{D5CDD505-2E9C-101B-9397-08002B2CF9AE}" pid="4" name="ACMatter">
    <vt:lpwstr>RY069/047/</vt:lpwstr>
  </property>
  <property fmtid="{D5CDD505-2E9C-101B-9397-08002B2CF9AE}" pid="5" name="ContentTypeId">
    <vt:lpwstr>0x010100BE156B1CF39149A8843C57AB06C49AFE0011B886BEF4CCD94F85F46E94360FD412</vt:lpwstr>
  </property>
  <property fmtid="{D5CDD505-2E9C-101B-9397-08002B2CF9AE}" pid="6" name="IssuerName">
    <vt:lpwstr/>
  </property>
  <property fmtid="{D5CDD505-2E9C-101B-9397-08002B2CF9AE}" pid="7" name="MigrateFolderIssueDetected">
    <vt:bool>false</vt:bool>
  </property>
  <property fmtid="{D5CDD505-2E9C-101B-9397-08002B2CF9AE}" pid="8" name="Order">
    <vt:r8>168161200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