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98878" w14:textId="77777777" w:rsidR="00D24110" w:rsidRDefault="00D24110" w:rsidP="00D2411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2D8">
        <w:rPr>
          <w:rFonts w:ascii="Times New Roman" w:hAnsi="Times New Roman" w:cs="Times New Roman"/>
          <w:b/>
          <w:sz w:val="28"/>
          <w:szCs w:val="28"/>
        </w:rPr>
        <w:t xml:space="preserve">RYANAIR </w:t>
      </w:r>
      <w:r>
        <w:rPr>
          <w:rFonts w:ascii="Times New Roman" w:hAnsi="Times New Roman" w:cs="Times New Roman"/>
          <w:b/>
          <w:sz w:val="28"/>
          <w:szCs w:val="28"/>
        </w:rPr>
        <w:t xml:space="preserve">UPDATES FY21 GUIDANCE </w:t>
      </w:r>
    </w:p>
    <w:p w14:paraId="29A54B4C" w14:textId="77777777" w:rsidR="00D24110" w:rsidRDefault="00D24110" w:rsidP="00D2411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2D8">
        <w:rPr>
          <w:rFonts w:ascii="Times New Roman" w:hAnsi="Times New Roman" w:cs="Times New Roman"/>
          <w:b/>
          <w:sz w:val="28"/>
          <w:szCs w:val="28"/>
        </w:rPr>
        <w:t xml:space="preserve">NEW RANGE OF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722D8">
        <w:rPr>
          <w:rFonts w:ascii="Times New Roman" w:hAnsi="Times New Roman" w:cs="Times New Roman"/>
          <w:b/>
          <w:sz w:val="28"/>
          <w:szCs w:val="28"/>
        </w:rPr>
        <w:t>€8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B722D8">
        <w:rPr>
          <w:rFonts w:ascii="Times New Roman" w:hAnsi="Times New Roman" w:cs="Times New Roman"/>
          <w:b/>
          <w:sz w:val="28"/>
          <w:szCs w:val="28"/>
        </w:rPr>
        <w:t xml:space="preserve">M TO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722D8">
        <w:rPr>
          <w:rFonts w:ascii="Times New Roman" w:hAnsi="Times New Roman" w:cs="Times New Roman"/>
          <w:b/>
          <w:sz w:val="28"/>
          <w:szCs w:val="28"/>
        </w:rPr>
        <w:t>€8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 w:rsidRPr="00B722D8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22D8">
        <w:rPr>
          <w:rFonts w:ascii="Times New Roman" w:hAnsi="Times New Roman" w:cs="Times New Roman"/>
          <w:b/>
          <w:sz w:val="28"/>
          <w:szCs w:val="28"/>
        </w:rPr>
        <w:t xml:space="preserve">(PREV. -€850M </w:t>
      </w:r>
      <w:r>
        <w:rPr>
          <w:rFonts w:ascii="Times New Roman" w:hAnsi="Times New Roman" w:cs="Times New Roman"/>
          <w:b/>
          <w:sz w:val="28"/>
          <w:szCs w:val="28"/>
        </w:rPr>
        <w:t>TO -</w:t>
      </w:r>
      <w:r w:rsidRPr="00B722D8">
        <w:rPr>
          <w:rFonts w:ascii="Times New Roman" w:hAnsi="Times New Roman" w:cs="Times New Roman"/>
          <w:b/>
          <w:sz w:val="28"/>
          <w:szCs w:val="28"/>
        </w:rPr>
        <w:t>€950M)</w:t>
      </w:r>
    </w:p>
    <w:p w14:paraId="45466512" w14:textId="77777777" w:rsidR="00D24110" w:rsidRDefault="00D24110" w:rsidP="00D2411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STRONG LIQUIDITY WITH OVER €3.15BN CASH AT YEAR END </w:t>
      </w:r>
    </w:p>
    <w:p w14:paraId="38A041CD" w14:textId="77777777" w:rsidR="00D24110" w:rsidRDefault="00D24110" w:rsidP="00D2411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91C47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22D8">
        <w:rPr>
          <w:rFonts w:ascii="Times New Roman" w:hAnsi="Times New Roman" w:cs="Times New Roman"/>
          <w:sz w:val="24"/>
          <w:szCs w:val="24"/>
        </w:rPr>
        <w:t>Ryanair</w:t>
      </w:r>
      <w:r>
        <w:rPr>
          <w:rFonts w:ascii="Times New Roman" w:hAnsi="Times New Roman" w:cs="Times New Roman"/>
          <w:sz w:val="24"/>
          <w:szCs w:val="24"/>
        </w:rPr>
        <w:t xml:space="preserve"> Holdings plc today (7 April) briefed the market that it expects to report a pre-exceptional FY21 (yr. end 31 March 2021) net loss of between -€800m and -€850m (previously guided range of -€850m to -€950m).  The Ryanair Group’s full-year traffic was 27.5m (down from 149m in FY20) due to Covid-19 govt. flight cancellations and travel restrictions.</w:t>
      </w:r>
    </w:p>
    <w:p w14:paraId="338EC296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CBB276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Ryanair’s balance sheet remains strong with a BBB credit rating (S&amp;P and Fitch) and significant liquidity.  Year-end cash (31 March) was over €3.15bn, while more than 84% of the Group’s owned fleet of 420 B737 aircraft are unencumbered.</w:t>
      </w:r>
    </w:p>
    <w:p w14:paraId="4F8A14A9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476F48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Easter travel restrictions/lockdowns and a delayed traffic recovery into the peak S.21 season, due to the slow rollout in the EU of Covid-19 vaccines, means that FY22 traffic is likely to be towards the lower end of our previously guided range of 80m to 120m passengers.  While it is not possible (</w:t>
      </w:r>
      <w:proofErr w:type="gramStart"/>
      <w:r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>
        <w:rPr>
          <w:rFonts w:ascii="Times New Roman" w:hAnsi="Times New Roman" w:cs="Times New Roman"/>
          <w:sz w:val="24"/>
          <w:szCs w:val="24"/>
        </w:rPr>
        <w:t>) to provide meaningful FY22 profit guidance, we do not share the recent optimism of certain analysts as we believe that the outcome for FY22 is currently close to breakeven.</w:t>
      </w:r>
    </w:p>
    <w:p w14:paraId="72851FD4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22FFD3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this is a closed period, the Ryanair Group’s next market update will be on 17 May when we release FY21 results.</w:t>
      </w:r>
    </w:p>
    <w:p w14:paraId="71BD2C93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63E50A" w14:textId="77777777" w:rsidR="00D24110" w:rsidRPr="00F6777E" w:rsidRDefault="00D24110" w:rsidP="00D2411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77E">
        <w:rPr>
          <w:rFonts w:ascii="Times New Roman" w:hAnsi="Times New Roman" w:cs="Times New Roman"/>
          <w:b/>
          <w:sz w:val="24"/>
          <w:szCs w:val="24"/>
        </w:rPr>
        <w:t>ENDS</w:t>
      </w:r>
    </w:p>
    <w:p w14:paraId="705657D1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73ED0E" w14:textId="77777777" w:rsidR="00D24110" w:rsidRPr="003673F7" w:rsidRDefault="00D24110" w:rsidP="00D24110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73F7">
        <w:rPr>
          <w:rFonts w:ascii="Times New Roman" w:hAnsi="Times New Roman" w:cs="Times New Roman"/>
          <w:b/>
          <w:i/>
          <w:sz w:val="24"/>
          <w:szCs w:val="24"/>
        </w:rPr>
        <w:t>This announcement includes inside information.</w:t>
      </w:r>
    </w:p>
    <w:p w14:paraId="695A0854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FE5AFA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F50834" w14:textId="77777777" w:rsidR="00D24110" w:rsidRPr="003673F7" w:rsidRDefault="00D24110" w:rsidP="00D2411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3F7">
        <w:rPr>
          <w:rFonts w:ascii="Times New Roman" w:hAnsi="Times New Roman" w:cs="Times New Roman"/>
          <w:b/>
          <w:sz w:val="24"/>
          <w:szCs w:val="24"/>
        </w:rPr>
        <w:t>For further information please contact:</w:t>
      </w:r>
    </w:p>
    <w:p w14:paraId="10489580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9C0479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Piaras Kelly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Peter Larkin</w:t>
      </w:r>
    </w:p>
    <w:p w14:paraId="3B647FE8" w14:textId="77777777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Edelman Ireland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Ryanair Head of Investor Relations</w:t>
      </w:r>
    </w:p>
    <w:p w14:paraId="198BBAFB" w14:textId="37DF0104" w:rsidR="00D24110" w:rsidRDefault="00D24110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+353-1-</w:t>
      </w:r>
      <w:r w:rsidR="008F1841" w:rsidRPr="008F1841">
        <w:rPr>
          <w:rFonts w:ascii="Times New Roman" w:hAnsi="Times New Roman" w:cs="Times New Roman"/>
          <w:sz w:val="24"/>
          <w:szCs w:val="24"/>
        </w:rPr>
        <w:t>5921330</w:t>
      </w:r>
      <w:r w:rsidR="008F1841" w:rsidRPr="008F18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Tel: +353-1-9451212</w:t>
      </w:r>
    </w:p>
    <w:p w14:paraId="2090DE8A" w14:textId="77777777" w:rsidR="00D24110" w:rsidRDefault="008F1841" w:rsidP="00D241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24110" w:rsidRPr="00F15D19">
          <w:rPr>
            <w:rStyle w:val="Hyperlink"/>
            <w:rFonts w:ascii="Times New Roman" w:hAnsi="Times New Roman" w:cs="Times New Roman"/>
            <w:sz w:val="24"/>
            <w:szCs w:val="24"/>
          </w:rPr>
          <w:t>ryanair@edelman.com</w:t>
        </w:r>
      </w:hyperlink>
      <w:r w:rsidR="00D24110">
        <w:rPr>
          <w:rFonts w:ascii="Times New Roman" w:hAnsi="Times New Roman" w:cs="Times New Roman"/>
          <w:sz w:val="24"/>
          <w:szCs w:val="24"/>
        </w:rPr>
        <w:tab/>
      </w:r>
      <w:r w:rsidR="00D24110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D24110" w:rsidRPr="00F15D19">
          <w:rPr>
            <w:rStyle w:val="Hyperlink"/>
            <w:rFonts w:ascii="Times New Roman" w:hAnsi="Times New Roman" w:cs="Times New Roman"/>
            <w:sz w:val="24"/>
            <w:szCs w:val="24"/>
          </w:rPr>
          <w:t>ryanairIR@ryanair.com</w:t>
        </w:r>
      </w:hyperlink>
    </w:p>
    <w:p w14:paraId="53B8594A" w14:textId="77777777" w:rsidR="0013060A" w:rsidRDefault="008F1841"/>
    <w:sectPr w:rsidR="00130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BBA91" w14:textId="77777777" w:rsidR="00D24110" w:rsidRDefault="00D24110" w:rsidP="00D24110">
      <w:pPr>
        <w:spacing w:after="0" w:line="240" w:lineRule="auto"/>
      </w:pPr>
      <w:r>
        <w:separator/>
      </w:r>
    </w:p>
  </w:endnote>
  <w:endnote w:type="continuationSeparator" w:id="0">
    <w:p w14:paraId="63CCFD52" w14:textId="77777777" w:rsidR="00D24110" w:rsidRDefault="00D24110" w:rsidP="00D2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523ED" w14:textId="77777777" w:rsidR="00D24110" w:rsidRDefault="00D24110" w:rsidP="00D24110">
      <w:pPr>
        <w:spacing w:after="0" w:line="240" w:lineRule="auto"/>
      </w:pPr>
      <w:r>
        <w:separator/>
      </w:r>
    </w:p>
  </w:footnote>
  <w:footnote w:type="continuationSeparator" w:id="0">
    <w:p w14:paraId="6370793E" w14:textId="77777777" w:rsidR="00D24110" w:rsidRDefault="00D24110" w:rsidP="00D24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10"/>
    <w:rsid w:val="001E36A9"/>
    <w:rsid w:val="008F1841"/>
    <w:rsid w:val="00B408A6"/>
    <w:rsid w:val="00D2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0F821"/>
  <w15:chartTrackingRefBased/>
  <w15:docId w15:val="{9DE08AEC-E911-4AD2-AA68-D1AEE93D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110"/>
    <w:pPr>
      <w:spacing w:after="0" w:line="240" w:lineRule="auto"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D241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yanairIR@ryanair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air@edelman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2021-04-07T06:07:37+00:00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5BFF6B7-D5E6-40B9-82C5-9A1401B55E76}"/>
</file>

<file path=customXml/itemProps2.xml><?xml version="1.0" encoding="utf-8"?>
<ds:datastoreItem xmlns:ds="http://schemas.openxmlformats.org/officeDocument/2006/customXml" ds:itemID="{05EFA7CD-8C63-4157-A2AB-C2037D0D1B30}"/>
</file>

<file path=customXml/itemProps3.xml><?xml version="1.0" encoding="utf-8"?>
<ds:datastoreItem xmlns:ds="http://schemas.openxmlformats.org/officeDocument/2006/customXml" ds:itemID="{0DC4B8D9-3722-4950-A8C3-33FA54506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Tennant Humphreys, Stephen</cp:lastModifiedBy>
  <cp:revision>2</cp:revision>
  <dcterms:created xsi:type="dcterms:W3CDTF">2021-04-06T16:51:00Z</dcterms:created>
  <dcterms:modified xsi:type="dcterms:W3CDTF">2021-04-07T05:42:00Z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172239100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