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596C"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Ryanair Holdings plc</w:t>
      </w:r>
    </w:p>
    <w:p w14:paraId="58AB7959"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(the "Company")</w:t>
      </w:r>
    </w:p>
    <w:p w14:paraId="455B2193"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 </w:t>
      </w:r>
    </w:p>
    <w:p w14:paraId="5423E0DD"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IMPORTANT COVID-19 NOTICE</w:t>
      </w:r>
    </w:p>
    <w:p w14:paraId="7F765DAA"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 </w:t>
      </w:r>
    </w:p>
    <w:p w14:paraId="7AF44BB9" w14:textId="77777777" w:rsidR="00254FC5" w:rsidRPr="00BE68DB" w:rsidRDefault="00AE31B2"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Arrangements for the 2021</w:t>
      </w:r>
      <w:r w:rsidR="00254FC5" w:rsidRPr="00BE68DB">
        <w:rPr>
          <w:b/>
          <w:bCs/>
          <w:color w:val="000000"/>
          <w:sz w:val="22"/>
          <w:szCs w:val="22"/>
        </w:rPr>
        <w:t xml:space="preserve"> Annual General Meeting ("AGM")</w:t>
      </w:r>
    </w:p>
    <w:p w14:paraId="0909F9E9" w14:textId="77777777" w:rsidR="00254FC5" w:rsidRPr="00BE68DB" w:rsidRDefault="00254FC5" w:rsidP="00254FC5">
      <w:pPr>
        <w:pStyle w:val="bo"/>
        <w:shd w:val="clear" w:color="auto" w:fill="FFFFFF"/>
        <w:spacing w:before="0" w:beforeAutospacing="0" w:after="0" w:afterAutospacing="0"/>
        <w:jc w:val="center"/>
        <w:rPr>
          <w:b/>
          <w:bCs/>
          <w:color w:val="000000"/>
          <w:sz w:val="22"/>
          <w:szCs w:val="22"/>
        </w:rPr>
      </w:pPr>
      <w:r w:rsidRPr="00BE68DB">
        <w:rPr>
          <w:b/>
          <w:bCs/>
          <w:color w:val="000000"/>
          <w:sz w:val="22"/>
          <w:szCs w:val="22"/>
        </w:rPr>
        <w:t xml:space="preserve">to be held at </w:t>
      </w:r>
      <w:r w:rsidR="00274170" w:rsidRPr="00BE68DB">
        <w:rPr>
          <w:b/>
          <w:bCs/>
          <w:color w:val="000000"/>
          <w:sz w:val="22"/>
          <w:szCs w:val="22"/>
        </w:rPr>
        <w:t>9.00am on Thursday, September 16, 2021</w:t>
      </w:r>
    </w:p>
    <w:p w14:paraId="5EC5234E" w14:textId="77777777" w:rsidR="00254FC5" w:rsidRPr="00BE68DB" w:rsidRDefault="00254FC5" w:rsidP="00254FC5">
      <w:pPr>
        <w:pStyle w:val="bp"/>
        <w:shd w:val="clear" w:color="auto" w:fill="FFFFFF"/>
        <w:spacing w:before="0" w:beforeAutospacing="0" w:after="0" w:afterAutospacing="0"/>
        <w:jc w:val="both"/>
        <w:rPr>
          <w:b/>
          <w:bCs/>
          <w:color w:val="000000"/>
          <w:sz w:val="22"/>
          <w:szCs w:val="22"/>
        </w:rPr>
      </w:pPr>
      <w:r w:rsidRPr="00BE68DB">
        <w:rPr>
          <w:b/>
          <w:bCs/>
          <w:color w:val="000000"/>
          <w:sz w:val="22"/>
          <w:szCs w:val="22"/>
        </w:rPr>
        <w:t> </w:t>
      </w:r>
    </w:p>
    <w:p w14:paraId="4BE84200" w14:textId="35DCB2D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Ryanair Holdings plc (the "</w:t>
      </w:r>
      <w:r w:rsidRPr="00BE68DB">
        <w:rPr>
          <w:b/>
          <w:bCs/>
          <w:color w:val="000000"/>
          <w:sz w:val="22"/>
          <w:szCs w:val="22"/>
        </w:rPr>
        <w:t>Company</w:t>
      </w:r>
      <w:r w:rsidRPr="00BE68DB">
        <w:rPr>
          <w:color w:val="000000"/>
          <w:sz w:val="22"/>
          <w:szCs w:val="22"/>
        </w:rPr>
        <w:t xml:space="preserve">") today announces that in accordance with the guidelines of the </w:t>
      </w:r>
      <w:r w:rsidR="00EA4FBD">
        <w:rPr>
          <w:color w:val="000000"/>
          <w:sz w:val="22"/>
          <w:szCs w:val="22"/>
        </w:rPr>
        <w:t xml:space="preserve">Irish </w:t>
      </w:r>
      <w:r w:rsidRPr="00BE68DB">
        <w:rPr>
          <w:color w:val="000000"/>
          <w:sz w:val="22"/>
          <w:szCs w:val="22"/>
        </w:rPr>
        <w:t xml:space="preserve">Government </w:t>
      </w:r>
      <w:r w:rsidR="00DE6BE6">
        <w:rPr>
          <w:color w:val="000000"/>
          <w:sz w:val="22"/>
          <w:szCs w:val="22"/>
        </w:rPr>
        <w:t>that apply from</w:t>
      </w:r>
      <w:r w:rsidR="00274170" w:rsidRPr="00BE68DB">
        <w:rPr>
          <w:color w:val="000000"/>
          <w:sz w:val="22"/>
          <w:szCs w:val="22"/>
        </w:rPr>
        <w:t xml:space="preserve"> September 6, 2021</w:t>
      </w:r>
      <w:r w:rsidRPr="00BE68DB">
        <w:rPr>
          <w:color w:val="000000"/>
          <w:sz w:val="22"/>
          <w:szCs w:val="22"/>
        </w:rPr>
        <w:t xml:space="preserve"> in respect of </w:t>
      </w:r>
      <w:r w:rsidR="00274170" w:rsidRPr="00BE68DB">
        <w:rPr>
          <w:color w:val="000000"/>
          <w:sz w:val="22"/>
          <w:szCs w:val="22"/>
        </w:rPr>
        <w:t>organised indoor events</w:t>
      </w:r>
      <w:r w:rsidRPr="00BE68DB">
        <w:rPr>
          <w:color w:val="000000"/>
          <w:sz w:val="22"/>
          <w:szCs w:val="22"/>
        </w:rPr>
        <w:t xml:space="preserve">, the Company's AGM will be held as planned </w:t>
      </w:r>
      <w:r w:rsidR="00274170" w:rsidRPr="00BE68DB">
        <w:rPr>
          <w:color w:val="000000"/>
          <w:sz w:val="22"/>
          <w:szCs w:val="22"/>
        </w:rPr>
        <w:t>at Ryanair Airside Offices, 230/240 Lakeshore Drive, Airside Business Park, Swords, Co. Dublin, K67 XF79, Ireland at 9.00 a.m. on September 16, 2021.</w:t>
      </w:r>
    </w:p>
    <w:p w14:paraId="2838CB99"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 </w:t>
      </w:r>
    </w:p>
    <w:p w14:paraId="4CBB3757" w14:textId="69BFB7F7" w:rsidR="00BE68DB" w:rsidRPr="00BE68DB" w:rsidRDefault="00254FC5" w:rsidP="00BE68DB">
      <w:pPr>
        <w:pStyle w:val="a"/>
        <w:shd w:val="clear" w:color="auto" w:fill="FFFFFF"/>
        <w:spacing w:before="0" w:beforeAutospacing="0" w:after="0" w:afterAutospacing="0"/>
        <w:jc w:val="both"/>
        <w:rPr>
          <w:color w:val="000000"/>
          <w:sz w:val="22"/>
          <w:szCs w:val="22"/>
        </w:rPr>
      </w:pPr>
      <w:r w:rsidRPr="00BE68DB">
        <w:rPr>
          <w:color w:val="000000"/>
          <w:sz w:val="22"/>
          <w:szCs w:val="22"/>
        </w:rPr>
        <w:t xml:space="preserve">The well-being of the Company's shareholders and employees is a primary concern for the </w:t>
      </w:r>
      <w:r w:rsidR="0069555F">
        <w:rPr>
          <w:color w:val="000000"/>
          <w:sz w:val="22"/>
          <w:szCs w:val="22"/>
        </w:rPr>
        <w:t>d</w:t>
      </w:r>
      <w:r w:rsidRPr="00BE68DB">
        <w:rPr>
          <w:color w:val="000000"/>
          <w:sz w:val="22"/>
          <w:szCs w:val="22"/>
        </w:rPr>
        <w:t>irectors. The Company will take all Government recommendations into account in the conduct of the AGM. Attendance will consequently be limited</w:t>
      </w:r>
      <w:r w:rsidR="00BE68DB" w:rsidRPr="00BE68DB">
        <w:rPr>
          <w:color w:val="000000"/>
          <w:sz w:val="22"/>
          <w:szCs w:val="22"/>
        </w:rPr>
        <w:t xml:space="preserve"> to</w:t>
      </w:r>
      <w:r w:rsidR="003D2E7B">
        <w:rPr>
          <w:color w:val="000000"/>
          <w:sz w:val="22"/>
          <w:szCs w:val="22"/>
        </w:rPr>
        <w:t xml:space="preserve"> </w:t>
      </w:r>
      <w:r w:rsidR="003D2E7B" w:rsidRPr="003D2E7B">
        <w:rPr>
          <w:color w:val="000000"/>
          <w:sz w:val="22"/>
          <w:szCs w:val="22"/>
        </w:rPr>
        <w:t xml:space="preserve">60% of the venue’s capacity (approx. 60 people including </w:t>
      </w:r>
      <w:r w:rsidR="003D2E7B">
        <w:rPr>
          <w:color w:val="000000"/>
          <w:sz w:val="22"/>
          <w:szCs w:val="22"/>
        </w:rPr>
        <w:t>d</w:t>
      </w:r>
      <w:r w:rsidR="003D2E7B" w:rsidRPr="003D2E7B">
        <w:rPr>
          <w:color w:val="000000"/>
          <w:sz w:val="22"/>
          <w:szCs w:val="22"/>
        </w:rPr>
        <w:t>irectors and staff)</w:t>
      </w:r>
      <w:r w:rsidR="003D2E7B">
        <w:rPr>
          <w:color w:val="000000"/>
          <w:sz w:val="22"/>
          <w:szCs w:val="22"/>
        </w:rPr>
        <w:t xml:space="preserve">.  </w:t>
      </w:r>
      <w:proofErr w:type="gramStart"/>
      <w:r w:rsidR="00DE6BE6">
        <w:rPr>
          <w:color w:val="000000"/>
          <w:sz w:val="22"/>
          <w:szCs w:val="22"/>
        </w:rPr>
        <w:t>In order to</w:t>
      </w:r>
      <w:proofErr w:type="gramEnd"/>
      <w:r w:rsidR="00DE6BE6">
        <w:rPr>
          <w:color w:val="000000"/>
          <w:sz w:val="22"/>
          <w:szCs w:val="22"/>
        </w:rPr>
        <w:t xml:space="preserve"> be admitted to the AGM, attendees will be required to provide</w:t>
      </w:r>
      <w:r w:rsidR="00BE68DB" w:rsidRPr="00BE68DB">
        <w:rPr>
          <w:color w:val="000000"/>
          <w:sz w:val="22"/>
          <w:szCs w:val="22"/>
        </w:rPr>
        <w:t xml:space="preserve"> </w:t>
      </w:r>
      <w:r w:rsidR="00DE6BE6">
        <w:rPr>
          <w:color w:val="000000"/>
          <w:sz w:val="22"/>
          <w:szCs w:val="22"/>
        </w:rPr>
        <w:t xml:space="preserve">proof </w:t>
      </w:r>
      <w:r w:rsidR="00BE68DB" w:rsidRPr="00BE68DB">
        <w:rPr>
          <w:color w:val="000000"/>
          <w:sz w:val="22"/>
          <w:szCs w:val="22"/>
        </w:rPr>
        <w:t xml:space="preserve">of </w:t>
      </w:r>
      <w:r w:rsidR="00BE68DB">
        <w:rPr>
          <w:color w:val="000000"/>
          <w:sz w:val="22"/>
          <w:szCs w:val="22"/>
        </w:rPr>
        <w:t xml:space="preserve">either </w:t>
      </w:r>
      <w:r w:rsidR="00BE68DB" w:rsidRPr="00BE68DB">
        <w:rPr>
          <w:color w:val="000000"/>
          <w:sz w:val="22"/>
          <w:szCs w:val="22"/>
        </w:rPr>
        <w:t>full vaccination or recovery from COVID-</w:t>
      </w:r>
      <w:r w:rsidR="00E71BEF">
        <w:rPr>
          <w:color w:val="000000"/>
          <w:sz w:val="22"/>
          <w:szCs w:val="22"/>
        </w:rPr>
        <w:t xml:space="preserve">19 within the </w:t>
      </w:r>
      <w:r w:rsidR="00DE6BE6" w:rsidRPr="00DE6BE6">
        <w:rPr>
          <w:color w:val="000000"/>
          <w:sz w:val="22"/>
          <w:szCs w:val="22"/>
        </w:rPr>
        <w:t xml:space="preserve">six </w:t>
      </w:r>
      <w:r w:rsidR="00E71BEF">
        <w:rPr>
          <w:color w:val="000000"/>
          <w:sz w:val="22"/>
          <w:szCs w:val="22"/>
        </w:rPr>
        <w:t xml:space="preserve">months </w:t>
      </w:r>
      <w:r w:rsidR="00DE6BE6">
        <w:rPr>
          <w:color w:val="000000"/>
          <w:sz w:val="22"/>
          <w:szCs w:val="22"/>
        </w:rPr>
        <w:t xml:space="preserve">prior </w:t>
      </w:r>
      <w:r w:rsidR="00E71BEF">
        <w:rPr>
          <w:color w:val="000000"/>
          <w:sz w:val="22"/>
          <w:szCs w:val="22"/>
        </w:rPr>
        <w:t>to the Company’s AGM</w:t>
      </w:r>
      <w:r w:rsidR="00DE6BE6">
        <w:rPr>
          <w:color w:val="000000"/>
          <w:sz w:val="22"/>
          <w:szCs w:val="22"/>
        </w:rPr>
        <w:t>, together with photographic I.D</w:t>
      </w:r>
      <w:r w:rsidR="00E71BEF">
        <w:rPr>
          <w:color w:val="000000"/>
          <w:sz w:val="22"/>
          <w:szCs w:val="22"/>
        </w:rPr>
        <w:t xml:space="preserve">. </w:t>
      </w:r>
    </w:p>
    <w:p w14:paraId="4546D740" w14:textId="77777777" w:rsidR="00BE68DB" w:rsidRPr="00BE68DB" w:rsidRDefault="00BE68DB" w:rsidP="00BE68DB">
      <w:pPr>
        <w:pStyle w:val="a"/>
        <w:shd w:val="clear" w:color="auto" w:fill="FFFFFF"/>
        <w:spacing w:before="0" w:beforeAutospacing="0" w:after="0" w:afterAutospacing="0"/>
        <w:jc w:val="both"/>
        <w:rPr>
          <w:color w:val="000000"/>
          <w:sz w:val="22"/>
          <w:szCs w:val="22"/>
        </w:rPr>
      </w:pPr>
    </w:p>
    <w:p w14:paraId="49BC9980"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Shareholder participation and engagement have been and will continue to be ensured. The Board is therefore strongly encouraging all shareholders to:</w:t>
      </w:r>
    </w:p>
    <w:p w14:paraId="6359A8E0"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 </w:t>
      </w:r>
    </w:p>
    <w:p w14:paraId="01B0905E" w14:textId="77777777" w:rsidR="00254FC5" w:rsidRPr="00BE68DB" w:rsidRDefault="00254FC5" w:rsidP="00254FC5">
      <w:pPr>
        <w:pStyle w:val="ACBulletLv1"/>
      </w:pPr>
      <w:r w:rsidRPr="00BE68DB">
        <w:t>submit a proxy form not less than 48 hours before the time appointed for the AGM or any adjournment thereof in order to ensure they can exercise their vote and be represented at the AGM without attending in person; and</w:t>
      </w:r>
    </w:p>
    <w:p w14:paraId="6D9F0458" w14:textId="77777777" w:rsidR="00254FC5" w:rsidRPr="00BE68DB" w:rsidRDefault="00254FC5" w:rsidP="00254FC5">
      <w:pPr>
        <w:pStyle w:val="ACBulletLv1"/>
        <w:rPr>
          <w:color w:val="000000"/>
        </w:rPr>
      </w:pPr>
      <w:r w:rsidRPr="00BE68DB">
        <w:rPr>
          <w:color w:val="000000"/>
        </w:rPr>
        <w:t xml:space="preserve">appoint the Chairman of the meeting as their proxy rather than a named person who </w:t>
      </w:r>
      <w:r w:rsidR="00BE68DB">
        <w:rPr>
          <w:color w:val="000000"/>
        </w:rPr>
        <w:t>may</w:t>
      </w:r>
      <w:r w:rsidRPr="00BE68DB">
        <w:rPr>
          <w:color w:val="000000"/>
        </w:rPr>
        <w:t xml:space="preserve"> not be </w:t>
      </w:r>
      <w:r w:rsidRPr="00BE68DB">
        <w:t>permitted</w:t>
      </w:r>
      <w:r w:rsidRPr="00BE68DB">
        <w:rPr>
          <w:color w:val="000000"/>
        </w:rPr>
        <w:t xml:space="preserve"> to attend the meeting in person.</w:t>
      </w:r>
    </w:p>
    <w:p w14:paraId="08768588"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Proxy forms can be submitted in advance of the AGM by availing of one of the options set out in the notice of the AGM:</w:t>
      </w:r>
    </w:p>
    <w:p w14:paraId="45ED69A1"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 </w:t>
      </w:r>
    </w:p>
    <w:p w14:paraId="3FFA1A4F" w14:textId="77777777" w:rsidR="00254FC5" w:rsidRPr="00BE68DB" w:rsidRDefault="00254FC5" w:rsidP="00254FC5">
      <w:pPr>
        <w:pStyle w:val="ACBulletLv1"/>
        <w:rPr>
          <w:color w:val="000000"/>
        </w:rPr>
      </w:pPr>
      <w:r w:rsidRPr="00BE68DB">
        <w:rPr>
          <w:color w:val="000000"/>
        </w:rPr>
        <w:t>By post to the Company's Registrar, Link Registrars Limited, PO Box 1110, Maynooth, Co. Kildare, Ireland or by hand to Link Registrars Limited, Level 2, Block C, Maynooth Business Campus, Maynooth, Co. Kildare, W23 F854, Ireland.</w:t>
      </w:r>
    </w:p>
    <w:p w14:paraId="78D013D9" w14:textId="77777777" w:rsidR="00254FC5" w:rsidRDefault="00254FC5" w:rsidP="00254FC5">
      <w:pPr>
        <w:pStyle w:val="ACBulletLv1"/>
        <w:rPr>
          <w:color w:val="000000"/>
        </w:rPr>
      </w:pPr>
      <w:r w:rsidRPr="00BE68DB">
        <w:rPr>
          <w:color w:val="000000"/>
        </w:rPr>
        <w:t>By fax to +353 (1) 2240700, provided it is received in legible form.</w:t>
      </w:r>
    </w:p>
    <w:p w14:paraId="61967327" w14:textId="77777777" w:rsidR="00AE3905" w:rsidRPr="00BE68DB" w:rsidRDefault="00AE3905" w:rsidP="00254FC5">
      <w:pPr>
        <w:pStyle w:val="ACBulletLv1"/>
        <w:rPr>
          <w:color w:val="000000"/>
        </w:rPr>
      </w:pPr>
      <w:r>
        <w:rPr>
          <w:color w:val="000000"/>
        </w:rPr>
        <w:t>Via the Euroclear System, in the case of Euroclear Bank participants.</w:t>
      </w:r>
    </w:p>
    <w:p w14:paraId="63CC7ACE" w14:textId="77777777" w:rsidR="00AE3905" w:rsidRPr="00AE3905" w:rsidRDefault="00254FC5" w:rsidP="00AE3905">
      <w:pPr>
        <w:pStyle w:val="ACBulletLv1"/>
        <w:rPr>
          <w:color w:val="000000"/>
        </w:rPr>
      </w:pPr>
      <w:r w:rsidRPr="00BE68DB">
        <w:rPr>
          <w:color w:val="000000"/>
        </w:rPr>
        <w:t>Via the CREST System, where shares are held in CREST.</w:t>
      </w:r>
    </w:p>
    <w:p w14:paraId="2B82AD82"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b/>
          <w:bCs/>
          <w:color w:val="000000"/>
          <w:sz w:val="22"/>
          <w:szCs w:val="22"/>
        </w:rPr>
        <w:t xml:space="preserve">If </w:t>
      </w:r>
      <w:r w:rsidR="00DE6BE6">
        <w:rPr>
          <w:b/>
          <w:bCs/>
          <w:color w:val="000000"/>
          <w:sz w:val="22"/>
          <w:szCs w:val="22"/>
        </w:rPr>
        <w:t>any further</w:t>
      </w:r>
      <w:r w:rsidRPr="00BE68DB">
        <w:rPr>
          <w:b/>
          <w:bCs/>
          <w:color w:val="000000"/>
          <w:sz w:val="22"/>
          <w:szCs w:val="22"/>
        </w:rPr>
        <w:t xml:space="preserve"> restrictions are announced prior to the Company's AGM, the Company will issue a further update to shareholders, which may include a notification that the AGM will be held as a closed meeting.</w:t>
      </w:r>
    </w:p>
    <w:p w14:paraId="4F471830" w14:textId="77777777" w:rsidR="00254FC5" w:rsidRPr="00AE3905" w:rsidRDefault="00254FC5" w:rsidP="00AE3905">
      <w:pPr>
        <w:pStyle w:val="bp"/>
        <w:shd w:val="clear" w:color="auto" w:fill="FFFFFF"/>
        <w:spacing w:before="0" w:beforeAutospacing="0" w:after="0" w:afterAutospacing="0"/>
        <w:jc w:val="both"/>
        <w:rPr>
          <w:b/>
          <w:bCs/>
          <w:color w:val="000000"/>
          <w:sz w:val="22"/>
          <w:szCs w:val="22"/>
        </w:rPr>
      </w:pPr>
      <w:r w:rsidRPr="00BE68DB">
        <w:rPr>
          <w:b/>
          <w:bCs/>
          <w:color w:val="000000"/>
          <w:sz w:val="22"/>
          <w:szCs w:val="22"/>
        </w:rPr>
        <w:t> </w:t>
      </w:r>
    </w:p>
    <w:p w14:paraId="7577B99C" w14:textId="0DB313E0"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 xml:space="preserve">In </w:t>
      </w:r>
      <w:r w:rsidR="00755B1B">
        <w:rPr>
          <w:color w:val="000000"/>
          <w:sz w:val="22"/>
          <w:szCs w:val="22"/>
        </w:rPr>
        <w:t xml:space="preserve">light of the possibility </w:t>
      </w:r>
      <w:r w:rsidRPr="00BE68DB">
        <w:rPr>
          <w:color w:val="000000"/>
          <w:sz w:val="22"/>
          <w:szCs w:val="22"/>
        </w:rPr>
        <w:t>that a closed AGM may be required, the Company is offering shareholders an opportunity to submit questions relating to the business of the meeting in advance, to be received by no later tha</w:t>
      </w:r>
      <w:r w:rsidR="00AE3905">
        <w:rPr>
          <w:color w:val="000000"/>
          <w:sz w:val="22"/>
          <w:szCs w:val="22"/>
        </w:rPr>
        <w:t>n 17:00 on Tuesday, September 14, 2021</w:t>
      </w:r>
      <w:r w:rsidRPr="00BE68DB">
        <w:rPr>
          <w:color w:val="000000"/>
          <w:sz w:val="22"/>
          <w:szCs w:val="22"/>
        </w:rPr>
        <w:t>. Questions can be submitted by email to </w:t>
      </w:r>
      <w:bookmarkStart w:id="0" w:name="_Hlk82004153"/>
      <w:r w:rsidR="00437809">
        <w:fldChar w:fldCharType="begin"/>
      </w:r>
      <w:r w:rsidR="00437809">
        <w:instrText xml:space="preserve"> HYPERLINK "mailto:AGM2021@ryanair.com" </w:instrText>
      </w:r>
      <w:r w:rsidR="00437809">
        <w:fldChar w:fldCharType="separate"/>
      </w:r>
      <w:r w:rsidR="00AE3905" w:rsidRPr="00AC570A">
        <w:rPr>
          <w:rStyle w:val="Hyperlink"/>
          <w:sz w:val="22"/>
          <w:szCs w:val="22"/>
        </w:rPr>
        <w:t>AGM2021@ryanair.com</w:t>
      </w:r>
      <w:r w:rsidR="00437809">
        <w:rPr>
          <w:rStyle w:val="Hyperlink"/>
          <w:sz w:val="22"/>
          <w:szCs w:val="22"/>
        </w:rPr>
        <w:fldChar w:fldCharType="end"/>
      </w:r>
      <w:bookmarkEnd w:id="0"/>
      <w:r w:rsidRPr="00BE68DB">
        <w:rPr>
          <w:color w:val="000000"/>
          <w:sz w:val="22"/>
          <w:szCs w:val="22"/>
        </w:rPr>
        <w:t>, with the shareholder's name and address for verification purposes. Responses to the</w:t>
      </w:r>
      <w:r w:rsidR="00B530C2">
        <w:rPr>
          <w:color w:val="000000"/>
          <w:sz w:val="22"/>
          <w:szCs w:val="22"/>
        </w:rPr>
        <w:t xml:space="preserve"> most common</w:t>
      </w:r>
      <w:r w:rsidRPr="00BE68DB">
        <w:rPr>
          <w:color w:val="000000"/>
          <w:sz w:val="22"/>
          <w:szCs w:val="22"/>
        </w:rPr>
        <w:t xml:space="preserve"> questions </w:t>
      </w:r>
      <w:r w:rsidR="0069555F">
        <w:rPr>
          <w:color w:val="000000"/>
          <w:sz w:val="22"/>
          <w:szCs w:val="22"/>
        </w:rPr>
        <w:t>will</w:t>
      </w:r>
      <w:r w:rsidR="000C6898" w:rsidRPr="00BE68DB">
        <w:rPr>
          <w:color w:val="000000"/>
          <w:sz w:val="22"/>
          <w:szCs w:val="22"/>
        </w:rPr>
        <w:t xml:space="preserve"> </w:t>
      </w:r>
      <w:r w:rsidRPr="00BE68DB">
        <w:rPr>
          <w:color w:val="000000"/>
          <w:sz w:val="22"/>
          <w:szCs w:val="22"/>
        </w:rPr>
        <w:t>be posted on the Company's website on the day of the AGM.</w:t>
      </w:r>
      <w:r w:rsidR="00755B1B" w:rsidDel="00755B1B">
        <w:rPr>
          <w:rStyle w:val="FootnoteReference"/>
          <w:color w:val="000000"/>
          <w:sz w:val="22"/>
          <w:szCs w:val="22"/>
        </w:rPr>
        <w:t xml:space="preserve"> </w:t>
      </w:r>
    </w:p>
    <w:p w14:paraId="0D187D27"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 </w:t>
      </w:r>
    </w:p>
    <w:p w14:paraId="7F85EECC"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b/>
          <w:bCs/>
          <w:color w:val="000000"/>
          <w:sz w:val="22"/>
          <w:szCs w:val="22"/>
        </w:rPr>
        <w:lastRenderedPageBreak/>
        <w:t>As the situation is evolving and the Irish Government's guidance may change, shareholders are encouraged to check the website of the Company for any further updates regarding the AGM at </w:t>
      </w:r>
      <w:hyperlink r:id="rId8" w:history="1">
        <w:r w:rsidRPr="00BE68DB">
          <w:rPr>
            <w:rStyle w:val="Hyperlink"/>
            <w:b/>
            <w:bCs/>
            <w:sz w:val="22"/>
            <w:szCs w:val="22"/>
          </w:rPr>
          <w:t>https://investor.ryanair.com/</w:t>
        </w:r>
      </w:hyperlink>
      <w:r w:rsidRPr="00BE68DB">
        <w:rPr>
          <w:b/>
          <w:bCs/>
          <w:color w:val="000000"/>
          <w:sz w:val="22"/>
          <w:szCs w:val="22"/>
        </w:rPr>
        <w:t>.</w:t>
      </w:r>
    </w:p>
    <w:p w14:paraId="5026F9B3" w14:textId="77777777" w:rsidR="00254FC5" w:rsidRPr="00BE68DB" w:rsidRDefault="00254FC5" w:rsidP="00254FC5">
      <w:pPr>
        <w:pStyle w:val="bp"/>
        <w:shd w:val="clear" w:color="auto" w:fill="FFFFFF"/>
        <w:spacing w:before="0" w:beforeAutospacing="0" w:after="0" w:afterAutospacing="0"/>
        <w:jc w:val="both"/>
        <w:rPr>
          <w:b/>
          <w:bCs/>
          <w:color w:val="000000"/>
          <w:sz w:val="22"/>
          <w:szCs w:val="22"/>
        </w:rPr>
      </w:pPr>
      <w:r w:rsidRPr="00BE68DB">
        <w:rPr>
          <w:b/>
          <w:bCs/>
          <w:color w:val="000000"/>
          <w:sz w:val="22"/>
          <w:szCs w:val="22"/>
        </w:rPr>
        <w:t> </w:t>
      </w:r>
    </w:p>
    <w:p w14:paraId="02462FF5" w14:textId="77777777" w:rsidR="00254FC5" w:rsidRPr="00BE68DB" w:rsidRDefault="00254FC5" w:rsidP="00254FC5">
      <w:pPr>
        <w:pStyle w:val="bp"/>
        <w:shd w:val="clear" w:color="auto" w:fill="FFFFFF"/>
        <w:spacing w:before="0" w:beforeAutospacing="0" w:after="0" w:afterAutospacing="0"/>
        <w:jc w:val="both"/>
        <w:rPr>
          <w:b/>
          <w:bCs/>
          <w:color w:val="000000"/>
          <w:sz w:val="22"/>
          <w:szCs w:val="22"/>
        </w:rPr>
      </w:pPr>
      <w:r w:rsidRPr="00BE68DB">
        <w:rPr>
          <w:b/>
          <w:bCs/>
          <w:color w:val="000000"/>
          <w:sz w:val="22"/>
          <w:szCs w:val="22"/>
        </w:rPr>
        <w:t>Juliusz Komorek</w:t>
      </w:r>
    </w:p>
    <w:p w14:paraId="59AA7B01" w14:textId="77777777" w:rsidR="00254FC5" w:rsidRPr="00BE68DB" w:rsidRDefault="00254FC5" w:rsidP="00254FC5">
      <w:pPr>
        <w:pStyle w:val="bp"/>
        <w:shd w:val="clear" w:color="auto" w:fill="FFFFFF"/>
        <w:spacing w:before="0" w:beforeAutospacing="0" w:after="0" w:afterAutospacing="0"/>
        <w:jc w:val="both"/>
        <w:rPr>
          <w:b/>
          <w:bCs/>
          <w:color w:val="000000"/>
          <w:sz w:val="22"/>
          <w:szCs w:val="22"/>
        </w:rPr>
      </w:pPr>
      <w:r w:rsidRPr="00BE68DB">
        <w:rPr>
          <w:b/>
          <w:bCs/>
          <w:color w:val="000000"/>
          <w:sz w:val="22"/>
          <w:szCs w:val="22"/>
        </w:rPr>
        <w:t>Company Secretary</w:t>
      </w:r>
    </w:p>
    <w:p w14:paraId="7C3DCD9F"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Ryanair Holdings plc</w:t>
      </w:r>
    </w:p>
    <w:p w14:paraId="6A06520F"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Ryanair Dublin Office</w:t>
      </w:r>
    </w:p>
    <w:p w14:paraId="0F86E8B0"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Airside Business Park</w:t>
      </w:r>
    </w:p>
    <w:p w14:paraId="4599563E"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Swords</w:t>
      </w:r>
    </w:p>
    <w:p w14:paraId="268E6C1B"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Co. Dublin</w:t>
      </w:r>
    </w:p>
    <w:p w14:paraId="40D60AA5" w14:textId="77777777" w:rsidR="00254FC5" w:rsidRPr="00BE68DB" w:rsidRDefault="00254FC5" w:rsidP="00254FC5">
      <w:pPr>
        <w:pStyle w:val="a"/>
        <w:shd w:val="clear" w:color="auto" w:fill="FFFFFF"/>
        <w:spacing w:before="0" w:beforeAutospacing="0" w:after="0" w:afterAutospacing="0"/>
        <w:jc w:val="both"/>
        <w:rPr>
          <w:color w:val="000000"/>
          <w:sz w:val="22"/>
          <w:szCs w:val="22"/>
        </w:rPr>
      </w:pPr>
      <w:r w:rsidRPr="00BE68DB">
        <w:rPr>
          <w:color w:val="000000"/>
          <w:sz w:val="22"/>
          <w:szCs w:val="22"/>
        </w:rPr>
        <w:t>Ireland</w:t>
      </w:r>
    </w:p>
    <w:p w14:paraId="6E6336AD" w14:textId="77777777" w:rsidR="008E58DC" w:rsidRPr="00AE3905" w:rsidRDefault="00254FC5" w:rsidP="00AE3905">
      <w:pPr>
        <w:pStyle w:val="a"/>
        <w:shd w:val="clear" w:color="auto" w:fill="FFFFFF"/>
        <w:spacing w:before="0" w:beforeAutospacing="0" w:after="0" w:afterAutospacing="0"/>
        <w:jc w:val="both"/>
        <w:rPr>
          <w:color w:val="000000"/>
          <w:sz w:val="22"/>
          <w:szCs w:val="22"/>
        </w:rPr>
      </w:pPr>
      <w:r w:rsidRPr="00BE68DB">
        <w:rPr>
          <w:color w:val="000000"/>
          <w:sz w:val="22"/>
          <w:szCs w:val="22"/>
        </w:rPr>
        <w:t> </w:t>
      </w:r>
    </w:p>
    <w:sectPr w:rsidR="008E58DC" w:rsidRPr="00AE3905" w:rsidSect="00314363">
      <w:footerReference w:type="defaul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619F" w14:textId="77777777" w:rsidR="00482B9B" w:rsidRDefault="00482B9B" w:rsidP="00422C53">
      <w:r>
        <w:separator/>
      </w:r>
    </w:p>
  </w:endnote>
  <w:endnote w:type="continuationSeparator" w:id="0">
    <w:p w14:paraId="0CA67DDD" w14:textId="77777777" w:rsidR="00482B9B" w:rsidRDefault="00482B9B"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49F2" w14:textId="77777777" w:rsidR="00E1288A" w:rsidRDefault="00E1288A" w:rsidP="002C40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5F14" w14:textId="77777777" w:rsidR="00482B9B" w:rsidRDefault="00482B9B" w:rsidP="00422C53">
      <w:r>
        <w:separator/>
      </w:r>
    </w:p>
  </w:footnote>
  <w:footnote w:type="continuationSeparator" w:id="0">
    <w:p w14:paraId="2314AFF7" w14:textId="77777777" w:rsidR="00482B9B" w:rsidRDefault="00482B9B"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3"/>
  </w:num>
  <w:num w:numId="3">
    <w:abstractNumId w:val="3"/>
  </w:num>
  <w:num w:numId="4">
    <w:abstractNumId w:val="3"/>
  </w:num>
  <w:num w:numId="5">
    <w:abstractNumId w:val="3"/>
  </w:num>
  <w:num w:numId="6">
    <w:abstractNumId w:val="0"/>
  </w:num>
  <w:num w:numId="7">
    <w:abstractNumId w:val="0"/>
  </w:num>
  <w:num w:numId="8">
    <w:abstractNumId w:val="0"/>
  </w:num>
  <w:num w:numId="9">
    <w:abstractNumId w:val="4"/>
  </w:num>
  <w:num w:numId="10">
    <w:abstractNumId w:val="1"/>
  </w:num>
  <w:num w:numId="11">
    <w:abstractNumId w:val="1"/>
  </w:num>
  <w:num w:numId="12">
    <w:abstractNumId w:val="1"/>
  </w:num>
  <w:num w:numId="13">
    <w:abstractNumId w:val="1"/>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254FC5"/>
    <w:rsid w:val="00072E62"/>
    <w:rsid w:val="00085ED5"/>
    <w:rsid w:val="000C6898"/>
    <w:rsid w:val="000E1F71"/>
    <w:rsid w:val="00157B1E"/>
    <w:rsid w:val="001631BE"/>
    <w:rsid w:val="00254FC5"/>
    <w:rsid w:val="00270C5D"/>
    <w:rsid w:val="00272617"/>
    <w:rsid w:val="00274170"/>
    <w:rsid w:val="00281016"/>
    <w:rsid w:val="002C40C7"/>
    <w:rsid w:val="00314363"/>
    <w:rsid w:val="00341CC5"/>
    <w:rsid w:val="003D2E7B"/>
    <w:rsid w:val="00422C53"/>
    <w:rsid w:val="00437809"/>
    <w:rsid w:val="00482B9B"/>
    <w:rsid w:val="00486323"/>
    <w:rsid w:val="005264B2"/>
    <w:rsid w:val="005B43F0"/>
    <w:rsid w:val="005F0FDD"/>
    <w:rsid w:val="005F2955"/>
    <w:rsid w:val="0061416C"/>
    <w:rsid w:val="006341E4"/>
    <w:rsid w:val="0069555F"/>
    <w:rsid w:val="006D1B7C"/>
    <w:rsid w:val="00703D9D"/>
    <w:rsid w:val="00754667"/>
    <w:rsid w:val="00755B1B"/>
    <w:rsid w:val="00783A0B"/>
    <w:rsid w:val="007A7276"/>
    <w:rsid w:val="008C1810"/>
    <w:rsid w:val="008E58DC"/>
    <w:rsid w:val="009261FB"/>
    <w:rsid w:val="00997C75"/>
    <w:rsid w:val="009D07D1"/>
    <w:rsid w:val="00A763A1"/>
    <w:rsid w:val="00AE31B2"/>
    <w:rsid w:val="00AE3905"/>
    <w:rsid w:val="00B530C2"/>
    <w:rsid w:val="00B64E4A"/>
    <w:rsid w:val="00BD7D30"/>
    <w:rsid w:val="00BE68DB"/>
    <w:rsid w:val="00C3137E"/>
    <w:rsid w:val="00D64A9C"/>
    <w:rsid w:val="00DE6BE6"/>
    <w:rsid w:val="00DF5D2B"/>
    <w:rsid w:val="00E1288A"/>
    <w:rsid w:val="00E26E86"/>
    <w:rsid w:val="00E71BEF"/>
    <w:rsid w:val="00E722DF"/>
    <w:rsid w:val="00E91864"/>
    <w:rsid w:val="00EA4FBD"/>
    <w:rsid w:val="00FB73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4FA0"/>
  <w15:chartTrackingRefBased/>
  <w15:docId w15:val="{DE9C0C43-5AB4-42AC-9139-89BF3E31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16"/>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paragraph" w:customStyle="1" w:styleId="bo">
    <w:name w:val="bo"/>
    <w:basedOn w:val="Normal"/>
    <w:rsid w:val="00254FC5"/>
    <w:pPr>
      <w:adjustRightInd/>
      <w:spacing w:before="100" w:beforeAutospacing="1" w:after="100" w:afterAutospacing="1"/>
      <w:jc w:val="left"/>
    </w:pPr>
    <w:rPr>
      <w:sz w:val="24"/>
      <w:szCs w:val="24"/>
    </w:rPr>
  </w:style>
  <w:style w:type="paragraph" w:customStyle="1" w:styleId="bp">
    <w:name w:val="bp"/>
    <w:basedOn w:val="Normal"/>
    <w:rsid w:val="00254FC5"/>
    <w:pPr>
      <w:adjustRightInd/>
      <w:spacing w:before="100" w:beforeAutospacing="1" w:after="100" w:afterAutospacing="1"/>
      <w:jc w:val="left"/>
    </w:pPr>
    <w:rPr>
      <w:sz w:val="24"/>
      <w:szCs w:val="24"/>
    </w:rPr>
  </w:style>
  <w:style w:type="paragraph" w:customStyle="1" w:styleId="a">
    <w:name w:val="a"/>
    <w:basedOn w:val="Normal"/>
    <w:rsid w:val="00254FC5"/>
    <w:pPr>
      <w:adjustRightInd/>
      <w:spacing w:before="100" w:beforeAutospacing="1" w:after="100" w:afterAutospacing="1"/>
      <w:jc w:val="left"/>
    </w:pPr>
    <w:rPr>
      <w:sz w:val="24"/>
      <w:szCs w:val="24"/>
    </w:rPr>
  </w:style>
  <w:style w:type="paragraph" w:customStyle="1" w:styleId="ay">
    <w:name w:val="ay"/>
    <w:basedOn w:val="Normal"/>
    <w:rsid w:val="00254FC5"/>
    <w:pPr>
      <w:adjustRightInd/>
      <w:spacing w:before="100" w:beforeAutospacing="1" w:after="100" w:afterAutospacing="1"/>
      <w:jc w:val="left"/>
    </w:pPr>
    <w:rPr>
      <w:sz w:val="24"/>
      <w:szCs w:val="24"/>
    </w:rPr>
  </w:style>
  <w:style w:type="character" w:customStyle="1" w:styleId="bj">
    <w:name w:val="bj"/>
    <w:basedOn w:val="DefaultParagraphFont"/>
    <w:rsid w:val="00254FC5"/>
  </w:style>
  <w:style w:type="character" w:styleId="Hyperlink">
    <w:name w:val="Hyperlink"/>
    <w:basedOn w:val="DefaultParagraphFont"/>
    <w:uiPriority w:val="99"/>
    <w:unhideWhenUsed/>
    <w:rsid w:val="00254FC5"/>
    <w:rPr>
      <w:color w:val="0000FF"/>
      <w:u w:val="single"/>
    </w:rPr>
  </w:style>
  <w:style w:type="paragraph" w:customStyle="1" w:styleId="bq">
    <w:name w:val="bq"/>
    <w:basedOn w:val="Normal"/>
    <w:rsid w:val="00254FC5"/>
    <w:pPr>
      <w:adjustRightInd/>
      <w:spacing w:before="100" w:beforeAutospacing="1" w:after="100" w:afterAutospacing="1"/>
      <w:jc w:val="left"/>
    </w:pPr>
    <w:rPr>
      <w:sz w:val="24"/>
      <w:szCs w:val="24"/>
    </w:rPr>
  </w:style>
  <w:style w:type="paragraph" w:styleId="BalloonText">
    <w:name w:val="Balloon Text"/>
    <w:basedOn w:val="Normal"/>
    <w:link w:val="BalloonTextChar"/>
    <w:uiPriority w:val="99"/>
    <w:semiHidden/>
    <w:unhideWhenUsed/>
    <w:rsid w:val="00272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17"/>
    <w:rPr>
      <w:rFonts w:ascii="Segoe UI" w:hAnsi="Segoe UI" w:cs="Segoe UI"/>
      <w:sz w:val="18"/>
      <w:szCs w:val="18"/>
      <w:lang w:val="en-IE" w:eastAsia="en-IE"/>
    </w:rPr>
  </w:style>
  <w:style w:type="character" w:styleId="CommentReference">
    <w:name w:val="annotation reference"/>
    <w:basedOn w:val="DefaultParagraphFont"/>
    <w:uiPriority w:val="99"/>
    <w:semiHidden/>
    <w:unhideWhenUsed/>
    <w:rsid w:val="00272617"/>
    <w:rPr>
      <w:sz w:val="16"/>
      <w:szCs w:val="16"/>
    </w:rPr>
  </w:style>
  <w:style w:type="paragraph" w:styleId="CommentText">
    <w:name w:val="annotation text"/>
    <w:basedOn w:val="Normal"/>
    <w:link w:val="CommentTextChar"/>
    <w:uiPriority w:val="99"/>
    <w:semiHidden/>
    <w:unhideWhenUsed/>
    <w:rsid w:val="00272617"/>
    <w:rPr>
      <w:sz w:val="20"/>
      <w:szCs w:val="20"/>
    </w:rPr>
  </w:style>
  <w:style w:type="character" w:customStyle="1" w:styleId="CommentTextChar">
    <w:name w:val="Comment Text Char"/>
    <w:basedOn w:val="DefaultParagraphFont"/>
    <w:link w:val="CommentText"/>
    <w:uiPriority w:val="99"/>
    <w:semiHidden/>
    <w:rsid w:val="00272617"/>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272617"/>
    <w:rPr>
      <w:b/>
      <w:bCs/>
    </w:rPr>
  </w:style>
  <w:style w:type="character" w:customStyle="1" w:styleId="CommentSubjectChar">
    <w:name w:val="Comment Subject Char"/>
    <w:basedOn w:val="CommentTextChar"/>
    <w:link w:val="CommentSubject"/>
    <w:uiPriority w:val="99"/>
    <w:semiHidden/>
    <w:rsid w:val="00272617"/>
    <w:rPr>
      <w:rFonts w:ascii="Times New Roman" w:hAnsi="Times New Roman" w:cs="Times New Roman"/>
      <w:b/>
      <w:bCs/>
      <w:sz w:val="20"/>
      <w:szCs w:val="20"/>
      <w:lang w:val="en-IE" w:eastAsia="en-IE"/>
    </w:rPr>
  </w:style>
  <w:style w:type="paragraph" w:styleId="Revision">
    <w:name w:val="Revision"/>
    <w:hidden/>
    <w:uiPriority w:val="99"/>
    <w:semiHidden/>
    <w:rsid w:val="00EA4FBD"/>
    <w:pPr>
      <w:spacing w:after="0" w:line="240" w:lineRule="auto"/>
    </w:pPr>
    <w:rPr>
      <w:rFonts w:ascii="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995">
      <w:bodyDiv w:val="1"/>
      <w:marLeft w:val="0"/>
      <w:marRight w:val="0"/>
      <w:marTop w:val="0"/>
      <w:marBottom w:val="0"/>
      <w:divBdr>
        <w:top w:val="none" w:sz="0" w:space="0" w:color="auto"/>
        <w:left w:val="none" w:sz="0" w:space="0" w:color="auto"/>
        <w:bottom w:val="none" w:sz="0" w:space="0" w:color="auto"/>
        <w:right w:val="none" w:sz="0" w:space="0" w:color="auto"/>
      </w:divBdr>
    </w:div>
    <w:div w:id="102307772">
      <w:bodyDiv w:val="1"/>
      <w:marLeft w:val="0"/>
      <w:marRight w:val="0"/>
      <w:marTop w:val="0"/>
      <w:marBottom w:val="0"/>
      <w:divBdr>
        <w:top w:val="none" w:sz="0" w:space="0" w:color="auto"/>
        <w:left w:val="none" w:sz="0" w:space="0" w:color="auto"/>
        <w:bottom w:val="none" w:sz="0" w:space="0" w:color="auto"/>
        <w:right w:val="none" w:sz="0" w:space="0" w:color="auto"/>
      </w:divBdr>
    </w:div>
    <w:div w:id="127402223">
      <w:bodyDiv w:val="1"/>
      <w:marLeft w:val="0"/>
      <w:marRight w:val="0"/>
      <w:marTop w:val="0"/>
      <w:marBottom w:val="0"/>
      <w:divBdr>
        <w:top w:val="none" w:sz="0" w:space="0" w:color="auto"/>
        <w:left w:val="none" w:sz="0" w:space="0" w:color="auto"/>
        <w:bottom w:val="none" w:sz="0" w:space="0" w:color="auto"/>
        <w:right w:val="none" w:sz="0" w:space="0" w:color="auto"/>
      </w:divBdr>
    </w:div>
    <w:div w:id="167989284">
      <w:bodyDiv w:val="1"/>
      <w:marLeft w:val="0"/>
      <w:marRight w:val="0"/>
      <w:marTop w:val="0"/>
      <w:marBottom w:val="0"/>
      <w:divBdr>
        <w:top w:val="none" w:sz="0" w:space="0" w:color="auto"/>
        <w:left w:val="none" w:sz="0" w:space="0" w:color="auto"/>
        <w:bottom w:val="none" w:sz="0" w:space="0" w:color="auto"/>
        <w:right w:val="none" w:sz="0" w:space="0" w:color="auto"/>
      </w:divBdr>
    </w:div>
    <w:div w:id="185490010">
      <w:bodyDiv w:val="1"/>
      <w:marLeft w:val="0"/>
      <w:marRight w:val="0"/>
      <w:marTop w:val="0"/>
      <w:marBottom w:val="0"/>
      <w:divBdr>
        <w:top w:val="none" w:sz="0" w:space="0" w:color="auto"/>
        <w:left w:val="none" w:sz="0" w:space="0" w:color="auto"/>
        <w:bottom w:val="none" w:sz="0" w:space="0" w:color="auto"/>
        <w:right w:val="none" w:sz="0" w:space="0" w:color="auto"/>
      </w:divBdr>
    </w:div>
    <w:div w:id="201672725">
      <w:bodyDiv w:val="1"/>
      <w:marLeft w:val="0"/>
      <w:marRight w:val="0"/>
      <w:marTop w:val="0"/>
      <w:marBottom w:val="0"/>
      <w:divBdr>
        <w:top w:val="none" w:sz="0" w:space="0" w:color="auto"/>
        <w:left w:val="none" w:sz="0" w:space="0" w:color="auto"/>
        <w:bottom w:val="none" w:sz="0" w:space="0" w:color="auto"/>
        <w:right w:val="none" w:sz="0" w:space="0" w:color="auto"/>
      </w:divBdr>
    </w:div>
    <w:div w:id="393048045">
      <w:bodyDiv w:val="1"/>
      <w:marLeft w:val="0"/>
      <w:marRight w:val="0"/>
      <w:marTop w:val="0"/>
      <w:marBottom w:val="0"/>
      <w:divBdr>
        <w:top w:val="none" w:sz="0" w:space="0" w:color="auto"/>
        <w:left w:val="none" w:sz="0" w:space="0" w:color="auto"/>
        <w:bottom w:val="none" w:sz="0" w:space="0" w:color="auto"/>
        <w:right w:val="none" w:sz="0" w:space="0" w:color="auto"/>
      </w:divBdr>
    </w:div>
    <w:div w:id="424889808">
      <w:bodyDiv w:val="1"/>
      <w:marLeft w:val="0"/>
      <w:marRight w:val="0"/>
      <w:marTop w:val="0"/>
      <w:marBottom w:val="0"/>
      <w:divBdr>
        <w:top w:val="none" w:sz="0" w:space="0" w:color="auto"/>
        <w:left w:val="none" w:sz="0" w:space="0" w:color="auto"/>
        <w:bottom w:val="none" w:sz="0" w:space="0" w:color="auto"/>
        <w:right w:val="none" w:sz="0" w:space="0" w:color="auto"/>
      </w:divBdr>
    </w:div>
    <w:div w:id="607855101">
      <w:bodyDiv w:val="1"/>
      <w:marLeft w:val="0"/>
      <w:marRight w:val="0"/>
      <w:marTop w:val="0"/>
      <w:marBottom w:val="0"/>
      <w:divBdr>
        <w:top w:val="none" w:sz="0" w:space="0" w:color="auto"/>
        <w:left w:val="none" w:sz="0" w:space="0" w:color="auto"/>
        <w:bottom w:val="none" w:sz="0" w:space="0" w:color="auto"/>
        <w:right w:val="none" w:sz="0" w:space="0" w:color="auto"/>
      </w:divBdr>
    </w:div>
    <w:div w:id="952512993">
      <w:bodyDiv w:val="1"/>
      <w:marLeft w:val="0"/>
      <w:marRight w:val="0"/>
      <w:marTop w:val="0"/>
      <w:marBottom w:val="0"/>
      <w:divBdr>
        <w:top w:val="none" w:sz="0" w:space="0" w:color="auto"/>
        <w:left w:val="none" w:sz="0" w:space="0" w:color="auto"/>
        <w:bottom w:val="none" w:sz="0" w:space="0" w:color="auto"/>
        <w:right w:val="none" w:sz="0" w:space="0" w:color="auto"/>
      </w:divBdr>
    </w:div>
    <w:div w:id="952710804">
      <w:bodyDiv w:val="1"/>
      <w:marLeft w:val="0"/>
      <w:marRight w:val="0"/>
      <w:marTop w:val="0"/>
      <w:marBottom w:val="0"/>
      <w:divBdr>
        <w:top w:val="none" w:sz="0" w:space="0" w:color="auto"/>
        <w:left w:val="none" w:sz="0" w:space="0" w:color="auto"/>
        <w:bottom w:val="none" w:sz="0" w:space="0" w:color="auto"/>
        <w:right w:val="none" w:sz="0" w:space="0" w:color="auto"/>
      </w:divBdr>
    </w:div>
    <w:div w:id="1128014882">
      <w:bodyDiv w:val="1"/>
      <w:marLeft w:val="0"/>
      <w:marRight w:val="0"/>
      <w:marTop w:val="0"/>
      <w:marBottom w:val="0"/>
      <w:divBdr>
        <w:top w:val="none" w:sz="0" w:space="0" w:color="auto"/>
        <w:left w:val="none" w:sz="0" w:space="0" w:color="auto"/>
        <w:bottom w:val="none" w:sz="0" w:space="0" w:color="auto"/>
        <w:right w:val="none" w:sz="0" w:space="0" w:color="auto"/>
      </w:divBdr>
    </w:div>
    <w:div w:id="1208107437">
      <w:bodyDiv w:val="1"/>
      <w:marLeft w:val="0"/>
      <w:marRight w:val="0"/>
      <w:marTop w:val="0"/>
      <w:marBottom w:val="0"/>
      <w:divBdr>
        <w:top w:val="none" w:sz="0" w:space="0" w:color="auto"/>
        <w:left w:val="none" w:sz="0" w:space="0" w:color="auto"/>
        <w:bottom w:val="none" w:sz="0" w:space="0" w:color="auto"/>
        <w:right w:val="none" w:sz="0" w:space="0" w:color="auto"/>
      </w:divBdr>
    </w:div>
    <w:div w:id="1359311629">
      <w:bodyDiv w:val="1"/>
      <w:marLeft w:val="0"/>
      <w:marRight w:val="0"/>
      <w:marTop w:val="0"/>
      <w:marBottom w:val="0"/>
      <w:divBdr>
        <w:top w:val="none" w:sz="0" w:space="0" w:color="auto"/>
        <w:left w:val="none" w:sz="0" w:space="0" w:color="auto"/>
        <w:bottom w:val="none" w:sz="0" w:space="0" w:color="auto"/>
        <w:right w:val="none" w:sz="0" w:space="0" w:color="auto"/>
      </w:divBdr>
    </w:div>
    <w:div w:id="1387677692">
      <w:bodyDiv w:val="1"/>
      <w:marLeft w:val="0"/>
      <w:marRight w:val="0"/>
      <w:marTop w:val="0"/>
      <w:marBottom w:val="0"/>
      <w:divBdr>
        <w:top w:val="none" w:sz="0" w:space="0" w:color="auto"/>
        <w:left w:val="none" w:sz="0" w:space="0" w:color="auto"/>
        <w:bottom w:val="none" w:sz="0" w:space="0" w:color="auto"/>
        <w:right w:val="none" w:sz="0" w:space="0" w:color="auto"/>
      </w:divBdr>
    </w:div>
    <w:div w:id="1463695985">
      <w:bodyDiv w:val="1"/>
      <w:marLeft w:val="0"/>
      <w:marRight w:val="0"/>
      <w:marTop w:val="0"/>
      <w:marBottom w:val="0"/>
      <w:divBdr>
        <w:top w:val="none" w:sz="0" w:space="0" w:color="auto"/>
        <w:left w:val="none" w:sz="0" w:space="0" w:color="auto"/>
        <w:bottom w:val="none" w:sz="0" w:space="0" w:color="auto"/>
        <w:right w:val="none" w:sz="0" w:space="0" w:color="auto"/>
      </w:divBdr>
    </w:div>
    <w:div w:id="1513490340">
      <w:bodyDiv w:val="1"/>
      <w:marLeft w:val="0"/>
      <w:marRight w:val="0"/>
      <w:marTop w:val="0"/>
      <w:marBottom w:val="0"/>
      <w:divBdr>
        <w:top w:val="none" w:sz="0" w:space="0" w:color="auto"/>
        <w:left w:val="none" w:sz="0" w:space="0" w:color="auto"/>
        <w:bottom w:val="none" w:sz="0" w:space="0" w:color="auto"/>
        <w:right w:val="none" w:sz="0" w:space="0" w:color="auto"/>
      </w:divBdr>
    </w:div>
    <w:div w:id="1522431625">
      <w:bodyDiv w:val="1"/>
      <w:marLeft w:val="0"/>
      <w:marRight w:val="0"/>
      <w:marTop w:val="0"/>
      <w:marBottom w:val="0"/>
      <w:divBdr>
        <w:top w:val="none" w:sz="0" w:space="0" w:color="auto"/>
        <w:left w:val="none" w:sz="0" w:space="0" w:color="auto"/>
        <w:bottom w:val="none" w:sz="0" w:space="0" w:color="auto"/>
        <w:right w:val="none" w:sz="0" w:space="0" w:color="auto"/>
      </w:divBdr>
    </w:div>
    <w:div w:id="1546406561">
      <w:bodyDiv w:val="1"/>
      <w:marLeft w:val="0"/>
      <w:marRight w:val="0"/>
      <w:marTop w:val="0"/>
      <w:marBottom w:val="0"/>
      <w:divBdr>
        <w:top w:val="none" w:sz="0" w:space="0" w:color="auto"/>
        <w:left w:val="none" w:sz="0" w:space="0" w:color="auto"/>
        <w:bottom w:val="none" w:sz="0" w:space="0" w:color="auto"/>
        <w:right w:val="none" w:sz="0" w:space="0" w:color="auto"/>
      </w:divBdr>
    </w:div>
    <w:div w:id="1725442276">
      <w:bodyDiv w:val="1"/>
      <w:marLeft w:val="0"/>
      <w:marRight w:val="0"/>
      <w:marTop w:val="0"/>
      <w:marBottom w:val="0"/>
      <w:divBdr>
        <w:top w:val="none" w:sz="0" w:space="0" w:color="auto"/>
        <w:left w:val="none" w:sz="0" w:space="0" w:color="auto"/>
        <w:bottom w:val="none" w:sz="0" w:space="0" w:color="auto"/>
        <w:right w:val="none" w:sz="0" w:space="0" w:color="auto"/>
      </w:divBdr>
    </w:div>
    <w:div w:id="1994291755">
      <w:bodyDiv w:val="1"/>
      <w:marLeft w:val="0"/>
      <w:marRight w:val="0"/>
      <w:marTop w:val="0"/>
      <w:marBottom w:val="0"/>
      <w:divBdr>
        <w:top w:val="none" w:sz="0" w:space="0" w:color="auto"/>
        <w:left w:val="none" w:sz="0" w:space="0" w:color="auto"/>
        <w:bottom w:val="none" w:sz="0" w:space="0" w:color="auto"/>
        <w:right w:val="none" w:sz="0" w:space="0" w:color="auto"/>
      </w:divBdr>
    </w:div>
    <w:div w:id="20520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yanair.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2021-09-09T15:09:30+00:00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9766476-D34F-414F-B4B3-5EB685E42D3A}">
  <ds:schemaRefs>
    <ds:schemaRef ds:uri="http://schemas.openxmlformats.org/officeDocument/2006/bibliography"/>
  </ds:schemaRefs>
</ds:datastoreItem>
</file>

<file path=customXml/itemProps2.xml><?xml version="1.0" encoding="utf-8"?>
<ds:datastoreItem xmlns:ds="http://schemas.openxmlformats.org/officeDocument/2006/customXml" ds:itemID="{9C6254AC-F57F-40CE-8B55-AF6154200B1B}"/>
</file>

<file path=customXml/itemProps3.xml><?xml version="1.0" encoding="utf-8"?>
<ds:datastoreItem xmlns:ds="http://schemas.openxmlformats.org/officeDocument/2006/customXml" ds:itemID="{284FE95E-B62F-417A-9C53-17E973344C71}"/>
</file>

<file path=customXml/itemProps4.xml><?xml version="1.0" encoding="utf-8"?>
<ds:datastoreItem xmlns:ds="http://schemas.openxmlformats.org/officeDocument/2006/customXml" ds:itemID="{EAE3EA7A-BDE8-482B-A62D-C83BA195AB42}"/>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O'Driscoll</dc:creator>
  <cp:keywords/>
  <dc:description/>
  <cp:lastModifiedBy>Barry, Richard</cp:lastModifiedBy>
  <cp:revision>2</cp:revision>
  <cp:lastPrinted>2021-09-09T08:05:00Z</cp:lastPrinted>
  <dcterms:created xsi:type="dcterms:W3CDTF">2021-09-09T11:14:00Z</dcterms:created>
  <dcterms:modified xsi:type="dcterms:W3CDTF">2021-09-09T11:14:00Z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AC#40039123.5</vt:lpwstr>
  </property>
  <property fmtid="{D5CDD505-2E9C-101B-9397-08002B2CF9AE}" pid="3" name="ACDocType">
    <vt:lpwstr>DOCUMENT</vt:lpwstr>
  </property>
  <property fmtid="{D5CDD505-2E9C-101B-9397-08002B2CF9AE}" pid="4" name="ACMatter">
    <vt:lpwstr>RY069/048/</vt:lpwstr>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175883200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