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8C396" w14:textId="77777777" w:rsidR="006E2AC0" w:rsidRDefault="006E2AC0" w:rsidP="00F1585D">
      <w:pPr>
        <w:rPr>
          <w:lang w:val="en-GB"/>
        </w:rPr>
      </w:pPr>
    </w:p>
    <w:p w14:paraId="6ED42EA0" w14:textId="77777777" w:rsidR="00F1585D" w:rsidRDefault="00F1585D" w:rsidP="00F1585D">
      <w:pPr>
        <w:rPr>
          <w:lang w:val="en-GB"/>
        </w:rPr>
      </w:pPr>
    </w:p>
    <w:p w14:paraId="5D0DA7DC" w14:textId="77777777" w:rsidR="00F1585D" w:rsidRDefault="00F1585D" w:rsidP="00F1585D">
      <w:pPr>
        <w:rPr>
          <w:lang w:val="en-GB"/>
        </w:rPr>
      </w:pPr>
    </w:p>
    <w:p w14:paraId="6FED86F3" w14:textId="26DABDFA" w:rsidR="00F1585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begin"/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instrText xml:space="preserve"> MERGEFIELD Tomorrow \@ "</w:instrText>
      </w:r>
      <w:r w:rsidRPr="00A9097D">
        <w:rPr>
          <w:rFonts w:ascii="Arial" w:hAnsi="Arial" w:cs="Arial"/>
          <w:bCs/>
        </w:rPr>
        <w:instrText xml:space="preserve"> d MMMM yyyy</w:instrTex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instrText xml:space="preserve"> "</w:instrTex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separate"/>
      </w:r>
      <w:r w:rsidR="00C928D0">
        <w:rPr>
          <w:rFonts w:ascii="Arial" w:eastAsia="Arial" w:hAnsi="Arial" w:cs="Arial"/>
          <w:b/>
          <w:noProof/>
          <w:color w:val="005776"/>
          <w:sz w:val="19"/>
          <w:szCs w:val="19"/>
        </w:rPr>
        <w:t xml:space="preserve"> 30 July 2025 </w: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end"/>
      </w:r>
    </w:p>
    <w:p w14:paraId="065F04ED" w14:textId="77777777" w:rsidR="00F1585D" w:rsidRPr="00A9097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</w:p>
    <w:p w14:paraId="064CBA43" w14:textId="77777777" w:rsidR="00F1585D" w:rsidRPr="00A9097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  <w:r w:rsidRPr="00A9097D">
        <w:rPr>
          <w:rFonts w:ascii="Arial" w:eastAsia="Arial" w:hAnsi="Arial" w:cs="Arial"/>
          <w:b/>
          <w:color w:val="005776"/>
          <w:sz w:val="19"/>
          <w:szCs w:val="19"/>
        </w:rPr>
        <w:t>LEI: 635400TLVVBNXLFHWC59</w:t>
      </w:r>
    </w:p>
    <w:p w14:paraId="48925EBA" w14:textId="77777777" w:rsidR="00F1585D" w:rsidRPr="00A9097D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</w:p>
    <w:p w14:paraId="3248DCDD" w14:textId="77777777" w:rsidR="00F1585D" w:rsidRPr="00563ED9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  <w:r w:rsidRPr="00A9097D">
        <w:rPr>
          <w:rFonts w:ascii="Arial" w:eastAsia="Arial" w:hAnsi="Arial" w:cs="Arial"/>
          <w:b/>
          <w:color w:val="77C19A"/>
          <w:sz w:val="24"/>
          <w:szCs w:val="24"/>
        </w:rPr>
        <w:t>KERRY GROUP</w:t>
      </w:r>
      <w:r w:rsidRPr="00563ED9">
        <w:rPr>
          <w:rFonts w:ascii="Arial" w:eastAsia="Arial" w:hAnsi="Arial" w:cs="Arial"/>
          <w:b/>
          <w:color w:val="77C19A"/>
          <w:sz w:val="24"/>
          <w:szCs w:val="24"/>
        </w:rPr>
        <w:t xml:space="preserve"> PLC</w:t>
      </w:r>
    </w:p>
    <w:p w14:paraId="304DD537" w14:textId="77777777" w:rsidR="00F1585D" w:rsidRPr="00563ED9" w:rsidRDefault="00F1585D" w:rsidP="00F1585D">
      <w:pPr>
        <w:spacing w:before="320" w:after="220" w:line="240" w:lineRule="auto"/>
        <w:ind w:right="142"/>
        <w:jc w:val="both"/>
        <w:rPr>
          <w:rFonts w:ascii="Arial" w:eastAsia="Arial" w:hAnsi="Arial" w:cs="Arial"/>
          <w:b/>
          <w:bCs/>
          <w:color w:val="005776"/>
          <w:sz w:val="36"/>
          <w:szCs w:val="36"/>
        </w:rPr>
      </w:pPr>
      <w:r w:rsidRPr="00563ED9">
        <w:rPr>
          <w:rFonts w:ascii="Arial" w:eastAsia="Arial" w:hAnsi="Arial" w:cs="Arial"/>
          <w:b/>
          <w:bCs/>
          <w:color w:val="005776"/>
          <w:sz w:val="36"/>
          <w:szCs w:val="36"/>
        </w:rPr>
        <w:t>Regulatory Announcement</w:t>
      </w:r>
    </w:p>
    <w:p w14:paraId="34F96B09" w14:textId="77777777" w:rsidR="00F1585D" w:rsidRPr="00563ED9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  <w:r w:rsidRPr="00563ED9">
        <w:rPr>
          <w:rFonts w:ascii="Arial" w:eastAsia="Arial" w:hAnsi="Arial" w:cs="Arial"/>
          <w:b/>
          <w:color w:val="77C19A"/>
          <w:sz w:val="24"/>
          <w:szCs w:val="24"/>
        </w:rPr>
        <w:t>TRANSACTION IN OWN SHARES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5529"/>
        <w:gridCol w:w="277"/>
        <w:gridCol w:w="33"/>
        <w:gridCol w:w="3685"/>
        <w:gridCol w:w="116"/>
      </w:tblGrid>
      <w:tr w:rsidR="00F1585D" w:rsidRPr="00563ED9" w14:paraId="17F957E1" w14:textId="77777777" w:rsidTr="000B4EB3">
        <w:trPr>
          <w:trHeight w:val="450"/>
        </w:trPr>
        <w:tc>
          <w:tcPr>
            <w:tcW w:w="9640" w:type="dxa"/>
            <w:gridSpan w:val="5"/>
            <w:vMerge w:val="restart"/>
            <w:shd w:val="clear" w:color="auto" w:fill="FFFFFF"/>
            <w:hideMark/>
          </w:tcPr>
          <w:p w14:paraId="5F8BF9C1" w14:textId="66D31D5E" w:rsidR="00F1585D" w:rsidRPr="00563ED9" w:rsidRDefault="00F1585D" w:rsidP="000B4EB3">
            <w:pPr>
              <w:spacing w:line="240" w:lineRule="auto"/>
              <w:jc w:val="both"/>
              <w:rPr>
                <w:rFonts w:ascii="Arial" w:eastAsia="Arial" w:hAnsi="Arial" w:cs="Arial"/>
                <w:lang w:val="en-GB" w:eastAsia="en-GB"/>
              </w:rPr>
            </w:pPr>
            <w:r w:rsidRPr="00563ED9">
              <w:rPr>
                <w:rFonts w:ascii="Arial" w:eastAsia="Arial" w:hAnsi="Arial" w:cs="Arial"/>
                <w:lang w:val="en-GB" w:eastAsia="en-GB"/>
              </w:rPr>
              <w:t>Kerry Group plc (“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Kerry</w:t>
            </w:r>
            <w:r w:rsidRPr="00563ED9">
              <w:rPr>
                <w:rFonts w:ascii="Arial" w:eastAsia="Arial" w:hAnsi="Arial" w:cs="Arial"/>
                <w:lang w:val="en-GB" w:eastAsia="en-GB"/>
              </w:rPr>
              <w:t>” or the 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Company</w:t>
            </w:r>
            <w:r w:rsidRPr="00563ED9">
              <w:rPr>
                <w:rFonts w:ascii="Arial" w:eastAsia="Arial" w:hAnsi="Arial" w:cs="Arial"/>
                <w:lang w:val="en-GB" w:eastAsia="en-GB"/>
              </w:rPr>
              <w:t xml:space="preserve">”) announces that on </w:t>
            </w:r>
            <w:r>
              <w:rPr>
                <w:rFonts w:ascii="Arial" w:eastAsia="Arial" w:hAnsi="Arial" w:cs="Arial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lang w:val="en-GB" w:eastAsia="en-GB"/>
              </w:rPr>
              <w:instrText xml:space="preserve"> MERGEFIELD Today \@ "</w:instrText>
            </w:r>
            <w:r w:rsidRPr="00CE158F">
              <w:rPr>
                <w:rFonts w:ascii="Arial" w:hAnsi="Arial" w:cs="Arial"/>
                <w:bCs/>
              </w:rPr>
              <w:instrText xml:space="preserve"> dddd, MMMM d, yyyy</w:instrText>
            </w:r>
            <w:r>
              <w:rPr>
                <w:rFonts w:ascii="Arial" w:eastAsia="Arial" w:hAnsi="Arial" w:cs="Arial"/>
                <w:lang w:val="en-GB" w:eastAsia="en-GB"/>
              </w:rPr>
              <w:instrText xml:space="preserve"> "</w:instrText>
            </w:r>
            <w:r>
              <w:rPr>
                <w:rFonts w:ascii="Arial" w:eastAsia="Arial" w:hAnsi="Arial" w:cs="Arial"/>
                <w:lang w:val="en-GB" w:eastAsia="en-GB"/>
              </w:rPr>
              <w:fldChar w:fldCharType="separate"/>
            </w:r>
            <w:r w:rsidR="00C928D0">
              <w:rPr>
                <w:rFonts w:ascii="Arial" w:eastAsia="Arial" w:hAnsi="Arial" w:cs="Arial"/>
                <w:noProof/>
                <w:lang w:val="en-GB" w:eastAsia="en-GB"/>
              </w:rPr>
              <w:t xml:space="preserve"> Tuesday, July 29, 2025 </w:t>
            </w:r>
            <w:r>
              <w:rPr>
                <w:rFonts w:ascii="Arial" w:eastAsia="Arial" w:hAnsi="Arial" w:cs="Arial"/>
                <w:lang w:val="en-GB" w:eastAsia="en-GB"/>
              </w:rPr>
              <w:fldChar w:fldCharType="end"/>
            </w:r>
            <w:r w:rsidRPr="00563ED9">
              <w:rPr>
                <w:rFonts w:ascii="Arial" w:eastAsia="Arial" w:hAnsi="Arial" w:cs="Arial"/>
                <w:lang w:val="en-GB" w:eastAsia="en-GB"/>
              </w:rPr>
              <w:t xml:space="preserve"> it purchased the following number of its A ordinary shares of €0.125 each (the 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Ordinary Shares</w:t>
            </w:r>
            <w:r w:rsidRPr="00563ED9">
              <w:rPr>
                <w:rFonts w:ascii="Arial" w:eastAsia="Arial" w:hAnsi="Arial" w:cs="Arial"/>
                <w:lang w:val="en-GB" w:eastAsia="en-GB"/>
              </w:rPr>
              <w:t>”) on Euronext Dublin from J&amp;E Davy. The Ordinary Shares purchased will be cancelled.</w:t>
            </w:r>
          </w:p>
        </w:tc>
      </w:tr>
      <w:tr w:rsidR="00F1585D" w:rsidRPr="00563ED9" w14:paraId="2F41A440" w14:textId="77777777" w:rsidTr="000B4EB3">
        <w:trPr>
          <w:trHeight w:val="509"/>
        </w:trPr>
        <w:tc>
          <w:tcPr>
            <w:tcW w:w="9640" w:type="dxa"/>
            <w:gridSpan w:val="5"/>
            <w:vMerge/>
            <w:vAlign w:val="center"/>
            <w:hideMark/>
          </w:tcPr>
          <w:p w14:paraId="53AD0264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val="en-GB" w:eastAsia="en-GB"/>
              </w:rPr>
            </w:pPr>
          </w:p>
        </w:tc>
      </w:tr>
      <w:tr w:rsidR="00F1585D" w:rsidRPr="00563ED9" w14:paraId="466B9AC8" w14:textId="77777777" w:rsidTr="000B4EB3">
        <w:trPr>
          <w:gridAfter w:val="1"/>
          <w:wAfter w:w="116" w:type="dxa"/>
          <w:trHeight w:val="57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6F0A3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A5856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Euronext Dublin </w:t>
            </w:r>
          </w:p>
        </w:tc>
      </w:tr>
      <w:tr w:rsidR="00F1585D" w:rsidRPr="00563ED9" w14:paraId="126D35D8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C5B2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Number of Ordinary Shares purchased: 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60BBD" w14:textId="5B46A218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Euronext__Shares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C928D0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15,388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0C34BAFA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74D67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Highest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12928" w14:textId="7B8E0FFB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Euronext_High_P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C928D0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89.7000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255B1C67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F5D253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Lowest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29B43" w14:textId="29323DC2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Euronext_Low_P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C928D0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89.5000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3D3BEDDC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5D64B3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Volume weighted average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CF33B" w14:textId="45C377BD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Euronext_VWAP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C928D0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89.5781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019238C9" w14:textId="77777777" w:rsidTr="000B4EB3">
        <w:trPr>
          <w:gridAfter w:val="3"/>
          <w:wAfter w:w="3834" w:type="dxa"/>
          <w:trHeight w:val="300"/>
        </w:trPr>
        <w:tc>
          <w:tcPr>
            <w:tcW w:w="5529" w:type="dxa"/>
            <w:noWrap/>
            <w:vAlign w:val="bottom"/>
            <w:hideMark/>
          </w:tcPr>
          <w:p w14:paraId="3F20D914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eastAsia="en-IE"/>
              </w:rPr>
            </w:pPr>
          </w:p>
        </w:tc>
        <w:tc>
          <w:tcPr>
            <w:tcW w:w="277" w:type="dxa"/>
            <w:noWrap/>
            <w:vAlign w:val="bottom"/>
            <w:hideMark/>
          </w:tcPr>
          <w:p w14:paraId="6A34AB08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eastAsia="en-IE"/>
              </w:rPr>
            </w:pPr>
          </w:p>
        </w:tc>
      </w:tr>
      <w:tr w:rsidR="00F1585D" w:rsidRPr="00563ED9" w14:paraId="4E41E1D1" w14:textId="77777777" w:rsidTr="000B4EB3">
        <w:trPr>
          <w:trHeight w:val="900"/>
        </w:trPr>
        <w:tc>
          <w:tcPr>
            <w:tcW w:w="9640" w:type="dxa"/>
            <w:gridSpan w:val="5"/>
            <w:hideMark/>
          </w:tcPr>
          <w:p w14:paraId="6199398E" w14:textId="77777777" w:rsidR="00F1585D" w:rsidRPr="00D51A00" w:rsidRDefault="00F1585D" w:rsidP="000B4EB3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The Ordinary Shares purchased form part of Kerry's intention to buyback Ordinary Shares of a total value of up to €300 million in the period up to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>27 February 2026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(“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Buyback Programme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”).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</w:t>
            </w:r>
            <w:r w:rsidR="00381811"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This Buyback Programme was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announced on 1 May 2025 </w:t>
            </w:r>
            <w:r w:rsidR="00381811"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and formally commenced on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>20 June 2025.</w:t>
            </w:r>
          </w:p>
        </w:tc>
      </w:tr>
      <w:tr w:rsidR="00F1585D" w:rsidRPr="00563ED9" w14:paraId="7AAE0D0C" w14:textId="77777777" w:rsidTr="000B4EB3">
        <w:trPr>
          <w:trHeight w:val="705"/>
        </w:trPr>
        <w:tc>
          <w:tcPr>
            <w:tcW w:w="9640" w:type="dxa"/>
            <w:gridSpan w:val="5"/>
            <w:vAlign w:val="center"/>
            <w:hideMark/>
          </w:tcPr>
          <w:p w14:paraId="5080DD13" w14:textId="64984BF3" w:rsidR="00D51A00" w:rsidRPr="00563ED9" w:rsidRDefault="00F1585D" w:rsidP="00D51A00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Following settlement of the above transactions and subsequent share cancellation Kerry will have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Shares_Remaining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C928D0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163,479,996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 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Ordinary Shares in issue (excluding treasury shares). </w:t>
            </w:r>
          </w:p>
        </w:tc>
      </w:tr>
      <w:tr w:rsidR="00F1585D" w:rsidRPr="00563ED9" w14:paraId="07B8D507" w14:textId="77777777" w:rsidTr="000B4EB3">
        <w:trPr>
          <w:trHeight w:val="1140"/>
        </w:trPr>
        <w:tc>
          <w:tcPr>
            <w:tcW w:w="9640" w:type="dxa"/>
            <w:gridSpan w:val="5"/>
            <w:vAlign w:val="center"/>
            <w:hideMark/>
          </w:tcPr>
          <w:p w14:paraId="02377BD3" w14:textId="77777777" w:rsidR="00F1585D" w:rsidRDefault="00F1585D" w:rsidP="000B4EB3">
            <w:pPr>
              <w:spacing w:line="240" w:lineRule="auto"/>
              <w:jc w:val="both"/>
              <w:rPr>
                <w:lang w:val="en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In accordance with Article 5(1)(b) of Regulation (EU) No 596/2014 (the “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Market Abuse Regulation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”) (including as it forms part of retained EU law in the United Kingdom ('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UK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') from time to time and, where relevant, pursuant to the UK's European Union (Withdrawal) Act 2018 and the UK's Market Abuse (Amendment) (EU Exit) Regulations 2019), a detailed breakdown of individual trades made by J&amp;E Davy as riskless principal on behalf of Kerry on Euronext Dublin as part of the Buyback Programme for subsequent repurchase by the Company is scheduled to this announcement.</w:t>
            </w:r>
            <w:r w:rsidR="00D51A00" w:rsidRPr="00D51A00">
              <w:rPr>
                <w:lang w:val="en"/>
              </w:rPr>
              <w:t xml:space="preserve"> </w:t>
            </w:r>
          </w:p>
          <w:p w14:paraId="259607E0" w14:textId="77777777" w:rsidR="00D51A00" w:rsidRPr="00563ED9" w:rsidRDefault="00D51A00" w:rsidP="000B4EB3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-GB" w:eastAsia="en-GB"/>
              </w:rPr>
            </w:pPr>
          </w:p>
        </w:tc>
      </w:tr>
    </w:tbl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3F2EA"/>
        <w:tblLook w:val="04A0" w:firstRow="1" w:lastRow="0" w:firstColumn="1" w:lastColumn="0" w:noHBand="0" w:noVBand="1"/>
      </w:tblPr>
      <w:tblGrid>
        <w:gridCol w:w="279"/>
        <w:gridCol w:w="5250"/>
        <w:gridCol w:w="283"/>
      </w:tblGrid>
      <w:tr w:rsidR="00F1585D" w:rsidRPr="00563ED9" w14:paraId="5FF4F062" w14:textId="77777777" w:rsidTr="000B4EB3">
        <w:trPr>
          <w:trHeight w:val="600"/>
        </w:trPr>
        <w:tc>
          <w:tcPr>
            <w:tcW w:w="279" w:type="dxa"/>
            <w:shd w:val="clear" w:color="auto" w:fill="E3F2EA"/>
          </w:tcPr>
          <w:p w14:paraId="58D11DF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7"/>
                <w:szCs w:val="17"/>
                <w:lang w:val="en-GB"/>
              </w:rPr>
            </w:pPr>
          </w:p>
        </w:tc>
        <w:tc>
          <w:tcPr>
            <w:tcW w:w="5250" w:type="dxa"/>
            <w:tcBorders>
              <w:bottom w:val="single" w:sz="4" w:space="0" w:color="005776"/>
            </w:tcBorders>
            <w:shd w:val="clear" w:color="auto" w:fill="E3F2EA"/>
            <w:vAlign w:val="center"/>
          </w:tcPr>
          <w:p w14:paraId="6976B3C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bCs/>
                <w:color w:val="005776"/>
                <w:sz w:val="19"/>
                <w:szCs w:val="19"/>
              </w:rPr>
              <w:t>CONTACT INFORMATION</w:t>
            </w:r>
          </w:p>
        </w:tc>
        <w:tc>
          <w:tcPr>
            <w:tcW w:w="283" w:type="dxa"/>
            <w:shd w:val="clear" w:color="auto" w:fill="E3F2EA"/>
          </w:tcPr>
          <w:p w14:paraId="09DC3549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7"/>
                <w:szCs w:val="17"/>
              </w:rPr>
            </w:pPr>
          </w:p>
        </w:tc>
      </w:tr>
      <w:tr w:rsidR="00F1585D" w:rsidRPr="00563ED9" w14:paraId="7645BBF7" w14:textId="77777777" w:rsidTr="000B4EB3">
        <w:tc>
          <w:tcPr>
            <w:tcW w:w="279" w:type="dxa"/>
            <w:shd w:val="clear" w:color="auto" w:fill="E3F2EA"/>
          </w:tcPr>
          <w:p w14:paraId="52B6C8A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tcBorders>
              <w:top w:val="single" w:sz="4" w:space="0" w:color="005776"/>
            </w:tcBorders>
            <w:shd w:val="clear" w:color="auto" w:fill="E3F2EA"/>
          </w:tcPr>
          <w:p w14:paraId="493C7B78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</w:p>
        </w:tc>
        <w:tc>
          <w:tcPr>
            <w:tcW w:w="283" w:type="dxa"/>
            <w:shd w:val="clear" w:color="auto" w:fill="E3F2EA"/>
          </w:tcPr>
          <w:p w14:paraId="30598B67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39A515B8" w14:textId="77777777" w:rsidTr="000B4EB3">
        <w:tc>
          <w:tcPr>
            <w:tcW w:w="279" w:type="dxa"/>
            <w:shd w:val="clear" w:color="auto" w:fill="E3F2EA"/>
          </w:tcPr>
          <w:p w14:paraId="6C48F2DB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4599ACC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49A072"/>
                <w:sz w:val="19"/>
                <w:szCs w:val="19"/>
              </w:rPr>
              <w:t>Group Secretary</w:t>
            </w:r>
          </w:p>
        </w:tc>
        <w:tc>
          <w:tcPr>
            <w:tcW w:w="283" w:type="dxa"/>
            <w:shd w:val="clear" w:color="auto" w:fill="E3F2EA"/>
          </w:tcPr>
          <w:p w14:paraId="33861374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</w:tr>
      <w:tr w:rsidR="00F1585D" w:rsidRPr="00563ED9" w14:paraId="70E3F24D" w14:textId="77777777" w:rsidTr="000B4EB3">
        <w:tc>
          <w:tcPr>
            <w:tcW w:w="279" w:type="dxa"/>
            <w:shd w:val="clear" w:color="auto" w:fill="E3F2EA"/>
          </w:tcPr>
          <w:p w14:paraId="0D3EFFC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44E61C4D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005776"/>
                <w:sz w:val="19"/>
                <w:szCs w:val="19"/>
              </w:rPr>
              <w:t>Ronan Deasy</w:t>
            </w:r>
          </w:p>
        </w:tc>
        <w:tc>
          <w:tcPr>
            <w:tcW w:w="283" w:type="dxa"/>
            <w:shd w:val="clear" w:color="auto" w:fill="E3F2EA"/>
          </w:tcPr>
          <w:p w14:paraId="4AD88E9D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</w:tr>
      <w:tr w:rsidR="00F1585D" w:rsidRPr="00563ED9" w14:paraId="28BAF3D4" w14:textId="77777777" w:rsidTr="000B4EB3">
        <w:tc>
          <w:tcPr>
            <w:tcW w:w="279" w:type="dxa"/>
            <w:shd w:val="clear" w:color="auto" w:fill="E3F2EA"/>
          </w:tcPr>
          <w:p w14:paraId="73D368EF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106D877F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color w:val="005776"/>
                <w:sz w:val="19"/>
                <w:szCs w:val="19"/>
              </w:rPr>
              <w:t xml:space="preserve">+353 66 7182000 </w:t>
            </w:r>
            <w:r w:rsidRPr="00563ED9">
              <w:rPr>
                <w:rFonts w:ascii="Arial" w:eastAsia="Arial" w:hAnsi="Arial" w:cs="Arial"/>
                <w:color w:val="49A072"/>
                <w:sz w:val="19"/>
                <w:szCs w:val="19"/>
              </w:rPr>
              <w:t>|</w:t>
            </w:r>
            <w:r w:rsidRPr="00563ED9">
              <w:rPr>
                <w:rFonts w:ascii="Arial" w:eastAsia="Arial" w:hAnsi="Arial" w:cs="Arial"/>
                <w:color w:val="005776"/>
                <w:sz w:val="19"/>
                <w:szCs w:val="19"/>
              </w:rPr>
              <w:t xml:space="preserve"> TraleeCoSec@kerry.ie</w:t>
            </w:r>
          </w:p>
        </w:tc>
        <w:tc>
          <w:tcPr>
            <w:tcW w:w="283" w:type="dxa"/>
            <w:shd w:val="clear" w:color="auto" w:fill="E3F2EA"/>
          </w:tcPr>
          <w:p w14:paraId="54F3D18D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2EEE48B2" w14:textId="77777777" w:rsidTr="000B4EB3">
        <w:tc>
          <w:tcPr>
            <w:tcW w:w="279" w:type="dxa"/>
            <w:shd w:val="clear" w:color="auto" w:fill="E3F2EA"/>
          </w:tcPr>
          <w:p w14:paraId="2728CB2F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63078245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</w:p>
        </w:tc>
        <w:tc>
          <w:tcPr>
            <w:tcW w:w="283" w:type="dxa"/>
            <w:shd w:val="clear" w:color="auto" w:fill="E3F2EA"/>
          </w:tcPr>
          <w:p w14:paraId="321D73C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4DED24BF" w14:textId="77777777" w:rsidTr="000B4EB3">
        <w:tc>
          <w:tcPr>
            <w:tcW w:w="279" w:type="dxa"/>
            <w:shd w:val="clear" w:color="auto" w:fill="E3F2EA"/>
          </w:tcPr>
          <w:p w14:paraId="0667942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4EAA8A0F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49A072"/>
                <w:sz w:val="19"/>
                <w:szCs w:val="19"/>
              </w:rPr>
              <w:t>Website</w:t>
            </w:r>
          </w:p>
        </w:tc>
        <w:tc>
          <w:tcPr>
            <w:tcW w:w="283" w:type="dxa"/>
            <w:shd w:val="clear" w:color="auto" w:fill="E3F2EA"/>
          </w:tcPr>
          <w:p w14:paraId="7F7F33A4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</w:tr>
      <w:tr w:rsidR="00F1585D" w:rsidRPr="00563ED9" w14:paraId="133D880F" w14:textId="77777777" w:rsidTr="000B4EB3">
        <w:tc>
          <w:tcPr>
            <w:tcW w:w="279" w:type="dxa"/>
            <w:shd w:val="clear" w:color="auto" w:fill="E3F2EA"/>
          </w:tcPr>
          <w:p w14:paraId="1DA78B21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3F913F5D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005776"/>
                <w:sz w:val="19"/>
                <w:szCs w:val="19"/>
              </w:rPr>
              <w:t>www.kerry.com</w:t>
            </w:r>
          </w:p>
        </w:tc>
        <w:tc>
          <w:tcPr>
            <w:tcW w:w="283" w:type="dxa"/>
            <w:shd w:val="clear" w:color="auto" w:fill="E3F2EA"/>
          </w:tcPr>
          <w:p w14:paraId="4238AC79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</w:tr>
      <w:tr w:rsidR="00F1585D" w:rsidRPr="00563ED9" w14:paraId="2E8CBF51" w14:textId="77777777" w:rsidTr="000B4EB3">
        <w:trPr>
          <w:trHeight w:val="74"/>
        </w:trPr>
        <w:tc>
          <w:tcPr>
            <w:tcW w:w="279" w:type="dxa"/>
            <w:shd w:val="clear" w:color="auto" w:fill="E3F2EA"/>
          </w:tcPr>
          <w:p w14:paraId="3A9962B8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296CFA5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E3F2EA"/>
          </w:tcPr>
          <w:p w14:paraId="54CBEE95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</w:tbl>
    <w:p w14:paraId="6894638F" w14:textId="77777777" w:rsidR="00F1585D" w:rsidRPr="00563ED9" w:rsidRDefault="00F1585D" w:rsidP="00F1585D">
      <w:pPr>
        <w:spacing w:before="120" w:after="227" w:line="240" w:lineRule="auto"/>
        <w:jc w:val="both"/>
        <w:rPr>
          <w:rFonts w:ascii="Arial" w:eastAsia="Arial" w:hAnsi="Arial" w:cs="Arial"/>
          <w:color w:val="005776"/>
          <w:sz w:val="17"/>
          <w:szCs w:val="17"/>
        </w:rPr>
      </w:pPr>
    </w:p>
    <w:tbl>
      <w:tblPr>
        <w:tblW w:w="8844" w:type="dxa"/>
        <w:tblInd w:w="93" w:type="dxa"/>
        <w:tblLook w:val="04A0" w:firstRow="1" w:lastRow="0" w:firstColumn="1" w:lastColumn="0" w:noHBand="0" w:noVBand="1"/>
      </w:tblPr>
      <w:tblGrid>
        <w:gridCol w:w="1736"/>
        <w:gridCol w:w="1600"/>
        <w:gridCol w:w="1717"/>
        <w:gridCol w:w="1289"/>
        <w:gridCol w:w="2502"/>
      </w:tblGrid>
      <w:tr w:rsidR="00F1585D" w:rsidRPr="00F96F5E" w14:paraId="4B6CB5AF" w14:textId="77777777" w:rsidTr="000B4EB3">
        <w:trPr>
          <w:trHeight w:val="192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C5CB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833773">
              <w:rPr>
                <w:color w:val="auto"/>
              </w:rPr>
              <w:lastRenderedPageBreak/>
              <w:br w:type="page"/>
            </w:r>
            <w:r w:rsidRPr="00F96F5E">
              <w:rPr>
                <w:color w:val="auto"/>
                <w:lang w:val="en-GB"/>
              </w:rPr>
              <w:t>Issuer name: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8975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205D9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Kerry Group plc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4673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493683D7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 </w:t>
            </w:r>
          </w:p>
        </w:tc>
      </w:tr>
      <w:tr w:rsidR="00F1585D" w:rsidRPr="00F96F5E" w14:paraId="576A8336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2C79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2E4B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CDACB" w14:textId="77777777" w:rsidR="00F1585D" w:rsidRPr="00F96F5E" w:rsidRDefault="00F1585D" w:rsidP="000B4EB3">
            <w:pPr>
              <w:pStyle w:val="KGHighlightsHeading"/>
              <w:rPr>
                <w:b w:val="0"/>
                <w:bCs/>
                <w:color w:val="auto"/>
              </w:rPr>
            </w:pPr>
            <w:r w:rsidRPr="00833773">
              <w:rPr>
                <w:b w:val="0"/>
                <w:bCs/>
                <w:color w:val="auto"/>
              </w:rPr>
              <w:t>635400TLVVBNXLFHWC59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1A129F0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0EC1AA0C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8A202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 xml:space="preserve">ISIN: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F61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C1E7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833773">
              <w:rPr>
                <w:color w:val="auto"/>
                <w:lang w:val="en-GB"/>
              </w:rPr>
              <w:t>IE0004906560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36F9230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00266725" w14:textId="77777777" w:rsidTr="000B4EB3">
        <w:trPr>
          <w:trHeight w:val="192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5546B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Intermediary name: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4605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J&amp;E Davy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010D0C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2025C787" w14:textId="77777777" w:rsidTr="000B4EB3">
        <w:trPr>
          <w:trHeight w:val="192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FABC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Intermediary code: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7E4ACF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DAVYIE21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8DB0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45C7E19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5637DB72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45AEF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Time zone: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7B4E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46289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GMT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FDB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0A5DDB9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0DA164F1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A8B11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Currency: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DF2C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F663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 xml:space="preserve">EUR 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FF10D8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42083D9C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03AA2422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138D0C5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6BADD3AE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069EAA4F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0FF841FD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461644E7" w14:textId="77777777" w:rsidTr="000B4EB3">
        <w:trPr>
          <w:trHeight w:val="192"/>
        </w:trPr>
        <w:tc>
          <w:tcPr>
            <w:tcW w:w="8844" w:type="dxa"/>
            <w:gridSpan w:val="5"/>
            <w:shd w:val="clear" w:color="auto" w:fill="auto"/>
            <w:noWrap/>
            <w:vAlign w:val="bottom"/>
            <w:hideMark/>
          </w:tcPr>
          <w:p w14:paraId="51305413" w14:textId="77777777" w:rsidR="00F1585D" w:rsidRPr="00F96F5E" w:rsidRDefault="00F1585D" w:rsidP="000B4EB3">
            <w:pPr>
              <w:pStyle w:val="KGFootnote"/>
              <w:rPr>
                <w:color w:val="auto"/>
                <w:u w:val="single"/>
                <w:lang w:val="en-GB"/>
              </w:rPr>
            </w:pPr>
            <w:r w:rsidRPr="00F96F5E">
              <w:rPr>
                <w:color w:val="auto"/>
                <w:u w:val="single"/>
                <w:lang w:val="en-GB"/>
              </w:rPr>
              <w:t>Aggregated Information</w:t>
            </w:r>
          </w:p>
        </w:tc>
      </w:tr>
      <w:tr w:rsidR="00F1585D" w:rsidRPr="00F96F5E" w14:paraId="47809DFE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5F5E3040" w14:textId="77777777" w:rsidR="00F1585D" w:rsidRPr="00F96F5E" w:rsidRDefault="00F1585D" w:rsidP="000B4EB3">
            <w:pPr>
              <w:pStyle w:val="KGFootnote"/>
              <w:rPr>
                <w:color w:val="auto"/>
                <w:u w:val="single"/>
                <w:lang w:val="en-GB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B6DFB64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0551F3A3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33FC728E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76C39038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4446EE83" w14:textId="77777777" w:rsidTr="000B4EB3">
        <w:trPr>
          <w:trHeight w:val="386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9F79C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Trading venue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E973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Currency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F4A916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Volume Weighted Average Price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6F54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Aggregated volume</w:t>
            </w:r>
          </w:p>
        </w:tc>
      </w:tr>
      <w:tr w:rsidR="00F1585D" w:rsidRPr="00F96F5E" w14:paraId="3673D983" w14:textId="77777777" w:rsidTr="000B4EB3">
        <w:trPr>
          <w:trHeight w:val="415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9015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Euronext Dublin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3F37" w14:textId="77777777" w:rsidR="00F1585D" w:rsidRPr="000050D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0050DE">
              <w:rPr>
                <w:color w:val="auto"/>
                <w:lang w:val="en-GB"/>
              </w:rPr>
              <w:t>EUR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A0337" w14:textId="1B3BD713" w:rsidR="00F1585D" w:rsidRPr="00CA346F" w:rsidRDefault="00F1585D" w:rsidP="000B4EB3">
            <w:pPr>
              <w:pStyle w:val="KGFootnote"/>
              <w:rPr>
                <w:color w:val="auto"/>
                <w:highlight w:val="yellow"/>
                <w:lang w:val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Euronext_VWAP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C928D0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89.5781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0D79" w14:textId="7CE94D84" w:rsidR="00F1585D" w:rsidRPr="00CA346F" w:rsidRDefault="00F1585D" w:rsidP="000B4EB3">
            <w:pPr>
              <w:pStyle w:val="KGFootnote"/>
              <w:rPr>
                <w:color w:val="auto"/>
                <w:highlight w:val="yellow"/>
                <w:lang w:val="en-GB"/>
              </w:rPr>
            </w:pP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Euronext__Shares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C928D0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15,388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F96F5E" w14:paraId="70460FC8" w14:textId="77777777" w:rsidTr="000B4EB3">
        <w:trPr>
          <w:trHeight w:val="415"/>
        </w:trPr>
        <w:tc>
          <w:tcPr>
            <w:tcW w:w="1736" w:type="dxa"/>
            <w:shd w:val="clear" w:color="auto" w:fill="auto"/>
            <w:vAlign w:val="center"/>
            <w:hideMark/>
          </w:tcPr>
          <w:p w14:paraId="156C486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7622CB78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14:paraId="2FE4A6F1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71E53833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01A9F5C4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67E5FFB7" w14:textId="77777777" w:rsidTr="000B4EB3">
        <w:trPr>
          <w:trHeight w:val="192"/>
        </w:trPr>
        <w:tc>
          <w:tcPr>
            <w:tcW w:w="8844" w:type="dxa"/>
            <w:gridSpan w:val="5"/>
            <w:shd w:val="clear" w:color="auto" w:fill="auto"/>
            <w:noWrap/>
            <w:vAlign w:val="bottom"/>
            <w:hideMark/>
          </w:tcPr>
          <w:p w14:paraId="4AD8529C" w14:textId="77777777" w:rsidR="00F1585D" w:rsidRPr="00F96F5E" w:rsidRDefault="00F1585D" w:rsidP="000B4EB3">
            <w:pPr>
              <w:pStyle w:val="KGFootnote"/>
              <w:spacing w:after="0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Euronext Dublin</w:t>
            </w:r>
          </w:p>
        </w:tc>
      </w:tr>
      <w:tr w:rsidR="00F1585D" w:rsidRPr="00F96F5E" w14:paraId="2F1F2F6F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7D8FEF89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15E555BB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1A169D42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709BBAE6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215E062A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76CE2C2A" w14:textId="77777777" w:rsidTr="000B4EB3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7550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Number of</w:t>
            </w: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br/>
              <w:t>Shares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5C8C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Price per Share (EUR)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4292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Trading Venue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C178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Time of Transaction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D7AF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proofErr w:type="spellStart"/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MatchID</w:t>
            </w:r>
            <w:proofErr w:type="spellEnd"/>
          </w:p>
        </w:tc>
      </w:tr>
      <w:tr w:rsidR="00C928D0" w:rsidRPr="00AB6196" w14:paraId="744F2BF6" w14:textId="77777777" w:rsidTr="0042766A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12E0F" w14:textId="7801EAAA" w:rsidR="00C928D0" w:rsidRPr="00C6745A" w:rsidRDefault="00C928D0" w:rsidP="00C928D0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0D762" w14:textId="65C670BC" w:rsidR="00C928D0" w:rsidRPr="00C6745A" w:rsidRDefault="00C928D0" w:rsidP="00C928D0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89.7000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38D97" w14:textId="0D0A03F9" w:rsidR="00C928D0" w:rsidRPr="00C6745A" w:rsidRDefault="00C928D0" w:rsidP="00C928D0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B9C2B" w14:textId="4576E4CB" w:rsidR="00C928D0" w:rsidRPr="00C6745A" w:rsidRDefault="00C928D0" w:rsidP="00C928D0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12:25:23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2EDF2" w14:textId="500900B8" w:rsidR="00C928D0" w:rsidRPr="00C6745A" w:rsidRDefault="00C928D0" w:rsidP="00C928D0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00044891866TRLO0-1</w:t>
            </w:r>
          </w:p>
        </w:tc>
      </w:tr>
      <w:tr w:rsidR="00C928D0" w:rsidRPr="00AB6196" w14:paraId="73E6C996" w14:textId="77777777" w:rsidTr="0042766A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66E69" w14:textId="761A39CB" w:rsidR="00C928D0" w:rsidRPr="00C6745A" w:rsidRDefault="00C928D0" w:rsidP="00C928D0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3565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6774E" w14:textId="0876A82F" w:rsidR="00C928D0" w:rsidRPr="00C6745A" w:rsidRDefault="00C928D0" w:rsidP="00C928D0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89.6000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BB7E9" w14:textId="783DAF2C" w:rsidR="00C928D0" w:rsidRPr="00C6745A" w:rsidRDefault="00C928D0" w:rsidP="00C928D0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B57E8" w14:textId="5EF33048" w:rsidR="00C928D0" w:rsidRPr="00C6745A" w:rsidRDefault="00C928D0" w:rsidP="00C928D0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14:07:58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85F8F" w14:textId="5EC8D35F" w:rsidR="00C928D0" w:rsidRPr="00C6745A" w:rsidRDefault="00C928D0" w:rsidP="00C928D0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00044892792TRLO0-1</w:t>
            </w:r>
          </w:p>
        </w:tc>
      </w:tr>
      <w:tr w:rsidR="00C928D0" w:rsidRPr="00AB6196" w14:paraId="3454F271" w14:textId="77777777" w:rsidTr="0042766A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07B1F" w14:textId="1A2D8361" w:rsidR="00C928D0" w:rsidRPr="00C6745A" w:rsidRDefault="00C928D0" w:rsidP="00C928D0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3011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04961" w14:textId="68082FDE" w:rsidR="00C928D0" w:rsidRPr="00C6745A" w:rsidRDefault="00C928D0" w:rsidP="00C928D0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89.7000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BBE1E" w14:textId="21A769B7" w:rsidR="00C928D0" w:rsidRPr="00C6745A" w:rsidRDefault="00C928D0" w:rsidP="00C928D0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9615C" w14:textId="4E0106E0" w:rsidR="00C928D0" w:rsidRPr="00C6745A" w:rsidRDefault="00C928D0" w:rsidP="00C928D0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14:52:42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8E5CE" w14:textId="5ACA50BC" w:rsidR="00C928D0" w:rsidRPr="00C6745A" w:rsidRDefault="00C928D0" w:rsidP="00C928D0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00044893603TRLO0-1</w:t>
            </w:r>
          </w:p>
        </w:tc>
      </w:tr>
      <w:tr w:rsidR="00C928D0" w:rsidRPr="00AB6196" w14:paraId="49573C36" w14:textId="77777777" w:rsidTr="0042766A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5B464" w14:textId="685570E6" w:rsidR="00C928D0" w:rsidRPr="00C6745A" w:rsidRDefault="00C928D0" w:rsidP="00C928D0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7599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623EA" w14:textId="12F17084" w:rsidR="00C928D0" w:rsidRPr="00C6745A" w:rsidRDefault="00C928D0" w:rsidP="00C928D0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89.5000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C9BB3" w14:textId="7B77BE12" w:rsidR="00C928D0" w:rsidRPr="00C6745A" w:rsidRDefault="00C928D0" w:rsidP="00C928D0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E1E1C" w14:textId="6064CDD1" w:rsidR="00C928D0" w:rsidRPr="00C6745A" w:rsidRDefault="00C928D0" w:rsidP="00C928D0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15:18:24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5EA39" w14:textId="1A7F720D" w:rsidR="00C928D0" w:rsidRPr="00C6745A" w:rsidRDefault="00C928D0" w:rsidP="00C928D0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00044894075TRLO0-1</w:t>
            </w:r>
          </w:p>
        </w:tc>
      </w:tr>
    </w:tbl>
    <w:p w14:paraId="32ADC39B" w14:textId="77777777" w:rsidR="00F1585D" w:rsidRPr="00F1585D" w:rsidRDefault="00F1585D" w:rsidP="00F1585D">
      <w:pPr>
        <w:rPr>
          <w:lang w:val="en-GB"/>
        </w:rPr>
      </w:pPr>
    </w:p>
    <w:sectPr w:rsidR="00F1585D" w:rsidRPr="00F158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898FC" w14:textId="77777777" w:rsidR="00C928D0" w:rsidRDefault="00C928D0" w:rsidP="00F1585D">
      <w:pPr>
        <w:spacing w:line="240" w:lineRule="auto"/>
      </w:pPr>
      <w:r>
        <w:separator/>
      </w:r>
    </w:p>
  </w:endnote>
  <w:endnote w:type="continuationSeparator" w:id="0">
    <w:p w14:paraId="28C3EDAF" w14:textId="77777777" w:rsidR="00C928D0" w:rsidRDefault="00C928D0" w:rsidP="00F1585D">
      <w:pPr>
        <w:spacing w:line="240" w:lineRule="auto"/>
      </w:pPr>
      <w:r>
        <w:continuationSeparator/>
      </w:r>
    </w:p>
  </w:endnote>
  <w:endnote w:type="continuationNotice" w:id="1">
    <w:p w14:paraId="3B3486A0" w14:textId="77777777" w:rsidR="00C928D0" w:rsidRDefault="00C928D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16A63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B4934A5" wp14:editId="227577C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119423292" name="Text Box 2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02B929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4934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Private (Amber)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A02B929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35D36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F810555" wp14:editId="63B640E7">
              <wp:simplePos x="914400" y="100965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816385812" name="Text Box 3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89B8D0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105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Private (Amber)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989B8D0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E0012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1E4D281" wp14:editId="226C90F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768324101" name="Text Box 1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309155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E4D2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Private (Amber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4309155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FED93" w14:textId="77777777" w:rsidR="00C928D0" w:rsidRDefault="00C928D0" w:rsidP="00F1585D">
      <w:pPr>
        <w:spacing w:line="240" w:lineRule="auto"/>
      </w:pPr>
      <w:r>
        <w:separator/>
      </w:r>
    </w:p>
  </w:footnote>
  <w:footnote w:type="continuationSeparator" w:id="0">
    <w:p w14:paraId="00A73190" w14:textId="77777777" w:rsidR="00C928D0" w:rsidRDefault="00C928D0" w:rsidP="00F1585D">
      <w:pPr>
        <w:spacing w:line="240" w:lineRule="auto"/>
      </w:pPr>
      <w:r>
        <w:continuationSeparator/>
      </w:r>
    </w:p>
  </w:footnote>
  <w:footnote w:type="continuationNotice" w:id="1">
    <w:p w14:paraId="0D59698B" w14:textId="77777777" w:rsidR="00C928D0" w:rsidRDefault="00C928D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BE42E" w14:textId="77777777" w:rsidR="00D24395" w:rsidRDefault="00D243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933BB" w14:textId="77777777" w:rsidR="00D24395" w:rsidRDefault="00D243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2C6E1" w14:textId="77777777" w:rsidR="00D24395" w:rsidRDefault="00D24395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815974124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linkToQuery/>
    <w:dataType w:val="native"/>
    <w:connectString w:val="Provider=Microsoft.ACE.OLEDB.12.0;User ID=Admin;Data Source=U:\DCF\Clients\1. Davy Official List\Kerry IM\Buybacks\2025\Kerry Buyback (June 2025)\Kerry Buyback Master (June 2025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dataSource r:id="rId1"/>
    <w:viewMergedData/>
    <w:odso>
      <w:udl w:val="Provider=Microsoft.ACE.OLEDB.12.0;User ID=Admin;Data Source=U:\DCF\Clients\1. Davy Official List\Kerry IM\Buybacks\2025\Kerry Buyback (June 2025)\Kerry Buyback Master (June 2025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2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3"/>
    </w:odso>
  </w:mailMerge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F1585D"/>
    <w:rsid w:val="00001B25"/>
    <w:rsid w:val="000118EB"/>
    <w:rsid w:val="000203AC"/>
    <w:rsid w:val="0003598D"/>
    <w:rsid w:val="000504C2"/>
    <w:rsid w:val="000537BC"/>
    <w:rsid w:val="0005493F"/>
    <w:rsid w:val="00073236"/>
    <w:rsid w:val="00075587"/>
    <w:rsid w:val="00075693"/>
    <w:rsid w:val="000816F2"/>
    <w:rsid w:val="000B188C"/>
    <w:rsid w:val="000B3C2F"/>
    <w:rsid w:val="001052EE"/>
    <w:rsid w:val="001102FB"/>
    <w:rsid w:val="00126D2C"/>
    <w:rsid w:val="00153799"/>
    <w:rsid w:val="00156E60"/>
    <w:rsid w:val="001830F3"/>
    <w:rsid w:val="00186468"/>
    <w:rsid w:val="00186CB6"/>
    <w:rsid w:val="001953F2"/>
    <w:rsid w:val="001D2ECD"/>
    <w:rsid w:val="001D6132"/>
    <w:rsid w:val="001E6285"/>
    <w:rsid w:val="00214443"/>
    <w:rsid w:val="00222F8A"/>
    <w:rsid w:val="0024448D"/>
    <w:rsid w:val="00247651"/>
    <w:rsid w:val="002540BF"/>
    <w:rsid w:val="002736FE"/>
    <w:rsid w:val="0027569E"/>
    <w:rsid w:val="00284236"/>
    <w:rsid w:val="0029018E"/>
    <w:rsid w:val="00292319"/>
    <w:rsid w:val="002B0CC2"/>
    <w:rsid w:val="002B74C1"/>
    <w:rsid w:val="002C352E"/>
    <w:rsid w:val="002D659A"/>
    <w:rsid w:val="002D6ED2"/>
    <w:rsid w:val="002E4A15"/>
    <w:rsid w:val="002F2607"/>
    <w:rsid w:val="002F77C2"/>
    <w:rsid w:val="0030525E"/>
    <w:rsid w:val="00315E73"/>
    <w:rsid w:val="00317165"/>
    <w:rsid w:val="00347461"/>
    <w:rsid w:val="00351C37"/>
    <w:rsid w:val="00357BC8"/>
    <w:rsid w:val="00360BD4"/>
    <w:rsid w:val="003639E3"/>
    <w:rsid w:val="00363F07"/>
    <w:rsid w:val="003672A1"/>
    <w:rsid w:val="00381811"/>
    <w:rsid w:val="00385081"/>
    <w:rsid w:val="0039583B"/>
    <w:rsid w:val="003D1D91"/>
    <w:rsid w:val="003E1C19"/>
    <w:rsid w:val="003E72A4"/>
    <w:rsid w:val="003F2A51"/>
    <w:rsid w:val="003F3244"/>
    <w:rsid w:val="003F5A7B"/>
    <w:rsid w:val="004348FF"/>
    <w:rsid w:val="004420FC"/>
    <w:rsid w:val="0045158A"/>
    <w:rsid w:val="00452493"/>
    <w:rsid w:val="00455E1A"/>
    <w:rsid w:val="004613C5"/>
    <w:rsid w:val="00464864"/>
    <w:rsid w:val="00480034"/>
    <w:rsid w:val="00487966"/>
    <w:rsid w:val="004C286E"/>
    <w:rsid w:val="004D62CE"/>
    <w:rsid w:val="004D73BA"/>
    <w:rsid w:val="004D7D2A"/>
    <w:rsid w:val="004F0968"/>
    <w:rsid w:val="004F1773"/>
    <w:rsid w:val="0051277A"/>
    <w:rsid w:val="0051412D"/>
    <w:rsid w:val="00536CFE"/>
    <w:rsid w:val="00540DF1"/>
    <w:rsid w:val="00546D64"/>
    <w:rsid w:val="00551F48"/>
    <w:rsid w:val="00556060"/>
    <w:rsid w:val="00564B90"/>
    <w:rsid w:val="00571C06"/>
    <w:rsid w:val="00585964"/>
    <w:rsid w:val="005938CC"/>
    <w:rsid w:val="00596C24"/>
    <w:rsid w:val="005C11C7"/>
    <w:rsid w:val="005C2DB7"/>
    <w:rsid w:val="005E3F66"/>
    <w:rsid w:val="005F1636"/>
    <w:rsid w:val="005F1682"/>
    <w:rsid w:val="006235CF"/>
    <w:rsid w:val="006350FD"/>
    <w:rsid w:val="006368AA"/>
    <w:rsid w:val="006528F6"/>
    <w:rsid w:val="00655AFB"/>
    <w:rsid w:val="00660C3C"/>
    <w:rsid w:val="00684B6A"/>
    <w:rsid w:val="006A4143"/>
    <w:rsid w:val="006B0FBA"/>
    <w:rsid w:val="006B4A37"/>
    <w:rsid w:val="006B6B32"/>
    <w:rsid w:val="006C1C77"/>
    <w:rsid w:val="006C1E75"/>
    <w:rsid w:val="006D79D0"/>
    <w:rsid w:val="006E2AC0"/>
    <w:rsid w:val="006E34BB"/>
    <w:rsid w:val="006E4890"/>
    <w:rsid w:val="006F687E"/>
    <w:rsid w:val="00706EE4"/>
    <w:rsid w:val="007160F0"/>
    <w:rsid w:val="00721A00"/>
    <w:rsid w:val="007226D9"/>
    <w:rsid w:val="007226DF"/>
    <w:rsid w:val="007339C0"/>
    <w:rsid w:val="0074788B"/>
    <w:rsid w:val="00753CE4"/>
    <w:rsid w:val="007643A8"/>
    <w:rsid w:val="00772812"/>
    <w:rsid w:val="0077795B"/>
    <w:rsid w:val="007A3FA0"/>
    <w:rsid w:val="007B1E84"/>
    <w:rsid w:val="007D09A3"/>
    <w:rsid w:val="007D4B71"/>
    <w:rsid w:val="007E3047"/>
    <w:rsid w:val="00804428"/>
    <w:rsid w:val="008121C9"/>
    <w:rsid w:val="008135D2"/>
    <w:rsid w:val="00815E59"/>
    <w:rsid w:val="00817B41"/>
    <w:rsid w:val="008427F1"/>
    <w:rsid w:val="00852C9A"/>
    <w:rsid w:val="008551AE"/>
    <w:rsid w:val="0085529A"/>
    <w:rsid w:val="008629F1"/>
    <w:rsid w:val="00864759"/>
    <w:rsid w:val="00867659"/>
    <w:rsid w:val="00870104"/>
    <w:rsid w:val="00887C5A"/>
    <w:rsid w:val="00895796"/>
    <w:rsid w:val="008D13AF"/>
    <w:rsid w:val="00904466"/>
    <w:rsid w:val="00912E2B"/>
    <w:rsid w:val="00956744"/>
    <w:rsid w:val="00962315"/>
    <w:rsid w:val="00982F86"/>
    <w:rsid w:val="009836ED"/>
    <w:rsid w:val="00985F57"/>
    <w:rsid w:val="0099398F"/>
    <w:rsid w:val="00993C91"/>
    <w:rsid w:val="009A3A26"/>
    <w:rsid w:val="009B1B88"/>
    <w:rsid w:val="009D25EF"/>
    <w:rsid w:val="009E4983"/>
    <w:rsid w:val="009E6E62"/>
    <w:rsid w:val="009E702D"/>
    <w:rsid w:val="009F16F6"/>
    <w:rsid w:val="00A0576A"/>
    <w:rsid w:val="00A074E1"/>
    <w:rsid w:val="00A07D54"/>
    <w:rsid w:val="00A229C5"/>
    <w:rsid w:val="00A23283"/>
    <w:rsid w:val="00A27EC0"/>
    <w:rsid w:val="00A30978"/>
    <w:rsid w:val="00A31AA6"/>
    <w:rsid w:val="00A505A2"/>
    <w:rsid w:val="00A50DC1"/>
    <w:rsid w:val="00A63F09"/>
    <w:rsid w:val="00A87948"/>
    <w:rsid w:val="00A90686"/>
    <w:rsid w:val="00AB524A"/>
    <w:rsid w:val="00AB52BC"/>
    <w:rsid w:val="00AD0BA7"/>
    <w:rsid w:val="00AD25C8"/>
    <w:rsid w:val="00AD27AA"/>
    <w:rsid w:val="00AD36D6"/>
    <w:rsid w:val="00AE02B9"/>
    <w:rsid w:val="00AE3A77"/>
    <w:rsid w:val="00AF4049"/>
    <w:rsid w:val="00B00432"/>
    <w:rsid w:val="00B02349"/>
    <w:rsid w:val="00B235BE"/>
    <w:rsid w:val="00B30EC7"/>
    <w:rsid w:val="00B33DD9"/>
    <w:rsid w:val="00B479F5"/>
    <w:rsid w:val="00B5098C"/>
    <w:rsid w:val="00B55F0A"/>
    <w:rsid w:val="00B57A12"/>
    <w:rsid w:val="00B65A60"/>
    <w:rsid w:val="00B87F8A"/>
    <w:rsid w:val="00B913FB"/>
    <w:rsid w:val="00BA14F9"/>
    <w:rsid w:val="00BA25BD"/>
    <w:rsid w:val="00BA3F3E"/>
    <w:rsid w:val="00BA5EEB"/>
    <w:rsid w:val="00BB40B8"/>
    <w:rsid w:val="00BC04FE"/>
    <w:rsid w:val="00BD0562"/>
    <w:rsid w:val="00BD18CE"/>
    <w:rsid w:val="00BE2A24"/>
    <w:rsid w:val="00BF032D"/>
    <w:rsid w:val="00C20BA5"/>
    <w:rsid w:val="00C2360B"/>
    <w:rsid w:val="00C35BB9"/>
    <w:rsid w:val="00C464B0"/>
    <w:rsid w:val="00C51B62"/>
    <w:rsid w:val="00C572EF"/>
    <w:rsid w:val="00C6745A"/>
    <w:rsid w:val="00C72F73"/>
    <w:rsid w:val="00C75C3F"/>
    <w:rsid w:val="00C80C7E"/>
    <w:rsid w:val="00C832E8"/>
    <w:rsid w:val="00C928D0"/>
    <w:rsid w:val="00C961D3"/>
    <w:rsid w:val="00CE173A"/>
    <w:rsid w:val="00CE5270"/>
    <w:rsid w:val="00CF4B6F"/>
    <w:rsid w:val="00CF5AFC"/>
    <w:rsid w:val="00D01143"/>
    <w:rsid w:val="00D24395"/>
    <w:rsid w:val="00D374BA"/>
    <w:rsid w:val="00D37A3C"/>
    <w:rsid w:val="00D460C2"/>
    <w:rsid w:val="00D4784F"/>
    <w:rsid w:val="00D51A00"/>
    <w:rsid w:val="00D756CC"/>
    <w:rsid w:val="00D81DFE"/>
    <w:rsid w:val="00D92913"/>
    <w:rsid w:val="00DA0AA3"/>
    <w:rsid w:val="00DB1B7C"/>
    <w:rsid w:val="00DC13ED"/>
    <w:rsid w:val="00DC358D"/>
    <w:rsid w:val="00DC359B"/>
    <w:rsid w:val="00DD1B22"/>
    <w:rsid w:val="00DE1A7B"/>
    <w:rsid w:val="00DE1C15"/>
    <w:rsid w:val="00DE2DD4"/>
    <w:rsid w:val="00E031E2"/>
    <w:rsid w:val="00E05DB7"/>
    <w:rsid w:val="00E12433"/>
    <w:rsid w:val="00E20147"/>
    <w:rsid w:val="00E23040"/>
    <w:rsid w:val="00E23581"/>
    <w:rsid w:val="00E35336"/>
    <w:rsid w:val="00E439C5"/>
    <w:rsid w:val="00E4688C"/>
    <w:rsid w:val="00E517B5"/>
    <w:rsid w:val="00E642EC"/>
    <w:rsid w:val="00E67D64"/>
    <w:rsid w:val="00E72DD0"/>
    <w:rsid w:val="00E7471C"/>
    <w:rsid w:val="00E76740"/>
    <w:rsid w:val="00E84E59"/>
    <w:rsid w:val="00EA367D"/>
    <w:rsid w:val="00EB210B"/>
    <w:rsid w:val="00EB5E0E"/>
    <w:rsid w:val="00EC4AAD"/>
    <w:rsid w:val="00ED2855"/>
    <w:rsid w:val="00ED62A6"/>
    <w:rsid w:val="00EE465A"/>
    <w:rsid w:val="00EE6314"/>
    <w:rsid w:val="00F00717"/>
    <w:rsid w:val="00F05FB3"/>
    <w:rsid w:val="00F14AB0"/>
    <w:rsid w:val="00F1585D"/>
    <w:rsid w:val="00F21CF8"/>
    <w:rsid w:val="00F26A6A"/>
    <w:rsid w:val="00F27D5A"/>
    <w:rsid w:val="00F31199"/>
    <w:rsid w:val="00F356B8"/>
    <w:rsid w:val="00F42852"/>
    <w:rsid w:val="00F42E88"/>
    <w:rsid w:val="00F60654"/>
    <w:rsid w:val="00F60D0C"/>
    <w:rsid w:val="00F7426A"/>
    <w:rsid w:val="00F831CC"/>
    <w:rsid w:val="00F96A5B"/>
    <w:rsid w:val="00FA17BD"/>
    <w:rsid w:val="00FC2FF3"/>
    <w:rsid w:val="00FC4DE3"/>
    <w:rsid w:val="00FC693B"/>
    <w:rsid w:val="00FE4C32"/>
    <w:rsid w:val="00FF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04EA7"/>
  <w15:chartTrackingRefBased/>
  <w15:docId w15:val="{80499B4F-F947-453E-A162-BA5F8722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85D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1585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15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HighlightsHeading">
    <w:name w:val="KG_Highlights Heading"/>
    <w:basedOn w:val="Normal"/>
    <w:qFormat/>
    <w:rsid w:val="00F1585D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line="230" w:lineRule="exact"/>
    </w:pPr>
    <w:rPr>
      <w:rFonts w:asciiTheme="minorHAnsi" w:eastAsiaTheme="minorHAnsi" w:hAnsiTheme="minorHAnsi" w:cstheme="minorBidi"/>
      <w:b/>
      <w:color w:val="44546A" w:themeColor="text2"/>
      <w:sz w:val="19"/>
      <w:szCs w:val="19"/>
    </w:rPr>
  </w:style>
  <w:style w:type="paragraph" w:customStyle="1" w:styleId="KGFootnote">
    <w:name w:val="KG_Footnote"/>
    <w:basedOn w:val="Normal"/>
    <w:qFormat/>
    <w:rsid w:val="00F1585D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44546A" w:themeColor="text2"/>
      <w:sz w:val="17"/>
      <w:szCs w:val="17"/>
    </w:rPr>
  </w:style>
  <w:style w:type="paragraph" w:styleId="Footer">
    <w:name w:val="footer"/>
    <w:basedOn w:val="Normal"/>
    <w:link w:val="FooterChar"/>
    <w:uiPriority w:val="99"/>
    <w:unhideWhenUsed/>
    <w:rsid w:val="00F1585D"/>
    <w:pPr>
      <w:tabs>
        <w:tab w:val="clear" w:pos="284"/>
        <w:tab w:val="clear" w:pos="1134"/>
        <w:tab w:val="clear" w:pos="2268"/>
        <w:tab w:val="clear" w:pos="4933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85D"/>
    <w:rPr>
      <w:rFonts w:ascii="Georgia" w:eastAsia="Times New Roman" w:hAnsi="Georgia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121C9"/>
    <w:pPr>
      <w:tabs>
        <w:tab w:val="clear" w:pos="284"/>
        <w:tab w:val="clear" w:pos="1134"/>
        <w:tab w:val="clear" w:pos="2268"/>
        <w:tab w:val="clear" w:pos="4933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1C9"/>
    <w:rPr>
      <w:rFonts w:ascii="Georgia" w:eastAsia="Times New Roman" w:hAnsi="Georgia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U:\DCF\Clients\1.%20Davy%20Official%20List\Kerry%20IM\Buybacks\2025\Kerry%20Buyback%20(June%202025)\Kerry%20Buyback%20Master%20(June%202025).xlsm" TargetMode="External"/><Relationship Id="rId1" Type="http://schemas.openxmlformats.org/officeDocument/2006/relationships/mailMergeSource" Target="file:///U:\DCF\Clients\1.%20Davy%20Official%20List\Kerry%20IM\Buybacks\2025\Kerry%20Buyback%20(June%202025)\Kerry%20Buyback%20Master%20(June%202025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2025-07-29T17:00:06+00:00</DateReceiv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574EB0-1144-4DAB-896D-22E5D4670C49}"/>
</file>

<file path=customXml/itemProps2.xml><?xml version="1.0" encoding="utf-8"?>
<ds:datastoreItem xmlns:ds="http://schemas.openxmlformats.org/officeDocument/2006/customXml" ds:itemID="{1038C1D3-0E1F-48D9-B64C-061DA4BF23B2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customXml/itemProps3.xml><?xml version="1.0" encoding="utf-8"?>
<ds:datastoreItem xmlns:ds="http://schemas.openxmlformats.org/officeDocument/2006/customXml" ds:itemID="{9D3E9B82-297E-416E-9937-16680FE98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Christian Byrne</cp:lastModifiedBy>
  <cp:revision>1</cp:revision>
  <dcterms:created xsi:type="dcterms:W3CDTF">2025-07-29T16:24:00Z</dcterms:created>
  <dcterms:modified xsi:type="dcterms:W3CDTF">2025-07-29T16:31:00Z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69667c05,42b90b3c,6c43d914</vt:lpwstr>
  </property>
  <property fmtid="{D5CDD505-2E9C-101B-9397-08002B2CF9AE}" pid="3" name="ClassificationContentMarkingFooterFontProps">
    <vt:lpwstr>#ffc000,8,Calibri</vt:lpwstr>
  </property>
  <property fmtid="{D5CDD505-2E9C-101B-9397-08002B2CF9AE}" pid="4" name="ClassificationContentMarkingFooterText">
    <vt:lpwstr>Classified as Private (Amber)</vt:lpwstr>
  </property>
  <property fmtid="{D5CDD505-2E9C-101B-9397-08002B2CF9AE}" pid="5" name="MSIP_Label_e5a768c8-7d33-4cc5-b55a-4622ccb11376_Enabled">
    <vt:lpwstr>true</vt:lpwstr>
  </property>
  <property fmtid="{D5CDD505-2E9C-101B-9397-08002B2CF9AE}" pid="6" name="MSIP_Label_e5a768c8-7d33-4cc5-b55a-4622ccb11376_SetDate">
    <vt:lpwstr>2024-11-12T09:41:32Z</vt:lpwstr>
  </property>
  <property fmtid="{D5CDD505-2E9C-101B-9397-08002B2CF9AE}" pid="7" name="MSIP_Label_e5a768c8-7d33-4cc5-b55a-4622ccb11376_Method">
    <vt:lpwstr>Privileged</vt:lpwstr>
  </property>
  <property fmtid="{D5CDD505-2E9C-101B-9397-08002B2CF9AE}" pid="8" name="MSIP_Label_e5a768c8-7d33-4cc5-b55a-4622ccb11376_Name">
    <vt:lpwstr>Davy Private Classification</vt:lpwstr>
  </property>
  <property fmtid="{D5CDD505-2E9C-101B-9397-08002B2CF9AE}" pid="9" name="MSIP_Label_e5a768c8-7d33-4cc5-b55a-4622ccb11376_SiteId">
    <vt:lpwstr>5127bbf0-ab09-4806-bbc9-e1a61d33b8dc</vt:lpwstr>
  </property>
  <property fmtid="{D5CDD505-2E9C-101B-9397-08002B2CF9AE}" pid="10" name="MSIP_Label_e5a768c8-7d33-4cc5-b55a-4622ccb11376_ActionId">
    <vt:lpwstr>e6fa4750-c897-4b36-8a41-061a8fe464cb</vt:lpwstr>
  </property>
  <property fmtid="{D5CDD505-2E9C-101B-9397-08002B2CF9AE}" pid="11" name="MSIP_Label_e5a768c8-7d33-4cc5-b55a-4622ccb11376_ContentBits">
    <vt:lpwstr>2</vt:lpwstr>
  </property>
  <property fmtid="{D5CDD505-2E9C-101B-9397-08002B2CF9AE}" pid="12" name="ContentTypeId">
    <vt:lpwstr>0x010100BE156B1CF39149A8843C57AB06C49AFE0011B886BEF4CCD94F85F46E94360FD412</vt:lpwstr>
  </property>
  <property fmtid="{D5CDD505-2E9C-101B-9397-08002B2CF9AE}" pid="13" name="MediaServiceImageTags">
    <vt:lpwstr/>
  </property>
</Properties>
</file>