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1734" w14:textId="77777777" w:rsidR="006E2AC0" w:rsidRDefault="006E2AC0" w:rsidP="00F1585D">
      <w:pPr>
        <w:rPr>
          <w:lang w:val="en-GB"/>
        </w:rPr>
      </w:pPr>
    </w:p>
    <w:p w14:paraId="6E0C147B" w14:textId="77777777" w:rsidR="00F1585D" w:rsidRDefault="00F1585D" w:rsidP="00F1585D">
      <w:pPr>
        <w:rPr>
          <w:lang w:val="en-GB"/>
        </w:rPr>
      </w:pPr>
    </w:p>
    <w:p w14:paraId="607AB6C8" w14:textId="77777777" w:rsidR="00F1585D" w:rsidRDefault="00F1585D" w:rsidP="00F1585D">
      <w:pPr>
        <w:rPr>
          <w:lang w:val="en-GB"/>
        </w:rPr>
      </w:pPr>
    </w:p>
    <w:p w14:paraId="5EC2F97C" w14:textId="47A963EE" w:rsidR="00F1585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begin"/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MERGEFIELD Tomorrow \@ "</w:instrText>
      </w:r>
      <w:r w:rsidRPr="00A9097D">
        <w:rPr>
          <w:rFonts w:ascii="Arial" w:hAnsi="Arial" w:cs="Arial"/>
          <w:bCs/>
        </w:rPr>
        <w:instrText xml:space="preserve"> d MMMM yyyy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"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separate"/>
      </w:r>
      <w:r w:rsidR="00AE7534">
        <w:rPr>
          <w:rFonts w:ascii="Arial" w:eastAsia="Arial" w:hAnsi="Arial" w:cs="Arial"/>
          <w:b/>
          <w:noProof/>
          <w:color w:val="005776"/>
          <w:sz w:val="19"/>
          <w:szCs w:val="19"/>
        </w:rPr>
        <w:t xml:space="preserve"> 11 September 2025 </w: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end"/>
      </w:r>
    </w:p>
    <w:p w14:paraId="78E9FA49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</w:p>
    <w:p w14:paraId="4333C678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t>LEI: 635400TLVVBNXLFHWC59</w:t>
      </w:r>
    </w:p>
    <w:p w14:paraId="3451BE7D" w14:textId="77777777" w:rsidR="00F1585D" w:rsidRPr="00A9097D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</w:p>
    <w:p w14:paraId="3F059388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A9097D">
        <w:rPr>
          <w:rFonts w:ascii="Arial" w:eastAsia="Arial" w:hAnsi="Arial" w:cs="Arial"/>
          <w:b/>
          <w:color w:val="77C19A"/>
          <w:sz w:val="24"/>
          <w:szCs w:val="24"/>
        </w:rPr>
        <w:t>KERRY GROUP</w:t>
      </w: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 xml:space="preserve"> PLC</w:t>
      </w:r>
    </w:p>
    <w:p w14:paraId="53F9A53E" w14:textId="77777777" w:rsidR="00F1585D" w:rsidRPr="00563ED9" w:rsidRDefault="00F1585D" w:rsidP="00F1585D">
      <w:pPr>
        <w:spacing w:before="320" w:after="220" w:line="240" w:lineRule="auto"/>
        <w:ind w:right="142"/>
        <w:jc w:val="both"/>
        <w:rPr>
          <w:rFonts w:ascii="Arial" w:eastAsia="Arial" w:hAnsi="Arial" w:cs="Arial"/>
          <w:b/>
          <w:bCs/>
          <w:color w:val="005776"/>
          <w:sz w:val="36"/>
          <w:szCs w:val="36"/>
        </w:rPr>
      </w:pPr>
      <w:r w:rsidRPr="00563ED9">
        <w:rPr>
          <w:rFonts w:ascii="Arial" w:eastAsia="Arial" w:hAnsi="Arial" w:cs="Arial"/>
          <w:b/>
          <w:bCs/>
          <w:color w:val="005776"/>
          <w:sz w:val="36"/>
          <w:szCs w:val="36"/>
        </w:rPr>
        <w:t>Regulatory Announcement</w:t>
      </w:r>
    </w:p>
    <w:p w14:paraId="2B451763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>TRANSACTION IN OWN SHARES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529"/>
        <w:gridCol w:w="277"/>
        <w:gridCol w:w="33"/>
        <w:gridCol w:w="3685"/>
        <w:gridCol w:w="116"/>
      </w:tblGrid>
      <w:tr w:rsidR="00F1585D" w:rsidRPr="00563ED9" w14:paraId="32A826F1" w14:textId="77777777" w:rsidTr="000B4EB3">
        <w:trPr>
          <w:trHeight w:val="450"/>
        </w:trPr>
        <w:tc>
          <w:tcPr>
            <w:tcW w:w="9640" w:type="dxa"/>
            <w:gridSpan w:val="5"/>
            <w:vMerge w:val="restart"/>
            <w:shd w:val="clear" w:color="auto" w:fill="FFFFFF"/>
            <w:hideMark/>
          </w:tcPr>
          <w:p w14:paraId="149EFEF8" w14:textId="2DF074BD" w:rsidR="00F1585D" w:rsidRPr="00563ED9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lang w:val="en-GB" w:eastAsia="en-GB"/>
              </w:rPr>
            </w:pPr>
            <w:r w:rsidRPr="00563ED9">
              <w:rPr>
                <w:rFonts w:ascii="Arial" w:eastAsia="Arial" w:hAnsi="Arial" w:cs="Arial"/>
                <w:lang w:val="en-GB" w:eastAsia="en-GB"/>
              </w:rPr>
              <w:t>Kerry Group plc (“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Kerry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 or 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Company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”) announces that on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MERGEFIELD Today \@ "</w:instrText>
            </w:r>
            <w:r w:rsidRPr="00CE158F">
              <w:rPr>
                <w:rFonts w:ascii="Arial" w:hAnsi="Arial" w:cs="Arial"/>
                <w:bCs/>
              </w:rPr>
              <w:instrText xml:space="preserve"> dddd, MMMM d, yyyy</w:instrText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"</w:instrText>
            </w:r>
            <w:r>
              <w:rPr>
                <w:rFonts w:ascii="Arial" w:eastAsia="Arial" w:hAnsi="Arial" w:cs="Arial"/>
                <w:lang w:val="en-GB" w:eastAsia="en-GB"/>
              </w:rPr>
              <w:fldChar w:fldCharType="separate"/>
            </w:r>
            <w:r w:rsidR="00AE7534">
              <w:rPr>
                <w:rFonts w:ascii="Arial" w:eastAsia="Arial" w:hAnsi="Arial" w:cs="Arial"/>
                <w:noProof/>
                <w:lang w:val="en-GB" w:eastAsia="en-GB"/>
              </w:rPr>
              <w:t xml:space="preserve"> Wednesday, September 10, 2025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end"/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 it purchased the following number of its A ordinary shares of €0.125 each (the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Ordinary Shares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”) on Euronext Dublin from J&amp;E Davy. The Ordinary Shares purchased will be cancelled.</w:t>
            </w:r>
          </w:p>
        </w:tc>
      </w:tr>
      <w:tr w:rsidR="00F1585D" w:rsidRPr="00563ED9" w14:paraId="0469E197" w14:textId="77777777" w:rsidTr="000B4EB3">
        <w:trPr>
          <w:trHeight w:val="509"/>
        </w:trPr>
        <w:tc>
          <w:tcPr>
            <w:tcW w:w="9640" w:type="dxa"/>
            <w:gridSpan w:val="5"/>
            <w:vMerge/>
            <w:vAlign w:val="center"/>
            <w:hideMark/>
          </w:tcPr>
          <w:p w14:paraId="77EAC3E3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val="en-GB" w:eastAsia="en-GB"/>
              </w:rPr>
            </w:pPr>
          </w:p>
        </w:tc>
      </w:tr>
      <w:tr w:rsidR="00F1585D" w:rsidRPr="00563ED9" w14:paraId="12E6B1E5" w14:textId="77777777" w:rsidTr="000B4EB3">
        <w:trPr>
          <w:gridAfter w:val="1"/>
          <w:wAfter w:w="116" w:type="dxa"/>
          <w:trHeight w:val="57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16B9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B23D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Euronext Dublin </w:t>
            </w:r>
          </w:p>
        </w:tc>
      </w:tr>
      <w:tr w:rsidR="00F1585D" w:rsidRPr="00563ED9" w14:paraId="1347DE5E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489A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Number of Ordinary Shares purchased: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50E71" w14:textId="6467190A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AE753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19,154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B8C84A3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A8368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Highest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FCA8" w14:textId="4C5DC8CD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Euronext_High_P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AE753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80.1000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11D3CB6F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C91F41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Lowest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0E9BC" w14:textId="47B842FC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Euronext_Low_P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AE753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80.0000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4C56F2AD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3017A7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Volume weighted average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8093B" w14:textId="0DC60EE3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AE753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80.0496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69A9B13B" w14:textId="77777777" w:rsidTr="000B4EB3">
        <w:trPr>
          <w:gridAfter w:val="3"/>
          <w:wAfter w:w="3834" w:type="dxa"/>
          <w:trHeight w:val="300"/>
        </w:trPr>
        <w:tc>
          <w:tcPr>
            <w:tcW w:w="5529" w:type="dxa"/>
            <w:noWrap/>
            <w:vAlign w:val="bottom"/>
            <w:hideMark/>
          </w:tcPr>
          <w:p w14:paraId="3EA8B34F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14:paraId="68F3BD15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</w:tr>
      <w:tr w:rsidR="00F1585D" w:rsidRPr="00563ED9" w14:paraId="7D20D04C" w14:textId="77777777" w:rsidTr="000B4EB3">
        <w:trPr>
          <w:trHeight w:val="900"/>
        </w:trPr>
        <w:tc>
          <w:tcPr>
            <w:tcW w:w="9640" w:type="dxa"/>
            <w:gridSpan w:val="5"/>
            <w:hideMark/>
          </w:tcPr>
          <w:p w14:paraId="2E012623" w14:textId="77777777" w:rsidR="00F1585D" w:rsidRPr="00D51A00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The Ordinary Shares purchased form part of Kerry's intention to buyback Ordinary Shares of a total value of up to €300 million in the period up to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27 February 2026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(“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Buyback Programme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”).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This Buyback Programme was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announced on 1 May 2025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and formally commenced on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20 June 2025.</w:t>
            </w:r>
          </w:p>
        </w:tc>
      </w:tr>
      <w:tr w:rsidR="00F1585D" w:rsidRPr="00563ED9" w14:paraId="39218EEA" w14:textId="77777777" w:rsidTr="000B4EB3">
        <w:trPr>
          <w:trHeight w:val="705"/>
        </w:trPr>
        <w:tc>
          <w:tcPr>
            <w:tcW w:w="9640" w:type="dxa"/>
            <w:gridSpan w:val="5"/>
            <w:vAlign w:val="center"/>
            <w:hideMark/>
          </w:tcPr>
          <w:p w14:paraId="6EE3EDAA" w14:textId="78BF7507" w:rsidR="00D51A00" w:rsidRPr="00563ED9" w:rsidRDefault="00F1585D" w:rsidP="00D51A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Following settlement of the above transactions and subsequent share cancellation Kerry will have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Shares_Remaining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AE753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162,713,412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Ordinary Shares in issue (excluding treasury shares). </w:t>
            </w:r>
          </w:p>
        </w:tc>
      </w:tr>
      <w:tr w:rsidR="00F1585D" w:rsidRPr="00563ED9" w14:paraId="1394C959" w14:textId="77777777" w:rsidTr="000B4EB3">
        <w:trPr>
          <w:trHeight w:val="1140"/>
        </w:trPr>
        <w:tc>
          <w:tcPr>
            <w:tcW w:w="9640" w:type="dxa"/>
            <w:gridSpan w:val="5"/>
            <w:vAlign w:val="center"/>
            <w:hideMark/>
          </w:tcPr>
          <w:p w14:paraId="57748019" w14:textId="77777777" w:rsidR="00F1585D" w:rsidRDefault="00F1585D" w:rsidP="000B4EB3">
            <w:pPr>
              <w:spacing w:line="240" w:lineRule="auto"/>
              <w:jc w:val="both"/>
              <w:rPr>
                <w:lang w:val="en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In accordance with Article 5(1)(b) of Regulation (EU) No 596/2014 (the 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Market Abuse Regulation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 (including as it forms part of retained EU law in the United Kingdom ('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UK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') from time to time and, where relevant, pursuant to the UK's European Union (Withdrawal) Act 2018 and the UK's Market Abuse (Amendment) (EU Exit) Regulations 2019), a detailed breakdown of individual trades made by J&amp;E Davy as riskless principal on behalf of Kerry on Euronext Dublin as part of the Buyback Programme for subsequent repurchase by the Company is scheduled to this announcement.</w:t>
            </w:r>
            <w:r w:rsidR="00D51A00" w:rsidRPr="00D51A00">
              <w:rPr>
                <w:lang w:val="en"/>
              </w:rPr>
              <w:t xml:space="preserve"> </w:t>
            </w:r>
          </w:p>
          <w:p w14:paraId="2B6317CC" w14:textId="77777777" w:rsidR="00D51A00" w:rsidRPr="00563ED9" w:rsidRDefault="00D51A00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F2EA"/>
        <w:tblLook w:val="04A0" w:firstRow="1" w:lastRow="0" w:firstColumn="1" w:lastColumn="0" w:noHBand="0" w:noVBand="1"/>
      </w:tblPr>
      <w:tblGrid>
        <w:gridCol w:w="279"/>
        <w:gridCol w:w="5250"/>
        <w:gridCol w:w="283"/>
      </w:tblGrid>
      <w:tr w:rsidR="00F1585D" w:rsidRPr="00563ED9" w14:paraId="6CD16BE4" w14:textId="77777777" w:rsidTr="000B4EB3">
        <w:trPr>
          <w:trHeight w:val="600"/>
        </w:trPr>
        <w:tc>
          <w:tcPr>
            <w:tcW w:w="279" w:type="dxa"/>
            <w:shd w:val="clear" w:color="auto" w:fill="E3F2EA"/>
          </w:tcPr>
          <w:p w14:paraId="4DFD25C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  <w:lang w:val="en-GB"/>
              </w:rPr>
            </w:pPr>
          </w:p>
        </w:tc>
        <w:tc>
          <w:tcPr>
            <w:tcW w:w="5250" w:type="dxa"/>
            <w:tcBorders>
              <w:bottom w:val="single" w:sz="4" w:space="0" w:color="005776"/>
            </w:tcBorders>
            <w:shd w:val="clear" w:color="auto" w:fill="E3F2EA"/>
            <w:vAlign w:val="center"/>
          </w:tcPr>
          <w:p w14:paraId="03A0652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  <w:t>CONTACT INFORMATION</w:t>
            </w:r>
          </w:p>
        </w:tc>
        <w:tc>
          <w:tcPr>
            <w:tcW w:w="283" w:type="dxa"/>
            <w:shd w:val="clear" w:color="auto" w:fill="E3F2EA"/>
          </w:tcPr>
          <w:p w14:paraId="3B55FCD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</w:rPr>
            </w:pPr>
          </w:p>
        </w:tc>
      </w:tr>
      <w:tr w:rsidR="00F1585D" w:rsidRPr="00563ED9" w14:paraId="461D788F" w14:textId="77777777" w:rsidTr="000B4EB3">
        <w:tc>
          <w:tcPr>
            <w:tcW w:w="279" w:type="dxa"/>
            <w:shd w:val="clear" w:color="auto" w:fill="E3F2EA"/>
          </w:tcPr>
          <w:p w14:paraId="3924F4F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tcBorders>
              <w:top w:val="single" w:sz="4" w:space="0" w:color="005776"/>
            </w:tcBorders>
            <w:shd w:val="clear" w:color="auto" w:fill="E3F2EA"/>
          </w:tcPr>
          <w:p w14:paraId="59D6EB1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504D99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560A08D9" w14:textId="77777777" w:rsidTr="000B4EB3">
        <w:tc>
          <w:tcPr>
            <w:tcW w:w="279" w:type="dxa"/>
            <w:shd w:val="clear" w:color="auto" w:fill="E3F2EA"/>
          </w:tcPr>
          <w:p w14:paraId="73A6F0F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6765C7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Group Secretary</w:t>
            </w:r>
          </w:p>
        </w:tc>
        <w:tc>
          <w:tcPr>
            <w:tcW w:w="283" w:type="dxa"/>
            <w:shd w:val="clear" w:color="auto" w:fill="E3F2EA"/>
          </w:tcPr>
          <w:p w14:paraId="65C51D8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21BD147" w14:textId="77777777" w:rsidTr="000B4EB3">
        <w:tc>
          <w:tcPr>
            <w:tcW w:w="279" w:type="dxa"/>
            <w:shd w:val="clear" w:color="auto" w:fill="E3F2EA"/>
          </w:tcPr>
          <w:p w14:paraId="5A025A0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743A4C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Ronan Deasy</w:t>
            </w:r>
          </w:p>
        </w:tc>
        <w:tc>
          <w:tcPr>
            <w:tcW w:w="283" w:type="dxa"/>
            <w:shd w:val="clear" w:color="auto" w:fill="E3F2EA"/>
          </w:tcPr>
          <w:p w14:paraId="6915BDB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7B2D955B" w14:textId="77777777" w:rsidTr="000B4EB3">
        <w:tc>
          <w:tcPr>
            <w:tcW w:w="279" w:type="dxa"/>
            <w:shd w:val="clear" w:color="auto" w:fill="E3F2EA"/>
          </w:tcPr>
          <w:p w14:paraId="0038425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0955201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+353 66 7182000 </w:t>
            </w:r>
            <w:r w:rsidRPr="00563ED9">
              <w:rPr>
                <w:rFonts w:ascii="Arial" w:eastAsia="Arial" w:hAnsi="Arial" w:cs="Arial"/>
                <w:color w:val="49A072"/>
                <w:sz w:val="19"/>
                <w:szCs w:val="19"/>
              </w:rPr>
              <w:t>|</w:t>
            </w: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 TraleeCoSec@kerry.ie</w:t>
            </w:r>
          </w:p>
        </w:tc>
        <w:tc>
          <w:tcPr>
            <w:tcW w:w="283" w:type="dxa"/>
            <w:shd w:val="clear" w:color="auto" w:fill="E3F2EA"/>
          </w:tcPr>
          <w:p w14:paraId="21BD6DE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73F8A213" w14:textId="77777777" w:rsidTr="000B4EB3">
        <w:tc>
          <w:tcPr>
            <w:tcW w:w="279" w:type="dxa"/>
            <w:shd w:val="clear" w:color="auto" w:fill="E3F2EA"/>
          </w:tcPr>
          <w:p w14:paraId="1EC7C52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70E21EA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DBE2E0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16C42C89" w14:textId="77777777" w:rsidTr="000B4EB3">
        <w:tc>
          <w:tcPr>
            <w:tcW w:w="279" w:type="dxa"/>
            <w:shd w:val="clear" w:color="auto" w:fill="E3F2EA"/>
          </w:tcPr>
          <w:p w14:paraId="246EA37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43811FA9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Website</w:t>
            </w:r>
          </w:p>
        </w:tc>
        <w:tc>
          <w:tcPr>
            <w:tcW w:w="283" w:type="dxa"/>
            <w:shd w:val="clear" w:color="auto" w:fill="E3F2EA"/>
          </w:tcPr>
          <w:p w14:paraId="4BA868A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F2A66F3" w14:textId="77777777" w:rsidTr="000B4EB3">
        <w:tc>
          <w:tcPr>
            <w:tcW w:w="279" w:type="dxa"/>
            <w:shd w:val="clear" w:color="auto" w:fill="E3F2EA"/>
          </w:tcPr>
          <w:p w14:paraId="7EED310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C7EA84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www.kerry.com</w:t>
            </w:r>
          </w:p>
        </w:tc>
        <w:tc>
          <w:tcPr>
            <w:tcW w:w="283" w:type="dxa"/>
            <w:shd w:val="clear" w:color="auto" w:fill="E3F2EA"/>
          </w:tcPr>
          <w:p w14:paraId="520B1B7D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26E4303C" w14:textId="77777777" w:rsidTr="000B4EB3">
        <w:trPr>
          <w:trHeight w:val="74"/>
        </w:trPr>
        <w:tc>
          <w:tcPr>
            <w:tcW w:w="279" w:type="dxa"/>
            <w:shd w:val="clear" w:color="auto" w:fill="E3F2EA"/>
          </w:tcPr>
          <w:p w14:paraId="68BC384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17C7673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E3F2EA"/>
          </w:tcPr>
          <w:p w14:paraId="57CE782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</w:tbl>
    <w:p w14:paraId="1B1B2CE4" w14:textId="77777777" w:rsidR="00F1585D" w:rsidRPr="00563ED9" w:rsidRDefault="00F1585D" w:rsidP="00F1585D">
      <w:pPr>
        <w:spacing w:before="120" w:after="227" w:line="240" w:lineRule="auto"/>
        <w:jc w:val="both"/>
        <w:rPr>
          <w:rFonts w:ascii="Arial" w:eastAsia="Arial" w:hAnsi="Arial" w:cs="Arial"/>
          <w:color w:val="005776"/>
          <w:sz w:val="17"/>
          <w:szCs w:val="17"/>
        </w:rPr>
      </w:pPr>
    </w:p>
    <w:tbl>
      <w:tblPr>
        <w:tblW w:w="8844" w:type="dxa"/>
        <w:tblInd w:w="93" w:type="dxa"/>
        <w:tblLook w:val="04A0" w:firstRow="1" w:lastRow="0" w:firstColumn="1" w:lastColumn="0" w:noHBand="0" w:noVBand="1"/>
      </w:tblPr>
      <w:tblGrid>
        <w:gridCol w:w="1736"/>
        <w:gridCol w:w="1600"/>
        <w:gridCol w:w="1717"/>
        <w:gridCol w:w="1289"/>
        <w:gridCol w:w="2502"/>
      </w:tblGrid>
      <w:tr w:rsidR="00F1585D" w:rsidRPr="00F96F5E" w14:paraId="73708005" w14:textId="77777777" w:rsidTr="000B4EB3">
        <w:trPr>
          <w:trHeight w:val="19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5D80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</w:rPr>
              <w:lastRenderedPageBreak/>
              <w:br w:type="page"/>
            </w:r>
            <w:r w:rsidRPr="00F96F5E">
              <w:rPr>
                <w:color w:val="auto"/>
                <w:lang w:val="en-GB"/>
              </w:rPr>
              <w:t>Issuer name: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77E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A216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Kerry Group plc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090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B67AD4F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 </w:t>
            </w:r>
          </w:p>
        </w:tc>
      </w:tr>
      <w:tr w:rsidR="00F1585D" w:rsidRPr="00F96F5E" w14:paraId="7FE9C0D8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353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LEI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4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8D16A" w14:textId="77777777" w:rsidR="00F1585D" w:rsidRPr="00F96F5E" w:rsidRDefault="00F1585D" w:rsidP="000B4EB3">
            <w:pPr>
              <w:pStyle w:val="KGHighlightsHeading"/>
              <w:rPr>
                <w:b w:val="0"/>
                <w:bCs/>
                <w:color w:val="auto"/>
              </w:rPr>
            </w:pPr>
            <w:r w:rsidRPr="00833773">
              <w:rPr>
                <w:b w:val="0"/>
                <w:bCs/>
                <w:color w:val="auto"/>
              </w:rPr>
              <w:t>635400TLVVBNXLFHWC59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146B06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017F8067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81A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ISIN: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857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953E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  <w:lang w:val="en-GB"/>
              </w:rPr>
              <w:t>IE0004906560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77513A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3A658EB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DB2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name: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AA1B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J&amp;E Davy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FCA6C3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FC1715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E8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code: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367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DAVYIE21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A6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023804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28579E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2F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Time zone: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9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793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GMT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BF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C113B9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28EB6EB2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605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Currency: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413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758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EUR 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6E2E15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5E63D06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6B025CF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4B508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026674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C546CA1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D8168E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26B4D503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3CBFD756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  <w:r w:rsidRPr="00F96F5E">
              <w:rPr>
                <w:color w:val="auto"/>
                <w:u w:val="single"/>
                <w:lang w:val="en-GB"/>
              </w:rPr>
              <w:t>Aggregated Information</w:t>
            </w:r>
          </w:p>
        </w:tc>
      </w:tr>
      <w:tr w:rsidR="00F1585D" w:rsidRPr="00F96F5E" w14:paraId="6A174857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25C949B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4BDC0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E9C03B2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246C3B7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FCF2DA8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3A8B69D5" w14:textId="77777777" w:rsidTr="000B4EB3">
        <w:trPr>
          <w:trHeight w:val="386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284B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Trading venue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44D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Currency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AF34A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Volume Weighted Average Price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2E4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Aggregated volume</w:t>
            </w:r>
          </w:p>
        </w:tc>
      </w:tr>
      <w:tr w:rsidR="00F1585D" w:rsidRPr="00F96F5E" w14:paraId="50A71E5F" w14:textId="77777777" w:rsidTr="000B4EB3">
        <w:trPr>
          <w:trHeight w:val="41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E4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1D8" w14:textId="77777777" w:rsidR="00F1585D" w:rsidRPr="000050D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0050DE">
              <w:rPr>
                <w:color w:val="auto"/>
                <w:lang w:val="en-GB"/>
              </w:rPr>
              <w:t>EUR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75B27" w14:textId="46DB973A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AE753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80.0496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F49" w14:textId="58CE6519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AE753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19,154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F96F5E" w14:paraId="19971757" w14:textId="77777777" w:rsidTr="000B4EB3">
        <w:trPr>
          <w:trHeight w:val="415"/>
        </w:trPr>
        <w:tc>
          <w:tcPr>
            <w:tcW w:w="1736" w:type="dxa"/>
            <w:shd w:val="clear" w:color="auto" w:fill="auto"/>
            <w:vAlign w:val="center"/>
            <w:hideMark/>
          </w:tcPr>
          <w:p w14:paraId="36450DF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2355B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241655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07E8190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E143DE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15DF4397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54673168" w14:textId="77777777" w:rsidR="00F1585D" w:rsidRPr="00F96F5E" w:rsidRDefault="00F1585D" w:rsidP="000B4EB3">
            <w:pPr>
              <w:pStyle w:val="KGFootnote"/>
              <w:spacing w:after="0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</w:tr>
      <w:tr w:rsidR="00F1585D" w:rsidRPr="00F96F5E" w14:paraId="1905F224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3130C56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712008C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ABC59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0C702D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C4268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77555FA2" w14:textId="77777777" w:rsidTr="000B4EB3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4D7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Number of</w:t>
            </w: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br/>
              <w:t>Shares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33B4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Price per Share (EUR)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1B0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Trading Venue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9DA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Time of Transaction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CAB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proofErr w:type="spellStart"/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MatchID</w:t>
            </w:r>
            <w:proofErr w:type="spellEnd"/>
          </w:p>
        </w:tc>
      </w:tr>
      <w:tr w:rsidR="00AE7534" w:rsidRPr="00AB6196" w14:paraId="3B52BB81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CDCE" w14:textId="0DD09F17" w:rsidR="00AE7534" w:rsidRPr="00AE7534" w:rsidRDefault="00AE7534" w:rsidP="00AE753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E7534">
              <w:rPr>
                <w:rFonts w:ascii="Arial" w:hAnsi="Arial" w:cs="Arial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14C1" w14:textId="1773F9D8" w:rsidR="00AE7534" w:rsidRPr="00AE7534" w:rsidRDefault="00AE7534" w:rsidP="00AE753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E7534">
              <w:rPr>
                <w:rFonts w:ascii="Arial" w:hAnsi="Arial" w:cs="Arial"/>
                <w:color w:val="000000"/>
                <w:sz w:val="16"/>
                <w:szCs w:val="16"/>
              </w:rPr>
              <w:t>80.1000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FD70" w14:textId="574487B1" w:rsidR="00AE7534" w:rsidRPr="00AE7534" w:rsidRDefault="00AE7534" w:rsidP="00AE753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E753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9CE9" w14:textId="7B16824A" w:rsidR="00AE7534" w:rsidRPr="00AE7534" w:rsidRDefault="00AE7534" w:rsidP="00AE753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534">
              <w:rPr>
                <w:rFonts w:ascii="Arial" w:hAnsi="Arial" w:cs="Arial"/>
                <w:color w:val="000000"/>
                <w:sz w:val="16"/>
                <w:szCs w:val="16"/>
              </w:rPr>
              <w:t xml:space="preserve"> 14:41:53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6DB7" w14:textId="29914DCA" w:rsidR="00AE7534" w:rsidRPr="00AE7534" w:rsidRDefault="00AE7534" w:rsidP="00AE753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E7534">
              <w:rPr>
                <w:rFonts w:ascii="Arial" w:hAnsi="Arial" w:cs="Arial"/>
                <w:color w:val="000000"/>
                <w:sz w:val="16"/>
                <w:szCs w:val="16"/>
              </w:rPr>
              <w:t>00045084115TRLO0-1</w:t>
            </w:r>
          </w:p>
        </w:tc>
      </w:tr>
      <w:tr w:rsidR="00AE7534" w:rsidRPr="00AB6196" w14:paraId="5C8ABD5E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1C47" w14:textId="4662106E" w:rsidR="00AE7534" w:rsidRPr="00AE7534" w:rsidRDefault="00AE7534" w:rsidP="00AE753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E7534">
              <w:rPr>
                <w:rFonts w:ascii="Arial" w:hAnsi="Arial" w:cs="Arial"/>
                <w:color w:val="000000"/>
                <w:sz w:val="16"/>
                <w:szCs w:val="16"/>
              </w:rPr>
              <w:t>6292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B684" w14:textId="3B1D21D4" w:rsidR="00AE7534" w:rsidRPr="00AE7534" w:rsidRDefault="00AE7534" w:rsidP="00AE753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E7534">
              <w:rPr>
                <w:rFonts w:ascii="Arial" w:hAnsi="Arial" w:cs="Arial"/>
                <w:color w:val="000000"/>
                <w:sz w:val="16"/>
                <w:szCs w:val="16"/>
              </w:rPr>
              <w:t>80.1000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E75A" w14:textId="67A7A1FF" w:rsidR="00AE7534" w:rsidRPr="00AE7534" w:rsidRDefault="00AE7534" w:rsidP="00AE753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E753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5C22" w14:textId="24FEA7A1" w:rsidR="00AE7534" w:rsidRPr="00AE7534" w:rsidRDefault="00AE7534" w:rsidP="00AE753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534">
              <w:rPr>
                <w:rFonts w:ascii="Arial" w:hAnsi="Arial" w:cs="Arial"/>
                <w:color w:val="000000"/>
                <w:sz w:val="16"/>
                <w:szCs w:val="16"/>
              </w:rPr>
              <w:t xml:space="preserve"> 15:03:51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68AF" w14:textId="587185DB" w:rsidR="00AE7534" w:rsidRPr="00AE7534" w:rsidRDefault="00AE7534" w:rsidP="00AE753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E7534">
              <w:rPr>
                <w:rFonts w:ascii="Arial" w:hAnsi="Arial" w:cs="Arial"/>
                <w:color w:val="000000"/>
                <w:sz w:val="16"/>
                <w:szCs w:val="16"/>
              </w:rPr>
              <w:t>00045084792TRLO0-1</w:t>
            </w:r>
          </w:p>
        </w:tc>
      </w:tr>
      <w:tr w:rsidR="00AE7534" w:rsidRPr="00AB6196" w14:paraId="0A734C25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70BFC" w14:textId="16290F82" w:rsidR="00AE7534" w:rsidRPr="00AE7534" w:rsidRDefault="00AE7534" w:rsidP="00AE753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534">
              <w:rPr>
                <w:rFonts w:ascii="Arial" w:hAnsi="Arial" w:cs="Arial"/>
                <w:color w:val="000000"/>
                <w:sz w:val="16"/>
                <w:szCs w:val="16"/>
              </w:rPr>
              <w:t>5656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BD34" w14:textId="4044A5C0" w:rsidR="00AE7534" w:rsidRPr="00AE7534" w:rsidRDefault="00AE7534" w:rsidP="00AE753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534">
              <w:rPr>
                <w:rFonts w:ascii="Arial" w:hAnsi="Arial" w:cs="Arial"/>
                <w:color w:val="000000"/>
                <w:sz w:val="16"/>
                <w:szCs w:val="16"/>
              </w:rPr>
              <w:t>80.0000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5AFE" w14:textId="24978115" w:rsidR="00AE7534" w:rsidRPr="00AE7534" w:rsidRDefault="00AE7534" w:rsidP="00AE753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53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599B8" w14:textId="633FBD4C" w:rsidR="00AE7534" w:rsidRPr="00AE7534" w:rsidRDefault="00AE7534" w:rsidP="00AE753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534">
              <w:rPr>
                <w:rFonts w:ascii="Arial" w:hAnsi="Arial" w:cs="Arial"/>
                <w:color w:val="000000"/>
                <w:sz w:val="16"/>
                <w:szCs w:val="16"/>
              </w:rPr>
              <w:t xml:space="preserve"> 15:18:52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DA59" w14:textId="1F4DEF11" w:rsidR="00AE7534" w:rsidRPr="00AE7534" w:rsidRDefault="00AE7534" w:rsidP="00AE753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534">
              <w:rPr>
                <w:rFonts w:ascii="Arial" w:hAnsi="Arial" w:cs="Arial"/>
                <w:color w:val="000000"/>
                <w:sz w:val="16"/>
                <w:szCs w:val="16"/>
              </w:rPr>
              <w:t>00045085424TRLO0-1</w:t>
            </w:r>
          </w:p>
        </w:tc>
      </w:tr>
      <w:tr w:rsidR="00AE7534" w:rsidRPr="00AB6196" w14:paraId="47B9A9BB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CE9AF" w14:textId="0BD92C95" w:rsidR="00AE7534" w:rsidRPr="00AE7534" w:rsidRDefault="00AE7534" w:rsidP="00AE753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534">
              <w:rPr>
                <w:rFonts w:ascii="Arial" w:hAnsi="Arial" w:cs="Arial"/>
                <w:color w:val="000000"/>
                <w:sz w:val="16"/>
                <w:szCs w:val="16"/>
              </w:rPr>
              <w:t>3995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D9890" w14:textId="258FF598" w:rsidR="00AE7534" w:rsidRPr="00AE7534" w:rsidRDefault="00AE7534" w:rsidP="00AE753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534">
              <w:rPr>
                <w:rFonts w:ascii="Arial" w:hAnsi="Arial" w:cs="Arial"/>
                <w:color w:val="000000"/>
                <w:sz w:val="16"/>
                <w:szCs w:val="16"/>
              </w:rPr>
              <w:t>80.0000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28728" w14:textId="1ECD9B2B" w:rsidR="00AE7534" w:rsidRPr="00AE7534" w:rsidRDefault="00AE7534" w:rsidP="00AE753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53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80158" w14:textId="50C67705" w:rsidR="00AE7534" w:rsidRPr="00AE7534" w:rsidRDefault="00AE7534" w:rsidP="00AE753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534">
              <w:rPr>
                <w:rFonts w:ascii="Arial" w:hAnsi="Arial" w:cs="Arial"/>
                <w:color w:val="000000"/>
                <w:sz w:val="16"/>
                <w:szCs w:val="16"/>
              </w:rPr>
              <w:t xml:space="preserve"> 16:04:02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85174" w14:textId="68D0CFB5" w:rsidR="00AE7534" w:rsidRPr="00AE7534" w:rsidRDefault="00AE7534" w:rsidP="00AE753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7534">
              <w:rPr>
                <w:rFonts w:ascii="Arial" w:hAnsi="Arial" w:cs="Arial"/>
                <w:color w:val="000000"/>
                <w:sz w:val="16"/>
                <w:szCs w:val="16"/>
              </w:rPr>
              <w:t>00045086695TRLO0-1</w:t>
            </w:r>
          </w:p>
        </w:tc>
      </w:tr>
    </w:tbl>
    <w:p w14:paraId="5C0CCF52" w14:textId="77777777" w:rsidR="00F1585D" w:rsidRPr="00F1585D" w:rsidRDefault="00F1585D" w:rsidP="0052099B">
      <w:pPr>
        <w:pStyle w:val="KGFootnote"/>
        <w:spacing w:before="0" w:after="0"/>
        <w:jc w:val="center"/>
        <w:rPr>
          <w:lang w:val="en-GB"/>
        </w:rPr>
      </w:pPr>
    </w:p>
    <w:sectPr w:rsidR="00F1585D" w:rsidRPr="00F15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24BF" w14:textId="77777777" w:rsidR="00C76A0C" w:rsidRDefault="00C76A0C" w:rsidP="00F1585D">
      <w:pPr>
        <w:spacing w:line="240" w:lineRule="auto"/>
      </w:pPr>
      <w:r>
        <w:separator/>
      </w:r>
    </w:p>
  </w:endnote>
  <w:endnote w:type="continuationSeparator" w:id="0">
    <w:p w14:paraId="43E049B6" w14:textId="77777777" w:rsidR="00C76A0C" w:rsidRDefault="00C76A0C" w:rsidP="00F1585D">
      <w:pPr>
        <w:spacing w:line="240" w:lineRule="auto"/>
      </w:pPr>
      <w:r>
        <w:continuationSeparator/>
      </w:r>
    </w:p>
  </w:endnote>
  <w:endnote w:type="continuationNotice" w:id="1">
    <w:p w14:paraId="430177D6" w14:textId="77777777" w:rsidR="00C76A0C" w:rsidRDefault="00C76A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76A6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48D74C" wp14:editId="54782E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19423292" name="Text Box 2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4B895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8D7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rivate (Amber)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64B895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9C7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A4ED7C" wp14:editId="4F378111">
              <wp:simplePos x="9144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16385812" name="Text Box 3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FADAC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4ED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rivate (Amber)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7FADAC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D744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5F4CE8" wp14:editId="261631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68324101" name="Text Box 1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DC7E6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F4C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rivate (Amber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A5DC7E6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67D2" w14:textId="77777777" w:rsidR="00C76A0C" w:rsidRDefault="00C76A0C" w:rsidP="00F1585D">
      <w:pPr>
        <w:spacing w:line="240" w:lineRule="auto"/>
      </w:pPr>
      <w:r>
        <w:separator/>
      </w:r>
    </w:p>
  </w:footnote>
  <w:footnote w:type="continuationSeparator" w:id="0">
    <w:p w14:paraId="3F41C0B1" w14:textId="77777777" w:rsidR="00C76A0C" w:rsidRDefault="00C76A0C" w:rsidP="00F1585D">
      <w:pPr>
        <w:spacing w:line="240" w:lineRule="auto"/>
      </w:pPr>
      <w:r>
        <w:continuationSeparator/>
      </w:r>
    </w:p>
  </w:footnote>
  <w:footnote w:type="continuationNotice" w:id="1">
    <w:p w14:paraId="42EC3A2F" w14:textId="77777777" w:rsidR="00C76A0C" w:rsidRDefault="00C76A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11CF" w14:textId="77777777" w:rsidR="00D24395" w:rsidRDefault="00D24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B578" w14:textId="77777777" w:rsidR="00D24395" w:rsidRDefault="00D24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5523" w14:textId="77777777" w:rsidR="00D24395" w:rsidRDefault="00D24395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815974124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linkToQuery/>
    <w:dataType w:val="native"/>
    <w:connectString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 "/>
    <w:dataSource r:id="rId1"/>
    <w:viewMergedData/>
    <w:odso>
      <w:udl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recipientData r:id="rId3"/>
    </w:odso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F1585D"/>
    <w:rsid w:val="00001B25"/>
    <w:rsid w:val="000118EB"/>
    <w:rsid w:val="000203AC"/>
    <w:rsid w:val="000278CC"/>
    <w:rsid w:val="0003598D"/>
    <w:rsid w:val="000504C2"/>
    <w:rsid w:val="000537BC"/>
    <w:rsid w:val="0005493F"/>
    <w:rsid w:val="00056F72"/>
    <w:rsid w:val="00073236"/>
    <w:rsid w:val="00075587"/>
    <w:rsid w:val="00075693"/>
    <w:rsid w:val="000816F2"/>
    <w:rsid w:val="000B188C"/>
    <w:rsid w:val="000B3C2F"/>
    <w:rsid w:val="001049C7"/>
    <w:rsid w:val="0010707A"/>
    <w:rsid w:val="001102FB"/>
    <w:rsid w:val="00126D2C"/>
    <w:rsid w:val="00134BF0"/>
    <w:rsid w:val="00147D83"/>
    <w:rsid w:val="00153799"/>
    <w:rsid w:val="00156E60"/>
    <w:rsid w:val="001754F6"/>
    <w:rsid w:val="00186468"/>
    <w:rsid w:val="00186CB6"/>
    <w:rsid w:val="00191512"/>
    <w:rsid w:val="001953F2"/>
    <w:rsid w:val="001969DF"/>
    <w:rsid w:val="001D2ECD"/>
    <w:rsid w:val="001D6132"/>
    <w:rsid w:val="001E6285"/>
    <w:rsid w:val="001F1F00"/>
    <w:rsid w:val="00214443"/>
    <w:rsid w:val="00215EC3"/>
    <w:rsid w:val="00221D74"/>
    <w:rsid w:val="00222F8A"/>
    <w:rsid w:val="00232C12"/>
    <w:rsid w:val="0024448D"/>
    <w:rsid w:val="00247651"/>
    <w:rsid w:val="002540BF"/>
    <w:rsid w:val="002736FE"/>
    <w:rsid w:val="0027569E"/>
    <w:rsid w:val="00284236"/>
    <w:rsid w:val="0028740C"/>
    <w:rsid w:val="0028799A"/>
    <w:rsid w:val="0029018E"/>
    <w:rsid w:val="00292319"/>
    <w:rsid w:val="002A7A38"/>
    <w:rsid w:val="002B0CC2"/>
    <w:rsid w:val="002B74C1"/>
    <w:rsid w:val="002C352E"/>
    <w:rsid w:val="002C7ECE"/>
    <w:rsid w:val="002D23DE"/>
    <w:rsid w:val="002D659A"/>
    <w:rsid w:val="002D6ED2"/>
    <w:rsid w:val="002E292B"/>
    <w:rsid w:val="002E4A15"/>
    <w:rsid w:val="002F2607"/>
    <w:rsid w:val="002F3189"/>
    <w:rsid w:val="002F77C2"/>
    <w:rsid w:val="002F7B1C"/>
    <w:rsid w:val="0030525E"/>
    <w:rsid w:val="00315E73"/>
    <w:rsid w:val="00317165"/>
    <w:rsid w:val="00343C6E"/>
    <w:rsid w:val="00347461"/>
    <w:rsid w:val="00351C37"/>
    <w:rsid w:val="00357BC8"/>
    <w:rsid w:val="00360BD4"/>
    <w:rsid w:val="003639E3"/>
    <w:rsid w:val="00363F07"/>
    <w:rsid w:val="003672A1"/>
    <w:rsid w:val="0038000C"/>
    <w:rsid w:val="00381811"/>
    <w:rsid w:val="00385081"/>
    <w:rsid w:val="0039583B"/>
    <w:rsid w:val="00395CF0"/>
    <w:rsid w:val="003C1A76"/>
    <w:rsid w:val="003D1D91"/>
    <w:rsid w:val="003E1C19"/>
    <w:rsid w:val="003E72A4"/>
    <w:rsid w:val="003F2A51"/>
    <w:rsid w:val="003F3244"/>
    <w:rsid w:val="003F4760"/>
    <w:rsid w:val="003F5A7B"/>
    <w:rsid w:val="004005DA"/>
    <w:rsid w:val="00432FA8"/>
    <w:rsid w:val="004348FF"/>
    <w:rsid w:val="004420FC"/>
    <w:rsid w:val="0045158A"/>
    <w:rsid w:val="00452493"/>
    <w:rsid w:val="00455E1A"/>
    <w:rsid w:val="004613C5"/>
    <w:rsid w:val="00463970"/>
    <w:rsid w:val="00464864"/>
    <w:rsid w:val="0047038D"/>
    <w:rsid w:val="00477990"/>
    <w:rsid w:val="00480034"/>
    <w:rsid w:val="00487966"/>
    <w:rsid w:val="004A078E"/>
    <w:rsid w:val="004A38A4"/>
    <w:rsid w:val="004C286E"/>
    <w:rsid w:val="004D058E"/>
    <w:rsid w:val="004D1FB9"/>
    <w:rsid w:val="004D62CE"/>
    <w:rsid w:val="004D73BA"/>
    <w:rsid w:val="004D7D2A"/>
    <w:rsid w:val="004E0AC0"/>
    <w:rsid w:val="004F0968"/>
    <w:rsid w:val="004F1773"/>
    <w:rsid w:val="00511417"/>
    <w:rsid w:val="00511729"/>
    <w:rsid w:val="0051277A"/>
    <w:rsid w:val="0051412D"/>
    <w:rsid w:val="0052099B"/>
    <w:rsid w:val="00536CFE"/>
    <w:rsid w:val="00540DF1"/>
    <w:rsid w:val="00546D64"/>
    <w:rsid w:val="00551F48"/>
    <w:rsid w:val="00556060"/>
    <w:rsid w:val="0056203A"/>
    <w:rsid w:val="00564B90"/>
    <w:rsid w:val="00571C06"/>
    <w:rsid w:val="00574666"/>
    <w:rsid w:val="005823E5"/>
    <w:rsid w:val="005830A4"/>
    <w:rsid w:val="00585964"/>
    <w:rsid w:val="005938CC"/>
    <w:rsid w:val="00596C24"/>
    <w:rsid w:val="005C11C7"/>
    <w:rsid w:val="005C2DB7"/>
    <w:rsid w:val="005C4C80"/>
    <w:rsid w:val="005C5C63"/>
    <w:rsid w:val="005D0E78"/>
    <w:rsid w:val="005E3F66"/>
    <w:rsid w:val="005F1636"/>
    <w:rsid w:val="005F1682"/>
    <w:rsid w:val="006059D6"/>
    <w:rsid w:val="006235CF"/>
    <w:rsid w:val="006350FD"/>
    <w:rsid w:val="006368AA"/>
    <w:rsid w:val="006528F6"/>
    <w:rsid w:val="00655AFB"/>
    <w:rsid w:val="00660C3C"/>
    <w:rsid w:val="006773E6"/>
    <w:rsid w:val="00684B6A"/>
    <w:rsid w:val="006A4143"/>
    <w:rsid w:val="006B0FBA"/>
    <w:rsid w:val="006B4A37"/>
    <w:rsid w:val="006B6B32"/>
    <w:rsid w:val="006C1C77"/>
    <w:rsid w:val="006C1E75"/>
    <w:rsid w:val="006D3EBB"/>
    <w:rsid w:val="006D612A"/>
    <w:rsid w:val="006D79D0"/>
    <w:rsid w:val="006E2AC0"/>
    <w:rsid w:val="006E34BB"/>
    <w:rsid w:val="006E4890"/>
    <w:rsid w:val="006F687E"/>
    <w:rsid w:val="00706EE4"/>
    <w:rsid w:val="00713084"/>
    <w:rsid w:val="007160F0"/>
    <w:rsid w:val="007206C6"/>
    <w:rsid w:val="00721A00"/>
    <w:rsid w:val="007226D9"/>
    <w:rsid w:val="007226DF"/>
    <w:rsid w:val="007270FC"/>
    <w:rsid w:val="007339C0"/>
    <w:rsid w:val="00735838"/>
    <w:rsid w:val="0074788B"/>
    <w:rsid w:val="00753CE4"/>
    <w:rsid w:val="007569D7"/>
    <w:rsid w:val="007626B2"/>
    <w:rsid w:val="007643A8"/>
    <w:rsid w:val="00772812"/>
    <w:rsid w:val="007A08B1"/>
    <w:rsid w:val="007A3FA0"/>
    <w:rsid w:val="007B04B7"/>
    <w:rsid w:val="007B1E84"/>
    <w:rsid w:val="007B3708"/>
    <w:rsid w:val="007D09A3"/>
    <w:rsid w:val="007D4B71"/>
    <w:rsid w:val="007E3047"/>
    <w:rsid w:val="00804428"/>
    <w:rsid w:val="008121C9"/>
    <w:rsid w:val="008135D2"/>
    <w:rsid w:val="00815E59"/>
    <w:rsid w:val="00817B41"/>
    <w:rsid w:val="00817D76"/>
    <w:rsid w:val="008234A0"/>
    <w:rsid w:val="008427F1"/>
    <w:rsid w:val="00847B7B"/>
    <w:rsid w:val="00852C9A"/>
    <w:rsid w:val="008551AE"/>
    <w:rsid w:val="0085529A"/>
    <w:rsid w:val="008629F1"/>
    <w:rsid w:val="00864759"/>
    <w:rsid w:val="00867659"/>
    <w:rsid w:val="00870104"/>
    <w:rsid w:val="008760A7"/>
    <w:rsid w:val="00887C5A"/>
    <w:rsid w:val="00895796"/>
    <w:rsid w:val="008A5E99"/>
    <w:rsid w:val="008D13AF"/>
    <w:rsid w:val="008F31DB"/>
    <w:rsid w:val="0090344E"/>
    <w:rsid w:val="009136F9"/>
    <w:rsid w:val="00925BA5"/>
    <w:rsid w:val="00940BDC"/>
    <w:rsid w:val="00954BAA"/>
    <w:rsid w:val="0095564F"/>
    <w:rsid w:val="00956744"/>
    <w:rsid w:val="00962315"/>
    <w:rsid w:val="00982F86"/>
    <w:rsid w:val="009836ED"/>
    <w:rsid w:val="00984289"/>
    <w:rsid w:val="00985F57"/>
    <w:rsid w:val="0099398F"/>
    <w:rsid w:val="00993C91"/>
    <w:rsid w:val="009945DD"/>
    <w:rsid w:val="00997149"/>
    <w:rsid w:val="009A3A26"/>
    <w:rsid w:val="009B1B88"/>
    <w:rsid w:val="009E4983"/>
    <w:rsid w:val="009E6E62"/>
    <w:rsid w:val="009E702D"/>
    <w:rsid w:val="009F16F6"/>
    <w:rsid w:val="00A074E1"/>
    <w:rsid w:val="00A07D54"/>
    <w:rsid w:val="00A229C5"/>
    <w:rsid w:val="00A23283"/>
    <w:rsid w:val="00A27ABB"/>
    <w:rsid w:val="00A27EC0"/>
    <w:rsid w:val="00A30978"/>
    <w:rsid w:val="00A31AA6"/>
    <w:rsid w:val="00A505A2"/>
    <w:rsid w:val="00A50DC1"/>
    <w:rsid w:val="00A63F09"/>
    <w:rsid w:val="00A87948"/>
    <w:rsid w:val="00A90686"/>
    <w:rsid w:val="00A918D8"/>
    <w:rsid w:val="00A9685E"/>
    <w:rsid w:val="00AA6120"/>
    <w:rsid w:val="00AB524A"/>
    <w:rsid w:val="00AB52BC"/>
    <w:rsid w:val="00AD0BA7"/>
    <w:rsid w:val="00AD25C8"/>
    <w:rsid w:val="00AD27AA"/>
    <w:rsid w:val="00AD36D6"/>
    <w:rsid w:val="00AD5D00"/>
    <w:rsid w:val="00AE02B9"/>
    <w:rsid w:val="00AE3A77"/>
    <w:rsid w:val="00AE7534"/>
    <w:rsid w:val="00AF4049"/>
    <w:rsid w:val="00B00432"/>
    <w:rsid w:val="00B1276D"/>
    <w:rsid w:val="00B235BE"/>
    <w:rsid w:val="00B30EC7"/>
    <w:rsid w:val="00B33DD9"/>
    <w:rsid w:val="00B5098C"/>
    <w:rsid w:val="00B55F0A"/>
    <w:rsid w:val="00B6057E"/>
    <w:rsid w:val="00B65A60"/>
    <w:rsid w:val="00B87F8A"/>
    <w:rsid w:val="00B913FB"/>
    <w:rsid w:val="00BA14F9"/>
    <w:rsid w:val="00BA25BD"/>
    <w:rsid w:val="00BA3F3E"/>
    <w:rsid w:val="00BA5EEB"/>
    <w:rsid w:val="00BB40B8"/>
    <w:rsid w:val="00BC04FE"/>
    <w:rsid w:val="00BC7E1D"/>
    <w:rsid w:val="00BD0562"/>
    <w:rsid w:val="00BD18CE"/>
    <w:rsid w:val="00BE1E4C"/>
    <w:rsid w:val="00BE2A24"/>
    <w:rsid w:val="00BE549A"/>
    <w:rsid w:val="00BF032D"/>
    <w:rsid w:val="00C20BA5"/>
    <w:rsid w:val="00C2360B"/>
    <w:rsid w:val="00C35BB9"/>
    <w:rsid w:val="00C43D50"/>
    <w:rsid w:val="00C464B0"/>
    <w:rsid w:val="00C51B62"/>
    <w:rsid w:val="00C572EF"/>
    <w:rsid w:val="00C6745A"/>
    <w:rsid w:val="00C72F73"/>
    <w:rsid w:val="00C75C3F"/>
    <w:rsid w:val="00C76A0C"/>
    <w:rsid w:val="00C80C7E"/>
    <w:rsid w:val="00C832E8"/>
    <w:rsid w:val="00C86136"/>
    <w:rsid w:val="00C95E2F"/>
    <w:rsid w:val="00C961D3"/>
    <w:rsid w:val="00CB376A"/>
    <w:rsid w:val="00CE173A"/>
    <w:rsid w:val="00CE5270"/>
    <w:rsid w:val="00CF4B6F"/>
    <w:rsid w:val="00CF5AFC"/>
    <w:rsid w:val="00D01143"/>
    <w:rsid w:val="00D24395"/>
    <w:rsid w:val="00D262D8"/>
    <w:rsid w:val="00D270DE"/>
    <w:rsid w:val="00D374BA"/>
    <w:rsid w:val="00D37A3C"/>
    <w:rsid w:val="00D400A9"/>
    <w:rsid w:val="00D460C2"/>
    <w:rsid w:val="00D4784F"/>
    <w:rsid w:val="00D51A00"/>
    <w:rsid w:val="00D612FA"/>
    <w:rsid w:val="00D64821"/>
    <w:rsid w:val="00D756CC"/>
    <w:rsid w:val="00D809B1"/>
    <w:rsid w:val="00D81DFE"/>
    <w:rsid w:val="00D92913"/>
    <w:rsid w:val="00DA0AA3"/>
    <w:rsid w:val="00DB1B7C"/>
    <w:rsid w:val="00DC13ED"/>
    <w:rsid w:val="00DC358D"/>
    <w:rsid w:val="00DC359B"/>
    <w:rsid w:val="00DD1B22"/>
    <w:rsid w:val="00DD4CD3"/>
    <w:rsid w:val="00DE1A7B"/>
    <w:rsid w:val="00DE1C15"/>
    <w:rsid w:val="00DE2DD4"/>
    <w:rsid w:val="00DE305B"/>
    <w:rsid w:val="00DF17C2"/>
    <w:rsid w:val="00E00DBA"/>
    <w:rsid w:val="00E031E2"/>
    <w:rsid w:val="00E05DB7"/>
    <w:rsid w:val="00E06D08"/>
    <w:rsid w:val="00E12433"/>
    <w:rsid w:val="00E17E64"/>
    <w:rsid w:val="00E20147"/>
    <w:rsid w:val="00E213F5"/>
    <w:rsid w:val="00E23581"/>
    <w:rsid w:val="00E439C5"/>
    <w:rsid w:val="00E4688C"/>
    <w:rsid w:val="00E517B5"/>
    <w:rsid w:val="00E642EC"/>
    <w:rsid w:val="00E67D64"/>
    <w:rsid w:val="00E72DD0"/>
    <w:rsid w:val="00E7471C"/>
    <w:rsid w:val="00E76740"/>
    <w:rsid w:val="00E84E59"/>
    <w:rsid w:val="00EA1165"/>
    <w:rsid w:val="00EA367D"/>
    <w:rsid w:val="00EB210B"/>
    <w:rsid w:val="00EB5E0E"/>
    <w:rsid w:val="00EC4AAD"/>
    <w:rsid w:val="00ED2855"/>
    <w:rsid w:val="00ED62A6"/>
    <w:rsid w:val="00EE465A"/>
    <w:rsid w:val="00EE6314"/>
    <w:rsid w:val="00F00717"/>
    <w:rsid w:val="00F0080C"/>
    <w:rsid w:val="00F05FB3"/>
    <w:rsid w:val="00F14AB0"/>
    <w:rsid w:val="00F1585D"/>
    <w:rsid w:val="00F21CF8"/>
    <w:rsid w:val="00F26A6A"/>
    <w:rsid w:val="00F27D5A"/>
    <w:rsid w:val="00F31199"/>
    <w:rsid w:val="00F33AD2"/>
    <w:rsid w:val="00F356B8"/>
    <w:rsid w:val="00F42852"/>
    <w:rsid w:val="00F42A12"/>
    <w:rsid w:val="00F42E88"/>
    <w:rsid w:val="00F60654"/>
    <w:rsid w:val="00F60D0C"/>
    <w:rsid w:val="00F61E6A"/>
    <w:rsid w:val="00F62418"/>
    <w:rsid w:val="00F7426A"/>
    <w:rsid w:val="00F752A3"/>
    <w:rsid w:val="00F831CC"/>
    <w:rsid w:val="00F96A5B"/>
    <w:rsid w:val="00FA17BD"/>
    <w:rsid w:val="00FA73F4"/>
    <w:rsid w:val="00FC2FF3"/>
    <w:rsid w:val="00FC4DE3"/>
    <w:rsid w:val="00FC693B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3CF7"/>
  <w15:chartTrackingRefBased/>
  <w15:docId w15:val="{80499B4F-F947-453E-A162-BA5F872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5D"/>
    <w:pPr>
      <w:tabs>
        <w:tab w:val="left" w:pos="284"/>
        <w:tab w:val="left" w:pos="1134"/>
        <w:tab w:val="left" w:pos="2268"/>
        <w:tab w:val="left" w:pos="4933"/>
      </w:tabs>
      <w:suppressAutoHyphens/>
      <w:spacing w:after="0" w:line="300" w:lineRule="exact"/>
    </w:pPr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58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GHighlightsHeading">
    <w:name w:val="KG_Highlights Heading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line="230" w:lineRule="exact"/>
    </w:pPr>
    <w:rPr>
      <w:rFonts w:asciiTheme="minorHAnsi" w:eastAsiaTheme="minorHAnsi" w:hAnsiTheme="minorHAnsi" w:cstheme="minorBidi"/>
      <w:b/>
      <w:color w:val="44546A" w:themeColor="text2"/>
      <w:sz w:val="19"/>
      <w:szCs w:val="19"/>
    </w:rPr>
  </w:style>
  <w:style w:type="paragraph" w:customStyle="1" w:styleId="KGFootnote">
    <w:name w:val="KG_Footnote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before="120" w:after="227" w:line="240" w:lineRule="auto"/>
      <w:jc w:val="both"/>
    </w:pPr>
    <w:rPr>
      <w:rFonts w:asciiTheme="minorHAnsi" w:eastAsiaTheme="minorHAnsi" w:hAnsiTheme="minorHAnsi" w:cstheme="minorBidi"/>
      <w:color w:val="44546A" w:themeColor="text2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F1585D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5D"/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21C9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C9"/>
    <w:rPr>
      <w:rFonts w:ascii="Georgia" w:eastAsia="Times New Roman" w:hAnsi="Georgi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Relationship Id="rId1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2025-09-10T21:07:56+00:00</DateReceived>
  </documentManagement>
</p:properties>
</file>

<file path=customXml/itemProps1.xml><?xml version="1.0" encoding="utf-8"?>
<ds:datastoreItem xmlns:ds="http://schemas.openxmlformats.org/officeDocument/2006/customXml" ds:itemID="{9CC9B716-2487-437B-9475-FC58FFDB79E3}"/>
</file>

<file path=customXml/itemProps2.xml><?xml version="1.0" encoding="utf-8"?>
<ds:datastoreItem xmlns:ds="http://schemas.openxmlformats.org/officeDocument/2006/customXml" ds:itemID="{9D3E9B82-297E-416E-9937-16680FE98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8C1D3-0E1F-48D9-B64C-061DA4BF23B2}">
  <ds:schemaRefs>
    <ds:schemaRef ds:uri="http://schemas.microsoft.com/office/2006/metadata/properties"/>
    <ds:schemaRef ds:uri="http://schemas.microsoft.com/office/infopath/2007/PartnerControls"/>
    <ds:schemaRef ds:uri="1815547f-3e01-4bec-94d3-644923e5edfd"/>
    <ds:schemaRef ds:uri="7b6705e0-3de2-4f0d-8481-74cf74ae53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Aoife Burke</cp:lastModifiedBy>
  <cp:revision>2</cp:revision>
  <dcterms:created xsi:type="dcterms:W3CDTF">2025-09-10T16:00:00Z</dcterms:created>
  <dcterms:modified xsi:type="dcterms:W3CDTF">2025-09-10T16:00:00Z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69667c05,42b90b3c,6c43d914</vt:lpwstr>
  </property>
  <property fmtid="{D5CDD505-2E9C-101B-9397-08002B2CF9AE}" pid="3" name="ClassificationContentMarkingFooterFontProps">
    <vt:lpwstr>#ffc000,8,Calibri</vt:lpwstr>
  </property>
  <property fmtid="{D5CDD505-2E9C-101B-9397-08002B2CF9AE}" pid="4" name="ClassificationContentMarkingFooterText">
    <vt:lpwstr>Classified as Private (Amber)</vt:lpwstr>
  </property>
  <property fmtid="{D5CDD505-2E9C-101B-9397-08002B2CF9AE}" pid="5" name="MSIP_Label_e5a768c8-7d33-4cc5-b55a-4622ccb11376_Enabled">
    <vt:lpwstr>true</vt:lpwstr>
  </property>
  <property fmtid="{D5CDD505-2E9C-101B-9397-08002B2CF9AE}" pid="6" name="MSIP_Label_e5a768c8-7d33-4cc5-b55a-4622ccb11376_SetDate">
    <vt:lpwstr>2024-11-12T09:41:32Z</vt:lpwstr>
  </property>
  <property fmtid="{D5CDD505-2E9C-101B-9397-08002B2CF9AE}" pid="7" name="MSIP_Label_e5a768c8-7d33-4cc5-b55a-4622ccb11376_Method">
    <vt:lpwstr>Privileged</vt:lpwstr>
  </property>
  <property fmtid="{D5CDD505-2E9C-101B-9397-08002B2CF9AE}" pid="8" name="MSIP_Label_e5a768c8-7d33-4cc5-b55a-4622ccb11376_Name">
    <vt:lpwstr>Davy Private Classification</vt:lpwstr>
  </property>
  <property fmtid="{D5CDD505-2E9C-101B-9397-08002B2CF9AE}" pid="9" name="MSIP_Label_e5a768c8-7d33-4cc5-b55a-4622ccb11376_SiteId">
    <vt:lpwstr>5127bbf0-ab09-4806-bbc9-e1a61d33b8dc</vt:lpwstr>
  </property>
  <property fmtid="{D5CDD505-2E9C-101B-9397-08002B2CF9AE}" pid="10" name="MSIP_Label_e5a768c8-7d33-4cc5-b55a-4622ccb11376_ActionId">
    <vt:lpwstr>e6fa4750-c897-4b36-8a41-061a8fe464cb</vt:lpwstr>
  </property>
  <property fmtid="{D5CDD505-2E9C-101B-9397-08002B2CF9AE}" pid="11" name="MSIP_Label_e5a768c8-7d33-4cc5-b55a-4622ccb11376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