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14E0" w14:textId="77777777" w:rsidR="00AB4621" w:rsidRDefault="00AB4621" w:rsidP="0043291A">
      <w:pPr>
        <w:pStyle w:val="KGTextBlue"/>
        <w:spacing w:before="0" w:after="360"/>
        <w:ind w:right="-2"/>
      </w:pPr>
    </w:p>
    <w:p w14:paraId="13F8E388" w14:textId="77777777" w:rsidR="00287F03" w:rsidRDefault="00287F03" w:rsidP="0043291A">
      <w:pPr>
        <w:pStyle w:val="KGTextBlue"/>
        <w:spacing w:before="0" w:after="360"/>
        <w:ind w:right="-2"/>
      </w:pPr>
    </w:p>
    <w:p w14:paraId="0CE981B0" w14:textId="2BF54ED0" w:rsidR="00DC3F52" w:rsidRDefault="00F00AAD" w:rsidP="00287F03">
      <w:pPr>
        <w:pStyle w:val="KGTextBlue"/>
      </w:pPr>
      <w:r>
        <w:t>17</w:t>
      </w:r>
      <w:r w:rsidR="00E121B3">
        <w:t xml:space="preserve"> </w:t>
      </w:r>
      <w:r w:rsidR="00562789">
        <w:t>February</w:t>
      </w:r>
      <w:r w:rsidR="00E121B3">
        <w:t xml:space="preserve"> 202</w:t>
      </w:r>
      <w:r w:rsidR="00562789">
        <w:t>6</w:t>
      </w:r>
    </w:p>
    <w:p w14:paraId="47D1F16B" w14:textId="10F71605" w:rsidR="0017781C" w:rsidRDefault="0017781C" w:rsidP="00287F03">
      <w:pPr>
        <w:pStyle w:val="KGTextBlue"/>
      </w:pPr>
      <w:r>
        <w:t xml:space="preserve">LEI: </w:t>
      </w:r>
      <w:r w:rsidRPr="00385D64">
        <w:t>635400TLVVBNXLFHWC59</w:t>
      </w:r>
    </w:p>
    <w:p w14:paraId="565CAEB6" w14:textId="77777777" w:rsidR="0017781C" w:rsidRDefault="0017781C" w:rsidP="0043291A">
      <w:pPr>
        <w:pStyle w:val="KGTextBlue"/>
        <w:spacing w:before="0" w:after="360"/>
        <w:ind w:right="-2"/>
      </w:pPr>
    </w:p>
    <w:p w14:paraId="48C2E239" w14:textId="6020C866" w:rsidR="00192555" w:rsidRPr="00545301" w:rsidRDefault="00192555" w:rsidP="00545301">
      <w:pPr>
        <w:pStyle w:val="KGKerryGroupPLCTitle"/>
      </w:pPr>
      <w:r w:rsidRPr="00545301">
        <w:t>KERRY GROUP</w:t>
      </w:r>
      <w:r w:rsidR="00053753">
        <w:t xml:space="preserve"> PLC</w:t>
      </w:r>
    </w:p>
    <w:p w14:paraId="4DBDD102" w14:textId="624361E3" w:rsidR="002215AE" w:rsidRPr="004C645F" w:rsidRDefault="00053753" w:rsidP="004C645F">
      <w:pPr>
        <w:pStyle w:val="KGAnnouncementHeading"/>
      </w:pPr>
      <w:r w:rsidRPr="004C645F">
        <w:t>Kerry Group plc announces €300m share buyback programme</w:t>
      </w:r>
      <w:r w:rsidR="002215AE" w:rsidRPr="004C645F">
        <w:t>.</w:t>
      </w:r>
    </w:p>
    <w:p w14:paraId="6BF2F88F" w14:textId="158A7FE6" w:rsidR="00053753" w:rsidRPr="004C645F" w:rsidRDefault="00053753" w:rsidP="004C645F">
      <w:pPr>
        <w:pStyle w:val="KGBodyCopy"/>
      </w:pPr>
      <w:r w:rsidRPr="004C645F">
        <w:t xml:space="preserve">On </w:t>
      </w:r>
      <w:r w:rsidR="006F2153" w:rsidRPr="004C645F">
        <w:t>17</w:t>
      </w:r>
      <w:r w:rsidRPr="004C645F">
        <w:t xml:space="preserve"> </w:t>
      </w:r>
      <w:r w:rsidR="006F2153" w:rsidRPr="004C645F">
        <w:t>February</w:t>
      </w:r>
      <w:r w:rsidRPr="004C645F">
        <w:t xml:space="preserve"> 202</w:t>
      </w:r>
      <w:r w:rsidR="00C12D3F" w:rsidRPr="004C645F">
        <w:t>6</w:t>
      </w:r>
      <w:r w:rsidRPr="004C645F">
        <w:t>, Kerry Group plc (“Kerry” or the “Company”) announced its intention to launch a new share buyback programme of up to €300 million (the "Buyback Programme"). The Buyback Programme is underpinned by the Group’s strong balance sheet and cash flow and is aligned to Kerry’s Capital Allocation Framework.</w:t>
      </w:r>
    </w:p>
    <w:p w14:paraId="6336646F" w14:textId="77777777" w:rsidR="00053753" w:rsidRPr="004C645F" w:rsidRDefault="00053753" w:rsidP="004C645F">
      <w:pPr>
        <w:pStyle w:val="KGBodyCopy"/>
      </w:pPr>
      <w:r w:rsidRPr="004C645F">
        <w:t>Kerry announces that, pursuant to the Buyback Programme, it has entered into non-discretionary instructions with J&amp;E Davy (“Davy”) to purchase up to €300 million of Kerry’s A Ordinary Shares of €0.125 each (the "Shares") on its behalf, and to make trading decisions under the Buyback Programme independently of Kerry in accordance with certain pre-set parameters.</w:t>
      </w:r>
    </w:p>
    <w:p w14:paraId="38B7D21D" w14:textId="62AA3E2F" w:rsidR="00053753" w:rsidRPr="004C645F" w:rsidRDefault="00053753" w:rsidP="004C645F">
      <w:pPr>
        <w:pStyle w:val="KGBodyCopy"/>
      </w:pPr>
      <w:r w:rsidRPr="004C645F">
        <w:t xml:space="preserve">The Buyback Programme will commence on </w:t>
      </w:r>
      <w:r w:rsidR="00F00AAD" w:rsidRPr="004C645F">
        <w:t>17</w:t>
      </w:r>
      <w:r w:rsidRPr="004C645F">
        <w:t xml:space="preserve"> </w:t>
      </w:r>
      <w:r w:rsidR="005B4277" w:rsidRPr="004C645F">
        <w:t>February</w:t>
      </w:r>
      <w:r w:rsidRPr="004C645F">
        <w:t xml:space="preserve"> 202</w:t>
      </w:r>
      <w:r w:rsidR="005B4277" w:rsidRPr="004C645F">
        <w:t>6</w:t>
      </w:r>
      <w:r w:rsidRPr="004C645F">
        <w:t xml:space="preserve"> and will end </w:t>
      </w:r>
      <w:r w:rsidR="009F3ADD" w:rsidRPr="004C645F">
        <w:t xml:space="preserve">on </w:t>
      </w:r>
      <w:r w:rsidR="00F00AAD" w:rsidRPr="004C645F">
        <w:t>31 December</w:t>
      </w:r>
      <w:r w:rsidRPr="004C645F">
        <w:t xml:space="preserve"> 2026</w:t>
      </w:r>
      <w:r w:rsidR="009F3ADD" w:rsidRPr="004C645F">
        <w:t xml:space="preserve"> at the latest</w:t>
      </w:r>
      <w:r w:rsidRPr="004C645F">
        <w:t xml:space="preserve">. All Shares will be purchased by Davy on the Company's behalf (on a riskless principal basis) on Euronext Dublin for subsequent repurchase by the Company on Euronext Dublin. </w:t>
      </w:r>
    </w:p>
    <w:p w14:paraId="7F046990" w14:textId="77777777" w:rsidR="00053753" w:rsidRPr="004C645F" w:rsidRDefault="00053753" w:rsidP="004C645F">
      <w:pPr>
        <w:pStyle w:val="KGBodyCopy"/>
      </w:pPr>
      <w:r w:rsidRPr="004C645F">
        <w:t>The purpose of the Buyback Programme is to reduce the share capital of the Company and as such, the Company will cancel any Shares repurchased.</w:t>
      </w:r>
    </w:p>
    <w:p w14:paraId="518B3A23" w14:textId="11D32032" w:rsidR="00176E09" w:rsidRPr="004C645F" w:rsidRDefault="00176E09" w:rsidP="004C645F">
      <w:pPr>
        <w:pStyle w:val="KGBodyCopy"/>
      </w:pPr>
      <w:r w:rsidRPr="004C645F">
        <w:t xml:space="preserve">The Buyback </w:t>
      </w:r>
      <w:r w:rsidR="006F628F" w:rsidRPr="004C645F">
        <w:t>P</w:t>
      </w:r>
      <w:r w:rsidRPr="004C645F">
        <w:t xml:space="preserve">rogramme will be conducted within </w:t>
      </w:r>
      <w:r w:rsidR="00195B16" w:rsidRPr="004C645F">
        <w:t xml:space="preserve">certain pre-set parameters and within </w:t>
      </w:r>
      <w:r w:rsidRPr="004C645F">
        <w:t xml:space="preserve">the limitations of the </w:t>
      </w:r>
      <w:r w:rsidR="0047790B" w:rsidRPr="004C645F">
        <w:t xml:space="preserve">authority </w:t>
      </w:r>
      <w:r w:rsidR="009728B8" w:rsidRPr="004C645F">
        <w:t xml:space="preserve">granted at Kerry’s Annual General Meeting on 1 May 2025 </w:t>
      </w:r>
      <w:r w:rsidR="00AE5250" w:rsidRPr="004C645F">
        <w:t xml:space="preserve">(“2025 AGM”) </w:t>
      </w:r>
      <w:r w:rsidRPr="004C645F">
        <w:t xml:space="preserve">up to a maximum </w:t>
      </w:r>
      <w:r w:rsidR="00E207BB" w:rsidRPr="004C645F">
        <w:t xml:space="preserve">number </w:t>
      </w:r>
      <w:r w:rsidRPr="004C645F">
        <w:t>of 16,489,274</w:t>
      </w:r>
      <w:r w:rsidR="00AC3EB6" w:rsidRPr="004C645F">
        <w:t xml:space="preserve"> </w:t>
      </w:r>
      <w:r w:rsidR="00C03588">
        <w:t>S</w:t>
      </w:r>
      <w:r w:rsidRPr="004C645F">
        <w:t xml:space="preserve">hares. Following the expiry of the 2025 AGM repurchase authority, the continuation of the </w:t>
      </w:r>
      <w:r w:rsidR="00CA391E" w:rsidRPr="004C645F">
        <w:t>B</w:t>
      </w:r>
      <w:r w:rsidRPr="004C645F">
        <w:t>uyback</w:t>
      </w:r>
      <w:r w:rsidR="00C03588">
        <w:t xml:space="preserve"> Programme</w:t>
      </w:r>
      <w:r w:rsidRPr="004C645F">
        <w:t xml:space="preserve"> will be conditional on shareholder approval of a</w:t>
      </w:r>
      <w:r w:rsidR="00453F3D" w:rsidRPr="004C645F">
        <w:t>n</w:t>
      </w:r>
      <w:r w:rsidR="00CA391E" w:rsidRPr="004C645F">
        <w:t xml:space="preserve"> authority </w:t>
      </w:r>
      <w:r w:rsidR="00D22FDE" w:rsidRPr="004C645F">
        <w:t xml:space="preserve">to </w:t>
      </w:r>
      <w:r w:rsidRPr="004C645F">
        <w:t xml:space="preserve">repurchase </w:t>
      </w:r>
      <w:r w:rsidR="00C03588">
        <w:t>S</w:t>
      </w:r>
      <w:r w:rsidR="00D22FDE" w:rsidRPr="004C645F">
        <w:t>hares</w:t>
      </w:r>
      <w:r w:rsidRPr="004C645F">
        <w:t xml:space="preserve"> at the AGM </w:t>
      </w:r>
      <w:r w:rsidR="00453F3D" w:rsidRPr="004C645F">
        <w:t xml:space="preserve">to be held </w:t>
      </w:r>
      <w:r w:rsidRPr="004C645F">
        <w:t>on 30 April 2026.</w:t>
      </w:r>
    </w:p>
    <w:p w14:paraId="6CC341C4" w14:textId="21781D57" w:rsidR="00053753" w:rsidRPr="004C645F" w:rsidRDefault="00053753" w:rsidP="004C645F">
      <w:pPr>
        <w:pStyle w:val="KGBodyCopy"/>
      </w:pPr>
      <w:r w:rsidRPr="004C645F">
        <w:t>The Buyback Programme will be conducted in accordance with the relevant provisions of the Market Abuse Regulation 596/2014/EU (“MAR” and including MAR as in force in the UK and as amended by the Market Abuse (Amendment) (EU Exit) Regulations 2019) and the Commission Delegated Regulation (EU) 2016/1052 (including as in force in the UK and as amended by the FCA's Technical Standards (Market Abuse Regulation) (EU Exit) Instrument 2019) as well as the rules of the Central Bank of Ireland.</w:t>
      </w:r>
    </w:p>
    <w:p w14:paraId="1C58044B" w14:textId="0DA98417" w:rsidR="002215AE" w:rsidRPr="004C645F" w:rsidRDefault="00053753" w:rsidP="004C645F">
      <w:pPr>
        <w:pStyle w:val="KGBodyCopy"/>
      </w:pPr>
      <w:r w:rsidRPr="004C645F">
        <w:t>Any repurchase of Shares will be announced no later than 7:30 am on the business day following the calendar day on which the repurchase occurred.</w:t>
      </w:r>
    </w:p>
    <w:p w14:paraId="73720445" w14:textId="77777777" w:rsidR="00053753" w:rsidRDefault="00053753" w:rsidP="002215AE">
      <w:pPr>
        <w:pStyle w:val="KGBodyCop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F1E5" w:themeFill="accent5"/>
        <w:tblLayout w:type="fixed"/>
        <w:tblLook w:val="04A0" w:firstRow="1" w:lastRow="0" w:firstColumn="1" w:lastColumn="0" w:noHBand="0" w:noVBand="1"/>
      </w:tblPr>
      <w:tblGrid>
        <w:gridCol w:w="279"/>
        <w:gridCol w:w="5250"/>
        <w:gridCol w:w="283"/>
      </w:tblGrid>
      <w:tr w:rsidR="002215AE" w14:paraId="1C693101" w14:textId="77777777" w:rsidTr="00BC3F25">
        <w:trPr>
          <w:trHeight w:val="600"/>
        </w:trPr>
        <w:tc>
          <w:tcPr>
            <w:tcW w:w="279" w:type="dxa"/>
            <w:shd w:val="clear" w:color="auto" w:fill="F1F1E5" w:themeFill="accent5"/>
          </w:tcPr>
          <w:p w14:paraId="77A972BB" w14:textId="77777777" w:rsidR="002215AE" w:rsidRPr="007724A7" w:rsidRDefault="002215AE" w:rsidP="00BC3F25">
            <w:pPr>
              <w:pStyle w:val="KGContactInfoHeading"/>
            </w:pPr>
          </w:p>
        </w:tc>
        <w:tc>
          <w:tcPr>
            <w:tcW w:w="5250" w:type="dxa"/>
            <w:tcBorders>
              <w:bottom w:val="single" w:sz="8" w:space="0" w:color="005776" w:themeColor="text2"/>
            </w:tcBorders>
            <w:shd w:val="clear" w:color="auto" w:fill="F1F1E5" w:themeFill="accent5"/>
            <w:vAlign w:val="center"/>
          </w:tcPr>
          <w:p w14:paraId="3AA366B2" w14:textId="77777777" w:rsidR="002215AE" w:rsidRPr="008B74E7" w:rsidRDefault="002215AE" w:rsidP="00BC3F25">
            <w:pPr>
              <w:pStyle w:val="KGContactInfoHeading"/>
            </w:pPr>
            <w:r w:rsidRPr="008B74E7">
              <w:t>CONTACT INFORMATION</w:t>
            </w:r>
          </w:p>
        </w:tc>
        <w:tc>
          <w:tcPr>
            <w:tcW w:w="283" w:type="dxa"/>
            <w:shd w:val="clear" w:color="auto" w:fill="F1F1E5" w:themeFill="accent5"/>
          </w:tcPr>
          <w:p w14:paraId="29A790C2" w14:textId="77777777" w:rsidR="002215AE" w:rsidRPr="007724A7" w:rsidRDefault="002215AE" w:rsidP="00BC3F25">
            <w:pPr>
              <w:pStyle w:val="KGContactInfoHeading"/>
            </w:pPr>
          </w:p>
        </w:tc>
      </w:tr>
      <w:tr w:rsidR="002215AE" w14:paraId="0B441B1D" w14:textId="77777777" w:rsidTr="00BC3F25">
        <w:trPr>
          <w:trHeight w:val="173"/>
        </w:trPr>
        <w:tc>
          <w:tcPr>
            <w:tcW w:w="279" w:type="dxa"/>
            <w:shd w:val="clear" w:color="auto" w:fill="F1F1E5" w:themeFill="accent5"/>
          </w:tcPr>
          <w:p w14:paraId="0A89B4A1" w14:textId="77777777" w:rsidR="002215AE" w:rsidRDefault="002215AE" w:rsidP="00BC3F25">
            <w:pPr>
              <w:pStyle w:val="KGContactInfotext"/>
            </w:pPr>
          </w:p>
        </w:tc>
        <w:tc>
          <w:tcPr>
            <w:tcW w:w="5250" w:type="dxa"/>
            <w:tcBorders>
              <w:top w:val="single" w:sz="8" w:space="0" w:color="005776" w:themeColor="text2"/>
            </w:tcBorders>
            <w:shd w:val="clear" w:color="auto" w:fill="F1F1E5" w:themeFill="accent5"/>
          </w:tcPr>
          <w:p w14:paraId="5FE33FFB" w14:textId="77777777" w:rsidR="002215AE" w:rsidRPr="00FC0652" w:rsidRDefault="002215AE" w:rsidP="00BC3F25">
            <w:pPr>
              <w:pStyle w:val="KGContactInfotext"/>
            </w:pPr>
          </w:p>
        </w:tc>
        <w:tc>
          <w:tcPr>
            <w:tcW w:w="283" w:type="dxa"/>
            <w:shd w:val="clear" w:color="auto" w:fill="F1F1E5" w:themeFill="accent5"/>
          </w:tcPr>
          <w:p w14:paraId="2C1A6291" w14:textId="77777777" w:rsidR="002215AE" w:rsidRDefault="002215AE" w:rsidP="00BC3F25">
            <w:pPr>
              <w:pStyle w:val="KGContactInfotext"/>
            </w:pPr>
          </w:p>
        </w:tc>
      </w:tr>
      <w:tr w:rsidR="002215AE" w14:paraId="7F7B7FE4" w14:textId="77777777" w:rsidTr="00BC3F25">
        <w:trPr>
          <w:trHeight w:val="351"/>
        </w:trPr>
        <w:tc>
          <w:tcPr>
            <w:tcW w:w="279" w:type="dxa"/>
            <w:shd w:val="clear" w:color="auto" w:fill="F1F1E5" w:themeFill="accent5"/>
          </w:tcPr>
          <w:p w14:paraId="4ED0D11F" w14:textId="77777777" w:rsidR="002215AE" w:rsidRPr="00674C2B" w:rsidRDefault="002215AE" w:rsidP="00BC3F25">
            <w:pPr>
              <w:pStyle w:val="KGContactInfoHeading"/>
            </w:pPr>
          </w:p>
        </w:tc>
        <w:tc>
          <w:tcPr>
            <w:tcW w:w="5250" w:type="dxa"/>
            <w:shd w:val="clear" w:color="auto" w:fill="F1F1E5" w:themeFill="accent5"/>
            <w:vAlign w:val="center"/>
          </w:tcPr>
          <w:p w14:paraId="3BF364D5" w14:textId="77777777" w:rsidR="002215AE" w:rsidRPr="008B74E7" w:rsidRDefault="002215AE" w:rsidP="00BC3F25">
            <w:pPr>
              <w:pStyle w:val="KGContactInfoHeading"/>
            </w:pPr>
            <w:r>
              <w:t>GROUP SECRETARY</w:t>
            </w:r>
          </w:p>
        </w:tc>
        <w:tc>
          <w:tcPr>
            <w:tcW w:w="283" w:type="dxa"/>
            <w:shd w:val="clear" w:color="auto" w:fill="F1F1E5" w:themeFill="accent5"/>
          </w:tcPr>
          <w:p w14:paraId="03701FAA" w14:textId="77777777" w:rsidR="002215AE" w:rsidRPr="00674C2B" w:rsidRDefault="002215AE" w:rsidP="00BC3F25">
            <w:pPr>
              <w:pStyle w:val="KGContactInfoHeading"/>
            </w:pPr>
          </w:p>
        </w:tc>
      </w:tr>
      <w:tr w:rsidR="002215AE" w14:paraId="2CA59BF1" w14:textId="77777777" w:rsidTr="00BC3F25">
        <w:tc>
          <w:tcPr>
            <w:tcW w:w="279" w:type="dxa"/>
            <w:shd w:val="clear" w:color="auto" w:fill="F1F1E5" w:themeFill="accent5"/>
          </w:tcPr>
          <w:p w14:paraId="3FE64471" w14:textId="77777777" w:rsidR="002215AE" w:rsidRPr="00674C2B" w:rsidRDefault="002215AE" w:rsidP="00BC3F25">
            <w:pPr>
              <w:pStyle w:val="KGFootnote"/>
            </w:pPr>
          </w:p>
        </w:tc>
        <w:tc>
          <w:tcPr>
            <w:tcW w:w="5250" w:type="dxa"/>
            <w:shd w:val="clear" w:color="auto" w:fill="F1F1E5" w:themeFill="accent5"/>
          </w:tcPr>
          <w:p w14:paraId="7FDC6B34" w14:textId="77777777" w:rsidR="002215AE" w:rsidRPr="00EB1041" w:rsidRDefault="002215AE" w:rsidP="00BC3F25">
            <w:pPr>
              <w:pStyle w:val="KGContactInfotext"/>
            </w:pPr>
            <w:r w:rsidRPr="0070602D">
              <w:rPr>
                <w:b/>
                <w:bCs/>
              </w:rPr>
              <w:t>Ronan Deasy</w:t>
            </w:r>
          </w:p>
          <w:p w14:paraId="4609A705" w14:textId="77777777" w:rsidR="002215AE" w:rsidRPr="00EB1041" w:rsidRDefault="002215AE" w:rsidP="00BC3F25">
            <w:pPr>
              <w:pStyle w:val="KGContactInfotext"/>
            </w:pPr>
            <w:r w:rsidRPr="00EB1041">
              <w:t>+353 66 7182</w:t>
            </w:r>
            <w:r>
              <w:t>000</w:t>
            </w:r>
            <w:r w:rsidRPr="00EB1041">
              <w:t xml:space="preserve"> | </w:t>
            </w:r>
            <w:r>
              <w:t>GroupCoSec</w:t>
            </w:r>
            <w:r w:rsidRPr="00EB1041">
              <w:t>@kerry.ie</w:t>
            </w:r>
          </w:p>
        </w:tc>
        <w:tc>
          <w:tcPr>
            <w:tcW w:w="283" w:type="dxa"/>
            <w:shd w:val="clear" w:color="auto" w:fill="F1F1E5" w:themeFill="accent5"/>
          </w:tcPr>
          <w:p w14:paraId="7B5951D7" w14:textId="77777777" w:rsidR="002215AE" w:rsidRPr="00EB1041" w:rsidRDefault="002215AE" w:rsidP="00BC3F25">
            <w:pPr>
              <w:pStyle w:val="KGContactInfotext"/>
            </w:pPr>
          </w:p>
        </w:tc>
      </w:tr>
      <w:tr w:rsidR="002215AE" w14:paraId="3C82847A" w14:textId="77777777" w:rsidTr="00BC3F25">
        <w:trPr>
          <w:trHeight w:val="90"/>
        </w:trPr>
        <w:tc>
          <w:tcPr>
            <w:tcW w:w="279" w:type="dxa"/>
            <w:shd w:val="clear" w:color="auto" w:fill="F1F1E5" w:themeFill="accent5"/>
          </w:tcPr>
          <w:p w14:paraId="685C49AF" w14:textId="77777777" w:rsidR="002215AE" w:rsidRDefault="002215AE" w:rsidP="00BC3F25">
            <w:pPr>
              <w:pStyle w:val="KGContactInfotext"/>
            </w:pPr>
          </w:p>
        </w:tc>
        <w:tc>
          <w:tcPr>
            <w:tcW w:w="5250" w:type="dxa"/>
            <w:shd w:val="clear" w:color="auto" w:fill="F1F1E5" w:themeFill="accent5"/>
          </w:tcPr>
          <w:p w14:paraId="3783B64F" w14:textId="77777777" w:rsidR="002215AE" w:rsidRPr="00FC0652" w:rsidRDefault="002215AE" w:rsidP="00BC3F25">
            <w:pPr>
              <w:pStyle w:val="KGContactInfotext"/>
            </w:pPr>
          </w:p>
        </w:tc>
        <w:tc>
          <w:tcPr>
            <w:tcW w:w="283" w:type="dxa"/>
            <w:shd w:val="clear" w:color="auto" w:fill="F1F1E5" w:themeFill="accent5"/>
          </w:tcPr>
          <w:p w14:paraId="52F5D894" w14:textId="77777777" w:rsidR="002215AE" w:rsidRDefault="002215AE" w:rsidP="00BC3F25">
            <w:pPr>
              <w:pStyle w:val="KGContactInfotext"/>
            </w:pPr>
          </w:p>
        </w:tc>
      </w:tr>
      <w:tr w:rsidR="002215AE" w14:paraId="7FF2480A" w14:textId="77777777" w:rsidTr="00BC3F25">
        <w:tc>
          <w:tcPr>
            <w:tcW w:w="279" w:type="dxa"/>
            <w:shd w:val="clear" w:color="auto" w:fill="F1F1E5" w:themeFill="accent5"/>
            <w:vAlign w:val="center"/>
          </w:tcPr>
          <w:p w14:paraId="76210692" w14:textId="77777777" w:rsidR="002215AE" w:rsidRPr="00674C2B" w:rsidRDefault="002215AE" w:rsidP="00BC3F25">
            <w:pPr>
              <w:pStyle w:val="KGContactInfoHeading"/>
            </w:pPr>
          </w:p>
        </w:tc>
        <w:tc>
          <w:tcPr>
            <w:tcW w:w="5250" w:type="dxa"/>
            <w:shd w:val="clear" w:color="auto" w:fill="F1F1E5" w:themeFill="accent5"/>
            <w:vAlign w:val="center"/>
          </w:tcPr>
          <w:p w14:paraId="6C060F77" w14:textId="77777777" w:rsidR="002215AE" w:rsidRPr="00FC0652" w:rsidRDefault="002215AE" w:rsidP="00BC3F25">
            <w:pPr>
              <w:pStyle w:val="KGContactInfoHeading"/>
            </w:pPr>
            <w:r w:rsidRPr="00082956">
              <w:t>WEBSITE</w:t>
            </w:r>
          </w:p>
        </w:tc>
        <w:tc>
          <w:tcPr>
            <w:tcW w:w="283" w:type="dxa"/>
            <w:shd w:val="clear" w:color="auto" w:fill="F1F1E5" w:themeFill="accent5"/>
            <w:vAlign w:val="center"/>
          </w:tcPr>
          <w:p w14:paraId="3F8C2EF5" w14:textId="77777777" w:rsidR="002215AE" w:rsidRPr="00674C2B" w:rsidRDefault="002215AE" w:rsidP="00BC3F25">
            <w:pPr>
              <w:pStyle w:val="KGContactInfoHeading"/>
            </w:pPr>
          </w:p>
        </w:tc>
      </w:tr>
      <w:tr w:rsidR="002215AE" w14:paraId="5D3B56BA" w14:textId="77777777" w:rsidTr="00BC3F25">
        <w:tc>
          <w:tcPr>
            <w:tcW w:w="279" w:type="dxa"/>
            <w:shd w:val="clear" w:color="auto" w:fill="F1F1E5" w:themeFill="accent5"/>
          </w:tcPr>
          <w:p w14:paraId="0CC29C13" w14:textId="77777777" w:rsidR="002215AE" w:rsidRPr="00697416" w:rsidRDefault="002215AE" w:rsidP="00BC3F25">
            <w:pPr>
              <w:pStyle w:val="KGContactInfotext"/>
            </w:pPr>
          </w:p>
        </w:tc>
        <w:tc>
          <w:tcPr>
            <w:tcW w:w="5250" w:type="dxa"/>
            <w:shd w:val="clear" w:color="auto" w:fill="F1F1E5" w:themeFill="accent5"/>
          </w:tcPr>
          <w:p w14:paraId="20EA42DF" w14:textId="77777777" w:rsidR="002215AE" w:rsidRPr="00082956" w:rsidRDefault="002215AE" w:rsidP="00BC3F25">
            <w:pPr>
              <w:pStyle w:val="KGContactInfotext"/>
            </w:pPr>
            <w:r w:rsidRPr="00082956">
              <w:t>www.kerry.com</w:t>
            </w:r>
          </w:p>
        </w:tc>
        <w:tc>
          <w:tcPr>
            <w:tcW w:w="283" w:type="dxa"/>
            <w:shd w:val="clear" w:color="auto" w:fill="F1F1E5" w:themeFill="accent5"/>
          </w:tcPr>
          <w:p w14:paraId="561420CE" w14:textId="77777777" w:rsidR="002215AE" w:rsidRPr="00697416" w:rsidRDefault="002215AE" w:rsidP="00BC3F25">
            <w:pPr>
              <w:pStyle w:val="KGContactInfotext"/>
            </w:pPr>
          </w:p>
        </w:tc>
      </w:tr>
      <w:tr w:rsidR="002215AE" w14:paraId="163F6F58" w14:textId="77777777" w:rsidTr="00BC3F25">
        <w:trPr>
          <w:trHeight w:val="335"/>
        </w:trPr>
        <w:tc>
          <w:tcPr>
            <w:tcW w:w="279" w:type="dxa"/>
            <w:shd w:val="clear" w:color="auto" w:fill="F1F1E5" w:themeFill="accent5"/>
          </w:tcPr>
          <w:p w14:paraId="487AF9E2" w14:textId="77777777" w:rsidR="002215AE" w:rsidRDefault="002215AE" w:rsidP="00BC3F25">
            <w:pPr>
              <w:pStyle w:val="KGContactInfotext"/>
            </w:pPr>
          </w:p>
        </w:tc>
        <w:tc>
          <w:tcPr>
            <w:tcW w:w="5250" w:type="dxa"/>
            <w:shd w:val="clear" w:color="auto" w:fill="F1F1E5" w:themeFill="accent5"/>
          </w:tcPr>
          <w:p w14:paraId="30D1248D" w14:textId="77777777" w:rsidR="002215AE" w:rsidRDefault="002215AE" w:rsidP="00BC3F25">
            <w:pPr>
              <w:pStyle w:val="KGContactInfotext"/>
            </w:pPr>
          </w:p>
        </w:tc>
        <w:tc>
          <w:tcPr>
            <w:tcW w:w="283" w:type="dxa"/>
            <w:shd w:val="clear" w:color="auto" w:fill="F1F1E5" w:themeFill="accent5"/>
          </w:tcPr>
          <w:p w14:paraId="6273F9B5" w14:textId="77777777" w:rsidR="002215AE" w:rsidRDefault="002215AE" w:rsidP="00BC3F25">
            <w:pPr>
              <w:pStyle w:val="KGContactInfotext"/>
            </w:pPr>
          </w:p>
        </w:tc>
      </w:tr>
    </w:tbl>
    <w:p w14:paraId="6D0679C9" w14:textId="77777777" w:rsidR="00950C77" w:rsidRPr="00313AE5" w:rsidRDefault="00950C77" w:rsidP="002215AE">
      <w:pPr>
        <w:pStyle w:val="KGAnnouncementHeading"/>
      </w:pPr>
    </w:p>
    <w:sectPr w:rsidR="00950C77" w:rsidRPr="00313AE5" w:rsidSect="005017A8">
      <w:headerReference w:type="even" r:id="rId8"/>
      <w:footerReference w:type="even" r:id="rId9"/>
      <w:footerReference w:type="default" r:id="rId10"/>
      <w:headerReference w:type="first" r:id="rId11"/>
      <w:footerReference w:type="first" r:id="rId12"/>
      <w:pgSz w:w="11906" w:h="16838" w:code="9"/>
      <w:pgMar w:top="851" w:right="851" w:bottom="1134"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56D6" w14:textId="77777777" w:rsidR="000C7E32" w:rsidRDefault="000C7E32" w:rsidP="00F3074E">
      <w:pPr>
        <w:spacing w:after="0" w:line="240" w:lineRule="auto"/>
      </w:pPr>
      <w:r>
        <w:separator/>
      </w:r>
    </w:p>
  </w:endnote>
  <w:endnote w:type="continuationSeparator" w:id="0">
    <w:p w14:paraId="4C00CBA2" w14:textId="77777777" w:rsidR="000C7E32" w:rsidRDefault="000C7E32" w:rsidP="00F3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6D1" w14:textId="74B5FBC0" w:rsidR="007A111F" w:rsidRDefault="007A111F">
    <w:pPr>
      <w:pStyle w:val="Footer"/>
    </w:pPr>
    <w:r>
      <w:rPr>
        <w:noProof/>
      </w:rPr>
      <mc:AlternateContent>
        <mc:Choice Requires="wps">
          <w:drawing>
            <wp:anchor distT="0" distB="0" distL="0" distR="0" simplePos="0" relativeHeight="251660288" behindDoc="0" locked="0" layoutInCell="1" allowOverlap="1" wp14:anchorId="0487E2AC" wp14:editId="7FD4AFBC">
              <wp:simplePos x="635" y="635"/>
              <wp:positionH relativeFrom="page">
                <wp:align>left</wp:align>
              </wp:positionH>
              <wp:positionV relativeFrom="page">
                <wp:align>bottom</wp:align>
              </wp:positionV>
              <wp:extent cx="1430020" cy="324485"/>
              <wp:effectExtent l="0" t="0" r="17780" b="0"/>
              <wp:wrapNone/>
              <wp:docPr id="924643431" name="Text Box 2"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24485"/>
                      </a:xfrm>
                      <a:prstGeom prst="rect">
                        <a:avLst/>
                      </a:prstGeom>
                      <a:noFill/>
                      <a:ln>
                        <a:noFill/>
                      </a:ln>
                    </wps:spPr>
                    <wps:txbx>
                      <w:txbxContent>
                        <w:p w14:paraId="42D99CEE" w14:textId="31663FD0" w:rsidR="007A111F" w:rsidRPr="007A111F" w:rsidRDefault="007A111F" w:rsidP="007A111F">
                          <w:pPr>
                            <w:spacing w:after="0"/>
                            <w:rPr>
                              <w:rFonts w:ascii="Calibri" w:eastAsia="Calibri" w:hAnsi="Calibri" w:cs="Calibri"/>
                              <w:noProof/>
                              <w:color w:val="FFC000"/>
                              <w:sz w:val="16"/>
                              <w:szCs w:val="16"/>
                            </w:rPr>
                          </w:pPr>
                          <w:r w:rsidRPr="007A111F">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87E2AC" id="_x0000_t202" coordsize="21600,21600" o:spt="202" path="m,l,21600r21600,l21600,xe">
              <v:stroke joinstyle="miter"/>
              <v:path gradientshapeok="t" o:connecttype="rect"/>
            </v:shapetype>
            <v:shape id="Text Box 2" o:spid="_x0000_s1026" type="#_x0000_t202" alt="Classified as Private (Amber)" style="position:absolute;margin-left:0;margin-top:0;width:112.6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" filled="f" stroked="f">
              <v:fill o:detectmouseclick="t"/>
              <v:textbox style="mso-fit-shape-to-text:t" inset="20pt,0,0,15pt">
                <w:txbxContent>
                  <w:p w14:paraId="42D99CEE" w14:textId="31663FD0" w:rsidR="007A111F" w:rsidRPr="007A111F" w:rsidRDefault="007A111F" w:rsidP="007A111F">
                    <w:pPr>
                      <w:spacing w:after="0"/>
                      <w:rPr>
                        <w:rFonts w:ascii="Calibri" w:eastAsia="Calibri" w:hAnsi="Calibri" w:cs="Calibri"/>
                        <w:noProof/>
                        <w:color w:val="FFC000"/>
                        <w:sz w:val="16"/>
                        <w:szCs w:val="16"/>
                      </w:rPr>
                    </w:pPr>
                    <w:r w:rsidRPr="007A111F">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9356" w14:textId="08F2ED14" w:rsidR="009D30B9" w:rsidRPr="00414CDD" w:rsidRDefault="007A111F" w:rsidP="00276536">
    <w:pPr>
      <w:tabs>
        <w:tab w:val="right" w:pos="9639"/>
        <w:tab w:val="right" w:pos="10204"/>
      </w:tabs>
      <w:rPr>
        <w:color w:val="005776" w:themeColor="text2"/>
        <w:sz w:val="18"/>
        <w:szCs w:val="18"/>
      </w:rPr>
    </w:pPr>
    <w:r>
      <w:rPr>
        <w:b/>
        <w:noProof/>
        <w:color w:val="005776" w:themeColor="text2"/>
        <w:sz w:val="18"/>
        <w:szCs w:val="18"/>
      </w:rPr>
      <mc:AlternateContent>
        <mc:Choice Requires="wps">
          <w:drawing>
            <wp:anchor distT="0" distB="0" distL="0" distR="0" simplePos="0" relativeHeight="251661312" behindDoc="0" locked="0" layoutInCell="1" allowOverlap="1" wp14:anchorId="6A7DD88D" wp14:editId="6CBDA9D0">
              <wp:simplePos x="635" y="635"/>
              <wp:positionH relativeFrom="page">
                <wp:align>left</wp:align>
              </wp:positionH>
              <wp:positionV relativeFrom="page">
                <wp:align>bottom</wp:align>
              </wp:positionV>
              <wp:extent cx="1430020" cy="324485"/>
              <wp:effectExtent l="0" t="0" r="17780" b="0"/>
              <wp:wrapNone/>
              <wp:docPr id="1929189991" name="Text Box 3"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24485"/>
                      </a:xfrm>
                      <a:prstGeom prst="rect">
                        <a:avLst/>
                      </a:prstGeom>
                      <a:noFill/>
                      <a:ln>
                        <a:noFill/>
                      </a:ln>
                    </wps:spPr>
                    <wps:txbx>
                      <w:txbxContent>
                        <w:p w14:paraId="3B6238FC" w14:textId="4230F2EA" w:rsidR="007A111F" w:rsidRPr="007A111F" w:rsidRDefault="007A111F" w:rsidP="007A111F">
                          <w:pPr>
                            <w:spacing w:after="0"/>
                            <w:rPr>
                              <w:rFonts w:ascii="Calibri" w:eastAsia="Calibri" w:hAnsi="Calibri" w:cs="Calibri"/>
                              <w:noProof/>
                              <w:color w:val="FFC000"/>
                              <w:sz w:val="16"/>
                              <w:szCs w:val="16"/>
                            </w:rPr>
                          </w:pPr>
                          <w:r w:rsidRPr="007A111F">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7DD88D" id="_x0000_t202" coordsize="21600,21600" o:spt="202" path="m,l,21600r21600,l21600,xe">
              <v:stroke joinstyle="miter"/>
              <v:path gradientshapeok="t" o:connecttype="rect"/>
            </v:shapetype>
            <v:shape id="Text Box 3" o:spid="_x0000_s1027" type="#_x0000_t202" alt="Classified as Private (Amber)" style="position:absolute;margin-left:0;margin-top:0;width:112.6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Z7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" filled="f" stroked="f">
              <v:fill o:detectmouseclick="t"/>
              <v:textbox style="mso-fit-shape-to-text:t" inset="20pt,0,0,15pt">
                <w:txbxContent>
                  <w:p w14:paraId="3B6238FC" w14:textId="4230F2EA" w:rsidR="007A111F" w:rsidRPr="007A111F" w:rsidRDefault="007A111F" w:rsidP="007A111F">
                    <w:pPr>
                      <w:spacing w:after="0"/>
                      <w:rPr>
                        <w:rFonts w:ascii="Calibri" w:eastAsia="Calibri" w:hAnsi="Calibri" w:cs="Calibri"/>
                        <w:noProof/>
                        <w:color w:val="FFC000"/>
                        <w:sz w:val="16"/>
                        <w:szCs w:val="16"/>
                      </w:rPr>
                    </w:pPr>
                    <w:r w:rsidRPr="007A111F">
                      <w:rPr>
                        <w:rFonts w:ascii="Calibri" w:eastAsia="Calibri" w:hAnsi="Calibri" w:cs="Calibri"/>
                        <w:noProof/>
                        <w:color w:val="FFC000"/>
                        <w:sz w:val="16"/>
                        <w:szCs w:val="16"/>
                      </w:rPr>
                      <w:t>Classified as Private (Amber)</w:t>
                    </w:r>
                  </w:p>
                </w:txbxContent>
              </v:textbox>
              <w10:wrap anchorx="page" anchory="page"/>
            </v:shape>
          </w:pict>
        </mc:Fallback>
      </mc:AlternateContent>
    </w:r>
    <w:r w:rsidR="00510D0C" w:rsidRPr="0067174F">
      <w:rPr>
        <w:b/>
        <w:color w:val="005776" w:themeColor="text2"/>
        <w:sz w:val="18"/>
        <w:szCs w:val="18"/>
      </w:rPr>
      <w:t xml:space="preserve">Kerry Group </w:t>
    </w:r>
    <w:r w:rsidR="00510D0C" w:rsidRPr="00313AE5">
      <w:rPr>
        <w:b/>
        <w:color w:val="289BA6" w:themeColor="background2"/>
        <w:sz w:val="18"/>
        <w:szCs w:val="18"/>
      </w:rPr>
      <w:t>|</w:t>
    </w:r>
    <w:r w:rsidR="00510D0C" w:rsidRPr="0067174F">
      <w:rPr>
        <w:b/>
        <w:color w:val="005776" w:themeColor="text2"/>
        <w:sz w:val="18"/>
        <w:szCs w:val="18"/>
      </w:rPr>
      <w:t xml:space="preserve"> </w:t>
    </w:r>
    <w:r w:rsidR="00FD7888">
      <w:rPr>
        <w:color w:val="005776" w:themeColor="text2"/>
        <w:sz w:val="18"/>
        <w:szCs w:val="18"/>
      </w:rPr>
      <w:t>Regulatory Announcement</w:t>
    </w:r>
    <w:r w:rsidR="00510D0C">
      <w:rPr>
        <w:color w:val="005776" w:themeColor="text2"/>
        <w:sz w:val="18"/>
        <w:szCs w:val="18"/>
      </w:rPr>
      <w:t xml:space="preserve"> 202</w:t>
    </w:r>
    <w:r w:rsidR="00950C77">
      <w:rPr>
        <w:color w:val="005776" w:themeColor="text2"/>
        <w:sz w:val="18"/>
        <w:szCs w:val="18"/>
      </w:rPr>
      <w:t>6</w:t>
    </w:r>
    <w:r w:rsidR="009D30B9" w:rsidRPr="00414CDD">
      <w:rPr>
        <w:color w:val="005776" w:themeColor="text2"/>
        <w:sz w:val="18"/>
        <w:szCs w:val="18"/>
      </w:rPr>
      <w:tab/>
    </w:r>
    <w:r w:rsidR="009D30B9">
      <w:rPr>
        <w:color w:val="005776" w:themeColor="text2"/>
        <w:sz w:val="18"/>
        <w:szCs w:val="18"/>
      </w:rPr>
      <w:tab/>
    </w:r>
    <w:r w:rsidR="009D30B9" w:rsidRPr="00276536">
      <w:rPr>
        <w:b/>
        <w:color w:val="289BA6" w:themeColor="background2"/>
        <w:sz w:val="19"/>
        <w:szCs w:val="19"/>
      </w:rPr>
      <w:fldChar w:fldCharType="begin"/>
    </w:r>
    <w:r w:rsidR="009D30B9" w:rsidRPr="00276536">
      <w:rPr>
        <w:b/>
        <w:color w:val="289BA6" w:themeColor="background2"/>
        <w:sz w:val="19"/>
        <w:szCs w:val="19"/>
      </w:rPr>
      <w:instrText xml:space="preserve"> PAGE   \* MERGEFORMAT </w:instrText>
    </w:r>
    <w:r w:rsidR="009D30B9" w:rsidRPr="00276536">
      <w:rPr>
        <w:b/>
        <w:color w:val="289BA6" w:themeColor="background2"/>
        <w:sz w:val="19"/>
        <w:szCs w:val="19"/>
      </w:rPr>
      <w:fldChar w:fldCharType="separate"/>
    </w:r>
    <w:r w:rsidR="009D30B9">
      <w:rPr>
        <w:b/>
        <w:noProof/>
        <w:color w:val="289BA6" w:themeColor="background2"/>
        <w:sz w:val="19"/>
        <w:szCs w:val="19"/>
      </w:rPr>
      <w:t>4</w:t>
    </w:r>
    <w:r w:rsidR="009D30B9" w:rsidRPr="00276536">
      <w:rPr>
        <w:b/>
        <w:noProof/>
        <w:color w:val="289BA6" w:themeColor="background2"/>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743C" w14:textId="6F9F0EA0" w:rsidR="009D30B9" w:rsidRPr="00414CDD" w:rsidRDefault="007A111F" w:rsidP="0067174F">
    <w:pPr>
      <w:tabs>
        <w:tab w:val="right" w:pos="9639"/>
        <w:tab w:val="right" w:pos="10204"/>
      </w:tabs>
      <w:rPr>
        <w:color w:val="005776" w:themeColor="text2"/>
        <w:sz w:val="18"/>
        <w:szCs w:val="18"/>
      </w:rPr>
    </w:pPr>
    <w:r>
      <w:rPr>
        <w:b/>
        <w:noProof/>
        <w:color w:val="005776" w:themeColor="text2"/>
        <w:sz w:val="18"/>
        <w:szCs w:val="18"/>
      </w:rPr>
      <mc:AlternateContent>
        <mc:Choice Requires="wps">
          <w:drawing>
            <wp:anchor distT="0" distB="0" distL="0" distR="0" simplePos="0" relativeHeight="251659264" behindDoc="0" locked="0" layoutInCell="1" allowOverlap="1" wp14:anchorId="440100E4" wp14:editId="1A02A63E">
              <wp:simplePos x="542925" y="10077450"/>
              <wp:positionH relativeFrom="page">
                <wp:align>left</wp:align>
              </wp:positionH>
              <wp:positionV relativeFrom="page">
                <wp:align>bottom</wp:align>
              </wp:positionV>
              <wp:extent cx="1430020" cy="324485"/>
              <wp:effectExtent l="0" t="0" r="17780" b="0"/>
              <wp:wrapNone/>
              <wp:docPr id="1142973018" name="Text Box 1"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24485"/>
                      </a:xfrm>
                      <a:prstGeom prst="rect">
                        <a:avLst/>
                      </a:prstGeom>
                      <a:noFill/>
                      <a:ln>
                        <a:noFill/>
                      </a:ln>
                    </wps:spPr>
                    <wps:txbx>
                      <w:txbxContent>
                        <w:p w14:paraId="2B0E0D5D" w14:textId="55237177" w:rsidR="007A111F" w:rsidRPr="007A111F" w:rsidRDefault="007A111F" w:rsidP="007A111F">
                          <w:pPr>
                            <w:spacing w:after="0"/>
                            <w:rPr>
                              <w:rFonts w:ascii="Calibri" w:eastAsia="Calibri" w:hAnsi="Calibri" w:cs="Calibri"/>
                              <w:noProof/>
                              <w:color w:val="FFC000"/>
                              <w:sz w:val="16"/>
                              <w:szCs w:val="16"/>
                            </w:rPr>
                          </w:pPr>
                          <w:r w:rsidRPr="007A111F">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100E4" id="_x0000_t202" coordsize="21600,21600" o:spt="202" path="m,l,21600r21600,l21600,xe">
              <v:stroke joinstyle="miter"/>
              <v:path gradientshapeok="t" o:connecttype="rect"/>
            </v:shapetype>
            <v:shape id="Text Box 1" o:spid="_x0000_s1028" type="#_x0000_t202" alt="Classified as Private (Amber)" style="position:absolute;margin-left:0;margin-top:0;width:112.6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" filled="f" stroked="f">
              <v:fill o:detectmouseclick="t"/>
              <v:textbox style="mso-fit-shape-to-text:t" inset="20pt,0,0,15pt">
                <w:txbxContent>
                  <w:p w14:paraId="2B0E0D5D" w14:textId="55237177" w:rsidR="007A111F" w:rsidRPr="007A111F" w:rsidRDefault="007A111F" w:rsidP="007A111F">
                    <w:pPr>
                      <w:spacing w:after="0"/>
                      <w:rPr>
                        <w:rFonts w:ascii="Calibri" w:eastAsia="Calibri" w:hAnsi="Calibri" w:cs="Calibri"/>
                        <w:noProof/>
                        <w:color w:val="FFC000"/>
                        <w:sz w:val="16"/>
                        <w:szCs w:val="16"/>
                      </w:rPr>
                    </w:pPr>
                    <w:r w:rsidRPr="007A111F">
                      <w:rPr>
                        <w:rFonts w:ascii="Calibri" w:eastAsia="Calibri" w:hAnsi="Calibri" w:cs="Calibri"/>
                        <w:noProof/>
                        <w:color w:val="FFC000"/>
                        <w:sz w:val="16"/>
                        <w:szCs w:val="16"/>
                      </w:rPr>
                      <w:t>Classified as Private (Amber)</w:t>
                    </w:r>
                  </w:p>
                </w:txbxContent>
              </v:textbox>
              <w10:wrap anchorx="page" anchory="page"/>
            </v:shape>
          </w:pict>
        </mc:Fallback>
      </mc:AlternateContent>
    </w:r>
    <w:r w:rsidR="009D30B9" w:rsidRPr="0067174F">
      <w:rPr>
        <w:b/>
        <w:color w:val="005776" w:themeColor="text2"/>
        <w:sz w:val="18"/>
        <w:szCs w:val="18"/>
      </w:rPr>
      <w:t xml:space="preserve">Kerry Group </w:t>
    </w:r>
    <w:r w:rsidR="009D30B9" w:rsidRPr="00545301">
      <w:rPr>
        <w:b/>
        <w:color w:val="289BA6" w:themeColor="background2"/>
        <w:sz w:val="18"/>
        <w:szCs w:val="18"/>
      </w:rPr>
      <w:t>|</w:t>
    </w:r>
    <w:r w:rsidR="009D30B9" w:rsidRPr="0067174F">
      <w:rPr>
        <w:b/>
        <w:color w:val="005776" w:themeColor="text2"/>
        <w:sz w:val="18"/>
        <w:szCs w:val="18"/>
      </w:rPr>
      <w:t xml:space="preserve"> </w:t>
    </w:r>
    <w:r w:rsidR="005017A8">
      <w:rPr>
        <w:color w:val="005776" w:themeColor="text2"/>
        <w:sz w:val="18"/>
        <w:szCs w:val="18"/>
      </w:rPr>
      <w:t>Regulatory Announcement</w:t>
    </w:r>
    <w:r w:rsidR="0048752A">
      <w:rPr>
        <w:color w:val="005776" w:themeColor="text2"/>
        <w:sz w:val="18"/>
        <w:szCs w:val="18"/>
      </w:rPr>
      <w:t xml:space="preserve"> </w:t>
    </w:r>
    <w:r w:rsidR="002A7B7D">
      <w:rPr>
        <w:color w:val="005776" w:themeColor="text2"/>
        <w:sz w:val="18"/>
        <w:szCs w:val="18"/>
      </w:rPr>
      <w:t>202</w:t>
    </w:r>
    <w:r w:rsidR="002A1151">
      <w:rPr>
        <w:color w:val="005776" w:themeColor="text2"/>
        <w:sz w:val="18"/>
        <w:szCs w:val="18"/>
      </w:rPr>
      <w:t>6</w:t>
    </w:r>
    <w:r w:rsidR="009D30B9" w:rsidRPr="00414CDD">
      <w:rPr>
        <w:color w:val="005776" w:themeColor="text2"/>
        <w:sz w:val="18"/>
        <w:szCs w:val="18"/>
      </w:rPr>
      <w:tab/>
    </w:r>
    <w:r w:rsidR="009D30B9">
      <w:rPr>
        <w:color w:val="005776" w:themeColor="text2"/>
        <w:sz w:val="18"/>
        <w:szCs w:val="18"/>
      </w:rPr>
      <w:tab/>
    </w:r>
    <w:r w:rsidR="009D30B9" w:rsidRPr="00545301">
      <w:rPr>
        <w:b/>
        <w:color w:val="289BA6" w:themeColor="background2"/>
        <w:sz w:val="19"/>
        <w:szCs w:val="19"/>
      </w:rPr>
      <w:fldChar w:fldCharType="begin"/>
    </w:r>
    <w:r w:rsidR="009D30B9" w:rsidRPr="00545301">
      <w:rPr>
        <w:b/>
        <w:color w:val="289BA6" w:themeColor="background2"/>
        <w:sz w:val="19"/>
        <w:szCs w:val="19"/>
      </w:rPr>
      <w:instrText xml:space="preserve"> PAGE   \* MERGEFORMAT </w:instrText>
    </w:r>
    <w:r w:rsidR="009D30B9" w:rsidRPr="00545301">
      <w:rPr>
        <w:b/>
        <w:color w:val="289BA6" w:themeColor="background2"/>
        <w:sz w:val="19"/>
        <w:szCs w:val="19"/>
      </w:rPr>
      <w:fldChar w:fldCharType="separate"/>
    </w:r>
    <w:r w:rsidR="009D30B9" w:rsidRPr="00545301">
      <w:rPr>
        <w:b/>
        <w:noProof/>
        <w:color w:val="289BA6" w:themeColor="background2"/>
        <w:sz w:val="19"/>
        <w:szCs w:val="19"/>
      </w:rPr>
      <w:t>1</w:t>
    </w:r>
    <w:r w:rsidR="009D30B9" w:rsidRPr="00545301">
      <w:rPr>
        <w:b/>
        <w:noProof/>
        <w:color w:val="289BA6" w:themeColor="background2"/>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752D" w14:textId="77777777" w:rsidR="000C7E32" w:rsidRDefault="000C7E32" w:rsidP="00F3074E">
      <w:pPr>
        <w:spacing w:after="0" w:line="240" w:lineRule="auto"/>
      </w:pPr>
      <w:r>
        <w:separator/>
      </w:r>
    </w:p>
  </w:footnote>
  <w:footnote w:type="continuationSeparator" w:id="0">
    <w:p w14:paraId="5BD0102B" w14:textId="77777777" w:rsidR="000C7E32" w:rsidRDefault="000C7E32" w:rsidP="00F3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2F7C" w14:textId="53FBBAFB" w:rsidR="002166AA" w:rsidRDefault="007A111F">
    <w:pPr>
      <w:pStyle w:val="Header"/>
    </w:pPr>
    <w:r>
      <w:rPr>
        <w:noProof/>
      </w:rPr>
      <w:pict w14:anchorId="5C30B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41922" o:spid="_x0000_s1025" type="#_x0000_t136" alt="" style="position:absolute;margin-left:0;margin-top:0;width:431.6pt;height:287.7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B525" w14:textId="2D266E5E" w:rsidR="009D30B9" w:rsidRPr="00970BBC" w:rsidRDefault="00926672" w:rsidP="00192555">
    <w:r w:rsidRPr="00970BBC">
      <w:rPr>
        <w:noProof/>
        <w:lang w:eastAsia="en-IE"/>
      </w:rPr>
      <w:drawing>
        <wp:anchor distT="0" distB="0" distL="114300" distR="114300" simplePos="0" relativeHeight="251657216" behindDoc="0" locked="1" layoutInCell="1" allowOverlap="1" wp14:anchorId="2BC5BE22" wp14:editId="5C1BE382">
          <wp:simplePos x="0" y="0"/>
          <wp:positionH relativeFrom="page">
            <wp:posOffset>540385</wp:posOffset>
          </wp:positionH>
          <wp:positionV relativeFrom="page">
            <wp:posOffset>540385</wp:posOffset>
          </wp:positionV>
          <wp:extent cx="1225550" cy="340995"/>
          <wp:effectExtent l="0" t="0" r="0" b="0"/>
          <wp:wrapNone/>
          <wp:docPr id="4"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Description automatically generated"/>
                  <pic:cNvPicPr/>
                </pic:nvPicPr>
                <pic:blipFill rotWithShape="1">
                  <a:blip r:embed="rId1">
                    <a:extLst>
                      <a:ext uri="{28A0092B-C50C-407E-A947-70E740481C1C}">
                        <a14:useLocalDpi xmlns:a14="http://schemas.microsoft.com/office/drawing/2010/main" val="0"/>
                      </a:ext>
                    </a:extLst>
                  </a:blip>
                  <a:srcRect l="12441" t="22754" r="10638" b="26478"/>
                  <a:stretch/>
                </pic:blipFill>
                <pic:spPr bwMode="auto">
                  <a:xfrm>
                    <a:off x="0" y="0"/>
                    <a:ext cx="1225550" cy="340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0B9" w:rsidRPr="00970B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85B"/>
    <w:multiLevelType w:val="hybridMultilevel"/>
    <w:tmpl w:val="6FD4B5B6"/>
    <w:lvl w:ilvl="0" w:tplc="743C8BDC">
      <w:numFmt w:val="bullet"/>
      <w:lvlText w:val="•"/>
      <w:lvlJc w:val="left"/>
      <w:pPr>
        <w:ind w:left="1243" w:hanging="268"/>
      </w:pPr>
      <w:rPr>
        <w:rFonts w:ascii="Arial" w:eastAsia="Arial" w:hAnsi="Arial" w:cs="Arial" w:hint="default"/>
        <w:color w:val="F9A21A"/>
        <w:w w:val="130"/>
        <w:sz w:val="18"/>
        <w:szCs w:val="18"/>
      </w:rPr>
    </w:lvl>
    <w:lvl w:ilvl="1" w:tplc="DBCE278C">
      <w:numFmt w:val="bullet"/>
      <w:lvlText w:val="•"/>
      <w:lvlJc w:val="left"/>
      <w:pPr>
        <w:ind w:left="2154" w:hanging="268"/>
      </w:pPr>
      <w:rPr>
        <w:rFonts w:hint="default"/>
      </w:rPr>
    </w:lvl>
    <w:lvl w:ilvl="2" w:tplc="96D25FF0">
      <w:numFmt w:val="bullet"/>
      <w:lvlText w:val="•"/>
      <w:lvlJc w:val="left"/>
      <w:pPr>
        <w:ind w:left="3068" w:hanging="268"/>
      </w:pPr>
      <w:rPr>
        <w:rFonts w:hint="default"/>
      </w:rPr>
    </w:lvl>
    <w:lvl w:ilvl="3" w:tplc="EE003102">
      <w:numFmt w:val="bullet"/>
      <w:lvlText w:val="•"/>
      <w:lvlJc w:val="left"/>
      <w:pPr>
        <w:ind w:left="3982" w:hanging="268"/>
      </w:pPr>
      <w:rPr>
        <w:rFonts w:hint="default"/>
      </w:rPr>
    </w:lvl>
    <w:lvl w:ilvl="4" w:tplc="884A0840">
      <w:numFmt w:val="bullet"/>
      <w:lvlText w:val="•"/>
      <w:lvlJc w:val="left"/>
      <w:pPr>
        <w:ind w:left="4896" w:hanging="268"/>
      </w:pPr>
      <w:rPr>
        <w:rFonts w:hint="default"/>
      </w:rPr>
    </w:lvl>
    <w:lvl w:ilvl="5" w:tplc="D98680E6">
      <w:numFmt w:val="bullet"/>
      <w:lvlText w:val="•"/>
      <w:lvlJc w:val="left"/>
      <w:pPr>
        <w:ind w:left="5810" w:hanging="268"/>
      </w:pPr>
      <w:rPr>
        <w:rFonts w:hint="default"/>
      </w:rPr>
    </w:lvl>
    <w:lvl w:ilvl="6" w:tplc="92E6202E">
      <w:numFmt w:val="bullet"/>
      <w:lvlText w:val="•"/>
      <w:lvlJc w:val="left"/>
      <w:pPr>
        <w:ind w:left="6724" w:hanging="268"/>
      </w:pPr>
      <w:rPr>
        <w:rFonts w:hint="default"/>
      </w:rPr>
    </w:lvl>
    <w:lvl w:ilvl="7" w:tplc="0E4CC44E">
      <w:numFmt w:val="bullet"/>
      <w:lvlText w:val="•"/>
      <w:lvlJc w:val="left"/>
      <w:pPr>
        <w:ind w:left="7638" w:hanging="268"/>
      </w:pPr>
      <w:rPr>
        <w:rFonts w:hint="default"/>
      </w:rPr>
    </w:lvl>
    <w:lvl w:ilvl="8" w:tplc="60865F86">
      <w:numFmt w:val="bullet"/>
      <w:lvlText w:val="•"/>
      <w:lvlJc w:val="left"/>
      <w:pPr>
        <w:ind w:left="8552" w:hanging="268"/>
      </w:pPr>
      <w:rPr>
        <w:rFonts w:hint="default"/>
      </w:rPr>
    </w:lvl>
  </w:abstractNum>
  <w:abstractNum w:abstractNumId="1" w15:restartNumberingAfterBreak="0">
    <w:nsid w:val="0C333D57"/>
    <w:multiLevelType w:val="multilevel"/>
    <w:tmpl w:val="AD983E0E"/>
    <w:lvl w:ilvl="0">
      <w:start w:val="1"/>
      <w:numFmt w:val="bullet"/>
      <w:lvlText w:val="&gt;"/>
      <w:lvlJc w:val="left"/>
      <w:pPr>
        <w:ind w:left="360" w:hanging="360"/>
      </w:pPr>
      <w:rPr>
        <w:rFonts w:ascii="Arial" w:hAnsi="Arial" w:hint="default"/>
        <w:b w:val="0"/>
        <w:i w:val="0"/>
        <w:color w:val="289BA6" w:themeColor="background2"/>
        <w:sz w:val="19"/>
      </w:rPr>
    </w:lvl>
    <w:lvl w:ilvl="1">
      <w:numFmt w:val="bullet"/>
      <w:lvlText w:val="—"/>
      <w:lvlJc w:val="left"/>
      <w:pPr>
        <w:ind w:left="568" w:hanging="284"/>
      </w:pPr>
      <w:rPr>
        <w:rFonts w:ascii="Arial" w:hAnsi="Arial" w:hint="default"/>
        <w:color w:val="289BA6" w:themeColor="background2"/>
      </w:rPr>
    </w:lvl>
    <w:lvl w:ilvl="2">
      <w:start w:val="1"/>
      <w:numFmt w:val="bullet"/>
      <w:lvlText w:val=""/>
      <w:lvlJc w:val="left"/>
      <w:pPr>
        <w:ind w:left="852" w:hanging="284"/>
      </w:pPr>
      <w:rPr>
        <w:rFonts w:ascii="Symbol" w:hAnsi="Symbol" w:hint="default"/>
        <w:color w:val="289BA6" w:themeColor="background2"/>
      </w:rPr>
    </w:lvl>
    <w:lvl w:ilvl="3">
      <w:start w:val="1"/>
      <w:numFmt w:val="bullet"/>
      <w:lvlText w:val="—"/>
      <w:lvlJc w:val="left"/>
      <w:pPr>
        <w:ind w:left="1136" w:hanging="284"/>
      </w:pPr>
      <w:rPr>
        <w:rFonts w:ascii="Arial" w:hAnsi="Arial" w:hint="default"/>
        <w:color w:val="289BA6" w:themeColor="background2"/>
      </w:rPr>
    </w:lvl>
    <w:lvl w:ilvl="4">
      <w:start w:val="1"/>
      <w:numFmt w:val="bullet"/>
      <w:lvlText w:val=""/>
      <w:lvlJc w:val="left"/>
      <w:pPr>
        <w:ind w:left="1420" w:hanging="284"/>
      </w:pPr>
      <w:rPr>
        <w:rFonts w:ascii="Symbol" w:hAnsi="Symbol" w:hint="default"/>
        <w:color w:val="289BA6" w:themeColor="background2"/>
      </w:rPr>
    </w:lvl>
    <w:lvl w:ilvl="5">
      <w:start w:val="1"/>
      <w:numFmt w:val="bullet"/>
      <w:lvlText w:val="—"/>
      <w:lvlJc w:val="left"/>
      <w:pPr>
        <w:ind w:left="1704" w:hanging="284"/>
      </w:pPr>
      <w:rPr>
        <w:rFonts w:ascii="Arial" w:hAnsi="Arial" w:hint="default"/>
        <w:color w:val="289BA6" w:themeColor="background2"/>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0E1B5ABE"/>
    <w:multiLevelType w:val="hybridMultilevel"/>
    <w:tmpl w:val="EC24C782"/>
    <w:lvl w:ilvl="0" w:tplc="384880D8">
      <w:numFmt w:val="bullet"/>
      <w:lvlText w:val="•"/>
      <w:lvlJc w:val="left"/>
      <w:pPr>
        <w:ind w:left="1239" w:hanging="267"/>
      </w:pPr>
      <w:rPr>
        <w:rFonts w:hint="default"/>
        <w:w w:val="129"/>
      </w:rPr>
    </w:lvl>
    <w:lvl w:ilvl="1" w:tplc="5A84DF84">
      <w:numFmt w:val="bullet"/>
      <w:lvlText w:val="•"/>
      <w:lvlJc w:val="left"/>
      <w:pPr>
        <w:ind w:left="2154" w:hanging="267"/>
      </w:pPr>
      <w:rPr>
        <w:rFonts w:hint="default"/>
      </w:rPr>
    </w:lvl>
    <w:lvl w:ilvl="2" w:tplc="4AA27E7C">
      <w:numFmt w:val="bullet"/>
      <w:lvlText w:val="•"/>
      <w:lvlJc w:val="left"/>
      <w:pPr>
        <w:ind w:left="3068" w:hanging="267"/>
      </w:pPr>
      <w:rPr>
        <w:rFonts w:hint="default"/>
      </w:rPr>
    </w:lvl>
    <w:lvl w:ilvl="3" w:tplc="02AE2534">
      <w:numFmt w:val="bullet"/>
      <w:lvlText w:val="•"/>
      <w:lvlJc w:val="left"/>
      <w:pPr>
        <w:ind w:left="3982" w:hanging="267"/>
      </w:pPr>
      <w:rPr>
        <w:rFonts w:hint="default"/>
      </w:rPr>
    </w:lvl>
    <w:lvl w:ilvl="4" w:tplc="B03EC49C">
      <w:numFmt w:val="bullet"/>
      <w:lvlText w:val="•"/>
      <w:lvlJc w:val="left"/>
      <w:pPr>
        <w:ind w:left="4896" w:hanging="267"/>
      </w:pPr>
      <w:rPr>
        <w:rFonts w:hint="default"/>
      </w:rPr>
    </w:lvl>
    <w:lvl w:ilvl="5" w:tplc="10CCDD4C">
      <w:numFmt w:val="bullet"/>
      <w:lvlText w:val="•"/>
      <w:lvlJc w:val="left"/>
      <w:pPr>
        <w:ind w:left="5810" w:hanging="267"/>
      </w:pPr>
      <w:rPr>
        <w:rFonts w:hint="default"/>
      </w:rPr>
    </w:lvl>
    <w:lvl w:ilvl="6" w:tplc="3626D354">
      <w:numFmt w:val="bullet"/>
      <w:lvlText w:val="•"/>
      <w:lvlJc w:val="left"/>
      <w:pPr>
        <w:ind w:left="6724" w:hanging="267"/>
      </w:pPr>
      <w:rPr>
        <w:rFonts w:hint="default"/>
      </w:rPr>
    </w:lvl>
    <w:lvl w:ilvl="7" w:tplc="C93ED7F0">
      <w:numFmt w:val="bullet"/>
      <w:lvlText w:val="•"/>
      <w:lvlJc w:val="left"/>
      <w:pPr>
        <w:ind w:left="7638" w:hanging="267"/>
      </w:pPr>
      <w:rPr>
        <w:rFonts w:hint="default"/>
      </w:rPr>
    </w:lvl>
    <w:lvl w:ilvl="8" w:tplc="B9A2E9AE">
      <w:numFmt w:val="bullet"/>
      <w:lvlText w:val="•"/>
      <w:lvlJc w:val="left"/>
      <w:pPr>
        <w:ind w:left="8552" w:hanging="267"/>
      </w:pPr>
      <w:rPr>
        <w:rFonts w:hint="default"/>
      </w:rPr>
    </w:lvl>
  </w:abstractNum>
  <w:abstractNum w:abstractNumId="3" w15:restartNumberingAfterBreak="0">
    <w:nsid w:val="14C56DFC"/>
    <w:multiLevelType w:val="hybridMultilevel"/>
    <w:tmpl w:val="6698441A"/>
    <w:lvl w:ilvl="0" w:tplc="A6C8EEAA">
      <w:numFmt w:val="bullet"/>
      <w:lvlText w:val="—"/>
      <w:lvlJc w:val="left"/>
      <w:pPr>
        <w:ind w:left="1080" w:hanging="360"/>
      </w:pPr>
      <w:rPr>
        <w:rFonts w:ascii="Arial" w:hAnsi="Arial" w:hint="default"/>
        <w:color w:val="289BA6" w:themeColor="background2"/>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0411943"/>
    <w:multiLevelType w:val="hybridMultilevel"/>
    <w:tmpl w:val="8F10E5D2"/>
    <w:lvl w:ilvl="0" w:tplc="A0263EF4">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5A4425"/>
    <w:multiLevelType w:val="hybridMultilevel"/>
    <w:tmpl w:val="E66AF9FC"/>
    <w:lvl w:ilvl="0" w:tplc="1809000F">
      <w:start w:val="1"/>
      <w:numFmt w:val="decimal"/>
      <w:lvlText w:val="%1."/>
      <w:lvlJc w:val="left"/>
      <w:pPr>
        <w:ind w:left="720" w:hanging="360"/>
      </w:pPr>
      <w:rPr>
        <w:rFonts w:hint="default"/>
        <w:color w:val="289BA6" w:themeColor="background2"/>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EF7443"/>
    <w:multiLevelType w:val="hybridMultilevel"/>
    <w:tmpl w:val="C29A0F1C"/>
    <w:lvl w:ilvl="0" w:tplc="07BAAA3E">
      <w:start w:val="1"/>
      <w:numFmt w:val="bullet"/>
      <w:pStyle w:val="KGBulletBodytext"/>
      <w:lvlText w:val="&gt;"/>
      <w:lvlJc w:val="left"/>
      <w:pPr>
        <w:ind w:left="720" w:hanging="360"/>
      </w:pPr>
      <w:rPr>
        <w:rFonts w:ascii="Arial" w:hAnsi="Arial" w:hint="default"/>
        <w:b w:val="0"/>
        <w:i w:val="0"/>
        <w:color w:val="289BA6" w:themeColor="background2"/>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B41D2"/>
    <w:multiLevelType w:val="multilevel"/>
    <w:tmpl w:val="DA2ECE30"/>
    <w:lvl w:ilvl="0">
      <w:numFmt w:val="bullet"/>
      <w:pStyle w:val="KGBulletsFrontPg"/>
      <w:lvlText w:val=""/>
      <w:lvlJc w:val="left"/>
      <w:pPr>
        <w:ind w:left="284" w:hanging="284"/>
      </w:pPr>
      <w:rPr>
        <w:rFonts w:ascii="Symbol" w:hAnsi="Symbol" w:hint="default"/>
        <w:color w:val="289BA6" w:themeColor="background2"/>
      </w:rPr>
    </w:lvl>
    <w:lvl w:ilvl="1">
      <w:numFmt w:val="bullet"/>
      <w:lvlText w:val="—"/>
      <w:lvlJc w:val="left"/>
      <w:pPr>
        <w:ind w:left="568" w:hanging="284"/>
      </w:pPr>
      <w:rPr>
        <w:rFonts w:ascii="Arial" w:hAnsi="Arial" w:hint="default"/>
        <w:color w:val="289BA6" w:themeColor="background2"/>
      </w:rPr>
    </w:lvl>
    <w:lvl w:ilvl="2">
      <w:start w:val="1"/>
      <w:numFmt w:val="bullet"/>
      <w:lvlText w:val=""/>
      <w:lvlJc w:val="left"/>
      <w:pPr>
        <w:ind w:left="852" w:hanging="284"/>
      </w:pPr>
      <w:rPr>
        <w:rFonts w:ascii="Symbol" w:hAnsi="Symbol" w:hint="default"/>
        <w:color w:val="289BA6" w:themeColor="background2"/>
      </w:rPr>
    </w:lvl>
    <w:lvl w:ilvl="3">
      <w:start w:val="1"/>
      <w:numFmt w:val="bullet"/>
      <w:lvlText w:val="—"/>
      <w:lvlJc w:val="left"/>
      <w:pPr>
        <w:ind w:left="1136" w:hanging="284"/>
      </w:pPr>
      <w:rPr>
        <w:rFonts w:ascii="Arial" w:hAnsi="Arial" w:hint="default"/>
        <w:color w:val="289BA6" w:themeColor="background2"/>
      </w:rPr>
    </w:lvl>
    <w:lvl w:ilvl="4">
      <w:start w:val="1"/>
      <w:numFmt w:val="bullet"/>
      <w:lvlText w:val=""/>
      <w:lvlJc w:val="left"/>
      <w:pPr>
        <w:ind w:left="1420" w:hanging="284"/>
      </w:pPr>
      <w:rPr>
        <w:rFonts w:ascii="Symbol" w:hAnsi="Symbol" w:hint="default"/>
        <w:color w:val="289BA6" w:themeColor="background2"/>
      </w:rPr>
    </w:lvl>
    <w:lvl w:ilvl="5">
      <w:start w:val="1"/>
      <w:numFmt w:val="bullet"/>
      <w:lvlText w:val="—"/>
      <w:lvlJc w:val="left"/>
      <w:pPr>
        <w:ind w:left="1704" w:hanging="284"/>
      </w:pPr>
      <w:rPr>
        <w:rFonts w:ascii="Arial" w:hAnsi="Arial" w:hint="default"/>
        <w:color w:val="289BA6" w:themeColor="background2"/>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523D3478"/>
    <w:multiLevelType w:val="hybridMultilevel"/>
    <w:tmpl w:val="6D6093DA"/>
    <w:lvl w:ilvl="0" w:tplc="1809000F">
      <w:start w:val="1"/>
      <w:numFmt w:val="decimal"/>
      <w:lvlText w:val="%1."/>
      <w:lvlJc w:val="left"/>
      <w:pPr>
        <w:ind w:left="720" w:hanging="360"/>
      </w:pPr>
      <w:rPr>
        <w:rFonts w:hint="default"/>
        <w:color w:val="289BA6" w:themeColor="background2"/>
      </w:rPr>
    </w:lvl>
    <w:lvl w:ilvl="1" w:tplc="A6C8EEAA">
      <w:numFmt w:val="bullet"/>
      <w:lvlText w:val="—"/>
      <w:lvlJc w:val="left"/>
      <w:pPr>
        <w:ind w:left="1440" w:hanging="360"/>
      </w:pPr>
      <w:rPr>
        <w:rFonts w:ascii="Arial" w:hAnsi="Arial" w:hint="default"/>
        <w:color w:val="289BA6" w:themeColor="background2"/>
      </w:rPr>
    </w:lvl>
    <w:lvl w:ilvl="2" w:tplc="C5B40170">
      <w:numFmt w:val="bullet"/>
      <w:lvlText w:val=""/>
      <w:lvlJc w:val="left"/>
      <w:pPr>
        <w:ind w:left="2160" w:hanging="360"/>
      </w:pPr>
      <w:rPr>
        <w:rFonts w:ascii="Wingdings" w:eastAsiaTheme="minorHAnsi" w:hAnsi="Wingdings" w:cstheme="minorBidi"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9EA1DDE"/>
    <w:multiLevelType w:val="hybridMultilevel"/>
    <w:tmpl w:val="02E6B4E0"/>
    <w:lvl w:ilvl="0" w:tplc="75D85506">
      <w:numFmt w:val="bullet"/>
      <w:lvlText w:val="•"/>
      <w:lvlJc w:val="left"/>
      <w:pPr>
        <w:ind w:left="1559" w:hanging="339"/>
      </w:pPr>
      <w:rPr>
        <w:rFonts w:ascii="Arial" w:eastAsia="Arial" w:hAnsi="Arial" w:cs="Arial" w:hint="default"/>
        <w:w w:val="135"/>
        <w:sz w:val="18"/>
        <w:szCs w:val="18"/>
      </w:rPr>
    </w:lvl>
    <w:lvl w:ilvl="1" w:tplc="5BB24E34">
      <w:numFmt w:val="bullet"/>
      <w:lvlText w:val="•"/>
      <w:lvlJc w:val="left"/>
      <w:pPr>
        <w:ind w:left="2442" w:hanging="339"/>
      </w:pPr>
      <w:rPr>
        <w:rFonts w:hint="default"/>
      </w:rPr>
    </w:lvl>
    <w:lvl w:ilvl="2" w:tplc="90E8B0AC">
      <w:numFmt w:val="bullet"/>
      <w:lvlText w:val="•"/>
      <w:lvlJc w:val="left"/>
      <w:pPr>
        <w:ind w:left="3324" w:hanging="339"/>
      </w:pPr>
      <w:rPr>
        <w:rFonts w:hint="default"/>
      </w:rPr>
    </w:lvl>
    <w:lvl w:ilvl="3" w:tplc="438A841E">
      <w:numFmt w:val="bullet"/>
      <w:lvlText w:val="•"/>
      <w:lvlJc w:val="left"/>
      <w:pPr>
        <w:ind w:left="4206" w:hanging="339"/>
      </w:pPr>
      <w:rPr>
        <w:rFonts w:hint="default"/>
      </w:rPr>
    </w:lvl>
    <w:lvl w:ilvl="4" w:tplc="F746E4CC">
      <w:numFmt w:val="bullet"/>
      <w:lvlText w:val="•"/>
      <w:lvlJc w:val="left"/>
      <w:pPr>
        <w:ind w:left="5088" w:hanging="339"/>
      </w:pPr>
      <w:rPr>
        <w:rFonts w:hint="default"/>
      </w:rPr>
    </w:lvl>
    <w:lvl w:ilvl="5" w:tplc="02444358">
      <w:numFmt w:val="bullet"/>
      <w:lvlText w:val="•"/>
      <w:lvlJc w:val="left"/>
      <w:pPr>
        <w:ind w:left="5970" w:hanging="339"/>
      </w:pPr>
      <w:rPr>
        <w:rFonts w:hint="default"/>
      </w:rPr>
    </w:lvl>
    <w:lvl w:ilvl="6" w:tplc="02D4E862">
      <w:numFmt w:val="bullet"/>
      <w:lvlText w:val="•"/>
      <w:lvlJc w:val="left"/>
      <w:pPr>
        <w:ind w:left="6852" w:hanging="339"/>
      </w:pPr>
      <w:rPr>
        <w:rFonts w:hint="default"/>
      </w:rPr>
    </w:lvl>
    <w:lvl w:ilvl="7" w:tplc="77E8972E">
      <w:numFmt w:val="bullet"/>
      <w:lvlText w:val="•"/>
      <w:lvlJc w:val="left"/>
      <w:pPr>
        <w:ind w:left="7734" w:hanging="339"/>
      </w:pPr>
      <w:rPr>
        <w:rFonts w:hint="default"/>
      </w:rPr>
    </w:lvl>
    <w:lvl w:ilvl="8" w:tplc="27122678">
      <w:numFmt w:val="bullet"/>
      <w:lvlText w:val="•"/>
      <w:lvlJc w:val="left"/>
      <w:pPr>
        <w:ind w:left="8616" w:hanging="339"/>
      </w:pPr>
      <w:rPr>
        <w:rFonts w:hint="default"/>
      </w:rPr>
    </w:lvl>
  </w:abstractNum>
  <w:abstractNum w:abstractNumId="10" w15:restartNumberingAfterBreak="0">
    <w:nsid w:val="62F05167"/>
    <w:multiLevelType w:val="hybridMultilevel"/>
    <w:tmpl w:val="2DBE47D6"/>
    <w:lvl w:ilvl="0" w:tplc="D9E84830">
      <w:numFmt w:val="bullet"/>
      <w:lvlText w:val=""/>
      <w:lvlJc w:val="left"/>
      <w:pPr>
        <w:ind w:left="720" w:hanging="360"/>
      </w:pPr>
      <w:rPr>
        <w:rFonts w:ascii="Symbol" w:hAnsi="Symbol" w:cstheme="minorBidi" w:hint="default"/>
        <w:color w:val="289BA6" w:themeColor="background2"/>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6C6779A"/>
    <w:multiLevelType w:val="hybridMultilevel"/>
    <w:tmpl w:val="BAB4365A"/>
    <w:lvl w:ilvl="0" w:tplc="D9E84830">
      <w:numFmt w:val="bullet"/>
      <w:lvlText w:val=""/>
      <w:lvlJc w:val="left"/>
      <w:pPr>
        <w:ind w:left="720" w:hanging="360"/>
      </w:pPr>
      <w:rPr>
        <w:rFonts w:ascii="Symbol" w:hAnsi="Symbol" w:cstheme="minorBidi" w:hint="default"/>
        <w:color w:val="289BA6" w:themeColor="background2"/>
      </w:rPr>
    </w:lvl>
    <w:lvl w:ilvl="1" w:tplc="865AB834">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66C6972"/>
    <w:multiLevelType w:val="hybridMultilevel"/>
    <w:tmpl w:val="0CF08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23829750">
    <w:abstractNumId w:val="12"/>
  </w:num>
  <w:num w:numId="2" w16cid:durableId="133984583">
    <w:abstractNumId w:val="4"/>
  </w:num>
  <w:num w:numId="3" w16cid:durableId="1162433755">
    <w:abstractNumId w:val="11"/>
  </w:num>
  <w:num w:numId="4" w16cid:durableId="2020499388">
    <w:abstractNumId w:val="10"/>
  </w:num>
  <w:num w:numId="5" w16cid:durableId="562062546">
    <w:abstractNumId w:val="5"/>
  </w:num>
  <w:num w:numId="6" w16cid:durableId="106853028">
    <w:abstractNumId w:val="8"/>
  </w:num>
  <w:num w:numId="7" w16cid:durableId="1439907691">
    <w:abstractNumId w:val="3"/>
  </w:num>
  <w:num w:numId="8" w16cid:durableId="885071935">
    <w:abstractNumId w:val="7"/>
  </w:num>
  <w:num w:numId="9" w16cid:durableId="260992800">
    <w:abstractNumId w:val="7"/>
    <w:lvlOverride w:ilvl="0">
      <w:lvl w:ilvl="0">
        <w:numFmt w:val="bullet"/>
        <w:pStyle w:val="KGBulletsFrontPg"/>
        <w:lvlText w:val=""/>
        <w:lvlJc w:val="left"/>
        <w:pPr>
          <w:ind w:left="284" w:hanging="284"/>
        </w:pPr>
        <w:rPr>
          <w:rFonts w:ascii="Symbol" w:hAnsi="Symbol" w:hint="default"/>
          <w:color w:val="44CF9A" w:themeColor="accent4"/>
        </w:rPr>
      </w:lvl>
    </w:lvlOverride>
    <w:lvlOverride w:ilvl="1">
      <w:lvl w:ilvl="1">
        <w:numFmt w:val="bullet"/>
        <w:lvlText w:val="—"/>
        <w:lvlJc w:val="left"/>
        <w:pPr>
          <w:ind w:left="568" w:hanging="284"/>
        </w:pPr>
        <w:rPr>
          <w:rFonts w:ascii="Arial" w:hAnsi="Arial" w:hint="default"/>
          <w:color w:val="44CF9A" w:themeColor="accent4"/>
        </w:rPr>
      </w:lvl>
    </w:lvlOverride>
    <w:lvlOverride w:ilvl="2">
      <w:lvl w:ilvl="2">
        <w:start w:val="1"/>
        <w:numFmt w:val="bullet"/>
        <w:lvlText w:val=""/>
        <w:lvlJc w:val="left"/>
        <w:pPr>
          <w:ind w:left="852" w:hanging="284"/>
        </w:pPr>
        <w:rPr>
          <w:rFonts w:ascii="Symbol" w:hAnsi="Symbol" w:hint="default"/>
          <w:color w:val="44CF9A" w:themeColor="accent4"/>
        </w:rPr>
      </w:lvl>
    </w:lvlOverride>
    <w:lvlOverride w:ilvl="3">
      <w:lvl w:ilvl="3">
        <w:start w:val="1"/>
        <w:numFmt w:val="bullet"/>
        <w:lvlText w:val="—"/>
        <w:lvlJc w:val="left"/>
        <w:pPr>
          <w:ind w:left="1136" w:hanging="284"/>
        </w:pPr>
        <w:rPr>
          <w:rFonts w:ascii="Arial" w:hAnsi="Arial" w:hint="default"/>
          <w:color w:val="44CF9A" w:themeColor="accent4"/>
        </w:rPr>
      </w:lvl>
    </w:lvlOverride>
    <w:lvlOverride w:ilvl="4">
      <w:lvl w:ilvl="4">
        <w:start w:val="1"/>
        <w:numFmt w:val="bullet"/>
        <w:lvlText w:val=""/>
        <w:lvlJc w:val="left"/>
        <w:pPr>
          <w:ind w:left="1420" w:hanging="284"/>
        </w:pPr>
        <w:rPr>
          <w:rFonts w:ascii="Symbol" w:hAnsi="Symbol" w:hint="default"/>
          <w:color w:val="44CF9A" w:themeColor="accent4"/>
        </w:rPr>
      </w:lvl>
    </w:lvlOverride>
    <w:lvlOverride w:ilvl="5">
      <w:lvl w:ilvl="5">
        <w:start w:val="1"/>
        <w:numFmt w:val="bullet"/>
        <w:lvlText w:val="—"/>
        <w:lvlJc w:val="left"/>
        <w:pPr>
          <w:ind w:left="1704" w:hanging="284"/>
        </w:pPr>
        <w:rPr>
          <w:rFonts w:ascii="Arial" w:hAnsi="Arial" w:hint="default"/>
          <w:color w:val="44CF9A" w:themeColor="accent4"/>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10" w16cid:durableId="1440179769">
    <w:abstractNumId w:val="2"/>
  </w:num>
  <w:num w:numId="11" w16cid:durableId="1774590513">
    <w:abstractNumId w:val="0"/>
  </w:num>
  <w:num w:numId="12" w16cid:durableId="1902212643">
    <w:abstractNumId w:val="9"/>
  </w:num>
  <w:num w:numId="13" w16cid:durableId="1092042297">
    <w:abstractNumId w:val="7"/>
    <w:lvlOverride w:ilvl="0">
      <w:lvl w:ilvl="0">
        <w:numFmt w:val="bullet"/>
        <w:pStyle w:val="KGBulletsFrontPg"/>
        <w:lvlText w:val=""/>
        <w:lvlJc w:val="left"/>
        <w:pPr>
          <w:ind w:left="284" w:hanging="284"/>
        </w:pPr>
        <w:rPr>
          <w:rFonts w:ascii="Symbol" w:hAnsi="Symbol" w:hint="default"/>
          <w:color w:val="44CF9A" w:themeColor="accent4"/>
        </w:rPr>
      </w:lvl>
    </w:lvlOverride>
    <w:lvlOverride w:ilvl="1">
      <w:lvl w:ilvl="1">
        <w:numFmt w:val="bullet"/>
        <w:lvlText w:val="—"/>
        <w:lvlJc w:val="left"/>
        <w:pPr>
          <w:ind w:left="568" w:hanging="284"/>
        </w:pPr>
        <w:rPr>
          <w:rFonts w:ascii="Arial" w:hAnsi="Arial" w:hint="default"/>
          <w:color w:val="44CF9A" w:themeColor="accent4"/>
        </w:rPr>
      </w:lvl>
    </w:lvlOverride>
    <w:lvlOverride w:ilvl="2">
      <w:lvl w:ilvl="2">
        <w:start w:val="1"/>
        <w:numFmt w:val="bullet"/>
        <w:lvlText w:val=""/>
        <w:lvlJc w:val="left"/>
        <w:pPr>
          <w:ind w:left="852" w:hanging="284"/>
        </w:pPr>
        <w:rPr>
          <w:rFonts w:ascii="Symbol" w:hAnsi="Symbol" w:hint="default"/>
          <w:color w:val="44CF9A" w:themeColor="accent4"/>
        </w:rPr>
      </w:lvl>
    </w:lvlOverride>
    <w:lvlOverride w:ilvl="3">
      <w:lvl w:ilvl="3">
        <w:start w:val="1"/>
        <w:numFmt w:val="bullet"/>
        <w:lvlText w:val="—"/>
        <w:lvlJc w:val="left"/>
        <w:pPr>
          <w:ind w:left="1136" w:hanging="284"/>
        </w:pPr>
        <w:rPr>
          <w:rFonts w:ascii="Arial" w:hAnsi="Arial" w:hint="default"/>
          <w:color w:val="44CF9A" w:themeColor="accent4"/>
        </w:rPr>
      </w:lvl>
    </w:lvlOverride>
    <w:lvlOverride w:ilvl="4">
      <w:lvl w:ilvl="4">
        <w:start w:val="1"/>
        <w:numFmt w:val="bullet"/>
        <w:lvlText w:val=""/>
        <w:lvlJc w:val="left"/>
        <w:pPr>
          <w:ind w:left="1420" w:hanging="284"/>
        </w:pPr>
        <w:rPr>
          <w:rFonts w:ascii="Symbol" w:hAnsi="Symbol" w:hint="default"/>
          <w:color w:val="44CF9A" w:themeColor="accent4"/>
        </w:rPr>
      </w:lvl>
    </w:lvlOverride>
    <w:lvlOverride w:ilvl="5">
      <w:lvl w:ilvl="5">
        <w:start w:val="1"/>
        <w:numFmt w:val="bullet"/>
        <w:lvlText w:val="—"/>
        <w:lvlJc w:val="left"/>
        <w:pPr>
          <w:ind w:left="1704" w:hanging="284"/>
        </w:pPr>
        <w:rPr>
          <w:rFonts w:ascii="Arial" w:hAnsi="Arial" w:hint="default"/>
          <w:color w:val="44CF9A" w:themeColor="accent4"/>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14" w16cid:durableId="821384153">
    <w:abstractNumId w:val="7"/>
    <w:lvlOverride w:ilvl="0">
      <w:lvl w:ilvl="0">
        <w:numFmt w:val="bullet"/>
        <w:pStyle w:val="KGBulletsFrontPg"/>
        <w:lvlText w:val=""/>
        <w:lvlJc w:val="left"/>
        <w:pPr>
          <w:ind w:left="284" w:hanging="284"/>
        </w:pPr>
        <w:rPr>
          <w:rFonts w:ascii="Symbol" w:hAnsi="Symbol" w:hint="default"/>
          <w:color w:val="44CF9A" w:themeColor="accent4"/>
        </w:rPr>
      </w:lvl>
    </w:lvlOverride>
    <w:lvlOverride w:ilvl="1">
      <w:lvl w:ilvl="1">
        <w:numFmt w:val="bullet"/>
        <w:lvlText w:val="—"/>
        <w:lvlJc w:val="left"/>
        <w:pPr>
          <w:ind w:left="568" w:hanging="284"/>
        </w:pPr>
        <w:rPr>
          <w:rFonts w:ascii="Arial" w:hAnsi="Arial" w:hint="default"/>
          <w:color w:val="44CF9A" w:themeColor="accent4"/>
        </w:rPr>
      </w:lvl>
    </w:lvlOverride>
    <w:lvlOverride w:ilvl="2">
      <w:lvl w:ilvl="2">
        <w:start w:val="1"/>
        <w:numFmt w:val="bullet"/>
        <w:lvlText w:val=""/>
        <w:lvlJc w:val="left"/>
        <w:pPr>
          <w:ind w:left="852" w:hanging="284"/>
        </w:pPr>
        <w:rPr>
          <w:rFonts w:ascii="Symbol" w:hAnsi="Symbol" w:hint="default"/>
          <w:color w:val="44CF9A" w:themeColor="accent4"/>
        </w:rPr>
      </w:lvl>
    </w:lvlOverride>
    <w:lvlOverride w:ilvl="3">
      <w:lvl w:ilvl="3">
        <w:start w:val="1"/>
        <w:numFmt w:val="bullet"/>
        <w:lvlText w:val="—"/>
        <w:lvlJc w:val="left"/>
        <w:pPr>
          <w:ind w:left="1136" w:hanging="284"/>
        </w:pPr>
        <w:rPr>
          <w:rFonts w:ascii="Arial" w:hAnsi="Arial" w:hint="default"/>
          <w:color w:val="44CF9A" w:themeColor="accent4"/>
        </w:rPr>
      </w:lvl>
    </w:lvlOverride>
    <w:lvlOverride w:ilvl="4">
      <w:lvl w:ilvl="4">
        <w:start w:val="1"/>
        <w:numFmt w:val="bullet"/>
        <w:lvlText w:val=""/>
        <w:lvlJc w:val="left"/>
        <w:pPr>
          <w:ind w:left="1420" w:hanging="284"/>
        </w:pPr>
        <w:rPr>
          <w:rFonts w:ascii="Symbol" w:hAnsi="Symbol" w:hint="default"/>
          <w:color w:val="44CF9A" w:themeColor="accent4"/>
        </w:rPr>
      </w:lvl>
    </w:lvlOverride>
    <w:lvlOverride w:ilvl="5">
      <w:lvl w:ilvl="5">
        <w:start w:val="1"/>
        <w:numFmt w:val="bullet"/>
        <w:lvlText w:val="—"/>
        <w:lvlJc w:val="left"/>
        <w:pPr>
          <w:ind w:left="1704" w:hanging="284"/>
        </w:pPr>
        <w:rPr>
          <w:rFonts w:ascii="Arial" w:hAnsi="Arial" w:hint="default"/>
          <w:color w:val="44CF9A" w:themeColor="accent4"/>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15" w16cid:durableId="1012144533">
    <w:abstractNumId w:val="6"/>
  </w:num>
  <w:num w:numId="16" w16cid:durableId="209354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DD075B"/>
    <w:rsid w:val="00000D26"/>
    <w:rsid w:val="00001D0B"/>
    <w:rsid w:val="00004D4E"/>
    <w:rsid w:val="00013E42"/>
    <w:rsid w:val="000178F8"/>
    <w:rsid w:val="00036DA3"/>
    <w:rsid w:val="00036E12"/>
    <w:rsid w:val="00053753"/>
    <w:rsid w:val="00060C1C"/>
    <w:rsid w:val="0006746E"/>
    <w:rsid w:val="00072B70"/>
    <w:rsid w:val="00082956"/>
    <w:rsid w:val="00095E6E"/>
    <w:rsid w:val="000C4DE7"/>
    <w:rsid w:val="000C7E32"/>
    <w:rsid w:val="000D4303"/>
    <w:rsid w:val="000D58F3"/>
    <w:rsid w:val="000D6C0C"/>
    <w:rsid w:val="000E015E"/>
    <w:rsid w:val="000E316D"/>
    <w:rsid w:val="000E62A8"/>
    <w:rsid w:val="000E77CC"/>
    <w:rsid w:val="000F1B65"/>
    <w:rsid w:val="000F2268"/>
    <w:rsid w:val="000F29D2"/>
    <w:rsid w:val="00101E0F"/>
    <w:rsid w:val="00106916"/>
    <w:rsid w:val="00106EEA"/>
    <w:rsid w:val="00111BA2"/>
    <w:rsid w:val="0011726A"/>
    <w:rsid w:val="00117D81"/>
    <w:rsid w:val="001240A3"/>
    <w:rsid w:val="00126D31"/>
    <w:rsid w:val="00131442"/>
    <w:rsid w:val="00134685"/>
    <w:rsid w:val="00145C91"/>
    <w:rsid w:val="00147A41"/>
    <w:rsid w:val="00152C20"/>
    <w:rsid w:val="00161992"/>
    <w:rsid w:val="00166C1F"/>
    <w:rsid w:val="00176E09"/>
    <w:rsid w:val="0017781C"/>
    <w:rsid w:val="001918F0"/>
    <w:rsid w:val="00192555"/>
    <w:rsid w:val="00195B16"/>
    <w:rsid w:val="001A5898"/>
    <w:rsid w:val="001B5E98"/>
    <w:rsid w:val="001B5F66"/>
    <w:rsid w:val="001C2A47"/>
    <w:rsid w:val="001D1A63"/>
    <w:rsid w:val="001E32E6"/>
    <w:rsid w:val="001E358D"/>
    <w:rsid w:val="001E6920"/>
    <w:rsid w:val="001E7257"/>
    <w:rsid w:val="001E73FB"/>
    <w:rsid w:val="001F5921"/>
    <w:rsid w:val="00210785"/>
    <w:rsid w:val="00216301"/>
    <w:rsid w:val="002166AA"/>
    <w:rsid w:val="002215AE"/>
    <w:rsid w:val="0022419B"/>
    <w:rsid w:val="00224A98"/>
    <w:rsid w:val="002410C2"/>
    <w:rsid w:val="00244D66"/>
    <w:rsid w:val="002474CC"/>
    <w:rsid w:val="00254FB2"/>
    <w:rsid w:val="002564D3"/>
    <w:rsid w:val="00262B4A"/>
    <w:rsid w:val="00275A4A"/>
    <w:rsid w:val="00276536"/>
    <w:rsid w:val="00287F03"/>
    <w:rsid w:val="00290057"/>
    <w:rsid w:val="002A054D"/>
    <w:rsid w:val="002A1151"/>
    <w:rsid w:val="002A1164"/>
    <w:rsid w:val="002A1F61"/>
    <w:rsid w:val="002A7B7D"/>
    <w:rsid w:val="002B0749"/>
    <w:rsid w:val="002B7398"/>
    <w:rsid w:val="002C61B5"/>
    <w:rsid w:val="002D1EEA"/>
    <w:rsid w:val="002D4B77"/>
    <w:rsid w:val="002E6B5A"/>
    <w:rsid w:val="002F6A71"/>
    <w:rsid w:val="00313AE5"/>
    <w:rsid w:val="00314654"/>
    <w:rsid w:val="0031515E"/>
    <w:rsid w:val="0032100D"/>
    <w:rsid w:val="0033113E"/>
    <w:rsid w:val="003332B7"/>
    <w:rsid w:val="00335E50"/>
    <w:rsid w:val="003419BC"/>
    <w:rsid w:val="00345B9C"/>
    <w:rsid w:val="0035245F"/>
    <w:rsid w:val="00370A4F"/>
    <w:rsid w:val="00372F70"/>
    <w:rsid w:val="00385748"/>
    <w:rsid w:val="003902C5"/>
    <w:rsid w:val="003946A9"/>
    <w:rsid w:val="003951F6"/>
    <w:rsid w:val="003A06CE"/>
    <w:rsid w:val="003A7E29"/>
    <w:rsid w:val="003B3525"/>
    <w:rsid w:val="003C0EEC"/>
    <w:rsid w:val="003D7E19"/>
    <w:rsid w:val="003E11AC"/>
    <w:rsid w:val="00404B0C"/>
    <w:rsid w:val="00406622"/>
    <w:rsid w:val="004111BA"/>
    <w:rsid w:val="00414CDD"/>
    <w:rsid w:val="00422D2D"/>
    <w:rsid w:val="00425265"/>
    <w:rsid w:val="004265A4"/>
    <w:rsid w:val="00427EEC"/>
    <w:rsid w:val="0043291A"/>
    <w:rsid w:val="0043666E"/>
    <w:rsid w:val="00436A89"/>
    <w:rsid w:val="004423B0"/>
    <w:rsid w:val="00447FD1"/>
    <w:rsid w:val="00453F3D"/>
    <w:rsid w:val="00462004"/>
    <w:rsid w:val="0047790B"/>
    <w:rsid w:val="004816DA"/>
    <w:rsid w:val="00485273"/>
    <w:rsid w:val="0048602D"/>
    <w:rsid w:val="0048752A"/>
    <w:rsid w:val="004A3D4A"/>
    <w:rsid w:val="004A4276"/>
    <w:rsid w:val="004A5F62"/>
    <w:rsid w:val="004B100F"/>
    <w:rsid w:val="004B45BB"/>
    <w:rsid w:val="004B534B"/>
    <w:rsid w:val="004C645F"/>
    <w:rsid w:val="004D34BC"/>
    <w:rsid w:val="004D43C9"/>
    <w:rsid w:val="004D63B1"/>
    <w:rsid w:val="004D6B43"/>
    <w:rsid w:val="004D75ED"/>
    <w:rsid w:val="004D7979"/>
    <w:rsid w:val="004E36EF"/>
    <w:rsid w:val="004F27E3"/>
    <w:rsid w:val="005017A8"/>
    <w:rsid w:val="00510D0C"/>
    <w:rsid w:val="005213BA"/>
    <w:rsid w:val="00525869"/>
    <w:rsid w:val="00545301"/>
    <w:rsid w:val="00546BD1"/>
    <w:rsid w:val="005544A2"/>
    <w:rsid w:val="00562789"/>
    <w:rsid w:val="005649EA"/>
    <w:rsid w:val="005723B2"/>
    <w:rsid w:val="00580B03"/>
    <w:rsid w:val="00586EA5"/>
    <w:rsid w:val="00590439"/>
    <w:rsid w:val="005B1D69"/>
    <w:rsid w:val="005B1E54"/>
    <w:rsid w:val="005B3242"/>
    <w:rsid w:val="005B3B17"/>
    <w:rsid w:val="005B4277"/>
    <w:rsid w:val="005B5287"/>
    <w:rsid w:val="005B6765"/>
    <w:rsid w:val="005C57AA"/>
    <w:rsid w:val="005E383A"/>
    <w:rsid w:val="005E4131"/>
    <w:rsid w:val="005E5ADD"/>
    <w:rsid w:val="005E5B44"/>
    <w:rsid w:val="00600A6B"/>
    <w:rsid w:val="00600FB5"/>
    <w:rsid w:val="006024CD"/>
    <w:rsid w:val="00605700"/>
    <w:rsid w:val="0061387D"/>
    <w:rsid w:val="00625DF9"/>
    <w:rsid w:val="00627C1A"/>
    <w:rsid w:val="006316F2"/>
    <w:rsid w:val="00634EC6"/>
    <w:rsid w:val="006359A2"/>
    <w:rsid w:val="00640912"/>
    <w:rsid w:val="00654431"/>
    <w:rsid w:val="00655592"/>
    <w:rsid w:val="00655EE8"/>
    <w:rsid w:val="00661F33"/>
    <w:rsid w:val="00667384"/>
    <w:rsid w:val="006708EE"/>
    <w:rsid w:val="0067174F"/>
    <w:rsid w:val="00674C2B"/>
    <w:rsid w:val="0068131C"/>
    <w:rsid w:val="006868D7"/>
    <w:rsid w:val="00694CDC"/>
    <w:rsid w:val="00697416"/>
    <w:rsid w:val="006A53CB"/>
    <w:rsid w:val="006C11D2"/>
    <w:rsid w:val="006C1C65"/>
    <w:rsid w:val="006D081D"/>
    <w:rsid w:val="006D79D0"/>
    <w:rsid w:val="006E35E9"/>
    <w:rsid w:val="006E48AB"/>
    <w:rsid w:val="006E5460"/>
    <w:rsid w:val="006E58B3"/>
    <w:rsid w:val="006F2153"/>
    <w:rsid w:val="006F4183"/>
    <w:rsid w:val="006F628F"/>
    <w:rsid w:val="0070602D"/>
    <w:rsid w:val="007172F1"/>
    <w:rsid w:val="00723212"/>
    <w:rsid w:val="00723DC6"/>
    <w:rsid w:val="0072649A"/>
    <w:rsid w:val="007275C7"/>
    <w:rsid w:val="00751887"/>
    <w:rsid w:val="00760101"/>
    <w:rsid w:val="00764C02"/>
    <w:rsid w:val="00771D08"/>
    <w:rsid w:val="007724A7"/>
    <w:rsid w:val="00774A0F"/>
    <w:rsid w:val="00783CC2"/>
    <w:rsid w:val="00784098"/>
    <w:rsid w:val="00784D11"/>
    <w:rsid w:val="007859A7"/>
    <w:rsid w:val="00787D38"/>
    <w:rsid w:val="007914B3"/>
    <w:rsid w:val="007955EA"/>
    <w:rsid w:val="00797C81"/>
    <w:rsid w:val="007A111F"/>
    <w:rsid w:val="007B1C08"/>
    <w:rsid w:val="007B5A64"/>
    <w:rsid w:val="007C1EA9"/>
    <w:rsid w:val="007F2D84"/>
    <w:rsid w:val="007F557D"/>
    <w:rsid w:val="00801E47"/>
    <w:rsid w:val="008139BC"/>
    <w:rsid w:val="00834DCB"/>
    <w:rsid w:val="008436C8"/>
    <w:rsid w:val="00857740"/>
    <w:rsid w:val="0087629F"/>
    <w:rsid w:val="00877181"/>
    <w:rsid w:val="00880F7F"/>
    <w:rsid w:val="008B2466"/>
    <w:rsid w:val="008B5ABB"/>
    <w:rsid w:val="008B74E7"/>
    <w:rsid w:val="008C4485"/>
    <w:rsid w:val="008D12FD"/>
    <w:rsid w:val="008D7D98"/>
    <w:rsid w:val="008E428F"/>
    <w:rsid w:val="008F2EDD"/>
    <w:rsid w:val="0091060D"/>
    <w:rsid w:val="009128B4"/>
    <w:rsid w:val="009142C9"/>
    <w:rsid w:val="00926672"/>
    <w:rsid w:val="00932DAC"/>
    <w:rsid w:val="00950C77"/>
    <w:rsid w:val="00955181"/>
    <w:rsid w:val="00967EA7"/>
    <w:rsid w:val="00970BBC"/>
    <w:rsid w:val="009728B8"/>
    <w:rsid w:val="0098556A"/>
    <w:rsid w:val="009A0BEB"/>
    <w:rsid w:val="009A4B3E"/>
    <w:rsid w:val="009B35DF"/>
    <w:rsid w:val="009C0DE8"/>
    <w:rsid w:val="009D30B9"/>
    <w:rsid w:val="009E210A"/>
    <w:rsid w:val="009E426E"/>
    <w:rsid w:val="009F036B"/>
    <w:rsid w:val="009F1770"/>
    <w:rsid w:val="009F3ADD"/>
    <w:rsid w:val="00A01082"/>
    <w:rsid w:val="00A03179"/>
    <w:rsid w:val="00A07183"/>
    <w:rsid w:val="00A1157E"/>
    <w:rsid w:val="00A11D20"/>
    <w:rsid w:val="00A23C25"/>
    <w:rsid w:val="00A352BE"/>
    <w:rsid w:val="00A455C6"/>
    <w:rsid w:val="00A46930"/>
    <w:rsid w:val="00A538C1"/>
    <w:rsid w:val="00A567C8"/>
    <w:rsid w:val="00A61955"/>
    <w:rsid w:val="00A70DB4"/>
    <w:rsid w:val="00A82FC3"/>
    <w:rsid w:val="00A8365F"/>
    <w:rsid w:val="00A912C0"/>
    <w:rsid w:val="00AA0743"/>
    <w:rsid w:val="00AA3ABB"/>
    <w:rsid w:val="00AA4D65"/>
    <w:rsid w:val="00AB0146"/>
    <w:rsid w:val="00AB4621"/>
    <w:rsid w:val="00AC18B5"/>
    <w:rsid w:val="00AC1BD7"/>
    <w:rsid w:val="00AC2D87"/>
    <w:rsid w:val="00AC3EB6"/>
    <w:rsid w:val="00AD05E9"/>
    <w:rsid w:val="00AD75A8"/>
    <w:rsid w:val="00AE1636"/>
    <w:rsid w:val="00AE3323"/>
    <w:rsid w:val="00AE49BE"/>
    <w:rsid w:val="00AE5250"/>
    <w:rsid w:val="00AF6EB9"/>
    <w:rsid w:val="00B01905"/>
    <w:rsid w:val="00B16F73"/>
    <w:rsid w:val="00B173B8"/>
    <w:rsid w:val="00B22835"/>
    <w:rsid w:val="00B23C83"/>
    <w:rsid w:val="00B3021B"/>
    <w:rsid w:val="00B320FF"/>
    <w:rsid w:val="00B44BB5"/>
    <w:rsid w:val="00B463C3"/>
    <w:rsid w:val="00B53785"/>
    <w:rsid w:val="00B56058"/>
    <w:rsid w:val="00B62652"/>
    <w:rsid w:val="00B66854"/>
    <w:rsid w:val="00B678AE"/>
    <w:rsid w:val="00B72972"/>
    <w:rsid w:val="00B807E1"/>
    <w:rsid w:val="00B83BC7"/>
    <w:rsid w:val="00B87AF7"/>
    <w:rsid w:val="00B90838"/>
    <w:rsid w:val="00B950B8"/>
    <w:rsid w:val="00BA1D30"/>
    <w:rsid w:val="00BC24CE"/>
    <w:rsid w:val="00BC7F80"/>
    <w:rsid w:val="00BD3D1A"/>
    <w:rsid w:val="00BD66D3"/>
    <w:rsid w:val="00BE263D"/>
    <w:rsid w:val="00BE7A41"/>
    <w:rsid w:val="00BF4C21"/>
    <w:rsid w:val="00BF69F3"/>
    <w:rsid w:val="00BF7E3E"/>
    <w:rsid w:val="00C0025A"/>
    <w:rsid w:val="00C03588"/>
    <w:rsid w:val="00C052F6"/>
    <w:rsid w:val="00C12D3F"/>
    <w:rsid w:val="00C21BE9"/>
    <w:rsid w:val="00C24F61"/>
    <w:rsid w:val="00C27DBF"/>
    <w:rsid w:val="00C45983"/>
    <w:rsid w:val="00C61DD9"/>
    <w:rsid w:val="00C635EE"/>
    <w:rsid w:val="00C65DEC"/>
    <w:rsid w:val="00C663D8"/>
    <w:rsid w:val="00C71836"/>
    <w:rsid w:val="00C75F3F"/>
    <w:rsid w:val="00CA391E"/>
    <w:rsid w:val="00CB16C9"/>
    <w:rsid w:val="00CC02A0"/>
    <w:rsid w:val="00CC46CE"/>
    <w:rsid w:val="00CD75C0"/>
    <w:rsid w:val="00CE192F"/>
    <w:rsid w:val="00CF19B9"/>
    <w:rsid w:val="00CF2D2B"/>
    <w:rsid w:val="00CF4197"/>
    <w:rsid w:val="00CF5E9C"/>
    <w:rsid w:val="00D0177D"/>
    <w:rsid w:val="00D152E6"/>
    <w:rsid w:val="00D22FDE"/>
    <w:rsid w:val="00D37C11"/>
    <w:rsid w:val="00D421BA"/>
    <w:rsid w:val="00D43B4B"/>
    <w:rsid w:val="00D47896"/>
    <w:rsid w:val="00D552A2"/>
    <w:rsid w:val="00D63C72"/>
    <w:rsid w:val="00D72AE9"/>
    <w:rsid w:val="00D73EB3"/>
    <w:rsid w:val="00D77153"/>
    <w:rsid w:val="00D856F5"/>
    <w:rsid w:val="00D903F1"/>
    <w:rsid w:val="00D94212"/>
    <w:rsid w:val="00D951BB"/>
    <w:rsid w:val="00DA0138"/>
    <w:rsid w:val="00DA3186"/>
    <w:rsid w:val="00DA4B01"/>
    <w:rsid w:val="00DA71B9"/>
    <w:rsid w:val="00DB2184"/>
    <w:rsid w:val="00DB676C"/>
    <w:rsid w:val="00DB7270"/>
    <w:rsid w:val="00DC3F52"/>
    <w:rsid w:val="00DC649A"/>
    <w:rsid w:val="00DD075B"/>
    <w:rsid w:val="00DD3F97"/>
    <w:rsid w:val="00DD4F94"/>
    <w:rsid w:val="00DD661B"/>
    <w:rsid w:val="00DE3A74"/>
    <w:rsid w:val="00DE5AA1"/>
    <w:rsid w:val="00DF3925"/>
    <w:rsid w:val="00E041F5"/>
    <w:rsid w:val="00E04BA7"/>
    <w:rsid w:val="00E078A9"/>
    <w:rsid w:val="00E121B3"/>
    <w:rsid w:val="00E207BB"/>
    <w:rsid w:val="00E210B9"/>
    <w:rsid w:val="00E252C1"/>
    <w:rsid w:val="00E26C31"/>
    <w:rsid w:val="00E367E5"/>
    <w:rsid w:val="00E3701E"/>
    <w:rsid w:val="00E51400"/>
    <w:rsid w:val="00E533B6"/>
    <w:rsid w:val="00E5423D"/>
    <w:rsid w:val="00E629AD"/>
    <w:rsid w:val="00E657D5"/>
    <w:rsid w:val="00E753E4"/>
    <w:rsid w:val="00E76A3E"/>
    <w:rsid w:val="00E80166"/>
    <w:rsid w:val="00E85D02"/>
    <w:rsid w:val="00E86954"/>
    <w:rsid w:val="00E90E5E"/>
    <w:rsid w:val="00E965D2"/>
    <w:rsid w:val="00EB016E"/>
    <w:rsid w:val="00EB1041"/>
    <w:rsid w:val="00EB7774"/>
    <w:rsid w:val="00EC30BE"/>
    <w:rsid w:val="00EC6CE0"/>
    <w:rsid w:val="00ED1506"/>
    <w:rsid w:val="00ED7689"/>
    <w:rsid w:val="00EE1193"/>
    <w:rsid w:val="00EE7ECF"/>
    <w:rsid w:val="00EF386C"/>
    <w:rsid w:val="00EF67A3"/>
    <w:rsid w:val="00EF7561"/>
    <w:rsid w:val="00F00AAD"/>
    <w:rsid w:val="00F01085"/>
    <w:rsid w:val="00F029D5"/>
    <w:rsid w:val="00F055B4"/>
    <w:rsid w:val="00F06EEF"/>
    <w:rsid w:val="00F1586F"/>
    <w:rsid w:val="00F21E44"/>
    <w:rsid w:val="00F23E29"/>
    <w:rsid w:val="00F3074E"/>
    <w:rsid w:val="00F3679D"/>
    <w:rsid w:val="00F44F31"/>
    <w:rsid w:val="00F45524"/>
    <w:rsid w:val="00F51162"/>
    <w:rsid w:val="00F6496A"/>
    <w:rsid w:val="00F76425"/>
    <w:rsid w:val="00F805DD"/>
    <w:rsid w:val="00F82C5C"/>
    <w:rsid w:val="00FA0CDA"/>
    <w:rsid w:val="00FA5DA0"/>
    <w:rsid w:val="00FB522C"/>
    <w:rsid w:val="00FB687D"/>
    <w:rsid w:val="00FC0652"/>
    <w:rsid w:val="00FC6805"/>
    <w:rsid w:val="00FD520B"/>
    <w:rsid w:val="00FD73DE"/>
    <w:rsid w:val="00FD74D9"/>
    <w:rsid w:val="00FD7888"/>
    <w:rsid w:val="00FE484E"/>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32C02"/>
  <w15:chartTrackingRefBased/>
  <w15:docId w15:val="{93A6A150-19F3-4B3B-80F7-76D249D0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04"/>
  </w:style>
  <w:style w:type="paragraph" w:styleId="Heading1">
    <w:name w:val="heading 1"/>
    <w:basedOn w:val="Normal"/>
    <w:next w:val="Normal"/>
    <w:link w:val="Heading1Char"/>
    <w:uiPriority w:val="9"/>
    <w:semiHidden/>
    <w:qFormat/>
    <w:rsid w:val="00A46930"/>
    <w:pPr>
      <w:keepNext/>
      <w:keepLines/>
      <w:spacing w:before="240" w:after="0"/>
      <w:outlineLvl w:val="0"/>
    </w:pPr>
    <w:rPr>
      <w:rFonts w:asciiTheme="majorHAnsi" w:eastAsiaTheme="majorEastAsia" w:hAnsiTheme="majorHAnsi" w:cstheme="majorBidi"/>
      <w:color w:val="B53603" w:themeColor="accent1" w:themeShade="BF"/>
      <w:sz w:val="32"/>
      <w:szCs w:val="32"/>
    </w:rPr>
  </w:style>
  <w:style w:type="paragraph" w:styleId="Heading2">
    <w:name w:val="heading 2"/>
    <w:basedOn w:val="Normal"/>
    <w:link w:val="Heading2Char"/>
    <w:uiPriority w:val="9"/>
    <w:unhideWhenUsed/>
    <w:qFormat/>
    <w:rsid w:val="00E85D02"/>
    <w:pPr>
      <w:widowControl w:val="0"/>
      <w:autoSpaceDE w:val="0"/>
      <w:autoSpaceDN w:val="0"/>
      <w:spacing w:after="0" w:line="240" w:lineRule="auto"/>
      <w:ind w:left="882"/>
      <w:outlineLvl w:val="1"/>
    </w:pPr>
    <w:rPr>
      <w:rFonts w:ascii="Cambria" w:eastAsia="Cambria" w:hAnsi="Cambria" w:cs="Cambria"/>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74E"/>
  </w:style>
  <w:style w:type="paragraph" w:customStyle="1" w:styleId="KGKerryGroupPLCTitle">
    <w:name w:val="KG_Kerry Group PLC Title"/>
    <w:basedOn w:val="Normal"/>
    <w:qFormat/>
    <w:rsid w:val="00314654"/>
    <w:pPr>
      <w:tabs>
        <w:tab w:val="left" w:pos="2191"/>
      </w:tabs>
      <w:spacing w:line="320" w:lineRule="exact"/>
    </w:pPr>
    <w:rPr>
      <w:b/>
      <w:color w:val="289BA6" w:themeColor="background2"/>
      <w:sz w:val="24"/>
      <w:szCs w:val="24"/>
    </w:rPr>
  </w:style>
  <w:style w:type="table" w:customStyle="1" w:styleId="KGTable2025">
    <w:name w:val="KG_Table 2025"/>
    <w:basedOn w:val="TableNormal"/>
    <w:uiPriority w:val="99"/>
    <w:rsid w:val="004265A4"/>
    <w:pPr>
      <w:spacing w:before="40" w:after="40" w:line="360" w:lineRule="exact"/>
    </w:pPr>
    <w:rPr>
      <w:color w:val="005776" w:themeColor="text2"/>
      <w:sz w:val="19"/>
    </w:rPr>
    <w:tblPr>
      <w:tblBorders>
        <w:bottom w:val="single" w:sz="4" w:space="0" w:color="005776" w:themeColor="text2"/>
        <w:insideH w:val="single" w:sz="4" w:space="0" w:color="005776" w:themeColor="text2"/>
      </w:tblBorders>
    </w:tblPr>
    <w:tblStylePr w:type="firstRow">
      <w:pPr>
        <w:wordWrap/>
        <w:spacing w:beforeLines="0" w:before="40" w:beforeAutospacing="0" w:afterLines="0" w:after="40" w:afterAutospacing="0" w:line="240" w:lineRule="auto"/>
      </w:pPr>
      <w:rPr>
        <w:rFonts w:asciiTheme="majorHAnsi" w:hAnsiTheme="majorHAnsi"/>
        <w:b/>
        <w:color w:val="289BA6" w:themeColor="background2"/>
        <w:sz w:val="19"/>
      </w:rPr>
      <w:tblPr/>
      <w:tcPr>
        <w:tcBorders>
          <w:bottom w:val="nil"/>
        </w:tcBorders>
        <w:shd w:val="clear" w:color="auto" w:fill="F1F1E5" w:themeFill="accent5"/>
        <w:vAlign w:val="bottom"/>
      </w:tcPr>
    </w:tblStylePr>
  </w:style>
  <w:style w:type="paragraph" w:customStyle="1" w:styleId="KGFooter">
    <w:name w:val="KG_Footer"/>
    <w:basedOn w:val="Normal"/>
    <w:qFormat/>
    <w:rsid w:val="001F5921"/>
    <w:pPr>
      <w:tabs>
        <w:tab w:val="right" w:pos="10204"/>
      </w:tabs>
      <w:spacing w:after="0" w:line="240" w:lineRule="auto"/>
    </w:pPr>
    <w:rPr>
      <w:color w:val="005776" w:themeColor="text2"/>
      <w:sz w:val="18"/>
      <w:szCs w:val="18"/>
    </w:rPr>
  </w:style>
  <w:style w:type="paragraph" w:customStyle="1" w:styleId="KGRegionHeading">
    <w:name w:val="KG_Region Heading"/>
    <w:basedOn w:val="Normal"/>
    <w:qFormat/>
    <w:rsid w:val="00166C1F"/>
    <w:pPr>
      <w:spacing w:before="400" w:after="80" w:line="320" w:lineRule="exact"/>
    </w:pPr>
    <w:rPr>
      <w:color w:val="005776" w:themeColor="text2"/>
      <w:sz w:val="24"/>
      <w:szCs w:val="24"/>
    </w:rPr>
  </w:style>
  <w:style w:type="paragraph" w:customStyle="1" w:styleId="KGHighlightsText">
    <w:name w:val="KG_Highlights Text"/>
    <w:basedOn w:val="Normal"/>
    <w:qFormat/>
    <w:rsid w:val="00C45983"/>
    <w:pPr>
      <w:spacing w:after="0" w:line="230" w:lineRule="exact"/>
    </w:pPr>
    <w:rPr>
      <w:color w:val="005776" w:themeColor="text2"/>
      <w:sz w:val="19"/>
      <w:szCs w:val="19"/>
    </w:rPr>
  </w:style>
  <w:style w:type="paragraph" w:customStyle="1" w:styleId="KGHighlightsHeading">
    <w:name w:val="KG_Highlights Heading"/>
    <w:basedOn w:val="KGHighlightsText"/>
    <w:qFormat/>
    <w:rsid w:val="00545301"/>
    <w:rPr>
      <w:b/>
      <w:color w:val="289BA6" w:themeColor="background2"/>
    </w:rPr>
  </w:style>
  <w:style w:type="paragraph" w:customStyle="1" w:styleId="KGBodyCopy">
    <w:name w:val="KG_Body Copy"/>
    <w:basedOn w:val="KGHighlightsText"/>
    <w:qFormat/>
    <w:rsid w:val="00B320FF"/>
    <w:pPr>
      <w:spacing w:after="227"/>
    </w:pPr>
    <w:rPr>
      <w:color w:val="4D4D4C"/>
    </w:rPr>
  </w:style>
  <w:style w:type="paragraph" w:customStyle="1" w:styleId="KGH1">
    <w:name w:val="KG_H1"/>
    <w:basedOn w:val="Normal"/>
    <w:qFormat/>
    <w:rsid w:val="00314654"/>
    <w:pPr>
      <w:spacing w:after="0" w:line="640" w:lineRule="exact"/>
    </w:pPr>
    <w:rPr>
      <w:color w:val="005776" w:themeColor="text2"/>
      <w:sz w:val="40"/>
      <w:szCs w:val="40"/>
    </w:rPr>
  </w:style>
  <w:style w:type="paragraph" w:customStyle="1" w:styleId="KGQuoteHeading">
    <w:name w:val="KG_Quote Heading"/>
    <w:basedOn w:val="KGBodyCopy"/>
    <w:qFormat/>
    <w:rsid w:val="00BE7A41"/>
    <w:pPr>
      <w:spacing w:after="360" w:line="300" w:lineRule="exact"/>
    </w:pPr>
    <w:rPr>
      <w:b/>
      <w:color w:val="289BA6" w:themeColor="background2"/>
      <w:sz w:val="28"/>
      <w:szCs w:val="24"/>
    </w:rPr>
  </w:style>
  <w:style w:type="paragraph" w:customStyle="1" w:styleId="KGH2">
    <w:name w:val="KG_H2"/>
    <w:basedOn w:val="KGBodyCopy"/>
    <w:qFormat/>
    <w:rsid w:val="00313AE5"/>
    <w:pPr>
      <w:spacing w:before="400" w:line="340" w:lineRule="exact"/>
    </w:pPr>
    <w:rPr>
      <w:b/>
      <w:color w:val="005776" w:themeColor="text2"/>
      <w:sz w:val="28"/>
      <w:szCs w:val="28"/>
    </w:rPr>
  </w:style>
  <w:style w:type="paragraph" w:customStyle="1" w:styleId="KGH3">
    <w:name w:val="KG_H3"/>
    <w:basedOn w:val="Normal"/>
    <w:qFormat/>
    <w:rsid w:val="00B807E1"/>
    <w:pPr>
      <w:spacing w:before="227" w:after="80" w:line="320" w:lineRule="exact"/>
    </w:pPr>
    <w:rPr>
      <w:color w:val="005776" w:themeColor="text2"/>
      <w:sz w:val="24"/>
      <w:szCs w:val="24"/>
    </w:rPr>
  </w:style>
  <w:style w:type="paragraph" w:customStyle="1" w:styleId="KGH4">
    <w:name w:val="KG_H4"/>
    <w:basedOn w:val="KGBodyCopy"/>
    <w:qFormat/>
    <w:rsid w:val="00082956"/>
    <w:pPr>
      <w:spacing w:after="120"/>
    </w:pPr>
    <w:rPr>
      <w:bCs/>
      <w:color w:val="289BA6" w:themeColor="background2"/>
      <w:sz w:val="21"/>
    </w:rPr>
  </w:style>
  <w:style w:type="paragraph" w:customStyle="1" w:styleId="KGBulletsFrontPg">
    <w:name w:val="KG_Bullets_FrontPg"/>
    <w:basedOn w:val="KGBodyCopy"/>
    <w:qFormat/>
    <w:rsid w:val="001E358D"/>
    <w:pPr>
      <w:numPr>
        <w:numId w:val="9"/>
      </w:numPr>
      <w:spacing w:after="120"/>
    </w:pPr>
    <w:rPr>
      <w:color w:val="005776" w:themeColor="text2"/>
    </w:rPr>
  </w:style>
  <w:style w:type="paragraph" w:customStyle="1" w:styleId="KGAnnouncementHeading">
    <w:name w:val="KG_Announcement Heading"/>
    <w:basedOn w:val="Normal"/>
    <w:qFormat/>
    <w:rsid w:val="00314654"/>
    <w:pPr>
      <w:spacing w:after="320" w:line="400" w:lineRule="exact"/>
    </w:pPr>
    <w:rPr>
      <w:color w:val="005776" w:themeColor="text2"/>
      <w:sz w:val="36"/>
      <w:szCs w:val="54"/>
    </w:rPr>
  </w:style>
  <w:style w:type="paragraph" w:customStyle="1" w:styleId="KGContactInfoHeading">
    <w:name w:val="KG_Contact Info Heading"/>
    <w:basedOn w:val="KGFootnote"/>
    <w:qFormat/>
    <w:rsid w:val="008B74E7"/>
    <w:pPr>
      <w:spacing w:before="0" w:after="0" w:line="220" w:lineRule="exact"/>
    </w:pPr>
    <w:rPr>
      <w:b/>
      <w:color w:val="289BA6" w:themeColor="background2"/>
      <w:sz w:val="19"/>
      <w:szCs w:val="19"/>
    </w:rPr>
  </w:style>
  <w:style w:type="paragraph" w:customStyle="1" w:styleId="KGTextBlue">
    <w:name w:val="KG_Text Blue"/>
    <w:basedOn w:val="KGBodyCopy"/>
    <w:qFormat/>
    <w:rsid w:val="00A03179"/>
    <w:pPr>
      <w:spacing w:before="240" w:after="76"/>
    </w:pPr>
    <w:rPr>
      <w:color w:val="005776" w:themeColor="text2"/>
    </w:rPr>
  </w:style>
  <w:style w:type="paragraph" w:customStyle="1" w:styleId="KGSubTitle">
    <w:name w:val="KG_SubTitle"/>
    <w:basedOn w:val="KGQuoteHeading"/>
    <w:qFormat/>
    <w:rsid w:val="00314654"/>
    <w:rPr>
      <w:b w:val="0"/>
      <w:bCs/>
      <w:szCs w:val="28"/>
    </w:rPr>
  </w:style>
  <w:style w:type="paragraph" w:customStyle="1" w:styleId="Pa12">
    <w:name w:val="Pa12"/>
    <w:basedOn w:val="Normal"/>
    <w:next w:val="Normal"/>
    <w:uiPriority w:val="99"/>
    <w:rsid w:val="006E58B3"/>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6E58B3"/>
    <w:rPr>
      <w:color w:val="000000"/>
      <w:sz w:val="19"/>
      <w:szCs w:val="19"/>
    </w:rPr>
  </w:style>
  <w:style w:type="paragraph" w:customStyle="1" w:styleId="Pa0">
    <w:name w:val="Pa0"/>
    <w:basedOn w:val="Normal"/>
    <w:next w:val="Normal"/>
    <w:uiPriority w:val="99"/>
    <w:rsid w:val="006E58B3"/>
    <w:pPr>
      <w:autoSpaceDE w:val="0"/>
      <w:autoSpaceDN w:val="0"/>
      <w:adjustRightInd w:val="0"/>
      <w:spacing w:after="0" w:line="241" w:lineRule="atLeast"/>
    </w:pPr>
    <w:rPr>
      <w:rFonts w:ascii="Arial" w:hAnsi="Arial" w:cs="Arial"/>
      <w:sz w:val="24"/>
      <w:szCs w:val="24"/>
    </w:rPr>
  </w:style>
  <w:style w:type="table" w:styleId="TableGrid">
    <w:name w:val="Table Grid"/>
    <w:basedOn w:val="TableNormal"/>
    <w:uiPriority w:val="39"/>
    <w:rsid w:val="00B3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Footnote">
    <w:name w:val="KG_Footnote"/>
    <w:basedOn w:val="KGBodyCopy"/>
    <w:qFormat/>
    <w:rsid w:val="00B807E1"/>
    <w:pPr>
      <w:spacing w:before="80" w:line="200" w:lineRule="exact"/>
      <w:ind w:left="142" w:hanging="142"/>
    </w:pPr>
    <w:rPr>
      <w:sz w:val="16"/>
      <w:szCs w:val="16"/>
    </w:rPr>
  </w:style>
  <w:style w:type="paragraph" w:customStyle="1" w:styleId="KGContactInfotext">
    <w:name w:val="KG_Contact Info text"/>
    <w:basedOn w:val="KGFootnote"/>
    <w:qFormat/>
    <w:rsid w:val="00B807E1"/>
    <w:pPr>
      <w:spacing w:before="0" w:after="0" w:line="240" w:lineRule="exact"/>
    </w:pPr>
    <w:rPr>
      <w:color w:val="005776" w:themeColor="text2"/>
      <w:sz w:val="19"/>
      <w:szCs w:val="19"/>
    </w:rPr>
  </w:style>
  <w:style w:type="paragraph" w:customStyle="1" w:styleId="KGBulletBodytext">
    <w:name w:val="KG_Bullet_Body text"/>
    <w:basedOn w:val="KGBulletsFrontPg"/>
    <w:qFormat/>
    <w:rsid w:val="00313AE5"/>
    <w:pPr>
      <w:numPr>
        <w:numId w:val="15"/>
      </w:numPr>
      <w:ind w:left="284" w:hanging="284"/>
    </w:pPr>
    <w:rPr>
      <w:color w:val="4D4D4C"/>
    </w:rPr>
  </w:style>
  <w:style w:type="character" w:customStyle="1" w:styleId="Heading2Char">
    <w:name w:val="Heading 2 Char"/>
    <w:basedOn w:val="DefaultParagraphFont"/>
    <w:link w:val="Heading2"/>
    <w:uiPriority w:val="9"/>
    <w:rsid w:val="00E85D02"/>
    <w:rPr>
      <w:rFonts w:ascii="Cambria" w:eastAsia="Cambria" w:hAnsi="Cambria" w:cs="Cambria"/>
      <w:sz w:val="19"/>
      <w:szCs w:val="19"/>
      <w:lang w:val="en-US"/>
    </w:rPr>
  </w:style>
  <w:style w:type="paragraph" w:customStyle="1" w:styleId="TableParagraph">
    <w:name w:val="Table Paragraph"/>
    <w:basedOn w:val="Normal"/>
    <w:uiPriority w:val="1"/>
    <w:qFormat/>
    <w:rsid w:val="00B01905"/>
    <w:pPr>
      <w:widowControl w:val="0"/>
      <w:autoSpaceDE w:val="0"/>
      <w:autoSpaceDN w:val="0"/>
      <w:spacing w:after="0" w:line="240" w:lineRule="auto"/>
      <w:jc w:val="right"/>
    </w:pPr>
    <w:rPr>
      <w:rFonts w:ascii="Arial" w:eastAsia="Arial" w:hAnsi="Arial" w:cs="Arial"/>
      <w:lang w:val="en-US"/>
    </w:rPr>
  </w:style>
  <w:style w:type="character" w:customStyle="1" w:styleId="Heading1Char">
    <w:name w:val="Heading 1 Char"/>
    <w:basedOn w:val="DefaultParagraphFont"/>
    <w:link w:val="Heading1"/>
    <w:uiPriority w:val="9"/>
    <w:semiHidden/>
    <w:rsid w:val="00A46930"/>
    <w:rPr>
      <w:rFonts w:asciiTheme="majorHAnsi" w:eastAsiaTheme="majorEastAsia" w:hAnsiTheme="majorHAnsi" w:cstheme="majorBidi"/>
      <w:color w:val="B53603" w:themeColor="accent1" w:themeShade="BF"/>
      <w:sz w:val="32"/>
      <w:szCs w:val="32"/>
    </w:rPr>
  </w:style>
  <w:style w:type="paragraph" w:styleId="Footer">
    <w:name w:val="footer"/>
    <w:basedOn w:val="Normal"/>
    <w:link w:val="FooterChar"/>
    <w:uiPriority w:val="99"/>
    <w:unhideWhenUsed/>
    <w:rsid w:val="00A35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BE"/>
  </w:style>
  <w:style w:type="paragraph" w:styleId="ListParagraph">
    <w:name w:val="List Paragraph"/>
    <w:basedOn w:val="Normal"/>
    <w:uiPriority w:val="1"/>
    <w:semiHidden/>
    <w:qFormat/>
    <w:rsid w:val="006D081D"/>
    <w:pPr>
      <w:ind w:left="720"/>
      <w:contextualSpacing/>
    </w:pPr>
  </w:style>
  <w:style w:type="paragraph" w:styleId="BalloonText">
    <w:name w:val="Balloon Text"/>
    <w:basedOn w:val="Normal"/>
    <w:link w:val="BalloonTextChar"/>
    <w:uiPriority w:val="99"/>
    <w:semiHidden/>
    <w:unhideWhenUsed/>
    <w:rsid w:val="001D1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A63"/>
    <w:rPr>
      <w:rFonts w:ascii="Segoe UI" w:hAnsi="Segoe UI" w:cs="Segoe UI"/>
      <w:sz w:val="18"/>
      <w:szCs w:val="18"/>
    </w:rPr>
  </w:style>
  <w:style w:type="paragraph" w:customStyle="1" w:styleId="KGTableText">
    <w:name w:val="KG Table Text"/>
    <w:basedOn w:val="KGBodyCopy"/>
    <w:qFormat/>
    <w:rsid w:val="00053753"/>
    <w:pPr>
      <w:spacing w:after="0" w:line="220" w:lineRule="exact"/>
      <w:jc w:val="both"/>
    </w:pPr>
    <w:rPr>
      <w:color w:val="005776" w:themeColor="text2"/>
    </w:rPr>
  </w:style>
  <w:style w:type="character" w:styleId="Hyperlink">
    <w:name w:val="Hyperlink"/>
    <w:basedOn w:val="DefaultParagraphFont"/>
    <w:uiPriority w:val="99"/>
    <w:unhideWhenUsed/>
    <w:rsid w:val="00E3701E"/>
    <w:rPr>
      <w:color w:val="005776" w:themeColor="hyperlink"/>
      <w:u w:val="single"/>
    </w:rPr>
  </w:style>
  <w:style w:type="paragraph" w:styleId="NoSpacing">
    <w:name w:val="No Spacing"/>
    <w:uiPriority w:val="1"/>
    <w:qFormat/>
    <w:rsid w:val="00E3701E"/>
    <w:pPr>
      <w:spacing w:after="0" w:line="240" w:lineRule="auto"/>
    </w:pPr>
    <w:rPr>
      <w:rFonts w:eastAsiaTheme="minorEastAsia"/>
      <w:szCs w:val="20"/>
      <w:lang w:val="en-US" w:eastAsia="zh-CN" w:bidi="hi-IN"/>
    </w:rPr>
  </w:style>
  <w:style w:type="paragraph" w:customStyle="1" w:styleId="Default">
    <w:name w:val="Default"/>
    <w:rsid w:val="00E3701E"/>
    <w:pPr>
      <w:autoSpaceDE w:val="0"/>
      <w:autoSpaceDN w:val="0"/>
      <w:adjustRightInd w:val="0"/>
      <w:spacing w:after="0" w:line="240" w:lineRule="auto"/>
    </w:pPr>
    <w:rPr>
      <w:rFonts w:ascii="Calibri" w:eastAsiaTheme="minorEastAsia" w:hAnsi="Calibri" w:cs="Calibri"/>
      <w:color w:val="000000"/>
      <w:sz w:val="24"/>
      <w:szCs w:val="24"/>
      <w:lang w:val="en-US" w:eastAsia="zh-CN"/>
    </w:rPr>
  </w:style>
  <w:style w:type="character" w:styleId="FollowedHyperlink">
    <w:name w:val="FollowedHyperlink"/>
    <w:basedOn w:val="DefaultParagraphFont"/>
    <w:uiPriority w:val="99"/>
    <w:semiHidden/>
    <w:unhideWhenUsed/>
    <w:rsid w:val="00CF19B9"/>
    <w:rPr>
      <w:color w:val="F24900" w:themeColor="followedHyperlink"/>
      <w:u w:val="single"/>
    </w:rPr>
  </w:style>
  <w:style w:type="character" w:styleId="CommentReference">
    <w:name w:val="annotation reference"/>
    <w:basedOn w:val="DefaultParagraphFont"/>
    <w:uiPriority w:val="99"/>
    <w:semiHidden/>
    <w:unhideWhenUsed/>
    <w:rsid w:val="00CF19B9"/>
    <w:rPr>
      <w:sz w:val="16"/>
      <w:szCs w:val="16"/>
    </w:rPr>
  </w:style>
  <w:style w:type="paragraph" w:styleId="CommentText">
    <w:name w:val="annotation text"/>
    <w:basedOn w:val="Normal"/>
    <w:link w:val="CommentTextChar"/>
    <w:uiPriority w:val="99"/>
    <w:semiHidden/>
    <w:unhideWhenUsed/>
    <w:rsid w:val="00CF19B9"/>
    <w:pPr>
      <w:spacing w:line="240" w:lineRule="auto"/>
    </w:pPr>
    <w:rPr>
      <w:sz w:val="20"/>
      <w:szCs w:val="20"/>
    </w:rPr>
  </w:style>
  <w:style w:type="character" w:customStyle="1" w:styleId="CommentTextChar">
    <w:name w:val="Comment Text Char"/>
    <w:basedOn w:val="DefaultParagraphFont"/>
    <w:link w:val="CommentText"/>
    <w:uiPriority w:val="99"/>
    <w:semiHidden/>
    <w:rsid w:val="00CF19B9"/>
    <w:rPr>
      <w:sz w:val="20"/>
      <w:szCs w:val="20"/>
    </w:rPr>
  </w:style>
  <w:style w:type="paragraph" w:styleId="CommentSubject">
    <w:name w:val="annotation subject"/>
    <w:basedOn w:val="CommentText"/>
    <w:next w:val="CommentText"/>
    <w:link w:val="CommentSubjectChar"/>
    <w:uiPriority w:val="99"/>
    <w:semiHidden/>
    <w:unhideWhenUsed/>
    <w:rsid w:val="00CF19B9"/>
    <w:rPr>
      <w:b/>
      <w:bCs/>
    </w:rPr>
  </w:style>
  <w:style w:type="character" w:customStyle="1" w:styleId="CommentSubjectChar">
    <w:name w:val="Comment Subject Char"/>
    <w:basedOn w:val="CommentTextChar"/>
    <w:link w:val="CommentSubject"/>
    <w:uiPriority w:val="99"/>
    <w:semiHidden/>
    <w:rsid w:val="00CF19B9"/>
    <w:rPr>
      <w:b/>
      <w:bCs/>
      <w:sz w:val="20"/>
      <w:szCs w:val="20"/>
    </w:rPr>
  </w:style>
  <w:style w:type="character" w:styleId="UnresolvedMention">
    <w:name w:val="Unresolved Mention"/>
    <w:basedOn w:val="DefaultParagraphFont"/>
    <w:uiPriority w:val="99"/>
    <w:semiHidden/>
    <w:unhideWhenUsed/>
    <w:rsid w:val="00CF19B9"/>
    <w:rPr>
      <w:color w:val="605E5C"/>
      <w:shd w:val="clear" w:color="auto" w:fill="E1DFDD"/>
    </w:rPr>
  </w:style>
  <w:style w:type="paragraph" w:customStyle="1" w:styleId="KGTableText0">
    <w:name w:val="KG_Table Text"/>
    <w:basedOn w:val="Normal"/>
    <w:qFormat/>
    <w:rsid w:val="00287F03"/>
    <w:pPr>
      <w:spacing w:before="20" w:after="20" w:line="230" w:lineRule="exact"/>
    </w:pPr>
    <w:rPr>
      <w:color w:val="005776" w:themeColor="text2"/>
      <w:sz w:val="19"/>
    </w:rPr>
  </w:style>
  <w:style w:type="paragraph" w:customStyle="1" w:styleId="KGTableHeading">
    <w:name w:val="KG_Table Heading"/>
    <w:basedOn w:val="Normal"/>
    <w:qFormat/>
    <w:rsid w:val="00313AE5"/>
    <w:pPr>
      <w:spacing w:before="20" w:after="20" w:line="230" w:lineRule="exact"/>
      <w:jc w:val="right"/>
    </w:pPr>
    <w:rPr>
      <w:b/>
      <w:bCs/>
      <w:color w:val="289BA6" w:themeColor="background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1929">
      <w:bodyDiv w:val="1"/>
      <w:marLeft w:val="0"/>
      <w:marRight w:val="0"/>
      <w:marTop w:val="0"/>
      <w:marBottom w:val="0"/>
      <w:divBdr>
        <w:top w:val="none" w:sz="0" w:space="0" w:color="auto"/>
        <w:left w:val="none" w:sz="0" w:space="0" w:color="auto"/>
        <w:bottom w:val="none" w:sz="0" w:space="0" w:color="auto"/>
        <w:right w:val="none" w:sz="0" w:space="0" w:color="auto"/>
      </w:divBdr>
    </w:div>
    <w:div w:id="17628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erryGroup_MasterTheme_2020">
  <a:themeElements>
    <a:clrScheme name="2025 Kerry Colour Palette">
      <a:dk1>
        <a:srgbClr val="143700"/>
      </a:dk1>
      <a:lt1>
        <a:srgbClr val="FFFFFF"/>
      </a:lt1>
      <a:dk2>
        <a:srgbClr val="005776"/>
      </a:dk2>
      <a:lt2>
        <a:srgbClr val="289BA6"/>
      </a:lt2>
      <a:accent1>
        <a:srgbClr val="F24905"/>
      </a:accent1>
      <a:accent2>
        <a:srgbClr val="F9C20A"/>
      </a:accent2>
      <a:accent3>
        <a:srgbClr val="FFC2B3"/>
      </a:accent3>
      <a:accent4>
        <a:srgbClr val="44CF9A"/>
      </a:accent4>
      <a:accent5>
        <a:srgbClr val="F1F1E5"/>
      </a:accent5>
      <a:accent6>
        <a:srgbClr val="DFFF11"/>
      </a:accent6>
      <a:hlink>
        <a:srgbClr val="005776"/>
      </a:hlink>
      <a:folHlink>
        <a:srgbClr val="F249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2026-02-16T18:09:54+00:00</DateReceived>
    <TaxCatchAll xmlns="801a3cf6-255d-4ff5-98fe-b4415afa84b5" xsi:nil="true"/>
  </documentManagement>
</p:properties>
</file>

<file path=customXml/itemProps1.xml><?xml version="1.0" encoding="utf-8"?>
<ds:datastoreItem xmlns:ds="http://schemas.openxmlformats.org/officeDocument/2006/customXml" ds:itemID="{063D639A-41B4-4D0F-BA45-F048C440DB12}">
  <ds:schemaRefs>
    <ds:schemaRef ds:uri="http://schemas.openxmlformats.org/officeDocument/2006/bibliography"/>
  </ds:schemaRefs>
</ds:datastoreItem>
</file>

<file path=customXml/itemProps2.xml><?xml version="1.0" encoding="utf-8"?>
<ds:datastoreItem xmlns:ds="http://schemas.openxmlformats.org/officeDocument/2006/customXml" ds:itemID="{2BB7026F-A234-4A3A-B9BD-03578BB2B699}"/>
</file>

<file path=customXml/itemProps3.xml><?xml version="1.0" encoding="utf-8"?>
<ds:datastoreItem xmlns:ds="http://schemas.openxmlformats.org/officeDocument/2006/customXml" ds:itemID="{2F5BA891-0E8E-4B24-9EAC-DC35395548BF}"/>
</file>

<file path=customXml/itemProps4.xml><?xml version="1.0" encoding="utf-8"?>
<ds:datastoreItem xmlns:ds="http://schemas.openxmlformats.org/officeDocument/2006/customXml" ds:itemID="{AD25E85F-ACD8-48FA-A31F-EA41434CEEE5}"/>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ValerieHaslam</dc:creator>
  <cp:keywords/>
  <dc:description/>
  <cp:lastModifiedBy>Katie Hassett</cp:lastModifiedBy>
  <cp:revision>2</cp:revision>
  <cp:lastPrinted>2026-02-07T12:32:00Z</cp:lastPrinted>
  <dcterms:created xsi:type="dcterms:W3CDTF">2026-02-16T16:06:00Z</dcterms:created>
  <dcterms:modified xsi:type="dcterms:W3CDTF">2026-02-16T16:06:00Z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7babe7-c6ca-4507-b349-2d307b29434a_Enabled">
    <vt:lpwstr>True</vt:lpwstr>
  </property>
  <property fmtid="{D5CDD505-2E9C-101B-9397-08002B2CF9AE}" pid="3" name="MSIP_Label_a07babe7-c6ca-4507-b349-2d307b29434a_SiteId">
    <vt:lpwstr>524eb200-d02f-44fd-af53-c96d477d1930</vt:lpwstr>
  </property>
  <property fmtid="{D5CDD505-2E9C-101B-9397-08002B2CF9AE}" pid="4" name="MSIP_Label_a07babe7-c6ca-4507-b349-2d307b29434a_Owner">
    <vt:lpwstr>DanielM.OConnell@kerry.ie</vt:lpwstr>
  </property>
  <property fmtid="{D5CDD505-2E9C-101B-9397-08002B2CF9AE}" pid="5" name="MSIP_Label_a07babe7-c6ca-4507-b349-2d307b29434a_SetDate">
    <vt:lpwstr>2020-10-16T18:57:12.4506024Z</vt:lpwstr>
  </property>
  <property fmtid="{D5CDD505-2E9C-101B-9397-08002B2CF9AE}" pid="6" name="MSIP_Label_a07babe7-c6ca-4507-b349-2d307b29434a_Name">
    <vt:lpwstr>General Business</vt:lpwstr>
  </property>
  <property fmtid="{D5CDD505-2E9C-101B-9397-08002B2CF9AE}" pid="7" name="MSIP_Label_a07babe7-c6ca-4507-b349-2d307b29434a_Application">
    <vt:lpwstr>Microsoft Azure Information Protection</vt:lpwstr>
  </property>
  <property fmtid="{D5CDD505-2E9C-101B-9397-08002B2CF9AE}" pid="8" name="MSIP_Label_a07babe7-c6ca-4507-b349-2d307b29434a_ActionId">
    <vt:lpwstr>3d9b8a5a-5522-432b-8d9e-2afcb8c15f60</vt:lpwstr>
  </property>
  <property fmtid="{D5CDD505-2E9C-101B-9397-08002B2CF9AE}" pid="9" name="MSIP_Label_a07babe7-c6ca-4507-b349-2d307b29434a_Extended_MSFT_Method">
    <vt:lpwstr>Manual</vt:lpwstr>
  </property>
  <property fmtid="{D5CDD505-2E9C-101B-9397-08002B2CF9AE}" pid="10" name="ClassificationContentMarkingFooterShapeIds">
    <vt:lpwstr>4420625a,371cf067,72fd1a67</vt:lpwstr>
  </property>
  <property fmtid="{D5CDD505-2E9C-101B-9397-08002B2CF9AE}" pid="11" name="ClassificationContentMarkingFooterFontProps">
    <vt:lpwstr>#ffc000,8,Calibri</vt:lpwstr>
  </property>
  <property fmtid="{D5CDD505-2E9C-101B-9397-08002B2CF9AE}" pid="12" name="ClassificationContentMarkingFooterText">
    <vt:lpwstr>Classified as Private (Amber)</vt:lpwstr>
  </property>
  <property fmtid="{D5CDD505-2E9C-101B-9397-08002B2CF9AE}" pid="13" name="MSIP_Label_e5a768c8-7d33-4cc5-b55a-4622ccb11376_Enabled">
    <vt:lpwstr>true</vt:lpwstr>
  </property>
  <property fmtid="{D5CDD505-2E9C-101B-9397-08002B2CF9AE}" pid="14" name="MSIP_Label_e5a768c8-7d33-4cc5-b55a-4622ccb11376_SetDate">
    <vt:lpwstr>2026-02-16T16:06:21Z</vt:lpwstr>
  </property>
  <property fmtid="{D5CDD505-2E9C-101B-9397-08002B2CF9AE}" pid="15" name="MSIP_Label_e5a768c8-7d33-4cc5-b55a-4622ccb11376_Method">
    <vt:lpwstr>Privileged</vt:lpwstr>
  </property>
  <property fmtid="{D5CDD505-2E9C-101B-9397-08002B2CF9AE}" pid="16" name="MSIP_Label_e5a768c8-7d33-4cc5-b55a-4622ccb11376_Name">
    <vt:lpwstr>Davy Private Classification</vt:lpwstr>
  </property>
  <property fmtid="{D5CDD505-2E9C-101B-9397-08002B2CF9AE}" pid="17" name="MSIP_Label_e5a768c8-7d33-4cc5-b55a-4622ccb11376_SiteId">
    <vt:lpwstr>5127bbf0-ab09-4806-bbc9-e1a61d33b8dc</vt:lpwstr>
  </property>
  <property fmtid="{D5CDD505-2E9C-101B-9397-08002B2CF9AE}" pid="18" name="MSIP_Label_e5a768c8-7d33-4cc5-b55a-4622ccb11376_ActionId">
    <vt:lpwstr>a8aa7a3b-99d6-4fea-8af5-b6af69de5cfa</vt:lpwstr>
  </property>
  <property fmtid="{D5CDD505-2E9C-101B-9397-08002B2CF9AE}" pid="19" name="MSIP_Label_e5a768c8-7d33-4cc5-b55a-4622ccb11376_ContentBits">
    <vt:lpwstr>2</vt:lpwstr>
  </property>
  <property fmtid="{D5CDD505-2E9C-101B-9397-08002B2CF9AE}" pid="20" name="MSIP_Label_e5a768c8-7d33-4cc5-b55a-4622ccb11376_Tag">
    <vt:lpwstr>10, 0, 1, 1</vt:lpwstr>
  </property>
  <property fmtid="{D5CDD505-2E9C-101B-9397-08002B2CF9AE}" pid="21" name="ContentTypeId">
    <vt:lpwstr>0x010100BE156B1CF39149A8843C57AB06C49AFE0011B886BEF4CCD94F85F46E94360FD412</vt:lpwstr>
  </property>
</Properties>
</file>