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157276">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157276">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ED052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ED052D">
              <w:rPr>
                <w:rFonts w:ascii="Helvetica" w:hAnsi="Helvetica" w:cs="Helvetica"/>
                <w:lang w:val="en-GB"/>
              </w:rPr>
              <w:t>X</w:t>
            </w:r>
            <w:r>
              <w:rPr>
                <w:rFonts w:ascii="Helvetica" w:hAnsi="Helvetica" w:cs="Helvetica"/>
                <w:lang w:val="en-GB"/>
              </w:rPr>
              <w:t xml:space="preserve"> </w:t>
            </w:r>
            <w:r w:rsidR="00C5065C"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012454">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055A5" w:rsidRPr="00C055A5" w:rsidRDefault="00C5065C" w:rsidP="00ED052D">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tc>
      </w:tr>
      <w:tr w:rsidR="00C5065C" w:rsidRPr="00C055A5" w:rsidTr="00157276">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157276">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rsidTr="00157276">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157276">
        <w:trPr>
          <w:trHeight w:val="419"/>
        </w:trPr>
        <w:tc>
          <w:tcPr>
            <w:tcW w:w="10620" w:type="dxa"/>
            <w:gridSpan w:val="6"/>
            <w:vAlign w:val="center"/>
          </w:tcPr>
          <w:p w:rsidR="00BA72A7" w:rsidRPr="00140807" w:rsidRDefault="00C5065C" w:rsidP="00F76081">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5D78B3">
              <w:rPr>
                <w:rFonts w:ascii="Helvetica" w:hAnsi="Helvetica" w:cs="Helvetica"/>
                <w:lang w:val="en-GB"/>
              </w:rPr>
              <w:t>30</w:t>
            </w:r>
            <w:r w:rsidR="00B1102F">
              <w:rPr>
                <w:rFonts w:ascii="Helvetica" w:hAnsi="Helvetica" w:cs="Helvetica"/>
                <w:vertAlign w:val="superscript"/>
                <w:lang w:val="en-GB"/>
              </w:rPr>
              <w:t>t</w:t>
            </w:r>
            <w:r w:rsidR="007170C1">
              <w:rPr>
                <w:rFonts w:ascii="Helvetica" w:hAnsi="Helvetica" w:cs="Helvetica"/>
                <w:vertAlign w:val="superscript"/>
                <w:lang w:val="en-GB"/>
              </w:rPr>
              <w:t>h</w:t>
            </w:r>
            <w:r w:rsidR="00F76081">
              <w:rPr>
                <w:rFonts w:ascii="Helvetica" w:hAnsi="Helvetica" w:cs="Helvetica"/>
                <w:lang w:val="en-GB"/>
              </w:rPr>
              <w:t xml:space="preserve"> </w:t>
            </w:r>
            <w:r w:rsidR="003F4B83">
              <w:rPr>
                <w:rFonts w:ascii="Helvetica" w:hAnsi="Helvetica" w:cs="Helvetica"/>
                <w:lang w:val="en-GB"/>
              </w:rPr>
              <w:t>Ma</w:t>
            </w:r>
            <w:r w:rsidR="005D78B3">
              <w:rPr>
                <w:rFonts w:ascii="Helvetica" w:hAnsi="Helvetica" w:cs="Helvetica"/>
                <w:lang w:val="en-GB"/>
              </w:rPr>
              <w:t>y</w:t>
            </w:r>
            <w:r w:rsidR="00ED052D" w:rsidRPr="009368E3">
              <w:rPr>
                <w:rFonts w:ascii="Helvetica" w:hAnsi="Helvetica" w:cs="Helvetica"/>
                <w:lang w:val="en-GB"/>
              </w:rPr>
              <w:t xml:space="preserve"> 201</w:t>
            </w:r>
            <w:r w:rsidR="00430E9C">
              <w:rPr>
                <w:rFonts w:ascii="Helvetica" w:hAnsi="Helvetica" w:cs="Helvetica"/>
                <w:lang w:val="en-GB"/>
              </w:rPr>
              <w:t>9</w:t>
            </w:r>
          </w:p>
        </w:tc>
      </w:tr>
      <w:tr w:rsidR="00521E70" w:rsidRPr="00C055A5" w:rsidTr="00157276">
        <w:trPr>
          <w:trHeight w:val="419"/>
        </w:trPr>
        <w:tc>
          <w:tcPr>
            <w:tcW w:w="10620" w:type="dxa"/>
            <w:gridSpan w:val="6"/>
            <w:vAlign w:val="center"/>
          </w:tcPr>
          <w:p w:rsidR="00D2326B" w:rsidRPr="00C055A5" w:rsidRDefault="00521E70" w:rsidP="00F76081">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5D78B3">
              <w:rPr>
                <w:rFonts w:ascii="Helvetica" w:hAnsi="Helvetica" w:cs="Helvetica"/>
                <w:lang w:val="en-GB"/>
              </w:rPr>
              <w:t>31</w:t>
            </w:r>
            <w:r w:rsidR="00B1102F">
              <w:rPr>
                <w:rFonts w:ascii="Helvetica" w:hAnsi="Helvetica" w:cs="Helvetica"/>
                <w:vertAlign w:val="superscript"/>
                <w:lang w:val="en-GB"/>
              </w:rPr>
              <w:t>th</w:t>
            </w:r>
            <w:r w:rsidR="00F76081">
              <w:rPr>
                <w:rFonts w:ascii="Helvetica" w:hAnsi="Helvetica" w:cs="Helvetica"/>
                <w:lang w:val="en-GB"/>
              </w:rPr>
              <w:t xml:space="preserve"> </w:t>
            </w:r>
            <w:r w:rsidR="00157276">
              <w:rPr>
                <w:rFonts w:ascii="Helvetica" w:hAnsi="Helvetica" w:cs="Helvetica"/>
                <w:lang w:val="en-GB"/>
              </w:rPr>
              <w:t>Ma</w:t>
            </w:r>
            <w:r w:rsidR="005D78B3">
              <w:rPr>
                <w:rFonts w:ascii="Helvetica" w:hAnsi="Helvetica" w:cs="Helvetica"/>
                <w:lang w:val="en-GB"/>
              </w:rPr>
              <w:t>y</w:t>
            </w:r>
            <w:r w:rsidR="00FA40D2">
              <w:rPr>
                <w:rFonts w:ascii="Helvetica" w:hAnsi="Helvetica" w:cs="Helvetica"/>
                <w:lang w:val="en-GB"/>
              </w:rPr>
              <w:t xml:space="preserve"> </w:t>
            </w:r>
            <w:r w:rsidR="00012454" w:rsidRPr="00012454">
              <w:rPr>
                <w:rFonts w:ascii="Helvetica" w:hAnsi="Helvetica" w:cs="Helvetica"/>
                <w:lang w:val="en-GB"/>
              </w:rPr>
              <w:t>201</w:t>
            </w:r>
            <w:r w:rsidR="00430E9C">
              <w:rPr>
                <w:rFonts w:ascii="Helvetica" w:hAnsi="Helvetica" w:cs="Helvetica"/>
                <w:lang w:val="en-GB"/>
              </w:rPr>
              <w:t>9</w:t>
            </w:r>
          </w:p>
        </w:tc>
      </w:tr>
      <w:tr w:rsidR="00521E70" w:rsidRPr="00C055A5" w:rsidTr="00157276">
        <w:trPr>
          <w:trHeight w:val="419"/>
        </w:trPr>
        <w:tc>
          <w:tcPr>
            <w:tcW w:w="10620" w:type="dxa"/>
            <w:gridSpan w:val="6"/>
            <w:vAlign w:val="center"/>
          </w:tcPr>
          <w:p w:rsidR="00A24B37" w:rsidRDefault="00521E70" w:rsidP="00A24B37">
            <w:pPr>
              <w:rPr>
                <w:rFonts w:ascii="Helvetica" w:hAnsi="Helvetica" w:cs="Helvetica"/>
                <w:b/>
                <w:lang w:val="en-GB"/>
              </w:rPr>
            </w:pPr>
            <w:r>
              <w:rPr>
                <w:rFonts w:ascii="Helvetica" w:hAnsi="Helvetica" w:cs="Helvetica"/>
                <w:b/>
                <w:lang w:val="en-GB"/>
              </w:rPr>
              <w:t>7. Threshold(s) that is/are crossed or reached:</w:t>
            </w:r>
          </w:p>
          <w:p w:rsidR="005D4F27" w:rsidRPr="005D4F27" w:rsidRDefault="00513F96" w:rsidP="003D4C28">
            <w:pPr>
              <w:rPr>
                <w:rFonts w:ascii="Helvetica" w:hAnsi="Helvetica" w:cs="Helvetica"/>
                <w:sz w:val="18"/>
                <w:lang w:val="en-GB"/>
              </w:rPr>
            </w:pPr>
            <w:r>
              <w:rPr>
                <w:rFonts w:ascii="Helvetica" w:hAnsi="Helvetica" w:cs="Helvetica"/>
                <w:lang w:val="en-GB"/>
              </w:rPr>
              <w:t xml:space="preserve">Total holdings for </w:t>
            </w:r>
            <w:r w:rsidR="005D78B3" w:rsidRPr="005D78B3">
              <w:rPr>
                <w:rFonts w:ascii="Helvetica" w:hAnsi="Helvetica" w:cs="Helvetica"/>
                <w:lang w:val="en-GB"/>
              </w:rPr>
              <w:t>BlackRock Investment Management (UK) Limited</w:t>
            </w:r>
            <w:r w:rsidR="005D78B3">
              <w:rPr>
                <w:rFonts w:ascii="Helvetica" w:hAnsi="Helvetica" w:cs="Helvetica"/>
                <w:lang w:val="en-GB"/>
              </w:rPr>
              <w:t xml:space="preserve"> </w:t>
            </w:r>
            <w:r>
              <w:rPr>
                <w:rFonts w:ascii="Helvetica" w:hAnsi="Helvetica" w:cs="Helvetica"/>
                <w:lang w:val="en-GB"/>
              </w:rPr>
              <w:t xml:space="preserve">have gone below </w:t>
            </w:r>
            <w:r w:rsidR="005D78B3">
              <w:rPr>
                <w:rFonts w:ascii="Helvetica" w:hAnsi="Helvetica" w:cs="Helvetica"/>
                <w:lang w:val="en-GB"/>
              </w:rPr>
              <w:t>4</w:t>
            </w:r>
            <w:r>
              <w:rPr>
                <w:rFonts w:ascii="Helvetica" w:hAnsi="Helvetica" w:cs="Helvetica"/>
                <w:lang w:val="en-GB"/>
              </w:rPr>
              <w:t xml:space="preserve">%. Additionally, voting rights attached to shares for </w:t>
            </w:r>
            <w:r w:rsidR="005D78B3" w:rsidRPr="005D78B3">
              <w:rPr>
                <w:rFonts w:ascii="Helvetica" w:hAnsi="Helvetica" w:cs="Helvetica"/>
                <w:lang w:val="en-GB"/>
              </w:rPr>
              <w:t>BlackRock Investment Management (UK) Limited</w:t>
            </w:r>
            <w:r>
              <w:rPr>
                <w:rFonts w:ascii="Helvetica" w:hAnsi="Helvetica" w:cs="Helvetica"/>
                <w:lang w:val="en-GB"/>
              </w:rPr>
              <w:t xml:space="preserve"> have gone below </w:t>
            </w:r>
            <w:r w:rsidR="005D78B3">
              <w:rPr>
                <w:rFonts w:ascii="Helvetica" w:hAnsi="Helvetica" w:cs="Helvetica"/>
                <w:lang w:val="en-GB"/>
              </w:rPr>
              <w:t>4</w:t>
            </w:r>
            <w:r>
              <w:rPr>
                <w:rFonts w:ascii="Helvetica" w:hAnsi="Helvetica" w:cs="Helvetica"/>
                <w:lang w:val="en-GB"/>
              </w:rPr>
              <w:t>%.</w:t>
            </w:r>
          </w:p>
        </w:tc>
      </w:tr>
      <w:tr w:rsidR="00C5065C" w:rsidRPr="00C055A5" w:rsidTr="00157276">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157276">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513F96" w:rsidRPr="00C055A5" w:rsidTr="00157276">
        <w:trPr>
          <w:trHeight w:val="555"/>
        </w:trPr>
        <w:tc>
          <w:tcPr>
            <w:tcW w:w="2124" w:type="dxa"/>
            <w:vAlign w:val="center"/>
          </w:tcPr>
          <w:p w:rsidR="00513F96" w:rsidRPr="008F18BE" w:rsidRDefault="00513F96" w:rsidP="00513F96">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513F96" w:rsidRPr="004A61D1" w:rsidRDefault="00513F96" w:rsidP="00513F96">
            <w:pPr>
              <w:jc w:val="center"/>
              <w:rPr>
                <w:rFonts w:ascii="Helvetica" w:hAnsi="Helvetica" w:cs="Helvetica"/>
                <w:lang w:val="en-GB"/>
              </w:rPr>
            </w:pPr>
            <w:r>
              <w:rPr>
                <w:rFonts w:ascii="Helvetica" w:hAnsi="Helvetica" w:cs="Helvetica"/>
                <w:lang w:val="en-GB"/>
              </w:rPr>
              <w:t>7.</w:t>
            </w:r>
            <w:r w:rsidR="005D78B3">
              <w:rPr>
                <w:rFonts w:ascii="Helvetica" w:hAnsi="Helvetica" w:cs="Helvetica"/>
                <w:lang w:val="en-GB"/>
              </w:rPr>
              <w:t>67</w:t>
            </w:r>
            <w:r w:rsidRPr="00A24B37">
              <w:rPr>
                <w:rFonts w:ascii="Helvetica" w:hAnsi="Helvetica" w:cs="Helvetica"/>
                <w:lang w:val="en-GB"/>
              </w:rPr>
              <w:t>%</w:t>
            </w:r>
          </w:p>
        </w:tc>
        <w:tc>
          <w:tcPr>
            <w:tcW w:w="2313" w:type="dxa"/>
            <w:vAlign w:val="center"/>
          </w:tcPr>
          <w:p w:rsidR="00513F96" w:rsidRPr="004A61D1" w:rsidRDefault="00513F96" w:rsidP="00513F96">
            <w:pPr>
              <w:jc w:val="center"/>
              <w:rPr>
                <w:rFonts w:ascii="Helvetica" w:hAnsi="Helvetica" w:cs="Helvetica"/>
                <w:lang w:val="en-GB"/>
              </w:rPr>
            </w:pPr>
            <w:r w:rsidRPr="00A24B37">
              <w:rPr>
                <w:rFonts w:ascii="Helvetica" w:hAnsi="Helvetica" w:cs="Helvetica"/>
                <w:lang w:val="en-GB"/>
              </w:rPr>
              <w:t>0.0</w:t>
            </w:r>
            <w:r>
              <w:rPr>
                <w:rFonts w:ascii="Helvetica" w:hAnsi="Helvetica" w:cs="Helvetica"/>
                <w:lang w:val="en-GB"/>
              </w:rPr>
              <w:t>0</w:t>
            </w:r>
            <w:r w:rsidRPr="00A24B37">
              <w:rPr>
                <w:rFonts w:ascii="Helvetica" w:hAnsi="Helvetica" w:cs="Helvetica"/>
                <w:lang w:val="en-GB"/>
              </w:rPr>
              <w:t>%</w:t>
            </w:r>
          </w:p>
        </w:tc>
        <w:tc>
          <w:tcPr>
            <w:tcW w:w="2126" w:type="dxa"/>
            <w:vAlign w:val="center"/>
          </w:tcPr>
          <w:p w:rsidR="00513F96" w:rsidRPr="004A61D1" w:rsidRDefault="00513F96" w:rsidP="00513F96">
            <w:pPr>
              <w:jc w:val="center"/>
              <w:rPr>
                <w:rFonts w:ascii="Helvetica" w:hAnsi="Helvetica" w:cs="Helvetica"/>
                <w:lang w:val="en-GB"/>
              </w:rPr>
            </w:pPr>
            <w:r>
              <w:rPr>
                <w:rFonts w:ascii="Helvetica" w:hAnsi="Helvetica" w:cs="Helvetica"/>
                <w:lang w:val="en-GB"/>
              </w:rPr>
              <w:t>7</w:t>
            </w:r>
            <w:r w:rsidRPr="00A24B37">
              <w:rPr>
                <w:rFonts w:ascii="Helvetica" w:hAnsi="Helvetica" w:cs="Helvetica"/>
                <w:lang w:val="en-GB"/>
              </w:rPr>
              <w:t>.</w:t>
            </w:r>
            <w:r w:rsidR="005D78B3">
              <w:rPr>
                <w:rFonts w:ascii="Helvetica" w:hAnsi="Helvetica" w:cs="Helvetica"/>
                <w:lang w:val="en-GB"/>
              </w:rPr>
              <w:t>67</w:t>
            </w:r>
            <w:r w:rsidRPr="00A24B37">
              <w:rPr>
                <w:rFonts w:ascii="Helvetica" w:hAnsi="Helvetica" w:cs="Helvetica"/>
                <w:lang w:val="en-GB"/>
              </w:rPr>
              <w:t>%</w:t>
            </w:r>
          </w:p>
        </w:tc>
        <w:tc>
          <w:tcPr>
            <w:tcW w:w="1933" w:type="dxa"/>
            <w:vAlign w:val="center"/>
          </w:tcPr>
          <w:p w:rsidR="00513F96" w:rsidRPr="004A61D1" w:rsidRDefault="00513F96" w:rsidP="00513F96">
            <w:pPr>
              <w:rPr>
                <w:rFonts w:ascii="Helvetica" w:hAnsi="Helvetica" w:cs="Helvetica"/>
                <w:lang w:val="en-GB"/>
              </w:rPr>
            </w:pPr>
            <w:r>
              <w:rPr>
                <w:rFonts w:ascii="Helvetica" w:hAnsi="Helvetica" w:cs="Helvetica"/>
                <w:lang w:val="en-GB"/>
              </w:rPr>
              <w:t xml:space="preserve">   </w:t>
            </w:r>
            <w:r w:rsidRPr="00A62353">
              <w:rPr>
                <w:rFonts w:ascii="Helvetica" w:hAnsi="Helvetica" w:cs="Helvetica"/>
                <w:lang w:val="en-GB"/>
              </w:rPr>
              <w:t>180,</w:t>
            </w:r>
            <w:r w:rsidR="005D78B3">
              <w:rPr>
                <w:rFonts w:ascii="Helvetica" w:hAnsi="Helvetica" w:cs="Helvetica"/>
                <w:lang w:val="en-GB"/>
              </w:rPr>
              <w:t>65</w:t>
            </w:r>
            <w:r w:rsidRPr="00A62353">
              <w:rPr>
                <w:rFonts w:ascii="Helvetica" w:hAnsi="Helvetica" w:cs="Helvetica"/>
                <w:lang w:val="en-GB"/>
              </w:rPr>
              <w:t>6,</w:t>
            </w:r>
            <w:r w:rsidR="005D78B3">
              <w:rPr>
                <w:rFonts w:ascii="Helvetica" w:hAnsi="Helvetica" w:cs="Helvetica"/>
                <w:lang w:val="en-GB"/>
              </w:rPr>
              <w:t>059</w:t>
            </w:r>
          </w:p>
        </w:tc>
      </w:tr>
      <w:tr w:rsidR="005D78B3" w:rsidRPr="00C055A5" w:rsidTr="00157276">
        <w:trPr>
          <w:trHeight w:val="555"/>
        </w:trPr>
        <w:tc>
          <w:tcPr>
            <w:tcW w:w="2124" w:type="dxa"/>
            <w:vAlign w:val="center"/>
          </w:tcPr>
          <w:p w:rsidR="005D78B3" w:rsidRPr="008F18BE" w:rsidRDefault="005D78B3" w:rsidP="005D78B3">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5D78B3" w:rsidRPr="004A61D1" w:rsidRDefault="005D78B3" w:rsidP="005D78B3">
            <w:pPr>
              <w:jc w:val="center"/>
              <w:rPr>
                <w:rFonts w:ascii="Helvetica" w:hAnsi="Helvetica" w:cs="Helvetica"/>
                <w:lang w:val="en-GB"/>
              </w:rPr>
            </w:pPr>
            <w:r>
              <w:rPr>
                <w:rFonts w:ascii="Helvetica" w:hAnsi="Helvetica" w:cs="Helvetica"/>
                <w:lang w:val="en-GB"/>
              </w:rPr>
              <w:t>7.95</w:t>
            </w:r>
            <w:r w:rsidRPr="00A24B37">
              <w:rPr>
                <w:rFonts w:ascii="Helvetica" w:hAnsi="Helvetica" w:cs="Helvetica"/>
                <w:lang w:val="en-GB"/>
              </w:rPr>
              <w:t>%</w:t>
            </w:r>
          </w:p>
        </w:tc>
        <w:tc>
          <w:tcPr>
            <w:tcW w:w="2313" w:type="dxa"/>
            <w:vAlign w:val="center"/>
          </w:tcPr>
          <w:p w:rsidR="005D78B3" w:rsidRPr="004A61D1" w:rsidRDefault="005D78B3" w:rsidP="005D78B3">
            <w:pPr>
              <w:jc w:val="center"/>
              <w:rPr>
                <w:rFonts w:ascii="Helvetica" w:hAnsi="Helvetica" w:cs="Helvetica"/>
                <w:lang w:val="en-GB"/>
              </w:rPr>
            </w:pPr>
            <w:r w:rsidRPr="00A24B37">
              <w:rPr>
                <w:rFonts w:ascii="Helvetica" w:hAnsi="Helvetica" w:cs="Helvetica"/>
                <w:lang w:val="en-GB"/>
              </w:rPr>
              <w:t>0.0</w:t>
            </w:r>
            <w:r>
              <w:rPr>
                <w:rFonts w:ascii="Helvetica" w:hAnsi="Helvetica" w:cs="Helvetica"/>
                <w:lang w:val="en-GB"/>
              </w:rPr>
              <w:t>0</w:t>
            </w:r>
            <w:r w:rsidRPr="00A24B37">
              <w:rPr>
                <w:rFonts w:ascii="Helvetica" w:hAnsi="Helvetica" w:cs="Helvetica"/>
                <w:lang w:val="en-GB"/>
              </w:rPr>
              <w:t>%</w:t>
            </w:r>
          </w:p>
        </w:tc>
        <w:tc>
          <w:tcPr>
            <w:tcW w:w="2126" w:type="dxa"/>
            <w:vAlign w:val="center"/>
          </w:tcPr>
          <w:p w:rsidR="005D78B3" w:rsidRPr="004A61D1" w:rsidRDefault="005D78B3" w:rsidP="005D78B3">
            <w:pPr>
              <w:jc w:val="center"/>
              <w:rPr>
                <w:rFonts w:ascii="Helvetica" w:hAnsi="Helvetica" w:cs="Helvetica"/>
                <w:lang w:val="en-GB"/>
              </w:rPr>
            </w:pPr>
            <w:r>
              <w:rPr>
                <w:rFonts w:ascii="Helvetica" w:hAnsi="Helvetica" w:cs="Helvetica"/>
                <w:lang w:val="en-GB"/>
              </w:rPr>
              <w:t>7</w:t>
            </w:r>
            <w:r w:rsidRPr="00A24B37">
              <w:rPr>
                <w:rFonts w:ascii="Helvetica" w:hAnsi="Helvetica" w:cs="Helvetica"/>
                <w:lang w:val="en-GB"/>
              </w:rPr>
              <w:t>.</w:t>
            </w:r>
            <w:r>
              <w:rPr>
                <w:rFonts w:ascii="Helvetica" w:hAnsi="Helvetica" w:cs="Helvetica"/>
                <w:lang w:val="en-GB"/>
              </w:rPr>
              <w:t>95</w:t>
            </w:r>
            <w:r w:rsidRPr="00A24B37">
              <w:rPr>
                <w:rFonts w:ascii="Helvetica" w:hAnsi="Helvetica" w:cs="Helvetica"/>
                <w:lang w:val="en-GB"/>
              </w:rPr>
              <w:t>%</w:t>
            </w:r>
          </w:p>
        </w:tc>
        <w:tc>
          <w:tcPr>
            <w:tcW w:w="1933" w:type="dxa"/>
            <w:shd w:val="thinDiagStripe" w:color="auto" w:fill="auto"/>
            <w:vAlign w:val="center"/>
          </w:tcPr>
          <w:p w:rsidR="005D78B3" w:rsidRPr="004A61D1" w:rsidRDefault="005D78B3" w:rsidP="005D78B3">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347"/>
        <w:gridCol w:w="847"/>
        <w:gridCol w:w="1006"/>
        <w:gridCol w:w="1341"/>
        <w:gridCol w:w="109"/>
        <w:gridCol w:w="85"/>
        <w:gridCol w:w="1992"/>
      </w:tblGrid>
      <w:tr w:rsidR="00C5065C" w:rsidRPr="00C055A5" w:rsidTr="00B4001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B4001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B4001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E32783" w:rsidRPr="00C055A5"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E32783" w:rsidRPr="00C055A5" w:rsidRDefault="00E32783" w:rsidP="00E32783">
            <w:pPr>
              <w:jc w:val="center"/>
              <w:rPr>
                <w:rFonts w:ascii="Helvetica" w:hAnsi="Helvetica" w:cs="Helvetica"/>
                <w:lang w:val="en-GB"/>
              </w:rPr>
            </w:pPr>
            <w:r w:rsidRPr="005D4F2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rsidR="00E32783" w:rsidRPr="00C055A5" w:rsidRDefault="00E32783" w:rsidP="00E32783">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E32783" w:rsidRPr="00C055A5" w:rsidRDefault="005D78B3" w:rsidP="00E32783">
            <w:pPr>
              <w:jc w:val="center"/>
              <w:rPr>
                <w:rFonts w:ascii="Helvetica" w:hAnsi="Helvetica" w:cs="Helvetica"/>
                <w:lang w:val="en-GB"/>
              </w:rPr>
            </w:pPr>
            <w:r w:rsidRPr="005D78B3">
              <w:rPr>
                <w:rFonts w:ascii="Helvetica" w:hAnsi="Helvetica" w:cs="Helvetica"/>
                <w:lang w:val="en-GB"/>
              </w:rPr>
              <w:t>13,857,101</w:t>
            </w:r>
          </w:p>
        </w:tc>
        <w:tc>
          <w:tcPr>
            <w:tcW w:w="2347" w:type="dxa"/>
            <w:gridSpan w:val="2"/>
            <w:tcBorders>
              <w:top w:val="single" w:sz="4" w:space="0" w:color="auto"/>
              <w:left w:val="single" w:sz="4" w:space="0" w:color="auto"/>
              <w:bottom w:val="single" w:sz="4" w:space="0" w:color="auto"/>
              <w:right w:val="single" w:sz="4" w:space="0" w:color="auto"/>
            </w:tcBorders>
          </w:tcPr>
          <w:p w:rsidR="00E32783" w:rsidRPr="00C055A5" w:rsidRDefault="00E32783" w:rsidP="00E32783">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E32783" w:rsidRPr="00C055A5" w:rsidRDefault="00E32783" w:rsidP="00E32783">
            <w:pPr>
              <w:rPr>
                <w:rFonts w:ascii="Helvetica" w:hAnsi="Helvetica" w:cs="Helvetica"/>
                <w:lang w:val="en-GB"/>
              </w:rPr>
            </w:pPr>
            <w:r>
              <w:rPr>
                <w:rFonts w:ascii="Helvetica" w:hAnsi="Helvetica" w:cs="Helvetica"/>
                <w:lang w:val="en-GB"/>
              </w:rPr>
              <w:t>7</w:t>
            </w:r>
            <w:r w:rsidRPr="00A24B37">
              <w:rPr>
                <w:rFonts w:ascii="Helvetica" w:hAnsi="Helvetica" w:cs="Helvetica"/>
                <w:lang w:val="en-GB"/>
              </w:rPr>
              <w:t>.</w:t>
            </w:r>
            <w:r w:rsidR="005D78B3">
              <w:rPr>
                <w:rFonts w:ascii="Helvetica" w:hAnsi="Helvetica" w:cs="Helvetica"/>
                <w:lang w:val="en-GB"/>
              </w:rPr>
              <w:t>67</w:t>
            </w:r>
            <w:r w:rsidRPr="00A24B37">
              <w:rPr>
                <w:rFonts w:ascii="Helvetica" w:hAnsi="Helvetica" w:cs="Helvetica"/>
                <w:lang w:val="en-GB"/>
              </w:rPr>
              <w:t>%</w:t>
            </w:r>
          </w:p>
        </w:tc>
      </w:tr>
      <w:tr w:rsidR="00E32783" w:rsidRPr="00C055A5" w:rsidTr="00157276">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E32783" w:rsidRPr="00C055A5" w:rsidRDefault="00E32783" w:rsidP="00E32783">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E32783" w:rsidRPr="00C055A5" w:rsidRDefault="005D78B3" w:rsidP="00E32783">
            <w:pPr>
              <w:jc w:val="center"/>
              <w:rPr>
                <w:rFonts w:ascii="Helvetica" w:hAnsi="Helvetica" w:cs="Helvetica"/>
                <w:lang w:val="en-GB"/>
              </w:rPr>
            </w:pPr>
            <w:r w:rsidRPr="005D78B3">
              <w:rPr>
                <w:rFonts w:ascii="Helvetica" w:hAnsi="Helvetica" w:cs="Helvetica"/>
                <w:lang w:val="en-GB"/>
              </w:rPr>
              <w:t>13,857,101</w:t>
            </w:r>
          </w:p>
        </w:tc>
        <w:tc>
          <w:tcPr>
            <w:tcW w:w="4533" w:type="dxa"/>
            <w:gridSpan w:val="5"/>
            <w:tcBorders>
              <w:top w:val="single" w:sz="4" w:space="0" w:color="auto"/>
              <w:left w:val="single" w:sz="4" w:space="0" w:color="auto"/>
              <w:bottom w:val="single" w:sz="4" w:space="0" w:color="auto"/>
              <w:right w:val="single" w:sz="4" w:space="0" w:color="auto"/>
            </w:tcBorders>
          </w:tcPr>
          <w:p w:rsidR="00E32783" w:rsidRPr="00C055A5" w:rsidRDefault="00E32783" w:rsidP="00E32783">
            <w:pPr>
              <w:jc w:val="center"/>
              <w:rPr>
                <w:rFonts w:ascii="Helvetica" w:hAnsi="Helvetica" w:cs="Helvetica"/>
                <w:lang w:val="en-GB"/>
              </w:rPr>
            </w:pPr>
            <w:r>
              <w:rPr>
                <w:rFonts w:ascii="Helvetica" w:hAnsi="Helvetica" w:cs="Helvetica"/>
                <w:lang w:val="en-GB"/>
              </w:rPr>
              <w:t>7</w:t>
            </w:r>
            <w:r w:rsidRPr="00A24B37">
              <w:rPr>
                <w:rFonts w:ascii="Helvetica" w:hAnsi="Helvetica" w:cs="Helvetica"/>
                <w:lang w:val="en-GB"/>
              </w:rPr>
              <w:t>.</w:t>
            </w:r>
            <w:r w:rsidR="005D78B3">
              <w:rPr>
                <w:rFonts w:ascii="Helvetica" w:hAnsi="Helvetica" w:cs="Helvetica"/>
                <w:lang w:val="en-GB"/>
              </w:rPr>
              <w:t>67</w:t>
            </w:r>
            <w:r w:rsidRPr="00A24B37">
              <w:rPr>
                <w:rFonts w:ascii="Helvetica" w:hAnsi="Helvetica" w:cs="Helvetica"/>
                <w:lang w:val="en-GB"/>
              </w:rPr>
              <w:t>%</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B4001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rsidTr="00B40014">
        <w:trPr>
          <w:trHeight w:val="481"/>
          <w:jc w:val="center"/>
        </w:trPr>
        <w:tc>
          <w:tcPr>
            <w:tcW w:w="2081" w:type="dxa"/>
            <w:gridSpan w:val="2"/>
            <w:tcBorders>
              <w:top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414AE3" w:rsidRPr="00C055A5" w:rsidTr="00B40014">
        <w:trPr>
          <w:trHeight w:val="481"/>
          <w:jc w:val="center"/>
        </w:trPr>
        <w:tc>
          <w:tcPr>
            <w:tcW w:w="2081" w:type="dxa"/>
            <w:gridSpan w:val="2"/>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067852" w:rsidRDefault="00C5065C" w:rsidP="00C5065C">
            <w:pPr>
              <w:rPr>
                <w:rFonts w:ascii="Helvetica" w:hAnsi="Helvetica" w:cs="Helvetica"/>
              </w:rPr>
            </w:pPr>
            <w:bookmarkStart w:id="0" w:name="_GoBack"/>
            <w:bookmarkEnd w:id="0"/>
          </w:p>
        </w:tc>
      </w:tr>
      <w:tr w:rsidR="00C5065C" w:rsidRPr="00C055A5" w:rsidTr="00B40014">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19062A">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22"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53"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E32783" w:rsidRPr="00C055A5" w:rsidTr="0019062A">
        <w:trPr>
          <w:trHeight w:val="481"/>
          <w:jc w:val="center"/>
        </w:trPr>
        <w:tc>
          <w:tcPr>
            <w:tcW w:w="1861" w:type="dxa"/>
            <w:tcBorders>
              <w:top w:val="single" w:sz="4" w:space="0" w:color="auto"/>
              <w:bottom w:val="single" w:sz="4" w:space="0" w:color="auto"/>
              <w:right w:val="single" w:sz="4" w:space="0" w:color="auto"/>
            </w:tcBorders>
          </w:tcPr>
          <w:p w:rsidR="00E32783" w:rsidRPr="005D4F27" w:rsidRDefault="00E32783" w:rsidP="00E32783">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rsidR="00E32783" w:rsidRPr="005D4F27" w:rsidRDefault="00E32783" w:rsidP="00E32783">
            <w:pPr>
              <w:rPr>
                <w:rFonts w:ascii="Helvetica" w:hAnsi="Helvetica" w:cs="Helvetica"/>
                <w:lang w:val="en-GB"/>
              </w:rPr>
            </w:pPr>
            <w:r>
              <w:rPr>
                <w:rFonts w:ascii="Helvetica" w:hAnsi="Helvetica" w:cs="Helvetica"/>
                <w:lang w:val="en-GB"/>
              </w:rPr>
              <w:t>N/A</w:t>
            </w:r>
          </w:p>
        </w:tc>
        <w:tc>
          <w:tcPr>
            <w:tcW w:w="1722" w:type="dxa"/>
            <w:gridSpan w:val="2"/>
            <w:tcBorders>
              <w:top w:val="single" w:sz="4" w:space="0" w:color="auto"/>
              <w:left w:val="single" w:sz="4" w:space="0" w:color="auto"/>
              <w:bottom w:val="single" w:sz="4" w:space="0" w:color="auto"/>
              <w:right w:val="single" w:sz="4" w:space="0" w:color="auto"/>
            </w:tcBorders>
          </w:tcPr>
          <w:p w:rsidR="00E32783" w:rsidRPr="005D4F27" w:rsidRDefault="00E32783" w:rsidP="00E32783">
            <w:pPr>
              <w:rPr>
                <w:rFonts w:ascii="Helvetica" w:hAnsi="Helvetica" w:cs="Helvetica"/>
                <w:lang w:val="en-GB"/>
              </w:rPr>
            </w:pPr>
            <w:r>
              <w:rPr>
                <w:rFonts w:ascii="Helvetica" w:hAnsi="Helvetica" w:cs="Helvetica"/>
                <w:lang w:val="en-GB"/>
              </w:rPr>
              <w:t>N/A</w:t>
            </w:r>
          </w:p>
        </w:tc>
        <w:tc>
          <w:tcPr>
            <w:tcW w:w="1853" w:type="dxa"/>
            <w:gridSpan w:val="2"/>
            <w:tcBorders>
              <w:top w:val="single" w:sz="4" w:space="0" w:color="auto"/>
              <w:left w:val="single" w:sz="4" w:space="0" w:color="auto"/>
              <w:bottom w:val="single" w:sz="4" w:space="0" w:color="auto"/>
              <w:right w:val="single" w:sz="4" w:space="0" w:color="auto"/>
            </w:tcBorders>
          </w:tcPr>
          <w:p w:rsidR="00E32783" w:rsidRPr="0019062A" w:rsidRDefault="00E32783" w:rsidP="00E32783">
            <w:pPr>
              <w:rPr>
                <w:rFonts w:ascii="Helvetica" w:hAnsi="Helvetica" w:cs="Helvetica"/>
                <w:lang w:val="en-GB"/>
              </w:rPr>
            </w:pPr>
            <w:r w:rsidRPr="0019062A">
              <w:rPr>
                <w:rFonts w:ascii="Helvetica" w:hAnsi="Helvetica" w:cs="Helvetica"/>
                <w:lang w:val="en-GB"/>
              </w:rPr>
              <w:t>Cash settlement</w:t>
            </w:r>
          </w:p>
        </w:tc>
        <w:tc>
          <w:tcPr>
            <w:tcW w:w="1535" w:type="dxa"/>
            <w:gridSpan w:val="3"/>
            <w:tcBorders>
              <w:top w:val="single" w:sz="4" w:space="0" w:color="auto"/>
              <w:left w:val="single" w:sz="4" w:space="0" w:color="auto"/>
              <w:bottom w:val="single" w:sz="4" w:space="0" w:color="auto"/>
            </w:tcBorders>
            <w:vAlign w:val="center"/>
          </w:tcPr>
          <w:p w:rsidR="00E32783" w:rsidRPr="00414AE3" w:rsidRDefault="005D78B3" w:rsidP="00E32783">
            <w:pPr>
              <w:rPr>
                <w:rFonts w:ascii="Helvetica" w:hAnsi="Helvetica" w:cs="Helvetica"/>
                <w:lang w:val="en-GB"/>
              </w:rPr>
            </w:pPr>
            <w:r>
              <w:rPr>
                <w:rFonts w:ascii="Helvetica" w:hAnsi="Helvetica" w:cs="Helvetica"/>
                <w:lang w:val="en-GB"/>
              </w:rPr>
              <w:t>396</w:t>
            </w:r>
          </w:p>
        </w:tc>
        <w:tc>
          <w:tcPr>
            <w:tcW w:w="1992" w:type="dxa"/>
            <w:tcBorders>
              <w:top w:val="single" w:sz="4" w:space="0" w:color="auto"/>
              <w:left w:val="single" w:sz="4" w:space="0" w:color="auto"/>
              <w:bottom w:val="single" w:sz="4" w:space="0" w:color="auto"/>
            </w:tcBorders>
            <w:vAlign w:val="center"/>
          </w:tcPr>
          <w:p w:rsidR="00E32783" w:rsidRPr="00414AE3" w:rsidRDefault="00E32783" w:rsidP="00E32783">
            <w:pPr>
              <w:rPr>
                <w:rFonts w:ascii="Helvetica" w:hAnsi="Helvetica" w:cs="Helvetica"/>
                <w:lang w:val="en-GB"/>
              </w:rPr>
            </w:pPr>
            <w:r w:rsidRPr="00A24B37">
              <w:rPr>
                <w:rFonts w:ascii="Helvetica" w:hAnsi="Helvetica" w:cs="Helvetica"/>
                <w:lang w:val="en-GB"/>
              </w:rPr>
              <w:t>0.0</w:t>
            </w:r>
            <w:r>
              <w:rPr>
                <w:rFonts w:ascii="Helvetica" w:hAnsi="Helvetica" w:cs="Helvetica"/>
                <w:lang w:val="en-GB"/>
              </w:rPr>
              <w:t>0</w:t>
            </w:r>
            <w:r w:rsidRPr="00A24B37">
              <w:rPr>
                <w:rFonts w:ascii="Helvetica" w:hAnsi="Helvetica" w:cs="Helvetica"/>
                <w:lang w:val="en-GB"/>
              </w:rPr>
              <w:t>%</w:t>
            </w:r>
          </w:p>
        </w:tc>
      </w:tr>
      <w:tr w:rsidR="00E32783" w:rsidRPr="00C055A5" w:rsidTr="005D78B3">
        <w:trPr>
          <w:trHeight w:val="481"/>
          <w:jc w:val="center"/>
        </w:trPr>
        <w:tc>
          <w:tcPr>
            <w:tcW w:w="1861" w:type="dxa"/>
            <w:tcBorders>
              <w:top w:val="single" w:sz="4" w:space="0" w:color="auto"/>
              <w:left w:val="nil"/>
              <w:bottom w:val="nil"/>
              <w:right w:val="nil"/>
            </w:tcBorders>
          </w:tcPr>
          <w:p w:rsidR="00E32783" w:rsidRPr="00C055A5" w:rsidRDefault="00E32783" w:rsidP="00E32783">
            <w:pPr>
              <w:rPr>
                <w:rFonts w:ascii="Helvetica" w:hAnsi="Helvetica" w:cs="Helvetica"/>
                <w:lang w:val="en-GB"/>
              </w:rPr>
            </w:pPr>
          </w:p>
        </w:tc>
        <w:tc>
          <w:tcPr>
            <w:tcW w:w="1657" w:type="dxa"/>
            <w:gridSpan w:val="2"/>
            <w:tcBorders>
              <w:top w:val="single" w:sz="4" w:space="0" w:color="auto"/>
              <w:left w:val="nil"/>
              <w:bottom w:val="nil"/>
              <w:right w:val="nil"/>
            </w:tcBorders>
          </w:tcPr>
          <w:p w:rsidR="00E32783" w:rsidRPr="00C055A5" w:rsidRDefault="00E32783" w:rsidP="00E32783">
            <w:pPr>
              <w:rPr>
                <w:rFonts w:ascii="Helvetica" w:hAnsi="Helvetica" w:cs="Helvetica"/>
                <w:lang w:val="en-GB"/>
              </w:rPr>
            </w:pPr>
          </w:p>
        </w:tc>
        <w:tc>
          <w:tcPr>
            <w:tcW w:w="1722" w:type="dxa"/>
            <w:gridSpan w:val="2"/>
            <w:tcBorders>
              <w:top w:val="single" w:sz="4" w:space="0" w:color="auto"/>
              <w:left w:val="nil"/>
              <w:bottom w:val="nil"/>
              <w:right w:val="single" w:sz="4" w:space="0" w:color="auto"/>
            </w:tcBorders>
          </w:tcPr>
          <w:p w:rsidR="00E32783" w:rsidRPr="00C055A5" w:rsidRDefault="00E32783" w:rsidP="00E32783">
            <w:pPr>
              <w:rPr>
                <w:rFonts w:ascii="Helvetica" w:hAnsi="Helvetica" w:cs="Helvetica"/>
                <w:b/>
                <w:lang w:val="en-GB"/>
              </w:rPr>
            </w:pPr>
          </w:p>
        </w:tc>
        <w:tc>
          <w:tcPr>
            <w:tcW w:w="1853" w:type="dxa"/>
            <w:gridSpan w:val="2"/>
            <w:tcBorders>
              <w:top w:val="single" w:sz="4" w:space="0" w:color="auto"/>
              <w:left w:val="single" w:sz="4" w:space="0" w:color="auto"/>
              <w:bottom w:val="single" w:sz="4" w:space="0" w:color="auto"/>
              <w:right w:val="single" w:sz="4" w:space="0" w:color="auto"/>
            </w:tcBorders>
          </w:tcPr>
          <w:p w:rsidR="00E32783" w:rsidRPr="00C055A5" w:rsidRDefault="00E32783" w:rsidP="00E3278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E32783" w:rsidRPr="00C055A5" w:rsidRDefault="005D78B3" w:rsidP="00E32783">
            <w:pPr>
              <w:rPr>
                <w:rFonts w:ascii="Helvetica" w:hAnsi="Helvetica" w:cs="Helvetica"/>
                <w:lang w:val="en-GB"/>
              </w:rPr>
            </w:pPr>
            <w:r>
              <w:rPr>
                <w:rFonts w:ascii="Helvetica" w:hAnsi="Helvetica" w:cs="Helvetica"/>
                <w:lang w:val="en-GB"/>
              </w:rPr>
              <w:t>396</w:t>
            </w:r>
          </w:p>
        </w:tc>
        <w:tc>
          <w:tcPr>
            <w:tcW w:w="1992" w:type="dxa"/>
            <w:tcBorders>
              <w:top w:val="single" w:sz="4" w:space="0" w:color="auto"/>
              <w:left w:val="single" w:sz="4" w:space="0" w:color="auto"/>
              <w:bottom w:val="single" w:sz="4" w:space="0" w:color="auto"/>
              <w:right w:val="single" w:sz="4" w:space="0" w:color="auto"/>
            </w:tcBorders>
            <w:vAlign w:val="center"/>
          </w:tcPr>
          <w:p w:rsidR="00E32783" w:rsidRPr="00414AE3" w:rsidRDefault="00E32783" w:rsidP="00E32783">
            <w:pPr>
              <w:rPr>
                <w:rFonts w:ascii="Helvetica" w:hAnsi="Helvetica" w:cs="Helvetica"/>
                <w:lang w:val="en-GB"/>
              </w:rPr>
            </w:pPr>
            <w:r w:rsidRPr="00A24B37">
              <w:rPr>
                <w:rFonts w:ascii="Helvetica" w:hAnsi="Helvetica" w:cs="Helvetica"/>
                <w:lang w:val="en-GB"/>
              </w:rPr>
              <w:t>0.0</w:t>
            </w:r>
            <w:r>
              <w:rPr>
                <w:rFonts w:ascii="Helvetica" w:hAnsi="Helvetica" w:cs="Helvetica"/>
                <w:lang w:val="en-GB"/>
              </w:rPr>
              <w:t>0</w:t>
            </w:r>
            <w:r w:rsidRPr="00A24B37">
              <w:rPr>
                <w:rFonts w:ascii="Helvetica" w:hAnsi="Helvetica" w:cs="Helvetica"/>
                <w:lang w:val="en-GB"/>
              </w:rPr>
              <w:t>%</w:t>
            </w:r>
          </w:p>
        </w:tc>
      </w:tr>
    </w:tbl>
    <w:p w:rsidR="00C5065C" w:rsidRDefault="00C5065C">
      <w:pPr>
        <w:rPr>
          <w:rFonts w:ascii="Helvetica" w:hAnsi="Helvetica" w:cs="Helvetica"/>
        </w:rPr>
      </w:pPr>
    </w:p>
    <w:p w:rsidR="00B40014" w:rsidRDefault="00B40014">
      <w:pPr>
        <w:rPr>
          <w:rFonts w:ascii="Helvetica" w:hAnsi="Helvetica" w:cs="Helvetica"/>
        </w:rPr>
      </w:pPr>
    </w:p>
    <w:p w:rsidR="000B4192" w:rsidRDefault="000B4192">
      <w:pPr>
        <w:rPr>
          <w:rFonts w:ascii="Helvetica" w:hAnsi="Helvetica" w:cs="Helvetica"/>
        </w:rPr>
      </w:pPr>
      <w:r>
        <w:rPr>
          <w:rFonts w:ascii="Helvetica" w:hAnsi="Helvetica" w:cs="Helvetica"/>
        </w:rP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157276">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157276">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157276">
        <w:trPr>
          <w:trHeight w:val="440"/>
        </w:trPr>
        <w:tc>
          <w:tcPr>
            <w:tcW w:w="2655" w:type="dxa"/>
          </w:tcPr>
          <w:p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57276">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57276">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57276">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57276">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57276">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157276">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157276">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157276">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w:t>
      </w:r>
      <w:r w:rsidR="00ED052D">
        <w:rPr>
          <w:rFonts w:ascii="Helvetica" w:hAnsi="Helvetica" w:cs="Helvetica"/>
          <w:lang w:val="en-GB"/>
        </w:rPr>
        <w:t xml:space="preserve"> </w:t>
      </w:r>
      <w:r w:rsidR="005D78B3">
        <w:rPr>
          <w:rFonts w:ascii="Helvetica" w:hAnsi="Helvetica" w:cs="Helvetica"/>
          <w:lang w:val="en-GB"/>
        </w:rPr>
        <w:t>31</w:t>
      </w:r>
      <w:r w:rsidR="005D78B3">
        <w:rPr>
          <w:rFonts w:ascii="Helvetica" w:hAnsi="Helvetica" w:cs="Helvetica"/>
          <w:vertAlign w:val="superscript"/>
          <w:lang w:val="en-GB"/>
        </w:rPr>
        <w:t>st</w:t>
      </w:r>
      <w:r w:rsidR="00A24B37">
        <w:rPr>
          <w:rFonts w:ascii="Helvetica" w:hAnsi="Helvetica" w:cs="Helvetica"/>
          <w:lang w:val="en-GB"/>
        </w:rPr>
        <w:t xml:space="preserve"> </w:t>
      </w:r>
      <w:r w:rsidR="00157276">
        <w:rPr>
          <w:rFonts w:ascii="Helvetica" w:hAnsi="Helvetica" w:cs="Helvetica"/>
          <w:lang w:val="en-GB"/>
        </w:rPr>
        <w:t>Ma</w:t>
      </w:r>
      <w:r w:rsidR="005D78B3">
        <w:rPr>
          <w:rFonts w:ascii="Helvetica" w:hAnsi="Helvetica" w:cs="Helvetica"/>
          <w:lang w:val="en-GB"/>
        </w:rPr>
        <w:t>y</w:t>
      </w:r>
      <w:r w:rsidR="00ED052D">
        <w:rPr>
          <w:rFonts w:ascii="Helvetica" w:hAnsi="Helvetica" w:cs="Helvetica"/>
          <w:lang w:val="en-GB"/>
        </w:rPr>
        <w:t xml:space="preserve"> 201</w:t>
      </w:r>
      <w:r w:rsidR="00430E9C">
        <w:rPr>
          <w:rFonts w:ascii="Helvetica" w:hAnsi="Helvetica" w:cs="Helvetica"/>
          <w:lang w:val="en-GB"/>
        </w:rPr>
        <w:t>9</w:t>
      </w:r>
      <w:r w:rsidR="001E4CFE">
        <w:rPr>
          <w:rFonts w:ascii="Helvetica" w:hAnsi="Helvetica" w:cs="Helvetica"/>
          <w:lang w:val="en-GB"/>
        </w:rPr>
        <w:t xml:space="preserve">                     </w:t>
      </w:r>
    </w:p>
    <w:p w:rsidR="00BD273C" w:rsidRDefault="00BD273C"/>
    <w:tbl>
      <w:tblPr>
        <w:tblW w:w="1047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1884"/>
        <w:gridCol w:w="2154"/>
        <w:gridCol w:w="1856"/>
      </w:tblGrid>
      <w:tr w:rsidR="00BD273C" w:rsidRPr="008F18BE" w:rsidTr="005D4F27">
        <w:trPr>
          <w:trHeight w:val="524"/>
        </w:trPr>
        <w:tc>
          <w:tcPr>
            <w:tcW w:w="4576" w:type="dxa"/>
            <w:shd w:val="clear" w:color="auto" w:fill="C0C0C0"/>
            <w:vAlign w:val="center"/>
          </w:tcPr>
          <w:p w:rsidR="00BD273C" w:rsidRPr="008F18BE" w:rsidRDefault="00BD273C" w:rsidP="00157276">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884" w:type="dxa"/>
            <w:shd w:val="clear" w:color="auto" w:fill="C0C0C0"/>
            <w:vAlign w:val="center"/>
          </w:tcPr>
          <w:p w:rsidR="00BD273C" w:rsidRPr="008F18BE" w:rsidRDefault="00BD273C" w:rsidP="00157276">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54" w:type="dxa"/>
            <w:shd w:val="clear" w:color="auto" w:fill="C0C0C0"/>
            <w:vAlign w:val="center"/>
          </w:tcPr>
          <w:p w:rsidR="00BD273C" w:rsidRPr="008F18BE" w:rsidRDefault="00BD273C" w:rsidP="00157276">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56" w:type="dxa"/>
            <w:shd w:val="clear" w:color="auto" w:fill="C0C0C0"/>
            <w:vAlign w:val="center"/>
          </w:tcPr>
          <w:p w:rsidR="00BD273C" w:rsidRPr="008F18BE" w:rsidRDefault="00BD273C" w:rsidP="00157276">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HK Holdco Limited</w:t>
            </w:r>
          </w:p>
        </w:tc>
        <w:tc>
          <w:tcPr>
            <w:tcW w:w="1884" w:type="dxa"/>
            <w:shd w:val="clear" w:color="auto" w:fill="auto"/>
          </w:tcPr>
          <w:p w:rsidR="00B1102F" w:rsidRPr="00C949B0" w:rsidRDefault="00B1102F" w:rsidP="00B1102F">
            <w:pPr>
              <w:jc w:val="center"/>
              <w:rPr>
                <w:rFonts w:ascii="Helvetica" w:hAnsi="Helvetica" w:cs="Helvetica"/>
                <w:sz w:val="20"/>
                <w:szCs w:val="20"/>
                <w:lang w:val="en-GB"/>
              </w:rPr>
            </w:pPr>
          </w:p>
        </w:tc>
        <w:tc>
          <w:tcPr>
            <w:tcW w:w="2154" w:type="dxa"/>
            <w:shd w:val="clear" w:color="auto" w:fill="auto"/>
          </w:tcPr>
          <w:p w:rsidR="00B1102F" w:rsidRPr="00C949B0" w:rsidRDefault="00B1102F" w:rsidP="00B1102F">
            <w:pPr>
              <w:jc w:val="center"/>
              <w:rPr>
                <w:rFonts w:ascii="Helvetica" w:hAnsi="Helvetica" w:cs="Helvetica"/>
                <w:sz w:val="20"/>
                <w:szCs w:val="20"/>
                <w:lang w:val="en-GB"/>
              </w:rPr>
            </w:pPr>
          </w:p>
        </w:tc>
        <w:tc>
          <w:tcPr>
            <w:tcW w:w="1856" w:type="dxa"/>
            <w:shd w:val="clear" w:color="auto" w:fill="auto"/>
          </w:tcPr>
          <w:p w:rsidR="00B1102F" w:rsidRPr="00C949B0" w:rsidRDefault="00B1102F" w:rsidP="00B1102F">
            <w:pPr>
              <w:jc w:val="cente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Lux </w:t>
            </w:r>
            <w:proofErr w:type="spellStart"/>
            <w:r>
              <w:rPr>
                <w:rFonts w:ascii="Arial" w:hAnsi="Arial" w:cs="Arial"/>
                <w:sz w:val="16"/>
                <w:szCs w:val="16"/>
              </w:rPr>
              <w:t>Finco</w:t>
            </w:r>
            <w:proofErr w:type="spellEnd"/>
            <w:r>
              <w:rPr>
                <w:rFonts w:ascii="Arial" w:hAnsi="Arial" w:cs="Arial"/>
                <w:sz w:val="16"/>
                <w:szCs w:val="16"/>
              </w:rPr>
              <w:t xml:space="preserve"> </w:t>
            </w:r>
            <w:proofErr w:type="spellStart"/>
            <w:r>
              <w:rPr>
                <w:rFonts w:ascii="Arial" w:hAnsi="Arial" w:cs="Arial"/>
                <w:sz w:val="16"/>
                <w:szCs w:val="16"/>
              </w:rPr>
              <w:t>S.a.r.l</w:t>
            </w:r>
            <w:proofErr w:type="spellEnd"/>
            <w:r>
              <w:rPr>
                <w:rFonts w:ascii="Arial" w:hAnsi="Arial" w:cs="Arial"/>
                <w:sz w:val="16"/>
                <w:szCs w:val="16"/>
              </w:rPr>
              <w:t xml:space="preserve">. </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Japan Holdings GK</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Japan Co., Ltd.</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Trident Merger, LLC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Investment Management, LLC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3, LLC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1 LP</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West Bay IV Limited</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lastRenderedPageBreak/>
              <w:t>BlackRock Finance Europe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1E1484"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1E1484" w:rsidRDefault="001E1484" w:rsidP="001E1484">
            <w:pPr>
              <w:rPr>
                <w:rFonts w:ascii="Arial" w:hAnsi="Arial" w:cs="Arial"/>
                <w:sz w:val="16"/>
                <w:szCs w:val="16"/>
              </w:rPr>
            </w:pPr>
            <w:r>
              <w:rPr>
                <w:rFonts w:ascii="Arial" w:hAnsi="Arial" w:cs="Arial"/>
                <w:sz w:val="16"/>
                <w:szCs w:val="16"/>
              </w:rPr>
              <w:t>BlackRock Investment Management (UK)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1E1484" w:rsidRDefault="00B76283" w:rsidP="001E1484">
            <w:pPr>
              <w:jc w:val="center"/>
              <w:rPr>
                <w:rFonts w:ascii="Helvetica" w:hAnsi="Helvetica" w:cs="Helvetica"/>
                <w:sz w:val="20"/>
                <w:szCs w:val="20"/>
                <w:lang w:val="en-GB"/>
              </w:rPr>
            </w:pPr>
            <w:r>
              <w:rPr>
                <w:rFonts w:ascii="Helvetica" w:hAnsi="Helvetica" w:cs="Helvetica"/>
                <w:sz w:val="20"/>
                <w:szCs w:val="20"/>
                <w:lang w:val="en-GB"/>
              </w:rPr>
              <w:t>3.98</w:t>
            </w:r>
            <w:r w:rsidR="001E1484">
              <w:rPr>
                <w:rFonts w:ascii="Helvetica" w:hAnsi="Helvetica" w:cs="Helvetica"/>
                <w:sz w:val="20"/>
                <w:szCs w:val="20"/>
                <w:lang w:val="en-GB"/>
              </w:rPr>
              <w:t>%</w:t>
            </w: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1E1484" w:rsidRDefault="001E1484" w:rsidP="001E1484">
            <w:pPr>
              <w:jc w:val="center"/>
              <w:rPr>
                <w:rFonts w:ascii="Helvetica" w:hAnsi="Helvetica" w:cs="Helvetica"/>
                <w:sz w:val="20"/>
                <w:szCs w:val="20"/>
                <w:lang w:val="en-GB"/>
              </w:rPr>
            </w:pPr>
            <w:r>
              <w:rPr>
                <w:rFonts w:ascii="Helvetica" w:hAnsi="Helvetica" w:cs="Helvetica"/>
                <w:sz w:val="20"/>
                <w:szCs w:val="20"/>
                <w:lang w:val="en-GB"/>
              </w:rPr>
              <w:t>0.00%</w:t>
            </w: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1E1484" w:rsidRDefault="00B76283" w:rsidP="001E1484">
            <w:pPr>
              <w:jc w:val="center"/>
              <w:rPr>
                <w:rFonts w:ascii="Helvetica" w:hAnsi="Helvetica" w:cs="Helvetica"/>
                <w:sz w:val="20"/>
                <w:szCs w:val="20"/>
                <w:lang w:val="en-GB"/>
              </w:rPr>
            </w:pPr>
            <w:r>
              <w:rPr>
                <w:rFonts w:ascii="Helvetica" w:hAnsi="Helvetica" w:cs="Helvetica"/>
                <w:sz w:val="20"/>
                <w:szCs w:val="20"/>
                <w:lang w:val="en-GB"/>
              </w:rPr>
              <w:t>3.98</w:t>
            </w:r>
            <w:r w:rsidR="001E1484">
              <w:rPr>
                <w:rFonts w:ascii="Helvetica" w:hAnsi="Helvetica" w:cs="Helvetica"/>
                <w:sz w:val="20"/>
                <w:szCs w:val="20"/>
                <w:lang w:val="en-GB"/>
              </w:rPr>
              <w:t>%</w:t>
            </w: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Australia Holdco Pty. Ltd.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Investment Management (Australia)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1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West Bay IV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4,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6,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Delaware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lastRenderedPageBreak/>
              <w:t>BlackRock Institutional Trust Company, National Association</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4,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6,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Delaware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Fund Advisors</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HK Holdco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Asset Management North Asia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lastRenderedPageBreak/>
              <w:t>BlackRock Cayman 1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West Bay IV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Finance Europe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Investment Management (UK)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Asset Management Deutschland AG</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Canada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Canada Holdings ULC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Asset Management Canada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Capital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Advisors,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lastRenderedPageBreak/>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1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West Bay IV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Finance Europe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Advisors (UK)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(Singapore)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1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West Bay IV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Finance Europe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(Netherlands) B.V.</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bl>
    <w:p w:rsidR="00C5065C" w:rsidRPr="00C055A5" w:rsidRDefault="00C5065C" w:rsidP="00D97D67">
      <w:pPr>
        <w:rPr>
          <w:rFonts w:ascii="Helvetica" w:hAnsi="Helvetica" w:cs="Helvetica"/>
          <w:b/>
          <w:bCs/>
          <w:lang w:val="en-GB"/>
        </w:rPr>
      </w:pPr>
      <w:r w:rsidRPr="00C055A5">
        <w:rPr>
          <w:rFonts w:ascii="Helvetica" w:hAnsi="Helvetica" w:cs="Helvetica"/>
          <w:b/>
          <w:bCs/>
          <w:lang w:val="en-GB"/>
        </w:rPr>
        <w:lastRenderedPageBreak/>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12454"/>
    <w:rsid w:val="00045841"/>
    <w:rsid w:val="00067852"/>
    <w:rsid w:val="000A3EBB"/>
    <w:rsid w:val="000A44F2"/>
    <w:rsid w:val="000B4192"/>
    <w:rsid w:val="000F47A3"/>
    <w:rsid w:val="001112EC"/>
    <w:rsid w:val="00114A89"/>
    <w:rsid w:val="00140807"/>
    <w:rsid w:val="0015068A"/>
    <w:rsid w:val="0015309D"/>
    <w:rsid w:val="00157276"/>
    <w:rsid w:val="0019062A"/>
    <w:rsid w:val="001961A0"/>
    <w:rsid w:val="001E1484"/>
    <w:rsid w:val="001E4CFE"/>
    <w:rsid w:val="002177A2"/>
    <w:rsid w:val="00221EE4"/>
    <w:rsid w:val="002772AA"/>
    <w:rsid w:val="002B06FA"/>
    <w:rsid w:val="002D7AA4"/>
    <w:rsid w:val="002E08F1"/>
    <w:rsid w:val="00305F7B"/>
    <w:rsid w:val="00347AA4"/>
    <w:rsid w:val="003C2D94"/>
    <w:rsid w:val="003D4C28"/>
    <w:rsid w:val="003F4B83"/>
    <w:rsid w:val="00413475"/>
    <w:rsid w:val="00414AE3"/>
    <w:rsid w:val="00430E9C"/>
    <w:rsid w:val="00485978"/>
    <w:rsid w:val="004A61D1"/>
    <w:rsid w:val="004F440A"/>
    <w:rsid w:val="00513F96"/>
    <w:rsid w:val="00521E70"/>
    <w:rsid w:val="00562726"/>
    <w:rsid w:val="005D4F27"/>
    <w:rsid w:val="005D78B3"/>
    <w:rsid w:val="005E2216"/>
    <w:rsid w:val="006325AB"/>
    <w:rsid w:val="006525C1"/>
    <w:rsid w:val="00654EDF"/>
    <w:rsid w:val="00692996"/>
    <w:rsid w:val="006A6352"/>
    <w:rsid w:val="006F06DB"/>
    <w:rsid w:val="0070184B"/>
    <w:rsid w:val="007170C1"/>
    <w:rsid w:val="00737B55"/>
    <w:rsid w:val="007424C8"/>
    <w:rsid w:val="00763EEB"/>
    <w:rsid w:val="00795C4F"/>
    <w:rsid w:val="007C162B"/>
    <w:rsid w:val="008364C8"/>
    <w:rsid w:val="008547B6"/>
    <w:rsid w:val="008778CE"/>
    <w:rsid w:val="008810DA"/>
    <w:rsid w:val="008F18BE"/>
    <w:rsid w:val="008F4DDB"/>
    <w:rsid w:val="00915FFE"/>
    <w:rsid w:val="009217C6"/>
    <w:rsid w:val="009D45FF"/>
    <w:rsid w:val="00A24B37"/>
    <w:rsid w:val="00A2502D"/>
    <w:rsid w:val="00A51AC4"/>
    <w:rsid w:val="00A62353"/>
    <w:rsid w:val="00A65D90"/>
    <w:rsid w:val="00A66B59"/>
    <w:rsid w:val="00AA7DAF"/>
    <w:rsid w:val="00AB1483"/>
    <w:rsid w:val="00AD2869"/>
    <w:rsid w:val="00B1102F"/>
    <w:rsid w:val="00B40014"/>
    <w:rsid w:val="00B47EB3"/>
    <w:rsid w:val="00B76283"/>
    <w:rsid w:val="00B878F3"/>
    <w:rsid w:val="00BA3754"/>
    <w:rsid w:val="00BA42D8"/>
    <w:rsid w:val="00BA72A7"/>
    <w:rsid w:val="00BD273C"/>
    <w:rsid w:val="00BF42BF"/>
    <w:rsid w:val="00C055A5"/>
    <w:rsid w:val="00C5065C"/>
    <w:rsid w:val="00CF04D8"/>
    <w:rsid w:val="00D1438C"/>
    <w:rsid w:val="00D2326B"/>
    <w:rsid w:val="00D2417E"/>
    <w:rsid w:val="00D31F60"/>
    <w:rsid w:val="00D363B8"/>
    <w:rsid w:val="00D93925"/>
    <w:rsid w:val="00D97D67"/>
    <w:rsid w:val="00DD3015"/>
    <w:rsid w:val="00DE1D88"/>
    <w:rsid w:val="00E32783"/>
    <w:rsid w:val="00E75A2B"/>
    <w:rsid w:val="00EC3CB9"/>
    <w:rsid w:val="00ED052D"/>
    <w:rsid w:val="00F21891"/>
    <w:rsid w:val="00F21FBB"/>
    <w:rsid w:val="00F26D04"/>
    <w:rsid w:val="00F32B37"/>
    <w:rsid w:val="00F76081"/>
    <w:rsid w:val="00FA40D2"/>
    <w:rsid w:val="00FB53D2"/>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73394">
      <w:bodyDiv w:val="1"/>
      <w:marLeft w:val="0"/>
      <w:marRight w:val="0"/>
      <w:marTop w:val="0"/>
      <w:marBottom w:val="0"/>
      <w:divBdr>
        <w:top w:val="none" w:sz="0" w:space="0" w:color="auto"/>
        <w:left w:val="none" w:sz="0" w:space="0" w:color="auto"/>
        <w:bottom w:val="none" w:sz="0" w:space="0" w:color="auto"/>
        <w:right w:val="none" w:sz="0" w:space="0" w:color="auto"/>
      </w:divBdr>
    </w:div>
    <w:div w:id="227544454">
      <w:bodyDiv w:val="1"/>
      <w:marLeft w:val="0"/>
      <w:marRight w:val="0"/>
      <w:marTop w:val="0"/>
      <w:marBottom w:val="0"/>
      <w:divBdr>
        <w:top w:val="none" w:sz="0" w:space="0" w:color="auto"/>
        <w:left w:val="none" w:sz="0" w:space="0" w:color="auto"/>
        <w:bottom w:val="none" w:sz="0" w:space="0" w:color="auto"/>
        <w:right w:val="none" w:sz="0" w:space="0" w:color="auto"/>
      </w:divBdr>
    </w:div>
    <w:div w:id="311762867">
      <w:bodyDiv w:val="1"/>
      <w:marLeft w:val="0"/>
      <w:marRight w:val="0"/>
      <w:marTop w:val="0"/>
      <w:marBottom w:val="0"/>
      <w:divBdr>
        <w:top w:val="none" w:sz="0" w:space="0" w:color="auto"/>
        <w:left w:val="none" w:sz="0" w:space="0" w:color="auto"/>
        <w:bottom w:val="none" w:sz="0" w:space="0" w:color="auto"/>
        <w:right w:val="none" w:sz="0" w:space="0" w:color="auto"/>
      </w:divBdr>
    </w:div>
    <w:div w:id="472021526">
      <w:bodyDiv w:val="1"/>
      <w:marLeft w:val="0"/>
      <w:marRight w:val="0"/>
      <w:marTop w:val="0"/>
      <w:marBottom w:val="0"/>
      <w:divBdr>
        <w:top w:val="none" w:sz="0" w:space="0" w:color="auto"/>
        <w:left w:val="none" w:sz="0" w:space="0" w:color="auto"/>
        <w:bottom w:val="none" w:sz="0" w:space="0" w:color="auto"/>
        <w:right w:val="none" w:sz="0" w:space="0" w:color="auto"/>
      </w:divBdr>
    </w:div>
    <w:div w:id="479157261">
      <w:bodyDiv w:val="1"/>
      <w:marLeft w:val="0"/>
      <w:marRight w:val="0"/>
      <w:marTop w:val="0"/>
      <w:marBottom w:val="0"/>
      <w:divBdr>
        <w:top w:val="none" w:sz="0" w:space="0" w:color="auto"/>
        <w:left w:val="none" w:sz="0" w:space="0" w:color="auto"/>
        <w:bottom w:val="none" w:sz="0" w:space="0" w:color="auto"/>
        <w:right w:val="none" w:sz="0" w:space="0" w:color="auto"/>
      </w:divBdr>
    </w:div>
    <w:div w:id="799764241">
      <w:bodyDiv w:val="1"/>
      <w:marLeft w:val="0"/>
      <w:marRight w:val="0"/>
      <w:marTop w:val="0"/>
      <w:marBottom w:val="0"/>
      <w:divBdr>
        <w:top w:val="none" w:sz="0" w:space="0" w:color="auto"/>
        <w:left w:val="none" w:sz="0" w:space="0" w:color="auto"/>
        <w:bottom w:val="none" w:sz="0" w:space="0" w:color="auto"/>
        <w:right w:val="none" w:sz="0" w:space="0" w:color="auto"/>
      </w:divBdr>
    </w:div>
    <w:div w:id="829175555">
      <w:bodyDiv w:val="1"/>
      <w:marLeft w:val="0"/>
      <w:marRight w:val="0"/>
      <w:marTop w:val="0"/>
      <w:marBottom w:val="0"/>
      <w:divBdr>
        <w:top w:val="none" w:sz="0" w:space="0" w:color="auto"/>
        <w:left w:val="none" w:sz="0" w:space="0" w:color="auto"/>
        <w:bottom w:val="none" w:sz="0" w:space="0" w:color="auto"/>
        <w:right w:val="none" w:sz="0" w:space="0" w:color="auto"/>
      </w:divBdr>
    </w:div>
    <w:div w:id="832644519">
      <w:bodyDiv w:val="1"/>
      <w:marLeft w:val="0"/>
      <w:marRight w:val="0"/>
      <w:marTop w:val="0"/>
      <w:marBottom w:val="0"/>
      <w:divBdr>
        <w:top w:val="none" w:sz="0" w:space="0" w:color="auto"/>
        <w:left w:val="none" w:sz="0" w:space="0" w:color="auto"/>
        <w:bottom w:val="none" w:sz="0" w:space="0" w:color="auto"/>
        <w:right w:val="none" w:sz="0" w:space="0" w:color="auto"/>
      </w:divBdr>
    </w:div>
    <w:div w:id="837622084">
      <w:bodyDiv w:val="1"/>
      <w:marLeft w:val="0"/>
      <w:marRight w:val="0"/>
      <w:marTop w:val="0"/>
      <w:marBottom w:val="0"/>
      <w:divBdr>
        <w:top w:val="none" w:sz="0" w:space="0" w:color="auto"/>
        <w:left w:val="none" w:sz="0" w:space="0" w:color="auto"/>
        <w:bottom w:val="none" w:sz="0" w:space="0" w:color="auto"/>
        <w:right w:val="none" w:sz="0" w:space="0" w:color="auto"/>
      </w:divBdr>
    </w:div>
    <w:div w:id="1010060200">
      <w:bodyDiv w:val="1"/>
      <w:marLeft w:val="0"/>
      <w:marRight w:val="0"/>
      <w:marTop w:val="0"/>
      <w:marBottom w:val="0"/>
      <w:divBdr>
        <w:top w:val="none" w:sz="0" w:space="0" w:color="auto"/>
        <w:left w:val="none" w:sz="0" w:space="0" w:color="auto"/>
        <w:bottom w:val="none" w:sz="0" w:space="0" w:color="auto"/>
        <w:right w:val="none" w:sz="0" w:space="0" w:color="auto"/>
      </w:divBdr>
    </w:div>
    <w:div w:id="1030298276">
      <w:bodyDiv w:val="1"/>
      <w:marLeft w:val="0"/>
      <w:marRight w:val="0"/>
      <w:marTop w:val="0"/>
      <w:marBottom w:val="0"/>
      <w:divBdr>
        <w:top w:val="none" w:sz="0" w:space="0" w:color="auto"/>
        <w:left w:val="none" w:sz="0" w:space="0" w:color="auto"/>
        <w:bottom w:val="none" w:sz="0" w:space="0" w:color="auto"/>
        <w:right w:val="none" w:sz="0" w:space="0" w:color="auto"/>
      </w:divBdr>
    </w:div>
    <w:div w:id="1044594618">
      <w:bodyDiv w:val="1"/>
      <w:marLeft w:val="0"/>
      <w:marRight w:val="0"/>
      <w:marTop w:val="0"/>
      <w:marBottom w:val="0"/>
      <w:divBdr>
        <w:top w:val="none" w:sz="0" w:space="0" w:color="auto"/>
        <w:left w:val="none" w:sz="0" w:space="0" w:color="auto"/>
        <w:bottom w:val="none" w:sz="0" w:space="0" w:color="auto"/>
        <w:right w:val="none" w:sz="0" w:space="0" w:color="auto"/>
      </w:divBdr>
    </w:div>
    <w:div w:id="1082988776">
      <w:bodyDiv w:val="1"/>
      <w:marLeft w:val="0"/>
      <w:marRight w:val="0"/>
      <w:marTop w:val="0"/>
      <w:marBottom w:val="0"/>
      <w:divBdr>
        <w:top w:val="none" w:sz="0" w:space="0" w:color="auto"/>
        <w:left w:val="none" w:sz="0" w:space="0" w:color="auto"/>
        <w:bottom w:val="none" w:sz="0" w:space="0" w:color="auto"/>
        <w:right w:val="none" w:sz="0" w:space="0" w:color="auto"/>
      </w:divBdr>
    </w:div>
    <w:div w:id="1141848736">
      <w:bodyDiv w:val="1"/>
      <w:marLeft w:val="0"/>
      <w:marRight w:val="0"/>
      <w:marTop w:val="0"/>
      <w:marBottom w:val="0"/>
      <w:divBdr>
        <w:top w:val="none" w:sz="0" w:space="0" w:color="auto"/>
        <w:left w:val="none" w:sz="0" w:space="0" w:color="auto"/>
        <w:bottom w:val="none" w:sz="0" w:space="0" w:color="auto"/>
        <w:right w:val="none" w:sz="0" w:space="0" w:color="auto"/>
      </w:divBdr>
    </w:div>
    <w:div w:id="1327900949">
      <w:bodyDiv w:val="1"/>
      <w:marLeft w:val="0"/>
      <w:marRight w:val="0"/>
      <w:marTop w:val="0"/>
      <w:marBottom w:val="0"/>
      <w:divBdr>
        <w:top w:val="none" w:sz="0" w:space="0" w:color="auto"/>
        <w:left w:val="none" w:sz="0" w:space="0" w:color="auto"/>
        <w:bottom w:val="none" w:sz="0" w:space="0" w:color="auto"/>
        <w:right w:val="none" w:sz="0" w:space="0" w:color="auto"/>
      </w:divBdr>
    </w:div>
    <w:div w:id="1343119023">
      <w:bodyDiv w:val="1"/>
      <w:marLeft w:val="0"/>
      <w:marRight w:val="0"/>
      <w:marTop w:val="0"/>
      <w:marBottom w:val="0"/>
      <w:divBdr>
        <w:top w:val="none" w:sz="0" w:space="0" w:color="auto"/>
        <w:left w:val="none" w:sz="0" w:space="0" w:color="auto"/>
        <w:bottom w:val="none" w:sz="0" w:space="0" w:color="auto"/>
        <w:right w:val="none" w:sz="0" w:space="0" w:color="auto"/>
      </w:divBdr>
    </w:div>
    <w:div w:id="1532064673">
      <w:bodyDiv w:val="1"/>
      <w:marLeft w:val="0"/>
      <w:marRight w:val="0"/>
      <w:marTop w:val="0"/>
      <w:marBottom w:val="0"/>
      <w:divBdr>
        <w:top w:val="none" w:sz="0" w:space="0" w:color="auto"/>
        <w:left w:val="none" w:sz="0" w:space="0" w:color="auto"/>
        <w:bottom w:val="none" w:sz="0" w:space="0" w:color="auto"/>
        <w:right w:val="none" w:sz="0" w:space="0" w:color="auto"/>
      </w:divBdr>
    </w:div>
    <w:div w:id="1653095287">
      <w:bodyDiv w:val="1"/>
      <w:marLeft w:val="0"/>
      <w:marRight w:val="0"/>
      <w:marTop w:val="0"/>
      <w:marBottom w:val="0"/>
      <w:divBdr>
        <w:top w:val="none" w:sz="0" w:space="0" w:color="auto"/>
        <w:left w:val="none" w:sz="0" w:space="0" w:color="auto"/>
        <w:bottom w:val="none" w:sz="0" w:space="0" w:color="auto"/>
        <w:right w:val="none" w:sz="0" w:space="0" w:color="auto"/>
      </w:divBdr>
    </w:div>
    <w:div w:id="1740597708">
      <w:bodyDiv w:val="1"/>
      <w:marLeft w:val="0"/>
      <w:marRight w:val="0"/>
      <w:marTop w:val="0"/>
      <w:marBottom w:val="0"/>
      <w:divBdr>
        <w:top w:val="none" w:sz="0" w:space="0" w:color="auto"/>
        <w:left w:val="none" w:sz="0" w:space="0" w:color="auto"/>
        <w:bottom w:val="none" w:sz="0" w:space="0" w:color="auto"/>
        <w:right w:val="none" w:sz="0" w:space="0" w:color="auto"/>
      </w:divBdr>
    </w:div>
    <w:div w:id="1746493179">
      <w:bodyDiv w:val="1"/>
      <w:marLeft w:val="0"/>
      <w:marRight w:val="0"/>
      <w:marTop w:val="0"/>
      <w:marBottom w:val="0"/>
      <w:divBdr>
        <w:top w:val="none" w:sz="0" w:space="0" w:color="auto"/>
        <w:left w:val="none" w:sz="0" w:space="0" w:color="auto"/>
        <w:bottom w:val="none" w:sz="0" w:space="0" w:color="auto"/>
        <w:right w:val="none" w:sz="0" w:space="0" w:color="auto"/>
      </w:divBdr>
    </w:div>
    <w:div w:id="1956910742">
      <w:bodyDiv w:val="1"/>
      <w:marLeft w:val="0"/>
      <w:marRight w:val="0"/>
      <w:marTop w:val="0"/>
      <w:marBottom w:val="0"/>
      <w:divBdr>
        <w:top w:val="none" w:sz="0" w:space="0" w:color="auto"/>
        <w:left w:val="none" w:sz="0" w:space="0" w:color="auto"/>
        <w:bottom w:val="none" w:sz="0" w:space="0" w:color="auto"/>
        <w:right w:val="none" w:sz="0" w:space="0" w:color="auto"/>
      </w:divBdr>
    </w:div>
    <w:div w:id="2041083589">
      <w:bodyDiv w:val="1"/>
      <w:marLeft w:val="0"/>
      <w:marRight w:val="0"/>
      <w:marTop w:val="0"/>
      <w:marBottom w:val="0"/>
      <w:divBdr>
        <w:top w:val="none" w:sz="0" w:space="0" w:color="auto"/>
        <w:left w:val="none" w:sz="0" w:space="0" w:color="auto"/>
        <w:bottom w:val="none" w:sz="0" w:space="0" w:color="auto"/>
        <w:right w:val="none" w:sz="0" w:space="0" w:color="auto"/>
      </w:divBdr>
    </w:div>
    <w:div w:id="2114087964">
      <w:bodyDiv w:val="1"/>
      <w:marLeft w:val="0"/>
      <w:marRight w:val="0"/>
      <w:marTop w:val="0"/>
      <w:marBottom w:val="0"/>
      <w:divBdr>
        <w:top w:val="none" w:sz="0" w:space="0" w:color="auto"/>
        <w:left w:val="none" w:sz="0" w:space="0" w:color="auto"/>
        <w:bottom w:val="none" w:sz="0" w:space="0" w:color="auto"/>
        <w:right w:val="none" w:sz="0" w:space="0" w:color="auto"/>
      </w:divBdr>
    </w:div>
    <w:div w:id="214364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2019-06-04T12:08:54+00:00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039FF2-EAE5-4DFC-B81E-696A37CCA436}"/>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F0CCE75A-206D-4F5F-A014-B0229AD7D2E4}"/>
</file>

<file path=docProps/app.xml><?xml version="1.0" encoding="utf-8"?>
<Properties xmlns="http://schemas.openxmlformats.org/officeDocument/2006/extended-properties" xmlns:vt="http://schemas.openxmlformats.org/officeDocument/2006/docPropsVTypes">
  <Template>Normal.dotm</Template>
  <TotalTime>1</TotalTime>
  <Pages>10</Pages>
  <Words>2341</Words>
  <Characters>13350</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2019-06-04T09:25:00Z</dcterms:created>
  <dcterms:modified xsi:type="dcterms:W3CDTF">2019-06-04T09:25:00Z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2019-05-30_Kingspan Group PLC - Issuer.docx</vt:lpwstr>
  </property>
  <property fmtid="{D5CDD505-2E9C-101B-9397-08002B2CF9AE}" pid="10" name="IssuerID">
    <vt:lpwstr/>
  </property>
  <property fmtid="{D5CDD505-2E9C-101B-9397-08002B2CF9AE}" pid="11" name="JobContentType">
    <vt:lpwstr/>
  </property>
  <property fmtid="{D5CDD505-2E9C-101B-9397-08002B2CF9AE}" pid="12" name="Organisation">
    <vt:lpwstr/>
  </property>
  <property fmtid="{D5CDD505-2E9C-101B-9397-08002B2CF9AE}" pid="13" name="MediaServiceImageTags">
    <vt:lpwstr/>
  </property>
  <property fmtid="{D5CDD505-2E9C-101B-9397-08002B2CF9AE}" pid="14" name="JobType">
    <vt:lpwstr/>
  </property>
  <property fmtid="{D5CDD505-2E9C-101B-9397-08002B2CF9AE}" pid="15" name="Contact">
    <vt:lpwstr/>
  </property>
  <property fmtid="{D5CDD505-2E9C-101B-9397-08002B2CF9AE}" pid="17" name="IssuerName">
    <vt:lpwstr/>
  </property>
</Properties>
</file>