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35F65">
              <w:rPr>
                <w:rFonts w:ascii="Helvetica" w:hAnsi="Helvetica" w:cs="Helvetica"/>
                <w:lang w:val="en-GB"/>
              </w:rPr>
              <w:t>Kingspan Group Plc</w:t>
            </w:r>
          </w:p>
          <w:p w:rsidR="00C5065C" w:rsidRPr="00C055A5" w:rsidRDefault="00C5065C"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035F65" w:rsidP="00C055A5">
            <w:pPr>
              <w:spacing w:after="100" w:line="240" w:lineRule="auto"/>
              <w:rPr>
                <w:rFonts w:ascii="Helvetica" w:hAnsi="Helvetica" w:cs="Helvetica"/>
                <w:lang w:val="en-GB"/>
              </w:rPr>
            </w:pPr>
            <w:r>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035F65" w:rsidRPr="00C055A5" w:rsidTr="00F1736C">
        <w:trPr>
          <w:trHeight w:val="390"/>
        </w:trPr>
        <w:tc>
          <w:tcPr>
            <w:tcW w:w="4151" w:type="dxa"/>
            <w:gridSpan w:val="2"/>
            <w:tcBorders>
              <w:top w:val="nil"/>
            </w:tcBorders>
          </w:tcPr>
          <w:p w:rsidR="00035F65" w:rsidRPr="00C055A5" w:rsidRDefault="00035F65" w:rsidP="00035F65">
            <w:pPr>
              <w:rPr>
                <w:rFonts w:ascii="Helvetica" w:hAnsi="Helvetica" w:cs="Helvetica"/>
                <w:lang w:val="en-GB"/>
              </w:rPr>
            </w:pPr>
            <w:r w:rsidRPr="00C055A5">
              <w:rPr>
                <w:rFonts w:ascii="Helvetica" w:hAnsi="Helvetica" w:cs="Helvetica"/>
                <w:lang w:val="en-GB"/>
              </w:rPr>
              <w:t>Name:</w:t>
            </w:r>
            <w:r>
              <w:rPr>
                <w:rFonts w:ascii="Helvetica" w:hAnsi="Helvetica" w:cs="Helvetica"/>
                <w:lang w:val="en-GB"/>
              </w:rPr>
              <w:t xml:space="preserve"> </w:t>
            </w:r>
            <w:r w:rsidRPr="008D0961">
              <w:rPr>
                <w:rFonts w:ascii="Helvetica" w:hAnsi="Helvetica" w:cs="Helvetica"/>
                <w:lang w:val="en-GB"/>
              </w:rPr>
              <w:t>Ameriprise Financial, Inc</w:t>
            </w:r>
          </w:p>
        </w:tc>
        <w:tc>
          <w:tcPr>
            <w:tcW w:w="6469" w:type="dxa"/>
            <w:gridSpan w:val="4"/>
            <w:tcBorders>
              <w:top w:val="nil"/>
            </w:tcBorders>
            <w:vAlign w:val="center"/>
          </w:tcPr>
          <w:p w:rsidR="00035F65" w:rsidRPr="00C055A5" w:rsidRDefault="00035F65" w:rsidP="00035F65">
            <w:pPr>
              <w:rPr>
                <w:rFonts w:ascii="Helvetica" w:hAnsi="Helvetica" w:cs="Helvetica"/>
                <w:lang w:val="en-GB"/>
              </w:rPr>
            </w:pPr>
            <w:r w:rsidRPr="00C055A5">
              <w:rPr>
                <w:rFonts w:ascii="Helvetica" w:hAnsi="Helvetica" w:cs="Helvetica"/>
                <w:lang w:val="en-GB"/>
              </w:rPr>
              <w:t>City and country of registered office (if applicable):</w:t>
            </w:r>
          </w:p>
          <w:p w:rsidR="00035F65" w:rsidRPr="00C055A5" w:rsidRDefault="00035F65" w:rsidP="00035F65">
            <w:pPr>
              <w:rPr>
                <w:rFonts w:ascii="Helvetica" w:hAnsi="Helvetica" w:cs="Helvetica"/>
                <w:lang w:val="en-GB"/>
              </w:rPr>
            </w:pPr>
            <w:r w:rsidRPr="008D0961">
              <w:rPr>
                <w:rFonts w:ascii="Helvetica" w:hAnsi="Helvetica" w:cs="Helvetica"/>
                <w:lang w:val="en-GB"/>
              </w:rPr>
              <w:t>Minneapolis, USA</w:t>
            </w:r>
          </w:p>
        </w:tc>
      </w:tr>
      <w:tr w:rsidR="00C5065C" w:rsidRPr="00C055A5" w:rsidTr="00F1736C">
        <w:trPr>
          <w:trHeight w:val="537"/>
        </w:trPr>
        <w:tc>
          <w:tcPr>
            <w:tcW w:w="10620" w:type="dxa"/>
            <w:gridSpan w:val="6"/>
            <w:vAlign w:val="center"/>
          </w:tcPr>
          <w:p w:rsidR="00C5065C" w:rsidRPr="009A4FBB" w:rsidRDefault="00C5065C" w:rsidP="00C5065C">
            <w:pPr>
              <w:rPr>
                <w:rFonts w:ascii="Helvetica" w:hAnsi="Helvetica" w:cs="Helvetica"/>
                <w:lang w:val="en-GB"/>
              </w:rPr>
            </w:pPr>
            <w:r w:rsidRPr="009A4FBB">
              <w:rPr>
                <w:rFonts w:ascii="Helvetica" w:hAnsi="Helvetica" w:cs="Helvetica"/>
                <w:b/>
                <w:lang w:val="en-GB"/>
              </w:rPr>
              <w:t>4. Full name of shareholder(s)</w:t>
            </w:r>
            <w:r w:rsidRPr="009A4FBB">
              <w:rPr>
                <w:rFonts w:ascii="Helvetica" w:hAnsi="Helvetica" w:cs="Helvetica"/>
                <w:lang w:val="en-GB"/>
              </w:rPr>
              <w:t xml:space="preserve"> (if different from 3</w:t>
            </w:r>
            <w:proofErr w:type="gramStart"/>
            <w:r w:rsidRPr="009A4FBB">
              <w:rPr>
                <w:rFonts w:ascii="Helvetica" w:hAnsi="Helvetica" w:cs="Helvetica"/>
                <w:lang w:val="en-GB"/>
              </w:rPr>
              <w:t>.)</w:t>
            </w:r>
            <w:r w:rsidRPr="009A4FBB">
              <w:rPr>
                <w:rFonts w:ascii="Helvetica" w:hAnsi="Helvetica" w:cs="Helvetica"/>
                <w:vertAlign w:val="superscript"/>
                <w:lang w:val="en-GB"/>
              </w:rPr>
              <w:t>v</w:t>
            </w:r>
            <w:proofErr w:type="gramEnd"/>
            <w:r w:rsidRPr="009A4FBB">
              <w:rPr>
                <w:rFonts w:ascii="Helvetica" w:hAnsi="Helvetica" w:cs="Helvetica"/>
                <w:lang w:val="en-GB"/>
              </w:rPr>
              <w:t>:</w:t>
            </w:r>
          </w:p>
          <w:p w:rsidR="00AF5059" w:rsidRPr="0085503E" w:rsidRDefault="00AF5059" w:rsidP="005B32BC">
            <w:pPr>
              <w:spacing w:after="0"/>
              <w:rPr>
                <w:rFonts w:ascii="Helvetica" w:hAnsi="Helvetica" w:cs="Helvetica"/>
                <w:color w:val="FF0000"/>
                <w:lang w:val="en-GB"/>
              </w:rPr>
            </w:pP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rsidR="00BA72A7" w:rsidRPr="00C055A5" w:rsidRDefault="001759DB" w:rsidP="00B110A7">
            <w:pPr>
              <w:rPr>
                <w:rFonts w:ascii="Helvetica" w:hAnsi="Helvetica" w:cs="Helvetica"/>
                <w:lang w:val="en-GB"/>
              </w:rPr>
            </w:pPr>
            <w:r>
              <w:rPr>
                <w:rFonts w:ascii="Helvetica" w:hAnsi="Helvetica" w:cs="Helvetica"/>
                <w:lang w:val="en-GB"/>
              </w:rPr>
              <w:t>05</w:t>
            </w:r>
            <w:r w:rsidR="00267F11">
              <w:rPr>
                <w:rFonts w:ascii="Helvetica" w:hAnsi="Helvetica" w:cs="Helvetica"/>
                <w:lang w:val="en-GB"/>
              </w:rPr>
              <w:t>/</w:t>
            </w:r>
            <w:r>
              <w:rPr>
                <w:rFonts w:ascii="Helvetica" w:hAnsi="Helvetica" w:cs="Helvetica"/>
                <w:lang w:val="en-GB"/>
              </w:rPr>
              <w:t>08</w:t>
            </w:r>
            <w:r w:rsidR="00267F11">
              <w:rPr>
                <w:rFonts w:ascii="Helvetica" w:hAnsi="Helvetica" w:cs="Helvetica"/>
                <w:lang w:val="en-GB"/>
              </w:rPr>
              <w:t>/2019</w:t>
            </w: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D2326B" w:rsidRPr="00C055A5" w:rsidRDefault="001759DB" w:rsidP="00B110A7">
            <w:pPr>
              <w:rPr>
                <w:rFonts w:ascii="Helvetica" w:hAnsi="Helvetica" w:cs="Helvetica"/>
                <w:b/>
                <w:lang w:val="en-GB"/>
              </w:rPr>
            </w:pPr>
            <w:r>
              <w:rPr>
                <w:rFonts w:ascii="Helvetica" w:hAnsi="Helvetica" w:cs="Helvetica"/>
                <w:lang w:val="en-GB"/>
              </w:rPr>
              <w:t>0</w:t>
            </w:r>
            <w:r w:rsidR="00B6004E">
              <w:rPr>
                <w:rFonts w:ascii="Helvetica" w:hAnsi="Helvetica" w:cs="Helvetica"/>
                <w:lang w:val="en-GB"/>
              </w:rPr>
              <w:t>7</w:t>
            </w:r>
            <w:r>
              <w:rPr>
                <w:rFonts w:ascii="Helvetica" w:hAnsi="Helvetica" w:cs="Helvetica"/>
                <w:lang w:val="en-GB"/>
              </w:rPr>
              <w:t>/08</w:t>
            </w:r>
            <w:r w:rsidR="00267F11">
              <w:rPr>
                <w:rFonts w:ascii="Helvetica" w:hAnsi="Helvetica" w:cs="Helvetica"/>
                <w:lang w:val="en-GB"/>
              </w:rPr>
              <w:t>/2019</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E91E14" w:rsidRPr="00E91E14" w:rsidRDefault="00E91E14" w:rsidP="00BA72A7">
            <w:pPr>
              <w:rPr>
                <w:rFonts w:ascii="Helvetica" w:hAnsi="Helvetica" w:cs="Helvetica"/>
                <w:lang w:val="en-GB"/>
              </w:rPr>
            </w:pPr>
            <w:r>
              <w:rPr>
                <w:rFonts w:ascii="Helvetica" w:hAnsi="Helvetica" w:cs="Helvetica"/>
                <w:lang w:val="en-GB"/>
              </w:rPr>
              <w:t xml:space="preserve">Below: </w:t>
            </w:r>
            <w:r w:rsidR="00267F11">
              <w:rPr>
                <w:rFonts w:ascii="Helvetica" w:hAnsi="Helvetica" w:cs="Helvetica"/>
                <w:lang w:val="en-GB"/>
              </w:rPr>
              <w:t>4</w:t>
            </w:r>
            <w:r w:rsidRPr="00E91E14">
              <w:rPr>
                <w:rFonts w:ascii="Helvetica" w:hAnsi="Helvetica" w:cs="Helvetica"/>
                <w:lang w:val="en-GB"/>
              </w:rPr>
              <w:t>.00%</w:t>
            </w:r>
          </w:p>
          <w:p w:rsidR="00D2326B" w:rsidRPr="00C055A5" w:rsidRDefault="00D2326B" w:rsidP="00D2326B">
            <w:pPr>
              <w:spacing w:after="0"/>
              <w:rPr>
                <w:rFonts w:ascii="Helvetica" w:hAnsi="Helvetica" w:cs="Helvetica"/>
                <w:b/>
                <w:lang w:val="en-GB"/>
              </w:rPr>
            </w:pP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055A5" w:rsidRDefault="00267F11" w:rsidP="00026F31">
            <w:pPr>
              <w:jc w:val="center"/>
              <w:rPr>
                <w:rFonts w:ascii="Helvetica" w:hAnsi="Helvetica" w:cs="Helvetica"/>
                <w:lang w:val="en-GB"/>
              </w:rPr>
            </w:pPr>
            <w:r>
              <w:rPr>
                <w:rFonts w:ascii="Helvetica" w:hAnsi="Helvetica" w:cs="Helvetica"/>
                <w:lang w:val="en-GB"/>
              </w:rPr>
              <w:t>3.99</w:t>
            </w:r>
            <w:r w:rsidR="00AE5EC7">
              <w:rPr>
                <w:rFonts w:ascii="Helvetica" w:hAnsi="Helvetica" w:cs="Helvetica"/>
                <w:lang w:val="en-GB"/>
              </w:rPr>
              <w:t>7</w:t>
            </w:r>
            <w:r w:rsidR="00E91E14">
              <w:rPr>
                <w:rFonts w:ascii="Helvetica" w:hAnsi="Helvetica" w:cs="Helvetica"/>
                <w:lang w:val="en-GB"/>
              </w:rPr>
              <w:t>%</w:t>
            </w:r>
          </w:p>
        </w:tc>
        <w:tc>
          <w:tcPr>
            <w:tcW w:w="2313" w:type="dxa"/>
            <w:vAlign w:val="center"/>
          </w:tcPr>
          <w:p w:rsidR="00C5065C" w:rsidRPr="00C055A5" w:rsidRDefault="00026F31" w:rsidP="00026F31">
            <w:pPr>
              <w:jc w:val="center"/>
              <w:rPr>
                <w:rFonts w:ascii="Helvetica" w:hAnsi="Helvetica" w:cs="Helvetica"/>
                <w:lang w:val="en-GB"/>
              </w:rPr>
            </w:pPr>
            <w:r>
              <w:rPr>
                <w:rFonts w:ascii="Helvetica" w:hAnsi="Helvetica" w:cs="Helvetica"/>
                <w:lang w:val="en-GB"/>
              </w:rPr>
              <w:t>0%</w:t>
            </w:r>
          </w:p>
        </w:tc>
        <w:tc>
          <w:tcPr>
            <w:tcW w:w="2126" w:type="dxa"/>
            <w:vAlign w:val="center"/>
          </w:tcPr>
          <w:p w:rsidR="00C5065C" w:rsidRPr="00C055A5" w:rsidRDefault="00267F11" w:rsidP="00026F31">
            <w:pPr>
              <w:jc w:val="center"/>
              <w:rPr>
                <w:rFonts w:ascii="Helvetica" w:hAnsi="Helvetica" w:cs="Helvetica"/>
                <w:lang w:val="en-GB"/>
              </w:rPr>
            </w:pPr>
            <w:r>
              <w:rPr>
                <w:rFonts w:ascii="Helvetica" w:hAnsi="Helvetica" w:cs="Helvetica"/>
                <w:lang w:val="en-GB"/>
              </w:rPr>
              <w:t>3.99</w:t>
            </w:r>
            <w:r w:rsidR="00AE5EC7">
              <w:rPr>
                <w:rFonts w:ascii="Helvetica" w:hAnsi="Helvetica" w:cs="Helvetica"/>
                <w:lang w:val="en-GB"/>
              </w:rPr>
              <w:t>7</w:t>
            </w:r>
            <w:r w:rsidR="00B11398">
              <w:rPr>
                <w:rFonts w:ascii="Helvetica" w:hAnsi="Helvetica" w:cs="Helvetica"/>
                <w:lang w:val="en-GB"/>
              </w:rPr>
              <w:t>%</w:t>
            </w:r>
          </w:p>
        </w:tc>
        <w:tc>
          <w:tcPr>
            <w:tcW w:w="1933" w:type="dxa"/>
            <w:vAlign w:val="center"/>
          </w:tcPr>
          <w:p w:rsidR="00C5065C" w:rsidRPr="00C055A5" w:rsidRDefault="0027451F" w:rsidP="00026F31">
            <w:pPr>
              <w:jc w:val="center"/>
              <w:rPr>
                <w:rFonts w:ascii="Helvetica" w:hAnsi="Helvetica" w:cs="Helvetica"/>
                <w:lang w:val="en-GB"/>
              </w:rPr>
            </w:pPr>
            <w:r>
              <w:rPr>
                <w:rFonts w:ascii="Helvetica" w:hAnsi="Helvetica" w:cs="Helvetica"/>
                <w:lang w:val="en-GB"/>
              </w:rPr>
              <w:t>180,827,260</w:t>
            </w:r>
          </w:p>
        </w:tc>
      </w:tr>
      <w:tr w:rsidR="00267F11" w:rsidRPr="00C055A5" w:rsidTr="00F1736C">
        <w:trPr>
          <w:trHeight w:val="555"/>
        </w:trPr>
        <w:tc>
          <w:tcPr>
            <w:tcW w:w="2124" w:type="dxa"/>
            <w:vAlign w:val="center"/>
          </w:tcPr>
          <w:p w:rsidR="00267F11" w:rsidRPr="008F18BE" w:rsidRDefault="00267F11" w:rsidP="00267F11">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rsidR="00267F11" w:rsidRPr="00C055A5" w:rsidRDefault="00267F11" w:rsidP="00267F11">
            <w:pPr>
              <w:jc w:val="center"/>
              <w:rPr>
                <w:rFonts w:ascii="Helvetica" w:hAnsi="Helvetica" w:cs="Helvetica"/>
                <w:lang w:val="en-GB"/>
              </w:rPr>
            </w:pPr>
            <w:r>
              <w:rPr>
                <w:rFonts w:ascii="Helvetica" w:hAnsi="Helvetica" w:cs="Helvetica"/>
                <w:lang w:val="en-GB"/>
              </w:rPr>
              <w:t>4.984%</w:t>
            </w:r>
          </w:p>
        </w:tc>
        <w:tc>
          <w:tcPr>
            <w:tcW w:w="2313" w:type="dxa"/>
            <w:vAlign w:val="center"/>
          </w:tcPr>
          <w:p w:rsidR="00267F11" w:rsidRPr="00C055A5" w:rsidRDefault="00267F11" w:rsidP="00267F11">
            <w:pPr>
              <w:jc w:val="center"/>
              <w:rPr>
                <w:rFonts w:ascii="Helvetica" w:hAnsi="Helvetica" w:cs="Helvetica"/>
                <w:lang w:val="en-GB"/>
              </w:rPr>
            </w:pPr>
            <w:r>
              <w:rPr>
                <w:rFonts w:ascii="Helvetica" w:hAnsi="Helvetica" w:cs="Helvetica"/>
                <w:lang w:val="en-GB"/>
              </w:rPr>
              <w:t>0%</w:t>
            </w:r>
          </w:p>
        </w:tc>
        <w:tc>
          <w:tcPr>
            <w:tcW w:w="2126" w:type="dxa"/>
            <w:vAlign w:val="center"/>
          </w:tcPr>
          <w:p w:rsidR="00267F11" w:rsidRPr="00C055A5" w:rsidRDefault="00267F11" w:rsidP="00267F11">
            <w:pPr>
              <w:jc w:val="center"/>
              <w:rPr>
                <w:rFonts w:ascii="Helvetica" w:hAnsi="Helvetica" w:cs="Helvetica"/>
                <w:lang w:val="en-GB"/>
              </w:rPr>
            </w:pPr>
            <w:r>
              <w:rPr>
                <w:rFonts w:ascii="Helvetica" w:hAnsi="Helvetica" w:cs="Helvetica"/>
                <w:lang w:val="en-GB"/>
              </w:rPr>
              <w:t>4.984%</w:t>
            </w:r>
          </w:p>
        </w:tc>
        <w:tc>
          <w:tcPr>
            <w:tcW w:w="1933" w:type="dxa"/>
            <w:shd w:val="thinDiagStripe" w:color="auto" w:fill="auto"/>
            <w:vAlign w:val="center"/>
          </w:tcPr>
          <w:p w:rsidR="00267F11" w:rsidRPr="00C055A5" w:rsidRDefault="00267F11" w:rsidP="00267F11">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055A5">
        <w:trPr>
          <w:trHeight w:val="326"/>
          <w:jc w:val="center"/>
        </w:trPr>
        <w:tc>
          <w:tcPr>
            <w:tcW w:w="10703"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C055A5">
        <w:trPr>
          <w:trHeight w:val="458"/>
          <w:jc w:val="center"/>
        </w:trPr>
        <w:tc>
          <w:tcPr>
            <w:tcW w:w="10703"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61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EA0351" w:rsidP="00C5065C">
            <w:pPr>
              <w:rPr>
                <w:rFonts w:ascii="Helvetica" w:hAnsi="Helvetica" w:cs="Helvetica"/>
                <w:lang w:val="en-GB"/>
              </w:rPr>
            </w:pPr>
            <w:r>
              <w:rPr>
                <w:rFonts w:ascii="Helvetica" w:hAnsi="Helvetica" w:cs="Helvetica"/>
                <w:lang w:val="en-GB"/>
              </w:rPr>
              <w:t>IE0004927939</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267F11" w:rsidP="00EA0351">
            <w:pPr>
              <w:jc w:val="center"/>
              <w:rPr>
                <w:rFonts w:ascii="Helvetica" w:hAnsi="Helvetica" w:cs="Helvetica"/>
                <w:lang w:val="en-GB"/>
              </w:rPr>
            </w:pPr>
            <w:r>
              <w:rPr>
                <w:rFonts w:ascii="Helvetica" w:hAnsi="Helvetica" w:cs="Helvetica"/>
                <w:lang w:val="en-GB"/>
              </w:rPr>
              <w:t>7,</w:t>
            </w:r>
            <w:r w:rsidR="000E1522">
              <w:rPr>
                <w:rFonts w:ascii="Helvetica" w:hAnsi="Helvetica" w:cs="Helvetica"/>
                <w:lang w:val="en-GB"/>
              </w:rPr>
              <w:t>219,155</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EA0351">
            <w:pPr>
              <w:jc w:val="cente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267F11" w:rsidP="00EA0351">
            <w:pPr>
              <w:jc w:val="center"/>
              <w:rPr>
                <w:rFonts w:ascii="Helvetica" w:hAnsi="Helvetica" w:cs="Helvetica"/>
                <w:lang w:val="en-GB"/>
              </w:rPr>
            </w:pPr>
            <w:r>
              <w:rPr>
                <w:rFonts w:ascii="Helvetica" w:hAnsi="Helvetica" w:cs="Helvetica"/>
                <w:lang w:val="en-GB"/>
              </w:rPr>
              <w:t>3.99</w:t>
            </w:r>
            <w:r w:rsidR="00B6004E">
              <w:rPr>
                <w:rFonts w:ascii="Helvetica" w:hAnsi="Helvetica" w:cs="Helvetica"/>
                <w:lang w:val="en-GB"/>
              </w:rPr>
              <w:t>2</w:t>
            </w:r>
            <w:r w:rsidR="00EA0351">
              <w:rPr>
                <w:rFonts w:ascii="Helvetica" w:hAnsi="Helvetica" w:cs="Helvetica"/>
                <w:lang w:val="en-GB"/>
              </w:rPr>
              <w:t>%</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0E1522" w:rsidP="00C5065C">
            <w:pPr>
              <w:rPr>
                <w:rFonts w:ascii="Helvetica" w:hAnsi="Helvetica" w:cs="Helvetica"/>
                <w:lang w:val="en-GB"/>
              </w:rPr>
            </w:pPr>
            <w:r w:rsidRPr="000E1522">
              <w:rPr>
                <w:rFonts w:ascii="Helvetica" w:hAnsi="Helvetica" w:cs="Helvetica"/>
                <w:lang w:val="en-GB"/>
              </w:rPr>
              <w:t>US4964021087</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0E1522" w:rsidP="000E1522">
            <w:pPr>
              <w:jc w:val="center"/>
              <w:rPr>
                <w:rFonts w:ascii="Helvetica" w:hAnsi="Helvetica" w:cs="Helvetica"/>
                <w:lang w:val="en-GB"/>
              </w:rPr>
            </w:pPr>
            <w:r>
              <w:rPr>
                <w:rFonts w:ascii="Helvetica" w:hAnsi="Helvetica" w:cs="Helvetica"/>
                <w:lang w:val="en-GB"/>
              </w:rPr>
              <w:t>9,200</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B6004E" w:rsidP="00B6004E">
            <w:pPr>
              <w:jc w:val="center"/>
              <w:rPr>
                <w:rFonts w:ascii="Helvetica" w:hAnsi="Helvetica" w:cs="Helvetica"/>
                <w:lang w:val="en-GB"/>
              </w:rPr>
            </w:pPr>
            <w:r>
              <w:rPr>
                <w:rFonts w:ascii="Helvetica" w:hAnsi="Helvetica" w:cs="Helvetica"/>
                <w:lang w:val="en-GB"/>
              </w:rPr>
              <w:t>0.005%</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rsidR="00C5065C" w:rsidRPr="00C055A5" w:rsidRDefault="00267F11" w:rsidP="00EA0351">
            <w:pPr>
              <w:jc w:val="center"/>
              <w:rPr>
                <w:rFonts w:ascii="Helvetica" w:hAnsi="Helvetica" w:cs="Helvetica"/>
                <w:lang w:val="en-GB"/>
              </w:rPr>
            </w:pPr>
            <w:r>
              <w:rPr>
                <w:rFonts w:ascii="Helvetica" w:hAnsi="Helvetica" w:cs="Helvetica"/>
                <w:lang w:val="en-GB"/>
              </w:rPr>
              <w:t>7,22</w:t>
            </w:r>
            <w:r w:rsidR="000E1522">
              <w:rPr>
                <w:rFonts w:ascii="Helvetica" w:hAnsi="Helvetica" w:cs="Helvetica"/>
                <w:lang w:val="en-GB"/>
              </w:rPr>
              <w:t>8</w:t>
            </w:r>
            <w:r>
              <w:rPr>
                <w:rFonts w:ascii="Helvetica" w:hAnsi="Helvetica" w:cs="Helvetica"/>
                <w:lang w:val="en-GB"/>
              </w:rPr>
              <w:t>,</w:t>
            </w:r>
            <w:r w:rsidR="000E1522">
              <w:rPr>
                <w:rFonts w:ascii="Helvetica" w:hAnsi="Helvetica" w:cs="Helvetica"/>
                <w:lang w:val="en-GB"/>
              </w:rPr>
              <w:t>355</w:t>
            </w:r>
          </w:p>
        </w:tc>
        <w:tc>
          <w:tcPr>
            <w:tcW w:w="2408" w:type="dxa"/>
            <w:gridSpan w:val="2"/>
            <w:tcBorders>
              <w:top w:val="single" w:sz="4" w:space="0" w:color="auto"/>
              <w:left w:val="single" w:sz="4" w:space="0" w:color="auto"/>
              <w:bottom w:val="single" w:sz="4" w:space="0" w:color="auto"/>
            </w:tcBorders>
          </w:tcPr>
          <w:p w:rsidR="00C5065C" w:rsidRPr="00C055A5" w:rsidRDefault="00C5065C" w:rsidP="00EA0351">
            <w:pPr>
              <w:jc w:val="center"/>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rsidR="00C5065C" w:rsidRPr="00C055A5" w:rsidRDefault="00267F11" w:rsidP="00EA0351">
            <w:pPr>
              <w:jc w:val="center"/>
              <w:rPr>
                <w:rFonts w:ascii="Helvetica" w:hAnsi="Helvetica" w:cs="Helvetica"/>
                <w:lang w:val="en-GB"/>
              </w:rPr>
            </w:pPr>
            <w:r>
              <w:rPr>
                <w:rFonts w:ascii="Helvetica" w:hAnsi="Helvetica" w:cs="Helvetica"/>
                <w:lang w:val="en-GB"/>
              </w:rPr>
              <w:t>3.99</w:t>
            </w:r>
            <w:r w:rsidR="000E1522">
              <w:rPr>
                <w:rFonts w:ascii="Helvetica" w:hAnsi="Helvetica" w:cs="Helvetica"/>
                <w:lang w:val="en-GB"/>
              </w:rPr>
              <w:t>7</w:t>
            </w:r>
            <w:r w:rsidR="00EA0351">
              <w:rPr>
                <w:rFonts w:ascii="Helvetica" w:hAnsi="Helvetica" w:cs="Helvetica"/>
                <w:lang w:val="en-GB"/>
              </w:rPr>
              <w:t>%</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Default="00C5065C" w:rsidP="00C5065C">
            <w:pPr>
              <w:rPr>
                <w:rFonts w:ascii="Helvetica" w:hAnsi="Helvetica" w:cs="Helvetica"/>
                <w:lang w:val="en-GB"/>
              </w:rPr>
            </w:pPr>
          </w:p>
          <w:p w:rsidR="00EA0351" w:rsidRDefault="00EA0351" w:rsidP="00C5065C">
            <w:pPr>
              <w:rPr>
                <w:rFonts w:ascii="Helvetica" w:hAnsi="Helvetica" w:cs="Helvetica"/>
                <w:lang w:val="en-GB"/>
              </w:rPr>
            </w:pPr>
          </w:p>
          <w:p w:rsidR="00EA0351" w:rsidRPr="00C055A5" w:rsidRDefault="00EA0351" w:rsidP="00C5065C">
            <w:pPr>
              <w:rPr>
                <w:rFonts w:ascii="Helvetica" w:hAnsi="Helvetica" w:cs="Helvetica"/>
                <w:lang w:val="en-GB"/>
              </w:rPr>
            </w:pPr>
          </w:p>
        </w:tc>
      </w:tr>
      <w:tr w:rsidR="00C5065C" w:rsidRPr="00C055A5" w:rsidTr="00C055A5">
        <w:trPr>
          <w:trHeight w:val="530"/>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408"/>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C055A5">
        <w:trPr>
          <w:jc w:val="center"/>
        </w:trPr>
        <w:tc>
          <w:tcPr>
            <w:tcW w:w="171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proofErr w:type="gramStart"/>
            <w:r w:rsidR="001637CD">
              <w:rPr>
                <w:rFonts w:ascii="Helvetica" w:hAnsi="Helvetica" w:cs="Helvetica"/>
                <w:b/>
                <w:lang w:val="en-GB"/>
              </w:rPr>
              <w:t>X</w:t>
            </w:r>
            <w:r w:rsidRPr="008F18BE">
              <w:rPr>
                <w:rFonts w:ascii="Helvetica" w:hAnsi="Helvetica" w:cs="Helvetica"/>
                <w:b/>
                <w:lang w:val="en-GB"/>
              </w:rPr>
              <w:t xml:space="preserve">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E4AC5" w:rsidRPr="00C055A5" w:rsidTr="00F1736C">
        <w:trPr>
          <w:trHeight w:val="440"/>
        </w:trPr>
        <w:tc>
          <w:tcPr>
            <w:tcW w:w="2655" w:type="dxa"/>
          </w:tcPr>
          <w:p w:rsidR="004E4AC5" w:rsidRPr="008D0961" w:rsidRDefault="004E4AC5" w:rsidP="004E4AC5">
            <w:pPr>
              <w:rPr>
                <w:rFonts w:ascii="Helvetica" w:hAnsi="Helvetica" w:cs="Helvetica"/>
                <w:b/>
                <w:lang w:val="en-GB"/>
              </w:rPr>
            </w:pPr>
            <w:r w:rsidRPr="008D0961">
              <w:rPr>
                <w:rFonts w:ascii="Helvetica" w:hAnsi="Helvetica" w:cs="Helvetica"/>
                <w:b/>
                <w:lang w:val="en-GB"/>
              </w:rPr>
              <w:t>Ameriprise Financial, Inc.</w:t>
            </w: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r>
      <w:tr w:rsidR="004E4AC5" w:rsidRPr="00C055A5" w:rsidTr="00F1736C">
        <w:trPr>
          <w:trHeight w:val="440"/>
        </w:trPr>
        <w:tc>
          <w:tcPr>
            <w:tcW w:w="2655" w:type="dxa"/>
          </w:tcPr>
          <w:p w:rsidR="004E4AC5" w:rsidRDefault="004E4AC5" w:rsidP="004E4AC5">
            <w:pPr>
              <w:rPr>
                <w:rFonts w:ascii="Helvetica" w:hAnsi="Helvetica" w:cs="Helvetica"/>
                <w:b/>
                <w:lang w:val="en-GB"/>
              </w:rPr>
            </w:pPr>
            <w:r w:rsidRPr="008D0961">
              <w:rPr>
                <w:rFonts w:ascii="Helvetica" w:hAnsi="Helvetica" w:cs="Helvetica"/>
                <w:b/>
                <w:lang w:val="en-GB"/>
              </w:rPr>
              <w:t>Ameriprise International Holdings GmbH</w:t>
            </w:r>
          </w:p>
          <w:p w:rsidR="004E4AC5" w:rsidRPr="008D0961"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r>
      <w:tr w:rsidR="004E4AC5" w:rsidRPr="00C055A5" w:rsidTr="00F1736C">
        <w:trPr>
          <w:trHeight w:val="440"/>
        </w:trPr>
        <w:tc>
          <w:tcPr>
            <w:tcW w:w="2655" w:type="dxa"/>
          </w:tcPr>
          <w:p w:rsidR="004E4AC5" w:rsidRPr="008D0961" w:rsidRDefault="004E4AC5" w:rsidP="004E4AC5">
            <w:pPr>
              <w:rPr>
                <w:rFonts w:ascii="Helvetica" w:hAnsi="Helvetica" w:cs="Helvetica"/>
                <w:b/>
                <w:lang w:val="en-GB"/>
              </w:rPr>
            </w:pPr>
            <w:r w:rsidRPr="008D0961">
              <w:rPr>
                <w:rFonts w:ascii="Helvetica" w:hAnsi="Helvetica" w:cs="Helvetica"/>
                <w:b/>
                <w:lang w:val="en-GB"/>
              </w:rPr>
              <w:t xml:space="preserve">Threadneedle Asset Management Holdings </w:t>
            </w:r>
            <w:proofErr w:type="spellStart"/>
            <w:r w:rsidRPr="008D0961">
              <w:rPr>
                <w:rFonts w:ascii="Helvetica" w:hAnsi="Helvetica" w:cs="Helvetica"/>
                <w:b/>
                <w:lang w:val="en-GB"/>
              </w:rPr>
              <w:t>Sàrl</w:t>
            </w:r>
            <w:proofErr w:type="spellEnd"/>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r>
      <w:tr w:rsidR="004E4AC5" w:rsidRPr="00C055A5" w:rsidTr="00F1736C">
        <w:trPr>
          <w:trHeight w:val="440"/>
        </w:trPr>
        <w:tc>
          <w:tcPr>
            <w:tcW w:w="2655" w:type="dxa"/>
          </w:tcPr>
          <w:p w:rsidR="004E4AC5" w:rsidRPr="008D0961" w:rsidRDefault="004E4AC5" w:rsidP="004E4AC5">
            <w:pPr>
              <w:rPr>
                <w:rFonts w:ascii="Helvetica" w:hAnsi="Helvetica" w:cs="Helvetica"/>
                <w:b/>
                <w:lang w:val="en-GB"/>
              </w:rPr>
            </w:pPr>
            <w:r w:rsidRPr="008D0961">
              <w:rPr>
                <w:rFonts w:ascii="Helvetica" w:hAnsi="Helvetica" w:cs="Helvetica"/>
                <w:b/>
                <w:lang w:val="en-GB"/>
              </w:rPr>
              <w:t>Threadneedle Holdings Limited</w:t>
            </w: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r>
      <w:tr w:rsidR="004E4AC5" w:rsidRPr="00C055A5" w:rsidTr="00F1736C">
        <w:trPr>
          <w:trHeight w:val="440"/>
        </w:trPr>
        <w:tc>
          <w:tcPr>
            <w:tcW w:w="2655" w:type="dxa"/>
          </w:tcPr>
          <w:p w:rsidR="004E4AC5" w:rsidRPr="008D0961" w:rsidRDefault="004E4AC5" w:rsidP="004E4AC5">
            <w:pPr>
              <w:rPr>
                <w:rFonts w:ascii="Helvetica" w:hAnsi="Helvetica" w:cs="Helvetica"/>
                <w:b/>
                <w:lang w:val="en-GB"/>
              </w:rPr>
            </w:pPr>
            <w:r w:rsidRPr="008D0961">
              <w:rPr>
                <w:rFonts w:ascii="Helvetica" w:hAnsi="Helvetica" w:cs="Helvetica"/>
                <w:b/>
                <w:lang w:val="en-GB"/>
              </w:rPr>
              <w:t>TAM UK Holdings Limited</w:t>
            </w: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r>
      <w:tr w:rsidR="004E4AC5" w:rsidRPr="00C055A5" w:rsidTr="00F1736C">
        <w:trPr>
          <w:trHeight w:val="440"/>
        </w:trPr>
        <w:tc>
          <w:tcPr>
            <w:tcW w:w="2655" w:type="dxa"/>
          </w:tcPr>
          <w:p w:rsidR="004E4AC5" w:rsidRPr="008D0961" w:rsidRDefault="004E4AC5" w:rsidP="004E4AC5">
            <w:pPr>
              <w:rPr>
                <w:rFonts w:ascii="Helvetica" w:hAnsi="Helvetica" w:cs="Helvetica"/>
                <w:b/>
                <w:lang w:val="en-GB"/>
              </w:rPr>
            </w:pPr>
            <w:r w:rsidRPr="008D0961">
              <w:rPr>
                <w:rFonts w:ascii="Helvetica" w:hAnsi="Helvetica" w:cs="Helvetica"/>
                <w:b/>
                <w:lang w:val="en-GB"/>
              </w:rPr>
              <w:t>Threadneedle Asset Management Holdings Limited</w:t>
            </w:r>
          </w:p>
        </w:tc>
        <w:tc>
          <w:tcPr>
            <w:tcW w:w="2655" w:type="dxa"/>
          </w:tcPr>
          <w:p w:rsidR="004E4AC5" w:rsidRPr="00B6004E" w:rsidRDefault="004E4AC5" w:rsidP="00B6004E">
            <w:pPr>
              <w:jc w:val="center"/>
              <w:rPr>
                <w:rFonts w:ascii="Helvetica" w:hAnsi="Helvetica" w:cs="Helvetica"/>
                <w:lang w:val="en-GB"/>
              </w:rPr>
            </w:pPr>
          </w:p>
        </w:tc>
        <w:tc>
          <w:tcPr>
            <w:tcW w:w="2655" w:type="dxa"/>
          </w:tcPr>
          <w:p w:rsidR="004E4AC5" w:rsidRPr="00B6004E" w:rsidRDefault="004E4AC5" w:rsidP="00B6004E">
            <w:pPr>
              <w:jc w:val="center"/>
              <w:rPr>
                <w:rFonts w:ascii="Helvetica" w:hAnsi="Helvetica" w:cs="Helvetica"/>
                <w:lang w:val="en-GB"/>
              </w:rPr>
            </w:pPr>
          </w:p>
        </w:tc>
        <w:tc>
          <w:tcPr>
            <w:tcW w:w="2655" w:type="dxa"/>
          </w:tcPr>
          <w:p w:rsidR="004E4AC5" w:rsidRPr="00B6004E" w:rsidRDefault="004E4AC5" w:rsidP="00B6004E">
            <w:pPr>
              <w:jc w:val="center"/>
              <w:rPr>
                <w:rFonts w:ascii="Helvetica" w:hAnsi="Helvetica" w:cs="Helvetica"/>
                <w:lang w:val="en-GB"/>
              </w:rPr>
            </w:pPr>
          </w:p>
        </w:tc>
      </w:tr>
      <w:tr w:rsidR="004E4AC5" w:rsidRPr="00C055A5" w:rsidTr="00F1736C">
        <w:trPr>
          <w:trHeight w:val="440"/>
        </w:trPr>
        <w:tc>
          <w:tcPr>
            <w:tcW w:w="2655" w:type="dxa"/>
          </w:tcPr>
          <w:p w:rsidR="004E4AC5" w:rsidRPr="008D0961" w:rsidRDefault="004E4AC5" w:rsidP="004E4AC5">
            <w:pPr>
              <w:rPr>
                <w:rFonts w:ascii="Helvetica" w:hAnsi="Helvetica" w:cs="Helvetica"/>
                <w:b/>
                <w:lang w:val="en-GB"/>
              </w:rPr>
            </w:pPr>
            <w:r w:rsidRPr="008D0961">
              <w:rPr>
                <w:rFonts w:ascii="Helvetica" w:hAnsi="Helvetica" w:cs="Helvetica"/>
                <w:b/>
                <w:lang w:val="en-GB"/>
              </w:rPr>
              <w:t>TC Financing Limited</w:t>
            </w: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r>
      <w:tr w:rsidR="00B6004E" w:rsidRPr="00C055A5" w:rsidTr="00F1736C">
        <w:trPr>
          <w:trHeight w:val="440"/>
        </w:trPr>
        <w:tc>
          <w:tcPr>
            <w:tcW w:w="2655" w:type="dxa"/>
          </w:tcPr>
          <w:p w:rsidR="00B6004E" w:rsidRPr="008D0961" w:rsidRDefault="00B6004E" w:rsidP="00B6004E">
            <w:pPr>
              <w:rPr>
                <w:rFonts w:ascii="Helvetica" w:hAnsi="Helvetica" w:cs="Helvetica"/>
                <w:b/>
                <w:lang w:val="en-GB"/>
              </w:rPr>
            </w:pPr>
            <w:r w:rsidRPr="008D0961">
              <w:rPr>
                <w:rFonts w:ascii="Helvetica" w:hAnsi="Helvetica" w:cs="Helvetica"/>
                <w:b/>
                <w:lang w:val="en-GB"/>
              </w:rPr>
              <w:lastRenderedPageBreak/>
              <w:t>Threadneedle Asset Management Limited</w:t>
            </w:r>
          </w:p>
        </w:tc>
        <w:tc>
          <w:tcPr>
            <w:tcW w:w="2655" w:type="dxa"/>
          </w:tcPr>
          <w:p w:rsidR="00B6004E" w:rsidRPr="00B6004E" w:rsidRDefault="00B6004E" w:rsidP="00B6004E">
            <w:pPr>
              <w:jc w:val="center"/>
              <w:rPr>
                <w:rFonts w:ascii="Helvetica" w:hAnsi="Helvetica" w:cs="Helvetica"/>
                <w:lang w:val="en-GB"/>
              </w:rPr>
            </w:pPr>
            <w:r w:rsidRPr="00B6004E">
              <w:rPr>
                <w:rFonts w:ascii="Helvetica" w:hAnsi="Helvetica" w:cs="Helvetica"/>
                <w:lang w:val="en-GB"/>
              </w:rPr>
              <w:t>3.703%</w:t>
            </w:r>
          </w:p>
        </w:tc>
        <w:tc>
          <w:tcPr>
            <w:tcW w:w="2655" w:type="dxa"/>
          </w:tcPr>
          <w:p w:rsidR="00B6004E" w:rsidRPr="00B6004E" w:rsidRDefault="00B6004E" w:rsidP="00B6004E">
            <w:pPr>
              <w:jc w:val="center"/>
              <w:rPr>
                <w:rFonts w:ascii="Helvetica" w:hAnsi="Helvetica" w:cs="Helvetica"/>
                <w:lang w:val="en-GB"/>
              </w:rPr>
            </w:pPr>
          </w:p>
        </w:tc>
        <w:tc>
          <w:tcPr>
            <w:tcW w:w="2655" w:type="dxa"/>
          </w:tcPr>
          <w:p w:rsidR="00B6004E" w:rsidRPr="00B6004E" w:rsidRDefault="00B6004E" w:rsidP="00B6004E">
            <w:pPr>
              <w:jc w:val="center"/>
              <w:rPr>
                <w:rFonts w:ascii="Helvetica" w:hAnsi="Helvetica" w:cs="Helvetica"/>
                <w:lang w:val="en-GB"/>
              </w:rPr>
            </w:pPr>
            <w:r w:rsidRPr="00B6004E">
              <w:rPr>
                <w:rFonts w:ascii="Helvetica" w:hAnsi="Helvetica" w:cs="Helvetica"/>
                <w:lang w:val="en-GB"/>
              </w:rPr>
              <w:t>3.703%</w:t>
            </w:r>
          </w:p>
        </w:tc>
      </w:tr>
      <w:tr w:rsidR="00B6004E" w:rsidRPr="00C055A5" w:rsidTr="00F1736C">
        <w:trPr>
          <w:trHeight w:val="440"/>
        </w:trPr>
        <w:tc>
          <w:tcPr>
            <w:tcW w:w="2655" w:type="dxa"/>
          </w:tcPr>
          <w:p w:rsidR="00B6004E" w:rsidRPr="008D0961"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r>
      <w:tr w:rsidR="00B6004E" w:rsidRPr="00C055A5" w:rsidTr="00F1736C">
        <w:trPr>
          <w:trHeight w:val="440"/>
        </w:trPr>
        <w:tc>
          <w:tcPr>
            <w:tcW w:w="2655" w:type="dxa"/>
          </w:tcPr>
          <w:p w:rsidR="00B6004E" w:rsidRPr="008D0961" w:rsidRDefault="00B6004E" w:rsidP="00B6004E">
            <w:pPr>
              <w:rPr>
                <w:rFonts w:ascii="Helvetica" w:hAnsi="Helvetica" w:cs="Helvetica"/>
                <w:b/>
                <w:lang w:val="en-GB"/>
              </w:rPr>
            </w:pPr>
            <w:r w:rsidRPr="008D0961">
              <w:rPr>
                <w:rFonts w:ascii="Helvetica" w:hAnsi="Helvetica" w:cs="Helvetica"/>
                <w:b/>
                <w:lang w:val="en-GB"/>
              </w:rPr>
              <w:t>Ameriprise Financial, Inc.</w:t>
            </w:r>
          </w:p>
        </w:tc>
        <w:tc>
          <w:tcPr>
            <w:tcW w:w="2655" w:type="dxa"/>
          </w:tcPr>
          <w:p w:rsidR="00B6004E" w:rsidRPr="00C055A5"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r>
      <w:tr w:rsidR="00B6004E" w:rsidRPr="00C055A5" w:rsidTr="00F1736C">
        <w:trPr>
          <w:trHeight w:val="440"/>
        </w:trPr>
        <w:tc>
          <w:tcPr>
            <w:tcW w:w="2655" w:type="dxa"/>
          </w:tcPr>
          <w:p w:rsidR="00B6004E" w:rsidRPr="008D0961" w:rsidRDefault="00B6004E" w:rsidP="00B6004E">
            <w:pPr>
              <w:rPr>
                <w:rFonts w:ascii="Helvetica" w:hAnsi="Helvetica" w:cs="Helvetica"/>
                <w:b/>
                <w:lang w:val="en-GB"/>
              </w:rPr>
            </w:pPr>
            <w:r>
              <w:rPr>
                <w:rFonts w:ascii="Helvetica" w:hAnsi="Helvetica" w:cs="Helvetica"/>
                <w:b/>
                <w:lang w:val="en-GB"/>
              </w:rPr>
              <w:t>Columbia Management Investment Advisers, LLC</w:t>
            </w:r>
          </w:p>
        </w:tc>
        <w:tc>
          <w:tcPr>
            <w:tcW w:w="2655" w:type="dxa"/>
          </w:tcPr>
          <w:p w:rsidR="00B6004E" w:rsidRPr="00C055A5"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r>
      <w:tr w:rsidR="00B6004E" w:rsidRPr="00C055A5" w:rsidTr="00F1736C">
        <w:trPr>
          <w:trHeight w:val="440"/>
        </w:trPr>
        <w:tc>
          <w:tcPr>
            <w:tcW w:w="2655" w:type="dxa"/>
          </w:tcPr>
          <w:p w:rsidR="00B6004E"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r>
      <w:tr w:rsidR="00B6004E" w:rsidRPr="00C055A5" w:rsidTr="00F1736C">
        <w:trPr>
          <w:trHeight w:val="440"/>
        </w:trPr>
        <w:tc>
          <w:tcPr>
            <w:tcW w:w="2655" w:type="dxa"/>
          </w:tcPr>
          <w:p w:rsidR="00B6004E" w:rsidRPr="008D0961" w:rsidRDefault="00B6004E" w:rsidP="00B6004E">
            <w:pPr>
              <w:rPr>
                <w:rFonts w:ascii="Helvetica" w:hAnsi="Helvetica" w:cs="Helvetica"/>
                <w:b/>
                <w:lang w:val="en-GB"/>
              </w:rPr>
            </w:pPr>
            <w:r w:rsidRPr="008D0961">
              <w:rPr>
                <w:rFonts w:ascii="Helvetica" w:hAnsi="Helvetica" w:cs="Helvetica"/>
                <w:b/>
                <w:lang w:val="en-GB"/>
              </w:rPr>
              <w:t>Ameriprise Financial, Inc.</w:t>
            </w:r>
          </w:p>
        </w:tc>
        <w:tc>
          <w:tcPr>
            <w:tcW w:w="2655" w:type="dxa"/>
          </w:tcPr>
          <w:p w:rsidR="00B6004E" w:rsidRPr="00C055A5"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r>
      <w:tr w:rsidR="00B6004E" w:rsidRPr="00C055A5" w:rsidTr="00C0648B">
        <w:trPr>
          <w:trHeight w:val="440"/>
        </w:trPr>
        <w:tc>
          <w:tcPr>
            <w:tcW w:w="2655" w:type="dxa"/>
            <w:vAlign w:val="center"/>
          </w:tcPr>
          <w:p w:rsidR="00B6004E" w:rsidRPr="001637CD" w:rsidRDefault="00B6004E" w:rsidP="00B6004E">
            <w:pPr>
              <w:rPr>
                <w:rFonts w:ascii="Helvetica" w:hAnsi="Helvetica" w:cs="Helvetica"/>
                <w:b/>
                <w:lang w:val="en-GB"/>
              </w:rPr>
            </w:pPr>
            <w:r w:rsidRPr="001637CD">
              <w:rPr>
                <w:rFonts w:ascii="Helvetica" w:hAnsi="Helvetica" w:cs="Helvetica"/>
                <w:b/>
                <w:lang w:val="en-GB"/>
              </w:rPr>
              <w:t>AMPF</w:t>
            </w:r>
          </w:p>
          <w:p w:rsidR="00B6004E" w:rsidRPr="001637CD" w:rsidRDefault="00B6004E" w:rsidP="00B6004E">
            <w:pPr>
              <w:rPr>
                <w:rFonts w:ascii="Helvetica" w:hAnsi="Helvetica" w:cs="Helvetica"/>
                <w:b/>
                <w:lang w:val="en-GB"/>
              </w:rPr>
            </w:pPr>
            <w:r w:rsidRPr="001637CD">
              <w:rPr>
                <w:rFonts w:ascii="Helvetica" w:hAnsi="Helvetica" w:cs="Helvetica"/>
                <w:b/>
                <w:lang w:val="en-GB"/>
              </w:rPr>
              <w:t>Holding Corporation</w:t>
            </w:r>
          </w:p>
        </w:tc>
        <w:tc>
          <w:tcPr>
            <w:tcW w:w="2655" w:type="dxa"/>
          </w:tcPr>
          <w:p w:rsidR="00B6004E" w:rsidRPr="00C055A5"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r>
      <w:tr w:rsidR="00B6004E" w:rsidRPr="00C055A5" w:rsidTr="00C0648B">
        <w:trPr>
          <w:trHeight w:val="440"/>
        </w:trPr>
        <w:tc>
          <w:tcPr>
            <w:tcW w:w="2655" w:type="dxa"/>
            <w:vAlign w:val="center"/>
          </w:tcPr>
          <w:p w:rsidR="00B6004E" w:rsidRPr="001637CD" w:rsidRDefault="00B6004E" w:rsidP="00B6004E">
            <w:pPr>
              <w:rPr>
                <w:rFonts w:ascii="Helvetica" w:hAnsi="Helvetica" w:cs="Helvetica"/>
                <w:b/>
                <w:lang w:val="en-GB"/>
              </w:rPr>
            </w:pPr>
            <w:r w:rsidRPr="001637CD">
              <w:rPr>
                <w:rFonts w:ascii="Helvetica" w:hAnsi="Helvetica" w:cs="Helvetica"/>
                <w:b/>
                <w:lang w:val="en-GB"/>
              </w:rPr>
              <w:t>Ameriprise Financial Services, Inc.</w:t>
            </w:r>
          </w:p>
        </w:tc>
        <w:tc>
          <w:tcPr>
            <w:tcW w:w="2655" w:type="dxa"/>
          </w:tcPr>
          <w:p w:rsidR="00B6004E" w:rsidRPr="00C055A5"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c>
          <w:tcPr>
            <w:tcW w:w="2655" w:type="dxa"/>
          </w:tcPr>
          <w:p w:rsidR="00B6004E" w:rsidRPr="00C055A5" w:rsidRDefault="00B6004E" w:rsidP="00B6004E">
            <w:pPr>
              <w:rPr>
                <w:rFonts w:ascii="Helvetica" w:hAnsi="Helvetica" w:cs="Helvetica"/>
                <w:b/>
                <w:lang w:val="en-GB"/>
              </w:rPr>
            </w:pPr>
          </w:p>
        </w:tc>
      </w:tr>
      <w:tr w:rsidR="00B6004E" w:rsidRPr="00C055A5" w:rsidTr="00F1736C">
        <w:trPr>
          <w:trHeight w:val="710"/>
        </w:trPr>
        <w:tc>
          <w:tcPr>
            <w:tcW w:w="10620" w:type="dxa"/>
            <w:gridSpan w:val="4"/>
            <w:tcBorders>
              <w:left w:val="nil"/>
              <w:right w:val="nil"/>
            </w:tcBorders>
          </w:tcPr>
          <w:p w:rsidR="00B6004E" w:rsidRPr="00C055A5" w:rsidRDefault="00B6004E" w:rsidP="00B6004E">
            <w:pPr>
              <w:rPr>
                <w:rFonts w:ascii="Helvetica" w:hAnsi="Helvetica" w:cs="Helvetica"/>
                <w:b/>
                <w:lang w:val="en-GB"/>
              </w:rPr>
            </w:pPr>
          </w:p>
        </w:tc>
      </w:tr>
      <w:tr w:rsidR="00B6004E" w:rsidRPr="00C055A5" w:rsidTr="00F1736C">
        <w:trPr>
          <w:trHeight w:val="694"/>
        </w:trPr>
        <w:tc>
          <w:tcPr>
            <w:tcW w:w="10620" w:type="dxa"/>
            <w:gridSpan w:val="4"/>
            <w:vAlign w:val="center"/>
          </w:tcPr>
          <w:p w:rsidR="00B6004E" w:rsidRPr="00C055A5" w:rsidRDefault="00B6004E" w:rsidP="00B6004E">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rsidR="00B6004E" w:rsidRDefault="00B6004E" w:rsidP="00B6004E">
            <w:pPr>
              <w:rPr>
                <w:rFonts w:ascii="Helvetica" w:hAnsi="Helvetica" w:cs="Helvetica"/>
                <w:b/>
                <w:lang w:val="en-GB"/>
              </w:rPr>
            </w:pPr>
          </w:p>
          <w:p w:rsidR="00B6004E" w:rsidRPr="00C055A5" w:rsidRDefault="00B6004E" w:rsidP="00B6004E">
            <w:pPr>
              <w:rPr>
                <w:rFonts w:ascii="Helvetica" w:hAnsi="Helvetica" w:cs="Helvetica"/>
                <w:b/>
                <w:lang w:val="en-GB"/>
              </w:rPr>
            </w:pPr>
          </w:p>
        </w:tc>
      </w:tr>
      <w:tr w:rsidR="00B6004E" w:rsidRPr="00C055A5" w:rsidTr="00F1736C">
        <w:trPr>
          <w:trHeight w:val="530"/>
        </w:trPr>
        <w:tc>
          <w:tcPr>
            <w:tcW w:w="10620" w:type="dxa"/>
            <w:gridSpan w:val="4"/>
            <w:tcBorders>
              <w:left w:val="nil"/>
              <w:bottom w:val="nil"/>
              <w:right w:val="nil"/>
            </w:tcBorders>
            <w:vAlign w:val="center"/>
          </w:tcPr>
          <w:p w:rsidR="00B6004E" w:rsidRPr="00C055A5" w:rsidRDefault="00B6004E" w:rsidP="00B6004E">
            <w:pPr>
              <w:rPr>
                <w:rFonts w:ascii="Helvetica" w:hAnsi="Helvetica" w:cs="Helvetica"/>
                <w:lang w:val="en-GB"/>
              </w:rPr>
            </w:pPr>
          </w:p>
        </w:tc>
      </w:tr>
      <w:tr w:rsidR="00B6004E" w:rsidRPr="00C055A5" w:rsidTr="00F1736C">
        <w:trPr>
          <w:trHeight w:val="950"/>
        </w:trPr>
        <w:tc>
          <w:tcPr>
            <w:tcW w:w="10620" w:type="dxa"/>
            <w:gridSpan w:val="4"/>
          </w:tcPr>
          <w:p w:rsidR="00B6004E" w:rsidRPr="00C055A5" w:rsidRDefault="00B6004E" w:rsidP="00B6004E">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B6004E" w:rsidRPr="00AE28D4" w:rsidRDefault="00B6004E" w:rsidP="00B6004E">
            <w:pPr>
              <w:spacing w:after="0"/>
              <w:rPr>
                <w:rFonts w:ascii="Arial" w:hAnsi="Arial" w:cs="Arial"/>
                <w:sz w:val="20"/>
                <w:szCs w:val="20"/>
                <w:lang w:val="en-GB"/>
              </w:rPr>
            </w:pPr>
            <w:r w:rsidRPr="00AE28D4">
              <w:rPr>
                <w:rFonts w:ascii="Arial" w:hAnsi="Arial" w:cs="Arial"/>
                <w:sz w:val="20"/>
                <w:szCs w:val="20"/>
                <w:lang w:val="en-GB"/>
              </w:rPr>
              <w:t>The chain of control set out in Section 10 of this form represent the controlled entities within the Ameriprise Financial, Inc. group.</w:t>
            </w:r>
          </w:p>
          <w:p w:rsidR="00B6004E" w:rsidRPr="00AE28D4" w:rsidRDefault="00B6004E" w:rsidP="00B6004E">
            <w:pPr>
              <w:spacing w:after="0"/>
              <w:rPr>
                <w:rFonts w:ascii="Arial" w:hAnsi="Arial" w:cs="Arial"/>
                <w:sz w:val="20"/>
                <w:szCs w:val="20"/>
                <w:lang w:val="en-GB"/>
              </w:rPr>
            </w:pPr>
          </w:p>
          <w:p w:rsidR="00B6004E" w:rsidRPr="00AE28D4" w:rsidRDefault="00B6004E" w:rsidP="00B6004E">
            <w:pPr>
              <w:spacing w:after="0"/>
              <w:rPr>
                <w:rFonts w:ascii="Arial" w:hAnsi="Arial" w:cs="Arial"/>
                <w:sz w:val="20"/>
                <w:szCs w:val="20"/>
                <w:lang w:val="en-GB"/>
              </w:rPr>
            </w:pPr>
            <w:r w:rsidRPr="00AE28D4">
              <w:rPr>
                <w:rFonts w:ascii="Arial" w:hAnsi="Arial" w:cs="Arial"/>
                <w:sz w:val="20"/>
                <w:szCs w:val="20"/>
                <w:lang w:val="en-GB"/>
              </w:rPr>
              <w:t xml:space="preserve">For clarity: </w:t>
            </w:r>
          </w:p>
          <w:p w:rsidR="00B6004E" w:rsidRPr="00AE28D4" w:rsidRDefault="00B6004E" w:rsidP="00B6004E">
            <w:pPr>
              <w:pStyle w:val="ListParagraph"/>
              <w:numPr>
                <w:ilvl w:val="0"/>
                <w:numId w:val="1"/>
              </w:numPr>
              <w:spacing w:after="0"/>
              <w:rPr>
                <w:rFonts w:ascii="Arial" w:hAnsi="Arial" w:cs="Arial"/>
                <w:sz w:val="20"/>
                <w:szCs w:val="20"/>
                <w:lang w:val="en-GB"/>
              </w:rPr>
            </w:pPr>
            <w:r w:rsidRPr="00AE28D4">
              <w:rPr>
                <w:rFonts w:ascii="Arial" w:hAnsi="Arial" w:cs="Arial"/>
                <w:sz w:val="20"/>
                <w:szCs w:val="20"/>
                <w:lang w:val="en-GB"/>
              </w:rPr>
              <w:t xml:space="preserve">the entities within the chain of control of which Threadneedle Asset Management Limited </w:t>
            </w:r>
            <w:proofErr w:type="gramStart"/>
            <w:r w:rsidRPr="00AE28D4">
              <w:rPr>
                <w:rFonts w:ascii="Arial" w:hAnsi="Arial" w:cs="Arial"/>
                <w:sz w:val="20"/>
                <w:szCs w:val="20"/>
                <w:lang w:val="en-GB"/>
              </w:rPr>
              <w:t>is the ultimate subsidiary</w:t>
            </w:r>
            <w:proofErr w:type="gramEnd"/>
            <w:r w:rsidRPr="00AE28D4">
              <w:rPr>
                <w:rFonts w:ascii="Arial" w:hAnsi="Arial" w:cs="Arial"/>
                <w:sz w:val="20"/>
                <w:szCs w:val="20"/>
                <w:lang w:val="en-GB"/>
              </w:rPr>
              <w:t xml:space="preserve"> hold </w:t>
            </w:r>
            <w:r>
              <w:rPr>
                <w:rFonts w:ascii="Arial" w:hAnsi="Arial" w:cs="Arial"/>
                <w:sz w:val="20"/>
                <w:szCs w:val="20"/>
                <w:lang w:val="en-GB"/>
              </w:rPr>
              <w:t>3.703</w:t>
            </w:r>
            <w:r w:rsidRPr="00AE28D4">
              <w:rPr>
                <w:rFonts w:ascii="Arial" w:hAnsi="Arial" w:cs="Arial"/>
                <w:sz w:val="20"/>
                <w:szCs w:val="20"/>
                <w:lang w:val="en-GB"/>
              </w:rPr>
              <w:t>% of the voting rights in the issuer.</w:t>
            </w:r>
          </w:p>
          <w:p w:rsidR="00B6004E" w:rsidRDefault="00B6004E" w:rsidP="00B6004E">
            <w:pPr>
              <w:pStyle w:val="ListParagraph"/>
              <w:numPr>
                <w:ilvl w:val="0"/>
                <w:numId w:val="1"/>
              </w:numPr>
              <w:spacing w:after="0"/>
              <w:rPr>
                <w:rFonts w:ascii="Arial" w:hAnsi="Arial" w:cs="Arial"/>
                <w:sz w:val="20"/>
                <w:szCs w:val="20"/>
                <w:lang w:val="en-GB"/>
              </w:rPr>
            </w:pPr>
            <w:r w:rsidRPr="001637CD">
              <w:rPr>
                <w:rFonts w:ascii="Arial" w:hAnsi="Arial" w:cs="Arial"/>
                <w:sz w:val="20"/>
                <w:szCs w:val="20"/>
                <w:lang w:val="en-GB"/>
              </w:rPr>
              <w:t>the entities within the chain of control of which Columbia Management Investment Advisers, LLC is the ultimate subsidiary hold 0.</w:t>
            </w:r>
            <w:r>
              <w:rPr>
                <w:rFonts w:ascii="Arial" w:hAnsi="Arial" w:cs="Arial"/>
                <w:sz w:val="20"/>
                <w:szCs w:val="20"/>
                <w:lang w:val="en-GB"/>
              </w:rPr>
              <w:t>289</w:t>
            </w:r>
            <w:r w:rsidRPr="001637CD">
              <w:rPr>
                <w:rFonts w:ascii="Arial" w:hAnsi="Arial" w:cs="Arial"/>
                <w:sz w:val="20"/>
                <w:szCs w:val="20"/>
                <w:lang w:val="en-GB"/>
              </w:rPr>
              <w:t>% of the voting rights in the issuer.</w:t>
            </w:r>
          </w:p>
          <w:p w:rsidR="00B6004E" w:rsidRPr="00267DDA" w:rsidRDefault="00B6004E" w:rsidP="00B6004E">
            <w:pPr>
              <w:pStyle w:val="ListParagraph"/>
              <w:numPr>
                <w:ilvl w:val="0"/>
                <w:numId w:val="1"/>
              </w:numPr>
              <w:spacing w:after="0"/>
              <w:rPr>
                <w:rFonts w:ascii="Arial" w:hAnsi="Arial" w:cs="Arial"/>
                <w:sz w:val="20"/>
                <w:szCs w:val="20"/>
                <w:lang w:val="en-GB"/>
              </w:rPr>
            </w:pPr>
            <w:r w:rsidRPr="00267DDA">
              <w:rPr>
                <w:rFonts w:ascii="Arial" w:hAnsi="Arial" w:cs="Arial"/>
                <w:sz w:val="20"/>
                <w:szCs w:val="20"/>
                <w:lang w:val="en-GB"/>
              </w:rPr>
              <w:t>the entities within the chain of control of which Ameriprise Financial Services, Inc is the ultimate subsidiary hold 0.005% of the voting rights in the issuer.</w:t>
            </w:r>
          </w:p>
          <w:p w:rsidR="00B6004E" w:rsidRPr="001637CD" w:rsidRDefault="00B6004E" w:rsidP="00B6004E">
            <w:pPr>
              <w:pStyle w:val="ListParagraph"/>
              <w:spacing w:after="0"/>
              <w:rPr>
                <w:rFonts w:ascii="Arial" w:hAnsi="Arial" w:cs="Arial"/>
                <w:sz w:val="20"/>
                <w:szCs w:val="20"/>
                <w:lang w:val="en-GB"/>
              </w:rPr>
            </w:pPr>
          </w:p>
          <w:p w:rsidR="00B6004E" w:rsidRDefault="00B6004E" w:rsidP="00B6004E">
            <w:pPr>
              <w:spacing w:after="0"/>
              <w:rPr>
                <w:rFonts w:ascii="Arial" w:hAnsi="Arial" w:cs="Arial"/>
                <w:sz w:val="20"/>
                <w:szCs w:val="20"/>
                <w:lang w:val="en-GB"/>
              </w:rPr>
            </w:pPr>
          </w:p>
          <w:p w:rsidR="00B6004E" w:rsidRPr="00C055A5" w:rsidRDefault="00B6004E" w:rsidP="00B6004E">
            <w:pPr>
              <w:spacing w:after="0"/>
              <w:rPr>
                <w:rFonts w:ascii="Helvetica" w:hAnsi="Helvetica" w:cs="Helvetica"/>
                <w:lang w:val="en-GB"/>
              </w:rPr>
            </w:pPr>
          </w:p>
        </w:tc>
      </w:tr>
    </w:tbl>
    <w:p w:rsidR="00C5065C" w:rsidRPr="00E53F09" w:rsidRDefault="004E4AC5" w:rsidP="00E53F09">
      <w:pPr>
        <w:rPr>
          <w:b/>
          <w:smallCaps/>
          <w:sz w:val="28"/>
        </w:rPr>
      </w:pPr>
      <w:r w:rsidRPr="008D0961">
        <w:t xml:space="preserve">Done at </w:t>
      </w:r>
      <w:r w:rsidRPr="008D0961">
        <w:rPr>
          <w:b/>
        </w:rPr>
        <w:t>Threadneedle</w:t>
      </w:r>
      <w:r w:rsidRPr="008D0961">
        <w:t xml:space="preserve"> </w:t>
      </w:r>
      <w:r w:rsidRPr="008D0961">
        <w:rPr>
          <w:b/>
        </w:rPr>
        <w:t>Asset Management Holdings Ltd, Holbrook House, Station Road, Swindon SN1 1HH</w:t>
      </w:r>
      <w:r w:rsidRPr="008D0961">
        <w:t xml:space="preserve"> </w:t>
      </w:r>
      <w:r w:rsidRPr="008D0961">
        <w:rPr>
          <w:b/>
        </w:rPr>
        <w:t xml:space="preserve">on </w:t>
      </w:r>
      <w:r w:rsidR="000E1522">
        <w:rPr>
          <w:b/>
        </w:rPr>
        <w:t>7</w:t>
      </w:r>
      <w:r w:rsidR="00E56A61" w:rsidRPr="00E56A61">
        <w:rPr>
          <w:b/>
          <w:vertAlign w:val="superscript"/>
        </w:rPr>
        <w:t>th</w:t>
      </w:r>
      <w:r w:rsidR="00E56A61">
        <w:rPr>
          <w:b/>
        </w:rPr>
        <w:t xml:space="preserve"> </w:t>
      </w:r>
      <w:r w:rsidR="000E1522">
        <w:rPr>
          <w:b/>
        </w:rPr>
        <w:t>August</w:t>
      </w:r>
      <w:r w:rsidR="00E56A61">
        <w:rPr>
          <w:b/>
        </w:rPr>
        <w:t xml:space="preserve"> 2019</w:t>
      </w:r>
      <w:r w:rsidRPr="008D0961">
        <w:rPr>
          <w:b/>
          <w:smallCaps/>
          <w:sz w:val="28"/>
        </w:rPr>
        <w:t>.</w:t>
      </w:r>
    </w:p>
    <w:sectPr w:rsidR="00C5065C" w:rsidRPr="00E53F09" w:rsidSect="00202F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5503E"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5503E"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5503E"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918"/>
    <w:multiLevelType w:val="hybridMultilevel"/>
    <w:tmpl w:val="B4A4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164F"/>
    <w:rsid w:val="00026F31"/>
    <w:rsid w:val="00035F65"/>
    <w:rsid w:val="00045841"/>
    <w:rsid w:val="000A44F2"/>
    <w:rsid w:val="000E1522"/>
    <w:rsid w:val="000F47A3"/>
    <w:rsid w:val="0015068A"/>
    <w:rsid w:val="001637CD"/>
    <w:rsid w:val="001759DB"/>
    <w:rsid w:val="001A2BD6"/>
    <w:rsid w:val="001E50E6"/>
    <w:rsid w:val="00202FB8"/>
    <w:rsid w:val="002177A2"/>
    <w:rsid w:val="00267DDA"/>
    <w:rsid w:val="00267F11"/>
    <w:rsid w:val="0027451F"/>
    <w:rsid w:val="002772AA"/>
    <w:rsid w:val="00282022"/>
    <w:rsid w:val="002D7AA4"/>
    <w:rsid w:val="002E08F1"/>
    <w:rsid w:val="00347AA4"/>
    <w:rsid w:val="003C2D94"/>
    <w:rsid w:val="00413475"/>
    <w:rsid w:val="00461D39"/>
    <w:rsid w:val="00485978"/>
    <w:rsid w:val="004B3B38"/>
    <w:rsid w:val="004E4AC5"/>
    <w:rsid w:val="004F440A"/>
    <w:rsid w:val="005125FD"/>
    <w:rsid w:val="00521E70"/>
    <w:rsid w:val="00562726"/>
    <w:rsid w:val="005B32BC"/>
    <w:rsid w:val="005C452C"/>
    <w:rsid w:val="00692996"/>
    <w:rsid w:val="0070184B"/>
    <w:rsid w:val="00737B55"/>
    <w:rsid w:val="00795C4F"/>
    <w:rsid w:val="007C162B"/>
    <w:rsid w:val="0085503E"/>
    <w:rsid w:val="008778CE"/>
    <w:rsid w:val="00887162"/>
    <w:rsid w:val="008F18BE"/>
    <w:rsid w:val="00943E63"/>
    <w:rsid w:val="0097390F"/>
    <w:rsid w:val="009A3405"/>
    <w:rsid w:val="009A4FBB"/>
    <w:rsid w:val="00A222B3"/>
    <w:rsid w:val="00A30A4C"/>
    <w:rsid w:val="00A826EE"/>
    <w:rsid w:val="00AE28D4"/>
    <w:rsid w:val="00AE5EC7"/>
    <w:rsid w:val="00AF5059"/>
    <w:rsid w:val="00B110A7"/>
    <w:rsid w:val="00B11398"/>
    <w:rsid w:val="00B47EB3"/>
    <w:rsid w:val="00B6004E"/>
    <w:rsid w:val="00B66ACA"/>
    <w:rsid w:val="00B878F3"/>
    <w:rsid w:val="00B93452"/>
    <w:rsid w:val="00BA42D8"/>
    <w:rsid w:val="00BA72A7"/>
    <w:rsid w:val="00BC4BCB"/>
    <w:rsid w:val="00C055A5"/>
    <w:rsid w:val="00C5065C"/>
    <w:rsid w:val="00C62EAA"/>
    <w:rsid w:val="00D03938"/>
    <w:rsid w:val="00D2326B"/>
    <w:rsid w:val="00D2417E"/>
    <w:rsid w:val="00D31F60"/>
    <w:rsid w:val="00D363B8"/>
    <w:rsid w:val="00DB2916"/>
    <w:rsid w:val="00E53F09"/>
    <w:rsid w:val="00E56A61"/>
    <w:rsid w:val="00E91E14"/>
    <w:rsid w:val="00EA0351"/>
    <w:rsid w:val="00ED3B5E"/>
    <w:rsid w:val="00F21891"/>
    <w:rsid w:val="00F21FBB"/>
    <w:rsid w:val="00F26D04"/>
    <w:rsid w:val="00F27B89"/>
    <w:rsid w:val="00F32B37"/>
    <w:rsid w:val="00F34722"/>
    <w:rsid w:val="00FB70EB"/>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8152">
      <w:bodyDiv w:val="1"/>
      <w:marLeft w:val="0"/>
      <w:marRight w:val="0"/>
      <w:marTop w:val="0"/>
      <w:marBottom w:val="0"/>
      <w:divBdr>
        <w:top w:val="none" w:sz="0" w:space="0" w:color="auto"/>
        <w:left w:val="none" w:sz="0" w:space="0" w:color="auto"/>
        <w:bottom w:val="none" w:sz="0" w:space="0" w:color="auto"/>
        <w:right w:val="none" w:sz="0" w:space="0" w:color="auto"/>
      </w:divBdr>
    </w:div>
    <w:div w:id="87578522">
      <w:bodyDiv w:val="1"/>
      <w:marLeft w:val="0"/>
      <w:marRight w:val="0"/>
      <w:marTop w:val="0"/>
      <w:marBottom w:val="0"/>
      <w:divBdr>
        <w:top w:val="none" w:sz="0" w:space="0" w:color="auto"/>
        <w:left w:val="none" w:sz="0" w:space="0" w:color="auto"/>
        <w:bottom w:val="none" w:sz="0" w:space="0" w:color="auto"/>
        <w:right w:val="none" w:sz="0" w:space="0" w:color="auto"/>
      </w:divBdr>
    </w:div>
    <w:div w:id="364135781">
      <w:bodyDiv w:val="1"/>
      <w:marLeft w:val="0"/>
      <w:marRight w:val="0"/>
      <w:marTop w:val="0"/>
      <w:marBottom w:val="0"/>
      <w:divBdr>
        <w:top w:val="none" w:sz="0" w:space="0" w:color="auto"/>
        <w:left w:val="none" w:sz="0" w:space="0" w:color="auto"/>
        <w:bottom w:val="none" w:sz="0" w:space="0" w:color="auto"/>
        <w:right w:val="none" w:sz="0" w:space="0" w:color="auto"/>
      </w:divBdr>
    </w:div>
    <w:div w:id="638995963">
      <w:bodyDiv w:val="1"/>
      <w:marLeft w:val="0"/>
      <w:marRight w:val="0"/>
      <w:marTop w:val="0"/>
      <w:marBottom w:val="0"/>
      <w:divBdr>
        <w:top w:val="none" w:sz="0" w:space="0" w:color="auto"/>
        <w:left w:val="none" w:sz="0" w:space="0" w:color="auto"/>
        <w:bottom w:val="none" w:sz="0" w:space="0" w:color="auto"/>
        <w:right w:val="none" w:sz="0" w:space="0" w:color="auto"/>
      </w:divBdr>
    </w:div>
    <w:div w:id="839779023">
      <w:bodyDiv w:val="1"/>
      <w:marLeft w:val="0"/>
      <w:marRight w:val="0"/>
      <w:marTop w:val="0"/>
      <w:marBottom w:val="0"/>
      <w:divBdr>
        <w:top w:val="none" w:sz="0" w:space="0" w:color="auto"/>
        <w:left w:val="none" w:sz="0" w:space="0" w:color="auto"/>
        <w:bottom w:val="none" w:sz="0" w:space="0" w:color="auto"/>
        <w:right w:val="none" w:sz="0" w:space="0" w:color="auto"/>
      </w:divBdr>
    </w:div>
    <w:div w:id="1038236887">
      <w:bodyDiv w:val="1"/>
      <w:marLeft w:val="0"/>
      <w:marRight w:val="0"/>
      <w:marTop w:val="0"/>
      <w:marBottom w:val="0"/>
      <w:divBdr>
        <w:top w:val="none" w:sz="0" w:space="0" w:color="auto"/>
        <w:left w:val="none" w:sz="0" w:space="0" w:color="auto"/>
        <w:bottom w:val="none" w:sz="0" w:space="0" w:color="auto"/>
        <w:right w:val="none" w:sz="0" w:space="0" w:color="auto"/>
      </w:divBdr>
    </w:div>
    <w:div w:id="1680539904">
      <w:bodyDiv w:val="1"/>
      <w:marLeft w:val="0"/>
      <w:marRight w:val="0"/>
      <w:marTop w:val="0"/>
      <w:marBottom w:val="0"/>
      <w:divBdr>
        <w:top w:val="none" w:sz="0" w:space="0" w:color="auto"/>
        <w:left w:val="none" w:sz="0" w:space="0" w:color="auto"/>
        <w:bottom w:val="none" w:sz="0" w:space="0" w:color="auto"/>
        <w:right w:val="none" w:sz="0" w:space="0" w:color="auto"/>
      </w:divBdr>
    </w:div>
    <w:div w:id="1706171859">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9974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2019-08-08T08:22:42+00:00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82766774-902B-4FCC-8D45-F3EB7DC25E68}"/>
</file>

<file path=customXml/itemProps5.xml><?xml version="1.0" encoding="utf-8"?>
<ds:datastoreItem xmlns:ds="http://schemas.openxmlformats.org/officeDocument/2006/customXml" ds:itemID="{A6D20939-9234-4A94-8166-9977B1AC128D}"/>
</file>

<file path=docProps/app.xml><?xml version="1.0" encoding="utf-8"?>
<Properties xmlns="http://schemas.openxmlformats.org/officeDocument/2006/extended-properties" xmlns:vt="http://schemas.openxmlformats.org/officeDocument/2006/docPropsVTypes">
  <Template>Normal.dotm</Template>
  <TotalTime>1</TotalTime>
  <Pages>4</Pages>
  <Words>694</Words>
  <Characters>3958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Robert Coules</dc:creator>
  <cp:keywords>Public</cp:keywords>
  <dc:description>Standard Form TR1</dc:description>
  <cp:lastModifiedBy>Amanda McManus</cp:lastModifiedBy>
  <cp:revision>2</cp:revision>
  <cp:lastPrinted>2019-08-07T16:19:00Z</cp:lastPrinted>
  <dcterms:created xsi:type="dcterms:W3CDTF">2019-08-08T08:12:00Z</dcterms:created>
  <dcterms:modified xsi:type="dcterms:W3CDTF">2019-08-08T08:12:00Z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AdHocReviewCycleID">
    <vt:i4>-1851758584</vt:i4>
  </property>
  <property fmtid="{D5CDD505-2E9C-101B-9397-08002B2CF9AE}" pid="17" name="_NewReviewCycle">
    <vt:lpwstr/>
  </property>
  <property fmtid="{D5CDD505-2E9C-101B-9397-08002B2CF9AE}" pid="18" name="_EmailSubject">
    <vt:lpwstr>Request to Update Forms on CBI Website</vt:lpwstr>
  </property>
  <property fmtid="{D5CDD505-2E9C-101B-9397-08002B2CF9AE}" pid="19" name="_AuthorEmail">
    <vt:lpwstr>angela.cooney@centralbank.ie</vt:lpwstr>
  </property>
  <property fmtid="{D5CDD505-2E9C-101B-9397-08002B2CF9AE}" pid="20" name="_AuthorEmailDisplayName">
    <vt:lpwstr>Cooney, Angela</vt:lpwstr>
  </property>
  <property fmtid="{D5CDD505-2E9C-101B-9397-08002B2CF9AE}" pid="21" name="_PreviousAdHocReviewCycleID">
    <vt:i4>-1444050760</vt:i4>
  </property>
  <property fmtid="{D5CDD505-2E9C-101B-9397-08002B2CF9AE}" pid="22" name="_ReviewingToolsShownOnce">
    <vt:lpwstr/>
  </property>
  <property fmtid="{D5CDD505-2E9C-101B-9397-08002B2CF9AE}" pid="24" name="IssuerID">
    <vt:lpwstr/>
  </property>
  <property fmtid="{D5CDD505-2E9C-101B-9397-08002B2CF9AE}" pid="25" name="JobContentType">
    <vt:lpwstr/>
  </property>
  <property fmtid="{D5CDD505-2E9C-101B-9397-08002B2CF9AE}" pid="26" name="MediaServiceImageTags">
    <vt:lpwstr/>
  </property>
  <property fmtid="{D5CDD505-2E9C-101B-9397-08002B2CF9AE}" pid="27" name="JobType">
    <vt:lpwstr/>
  </property>
  <property fmtid="{D5CDD505-2E9C-101B-9397-08002B2CF9AE}" pid="28" name="Contact">
    <vt:lpwstr/>
  </property>
  <property fmtid="{D5CDD505-2E9C-101B-9397-08002B2CF9AE}" pid="30" name="IssuerName">
    <vt:lpwstr/>
  </property>
  <property fmtid="{D5CDD505-2E9C-101B-9397-08002B2CF9AE}" pid="32" name="Organisation">
    <vt:lpwstr/>
  </property>
</Properties>
</file>