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823277" w14:paraId="33A001BE" w14:textId="77777777">
        <w:tc>
          <w:tcPr>
            <w:tcW w:w="9694" w:type="dxa"/>
            <w:gridSpan w:val="2"/>
            <w:tcBorders>
              <w:top w:val="nil"/>
              <w:left w:val="nil"/>
              <w:bottom w:val="nil"/>
              <w:right w:val="nil"/>
            </w:tcBorders>
            <w:tcMar>
              <w:top w:w="60" w:type="dxa"/>
              <w:bottom w:w="20" w:type="dxa"/>
            </w:tcMar>
          </w:tcPr>
          <w:p w14:paraId="5A56E6BA" w14:textId="77777777" w:rsidR="00823277" w:rsidRDefault="009E079C">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52DE423D" w14:textId="77777777" w:rsidR="00823277" w:rsidRDefault="009E079C">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823277" w14:paraId="00480AAA"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C6F98DD" w14:textId="77777777" w:rsidR="00823277" w:rsidRDefault="009E079C">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823277" w14:paraId="006324AC" w14:textId="77777777">
        <w:tc>
          <w:tcPr>
            <w:tcW w:w="9694" w:type="dxa"/>
            <w:gridSpan w:val="2"/>
            <w:tcBorders>
              <w:top w:val="nil"/>
              <w:left w:val="nil"/>
              <w:bottom w:val="nil"/>
              <w:right w:val="nil"/>
            </w:tcBorders>
            <w:tcMar>
              <w:top w:w="60" w:type="dxa"/>
              <w:left w:w="60" w:type="dxa"/>
              <w:bottom w:w="60" w:type="dxa"/>
              <w:right w:w="60" w:type="dxa"/>
            </w:tcMar>
          </w:tcPr>
          <w:p w14:paraId="66CDCDF5"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r>
      <w:tr w:rsidR="00823277" w14:paraId="465CCEE1"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682953A" w14:textId="77777777" w:rsidR="00823277" w:rsidRDefault="009E079C">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0AA3BB80"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Kingspan Group PLC</w:t>
            </w:r>
          </w:p>
        </w:tc>
      </w:tr>
      <w:tr w:rsidR="00823277" w14:paraId="1BF46570"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1795C1C"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57CF9E39"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52F5DAE1"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acquisition or disposal of financial instruments</w:t>
            </w:r>
          </w:p>
          <w:p w14:paraId="3CDAD257"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event changing the breakdown of voting rights</w:t>
            </w:r>
          </w:p>
          <w:p w14:paraId="31C41CF6"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Other (please specify):</w:t>
            </w:r>
          </w:p>
          <w:p w14:paraId="4B97DC8A"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r>
      <w:tr w:rsidR="00823277" w14:paraId="14CD3198" w14:textId="77777777">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09E44239" w14:textId="77777777" w:rsidR="00823277" w:rsidRDefault="009E079C">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823277" w14:paraId="10667CD4" w14:textId="77777777">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1EF44021" w14:textId="77777777" w:rsidR="00823277" w:rsidRDefault="009E079C">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1B4CF666"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72957AAC" w14:textId="77777777" w:rsidR="00823277" w:rsidRDefault="009E079C">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6B900D98"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823277" w14:paraId="6A52895C"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46CF8730"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228222CB"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757D7DDD"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r>
      <w:tr w:rsidR="00823277" w14:paraId="3E1E5E43"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B6C74D8" w14:textId="77777777" w:rsidR="00823277" w:rsidRDefault="009E079C">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0ACB8E4A"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03 Dec 2021</w:t>
            </w:r>
          </w:p>
        </w:tc>
      </w:tr>
      <w:tr w:rsidR="00823277" w14:paraId="278837B9"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E12FEB7" w14:textId="77777777" w:rsidR="00823277" w:rsidRDefault="009E079C">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29C28C2C" w14:textId="5A23BF3E"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w:t>
            </w:r>
            <w:r w:rsidR="00F152B5">
              <w:rPr>
                <w:rFonts w:ascii="Helvetica" w:hAnsi="Helvetica" w:cs="Helvetica"/>
                <w:color w:val="000000"/>
                <w:sz w:val="20"/>
                <w:szCs w:val="20"/>
              </w:rPr>
              <w:t>6</w:t>
            </w:r>
            <w:r>
              <w:rPr>
                <w:rFonts w:ascii="Helvetica" w:hAnsi="Helvetica" w:cs="Helvetica"/>
                <w:color w:val="000000"/>
                <w:sz w:val="20"/>
                <w:szCs w:val="20"/>
              </w:rPr>
              <w:t xml:space="preserve"> Dec 2021</w:t>
            </w:r>
          </w:p>
        </w:tc>
      </w:tr>
      <w:tr w:rsidR="00823277" w14:paraId="549C2CE7"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FCE6F7A" w14:textId="77777777" w:rsidR="00823277" w:rsidRDefault="009E079C">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1D9768CC"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increased above 7.00% of total voting rights outstanding. Capital Research and Management Company increased above 7.00% of total voting rights outstanding.</w:t>
            </w:r>
          </w:p>
        </w:tc>
      </w:tr>
    </w:tbl>
    <w:p w14:paraId="06738F1C" w14:textId="77777777" w:rsidR="00823277" w:rsidRDefault="00823277">
      <w:pPr>
        <w:widowControl w:val="0"/>
        <w:autoSpaceDE w:val="0"/>
        <w:autoSpaceDN w:val="0"/>
        <w:adjustRightInd w:val="0"/>
        <w:spacing w:after="0" w:line="240" w:lineRule="auto"/>
        <w:rPr>
          <w:rFonts w:ascii="Arial" w:hAnsi="Arial" w:cs="Arial"/>
          <w:sz w:val="24"/>
          <w:szCs w:val="24"/>
        </w:rPr>
        <w:sectPr w:rsidR="00823277">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823277" w14:paraId="0513A44A" w14:textId="77777777">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1A45DBF2" w14:textId="77777777" w:rsidR="00823277" w:rsidRDefault="009E079C">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823277" w14:paraId="79520557"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D926866"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4BBEFC3" w14:textId="77777777" w:rsidR="00823277" w:rsidRDefault="009E079C">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48E9FC75" w14:textId="77777777" w:rsidR="00823277" w:rsidRDefault="009E079C">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386EE91" w14:textId="77777777" w:rsidR="00823277" w:rsidRDefault="009E079C">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7A7B1740" w14:textId="77777777" w:rsidR="00823277" w:rsidRDefault="009E079C">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F37E5A3" w14:textId="77777777" w:rsidR="00823277" w:rsidRDefault="009E079C">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7E7193EC" w14:textId="77777777" w:rsidR="00823277" w:rsidRDefault="009E079C">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644D2A6" w14:textId="77777777" w:rsidR="00823277" w:rsidRDefault="009E079C">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823277" w14:paraId="09FA3113"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AA3CF0B"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94ABD53"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7.07%</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34DFB4F"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AEDD98"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7.07%</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C77C62B"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181,352,218</w:t>
            </w:r>
          </w:p>
        </w:tc>
      </w:tr>
      <w:tr w:rsidR="00823277" w14:paraId="4FCEAFD2"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E395B06"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965ED10"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6.08%</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64470A1"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AA1A6F4"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6.08%</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268ED002"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r>
      <w:tr w:rsidR="00823277" w14:paraId="6258B78F" w14:textId="77777777">
        <w:tc>
          <w:tcPr>
            <w:tcW w:w="9694" w:type="dxa"/>
            <w:gridSpan w:val="11"/>
            <w:tcBorders>
              <w:top w:val="nil"/>
              <w:left w:val="nil"/>
              <w:bottom w:val="nil"/>
              <w:right w:val="nil"/>
            </w:tcBorders>
            <w:tcMar>
              <w:top w:w="60" w:type="dxa"/>
              <w:bottom w:w="60" w:type="dxa"/>
            </w:tcMar>
          </w:tcPr>
          <w:p w14:paraId="473BF5FD"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r>
      <w:tr w:rsidR="00823277" w14:paraId="519FFADE"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0086E230"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823277" w14:paraId="0B6229F9"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0167EFAB"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823277" w14:paraId="2A1A4A7F" w14:textId="77777777">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FF0E76F"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7EB7895"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F7DD9D3"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823277" w14:paraId="1695D33F" w14:textId="77777777">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DA8B19E" w14:textId="77777777" w:rsidR="00823277" w:rsidRDefault="00823277">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BB2DF2D" w14:textId="77777777" w:rsidR="00823277" w:rsidRDefault="009E079C">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828A6F3" w14:textId="77777777" w:rsidR="00823277" w:rsidRDefault="009E079C">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A999DCE" w14:textId="77777777" w:rsidR="00823277" w:rsidRDefault="009E079C">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247C679" w14:textId="77777777" w:rsidR="00823277" w:rsidRDefault="009E079C">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823277" w14:paraId="729CC12B"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CD5CFB7" w14:textId="77777777" w:rsidR="00823277" w:rsidRDefault="009E079C">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IE0004927939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18E4FF7"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B9E57D9" w14:textId="77777777" w:rsidR="00823277" w:rsidRDefault="009E079C">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12,820,607</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49D049D"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6C6C5BD" w14:textId="77777777" w:rsidR="00823277" w:rsidRDefault="009E079C">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7.07%</w:t>
            </w:r>
          </w:p>
        </w:tc>
      </w:tr>
      <w:tr w:rsidR="00823277" w14:paraId="70DA43ED"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2AB82D7"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8C71B18"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96728E8"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5993E29"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2F29F68"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r>
      <w:tr w:rsidR="00823277" w14:paraId="019E671A"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06CD190"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9B03B88" w14:textId="77777777" w:rsidR="00823277" w:rsidRDefault="009E079C">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12,820,607</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8E8AF6B" w14:textId="77777777" w:rsidR="00823277" w:rsidRDefault="009E079C">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7.07%</w:t>
            </w:r>
          </w:p>
        </w:tc>
      </w:tr>
      <w:tr w:rsidR="00823277" w14:paraId="794DAE17" w14:textId="77777777">
        <w:tc>
          <w:tcPr>
            <w:tcW w:w="9694" w:type="dxa"/>
            <w:gridSpan w:val="11"/>
            <w:tcBorders>
              <w:top w:val="nil"/>
              <w:left w:val="nil"/>
              <w:bottom w:val="nil"/>
              <w:right w:val="nil"/>
            </w:tcBorders>
            <w:tcMar>
              <w:top w:w="60" w:type="dxa"/>
              <w:bottom w:w="60" w:type="dxa"/>
            </w:tcMar>
          </w:tcPr>
          <w:p w14:paraId="34E61202"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r>
      <w:tr w:rsidR="00823277" w14:paraId="4B03D197"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341CAC1E"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823277" w14:paraId="1027E82A"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C8C6DC3"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25BBEDC"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4B5E2D9"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0CC9260"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31823F3"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823277" w14:paraId="3DACCFFF"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6024BC0" w14:textId="77777777" w:rsidR="00823277" w:rsidRDefault="009E079C">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21034F"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A889928"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5687ADD"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43E1B5E"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r>
      <w:tr w:rsidR="00823277" w14:paraId="05B6A218" w14:textId="77777777">
        <w:tc>
          <w:tcPr>
            <w:tcW w:w="1700" w:type="dxa"/>
            <w:tcBorders>
              <w:top w:val="nil"/>
              <w:left w:val="nil"/>
              <w:bottom w:val="nil"/>
              <w:right w:val="nil"/>
            </w:tcBorders>
            <w:tcMar>
              <w:top w:w="60" w:type="dxa"/>
              <w:left w:w="120" w:type="dxa"/>
              <w:bottom w:w="20" w:type="dxa"/>
              <w:right w:w="120" w:type="dxa"/>
            </w:tcMar>
          </w:tcPr>
          <w:p w14:paraId="29B4443A"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03AA2FB4"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2F4BC92"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1F2FF02" w14:textId="77777777" w:rsidR="00823277" w:rsidRDefault="00823277">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22DE4FE" w14:textId="77777777" w:rsidR="00823277" w:rsidRDefault="00823277">
            <w:pPr>
              <w:widowControl w:val="0"/>
              <w:autoSpaceDE w:val="0"/>
              <w:autoSpaceDN w:val="0"/>
              <w:adjustRightInd w:val="0"/>
              <w:spacing w:after="0" w:line="240" w:lineRule="auto"/>
              <w:jc w:val="center"/>
              <w:rPr>
                <w:rFonts w:ascii="Helvetica" w:hAnsi="Helvetica" w:cs="Helvetica"/>
                <w:color w:val="000000"/>
                <w:sz w:val="20"/>
                <w:szCs w:val="20"/>
              </w:rPr>
            </w:pPr>
          </w:p>
        </w:tc>
      </w:tr>
      <w:tr w:rsidR="00823277" w14:paraId="0A6F878A" w14:textId="77777777">
        <w:tc>
          <w:tcPr>
            <w:tcW w:w="9694" w:type="dxa"/>
            <w:gridSpan w:val="11"/>
            <w:tcBorders>
              <w:top w:val="nil"/>
              <w:left w:val="nil"/>
              <w:bottom w:val="nil"/>
              <w:right w:val="nil"/>
            </w:tcBorders>
            <w:tcMar>
              <w:top w:w="60" w:type="dxa"/>
              <w:bottom w:w="60" w:type="dxa"/>
            </w:tcMar>
          </w:tcPr>
          <w:p w14:paraId="4A752093"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r>
      <w:tr w:rsidR="00823277" w14:paraId="2C288B5F"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73AF6E54"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823277" w14:paraId="04AB180B"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A7782EC"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5E64F2E"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F788170"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D0A647A"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2BD7E67"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AA70657"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823277" w14:paraId="3D04A4E2"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2C608B5" w14:textId="77777777" w:rsidR="00823277" w:rsidRDefault="009E079C">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248CFC2"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E5734AB"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28C733E"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2DD364"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61349D7" w14:textId="77777777" w:rsidR="00823277" w:rsidRDefault="00823277">
            <w:pPr>
              <w:widowControl w:val="0"/>
              <w:autoSpaceDE w:val="0"/>
              <w:autoSpaceDN w:val="0"/>
              <w:adjustRightInd w:val="0"/>
              <w:spacing w:after="0" w:line="240" w:lineRule="auto"/>
              <w:rPr>
                <w:rFonts w:ascii="Helvetica" w:hAnsi="Helvetica" w:cs="Helvetica"/>
                <w:color w:val="000000"/>
                <w:sz w:val="18"/>
                <w:szCs w:val="18"/>
              </w:rPr>
            </w:pPr>
          </w:p>
        </w:tc>
      </w:tr>
      <w:tr w:rsidR="00823277" w14:paraId="19AFB897" w14:textId="77777777">
        <w:tc>
          <w:tcPr>
            <w:tcW w:w="1700" w:type="dxa"/>
            <w:tcBorders>
              <w:top w:val="nil"/>
              <w:left w:val="nil"/>
              <w:bottom w:val="nil"/>
              <w:right w:val="nil"/>
            </w:tcBorders>
            <w:tcMar>
              <w:top w:w="60" w:type="dxa"/>
              <w:left w:w="120" w:type="dxa"/>
              <w:bottom w:w="20" w:type="dxa"/>
              <w:right w:w="120" w:type="dxa"/>
            </w:tcMar>
          </w:tcPr>
          <w:p w14:paraId="763646FE"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1B4E76C3"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2C2ECD50"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A8751ED" w14:textId="77777777" w:rsidR="00823277" w:rsidRDefault="009E079C">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45EBF19" w14:textId="77777777" w:rsidR="00823277" w:rsidRDefault="00823277">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1D5FF4B" w14:textId="77777777" w:rsidR="00823277" w:rsidRDefault="00823277">
            <w:pPr>
              <w:widowControl w:val="0"/>
              <w:autoSpaceDE w:val="0"/>
              <w:autoSpaceDN w:val="0"/>
              <w:adjustRightInd w:val="0"/>
              <w:spacing w:after="0" w:line="240" w:lineRule="auto"/>
              <w:jc w:val="center"/>
              <w:rPr>
                <w:rFonts w:ascii="Helvetica" w:hAnsi="Helvetica" w:cs="Helvetica"/>
                <w:color w:val="000000"/>
                <w:sz w:val="20"/>
                <w:szCs w:val="20"/>
              </w:rPr>
            </w:pPr>
          </w:p>
        </w:tc>
      </w:tr>
    </w:tbl>
    <w:p w14:paraId="05493241" w14:textId="77777777" w:rsidR="00823277" w:rsidRDefault="00823277">
      <w:pPr>
        <w:widowControl w:val="0"/>
        <w:autoSpaceDE w:val="0"/>
        <w:autoSpaceDN w:val="0"/>
        <w:adjustRightInd w:val="0"/>
        <w:spacing w:after="0" w:line="240" w:lineRule="auto"/>
        <w:rPr>
          <w:rFonts w:ascii="Arial" w:hAnsi="Arial" w:cs="Arial"/>
          <w:sz w:val="24"/>
          <w:szCs w:val="24"/>
        </w:rPr>
        <w:sectPr w:rsidR="00823277">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823277" w14:paraId="4628C9F9" w14:textId="77777777">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6419A055" w14:textId="77777777" w:rsidR="00823277" w:rsidRDefault="009E079C">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823277" w14:paraId="1AAA293F"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25D94148" w14:textId="77777777" w:rsidR="00823277" w:rsidRDefault="009E079C">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 Person subject to the notification obligation is not controlled by any natural person or legal entity and does not control any other undertaking(s) holding directly or indirectly an interest in the (underlying) issuer.</w:t>
            </w:r>
          </w:p>
        </w:tc>
      </w:tr>
      <w:tr w:rsidR="00823277" w14:paraId="638DB8BF"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0CFD114F" w14:textId="77777777" w:rsidR="00823277" w:rsidRDefault="009E079C">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823277" w14:paraId="780D12B2" w14:textId="77777777">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4EF5684E" w14:textId="77777777" w:rsidR="00823277" w:rsidRDefault="009E079C">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37AF47E9" w14:textId="77777777" w:rsidR="00823277" w:rsidRDefault="009E079C">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5A668BBC" w14:textId="77777777" w:rsidR="00823277" w:rsidRDefault="009E079C">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B0BA030" w14:textId="77777777" w:rsidR="00823277" w:rsidRDefault="009E079C">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823277" w14:paraId="622A10D4"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8933EE3" w14:textId="77777777" w:rsidR="00823277" w:rsidRDefault="009E079C">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3E046A2" w14:textId="77777777" w:rsidR="00823277" w:rsidRDefault="009E079C">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7.07%</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E028939" w14:textId="77777777" w:rsidR="00823277" w:rsidRDefault="00823277">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257176B" w14:textId="77777777" w:rsidR="00823277" w:rsidRDefault="009E079C">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7.07%</w:t>
            </w:r>
          </w:p>
        </w:tc>
      </w:tr>
      <w:tr w:rsidR="00823277" w14:paraId="7C2CD83B"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2D46E43" w14:textId="77777777" w:rsidR="00823277" w:rsidRDefault="009E079C">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2A96B145" w14:textId="77777777" w:rsidR="00823277" w:rsidRDefault="00823277">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21B6EFF" w14:textId="77777777" w:rsidR="00823277" w:rsidRDefault="00823277">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17E0FB2" w14:textId="77777777" w:rsidR="00823277" w:rsidRDefault="00823277">
            <w:pPr>
              <w:widowControl w:val="0"/>
              <w:autoSpaceDE w:val="0"/>
              <w:autoSpaceDN w:val="0"/>
              <w:adjustRightInd w:val="0"/>
              <w:spacing w:after="0" w:line="240" w:lineRule="auto"/>
              <w:jc w:val="right"/>
              <w:rPr>
                <w:rFonts w:ascii="Helvetica" w:hAnsi="Helvetica" w:cs="Helvetica"/>
                <w:color w:val="000000"/>
                <w:sz w:val="18"/>
                <w:szCs w:val="18"/>
              </w:rPr>
            </w:pPr>
          </w:p>
        </w:tc>
      </w:tr>
      <w:tr w:rsidR="00823277" w14:paraId="262A031F"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F7054F4" w14:textId="77777777" w:rsidR="00823277" w:rsidRDefault="009E079C">
            <w:pPr>
              <w:widowControl w:val="0"/>
              <w:autoSpaceDE w:val="0"/>
              <w:autoSpaceDN w:val="0"/>
              <w:adjustRightInd w:val="0"/>
              <w:spacing w:after="0" w:line="240" w:lineRule="auto"/>
              <w:rPr>
                <w:rFonts w:ascii="Helvetica" w:hAnsi="Helvetica" w:cs="Helvetica"/>
                <w:color w:val="000000"/>
                <w:sz w:val="18"/>
                <w:szCs w:val="18"/>
              </w:rPr>
            </w:pPr>
            <w:proofErr w:type="spellStart"/>
            <w:r>
              <w:rPr>
                <w:rFonts w:ascii="Helvetica" w:hAnsi="Helvetica" w:cs="Helvetica"/>
                <w:color w:val="000000"/>
                <w:sz w:val="18"/>
                <w:szCs w:val="18"/>
              </w:rPr>
              <w:t>EuroPacific</w:t>
            </w:r>
            <w:proofErr w:type="spellEnd"/>
            <w:r>
              <w:rPr>
                <w:rFonts w:ascii="Helvetica" w:hAnsi="Helvetica" w:cs="Helvetica"/>
                <w:color w:val="000000"/>
                <w:sz w:val="18"/>
                <w:szCs w:val="18"/>
              </w:rPr>
              <w:t xml:space="preserve">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737808DA" w14:textId="77777777" w:rsidR="00823277" w:rsidRDefault="009E079C">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6.32%</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EF888D5" w14:textId="77777777" w:rsidR="00823277" w:rsidRDefault="00823277">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FA6341C" w14:textId="77777777" w:rsidR="00823277" w:rsidRDefault="009E079C">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6.32%</w:t>
            </w:r>
          </w:p>
        </w:tc>
      </w:tr>
      <w:tr w:rsidR="00823277" w14:paraId="0E99AFAA"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4C673EF" w14:textId="77777777" w:rsidR="00823277" w:rsidRDefault="009E079C">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C5A7017" w14:textId="77777777" w:rsidR="00823277" w:rsidRDefault="009E079C">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7.07%</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48AFB25" w14:textId="77777777" w:rsidR="00823277" w:rsidRDefault="00823277">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2D19DA6" w14:textId="77777777" w:rsidR="00823277" w:rsidRDefault="009E079C">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7.07%</w:t>
            </w:r>
          </w:p>
        </w:tc>
      </w:tr>
      <w:tr w:rsidR="00823277" w14:paraId="23B88A5B" w14:textId="77777777">
        <w:tc>
          <w:tcPr>
            <w:tcW w:w="9692" w:type="dxa"/>
            <w:gridSpan w:val="4"/>
            <w:tcBorders>
              <w:top w:val="nil"/>
              <w:left w:val="nil"/>
              <w:bottom w:val="nil"/>
              <w:right w:val="nil"/>
            </w:tcBorders>
            <w:tcMar>
              <w:top w:w="120" w:type="dxa"/>
              <w:left w:w="120" w:type="dxa"/>
              <w:bottom w:w="20" w:type="dxa"/>
              <w:right w:w="120" w:type="dxa"/>
            </w:tcMar>
          </w:tcPr>
          <w:p w14:paraId="38F4D5BD"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r>
      <w:tr w:rsidR="00823277" w14:paraId="1D25C6F8"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79A07E9A" w14:textId="77777777" w:rsidR="00823277" w:rsidRDefault="009E079C">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holder] </w:t>
            </w:r>
            <w:r>
              <w:rPr>
                <w:rFonts w:ascii="Helvetica" w:hAnsi="Helvetica" w:cs="Helvetica"/>
                <w:b/>
                <w:bCs/>
                <w:color w:val="000000"/>
                <w:sz w:val="20"/>
                <w:szCs w:val="20"/>
              </w:rPr>
              <w:t xml:space="preserve"> will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823277" w14:paraId="648DDE92" w14:textId="77777777">
        <w:tc>
          <w:tcPr>
            <w:tcW w:w="9694" w:type="dxa"/>
            <w:gridSpan w:val="4"/>
            <w:tcBorders>
              <w:top w:val="nil"/>
              <w:left w:val="nil"/>
              <w:bottom w:val="nil"/>
              <w:right w:val="nil"/>
            </w:tcBorders>
            <w:tcMar>
              <w:top w:w="120" w:type="dxa"/>
              <w:left w:w="120" w:type="dxa"/>
              <w:bottom w:w="20" w:type="dxa"/>
              <w:right w:w="120" w:type="dxa"/>
            </w:tcMar>
          </w:tcPr>
          <w:p w14:paraId="4D4ED6A9"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r>
      <w:tr w:rsidR="00823277" w14:paraId="00C7803D"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31A06453" w14:textId="77777777" w:rsidR="00823277" w:rsidRDefault="009E079C">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7135A375" w14:textId="77777777" w:rsidR="00823277" w:rsidRDefault="009E079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Capital Group Companies, Inc. (“CGC”)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five investment management companies (“CGII management companies”): Capital International, Inc., Capital International Limited, Capital International </w:t>
            </w:r>
            <w:proofErr w:type="spellStart"/>
            <w:r>
              <w:rPr>
                <w:rFonts w:ascii="Helvetica" w:hAnsi="Helvetica" w:cs="Helvetica"/>
                <w:color w:val="000000"/>
                <w:sz w:val="20"/>
                <w:szCs w:val="20"/>
              </w:rPr>
              <w:t>Sàrl,Capital</w:t>
            </w:r>
            <w:proofErr w:type="spellEnd"/>
            <w:r>
              <w:rPr>
                <w:rFonts w:ascii="Helvetica" w:hAnsi="Helvetica" w:cs="Helvetica"/>
                <w:color w:val="000000"/>
                <w:sz w:val="20"/>
                <w:szCs w:val="20"/>
              </w:rPr>
              <w:t xml:space="preserve"> International K.K, and Capital Group Private Client Services, </w:t>
            </w:r>
            <w:proofErr w:type="spellStart"/>
            <w:r>
              <w:rPr>
                <w:rFonts w:ascii="Helvetica" w:hAnsi="Helvetica" w:cs="Helvetica"/>
                <w:color w:val="000000"/>
                <w:sz w:val="20"/>
                <w:szCs w:val="20"/>
              </w:rPr>
              <w:t>Inc.CGII</w:t>
            </w:r>
            <w:proofErr w:type="spellEnd"/>
            <w:r>
              <w:rPr>
                <w:rFonts w:ascii="Helvetica" w:hAnsi="Helvetica" w:cs="Helvetica"/>
                <w:color w:val="000000"/>
                <w:sz w:val="20"/>
                <w:szCs w:val="20"/>
              </w:rPr>
              <w:t xml:space="preserve"> management companies and CB&amp;T primarily serve as investment managers to institutional and high net worth clients. CB&amp;T is a U.S.-based investment management company that is a registered investment adviser and an affiliated federally chartered bank.</w:t>
            </w:r>
          </w:p>
          <w:p w14:paraId="31CCC181" w14:textId="77777777" w:rsidR="00823277" w:rsidRDefault="009E079C">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 xml:space="preserve">Neither CGC nor any of its </w:t>
            </w:r>
            <w:proofErr w:type="gramStart"/>
            <w:r>
              <w:rPr>
                <w:rFonts w:ascii="Helvetica" w:hAnsi="Helvetica" w:cs="Helvetica"/>
                <w:color w:val="000000"/>
                <w:sz w:val="20"/>
                <w:szCs w:val="20"/>
              </w:rPr>
              <w:t>affiliates</w:t>
            </w:r>
            <w:proofErr w:type="gramEnd"/>
            <w:r>
              <w:rPr>
                <w:rFonts w:ascii="Helvetica" w:hAnsi="Helvetica" w:cs="Helvetica"/>
                <w:color w:val="000000"/>
                <w:sz w:val="20"/>
                <w:szCs w:val="20"/>
              </w:rPr>
              <w:t xml:space="preserve"> own shares of your company for its own account. Rather, the shares reported on this Notification are owned by accounts under the discretionary investment management of one or more of the investment management companies described above.</w:t>
            </w:r>
          </w:p>
          <w:p w14:paraId="17285166" w14:textId="77777777" w:rsidR="00823277" w:rsidRDefault="00823277">
            <w:pPr>
              <w:widowControl w:val="0"/>
              <w:autoSpaceDE w:val="0"/>
              <w:autoSpaceDN w:val="0"/>
              <w:adjustRightInd w:val="0"/>
              <w:spacing w:before="240" w:after="0" w:line="240" w:lineRule="auto"/>
              <w:rPr>
                <w:rFonts w:ascii="Helvetica" w:hAnsi="Helvetica" w:cs="Helvetica"/>
                <w:color w:val="000000"/>
                <w:sz w:val="20"/>
                <w:szCs w:val="20"/>
              </w:rPr>
            </w:pPr>
          </w:p>
        </w:tc>
      </w:tr>
      <w:tr w:rsidR="00823277" w14:paraId="151F2588" w14:textId="77777777">
        <w:tc>
          <w:tcPr>
            <w:tcW w:w="9694" w:type="dxa"/>
            <w:gridSpan w:val="4"/>
            <w:tcBorders>
              <w:top w:val="nil"/>
              <w:left w:val="nil"/>
              <w:bottom w:val="nil"/>
              <w:right w:val="nil"/>
            </w:tcBorders>
            <w:tcMar>
              <w:top w:w="120" w:type="dxa"/>
              <w:left w:w="120" w:type="dxa"/>
              <w:bottom w:w="20" w:type="dxa"/>
              <w:right w:w="120" w:type="dxa"/>
            </w:tcMar>
          </w:tcPr>
          <w:p w14:paraId="008F50E6" w14:textId="77777777" w:rsidR="00823277" w:rsidRDefault="00823277">
            <w:pPr>
              <w:widowControl w:val="0"/>
              <w:autoSpaceDE w:val="0"/>
              <w:autoSpaceDN w:val="0"/>
              <w:adjustRightInd w:val="0"/>
              <w:spacing w:after="0" w:line="240" w:lineRule="auto"/>
              <w:rPr>
                <w:rFonts w:ascii="Helvetica" w:hAnsi="Helvetica" w:cs="Helvetica"/>
                <w:color w:val="000000"/>
                <w:sz w:val="20"/>
                <w:szCs w:val="20"/>
              </w:rPr>
            </w:pPr>
          </w:p>
        </w:tc>
      </w:tr>
      <w:tr w:rsidR="00823277" w14:paraId="0DAF3CAF" w14:textId="77777777">
        <w:tc>
          <w:tcPr>
            <w:tcW w:w="9694" w:type="dxa"/>
            <w:gridSpan w:val="4"/>
            <w:tcBorders>
              <w:top w:val="nil"/>
              <w:left w:val="nil"/>
              <w:bottom w:val="nil"/>
              <w:right w:val="nil"/>
            </w:tcBorders>
            <w:tcMar>
              <w:top w:w="120" w:type="dxa"/>
              <w:left w:w="120" w:type="dxa"/>
              <w:bottom w:w="20" w:type="dxa"/>
              <w:right w:w="120" w:type="dxa"/>
            </w:tcMar>
          </w:tcPr>
          <w:p w14:paraId="66EF8431" w14:textId="69B6A83E" w:rsidR="00823277" w:rsidRDefault="009E079C">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0</w:t>
            </w:r>
            <w:r w:rsidR="00F152B5">
              <w:rPr>
                <w:rFonts w:ascii="Helvetica" w:hAnsi="Helvetica" w:cs="Helvetica"/>
                <w:color w:val="000000"/>
                <w:sz w:val="20"/>
                <w:szCs w:val="20"/>
              </w:rPr>
              <w:t>6</w:t>
            </w:r>
            <w:r>
              <w:rPr>
                <w:rFonts w:ascii="Helvetica" w:hAnsi="Helvetica" w:cs="Helvetica"/>
                <w:color w:val="000000"/>
                <w:sz w:val="20"/>
                <w:szCs w:val="20"/>
              </w:rPr>
              <w:t xml:space="preserve"> Dec 2021.</w:t>
            </w:r>
          </w:p>
        </w:tc>
      </w:tr>
    </w:tbl>
    <w:p w14:paraId="18C85427" w14:textId="77777777" w:rsidR="00823277" w:rsidRDefault="00823277">
      <w:pPr>
        <w:widowControl w:val="0"/>
        <w:autoSpaceDE w:val="0"/>
        <w:autoSpaceDN w:val="0"/>
        <w:adjustRightInd w:val="0"/>
        <w:spacing w:after="0" w:line="240" w:lineRule="auto"/>
        <w:rPr>
          <w:rFonts w:ascii="Arial" w:hAnsi="Arial" w:cs="Arial"/>
          <w:sz w:val="24"/>
          <w:szCs w:val="24"/>
        </w:rPr>
      </w:pPr>
    </w:p>
    <w:sectPr w:rsidR="00823277">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152B5"/>
    <w:rsid w:val="00387CE5"/>
    <w:rsid w:val="00823277"/>
    <w:rsid w:val="009E079C"/>
    <w:rsid w:val="00CD0AE7"/>
    <w:rsid w:val="00F1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EE664D"/>
  <w14:defaultImageDpi w14:val="0"/>
  <w15:docId w15:val="{7E497E0A-2DA0-42D6-97DD-60F0730E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2021-12-07T09:15:04+00:00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4105B178-497D-4751-90D6-32A2BD0D401A}"/>
</file>

<file path=customXml/itemProps2.xml><?xml version="1.0" encoding="utf-8"?>
<ds:datastoreItem xmlns:ds="http://schemas.openxmlformats.org/officeDocument/2006/customXml" ds:itemID="{5163D7DD-508E-401F-913A-59708AFD2BA0}"/>
</file>

<file path=customXml/itemProps3.xml><?xml version="1.0" encoding="utf-8"?>
<ds:datastoreItem xmlns:ds="http://schemas.openxmlformats.org/officeDocument/2006/customXml" ds:itemID="{BA276383-0C4C-4FBE-BABB-5189485EA26D}"/>
</file>

<file path=docProps/app.xml><?xml version="1.0" encoding="utf-8"?>
<Properties xmlns="http://schemas.openxmlformats.org/officeDocument/2006/extended-properties" xmlns:vt="http://schemas.openxmlformats.org/officeDocument/2006/docPropsVTypes">
  <Template>Normal.dotm</Template>
  <TotalTime>3</TotalTime>
  <Pages>3</Pages>
  <Words>780</Words>
  <Characters>4422</Characters>
  <Application>Microsoft Office Word</Application>
  <DocSecurity>4</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Moreno (ABXM)</dc:creator>
  <cp:keywords/>
  <dc:description/>
  <cp:lastModifiedBy>Amanda McManus</cp:lastModifiedBy>
  <cp:revision>2</cp:revision>
  <dcterms:created xsi:type="dcterms:W3CDTF">2021-12-07T09:07:00Z</dcterms:created>
  <dcterms:modified xsi:type="dcterms:W3CDTF">2021-12-07T09:07:00Z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177905600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