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bookmarkStart w:id="0" w:name="_Hlk83898417"/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5279082B" w14:textId="77777777" w:rsidR="007E2A50" w:rsidRPr="006F681F" w:rsidRDefault="007E2A50" w:rsidP="007E2A50">
      <w:pPr>
        <w:rPr>
          <w:rFonts w:asciiTheme="minorHAnsi" w:hAnsiTheme="minorHAnsi" w:cs="Arial"/>
          <w:b/>
          <w:sz w:val="22"/>
          <w:szCs w:val="22"/>
        </w:rPr>
      </w:pPr>
    </w:p>
    <w:p w14:paraId="083B4299" w14:textId="51D8F7F3" w:rsidR="00273D73" w:rsidRPr="00BA658C" w:rsidRDefault="00792C8F" w:rsidP="00273D73">
      <w:pPr>
        <w:rPr>
          <w:rFonts w:asciiTheme="minorHAnsi" w:hAnsiTheme="minorHAnsi" w:cs="Arial"/>
          <w:b/>
          <w:sz w:val="22"/>
          <w:szCs w:val="22"/>
        </w:rPr>
      </w:pPr>
      <w:r w:rsidRPr="00792C8F">
        <w:rPr>
          <w:rFonts w:asciiTheme="minorHAnsi" w:hAnsiTheme="minorHAnsi"/>
          <w:b/>
        </w:rPr>
        <w:t>Notification of change in Director's details</w:t>
      </w:r>
    </w:p>
    <w:p w14:paraId="6476AD6A" w14:textId="77777777" w:rsidR="007E2A50" w:rsidRPr="00BA658C" w:rsidRDefault="007E2A50" w:rsidP="007E2A50">
      <w:pPr>
        <w:ind w:left="5760" w:firstLine="720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37A1144A" w:rsidR="007E2A50" w:rsidRPr="00BA658C" w:rsidRDefault="00BD76BB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 October</w:t>
      </w:r>
      <w:r w:rsidR="00817A6D" w:rsidRPr="00BA658C">
        <w:rPr>
          <w:rFonts w:asciiTheme="minorHAnsi" w:hAnsiTheme="minorHAnsi" w:cs="Arial"/>
          <w:sz w:val="22"/>
          <w:szCs w:val="22"/>
        </w:rPr>
        <w:t xml:space="preserve"> 20</w:t>
      </w:r>
      <w:r w:rsidR="008C7443" w:rsidRPr="00BA658C">
        <w:rPr>
          <w:rFonts w:asciiTheme="minorHAnsi" w:hAnsiTheme="minorHAnsi" w:cs="Arial"/>
          <w:sz w:val="22"/>
          <w:szCs w:val="22"/>
        </w:rPr>
        <w:t>2</w:t>
      </w:r>
      <w:r>
        <w:rPr>
          <w:rFonts w:asciiTheme="minorHAnsi" w:hAnsiTheme="minorHAnsi" w:cs="Arial"/>
          <w:sz w:val="22"/>
          <w:szCs w:val="22"/>
        </w:rPr>
        <w:t>1</w:t>
      </w:r>
    </w:p>
    <w:p w14:paraId="4C02B5DD" w14:textId="77777777" w:rsidR="005B45F5" w:rsidRPr="00BA658C" w:rsidRDefault="005B45F5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F07BC93" w14:textId="09ACB177" w:rsidR="00462D8D" w:rsidRDefault="00462D8D" w:rsidP="00033FA7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bookmarkStart w:id="1" w:name="_Hlk83973381"/>
    </w:p>
    <w:p w14:paraId="3CCE5015" w14:textId="21D492C1" w:rsidR="00792C8F" w:rsidRDefault="00FE37D6" w:rsidP="008C7443">
      <w:pPr>
        <w:jc w:val="both"/>
        <w:rPr>
          <w:rFonts w:asciiTheme="minorHAnsi" w:hAnsiTheme="minorHAnsi" w:cs="Arial"/>
          <w:sz w:val="22"/>
          <w:szCs w:val="22"/>
        </w:rPr>
      </w:pPr>
      <w:r w:rsidRPr="00BA658C">
        <w:rPr>
          <w:rFonts w:asciiTheme="minorHAnsi" w:hAnsiTheme="minorHAnsi" w:cs="Arial"/>
          <w:sz w:val="22"/>
          <w:szCs w:val="22"/>
        </w:rPr>
        <w:t>Kingspan Group p</w:t>
      </w:r>
      <w:r w:rsidR="00617E39" w:rsidRPr="00BA658C">
        <w:rPr>
          <w:rFonts w:asciiTheme="minorHAnsi" w:hAnsiTheme="minorHAnsi" w:cs="Arial"/>
          <w:sz w:val="22"/>
          <w:szCs w:val="22"/>
        </w:rPr>
        <w:t>lc</w:t>
      </w:r>
      <w:r w:rsidR="00792C8F">
        <w:rPr>
          <w:rFonts w:asciiTheme="minorHAnsi" w:hAnsiTheme="minorHAnsi" w:cs="Arial"/>
          <w:sz w:val="22"/>
          <w:szCs w:val="22"/>
        </w:rPr>
        <w:t xml:space="preserve"> </w:t>
      </w:r>
      <w:r w:rsidR="00C42BB8">
        <w:rPr>
          <w:rFonts w:asciiTheme="minorHAnsi" w:hAnsiTheme="minorHAnsi" w:cs="Arial"/>
          <w:sz w:val="22"/>
          <w:szCs w:val="22"/>
        </w:rPr>
        <w:t xml:space="preserve">today </w:t>
      </w:r>
      <w:r w:rsidR="00792C8F">
        <w:rPr>
          <w:rFonts w:asciiTheme="minorHAnsi" w:hAnsiTheme="minorHAnsi" w:cs="Arial"/>
          <w:sz w:val="22"/>
          <w:szCs w:val="22"/>
        </w:rPr>
        <w:t>announces that Geoff Doherty</w:t>
      </w:r>
      <w:r w:rsidR="0075488A">
        <w:rPr>
          <w:rFonts w:asciiTheme="minorHAnsi" w:hAnsiTheme="minorHAnsi" w:cs="Arial"/>
          <w:sz w:val="22"/>
          <w:szCs w:val="22"/>
        </w:rPr>
        <w:t>, the Group’s Chief Financial Officer,</w:t>
      </w:r>
      <w:r w:rsidR="00792C8F">
        <w:rPr>
          <w:rFonts w:asciiTheme="minorHAnsi" w:hAnsiTheme="minorHAnsi" w:cs="Arial"/>
          <w:sz w:val="22"/>
          <w:szCs w:val="22"/>
        </w:rPr>
        <w:t xml:space="preserve"> has been appointed as a non-executive director of Ryanair Holdings plc with effect from 1</w:t>
      </w:r>
      <w:r w:rsidR="00A973A1">
        <w:rPr>
          <w:rFonts w:asciiTheme="minorHAnsi" w:hAnsiTheme="minorHAnsi" w:cs="Arial"/>
          <w:sz w:val="22"/>
          <w:szCs w:val="22"/>
        </w:rPr>
        <w:t xml:space="preserve"> </w:t>
      </w:r>
      <w:r w:rsidR="00792C8F">
        <w:rPr>
          <w:rFonts w:asciiTheme="minorHAnsi" w:hAnsiTheme="minorHAnsi" w:cs="Arial"/>
          <w:sz w:val="22"/>
          <w:szCs w:val="22"/>
        </w:rPr>
        <w:t>October 2021.</w:t>
      </w:r>
    </w:p>
    <w:p w14:paraId="3C35F7CF" w14:textId="7D70996F" w:rsidR="00792C8F" w:rsidRDefault="00792C8F" w:rsidP="008C7443">
      <w:pPr>
        <w:jc w:val="both"/>
        <w:rPr>
          <w:rFonts w:asciiTheme="minorHAnsi" w:hAnsiTheme="minorHAnsi" w:cs="Arial"/>
          <w:sz w:val="22"/>
          <w:szCs w:val="22"/>
        </w:rPr>
      </w:pPr>
    </w:p>
    <w:bookmarkEnd w:id="1"/>
    <w:p w14:paraId="21E57769" w14:textId="19DB969B" w:rsidR="00C21EB8" w:rsidRPr="006F681F" w:rsidRDefault="00C42BB8" w:rsidP="00C21EB8">
      <w:pPr>
        <w:jc w:val="both"/>
        <w:rPr>
          <w:rFonts w:asciiTheme="minorHAnsi" w:hAnsiTheme="minorHAnsi" w:cs="Arial"/>
          <w:sz w:val="22"/>
          <w:szCs w:val="22"/>
        </w:rPr>
      </w:pPr>
      <w:r w:rsidRPr="00C42BB8">
        <w:rPr>
          <w:rFonts w:asciiTheme="minorHAnsi" w:hAnsiTheme="minorHAnsi" w:cs="Arial"/>
          <w:sz w:val="22"/>
          <w:szCs w:val="22"/>
        </w:rPr>
        <w:t>This notification is made pursuant to Listing Rule 6.1.67 of the Euronext Dublin Listing Rule Book II and UK Listing Rule 9.6.14</w:t>
      </w:r>
    </w:p>
    <w:p w14:paraId="7B22AFA3" w14:textId="77777777" w:rsidR="004F2AAA" w:rsidRPr="006F681F" w:rsidRDefault="004F2AAA" w:rsidP="00FE37D6">
      <w:pPr>
        <w:jc w:val="both"/>
        <w:rPr>
          <w:rFonts w:asciiTheme="minorHAnsi" w:hAnsiTheme="minorHAnsi" w:cs="Arial"/>
          <w:sz w:val="22"/>
          <w:szCs w:val="22"/>
        </w:rPr>
      </w:pPr>
    </w:p>
    <w:p w14:paraId="7CB8FEC4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29D76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452FA63D" w14:textId="77777777" w:rsidR="00617E39" w:rsidRPr="006F681F" w:rsidRDefault="00617E39" w:rsidP="00617E3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bookmarkEnd w:id="0"/>
    <w:p w14:paraId="0D28EB08" w14:textId="5C15EACC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sectPr w:rsidR="0038591C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1050D8"/>
    <w:rsid w:val="0013771F"/>
    <w:rsid w:val="00152C01"/>
    <w:rsid w:val="00193A2D"/>
    <w:rsid w:val="001A5312"/>
    <w:rsid w:val="002218F3"/>
    <w:rsid w:val="00273D73"/>
    <w:rsid w:val="00285DAD"/>
    <w:rsid w:val="002F070D"/>
    <w:rsid w:val="00305BD7"/>
    <w:rsid w:val="003357F7"/>
    <w:rsid w:val="0036666F"/>
    <w:rsid w:val="0037539E"/>
    <w:rsid w:val="00384BE4"/>
    <w:rsid w:val="0038591C"/>
    <w:rsid w:val="003B23BE"/>
    <w:rsid w:val="003B3516"/>
    <w:rsid w:val="003C237B"/>
    <w:rsid w:val="003D0EE0"/>
    <w:rsid w:val="003D77B1"/>
    <w:rsid w:val="003E09EF"/>
    <w:rsid w:val="00401082"/>
    <w:rsid w:val="00403ED9"/>
    <w:rsid w:val="00412A88"/>
    <w:rsid w:val="00415D99"/>
    <w:rsid w:val="00462D8D"/>
    <w:rsid w:val="0048757F"/>
    <w:rsid w:val="004A45DC"/>
    <w:rsid w:val="004F2AAA"/>
    <w:rsid w:val="00513AB7"/>
    <w:rsid w:val="0051637E"/>
    <w:rsid w:val="005513FA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C5B42"/>
    <w:rsid w:val="006E1F6B"/>
    <w:rsid w:val="006F4DBF"/>
    <w:rsid w:val="006F681F"/>
    <w:rsid w:val="007158D8"/>
    <w:rsid w:val="00735AA1"/>
    <w:rsid w:val="0075488A"/>
    <w:rsid w:val="00756AB4"/>
    <w:rsid w:val="00775765"/>
    <w:rsid w:val="00792C8F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1108F"/>
    <w:rsid w:val="00817A6D"/>
    <w:rsid w:val="00824290"/>
    <w:rsid w:val="00845B91"/>
    <w:rsid w:val="00862EA3"/>
    <w:rsid w:val="00863E10"/>
    <w:rsid w:val="008839D5"/>
    <w:rsid w:val="00892DBD"/>
    <w:rsid w:val="008A2321"/>
    <w:rsid w:val="008B7B42"/>
    <w:rsid w:val="008C6500"/>
    <w:rsid w:val="008C7443"/>
    <w:rsid w:val="008D29DC"/>
    <w:rsid w:val="008F02EF"/>
    <w:rsid w:val="00915328"/>
    <w:rsid w:val="00941B1E"/>
    <w:rsid w:val="00983E73"/>
    <w:rsid w:val="009C0F4D"/>
    <w:rsid w:val="009D4E87"/>
    <w:rsid w:val="009E0174"/>
    <w:rsid w:val="00A1273B"/>
    <w:rsid w:val="00A436EE"/>
    <w:rsid w:val="00A47454"/>
    <w:rsid w:val="00A63F89"/>
    <w:rsid w:val="00A80EBC"/>
    <w:rsid w:val="00A973A1"/>
    <w:rsid w:val="00AA1803"/>
    <w:rsid w:val="00B016A4"/>
    <w:rsid w:val="00B5435A"/>
    <w:rsid w:val="00BA3903"/>
    <w:rsid w:val="00BA658C"/>
    <w:rsid w:val="00BC30C2"/>
    <w:rsid w:val="00BC73C3"/>
    <w:rsid w:val="00BD76BB"/>
    <w:rsid w:val="00C1407D"/>
    <w:rsid w:val="00C16A18"/>
    <w:rsid w:val="00C21EB8"/>
    <w:rsid w:val="00C42BB8"/>
    <w:rsid w:val="00C82270"/>
    <w:rsid w:val="00CB15E3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F34B30"/>
    <w:rsid w:val="00F507BB"/>
    <w:rsid w:val="00F97CEE"/>
    <w:rsid w:val="00FB7EAC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paragraph" w:customStyle="1" w:styleId="a">
    <w:name w:val="a"/>
    <w:basedOn w:val="Normal"/>
    <w:rsid w:val="00792C8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2021-10-01T09:01:16+00:00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7B84FDA-20A4-438E-A26A-CBAF7767EA62}"/>
</file>

<file path=customXml/itemProps2.xml><?xml version="1.0" encoding="utf-8"?>
<ds:datastoreItem xmlns:ds="http://schemas.openxmlformats.org/officeDocument/2006/customXml" ds:itemID="{F4C215D1-CAD8-4602-B86C-3690FE21A4F5}"/>
</file>

<file path=customXml/itemProps3.xml><?xml version="1.0" encoding="utf-8"?>
<ds:datastoreItem xmlns:ds="http://schemas.openxmlformats.org/officeDocument/2006/customXml" ds:itemID="{F4391562-F5CC-4D90-B084-F6A852C5E1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Anthony Doherty</cp:lastModifiedBy>
  <cp:revision>2</cp:revision>
  <cp:lastPrinted>2021-10-01T08:32:00Z</cp:lastPrinted>
  <dcterms:created xsi:type="dcterms:W3CDTF">2021-10-01T08:54:00Z</dcterms:created>
  <dcterms:modified xsi:type="dcterms:W3CDTF">2021-10-01T08:54:00Z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176389800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