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3" w:type="dxa"/>
        <w:tblInd w:w="-176" w:type="dxa"/>
        <w:tblLook w:val="04A0" w:firstRow="1" w:lastRow="0" w:firstColumn="1" w:lastColumn="0" w:noHBand="0" w:noVBand="1"/>
      </w:tblPr>
      <w:tblGrid>
        <w:gridCol w:w="4429"/>
        <w:gridCol w:w="272"/>
        <w:gridCol w:w="1499"/>
        <w:gridCol w:w="1520"/>
        <w:gridCol w:w="2591"/>
        <w:gridCol w:w="272"/>
      </w:tblGrid>
      <w:tr w:rsidR="00101E3F" w:rsidRPr="00036C51" w14:paraId="14BEF9F1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0CADC78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1CD6A0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0697E6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A23074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CDAC17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F3C3B6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9664D34" w14:textId="77777777" w:rsidTr="00787951">
        <w:trPr>
          <w:trHeight w:val="300"/>
        </w:trPr>
        <w:tc>
          <w:tcPr>
            <w:tcW w:w="7720" w:type="dxa"/>
            <w:gridSpan w:val="4"/>
            <w:shd w:val="clear" w:color="auto" w:fill="FFFFFF"/>
            <w:noWrap/>
            <w:vAlign w:val="bottom"/>
            <w:hideMark/>
          </w:tcPr>
          <w:p w14:paraId="7D875622" w14:textId="77777777" w:rsidR="00101E3F" w:rsidRPr="00036C51" w:rsidRDefault="00101E3F" w:rsidP="00787951">
            <w:pPr>
              <w:ind w:left="2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4C00506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4319A1F0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677DFD90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74AC95A2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BF56E9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19FC7A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9BB521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249494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08DB5A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11DC579" w14:textId="77777777" w:rsidTr="00787951">
        <w:trPr>
          <w:trHeight w:val="476"/>
        </w:trPr>
        <w:tc>
          <w:tcPr>
            <w:tcW w:w="10583" w:type="dxa"/>
            <w:gridSpan w:val="6"/>
            <w:vMerge w:val="restart"/>
            <w:shd w:val="clear" w:color="auto" w:fill="FFFFFF"/>
            <w:hideMark/>
          </w:tcPr>
          <w:p w14:paraId="67757BDD" w14:textId="694FE5D1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To</w:instrTex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instrText>morrow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D972BA" w:rsidRPr="00D972BA">
              <w:rPr>
                <w:rFonts w:ascii="Arial" w:hAnsi="Arial" w:cs="Arial"/>
                <w:bCs/>
                <w:sz w:val="20"/>
                <w:szCs w:val="20"/>
              </w:rPr>
              <w:instrText>\@ “dddd, MMMM d, yyyy”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234E4">
              <w:rPr>
                <w:rFonts w:ascii="Arial" w:hAnsi="Arial" w:cs="Arial"/>
                <w:bCs/>
                <w:noProof/>
                <w:sz w:val="20"/>
                <w:szCs w:val="20"/>
              </w:rPr>
              <w:t>Wednesday, June 5, 2024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36C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Glanbia plc (“Glanbia” or the “Company”), the Better Nutrition company, announces that on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MERGEFIELD To</w:instrTex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instrText>day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</w:instrText>
            </w:r>
            <w:r w:rsidR="00D972BA">
              <w:rPr>
                <w:rFonts w:ascii="Open Sans" w:hAnsi="Open Sans" w:cs="Open Sans"/>
                <w:color w:val="666666"/>
                <w:sz w:val="23"/>
                <w:szCs w:val="23"/>
                <w:shd w:val="clear" w:color="auto" w:fill="FFFFFF"/>
              </w:rPr>
              <w:instrText>\@ “dddd, MMMM d, yyyy”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="002234E4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Tuesday, June 4, 2024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it purchased the following number of its ordinary shares (the “Ordinary Shares”) on Euronext Dublin, via Glanbia’s broker J&amp;E Davy. The Ordinary Shares purchased will be cancelled.</w:t>
            </w:r>
          </w:p>
        </w:tc>
      </w:tr>
      <w:tr w:rsidR="00101E3F" w:rsidRPr="00036C51" w14:paraId="00C4EAB9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0E2D73E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083C5845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1D6D615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1FFBB4A8" w14:textId="77777777" w:rsidTr="00787951">
        <w:trPr>
          <w:trHeight w:val="57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13123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AF951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D31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D82C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4F5F8EF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424ECEB1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4E433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62319" w14:textId="43495771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2234E4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50,000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762D48C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FC1BE94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5C3DA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47D1" w14:textId="0B18151A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Euronext_High_P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2234E4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18.9300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6291003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09E906F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B91EF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6A70D" w14:textId="046FB928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Euronext_Low_P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2234E4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18.9200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49A3812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C80D96B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17AEF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2B5D" w14:textId="60C78ADF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2234E4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18.9240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0E4F8A7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CF7FA96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1621A8F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45B4C4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D89AC4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5A44A3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ABFC898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A7F33E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CD99EC3" w14:textId="77777777" w:rsidTr="00787951">
        <w:trPr>
          <w:trHeight w:val="900"/>
        </w:trPr>
        <w:tc>
          <w:tcPr>
            <w:tcW w:w="10311" w:type="dxa"/>
            <w:gridSpan w:val="5"/>
            <w:hideMark/>
          </w:tcPr>
          <w:p w14:paraId="5055577C" w14:textId="2954D34D" w:rsidR="00101E3F" w:rsidRPr="00036C51" w:rsidRDefault="00101E3F" w:rsidP="007879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The Ordinary Shares purchased form part of Glanbia's intention to buy back the Company’s Ordinary Shares of a total value of up to €50 million in the period up to 19 December 2024 (“</w:t>
            </w: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Buy-Back Programme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”). This Buy-Back Programme was announced on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 February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2024 and formally commenced on that date.</w:t>
            </w:r>
          </w:p>
        </w:tc>
        <w:tc>
          <w:tcPr>
            <w:tcW w:w="272" w:type="dxa"/>
            <w:hideMark/>
          </w:tcPr>
          <w:p w14:paraId="750A07C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A9DE228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63AC525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4DEBF1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055FB7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D9D1F3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FC219D3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465A5F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95D9E39" w14:textId="77777777" w:rsidTr="00787951">
        <w:trPr>
          <w:trHeight w:val="705"/>
        </w:trPr>
        <w:tc>
          <w:tcPr>
            <w:tcW w:w="10311" w:type="dxa"/>
            <w:gridSpan w:val="5"/>
            <w:vAlign w:val="center"/>
            <w:hideMark/>
          </w:tcPr>
          <w:p w14:paraId="55F9ED0D" w14:textId="6A033E5E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Following settlement of the above transactions and subsequent share cancellation Glanbia will hold</w:t>
            </w:r>
            <w:r w:rsidR="00F84A4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Shares_Remaining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2234E4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262,600,896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  <w:r w:rsidRPr="00036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ordinary shares in issue. </w:t>
            </w:r>
          </w:p>
        </w:tc>
        <w:tc>
          <w:tcPr>
            <w:tcW w:w="272" w:type="dxa"/>
            <w:vAlign w:val="center"/>
            <w:hideMark/>
          </w:tcPr>
          <w:p w14:paraId="7007E15D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C99C2EE" w14:textId="77777777" w:rsidTr="00787951">
        <w:trPr>
          <w:trHeight w:val="210"/>
        </w:trPr>
        <w:tc>
          <w:tcPr>
            <w:tcW w:w="4429" w:type="dxa"/>
            <w:noWrap/>
            <w:vAlign w:val="bottom"/>
            <w:hideMark/>
          </w:tcPr>
          <w:p w14:paraId="178BF136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EB16BDF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7844040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7A1A301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EF72958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AF9CF7D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C35E69A" w14:textId="77777777" w:rsidTr="00787951">
        <w:trPr>
          <w:trHeight w:val="1140"/>
        </w:trPr>
        <w:tc>
          <w:tcPr>
            <w:tcW w:w="10311" w:type="dxa"/>
            <w:gridSpan w:val="5"/>
            <w:vAlign w:val="center"/>
            <w:hideMark/>
          </w:tcPr>
          <w:p w14:paraId="71D7FA1A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In accordance with Article 5(1)(b) of Regulation (EU) No 596/2014 (the Market Abuse Regulation), a detailed breakdown of individual trades made by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Davy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05A2A8E4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BF34189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ADC8F7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A799DA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6A2EBE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34213D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9007EE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311C65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2E49489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3E26129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55A4F5F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47CD1E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338D8E9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8A32FF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774B23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52DD78E3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36230EF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Liam Hennigan</w:t>
            </w:r>
          </w:p>
          <w:p w14:paraId="7A028A66" w14:textId="77777777" w:rsidR="00101E3F" w:rsidRPr="00036C51" w:rsidRDefault="00101E3F" w:rsidP="00787951">
            <w:pPr>
              <w:ind w:right="-206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Group Secretary and Head of Investor Relations</w:t>
            </w:r>
          </w:p>
          <w:p w14:paraId="4E84556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 86 046 8375</w:t>
            </w:r>
          </w:p>
          <w:p w14:paraId="45CC3A7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6EC957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7D2FD29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EAE160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7903FC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3EC377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819DA6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E2B8AE9" w14:textId="77777777" w:rsidTr="00787951">
        <w:trPr>
          <w:trHeight w:val="300"/>
        </w:trPr>
        <w:tc>
          <w:tcPr>
            <w:tcW w:w="4701" w:type="dxa"/>
            <w:gridSpan w:val="2"/>
            <w:noWrap/>
            <w:vAlign w:val="bottom"/>
            <w:hideMark/>
          </w:tcPr>
          <w:p w14:paraId="15738EE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0D3D359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03DB24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9EC3DA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705376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DD1BA24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677D0FB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+ 35356 777 2200</w:t>
            </w:r>
          </w:p>
          <w:p w14:paraId="43CFEDA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ADD6FF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C1D556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C63631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BDCFBB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7B1623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B119D7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</w:tbl>
    <w:p w14:paraId="61DEB27F" w14:textId="77777777" w:rsidR="00101E3F" w:rsidRPr="00036C51" w:rsidRDefault="00101E3F" w:rsidP="00101E3F">
      <w:pPr>
        <w:rPr>
          <w:rFonts w:ascii="Arial" w:hAnsi="Arial" w:cs="Arial"/>
          <w:sz w:val="20"/>
          <w:szCs w:val="20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1644"/>
        <w:gridCol w:w="952"/>
        <w:gridCol w:w="771"/>
        <w:gridCol w:w="952"/>
        <w:gridCol w:w="768"/>
        <w:gridCol w:w="659"/>
        <w:gridCol w:w="293"/>
        <w:gridCol w:w="775"/>
        <w:gridCol w:w="952"/>
        <w:gridCol w:w="2151"/>
        <w:gridCol w:w="50"/>
      </w:tblGrid>
      <w:tr w:rsidR="00101E3F" w:rsidRPr="00036C51" w14:paraId="5F82A07C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728D8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Issuer name: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24C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68B5D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Glanbia plc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DBB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1" w:type="dxa"/>
            <w:shd w:val="clear" w:color="auto" w:fill="FFFFFF"/>
            <w:noWrap/>
            <w:vAlign w:val="bottom"/>
            <w:hideMark/>
          </w:tcPr>
          <w:p w14:paraId="729BD68C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65C706BE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5396F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LEI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DE2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FF004C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635400SRMCBHVMSKJS84</w:t>
            </w:r>
          </w:p>
        </w:tc>
        <w:tc>
          <w:tcPr>
            <w:tcW w:w="2151" w:type="dxa"/>
            <w:noWrap/>
            <w:vAlign w:val="bottom"/>
            <w:hideMark/>
          </w:tcPr>
          <w:p w14:paraId="61BB340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594C4E2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5A94F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ISIN: 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CD4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A0BE18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IE0000669501</w:t>
            </w:r>
          </w:p>
        </w:tc>
        <w:tc>
          <w:tcPr>
            <w:tcW w:w="2151" w:type="dxa"/>
            <w:noWrap/>
            <w:vAlign w:val="bottom"/>
            <w:hideMark/>
          </w:tcPr>
          <w:p w14:paraId="2DA95E5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C2C1C23" w14:textId="77777777" w:rsidTr="000D2A95">
        <w:trPr>
          <w:gridAfter w:val="1"/>
          <w:wAfter w:w="50" w:type="dxa"/>
          <w:trHeight w:val="3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52026B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name: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33A76D" w14:textId="6A4F8462" w:rsidR="00101E3F" w:rsidRPr="00101E3F" w:rsidRDefault="00101E3F" w:rsidP="00101E3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J&amp;E Davy</w:t>
            </w:r>
          </w:p>
        </w:tc>
        <w:tc>
          <w:tcPr>
            <w:tcW w:w="2151" w:type="dxa"/>
            <w:noWrap/>
            <w:vAlign w:val="bottom"/>
            <w:hideMark/>
          </w:tcPr>
          <w:p w14:paraId="48AAD14C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2A4CAA36" w14:textId="77777777" w:rsidTr="000D2A95">
        <w:trPr>
          <w:gridAfter w:val="1"/>
          <w:wAfter w:w="50" w:type="dxa"/>
          <w:trHeight w:val="3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404827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code: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1CC70C" w14:textId="079698DE" w:rsidR="00101E3F" w:rsidRPr="00101E3F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DAVYIE21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D111F" w14:textId="77777777" w:rsidR="00101E3F" w:rsidRPr="00101E3F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03568C2F" w14:textId="77777777" w:rsidR="00101E3F" w:rsidRPr="00036C51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E12904C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2AA9D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Time zone: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71B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EEE2BC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GMT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0AEF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1" w:type="dxa"/>
            <w:noWrap/>
            <w:vAlign w:val="bottom"/>
            <w:hideMark/>
          </w:tcPr>
          <w:p w14:paraId="3C1934F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74A7409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368AE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Currency: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8AD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8A72E3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EUR </w:t>
            </w:r>
          </w:p>
        </w:tc>
        <w:tc>
          <w:tcPr>
            <w:tcW w:w="2151" w:type="dxa"/>
            <w:noWrap/>
            <w:vAlign w:val="bottom"/>
            <w:hideMark/>
          </w:tcPr>
          <w:p w14:paraId="7C662FF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40BDC0C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noWrap/>
            <w:vAlign w:val="bottom"/>
            <w:hideMark/>
          </w:tcPr>
          <w:p w14:paraId="7E5279B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D14A32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BC4974A" w14:textId="77777777" w:rsidR="00101E3F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1160C2E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1FECD69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BF1172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B111046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lastRenderedPageBreak/>
              <w:t>Aggregated Information</w:t>
            </w:r>
          </w:p>
          <w:p w14:paraId="68AA2B9D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</w:p>
          <w:p w14:paraId="63580C3C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 xml:space="preserve"> </w:t>
            </w:r>
          </w:p>
          <w:p w14:paraId="43DA50B5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3" w:type="dxa"/>
            <w:gridSpan w:val="2"/>
            <w:noWrap/>
            <w:vAlign w:val="bottom"/>
            <w:hideMark/>
          </w:tcPr>
          <w:p w14:paraId="295713B6" w14:textId="77777777" w:rsidR="00101E3F" w:rsidRPr="00036C51" w:rsidRDefault="00101E3F" w:rsidP="00787951">
            <w:pPr>
              <w:ind w:left="174" w:firstLine="141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7" w:type="dxa"/>
            <w:gridSpan w:val="2"/>
            <w:noWrap/>
            <w:vAlign w:val="bottom"/>
            <w:hideMark/>
          </w:tcPr>
          <w:p w14:paraId="0C9BEC6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20" w:type="dxa"/>
            <w:gridSpan w:val="3"/>
            <w:noWrap/>
            <w:vAlign w:val="bottom"/>
            <w:hideMark/>
          </w:tcPr>
          <w:p w14:paraId="54CA247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9E576F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310DE9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938BF1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107CCF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34E0F7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4B53BC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67C3F7F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542DB90" w14:textId="77777777" w:rsidTr="000D2A95">
        <w:trPr>
          <w:gridAfter w:val="1"/>
          <w:wAfter w:w="50" w:type="dxa"/>
          <w:trHeight w:val="6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05B01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Trading venue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6C9A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Currency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F0084A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 Weighted Average Price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EF80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Aggregated volume</w:t>
            </w:r>
          </w:p>
        </w:tc>
      </w:tr>
      <w:tr w:rsidR="00101E3F" w:rsidRPr="00036C51" w14:paraId="0DF60179" w14:textId="77777777" w:rsidTr="000D2A95">
        <w:trPr>
          <w:gridAfter w:val="1"/>
          <w:wAfter w:w="50" w:type="dxa"/>
          <w:trHeight w:val="645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EE09E4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3CED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744CC7" w14:textId="7C91EBC6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2234E4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18.9240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51BA" w14:textId="5C8EFA9B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2234E4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50,000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101E3F" w:rsidRPr="00036C51" w14:paraId="148B52A3" w14:textId="77777777" w:rsidTr="000D2A95">
        <w:trPr>
          <w:gridAfter w:val="1"/>
          <w:wAfter w:w="50" w:type="dxa"/>
          <w:trHeight w:val="645"/>
        </w:trPr>
        <w:tc>
          <w:tcPr>
            <w:tcW w:w="2596" w:type="dxa"/>
            <w:gridSpan w:val="2"/>
            <w:vAlign w:val="center"/>
            <w:hideMark/>
          </w:tcPr>
          <w:p w14:paraId="31A33B9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gridSpan w:val="2"/>
            <w:vAlign w:val="center"/>
            <w:hideMark/>
          </w:tcPr>
          <w:p w14:paraId="5E31653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7" w:type="dxa"/>
            <w:gridSpan w:val="2"/>
            <w:vAlign w:val="center"/>
            <w:hideMark/>
          </w:tcPr>
          <w:p w14:paraId="280507F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20" w:type="dxa"/>
            <w:gridSpan w:val="3"/>
            <w:vAlign w:val="center"/>
            <w:hideMark/>
          </w:tcPr>
          <w:p w14:paraId="641024F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5A65F59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1E406F5" w14:textId="77777777" w:rsidTr="000D2A95">
        <w:trPr>
          <w:gridAfter w:val="1"/>
          <w:wAfter w:w="50" w:type="dxa"/>
          <w:trHeight w:val="300"/>
        </w:trPr>
        <w:tc>
          <w:tcPr>
            <w:tcW w:w="9917" w:type="dxa"/>
            <w:gridSpan w:val="10"/>
            <w:shd w:val="clear" w:color="auto" w:fill="FFFFFF"/>
            <w:noWrap/>
            <w:vAlign w:val="bottom"/>
            <w:hideMark/>
          </w:tcPr>
          <w:p w14:paraId="3FEDF435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Euronext Dublin</w:t>
            </w:r>
          </w:p>
          <w:p w14:paraId="26BE698D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1E3F" w:rsidRPr="00036C51" w14:paraId="03F08D70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noWrap/>
            <w:vAlign w:val="bottom"/>
            <w:hideMark/>
          </w:tcPr>
          <w:p w14:paraId="53EBE2C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gridSpan w:val="2"/>
            <w:noWrap/>
            <w:vAlign w:val="bottom"/>
            <w:hideMark/>
          </w:tcPr>
          <w:p w14:paraId="1B68F82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0" w:type="dxa"/>
            <w:gridSpan w:val="3"/>
            <w:noWrap/>
            <w:vAlign w:val="bottom"/>
            <w:hideMark/>
          </w:tcPr>
          <w:p w14:paraId="250447D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7" w:type="dxa"/>
            <w:gridSpan w:val="2"/>
            <w:noWrap/>
            <w:vAlign w:val="bottom"/>
            <w:hideMark/>
          </w:tcPr>
          <w:p w14:paraId="3045810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7574265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F84A4B" w:rsidRPr="00036C51" w14:paraId="350404C6" w14:textId="77777777" w:rsidTr="00503A33">
        <w:trPr>
          <w:trHeight w:val="6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B876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 of</w:t>
            </w: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Shares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583D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Price per Share (EUR)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000B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Trading Venue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5E57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Time of Transaction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2038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MatchId</w:t>
            </w:r>
            <w:proofErr w:type="spellEnd"/>
          </w:p>
        </w:tc>
      </w:tr>
      <w:tr w:rsidR="002234E4" w:rsidRPr="00036C51" w14:paraId="1248A09A" w14:textId="77777777" w:rsidTr="00102566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7E04A" w14:textId="3F74B9CF" w:rsidR="002234E4" w:rsidRPr="00EC33E4" w:rsidRDefault="002234E4" w:rsidP="002234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47835" w14:textId="7C090CD7" w:rsidR="002234E4" w:rsidRPr="00EC33E4" w:rsidRDefault="002234E4" w:rsidP="002234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18.93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476E0" w14:textId="023EA1B9" w:rsidR="002234E4" w:rsidRPr="00EC33E4" w:rsidRDefault="002234E4" w:rsidP="002234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13F40" w14:textId="37CEF55F" w:rsidR="002234E4" w:rsidRPr="00EC33E4" w:rsidRDefault="002234E4" w:rsidP="002234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13:32:47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445DA" w14:textId="19A81C14" w:rsidR="002234E4" w:rsidRPr="00EC33E4" w:rsidRDefault="002234E4" w:rsidP="002234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00042538490TRLO0-1</w:t>
            </w:r>
          </w:p>
        </w:tc>
      </w:tr>
      <w:tr w:rsidR="002234E4" w:rsidRPr="00036C51" w14:paraId="45E4013F" w14:textId="77777777" w:rsidTr="00102566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EE720" w14:textId="6149D839" w:rsidR="002234E4" w:rsidRPr="00EC33E4" w:rsidRDefault="002234E4" w:rsidP="002234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5933D" w14:textId="68F8DBF2" w:rsidR="002234E4" w:rsidRPr="00EC33E4" w:rsidRDefault="002234E4" w:rsidP="002234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18.92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E521D" w14:textId="2E1AB991" w:rsidR="002234E4" w:rsidRPr="00EC33E4" w:rsidRDefault="002234E4" w:rsidP="002234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12343" w14:textId="524DC3AB" w:rsidR="002234E4" w:rsidRPr="00EC33E4" w:rsidRDefault="002234E4" w:rsidP="002234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14:02:34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29D93" w14:textId="0C5868B7" w:rsidR="002234E4" w:rsidRPr="00EC33E4" w:rsidRDefault="002234E4" w:rsidP="002234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00042538805TRLO0-1</w:t>
            </w:r>
          </w:p>
        </w:tc>
      </w:tr>
    </w:tbl>
    <w:p w14:paraId="4C8EA4D4" w14:textId="77777777" w:rsidR="002B14CB" w:rsidRDefault="002B14CB"/>
    <w:sectPr w:rsidR="002B14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3A4C2" w14:textId="77777777" w:rsidR="00D972BA" w:rsidRDefault="00D972BA" w:rsidP="00D972BA">
      <w:r>
        <w:separator/>
      </w:r>
    </w:p>
  </w:endnote>
  <w:endnote w:type="continuationSeparator" w:id="0">
    <w:p w14:paraId="38B0D608" w14:textId="77777777" w:rsidR="00D972BA" w:rsidRDefault="00D972BA" w:rsidP="00D9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22C96" w14:textId="77777777" w:rsidR="00D972BA" w:rsidRDefault="00D97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9011" w14:textId="77777777" w:rsidR="00D972BA" w:rsidRDefault="00D97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054B" w14:textId="77777777" w:rsidR="00D972BA" w:rsidRDefault="00D97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CF4E5" w14:textId="77777777" w:rsidR="00D972BA" w:rsidRDefault="00D972BA" w:rsidP="00D972BA">
      <w:r>
        <w:separator/>
      </w:r>
    </w:p>
  </w:footnote>
  <w:footnote w:type="continuationSeparator" w:id="0">
    <w:p w14:paraId="4E3F57C0" w14:textId="77777777" w:rsidR="00D972BA" w:rsidRDefault="00D972BA" w:rsidP="00D9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B80C" w14:textId="77777777" w:rsidR="00D972BA" w:rsidRDefault="00D97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CCF57" w14:textId="77777777" w:rsidR="00D972BA" w:rsidRDefault="00D97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4BF8" w14:textId="77777777" w:rsidR="00D972BA" w:rsidRDefault="00D972BA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31661657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lanbia\c. Transaction files\Buybacks\February 2024 RPT buyback\Internal Relations Folder\Glanbia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"/>
    <w:dataSource r:id="rId1"/>
    <w:viewMergedData/>
    <w:odso>
      <w:udl w:val="Provider=Microsoft.ACE.OLEDB.12.0;User ID=Admin;Data Source=U:\DCF\Clients\1. Davy Official List\Glanbia\c. Transaction files\Buybacks\February 2024 RPT buyback\Internal Relations Folder\Glanbia 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3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3F"/>
    <w:rsid w:val="000124E8"/>
    <w:rsid w:val="0008174F"/>
    <w:rsid w:val="000825E4"/>
    <w:rsid w:val="000D2A95"/>
    <w:rsid w:val="00101E3F"/>
    <w:rsid w:val="002234E4"/>
    <w:rsid w:val="002353E8"/>
    <w:rsid w:val="002B14CB"/>
    <w:rsid w:val="00493AE3"/>
    <w:rsid w:val="004C1C3C"/>
    <w:rsid w:val="004E1FB0"/>
    <w:rsid w:val="00503A33"/>
    <w:rsid w:val="00507EFB"/>
    <w:rsid w:val="0069677E"/>
    <w:rsid w:val="006E134E"/>
    <w:rsid w:val="008D0DCA"/>
    <w:rsid w:val="0095393C"/>
    <w:rsid w:val="009A4B06"/>
    <w:rsid w:val="00A62B35"/>
    <w:rsid w:val="00A65913"/>
    <w:rsid w:val="00A73A18"/>
    <w:rsid w:val="00AA15DC"/>
    <w:rsid w:val="00BA15F4"/>
    <w:rsid w:val="00C14B2F"/>
    <w:rsid w:val="00CA5D06"/>
    <w:rsid w:val="00D0716A"/>
    <w:rsid w:val="00D972BA"/>
    <w:rsid w:val="00EC33E4"/>
    <w:rsid w:val="00EC368F"/>
    <w:rsid w:val="00F0015F"/>
    <w:rsid w:val="00F00EDF"/>
    <w:rsid w:val="00F84A4B"/>
    <w:rsid w:val="00F8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4D055"/>
  <w15:chartTrackingRefBased/>
  <w15:docId w15:val="{C5AB38F6-3E2B-47F2-9D15-D8D8786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3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U:\DCF\Clients\1.%20Davy%20Official%20List\Glanbia\c.%20Transaction%20files\Buybacks\February%202024%20RPT%20buyback\Internal%20Relations%20Folder\Glanbia%20Buyback%20Master%20(OneDrive).xlsm" TargetMode="External"/><Relationship Id="rId1" Type="http://schemas.openxmlformats.org/officeDocument/2006/relationships/mailMergeSource" Target="file:///U:\DCF\Clients\1.%20Davy%20Official%20List\Glanbia\c.%20Transaction%20files\Buybacks\February%202024%20RPT%20buyback\Internal%20Relations%20Folder\Glanbia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2024-06-04T16:40:57+00:00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4A8482F4-2370-48F7-B3C6-8246E8FE2B02}"/>
</file>

<file path=customXml/itemProps2.xml><?xml version="1.0" encoding="utf-8"?>
<ds:datastoreItem xmlns:ds="http://schemas.openxmlformats.org/officeDocument/2006/customXml" ds:itemID="{E57754F9-ACED-4CBF-ACE2-130C9F2134AC}"/>
</file>

<file path=customXml/itemProps3.xml><?xml version="1.0" encoding="utf-8"?>
<ds:datastoreItem xmlns:ds="http://schemas.openxmlformats.org/officeDocument/2006/customXml" ds:itemID="{EDD453B3-205E-4337-949C-D34ED110A8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Garvey</dc:creator>
  <cp:keywords/>
  <dc:description/>
  <cp:lastModifiedBy>Aoife Burke</cp:lastModifiedBy>
  <cp:revision>2</cp:revision>
  <dcterms:created xsi:type="dcterms:W3CDTF">2024-06-04T16:05:00Z</dcterms:created>
  <dcterms:modified xsi:type="dcterms:W3CDTF">2024-06-04T16:05:00Z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