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17DD" w14:textId="77777777" w:rsidR="00707A1C" w:rsidRPr="003134A7" w:rsidRDefault="00707A1C" w:rsidP="002D1640">
      <w:pPr>
        <w:pStyle w:val="Heading1"/>
      </w:pPr>
      <w:r w:rsidRPr="003134A7">
        <w:t>Glanbia plc</w:t>
      </w:r>
    </w:p>
    <w:p w14:paraId="45B73F31" w14:textId="77777777" w:rsidR="00707A1C" w:rsidRPr="003134A7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2B6E4364" w14:textId="401C103F" w:rsidR="0013161F" w:rsidRPr="00060A75" w:rsidRDefault="00707A1C" w:rsidP="00707A1C">
      <w:pPr>
        <w:spacing w:after="0" w:line="240" w:lineRule="auto"/>
        <w:rPr>
          <w:rFonts w:ascii="Times New Roman" w:hAnsi="Times New Roman" w:cs="Times New Roman"/>
          <w:b/>
        </w:rPr>
      </w:pPr>
      <w:r w:rsidRPr="00060A75">
        <w:rPr>
          <w:rFonts w:ascii="Times New Roman" w:hAnsi="Times New Roman" w:cs="Times New Roman"/>
          <w:b/>
        </w:rPr>
        <w:t>TOTAL VOTING RIGHTS</w:t>
      </w:r>
    </w:p>
    <w:p w14:paraId="7AD96A14" w14:textId="77777777" w:rsidR="00707A1C" w:rsidRPr="00060A75" w:rsidRDefault="00707A1C" w:rsidP="00707A1C">
      <w:pPr>
        <w:spacing w:after="0" w:line="240" w:lineRule="auto"/>
        <w:rPr>
          <w:rFonts w:ascii="Times New Roman" w:hAnsi="Times New Roman" w:cs="Times New Roman"/>
          <w:b/>
        </w:rPr>
      </w:pPr>
    </w:p>
    <w:p w14:paraId="45099607" w14:textId="1BCD6908" w:rsidR="00E85FD9" w:rsidRPr="00657A03" w:rsidRDefault="00707A1C" w:rsidP="00707A1C">
      <w:pPr>
        <w:spacing w:after="0" w:line="240" w:lineRule="auto"/>
        <w:rPr>
          <w:rFonts w:ascii="Times New Roman" w:hAnsi="Times New Roman" w:cs="Times New Roman"/>
        </w:rPr>
      </w:pPr>
      <w:r w:rsidRPr="00DE5943">
        <w:rPr>
          <w:rFonts w:ascii="Times New Roman" w:hAnsi="Times New Roman" w:cs="Times New Roman"/>
        </w:rPr>
        <w:t xml:space="preserve">In conformity with </w:t>
      </w:r>
      <w:r w:rsidRPr="00657A03">
        <w:rPr>
          <w:rFonts w:ascii="Times New Roman" w:hAnsi="Times New Roman" w:cs="Times New Roman"/>
        </w:rPr>
        <w:t>Regulation 20 of the Transparency (Directive 2004/109/EC) Regulations 2007 (as amended), Glanbia plc announces that:</w:t>
      </w:r>
    </w:p>
    <w:p w14:paraId="5E5143D1" w14:textId="77777777" w:rsidR="00707A1C" w:rsidRPr="00657A03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6EA3A442" w14:textId="6EDA8BEF" w:rsidR="00707A1C" w:rsidRPr="00E70236" w:rsidRDefault="00707A1C" w:rsidP="00D566DB">
      <w:pPr>
        <w:rPr>
          <w:rFonts w:ascii="Times New Roman" w:hAnsi="Times New Roman" w:cs="Times New Roman"/>
        </w:rPr>
      </w:pPr>
      <w:r w:rsidRPr="00657A03">
        <w:rPr>
          <w:rFonts w:ascii="Times New Roman" w:hAnsi="Times New Roman" w:cs="Times New Roman"/>
        </w:rPr>
        <w:t xml:space="preserve">The total number of </w:t>
      </w:r>
      <w:r w:rsidRPr="00E70236">
        <w:rPr>
          <w:rFonts w:ascii="Times New Roman" w:hAnsi="Times New Roman" w:cs="Times New Roman"/>
        </w:rPr>
        <w:t xml:space="preserve">Ordinary Shares of €0.06 each in issue as at </w:t>
      </w:r>
      <w:r w:rsidR="00F86686" w:rsidRPr="00E70236">
        <w:rPr>
          <w:rFonts w:ascii="Times New Roman" w:hAnsi="Times New Roman" w:cs="Times New Roman"/>
        </w:rPr>
        <w:t>3</w:t>
      </w:r>
      <w:r w:rsidR="00F7148E">
        <w:rPr>
          <w:rFonts w:ascii="Times New Roman" w:hAnsi="Times New Roman" w:cs="Times New Roman"/>
        </w:rPr>
        <w:t xml:space="preserve">1 August </w:t>
      </w:r>
      <w:r w:rsidR="00206FE2" w:rsidRPr="00E70236">
        <w:rPr>
          <w:rFonts w:ascii="Times New Roman" w:hAnsi="Times New Roman" w:cs="Times New Roman"/>
        </w:rPr>
        <w:t>2025</w:t>
      </w:r>
      <w:r w:rsidR="00DE38B5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is</w:t>
      </w:r>
      <w:r w:rsidR="002E7323" w:rsidRPr="00E70236">
        <w:rPr>
          <w:rFonts w:ascii="Times New Roman" w:hAnsi="Times New Roman" w:cs="Times New Roman"/>
        </w:rPr>
        <w:t xml:space="preserve"> </w:t>
      </w:r>
      <w:r w:rsidR="00E0523A" w:rsidRPr="00E0523A">
        <w:rPr>
          <w:rFonts w:ascii="Times New Roman" w:hAnsi="Times New Roman" w:cs="Times New Roman"/>
        </w:rPr>
        <w:t>251,951,985</w:t>
      </w:r>
      <w:r w:rsidR="00752079" w:rsidRPr="00E0523A">
        <w:rPr>
          <w:rFonts w:ascii="Times New Roman" w:hAnsi="Times New Roman" w:cs="Times New Roman"/>
        </w:rPr>
        <w:t>.</w:t>
      </w:r>
      <w:r w:rsidR="00752079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Each Ordinary Share carries one vote. The Company holds no Treasury</w:t>
      </w:r>
      <w:r w:rsidR="002E7323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 xml:space="preserve">Shares. The total number of voting rights is, therefore, </w:t>
      </w:r>
      <w:r w:rsidR="00E0523A" w:rsidRPr="00E0523A">
        <w:rPr>
          <w:rFonts w:ascii="Times New Roman" w:hAnsi="Times New Roman" w:cs="Times New Roman"/>
        </w:rPr>
        <w:t>251,951,985</w:t>
      </w:r>
      <w:r w:rsidR="00E61B86" w:rsidRPr="00E0523A">
        <w:rPr>
          <w:rFonts w:ascii="Times New Roman" w:hAnsi="Times New Roman" w:cs="Times New Roman"/>
        </w:rPr>
        <w:t>.</w:t>
      </w:r>
    </w:p>
    <w:p w14:paraId="7EE32F03" w14:textId="52D66094" w:rsidR="004D782E" w:rsidRPr="00E70236" w:rsidRDefault="002138F8" w:rsidP="00707A1C">
      <w:pPr>
        <w:spacing w:after="0" w:line="240" w:lineRule="auto"/>
        <w:rPr>
          <w:rFonts w:ascii="Times New Roman" w:hAnsi="Times New Roman" w:cs="Times New Roman"/>
        </w:rPr>
      </w:pPr>
      <w:r w:rsidRPr="00E70236">
        <w:rPr>
          <w:rFonts w:ascii="Times New Roman" w:hAnsi="Times New Roman" w:cs="Times New Roman"/>
        </w:rPr>
        <w:t xml:space="preserve"> </w:t>
      </w:r>
    </w:p>
    <w:p w14:paraId="60624A30" w14:textId="148E51EF" w:rsidR="00707A1C" w:rsidRPr="00706240" w:rsidRDefault="00707A1C" w:rsidP="00FA10F8">
      <w:pPr>
        <w:rPr>
          <w:rFonts w:ascii="Times New Roman" w:hAnsi="Times New Roman" w:cs="Times New Roman"/>
        </w:rPr>
      </w:pPr>
      <w:r w:rsidRPr="00E70236">
        <w:rPr>
          <w:rFonts w:ascii="Times New Roman" w:hAnsi="Times New Roman" w:cs="Times New Roman"/>
        </w:rPr>
        <w:t xml:space="preserve">The above figure </w:t>
      </w:r>
      <w:r w:rsidR="00E0523A" w:rsidRPr="00E0523A">
        <w:rPr>
          <w:rFonts w:ascii="Times New Roman" w:hAnsi="Times New Roman" w:cs="Times New Roman"/>
        </w:rPr>
        <w:t>251,951,985</w:t>
      </w:r>
      <w:r w:rsidR="00E0523A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may be used by shareholders as the denominator for the</w:t>
      </w:r>
      <w:r w:rsidR="002E7323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calculations by which they will determine if they are required to notify their interest in, or</w:t>
      </w:r>
      <w:r w:rsidR="002E7323" w:rsidRPr="00E70236">
        <w:rPr>
          <w:rFonts w:ascii="Times New Roman" w:hAnsi="Times New Roman" w:cs="Times New Roman"/>
        </w:rPr>
        <w:t xml:space="preserve"> </w:t>
      </w:r>
      <w:r w:rsidRPr="00E70236">
        <w:rPr>
          <w:rFonts w:ascii="Times New Roman" w:hAnsi="Times New Roman" w:cs="Times New Roman"/>
        </w:rPr>
        <w:t>a change to their interest in, Glanbia plc under the Transparency</w:t>
      </w:r>
      <w:r w:rsidRPr="00210375">
        <w:rPr>
          <w:rFonts w:ascii="Times New Roman" w:hAnsi="Times New Roman" w:cs="Times New Roman"/>
        </w:rPr>
        <w:t xml:space="preserve"> (Directive</w:t>
      </w:r>
      <w:r w:rsidRPr="00706240">
        <w:rPr>
          <w:rFonts w:ascii="Times New Roman" w:hAnsi="Times New Roman" w:cs="Times New Roman"/>
        </w:rPr>
        <w:t xml:space="preserve"> 2004/109/EC)</w:t>
      </w:r>
      <w:r w:rsidR="002E7323" w:rsidRPr="00706240">
        <w:rPr>
          <w:rFonts w:ascii="Times New Roman" w:hAnsi="Times New Roman" w:cs="Times New Roman"/>
        </w:rPr>
        <w:t xml:space="preserve"> </w:t>
      </w:r>
      <w:r w:rsidRPr="00706240">
        <w:rPr>
          <w:rFonts w:ascii="Times New Roman" w:hAnsi="Times New Roman" w:cs="Times New Roman"/>
        </w:rPr>
        <w:t>Regulations 2007 (as amended) and the Transparency Rules.</w:t>
      </w:r>
    </w:p>
    <w:p w14:paraId="5197C6E0" w14:textId="3C6AED8A" w:rsidR="00A56A77" w:rsidRPr="00A62363" w:rsidRDefault="00A56A77" w:rsidP="00707A1C">
      <w:pPr>
        <w:spacing w:after="0" w:line="240" w:lineRule="auto"/>
        <w:rPr>
          <w:rFonts w:ascii="Times New Roman" w:hAnsi="Times New Roman" w:cs="Times New Roman"/>
        </w:rPr>
      </w:pPr>
    </w:p>
    <w:p w14:paraId="6D278FD0" w14:textId="77777777" w:rsidR="00933C2A" w:rsidRPr="00A62363" w:rsidRDefault="00933C2A" w:rsidP="00707A1C">
      <w:pPr>
        <w:spacing w:after="0" w:line="240" w:lineRule="auto"/>
        <w:rPr>
          <w:rFonts w:ascii="Times New Roman" w:hAnsi="Times New Roman" w:cs="Times New Roman"/>
        </w:rPr>
      </w:pPr>
    </w:p>
    <w:p w14:paraId="616D0DEB" w14:textId="54D6DAE1" w:rsidR="00707A1C" w:rsidRPr="00A62363" w:rsidRDefault="00693299" w:rsidP="00707A1C">
      <w:pPr>
        <w:spacing w:after="0" w:line="240" w:lineRule="auto"/>
        <w:rPr>
          <w:rFonts w:ascii="Times New Roman" w:hAnsi="Times New Roman" w:cs="Times New Roman"/>
        </w:rPr>
      </w:pPr>
      <w:r w:rsidRPr="00A62363">
        <w:rPr>
          <w:rFonts w:ascii="Times New Roman" w:hAnsi="Times New Roman" w:cs="Times New Roman"/>
        </w:rPr>
        <w:t>Liam Hennigan</w:t>
      </w:r>
    </w:p>
    <w:p w14:paraId="2FBBCEB5" w14:textId="77777777" w:rsidR="00707A1C" w:rsidRPr="00A62363" w:rsidRDefault="00707A1C" w:rsidP="00707A1C">
      <w:pPr>
        <w:spacing w:after="0" w:line="240" w:lineRule="auto"/>
        <w:rPr>
          <w:rFonts w:ascii="Times New Roman" w:hAnsi="Times New Roman" w:cs="Times New Roman"/>
        </w:rPr>
      </w:pPr>
      <w:r w:rsidRPr="00A62363">
        <w:rPr>
          <w:rFonts w:ascii="Times New Roman" w:hAnsi="Times New Roman" w:cs="Times New Roman"/>
        </w:rPr>
        <w:t>Group Secretary</w:t>
      </w:r>
    </w:p>
    <w:p w14:paraId="52F5C387" w14:textId="77777777" w:rsidR="00707A1C" w:rsidRPr="00A62363" w:rsidRDefault="00707A1C" w:rsidP="00707A1C">
      <w:pPr>
        <w:spacing w:after="0" w:line="240" w:lineRule="auto"/>
        <w:rPr>
          <w:rFonts w:ascii="Times New Roman" w:hAnsi="Times New Roman" w:cs="Times New Roman"/>
        </w:rPr>
      </w:pPr>
    </w:p>
    <w:p w14:paraId="395B00B6" w14:textId="038E2B8A" w:rsidR="00A70087" w:rsidRPr="00A62363" w:rsidRDefault="002A0931" w:rsidP="002D4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F7148E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</w:t>
      </w:r>
      <w:r w:rsidR="00620A4D">
        <w:rPr>
          <w:rFonts w:ascii="Times New Roman" w:hAnsi="Times New Roman" w:cs="Times New Roman"/>
        </w:rPr>
        <w:t>2025</w:t>
      </w:r>
    </w:p>
    <w:p w14:paraId="0A6A5A1A" w14:textId="2D0F52CA" w:rsidR="00A306A5" w:rsidRDefault="00A306A5" w:rsidP="002D4728">
      <w:pPr>
        <w:spacing w:after="0" w:line="240" w:lineRule="auto"/>
        <w:rPr>
          <w:rFonts w:ascii="Times New Roman" w:hAnsi="Times New Roman" w:cs="Times New Roman"/>
        </w:rPr>
      </w:pPr>
    </w:p>
    <w:p w14:paraId="24C48B0C" w14:textId="77777777" w:rsidR="00A306A5" w:rsidRPr="00A306A5" w:rsidRDefault="00A306A5" w:rsidP="002D4728">
      <w:pPr>
        <w:spacing w:after="0" w:line="240" w:lineRule="auto"/>
        <w:rPr>
          <w:rFonts w:ascii="Tahoma" w:hAnsi="Tahoma" w:cs="Tahoma"/>
          <w:color w:val="000000"/>
        </w:rPr>
      </w:pPr>
    </w:p>
    <w:sectPr w:rsidR="00A306A5" w:rsidRPr="00A30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276F" w14:textId="77777777" w:rsidR="00CF18D6" w:rsidRDefault="00CF18D6" w:rsidP="00CF18D6">
      <w:pPr>
        <w:spacing w:after="0" w:line="240" w:lineRule="auto"/>
      </w:pPr>
      <w:r>
        <w:separator/>
      </w:r>
    </w:p>
  </w:endnote>
  <w:endnote w:type="continuationSeparator" w:id="0">
    <w:p w14:paraId="675BF384" w14:textId="77777777" w:rsidR="00CF18D6" w:rsidRDefault="00CF18D6" w:rsidP="00CF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88B1" w14:textId="77777777" w:rsidR="00CF18D6" w:rsidRDefault="00CF18D6" w:rsidP="00CF18D6">
      <w:pPr>
        <w:spacing w:after="0" w:line="240" w:lineRule="auto"/>
      </w:pPr>
      <w:r>
        <w:separator/>
      </w:r>
    </w:p>
  </w:footnote>
  <w:footnote w:type="continuationSeparator" w:id="0">
    <w:p w14:paraId="5C403EA5" w14:textId="77777777" w:rsidR="00CF18D6" w:rsidRDefault="00CF18D6" w:rsidP="00CF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1C"/>
    <w:rsid w:val="00033A7D"/>
    <w:rsid w:val="00060A75"/>
    <w:rsid w:val="00087F85"/>
    <w:rsid w:val="000B6BC7"/>
    <w:rsid w:val="000C75F2"/>
    <w:rsid w:val="000E0AAF"/>
    <w:rsid w:val="00123E7A"/>
    <w:rsid w:val="00127662"/>
    <w:rsid w:val="0013161F"/>
    <w:rsid w:val="001A0486"/>
    <w:rsid w:val="001B1ACF"/>
    <w:rsid w:val="001E6D85"/>
    <w:rsid w:val="002025A9"/>
    <w:rsid w:val="00206FE2"/>
    <w:rsid w:val="00210375"/>
    <w:rsid w:val="002138F8"/>
    <w:rsid w:val="00222388"/>
    <w:rsid w:val="002433D4"/>
    <w:rsid w:val="00271FFB"/>
    <w:rsid w:val="00275D87"/>
    <w:rsid w:val="0028767A"/>
    <w:rsid w:val="002915F1"/>
    <w:rsid w:val="002A0931"/>
    <w:rsid w:val="002B2837"/>
    <w:rsid w:val="002D1190"/>
    <w:rsid w:val="002D1640"/>
    <w:rsid w:val="002D4728"/>
    <w:rsid w:val="002E51F3"/>
    <w:rsid w:val="002E7323"/>
    <w:rsid w:val="002F055F"/>
    <w:rsid w:val="003134A7"/>
    <w:rsid w:val="00340FAC"/>
    <w:rsid w:val="003B13FB"/>
    <w:rsid w:val="003B66D9"/>
    <w:rsid w:val="003D3562"/>
    <w:rsid w:val="003D4656"/>
    <w:rsid w:val="003D7DC6"/>
    <w:rsid w:val="003F6734"/>
    <w:rsid w:val="00407EDB"/>
    <w:rsid w:val="004116AB"/>
    <w:rsid w:val="00416E8B"/>
    <w:rsid w:val="00436E90"/>
    <w:rsid w:val="004A0B81"/>
    <w:rsid w:val="004A2EB4"/>
    <w:rsid w:val="004A78B0"/>
    <w:rsid w:val="004D782E"/>
    <w:rsid w:val="005269AA"/>
    <w:rsid w:val="00530C98"/>
    <w:rsid w:val="00545562"/>
    <w:rsid w:val="0056429D"/>
    <w:rsid w:val="0056479D"/>
    <w:rsid w:val="005975AB"/>
    <w:rsid w:val="005977AC"/>
    <w:rsid w:val="005B0769"/>
    <w:rsid w:val="005D6D4D"/>
    <w:rsid w:val="005F09A0"/>
    <w:rsid w:val="005F2821"/>
    <w:rsid w:val="005F36EF"/>
    <w:rsid w:val="00606E80"/>
    <w:rsid w:val="00612423"/>
    <w:rsid w:val="00620A4D"/>
    <w:rsid w:val="00623218"/>
    <w:rsid w:val="0064771D"/>
    <w:rsid w:val="00657A03"/>
    <w:rsid w:val="0066776E"/>
    <w:rsid w:val="00693299"/>
    <w:rsid w:val="00694135"/>
    <w:rsid w:val="006A2D5A"/>
    <w:rsid w:val="006A3ECA"/>
    <w:rsid w:val="006A7224"/>
    <w:rsid w:val="006C6C44"/>
    <w:rsid w:val="00706240"/>
    <w:rsid w:val="00707A1C"/>
    <w:rsid w:val="007157F7"/>
    <w:rsid w:val="00715962"/>
    <w:rsid w:val="00736670"/>
    <w:rsid w:val="007517F9"/>
    <w:rsid w:val="00752079"/>
    <w:rsid w:val="007828D5"/>
    <w:rsid w:val="007C5491"/>
    <w:rsid w:val="007D23EC"/>
    <w:rsid w:val="00860FF8"/>
    <w:rsid w:val="00866D1E"/>
    <w:rsid w:val="009112D7"/>
    <w:rsid w:val="0092507E"/>
    <w:rsid w:val="00933C2A"/>
    <w:rsid w:val="00937D1D"/>
    <w:rsid w:val="00947731"/>
    <w:rsid w:val="00971D49"/>
    <w:rsid w:val="0098217B"/>
    <w:rsid w:val="009F0607"/>
    <w:rsid w:val="00A2220B"/>
    <w:rsid w:val="00A306A5"/>
    <w:rsid w:val="00A52866"/>
    <w:rsid w:val="00A55FFF"/>
    <w:rsid w:val="00A56A77"/>
    <w:rsid w:val="00A62363"/>
    <w:rsid w:val="00A70087"/>
    <w:rsid w:val="00A93479"/>
    <w:rsid w:val="00A947A7"/>
    <w:rsid w:val="00AA5F67"/>
    <w:rsid w:val="00AB4E50"/>
    <w:rsid w:val="00AE4C83"/>
    <w:rsid w:val="00B06F8E"/>
    <w:rsid w:val="00B42CA3"/>
    <w:rsid w:val="00BA7990"/>
    <w:rsid w:val="00BB4251"/>
    <w:rsid w:val="00BB5A6C"/>
    <w:rsid w:val="00BC648C"/>
    <w:rsid w:val="00BD3787"/>
    <w:rsid w:val="00C03FF5"/>
    <w:rsid w:val="00C21253"/>
    <w:rsid w:val="00C263C5"/>
    <w:rsid w:val="00C36059"/>
    <w:rsid w:val="00CA2EC0"/>
    <w:rsid w:val="00CB3C15"/>
    <w:rsid w:val="00CF18D6"/>
    <w:rsid w:val="00D03360"/>
    <w:rsid w:val="00D26EDA"/>
    <w:rsid w:val="00D37175"/>
    <w:rsid w:val="00D4054F"/>
    <w:rsid w:val="00D55A2C"/>
    <w:rsid w:val="00D566DB"/>
    <w:rsid w:val="00D86B8D"/>
    <w:rsid w:val="00DA57F7"/>
    <w:rsid w:val="00DD5D6E"/>
    <w:rsid w:val="00DE38B5"/>
    <w:rsid w:val="00DE5943"/>
    <w:rsid w:val="00E0440E"/>
    <w:rsid w:val="00E0523A"/>
    <w:rsid w:val="00E10BEE"/>
    <w:rsid w:val="00E229A8"/>
    <w:rsid w:val="00E41FCA"/>
    <w:rsid w:val="00E61B86"/>
    <w:rsid w:val="00E669D9"/>
    <w:rsid w:val="00E70236"/>
    <w:rsid w:val="00E7510B"/>
    <w:rsid w:val="00E85FD9"/>
    <w:rsid w:val="00E9609D"/>
    <w:rsid w:val="00E97E37"/>
    <w:rsid w:val="00EB0C27"/>
    <w:rsid w:val="00EB0F34"/>
    <w:rsid w:val="00EC548B"/>
    <w:rsid w:val="00ED6920"/>
    <w:rsid w:val="00ED7687"/>
    <w:rsid w:val="00EE39EA"/>
    <w:rsid w:val="00EE3FD1"/>
    <w:rsid w:val="00F221FA"/>
    <w:rsid w:val="00F65AD3"/>
    <w:rsid w:val="00F7148E"/>
    <w:rsid w:val="00F86686"/>
    <w:rsid w:val="00FA10F8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267298ED"/>
  <w15:chartTrackingRefBased/>
  <w15:docId w15:val="{0C3CC78D-4D70-496C-96FC-750CE36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D6"/>
  </w:style>
  <w:style w:type="paragraph" w:styleId="Footer">
    <w:name w:val="footer"/>
    <w:basedOn w:val="Normal"/>
    <w:link w:val="FooterChar"/>
    <w:uiPriority w:val="99"/>
    <w:unhideWhenUsed/>
    <w:rsid w:val="00CF1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D6"/>
  </w:style>
  <w:style w:type="character" w:customStyle="1" w:styleId="Heading1Char">
    <w:name w:val="Heading 1 Char"/>
    <w:basedOn w:val="DefaultParagraphFont"/>
    <w:link w:val="Heading1"/>
    <w:uiPriority w:val="9"/>
    <w:rsid w:val="002D1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6A5"/>
  </w:style>
  <w:style w:type="character" w:customStyle="1" w:styleId="DateChar">
    <w:name w:val="Date Char"/>
    <w:basedOn w:val="DefaultParagraphFont"/>
    <w:link w:val="Date"/>
    <w:uiPriority w:val="99"/>
    <w:semiHidden/>
    <w:rsid w:val="00A3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2025-09-01T07:50:22+00:00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5775F754-26A7-43D0-968D-F6D6886F23EF}"/>
</file>

<file path=customXml/itemProps2.xml><?xml version="1.0" encoding="utf-8"?>
<ds:datastoreItem xmlns:ds="http://schemas.openxmlformats.org/officeDocument/2006/customXml" ds:itemID="{5C3C941C-3B45-427F-9855-961E9CB5B3B1}"/>
</file>

<file path=customXml/itemProps3.xml><?xml version="1.0" encoding="utf-8"?>
<ds:datastoreItem xmlns:ds="http://schemas.openxmlformats.org/officeDocument/2006/customXml" ds:itemID="{2628E848-056D-46C5-83CE-77FFD50AA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Glanbia Plc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Purcell, Julie</dc:creator>
  <cp:keywords/>
  <dc:description/>
  <cp:lastModifiedBy>Purcell, Julie</cp:lastModifiedBy>
  <cp:revision>102</cp:revision>
  <cp:lastPrinted>2022-06-30T08:49:00Z</cp:lastPrinted>
  <dcterms:created xsi:type="dcterms:W3CDTF">2021-12-31T15:41:00Z</dcterms:created>
  <dcterms:modified xsi:type="dcterms:W3CDTF">2025-08-31T18:24:00Z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0x010100BE156B1CF39149A8843C57AB06C49AFE0011B886BEF4CCD94F85F46E94360FD412</vt:lpwstr>
  </property>
</Properties>
</file>