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3" w:type="dxa"/>
        <w:tblInd w:w="-176" w:type="dxa"/>
        <w:tblLook w:val="04A0" w:firstRow="1" w:lastRow="0" w:firstColumn="1" w:lastColumn="0" w:noHBand="0" w:noVBand="1"/>
      </w:tblPr>
      <w:tblGrid>
        <w:gridCol w:w="4429"/>
        <w:gridCol w:w="272"/>
        <w:gridCol w:w="1499"/>
        <w:gridCol w:w="1520"/>
        <w:gridCol w:w="2591"/>
        <w:gridCol w:w="272"/>
      </w:tblGrid>
      <w:tr w:rsidR="00101E3F" w:rsidRPr="00036C51" w14:paraId="7FE3D38D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03E8577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370A62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13A3274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75265AA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5B6FC72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A37F5F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314808B" w14:textId="77777777" w:rsidTr="00787951">
        <w:trPr>
          <w:trHeight w:val="300"/>
        </w:trPr>
        <w:tc>
          <w:tcPr>
            <w:tcW w:w="7720" w:type="dxa"/>
            <w:gridSpan w:val="4"/>
            <w:shd w:val="clear" w:color="auto" w:fill="FFFFFF"/>
            <w:noWrap/>
            <w:vAlign w:val="bottom"/>
            <w:hideMark/>
          </w:tcPr>
          <w:p w14:paraId="6237CBB8" w14:textId="77777777" w:rsidR="00101E3F" w:rsidRPr="00036C51" w:rsidRDefault="00101E3F" w:rsidP="00787951">
            <w:pPr>
              <w:ind w:left="21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Glanbia plc Transaction in Own Shares</w:t>
            </w:r>
          </w:p>
        </w:tc>
        <w:tc>
          <w:tcPr>
            <w:tcW w:w="2591" w:type="dxa"/>
            <w:shd w:val="clear" w:color="auto" w:fill="FFFFFF"/>
            <w:noWrap/>
            <w:vAlign w:val="bottom"/>
            <w:hideMark/>
          </w:tcPr>
          <w:p w14:paraId="118F49A8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shd w:val="clear" w:color="auto" w:fill="FFFFFF"/>
            <w:noWrap/>
            <w:vAlign w:val="bottom"/>
            <w:hideMark/>
          </w:tcPr>
          <w:p w14:paraId="41097684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689D8796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64941F1F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17AE52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02B6749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2CA3BA1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027F50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7EF0B9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5F146DCC" w14:textId="77777777" w:rsidTr="00787951">
        <w:trPr>
          <w:trHeight w:val="476"/>
        </w:trPr>
        <w:tc>
          <w:tcPr>
            <w:tcW w:w="10583" w:type="dxa"/>
            <w:gridSpan w:val="6"/>
            <w:vMerge w:val="restart"/>
            <w:shd w:val="clear" w:color="auto" w:fill="FFFFFF"/>
            <w:hideMark/>
          </w:tcPr>
          <w:p w14:paraId="7E676180" w14:textId="1FA42BF0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MERGEFIELD To</w:instrTex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instrText>morrow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</w:instrText>
            </w:r>
            <w:r w:rsidR="00D972BA" w:rsidRPr="00D972BA">
              <w:rPr>
                <w:rFonts w:ascii="Arial" w:hAnsi="Arial" w:cs="Arial"/>
                <w:bCs/>
                <w:sz w:val="20"/>
                <w:szCs w:val="20"/>
              </w:rPr>
              <w:instrText>\@ “dddd, MMMM d, yyyy”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887D33">
              <w:rPr>
                <w:rFonts w:ascii="Arial" w:hAnsi="Arial" w:cs="Arial"/>
                <w:bCs/>
                <w:noProof/>
                <w:sz w:val="20"/>
                <w:szCs w:val="20"/>
              </w:rPr>
              <w:t>Monday, March 3, 2025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036C5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Glanbia plc (“Glanbia” or the “Company”), the Better Nutrition company, announces that on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begin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MERGEFIELD To</w:instrTex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instrText>day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</w:instrText>
            </w:r>
            <w:r w:rsidR="00D972BA">
              <w:rPr>
                <w:rFonts w:ascii="Open Sans" w:hAnsi="Open Sans" w:cs="Open Sans"/>
                <w:color w:val="666666"/>
                <w:sz w:val="23"/>
                <w:szCs w:val="23"/>
                <w:shd w:val="clear" w:color="auto" w:fill="FFFFFF"/>
              </w:rPr>
              <w:instrText>\@ “dddd, MMMM d, yyyy”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separate"/>
            </w:r>
            <w:r w:rsidR="00887D33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Friday, February 28, 2025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end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it purchased the following number of its ordinary shares (the “Ordinary Shares”) on Euronext Dublin, via Glanbia’s broker J&amp;E Davy. The Ordinary Shares purchased will be cancelled.</w:t>
            </w:r>
          </w:p>
        </w:tc>
      </w:tr>
      <w:tr w:rsidR="00101E3F" w:rsidRPr="00036C51" w14:paraId="7F637602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2DC5268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64B98742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25B325B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45AD9C77" w14:textId="77777777" w:rsidTr="00787951">
        <w:trPr>
          <w:trHeight w:val="570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86E34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C97DF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1896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0074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272" w:type="dxa"/>
            <w:noWrap/>
            <w:vAlign w:val="bottom"/>
            <w:hideMark/>
          </w:tcPr>
          <w:p w14:paraId="0393519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BFA6E8B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0586B2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Number of Ordinary Shares purchased:  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49768" w14:textId="690BC079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887D33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101,255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7001467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C072871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6FC6C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Highest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A8D80" w14:textId="7D59148D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Euronext_High_P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887D33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11.0800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238337F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480EAB3E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9A760D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Lowest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B50F4" w14:textId="659743BA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Euronext_Low_P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887D33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10.6200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2F9D7E9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0ADEC9A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5CC466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Volume weighted average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6F328" w14:textId="32452FC9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887D33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10.8937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5D9B0F7C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CBFF411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4B5AA0A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ED1A57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7BC5CA0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6DE45BD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CA507B9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1226275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683E4C73" w14:textId="77777777" w:rsidTr="00787951">
        <w:trPr>
          <w:trHeight w:val="900"/>
        </w:trPr>
        <w:tc>
          <w:tcPr>
            <w:tcW w:w="10311" w:type="dxa"/>
            <w:gridSpan w:val="5"/>
            <w:hideMark/>
          </w:tcPr>
          <w:p w14:paraId="4B032A9C" w14:textId="14316701" w:rsidR="00101E3F" w:rsidRPr="00036C51" w:rsidRDefault="00101E3F" w:rsidP="0078795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The Ordinary Shares purchased form part of Glanbia's intention to buy back the Company’s Ordinary Shares of a total value of up to €50 million in the period up to 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June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202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(“</w:t>
            </w: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Buy-Back Programme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”). This Buy-Back Programme was announced on 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November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2024 and formally commenced on 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 December 2024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272" w:type="dxa"/>
            <w:hideMark/>
          </w:tcPr>
          <w:p w14:paraId="538674D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3815BA2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3907D5E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CA50D7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6302DB0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7F98C5E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2ECF128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6EC54E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1D00902" w14:textId="77777777" w:rsidTr="00787951">
        <w:trPr>
          <w:trHeight w:val="705"/>
        </w:trPr>
        <w:tc>
          <w:tcPr>
            <w:tcW w:w="10311" w:type="dxa"/>
            <w:gridSpan w:val="5"/>
            <w:vAlign w:val="center"/>
            <w:hideMark/>
          </w:tcPr>
          <w:p w14:paraId="74A547AA" w14:textId="20D99BC3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Following settlement of the above transactions and subsequent share cancellation Glanbia will hold</w:t>
            </w:r>
            <w:r w:rsidR="00F84A4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Shares_Remaining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887D33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257,034,787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  <w:r w:rsidRPr="00036C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ordinary shares in issue. </w:t>
            </w:r>
          </w:p>
        </w:tc>
        <w:tc>
          <w:tcPr>
            <w:tcW w:w="272" w:type="dxa"/>
            <w:vAlign w:val="center"/>
            <w:hideMark/>
          </w:tcPr>
          <w:p w14:paraId="03BB4198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A51B3B1" w14:textId="77777777" w:rsidTr="00787951">
        <w:trPr>
          <w:trHeight w:val="210"/>
        </w:trPr>
        <w:tc>
          <w:tcPr>
            <w:tcW w:w="4429" w:type="dxa"/>
            <w:noWrap/>
            <w:vAlign w:val="bottom"/>
            <w:hideMark/>
          </w:tcPr>
          <w:p w14:paraId="64F672AF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D9A7F0F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0B095A57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0DB60B3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7B196321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17FCDA5C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D0F6312" w14:textId="77777777" w:rsidTr="00787951">
        <w:trPr>
          <w:trHeight w:val="1140"/>
        </w:trPr>
        <w:tc>
          <w:tcPr>
            <w:tcW w:w="10311" w:type="dxa"/>
            <w:gridSpan w:val="5"/>
            <w:vAlign w:val="center"/>
            <w:hideMark/>
          </w:tcPr>
          <w:p w14:paraId="0B6776F4" w14:textId="77777777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In accordance with Article 5(1)(b) of Regulation (EU) No 596/2014 (the Market Abuse Regulation), a detailed breakdown of individual trades made by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Davy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on behalf of Glanbia as part of the buyback programme is scheduled to this announcement.</w:t>
            </w:r>
          </w:p>
        </w:tc>
        <w:tc>
          <w:tcPr>
            <w:tcW w:w="272" w:type="dxa"/>
            <w:vAlign w:val="center"/>
            <w:hideMark/>
          </w:tcPr>
          <w:p w14:paraId="1B4B2677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008E9992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42587A1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75081F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4696069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487BB5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62B462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52E696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0CB8BAC6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79A620E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Contact:</w:t>
            </w:r>
          </w:p>
        </w:tc>
        <w:tc>
          <w:tcPr>
            <w:tcW w:w="272" w:type="dxa"/>
            <w:noWrap/>
            <w:vAlign w:val="bottom"/>
            <w:hideMark/>
          </w:tcPr>
          <w:p w14:paraId="7548ED7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09CC13B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751CAFE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8948CF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5F03F4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697ED458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25E1FCF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Liam Hennigan</w:t>
            </w:r>
          </w:p>
          <w:p w14:paraId="69B1A089" w14:textId="77777777" w:rsidR="00101E3F" w:rsidRPr="00036C51" w:rsidRDefault="00101E3F" w:rsidP="00787951">
            <w:pPr>
              <w:ind w:right="-206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Group Secretary and Head of Investor Relations</w:t>
            </w:r>
          </w:p>
          <w:p w14:paraId="5E6892B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 86 046 8375</w:t>
            </w:r>
          </w:p>
          <w:p w14:paraId="6CD071D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13ACCB6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Olivia Kennington</w:t>
            </w:r>
          </w:p>
        </w:tc>
        <w:tc>
          <w:tcPr>
            <w:tcW w:w="272" w:type="dxa"/>
            <w:noWrap/>
            <w:vAlign w:val="bottom"/>
            <w:hideMark/>
          </w:tcPr>
          <w:p w14:paraId="670511F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488E930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20AC82F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529E3E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318CD0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100D013" w14:textId="77777777" w:rsidTr="00787951">
        <w:trPr>
          <w:trHeight w:val="300"/>
        </w:trPr>
        <w:tc>
          <w:tcPr>
            <w:tcW w:w="4701" w:type="dxa"/>
            <w:gridSpan w:val="2"/>
            <w:noWrap/>
            <w:vAlign w:val="bottom"/>
            <w:hideMark/>
          </w:tcPr>
          <w:p w14:paraId="41A51A6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Deputy Group Secretary </w:t>
            </w:r>
          </w:p>
        </w:tc>
        <w:tc>
          <w:tcPr>
            <w:tcW w:w="1499" w:type="dxa"/>
            <w:noWrap/>
            <w:vAlign w:val="bottom"/>
            <w:hideMark/>
          </w:tcPr>
          <w:p w14:paraId="75F2912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75B72D5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0F52D72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814620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0941957C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573B51B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+ 35356 777 2200</w:t>
            </w:r>
          </w:p>
          <w:p w14:paraId="19BB2AD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3C66F43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4B2A1D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63F87F9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4F448C3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3C30BB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CA4619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</w:tbl>
    <w:p w14:paraId="34107A88" w14:textId="77777777" w:rsidR="00101E3F" w:rsidRPr="00036C51" w:rsidRDefault="00101E3F" w:rsidP="00101E3F">
      <w:pPr>
        <w:rPr>
          <w:rFonts w:ascii="Arial" w:hAnsi="Arial" w:cs="Arial"/>
          <w:sz w:val="20"/>
          <w:szCs w:val="20"/>
        </w:rPr>
      </w:pPr>
    </w:p>
    <w:tbl>
      <w:tblPr>
        <w:tblW w:w="9946" w:type="dxa"/>
        <w:tblInd w:w="93" w:type="dxa"/>
        <w:tblLook w:val="04A0" w:firstRow="1" w:lastRow="0" w:firstColumn="1" w:lastColumn="0" w:noHBand="0" w:noVBand="1"/>
      </w:tblPr>
      <w:tblGrid>
        <w:gridCol w:w="1641"/>
        <w:gridCol w:w="950"/>
        <w:gridCol w:w="769"/>
        <w:gridCol w:w="951"/>
        <w:gridCol w:w="765"/>
        <w:gridCol w:w="659"/>
        <w:gridCol w:w="292"/>
        <w:gridCol w:w="772"/>
        <w:gridCol w:w="952"/>
        <w:gridCol w:w="2148"/>
        <w:gridCol w:w="47"/>
      </w:tblGrid>
      <w:tr w:rsidR="00101E3F" w:rsidRPr="00036C51" w14:paraId="43750349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398DF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Issuer name: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93A4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0D193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Glanbia plc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E57E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48" w:type="dxa"/>
            <w:shd w:val="clear" w:color="auto" w:fill="FFFFFF"/>
            <w:noWrap/>
            <w:vAlign w:val="bottom"/>
            <w:hideMark/>
          </w:tcPr>
          <w:p w14:paraId="0FD041B2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0C1097B4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0BD52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LEI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CCD2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057FE01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635400SRMCBHVMSKJS84</w:t>
            </w:r>
          </w:p>
        </w:tc>
        <w:tc>
          <w:tcPr>
            <w:tcW w:w="2148" w:type="dxa"/>
            <w:noWrap/>
            <w:vAlign w:val="bottom"/>
            <w:hideMark/>
          </w:tcPr>
          <w:p w14:paraId="7AB8513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AC4AB24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989D7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ISIN: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CFC1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8BF40D6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IE0000669501</w:t>
            </w:r>
          </w:p>
        </w:tc>
        <w:tc>
          <w:tcPr>
            <w:tcW w:w="2148" w:type="dxa"/>
            <w:noWrap/>
            <w:vAlign w:val="bottom"/>
            <w:hideMark/>
          </w:tcPr>
          <w:p w14:paraId="5C274D1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DB73BDD" w14:textId="77777777" w:rsidTr="00E93943">
        <w:trPr>
          <w:gridAfter w:val="1"/>
          <w:wAfter w:w="47" w:type="dxa"/>
          <w:trHeight w:val="109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5E66ABC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name: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3995BEE" w14:textId="77777777" w:rsidR="00101E3F" w:rsidRPr="00101E3F" w:rsidRDefault="00101E3F" w:rsidP="00101E3F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J&amp;E Davy</w:t>
            </w:r>
          </w:p>
        </w:tc>
        <w:tc>
          <w:tcPr>
            <w:tcW w:w="2148" w:type="dxa"/>
            <w:noWrap/>
            <w:vAlign w:val="bottom"/>
            <w:hideMark/>
          </w:tcPr>
          <w:p w14:paraId="6D6884B0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7B8B7403" w14:textId="77777777" w:rsidTr="00E93943">
        <w:trPr>
          <w:gridAfter w:val="1"/>
          <w:wAfter w:w="47" w:type="dxa"/>
          <w:trHeight w:val="109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98064BA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code: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A50C70" w14:textId="77777777" w:rsidR="00101E3F" w:rsidRPr="00101E3F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DAVYIE21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AE880" w14:textId="77777777" w:rsidR="00101E3F" w:rsidRPr="00101E3F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7C1638BC" w14:textId="77777777" w:rsidR="00101E3F" w:rsidRPr="00036C51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459C4D2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EE90B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Time zone: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1F55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9F2F42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GMT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4A043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48" w:type="dxa"/>
            <w:noWrap/>
            <w:vAlign w:val="bottom"/>
            <w:hideMark/>
          </w:tcPr>
          <w:p w14:paraId="13E5076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30F81761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E0944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Currency: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5B93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CBF671F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EUR </w:t>
            </w:r>
          </w:p>
        </w:tc>
        <w:tc>
          <w:tcPr>
            <w:tcW w:w="2148" w:type="dxa"/>
            <w:noWrap/>
            <w:vAlign w:val="bottom"/>
            <w:hideMark/>
          </w:tcPr>
          <w:p w14:paraId="25E3D89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4B47AE72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noWrap/>
            <w:vAlign w:val="bottom"/>
            <w:hideMark/>
          </w:tcPr>
          <w:p w14:paraId="38A5C2E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4A31CEA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73D20794" w14:textId="77777777" w:rsidR="00101E3F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B799EF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3D460A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58C578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406E215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t>Aggregated Information</w:t>
            </w:r>
          </w:p>
          <w:p w14:paraId="271C2C20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</w:p>
          <w:p w14:paraId="7ED5A20F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lastRenderedPageBreak/>
              <w:t xml:space="preserve"> </w:t>
            </w:r>
          </w:p>
          <w:p w14:paraId="64B722DE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0" w:type="dxa"/>
            <w:gridSpan w:val="2"/>
            <w:noWrap/>
            <w:vAlign w:val="bottom"/>
            <w:hideMark/>
          </w:tcPr>
          <w:p w14:paraId="60C17D95" w14:textId="77777777" w:rsidR="00101E3F" w:rsidRPr="00036C51" w:rsidRDefault="00101E3F" w:rsidP="00787951">
            <w:pPr>
              <w:ind w:left="174" w:firstLine="141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4" w:type="dxa"/>
            <w:gridSpan w:val="2"/>
            <w:noWrap/>
            <w:vAlign w:val="bottom"/>
            <w:hideMark/>
          </w:tcPr>
          <w:p w14:paraId="79FB9C4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16" w:type="dxa"/>
            <w:gridSpan w:val="3"/>
            <w:noWrap/>
            <w:vAlign w:val="bottom"/>
            <w:hideMark/>
          </w:tcPr>
          <w:p w14:paraId="44A7909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B628BE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E9E0CB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05A7C4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A5DB72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84868C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4CE9503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2DB6723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0EAF1581" w14:textId="77777777" w:rsidTr="00E93943">
        <w:trPr>
          <w:gridAfter w:val="1"/>
          <w:wAfter w:w="47" w:type="dxa"/>
          <w:trHeight w:val="218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7FC33CB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Trading venue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BA732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Currency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2A08B2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Volume Weighted Average Price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C8536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Aggregated volume</w:t>
            </w:r>
          </w:p>
        </w:tc>
      </w:tr>
      <w:tr w:rsidR="00101E3F" w:rsidRPr="00036C51" w14:paraId="498A0159" w14:textId="77777777" w:rsidTr="00E93943">
        <w:trPr>
          <w:gridAfter w:val="1"/>
          <w:wAfter w:w="47" w:type="dxa"/>
          <w:trHeight w:val="235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DD8A1C5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2ED57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17F64E" w14:textId="7178994F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887D33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10.8937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0BDB1" w14:textId="655276A9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887D33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101,255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101E3F" w:rsidRPr="00036C51" w14:paraId="7103FC91" w14:textId="77777777" w:rsidTr="00E93943">
        <w:trPr>
          <w:gridAfter w:val="1"/>
          <w:wAfter w:w="47" w:type="dxa"/>
          <w:trHeight w:val="235"/>
        </w:trPr>
        <w:tc>
          <w:tcPr>
            <w:tcW w:w="2591" w:type="dxa"/>
            <w:gridSpan w:val="2"/>
            <w:vAlign w:val="center"/>
            <w:hideMark/>
          </w:tcPr>
          <w:p w14:paraId="4E62893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gridSpan w:val="2"/>
            <w:vAlign w:val="center"/>
            <w:hideMark/>
          </w:tcPr>
          <w:p w14:paraId="3536498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4" w:type="dxa"/>
            <w:gridSpan w:val="2"/>
            <w:vAlign w:val="center"/>
            <w:hideMark/>
          </w:tcPr>
          <w:p w14:paraId="7EAEF43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16" w:type="dxa"/>
            <w:gridSpan w:val="3"/>
            <w:vAlign w:val="center"/>
            <w:hideMark/>
          </w:tcPr>
          <w:p w14:paraId="18DBC2B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41C9AD2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4D6D10D" w14:textId="77777777" w:rsidTr="00E93943">
        <w:trPr>
          <w:gridAfter w:val="1"/>
          <w:wAfter w:w="47" w:type="dxa"/>
          <w:trHeight w:val="109"/>
        </w:trPr>
        <w:tc>
          <w:tcPr>
            <w:tcW w:w="9899" w:type="dxa"/>
            <w:gridSpan w:val="10"/>
            <w:shd w:val="clear" w:color="auto" w:fill="FFFFFF"/>
            <w:noWrap/>
            <w:vAlign w:val="bottom"/>
            <w:hideMark/>
          </w:tcPr>
          <w:p w14:paraId="40FD333F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Euronext Dublin</w:t>
            </w:r>
          </w:p>
          <w:p w14:paraId="4CA3D95E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101E3F" w:rsidRPr="00036C51" w14:paraId="752718D3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noWrap/>
            <w:vAlign w:val="bottom"/>
            <w:hideMark/>
          </w:tcPr>
          <w:p w14:paraId="001EBAC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gridSpan w:val="2"/>
            <w:noWrap/>
            <w:vAlign w:val="bottom"/>
            <w:hideMark/>
          </w:tcPr>
          <w:p w14:paraId="35EF98E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16" w:type="dxa"/>
            <w:gridSpan w:val="3"/>
            <w:noWrap/>
            <w:vAlign w:val="bottom"/>
            <w:hideMark/>
          </w:tcPr>
          <w:p w14:paraId="43CA2D3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4" w:type="dxa"/>
            <w:gridSpan w:val="2"/>
            <w:noWrap/>
            <w:vAlign w:val="bottom"/>
            <w:hideMark/>
          </w:tcPr>
          <w:p w14:paraId="3E346D0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7C481A5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F84A4B" w:rsidRPr="00036C51" w14:paraId="747770CE" w14:textId="77777777" w:rsidTr="00E93943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050DB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Number of</w:t>
            </w: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br/>
              <w:t>Shares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AEBA6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Price per Share (EUR)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F3685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Trading Venue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B3F6B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Time of Transaction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CC110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MatchId</w:t>
            </w:r>
            <w:proofErr w:type="spellEnd"/>
          </w:p>
        </w:tc>
      </w:tr>
      <w:tr w:rsidR="00887D33" w:rsidRPr="00036C51" w14:paraId="18F4857A" w14:textId="77777777" w:rsidTr="00E93943">
        <w:trPr>
          <w:trHeight w:val="109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2F818E" w14:textId="183C27E5" w:rsidR="00887D33" w:rsidRPr="00887D33" w:rsidRDefault="00887D33" w:rsidP="00887D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887D33">
              <w:rPr>
                <w:rFonts w:ascii="Arial" w:hAnsi="Arial" w:cs="Arial"/>
                <w:color w:val="000000"/>
                <w:sz w:val="16"/>
                <w:szCs w:val="16"/>
              </w:rPr>
              <w:t>7544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89DBA9" w14:textId="56D34253" w:rsidR="00887D33" w:rsidRPr="00887D33" w:rsidRDefault="00887D33" w:rsidP="00887D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887D33">
              <w:rPr>
                <w:rFonts w:ascii="Arial" w:hAnsi="Arial" w:cs="Arial"/>
                <w:color w:val="000000"/>
                <w:sz w:val="16"/>
                <w:szCs w:val="16"/>
              </w:rPr>
              <w:t>10.67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BCA948" w14:textId="01A44498" w:rsidR="00887D33" w:rsidRPr="00887D33" w:rsidRDefault="00887D33" w:rsidP="00887D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887D33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B6DC30" w14:textId="15E837EA" w:rsidR="00887D33" w:rsidRPr="00887D33" w:rsidRDefault="00887D33" w:rsidP="00887D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887D33">
              <w:rPr>
                <w:rFonts w:ascii="Arial" w:hAnsi="Arial" w:cs="Arial"/>
                <w:color w:val="000000"/>
                <w:sz w:val="16"/>
                <w:szCs w:val="16"/>
              </w:rPr>
              <w:t xml:space="preserve"> 08:25:11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29FDA5" w14:textId="08B5C46F" w:rsidR="00887D33" w:rsidRPr="00887D33" w:rsidRDefault="00887D33" w:rsidP="00887D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887D33">
              <w:rPr>
                <w:rFonts w:ascii="Arial" w:hAnsi="Arial" w:cs="Arial"/>
                <w:color w:val="000000"/>
                <w:sz w:val="16"/>
                <w:szCs w:val="16"/>
              </w:rPr>
              <w:t>00043930122TRLO0-1</w:t>
            </w:r>
          </w:p>
        </w:tc>
      </w:tr>
      <w:tr w:rsidR="00887D33" w:rsidRPr="00036C51" w14:paraId="3DB119E6" w14:textId="77777777" w:rsidTr="00E93943">
        <w:trPr>
          <w:trHeight w:val="109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B14753" w14:textId="403D8CAF" w:rsidR="00887D33" w:rsidRPr="00887D33" w:rsidRDefault="00887D33" w:rsidP="00887D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87D33">
              <w:rPr>
                <w:rFonts w:ascii="Arial" w:hAnsi="Arial" w:cs="Arial"/>
                <w:color w:val="000000"/>
                <w:sz w:val="16"/>
                <w:szCs w:val="16"/>
              </w:rPr>
              <w:t>6255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0A2938" w14:textId="144AFA2B" w:rsidR="00887D33" w:rsidRPr="00887D33" w:rsidRDefault="00887D33" w:rsidP="00887D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87D33">
              <w:rPr>
                <w:rFonts w:ascii="Arial" w:hAnsi="Arial" w:cs="Arial"/>
                <w:color w:val="000000"/>
                <w:sz w:val="16"/>
                <w:szCs w:val="16"/>
              </w:rPr>
              <w:t>10.62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DC431B" w14:textId="1B6C04A9" w:rsidR="00887D33" w:rsidRPr="00887D33" w:rsidRDefault="00887D33" w:rsidP="00887D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87D33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071CA8" w14:textId="19FB9459" w:rsidR="00887D33" w:rsidRPr="00887D33" w:rsidRDefault="00887D33" w:rsidP="00887D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87D33">
              <w:rPr>
                <w:rFonts w:ascii="Arial" w:hAnsi="Arial" w:cs="Arial"/>
                <w:color w:val="000000"/>
                <w:sz w:val="16"/>
                <w:szCs w:val="16"/>
              </w:rPr>
              <w:t xml:space="preserve"> 08:27:50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E31533" w14:textId="6376E2B6" w:rsidR="00887D33" w:rsidRPr="00887D33" w:rsidRDefault="00887D33" w:rsidP="00887D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87D33">
              <w:rPr>
                <w:rFonts w:ascii="Arial" w:hAnsi="Arial" w:cs="Arial"/>
                <w:color w:val="000000"/>
                <w:sz w:val="16"/>
                <w:szCs w:val="16"/>
              </w:rPr>
              <w:t>00043930175TRLO0-1</w:t>
            </w:r>
          </w:p>
        </w:tc>
      </w:tr>
      <w:tr w:rsidR="00887D33" w:rsidRPr="00036C51" w14:paraId="3686AD27" w14:textId="77777777" w:rsidTr="00E93943">
        <w:trPr>
          <w:trHeight w:val="109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3B5443" w14:textId="62E44BCA" w:rsidR="00887D33" w:rsidRPr="00887D33" w:rsidRDefault="00887D33" w:rsidP="00887D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87D33">
              <w:rPr>
                <w:rFonts w:ascii="Arial" w:hAnsi="Arial" w:cs="Arial"/>
                <w:color w:val="000000"/>
                <w:sz w:val="16"/>
                <w:szCs w:val="16"/>
              </w:rPr>
              <w:t>25111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1C61A9" w14:textId="6B3C5EE5" w:rsidR="00887D33" w:rsidRPr="00887D33" w:rsidRDefault="00887D33" w:rsidP="00887D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87D33">
              <w:rPr>
                <w:rFonts w:ascii="Arial" w:hAnsi="Arial" w:cs="Arial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DB69A2" w14:textId="06116138" w:rsidR="00887D33" w:rsidRPr="00887D33" w:rsidRDefault="00887D33" w:rsidP="00887D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87D33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705281" w14:textId="63CB55B7" w:rsidR="00887D33" w:rsidRPr="00887D33" w:rsidRDefault="00887D33" w:rsidP="00887D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87D33">
              <w:rPr>
                <w:rFonts w:ascii="Arial" w:hAnsi="Arial" w:cs="Arial"/>
                <w:color w:val="000000"/>
                <w:sz w:val="16"/>
                <w:szCs w:val="16"/>
              </w:rPr>
              <w:t xml:space="preserve"> 10:01:18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19F2DC" w14:textId="0AA44C6A" w:rsidR="00887D33" w:rsidRPr="00887D33" w:rsidRDefault="00887D33" w:rsidP="00887D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87D33">
              <w:rPr>
                <w:rFonts w:ascii="Arial" w:hAnsi="Arial" w:cs="Arial"/>
                <w:color w:val="000000"/>
                <w:sz w:val="16"/>
                <w:szCs w:val="16"/>
              </w:rPr>
              <w:t>00043931738TRLO0-1</w:t>
            </w:r>
          </w:p>
        </w:tc>
      </w:tr>
      <w:tr w:rsidR="00887D33" w:rsidRPr="00036C51" w14:paraId="1D72B988" w14:textId="77777777" w:rsidTr="00E93943">
        <w:trPr>
          <w:trHeight w:val="109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102C31" w14:textId="5C142671" w:rsidR="00887D33" w:rsidRPr="00887D33" w:rsidRDefault="00887D33" w:rsidP="00887D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87D33">
              <w:rPr>
                <w:rFonts w:ascii="Arial" w:hAnsi="Arial" w:cs="Arial"/>
                <w:color w:val="000000"/>
                <w:sz w:val="16"/>
                <w:szCs w:val="16"/>
              </w:rPr>
              <w:t>2266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7C10A5" w14:textId="0C13B623" w:rsidR="00887D33" w:rsidRPr="00887D33" w:rsidRDefault="00887D33" w:rsidP="00887D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87D33">
              <w:rPr>
                <w:rFonts w:ascii="Arial" w:hAnsi="Arial" w:cs="Arial"/>
                <w:color w:val="000000"/>
                <w:sz w:val="16"/>
                <w:szCs w:val="16"/>
              </w:rPr>
              <w:t>10.83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97504C" w14:textId="6B3F2492" w:rsidR="00887D33" w:rsidRPr="00887D33" w:rsidRDefault="00887D33" w:rsidP="00887D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87D33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F062F4" w14:textId="706AD64B" w:rsidR="00887D33" w:rsidRPr="00887D33" w:rsidRDefault="00887D33" w:rsidP="00887D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87D33">
              <w:rPr>
                <w:rFonts w:ascii="Arial" w:hAnsi="Arial" w:cs="Arial"/>
                <w:color w:val="000000"/>
                <w:sz w:val="16"/>
                <w:szCs w:val="16"/>
              </w:rPr>
              <w:t xml:space="preserve"> 10:46:45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11017B" w14:textId="4DABF2C2" w:rsidR="00887D33" w:rsidRPr="00887D33" w:rsidRDefault="00887D33" w:rsidP="00887D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87D33">
              <w:rPr>
                <w:rFonts w:ascii="Arial" w:hAnsi="Arial" w:cs="Arial"/>
                <w:color w:val="000000"/>
                <w:sz w:val="16"/>
                <w:szCs w:val="16"/>
              </w:rPr>
              <w:t>00043932176TRLO0-1</w:t>
            </w:r>
          </w:p>
        </w:tc>
      </w:tr>
      <w:tr w:rsidR="00887D33" w:rsidRPr="00036C51" w14:paraId="68910162" w14:textId="77777777" w:rsidTr="00E93943">
        <w:trPr>
          <w:trHeight w:val="109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4454F8" w14:textId="588CCB86" w:rsidR="00887D33" w:rsidRPr="00887D33" w:rsidRDefault="00887D33" w:rsidP="00887D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87D33">
              <w:rPr>
                <w:rFonts w:ascii="Arial" w:hAnsi="Arial" w:cs="Arial"/>
                <w:color w:val="000000"/>
                <w:sz w:val="16"/>
                <w:szCs w:val="16"/>
              </w:rPr>
              <w:t>5699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7CA1A2" w14:textId="2C68C5B9" w:rsidR="00887D33" w:rsidRPr="00887D33" w:rsidRDefault="00887D33" w:rsidP="00887D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87D33">
              <w:rPr>
                <w:rFonts w:ascii="Arial" w:hAnsi="Arial" w:cs="Arial"/>
                <w:color w:val="000000"/>
                <w:sz w:val="16"/>
                <w:szCs w:val="16"/>
              </w:rPr>
              <w:t>10.81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51A122" w14:textId="4A760F37" w:rsidR="00887D33" w:rsidRPr="00887D33" w:rsidRDefault="00887D33" w:rsidP="00887D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87D33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9F9B06" w14:textId="2E3295FC" w:rsidR="00887D33" w:rsidRPr="00887D33" w:rsidRDefault="00887D33" w:rsidP="00887D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87D33">
              <w:rPr>
                <w:rFonts w:ascii="Arial" w:hAnsi="Arial" w:cs="Arial"/>
                <w:color w:val="000000"/>
                <w:sz w:val="16"/>
                <w:szCs w:val="16"/>
              </w:rPr>
              <w:t xml:space="preserve"> 10:52:59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0B10D1" w14:textId="65B0B8B0" w:rsidR="00887D33" w:rsidRPr="00887D33" w:rsidRDefault="00887D33" w:rsidP="00887D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87D33">
              <w:rPr>
                <w:rFonts w:ascii="Arial" w:hAnsi="Arial" w:cs="Arial"/>
                <w:color w:val="000000"/>
                <w:sz w:val="16"/>
                <w:szCs w:val="16"/>
              </w:rPr>
              <w:t>00043932235TRLO0-1</w:t>
            </w:r>
          </w:p>
        </w:tc>
      </w:tr>
      <w:tr w:rsidR="00887D33" w:rsidRPr="00036C51" w14:paraId="28B99403" w14:textId="77777777" w:rsidTr="00E93943">
        <w:trPr>
          <w:trHeight w:val="109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EEF62E" w14:textId="47AA3777" w:rsidR="00887D33" w:rsidRPr="00887D33" w:rsidRDefault="00887D33" w:rsidP="00887D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87D33">
              <w:rPr>
                <w:rFonts w:ascii="Arial" w:hAnsi="Arial" w:cs="Arial"/>
                <w:color w:val="000000"/>
                <w:sz w:val="16"/>
                <w:szCs w:val="16"/>
              </w:rPr>
              <w:t>5656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66F390" w14:textId="681EAFE9" w:rsidR="00887D33" w:rsidRPr="00887D33" w:rsidRDefault="00887D33" w:rsidP="00887D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87D33">
              <w:rPr>
                <w:rFonts w:ascii="Arial" w:hAnsi="Arial" w:cs="Arial"/>
                <w:color w:val="000000"/>
                <w:sz w:val="16"/>
                <w:szCs w:val="16"/>
              </w:rPr>
              <w:t>10.75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9AC5A3" w14:textId="7C4F7C1F" w:rsidR="00887D33" w:rsidRPr="00887D33" w:rsidRDefault="00887D33" w:rsidP="00887D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87D33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9CCE76" w14:textId="1059A27B" w:rsidR="00887D33" w:rsidRPr="00887D33" w:rsidRDefault="00887D33" w:rsidP="00887D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87D33">
              <w:rPr>
                <w:rFonts w:ascii="Arial" w:hAnsi="Arial" w:cs="Arial"/>
                <w:color w:val="000000"/>
                <w:sz w:val="16"/>
                <w:szCs w:val="16"/>
              </w:rPr>
              <w:t xml:space="preserve"> 11:29:21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A97350" w14:textId="59BB0DD7" w:rsidR="00887D33" w:rsidRPr="00887D33" w:rsidRDefault="00887D33" w:rsidP="00887D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87D33">
              <w:rPr>
                <w:rFonts w:ascii="Arial" w:hAnsi="Arial" w:cs="Arial"/>
                <w:color w:val="000000"/>
                <w:sz w:val="16"/>
                <w:szCs w:val="16"/>
              </w:rPr>
              <w:t>00043932706TRLO0-1</w:t>
            </w:r>
          </w:p>
        </w:tc>
      </w:tr>
      <w:tr w:rsidR="00887D33" w:rsidRPr="00036C51" w14:paraId="76A96EED" w14:textId="77777777" w:rsidTr="00E93943">
        <w:trPr>
          <w:trHeight w:val="109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6620E3" w14:textId="780EE40B" w:rsidR="00887D33" w:rsidRPr="00887D33" w:rsidRDefault="00887D33" w:rsidP="00887D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87D33">
              <w:rPr>
                <w:rFonts w:ascii="Arial" w:hAnsi="Arial" w:cs="Arial"/>
                <w:color w:val="000000"/>
                <w:sz w:val="16"/>
                <w:szCs w:val="16"/>
              </w:rPr>
              <w:t>10988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08583D" w14:textId="6E4F6C42" w:rsidR="00887D33" w:rsidRPr="00887D33" w:rsidRDefault="00887D33" w:rsidP="00887D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87D33">
              <w:rPr>
                <w:rFonts w:ascii="Arial" w:hAnsi="Arial" w:cs="Arial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2E09B4" w14:textId="77F92053" w:rsidR="00887D33" w:rsidRPr="00887D33" w:rsidRDefault="00887D33" w:rsidP="00887D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87D33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372DAA" w14:textId="2B5A1633" w:rsidR="00887D33" w:rsidRPr="00887D33" w:rsidRDefault="00887D33" w:rsidP="00887D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87D33">
              <w:rPr>
                <w:rFonts w:ascii="Arial" w:hAnsi="Arial" w:cs="Arial"/>
                <w:color w:val="000000"/>
                <w:sz w:val="16"/>
                <w:szCs w:val="16"/>
              </w:rPr>
              <w:t xml:space="preserve"> 12:32:15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DF7C1D" w14:textId="3A127AB8" w:rsidR="00887D33" w:rsidRPr="00887D33" w:rsidRDefault="00887D33" w:rsidP="00887D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87D33">
              <w:rPr>
                <w:rFonts w:ascii="Arial" w:hAnsi="Arial" w:cs="Arial"/>
                <w:color w:val="000000"/>
                <w:sz w:val="16"/>
                <w:szCs w:val="16"/>
              </w:rPr>
              <w:t>00043933012TRLO0-1</w:t>
            </w:r>
          </w:p>
        </w:tc>
      </w:tr>
      <w:tr w:rsidR="00887D33" w:rsidRPr="00036C51" w14:paraId="7E8D2436" w14:textId="77777777" w:rsidTr="00E93943">
        <w:trPr>
          <w:trHeight w:val="109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6562E3" w14:textId="71FAB6AA" w:rsidR="00887D33" w:rsidRPr="00887D33" w:rsidRDefault="00887D33" w:rsidP="00887D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87D33">
              <w:rPr>
                <w:rFonts w:ascii="Arial" w:hAnsi="Arial" w:cs="Arial"/>
                <w:color w:val="000000"/>
                <w:sz w:val="16"/>
                <w:szCs w:val="16"/>
              </w:rPr>
              <w:t>8989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8F62F4" w14:textId="3A3E7F16" w:rsidR="00887D33" w:rsidRPr="00887D33" w:rsidRDefault="00887D33" w:rsidP="00887D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87D33">
              <w:rPr>
                <w:rFonts w:ascii="Arial" w:hAnsi="Arial" w:cs="Arial"/>
                <w:color w:val="000000"/>
                <w:sz w:val="16"/>
                <w:szCs w:val="16"/>
              </w:rPr>
              <w:t>11.01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D3DEDD" w14:textId="0A9E350E" w:rsidR="00887D33" w:rsidRPr="00887D33" w:rsidRDefault="00887D33" w:rsidP="00887D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87D33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19B547" w14:textId="72660731" w:rsidR="00887D33" w:rsidRPr="00887D33" w:rsidRDefault="00887D33" w:rsidP="00887D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87D33">
              <w:rPr>
                <w:rFonts w:ascii="Arial" w:hAnsi="Arial" w:cs="Arial"/>
                <w:color w:val="000000"/>
                <w:sz w:val="16"/>
                <w:szCs w:val="16"/>
              </w:rPr>
              <w:t xml:space="preserve"> 13:54:53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4C3B55" w14:textId="4F2EC9FA" w:rsidR="00887D33" w:rsidRPr="00887D33" w:rsidRDefault="00887D33" w:rsidP="00887D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87D33">
              <w:rPr>
                <w:rFonts w:ascii="Arial" w:hAnsi="Arial" w:cs="Arial"/>
                <w:color w:val="000000"/>
                <w:sz w:val="16"/>
                <w:szCs w:val="16"/>
              </w:rPr>
              <w:t>00043934098TRLO0-1</w:t>
            </w:r>
          </w:p>
        </w:tc>
      </w:tr>
      <w:tr w:rsidR="00887D33" w:rsidRPr="00036C51" w14:paraId="69746D98" w14:textId="77777777" w:rsidTr="00E93943">
        <w:trPr>
          <w:trHeight w:val="109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320E2" w14:textId="51075A4E" w:rsidR="00887D33" w:rsidRPr="00887D33" w:rsidRDefault="00887D33" w:rsidP="00887D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87D33">
              <w:rPr>
                <w:rFonts w:ascii="Arial" w:hAnsi="Arial" w:cs="Arial"/>
                <w:color w:val="000000"/>
                <w:sz w:val="16"/>
                <w:szCs w:val="16"/>
              </w:rPr>
              <w:t>22492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013BEA" w14:textId="22203E0D" w:rsidR="00887D33" w:rsidRPr="00887D33" w:rsidRDefault="00887D33" w:rsidP="00887D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87D33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647A98" w14:textId="49F938C9" w:rsidR="00887D33" w:rsidRPr="00887D33" w:rsidRDefault="00887D33" w:rsidP="00887D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87D33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BFD2FC" w14:textId="79045C78" w:rsidR="00887D33" w:rsidRPr="00887D33" w:rsidRDefault="00887D33" w:rsidP="00887D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87D33">
              <w:rPr>
                <w:rFonts w:ascii="Arial" w:hAnsi="Arial" w:cs="Arial"/>
                <w:color w:val="000000"/>
                <w:sz w:val="16"/>
                <w:szCs w:val="16"/>
              </w:rPr>
              <w:t xml:space="preserve"> 15:15:19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0E0F79" w14:textId="375C658D" w:rsidR="00887D33" w:rsidRPr="00887D33" w:rsidRDefault="00887D33" w:rsidP="00887D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87D33">
              <w:rPr>
                <w:rFonts w:ascii="Arial" w:hAnsi="Arial" w:cs="Arial"/>
                <w:color w:val="000000"/>
                <w:sz w:val="16"/>
                <w:szCs w:val="16"/>
              </w:rPr>
              <w:t>00043936645TRLO0-1</w:t>
            </w:r>
          </w:p>
        </w:tc>
      </w:tr>
      <w:tr w:rsidR="00887D33" w:rsidRPr="00036C51" w14:paraId="00E797B3" w14:textId="77777777" w:rsidTr="00E93943">
        <w:trPr>
          <w:trHeight w:val="109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9D5BDA" w14:textId="6EB092BC" w:rsidR="00887D33" w:rsidRPr="00887D33" w:rsidRDefault="00887D33" w:rsidP="00887D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87D33">
              <w:rPr>
                <w:rFonts w:ascii="Arial" w:hAnsi="Arial" w:cs="Arial"/>
                <w:color w:val="000000"/>
                <w:sz w:val="16"/>
                <w:szCs w:val="16"/>
              </w:rPr>
              <w:t>6255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D988CB" w14:textId="06FA1F33" w:rsidR="00887D33" w:rsidRPr="00887D33" w:rsidRDefault="00887D33" w:rsidP="00887D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87D33">
              <w:rPr>
                <w:rFonts w:ascii="Arial" w:hAnsi="Arial" w:cs="Arial"/>
                <w:color w:val="000000"/>
                <w:sz w:val="16"/>
                <w:szCs w:val="16"/>
              </w:rPr>
              <w:t>11.08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61C258" w14:textId="448BA664" w:rsidR="00887D33" w:rsidRPr="00887D33" w:rsidRDefault="00887D33" w:rsidP="00887D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87D33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696158" w14:textId="3C7B3361" w:rsidR="00887D33" w:rsidRPr="00887D33" w:rsidRDefault="00887D33" w:rsidP="00887D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87D33">
              <w:rPr>
                <w:rFonts w:ascii="Arial" w:hAnsi="Arial" w:cs="Arial"/>
                <w:color w:val="000000"/>
                <w:sz w:val="16"/>
                <w:szCs w:val="16"/>
              </w:rPr>
              <w:t xml:space="preserve"> 15:45:14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C8295D" w14:textId="5D6EDD0A" w:rsidR="00887D33" w:rsidRPr="00887D33" w:rsidRDefault="00887D33" w:rsidP="00887D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87D33">
              <w:rPr>
                <w:rFonts w:ascii="Arial" w:hAnsi="Arial" w:cs="Arial"/>
                <w:color w:val="000000"/>
                <w:sz w:val="16"/>
                <w:szCs w:val="16"/>
              </w:rPr>
              <w:t>00043937496TRLO0-1</w:t>
            </w:r>
          </w:p>
        </w:tc>
      </w:tr>
    </w:tbl>
    <w:p w14:paraId="5EE1C06B" w14:textId="77777777" w:rsidR="002B14CB" w:rsidRDefault="002B14CB"/>
    <w:sectPr w:rsidR="002B14C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E5B45" w14:textId="77777777" w:rsidR="00844808" w:rsidRDefault="00844808" w:rsidP="00D972BA">
      <w:r>
        <w:separator/>
      </w:r>
    </w:p>
  </w:endnote>
  <w:endnote w:type="continuationSeparator" w:id="0">
    <w:p w14:paraId="553FC6A9" w14:textId="77777777" w:rsidR="00844808" w:rsidRDefault="00844808" w:rsidP="00D9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06996" w14:textId="6587A155" w:rsidR="00D972BA" w:rsidRDefault="0084480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F451C56" wp14:editId="251454A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144606708" name="Text Box 2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DE6583" w14:textId="7FE92F59" w:rsidR="00844808" w:rsidRPr="00844808" w:rsidRDefault="00844808" w:rsidP="00844808">
                          <w:pPr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</w:pPr>
                          <w:r w:rsidRPr="00844808"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451C5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Private (Amber)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45DE6583" w14:textId="7FE92F59" w:rsidR="00844808" w:rsidRPr="00844808" w:rsidRDefault="00844808" w:rsidP="00844808">
                    <w:pPr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</w:pPr>
                    <w:r w:rsidRPr="00844808"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49E91" w14:textId="072A7620" w:rsidR="00D972BA" w:rsidRDefault="0084480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3027023" wp14:editId="1D29D775">
              <wp:simplePos x="914400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1901076068" name="Text Box 3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1B079C" w14:textId="3FFFEEF2" w:rsidR="00844808" w:rsidRPr="00844808" w:rsidRDefault="00844808" w:rsidP="00844808">
                          <w:pPr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</w:pPr>
                          <w:r w:rsidRPr="00844808"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02702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as Private (Amber)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781B079C" w14:textId="3FFFEEF2" w:rsidR="00844808" w:rsidRPr="00844808" w:rsidRDefault="00844808" w:rsidP="00844808">
                    <w:pPr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</w:pPr>
                    <w:r w:rsidRPr="00844808"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433AE" w14:textId="7ED5ED67" w:rsidR="00D972BA" w:rsidRDefault="0084480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0019282" wp14:editId="7C0DD82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1090492050" name="Text Box 1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A0C33B" w14:textId="576E984E" w:rsidR="00844808" w:rsidRPr="00844808" w:rsidRDefault="00844808" w:rsidP="00844808">
                          <w:pPr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</w:pPr>
                          <w:r w:rsidRPr="00844808"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01928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Private (Amber)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9A0C33B" w14:textId="576E984E" w:rsidR="00844808" w:rsidRPr="00844808" w:rsidRDefault="00844808" w:rsidP="00844808">
                    <w:pPr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</w:pPr>
                    <w:r w:rsidRPr="00844808"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49CF9" w14:textId="77777777" w:rsidR="00844808" w:rsidRDefault="00844808" w:rsidP="00D972BA">
      <w:r>
        <w:separator/>
      </w:r>
    </w:p>
  </w:footnote>
  <w:footnote w:type="continuationSeparator" w:id="0">
    <w:p w14:paraId="4927BD5E" w14:textId="77777777" w:rsidR="00844808" w:rsidRDefault="00844808" w:rsidP="00D97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A85A3" w14:textId="77777777" w:rsidR="00D972BA" w:rsidRDefault="00D972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DCAB4" w14:textId="77777777" w:rsidR="00D972BA" w:rsidRDefault="00D972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59C40" w14:textId="77777777" w:rsidR="00D972BA" w:rsidRDefault="00D972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mailMerge>
    <w:mainDocumentType w:val="formLetters"/>
    <w:linkToQuery/>
    <w:dataType w:val="native"/>
    <w:connectString w:val="Provider=Microsoft.ACE.OLEDB.12.0;User ID=Admin;Data Source=U:\DCF\Clients\1. Davy Official List\Glanbia\c. Transaction files\Buybacks\2025\Glanbia Buyback (December 2024)\Copy of Glanbia Buyback Master (OneDrive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Merged Letter$'`"/>
    <w:dataSource r:id="rId1"/>
    <w:viewMergedData/>
    <w:odso>
      <w:udl w:val="Provider=Microsoft.ACE.OLEDB.12.0;User ID=Admin;Data Source=U:\DCF\Clients\1. Davy Official List\Glanbia\c. Transaction files\Buybacks\2025\Glanbia Buyback (December 2024)\Copy of Glanbia Buyback Master (OneDrive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Merged Letter$'"/>
      <w:src r:id="rId2"/>
      <w:colDelim w:val="9"/>
      <w:type w:val="database"/>
      <w:fHdr/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WAFNeedToUniquify" w:val="true"/>
    <w:docVar w:name="APWAFVersion" w:val="5.0"/>
  </w:docVars>
  <w:rsids>
    <w:rsidRoot w:val="00101E3F"/>
    <w:rsid w:val="0007315B"/>
    <w:rsid w:val="0008174F"/>
    <w:rsid w:val="000825E4"/>
    <w:rsid w:val="000A2A07"/>
    <w:rsid w:val="000B2CAC"/>
    <w:rsid w:val="000D2A95"/>
    <w:rsid w:val="00101E3F"/>
    <w:rsid w:val="00177D8A"/>
    <w:rsid w:val="002353E8"/>
    <w:rsid w:val="002B14CB"/>
    <w:rsid w:val="002D68F9"/>
    <w:rsid w:val="003630DE"/>
    <w:rsid w:val="003756A8"/>
    <w:rsid w:val="0038365B"/>
    <w:rsid w:val="003A39EA"/>
    <w:rsid w:val="003E7431"/>
    <w:rsid w:val="004272DB"/>
    <w:rsid w:val="0046055B"/>
    <w:rsid w:val="00485F7D"/>
    <w:rsid w:val="00493AE3"/>
    <w:rsid w:val="004B3AC0"/>
    <w:rsid w:val="004C1C3C"/>
    <w:rsid w:val="004E1FB0"/>
    <w:rsid w:val="00503375"/>
    <w:rsid w:val="00503A33"/>
    <w:rsid w:val="00507EFB"/>
    <w:rsid w:val="005D7F41"/>
    <w:rsid w:val="0067084E"/>
    <w:rsid w:val="00687E9A"/>
    <w:rsid w:val="0069010E"/>
    <w:rsid w:val="00693AA7"/>
    <w:rsid w:val="006B5BB9"/>
    <w:rsid w:val="006E134E"/>
    <w:rsid w:val="006E278A"/>
    <w:rsid w:val="006F4857"/>
    <w:rsid w:val="00724778"/>
    <w:rsid w:val="007B2E9E"/>
    <w:rsid w:val="007F51C1"/>
    <w:rsid w:val="00844808"/>
    <w:rsid w:val="00887D33"/>
    <w:rsid w:val="00895B7B"/>
    <w:rsid w:val="008A4D87"/>
    <w:rsid w:val="008B0D3D"/>
    <w:rsid w:val="008D1220"/>
    <w:rsid w:val="008F6BE4"/>
    <w:rsid w:val="00904D33"/>
    <w:rsid w:val="00974C58"/>
    <w:rsid w:val="00986206"/>
    <w:rsid w:val="009A4B06"/>
    <w:rsid w:val="009D2E49"/>
    <w:rsid w:val="00A42E60"/>
    <w:rsid w:val="00A51E17"/>
    <w:rsid w:val="00A62B35"/>
    <w:rsid w:val="00A65913"/>
    <w:rsid w:val="00A73A18"/>
    <w:rsid w:val="00AA15DC"/>
    <w:rsid w:val="00AA1A4C"/>
    <w:rsid w:val="00AB3E6A"/>
    <w:rsid w:val="00AD17DC"/>
    <w:rsid w:val="00B23F6B"/>
    <w:rsid w:val="00B728AB"/>
    <w:rsid w:val="00BA15F4"/>
    <w:rsid w:val="00BA6DCD"/>
    <w:rsid w:val="00BE1F19"/>
    <w:rsid w:val="00C6099F"/>
    <w:rsid w:val="00C85FE4"/>
    <w:rsid w:val="00C9254A"/>
    <w:rsid w:val="00CC0B27"/>
    <w:rsid w:val="00CD40F2"/>
    <w:rsid w:val="00CF6413"/>
    <w:rsid w:val="00D0716A"/>
    <w:rsid w:val="00D402F4"/>
    <w:rsid w:val="00D56773"/>
    <w:rsid w:val="00D972BA"/>
    <w:rsid w:val="00DA34C7"/>
    <w:rsid w:val="00DD1052"/>
    <w:rsid w:val="00DE5165"/>
    <w:rsid w:val="00DF1386"/>
    <w:rsid w:val="00DF5A7C"/>
    <w:rsid w:val="00E06D76"/>
    <w:rsid w:val="00E30BF7"/>
    <w:rsid w:val="00E666C2"/>
    <w:rsid w:val="00E92CD6"/>
    <w:rsid w:val="00E93943"/>
    <w:rsid w:val="00EB57FA"/>
    <w:rsid w:val="00EC33E4"/>
    <w:rsid w:val="00EC368F"/>
    <w:rsid w:val="00EE40B2"/>
    <w:rsid w:val="00EE4985"/>
    <w:rsid w:val="00F0015F"/>
    <w:rsid w:val="00F00EDF"/>
    <w:rsid w:val="00F242EE"/>
    <w:rsid w:val="00F31199"/>
    <w:rsid w:val="00F33C6A"/>
    <w:rsid w:val="00F347B7"/>
    <w:rsid w:val="00F451B9"/>
    <w:rsid w:val="00F52A16"/>
    <w:rsid w:val="00F6692B"/>
    <w:rsid w:val="00F84A4B"/>
    <w:rsid w:val="00FA7DEF"/>
    <w:rsid w:val="00FB236A"/>
    <w:rsid w:val="00FB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900F5"/>
  <w15:chartTrackingRefBased/>
  <w15:docId w15:val="{C5AB38F6-3E2B-47F2-9D15-D8D878644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E3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72B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2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U:\DCF\Clients\1.%20Davy%20Official%20List\Glanbia\c.%20Transaction%20files\Buybacks\2025\Glanbia%20Buyback%20(December%202024)\Copy%20of%20Glanbia%20Buyback%20Master%20(OneDrive).xlsm" TargetMode="External"/><Relationship Id="rId1" Type="http://schemas.openxmlformats.org/officeDocument/2006/relationships/mailMergeSource" Target="file:///U:\DCF\Clients\1.%20Davy%20Official%20List\Glanbia\c.%20Transaction%20files\Buybacks\2025\Glanbia%20Buyback%20(December%202024)\Copy%20of%20Glanbia%20Buyback%20Master%20(OneDrive).xl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2025-03-02T11:17:59+00:00</DateReceived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00C02ED3-8E59-4755-88BE-7ADFE9A12FC6}"/>
</file>

<file path=customXml/itemProps2.xml><?xml version="1.0" encoding="utf-8"?>
<ds:datastoreItem xmlns:ds="http://schemas.openxmlformats.org/officeDocument/2006/customXml" ds:itemID="{897BD794-934B-4C45-8B9F-24FC980B1D3B}"/>
</file>

<file path=customXml/itemProps3.xml><?xml version="1.0" encoding="utf-8"?>
<ds:datastoreItem xmlns:ds="http://schemas.openxmlformats.org/officeDocument/2006/customXml" ds:itemID="{309E5939-7AF3-45FF-85DC-59E3B84B0D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Byrne</dc:creator>
  <cp:keywords/>
  <dc:description/>
  <cp:lastModifiedBy>Aoife Burke</cp:lastModifiedBy>
  <cp:revision>2</cp:revision>
  <dcterms:created xsi:type="dcterms:W3CDTF">2025-02-28T17:16:00Z</dcterms:created>
  <dcterms:modified xsi:type="dcterms:W3CDTF">2025-02-28T17:16:00Z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40ff9692,89e85f4,71501e64</vt:lpwstr>
  </property>
  <property fmtid="{D5CDD505-2E9C-101B-9397-08002B2CF9AE}" pid="3" name="ClassificationContentMarkingFooterFontProps">
    <vt:lpwstr>#ffc000,8,Calibri</vt:lpwstr>
  </property>
  <property fmtid="{D5CDD505-2E9C-101B-9397-08002B2CF9AE}" pid="4" name="ClassificationContentMarkingFooterText">
    <vt:lpwstr>Classified as Private (Amber)</vt:lpwstr>
  </property>
  <property fmtid="{D5CDD505-2E9C-101B-9397-08002B2CF9AE}" pid="5" name="MSIP_Label_e5a768c8-7d33-4cc5-b55a-4622ccb11376_Enabled">
    <vt:lpwstr>true</vt:lpwstr>
  </property>
  <property fmtid="{D5CDD505-2E9C-101B-9397-08002B2CF9AE}" pid="6" name="MSIP_Label_e5a768c8-7d33-4cc5-b55a-4622ccb11376_SetDate">
    <vt:lpwstr>2024-11-15T17:23:59Z</vt:lpwstr>
  </property>
  <property fmtid="{D5CDD505-2E9C-101B-9397-08002B2CF9AE}" pid="7" name="MSIP_Label_e5a768c8-7d33-4cc5-b55a-4622ccb11376_Method">
    <vt:lpwstr>Privileged</vt:lpwstr>
  </property>
  <property fmtid="{D5CDD505-2E9C-101B-9397-08002B2CF9AE}" pid="8" name="MSIP_Label_e5a768c8-7d33-4cc5-b55a-4622ccb11376_Name">
    <vt:lpwstr>Davy Private Classification</vt:lpwstr>
  </property>
  <property fmtid="{D5CDD505-2E9C-101B-9397-08002B2CF9AE}" pid="9" name="MSIP_Label_e5a768c8-7d33-4cc5-b55a-4622ccb11376_SiteId">
    <vt:lpwstr>5127bbf0-ab09-4806-bbc9-e1a61d33b8dc</vt:lpwstr>
  </property>
  <property fmtid="{D5CDD505-2E9C-101B-9397-08002B2CF9AE}" pid="10" name="MSIP_Label_e5a768c8-7d33-4cc5-b55a-4622ccb11376_ActionId">
    <vt:lpwstr>31f4220e-ac8d-41f3-bb2a-5ed4b3b48136</vt:lpwstr>
  </property>
  <property fmtid="{D5CDD505-2E9C-101B-9397-08002B2CF9AE}" pid="11" name="MSIP_Label_e5a768c8-7d33-4cc5-b55a-4622ccb11376_ContentBits">
    <vt:lpwstr>2</vt:lpwstr>
  </property>
  <property fmtid="{D5CDD505-2E9C-101B-9397-08002B2CF9AE}" pid="12" name="ContentTypeId">
    <vt:lpwstr>0x010100BE156B1CF39149A8843C57AB06C49AFE0011B886BEF4CCD94F85F46E94360FD412</vt:lpwstr>
  </property>
</Properties>
</file>