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831" w:rsidRDefault="00522A13" w:rsidP="00E4145E">
      <w:pPr>
        <w:jc w:val="center"/>
        <w:rPr>
          <w:rFonts w:ascii="Arial" w:hAnsi="Arial" w:cs="Arial"/>
          <w:b/>
          <w:sz w:val="20"/>
          <w:szCs w:val="20"/>
        </w:rPr>
      </w:pPr>
      <w:r w:rsidRPr="00E4145E">
        <w:rPr>
          <w:rFonts w:ascii="Arial" w:hAnsi="Arial" w:cs="Arial"/>
          <w:b/>
          <w:sz w:val="20"/>
          <w:szCs w:val="20"/>
        </w:rPr>
        <w:t>Donegal Investment Group plc (“Donegal Investment Group” or the “Company”)</w:t>
      </w:r>
    </w:p>
    <w:p w:rsidR="007C40E9" w:rsidRDefault="007C40E9" w:rsidP="00E4145E">
      <w:pPr>
        <w:jc w:val="center"/>
        <w:rPr>
          <w:rFonts w:ascii="Arial" w:hAnsi="Arial" w:cs="Arial"/>
          <w:b/>
          <w:sz w:val="20"/>
          <w:szCs w:val="20"/>
        </w:rPr>
      </w:pPr>
    </w:p>
    <w:p w:rsidR="007C40E9" w:rsidRPr="00E4145E" w:rsidRDefault="007C40E9" w:rsidP="00E4145E">
      <w:pPr>
        <w:jc w:val="center"/>
        <w:rPr>
          <w:rFonts w:ascii="Arial" w:hAnsi="Arial" w:cs="Arial"/>
          <w:sz w:val="20"/>
          <w:szCs w:val="20"/>
        </w:rPr>
      </w:pPr>
      <w:r>
        <w:rPr>
          <w:rFonts w:ascii="Arial" w:hAnsi="Arial" w:cs="Arial"/>
          <w:b/>
          <w:sz w:val="20"/>
          <w:szCs w:val="20"/>
        </w:rPr>
        <w:t>Trading Update</w:t>
      </w:r>
      <w:bookmarkStart w:id="0" w:name="_GoBack"/>
      <w:bookmarkEnd w:id="0"/>
    </w:p>
    <w:p w:rsidR="00A77831" w:rsidRPr="00E4145E" w:rsidRDefault="00A77831" w:rsidP="00747227">
      <w:pPr>
        <w:jc w:val="both"/>
        <w:rPr>
          <w:rFonts w:ascii="Arial" w:hAnsi="Arial" w:cs="Arial"/>
          <w:sz w:val="20"/>
          <w:szCs w:val="20"/>
        </w:rPr>
      </w:pPr>
    </w:p>
    <w:p w:rsidR="00522A13" w:rsidRPr="00E4145E" w:rsidRDefault="00522A13" w:rsidP="00747227">
      <w:pPr>
        <w:jc w:val="both"/>
        <w:rPr>
          <w:rFonts w:ascii="Arial" w:hAnsi="Arial" w:cs="Arial"/>
          <w:sz w:val="20"/>
          <w:szCs w:val="20"/>
        </w:rPr>
      </w:pPr>
      <w:r w:rsidRPr="00E4145E">
        <w:rPr>
          <w:rFonts w:ascii="Arial" w:hAnsi="Arial" w:cs="Arial"/>
          <w:sz w:val="20"/>
          <w:szCs w:val="20"/>
        </w:rPr>
        <w:t xml:space="preserve">The Company wishes to announce that it will publish its </w:t>
      </w:r>
      <w:r w:rsidR="00E4145E" w:rsidRPr="00E4145E">
        <w:rPr>
          <w:rFonts w:ascii="Arial" w:hAnsi="Arial" w:cs="Arial"/>
          <w:sz w:val="20"/>
          <w:szCs w:val="20"/>
        </w:rPr>
        <w:t>Financial</w:t>
      </w:r>
      <w:r w:rsidRPr="00E4145E">
        <w:rPr>
          <w:rFonts w:ascii="Arial" w:hAnsi="Arial" w:cs="Arial"/>
          <w:sz w:val="20"/>
          <w:szCs w:val="20"/>
        </w:rPr>
        <w:t xml:space="preserve"> Report for the eight month period ended 31 August 2016 on 12 April</w:t>
      </w:r>
      <w:r w:rsidR="00E4145E" w:rsidRPr="00E4145E">
        <w:rPr>
          <w:rFonts w:ascii="Arial" w:hAnsi="Arial" w:cs="Arial"/>
          <w:sz w:val="20"/>
          <w:szCs w:val="20"/>
        </w:rPr>
        <w:t>,</w:t>
      </w:r>
      <w:r w:rsidRPr="00E4145E">
        <w:rPr>
          <w:rFonts w:ascii="Arial" w:hAnsi="Arial" w:cs="Arial"/>
          <w:sz w:val="20"/>
          <w:szCs w:val="20"/>
        </w:rPr>
        <w:t xml:space="preserve"> a copy of which </w:t>
      </w:r>
      <w:r w:rsidR="00E4145E" w:rsidRPr="00E4145E">
        <w:rPr>
          <w:rFonts w:ascii="Arial" w:hAnsi="Arial" w:cs="Arial"/>
          <w:sz w:val="20"/>
          <w:szCs w:val="20"/>
        </w:rPr>
        <w:t xml:space="preserve">will be sent to all shareholders and </w:t>
      </w:r>
      <w:r w:rsidRPr="00E4145E">
        <w:rPr>
          <w:rFonts w:ascii="Arial" w:hAnsi="Arial" w:cs="Arial"/>
          <w:sz w:val="20"/>
          <w:szCs w:val="20"/>
        </w:rPr>
        <w:t xml:space="preserve">will be </w:t>
      </w:r>
      <w:r w:rsidR="00E4145E" w:rsidRPr="00E4145E">
        <w:rPr>
          <w:rFonts w:ascii="Arial" w:hAnsi="Arial" w:cs="Arial"/>
          <w:sz w:val="20"/>
          <w:szCs w:val="20"/>
        </w:rPr>
        <w:t>available</w:t>
      </w:r>
      <w:r w:rsidRPr="00E4145E">
        <w:rPr>
          <w:rFonts w:ascii="Arial" w:hAnsi="Arial" w:cs="Arial"/>
          <w:sz w:val="20"/>
          <w:szCs w:val="20"/>
        </w:rPr>
        <w:t xml:space="preserve"> on the Company’s website.</w:t>
      </w:r>
    </w:p>
    <w:p w:rsidR="00522A13" w:rsidRPr="00E4145E" w:rsidRDefault="00522A13" w:rsidP="00747227">
      <w:pPr>
        <w:jc w:val="both"/>
        <w:rPr>
          <w:rFonts w:ascii="Arial" w:hAnsi="Arial" w:cs="Arial"/>
          <w:sz w:val="20"/>
          <w:szCs w:val="20"/>
        </w:rPr>
      </w:pPr>
    </w:p>
    <w:p w:rsidR="00747227" w:rsidRPr="00E4145E" w:rsidRDefault="00522A13" w:rsidP="00747227">
      <w:pPr>
        <w:jc w:val="both"/>
        <w:rPr>
          <w:rFonts w:ascii="Arial" w:hAnsi="Arial" w:cs="Arial"/>
          <w:sz w:val="20"/>
          <w:szCs w:val="20"/>
        </w:rPr>
      </w:pPr>
      <w:r w:rsidRPr="00E4145E">
        <w:rPr>
          <w:rFonts w:ascii="Arial" w:hAnsi="Arial" w:cs="Arial"/>
          <w:sz w:val="20"/>
          <w:szCs w:val="20"/>
        </w:rPr>
        <w:t xml:space="preserve">By way of further update, </w:t>
      </w:r>
      <w:r w:rsidR="00747227" w:rsidRPr="00E4145E">
        <w:rPr>
          <w:rFonts w:ascii="Arial" w:hAnsi="Arial" w:cs="Arial"/>
          <w:sz w:val="20"/>
          <w:szCs w:val="20"/>
        </w:rPr>
        <w:t xml:space="preserve">all our businesses are </w:t>
      </w:r>
      <w:r w:rsidRPr="00E4145E">
        <w:rPr>
          <w:rFonts w:ascii="Arial" w:hAnsi="Arial" w:cs="Arial"/>
          <w:sz w:val="20"/>
          <w:szCs w:val="20"/>
        </w:rPr>
        <w:t xml:space="preserve">currently </w:t>
      </w:r>
      <w:r w:rsidR="00747227" w:rsidRPr="00E4145E">
        <w:rPr>
          <w:rFonts w:ascii="Arial" w:hAnsi="Arial" w:cs="Arial"/>
          <w:sz w:val="20"/>
          <w:szCs w:val="20"/>
        </w:rPr>
        <w:t>on plan for the first half</w:t>
      </w:r>
      <w:r w:rsidRPr="00E4145E">
        <w:rPr>
          <w:rFonts w:ascii="Arial" w:hAnsi="Arial" w:cs="Arial"/>
          <w:sz w:val="20"/>
          <w:szCs w:val="20"/>
        </w:rPr>
        <w:t>, September 2016 to February 2017,</w:t>
      </w:r>
      <w:r w:rsidR="00747227" w:rsidRPr="00E4145E">
        <w:rPr>
          <w:rFonts w:ascii="Arial" w:hAnsi="Arial" w:cs="Arial"/>
          <w:sz w:val="20"/>
          <w:szCs w:val="20"/>
        </w:rPr>
        <w:t xml:space="preserve"> of our new financial year</w:t>
      </w:r>
      <w:r w:rsidRPr="00E4145E">
        <w:rPr>
          <w:rFonts w:ascii="Arial" w:hAnsi="Arial" w:cs="Arial"/>
          <w:sz w:val="20"/>
          <w:szCs w:val="20"/>
        </w:rPr>
        <w:t>,</w:t>
      </w:r>
      <w:r w:rsidR="00747227" w:rsidRPr="00E4145E">
        <w:rPr>
          <w:rFonts w:ascii="Arial" w:hAnsi="Arial" w:cs="Arial"/>
          <w:sz w:val="20"/>
          <w:szCs w:val="20"/>
        </w:rPr>
        <w:t xml:space="preserve"> September 2016 to August 2017. We are satisfied with the performance of our produce seed potato business which is now benefitting from the initiatives introduced during 2015 and early 2016 and as first advised in our 2015 preliminary results announcement.  Our Food-Agri businesses and in particular our speciality dairy business</w:t>
      </w:r>
      <w:r w:rsidR="00E4145E" w:rsidRPr="00E4145E">
        <w:rPr>
          <w:rFonts w:ascii="Arial" w:hAnsi="Arial" w:cs="Arial"/>
          <w:sz w:val="20"/>
          <w:szCs w:val="20"/>
        </w:rPr>
        <w:t>,</w:t>
      </w:r>
      <w:r w:rsidR="00747227" w:rsidRPr="00E4145E">
        <w:rPr>
          <w:rFonts w:ascii="Arial" w:hAnsi="Arial" w:cs="Arial"/>
          <w:sz w:val="20"/>
          <w:szCs w:val="20"/>
        </w:rPr>
        <w:t xml:space="preserve"> while continuing its strong volume growth remains challenged by trading conditions post Brexit and the resulting impact on sterling.  We will provide guidance on our expected out turn for our new year-end at the appropriate time later in the year.</w:t>
      </w:r>
    </w:p>
    <w:p w:rsidR="00747227" w:rsidRPr="00E4145E" w:rsidRDefault="00747227" w:rsidP="00747227">
      <w:pPr>
        <w:jc w:val="both"/>
        <w:rPr>
          <w:rFonts w:ascii="Arial" w:hAnsi="Arial" w:cs="Arial"/>
          <w:sz w:val="20"/>
          <w:szCs w:val="20"/>
        </w:rPr>
      </w:pPr>
    </w:p>
    <w:p w:rsidR="00747227" w:rsidRPr="00E4145E" w:rsidRDefault="00747227" w:rsidP="00747227">
      <w:pPr>
        <w:jc w:val="both"/>
        <w:rPr>
          <w:rFonts w:ascii="Arial" w:hAnsi="Arial" w:cs="Arial"/>
          <w:sz w:val="20"/>
          <w:szCs w:val="20"/>
        </w:rPr>
      </w:pPr>
      <w:r w:rsidRPr="00E4145E">
        <w:rPr>
          <w:rFonts w:ascii="Arial" w:hAnsi="Arial" w:cs="Arial"/>
          <w:sz w:val="20"/>
          <w:szCs w:val="20"/>
        </w:rPr>
        <w:t xml:space="preserve">The </w:t>
      </w:r>
      <w:r w:rsidR="00522A13" w:rsidRPr="00E4145E">
        <w:rPr>
          <w:rFonts w:ascii="Arial" w:hAnsi="Arial" w:cs="Arial"/>
          <w:sz w:val="20"/>
          <w:szCs w:val="20"/>
        </w:rPr>
        <w:t>B</w:t>
      </w:r>
      <w:r w:rsidRPr="00E4145E">
        <w:rPr>
          <w:rFonts w:ascii="Arial" w:hAnsi="Arial" w:cs="Arial"/>
          <w:sz w:val="20"/>
          <w:szCs w:val="20"/>
        </w:rPr>
        <w:t>oard ha</w:t>
      </w:r>
      <w:r w:rsidR="00522A13" w:rsidRPr="00E4145E">
        <w:rPr>
          <w:rFonts w:ascii="Arial" w:hAnsi="Arial" w:cs="Arial"/>
          <w:sz w:val="20"/>
          <w:szCs w:val="20"/>
        </w:rPr>
        <w:t>s</w:t>
      </w:r>
      <w:r w:rsidRPr="00E4145E">
        <w:rPr>
          <w:rFonts w:ascii="Arial" w:hAnsi="Arial" w:cs="Arial"/>
          <w:sz w:val="20"/>
          <w:szCs w:val="20"/>
        </w:rPr>
        <w:t xml:space="preserve"> taken the decision to discontinue the payment of dividends for the foreseeable future</w:t>
      </w:r>
      <w:r w:rsidR="00522A13" w:rsidRPr="00E4145E">
        <w:rPr>
          <w:rFonts w:ascii="Arial" w:hAnsi="Arial" w:cs="Arial"/>
          <w:sz w:val="20"/>
          <w:szCs w:val="20"/>
        </w:rPr>
        <w:t xml:space="preserve"> with the view of, </w:t>
      </w:r>
      <w:r w:rsidR="00D4759C" w:rsidRPr="00E4145E">
        <w:rPr>
          <w:rFonts w:ascii="Arial" w:hAnsi="Arial" w:cs="Arial"/>
          <w:sz w:val="20"/>
          <w:szCs w:val="20"/>
        </w:rPr>
        <w:t>subject to the requirements of the</w:t>
      </w:r>
      <w:r w:rsidR="00522A13" w:rsidRPr="00E4145E">
        <w:rPr>
          <w:rFonts w:ascii="Arial" w:hAnsi="Arial" w:cs="Arial"/>
          <w:sz w:val="20"/>
          <w:szCs w:val="20"/>
        </w:rPr>
        <w:t xml:space="preserve"> Company’s</w:t>
      </w:r>
      <w:r w:rsidR="00D4759C" w:rsidRPr="00E4145E">
        <w:rPr>
          <w:rFonts w:ascii="Arial" w:hAnsi="Arial" w:cs="Arial"/>
          <w:sz w:val="20"/>
          <w:szCs w:val="20"/>
        </w:rPr>
        <w:t xml:space="preserve"> business</w:t>
      </w:r>
      <w:r w:rsidR="00522A13" w:rsidRPr="00E4145E">
        <w:rPr>
          <w:rFonts w:ascii="Arial" w:hAnsi="Arial" w:cs="Arial"/>
          <w:sz w:val="20"/>
          <w:szCs w:val="20"/>
        </w:rPr>
        <w:t>es</w:t>
      </w:r>
      <w:r w:rsidR="00D4759C" w:rsidRPr="00E4145E">
        <w:rPr>
          <w:rFonts w:ascii="Arial" w:hAnsi="Arial" w:cs="Arial"/>
          <w:sz w:val="20"/>
          <w:szCs w:val="20"/>
        </w:rPr>
        <w:t xml:space="preserve">, </w:t>
      </w:r>
      <w:r w:rsidRPr="00E4145E">
        <w:rPr>
          <w:rFonts w:ascii="Arial" w:hAnsi="Arial" w:cs="Arial"/>
          <w:sz w:val="20"/>
          <w:szCs w:val="20"/>
        </w:rPr>
        <w:t>return</w:t>
      </w:r>
      <w:r w:rsidR="00522A13" w:rsidRPr="00E4145E">
        <w:rPr>
          <w:rFonts w:ascii="Arial" w:hAnsi="Arial" w:cs="Arial"/>
          <w:sz w:val="20"/>
          <w:szCs w:val="20"/>
        </w:rPr>
        <w:t>ing</w:t>
      </w:r>
      <w:r w:rsidRPr="00E4145E">
        <w:rPr>
          <w:rFonts w:ascii="Arial" w:hAnsi="Arial" w:cs="Arial"/>
          <w:sz w:val="20"/>
          <w:szCs w:val="20"/>
        </w:rPr>
        <w:t xml:space="preserve"> capital to shareholders in the</w:t>
      </w:r>
      <w:r w:rsidR="00522A13" w:rsidRPr="00E4145E">
        <w:rPr>
          <w:rFonts w:ascii="Arial" w:hAnsi="Arial" w:cs="Arial"/>
          <w:sz w:val="20"/>
          <w:szCs w:val="20"/>
        </w:rPr>
        <w:t xml:space="preserve"> more tax eff</w:t>
      </w:r>
      <w:r w:rsidR="00E4145E" w:rsidRPr="00E4145E">
        <w:rPr>
          <w:rFonts w:ascii="Arial" w:hAnsi="Arial" w:cs="Arial"/>
          <w:sz w:val="20"/>
          <w:szCs w:val="20"/>
        </w:rPr>
        <w:t>icient</w:t>
      </w:r>
      <w:r w:rsidR="00522A13" w:rsidRPr="00E4145E">
        <w:rPr>
          <w:rFonts w:ascii="Arial" w:hAnsi="Arial" w:cs="Arial"/>
          <w:sz w:val="20"/>
          <w:szCs w:val="20"/>
        </w:rPr>
        <w:t xml:space="preserve"> </w:t>
      </w:r>
      <w:r w:rsidRPr="00E4145E">
        <w:rPr>
          <w:rFonts w:ascii="Arial" w:hAnsi="Arial" w:cs="Arial"/>
          <w:sz w:val="20"/>
          <w:szCs w:val="20"/>
        </w:rPr>
        <w:t xml:space="preserve">form of </w:t>
      </w:r>
      <w:r w:rsidR="00D4759C" w:rsidRPr="00E4145E">
        <w:rPr>
          <w:rFonts w:ascii="Arial" w:hAnsi="Arial" w:cs="Arial"/>
          <w:sz w:val="20"/>
          <w:szCs w:val="20"/>
        </w:rPr>
        <w:t xml:space="preserve">a share buy-back programme. The timing and scale of </w:t>
      </w:r>
      <w:r w:rsidR="00522A13" w:rsidRPr="00E4145E">
        <w:rPr>
          <w:rFonts w:ascii="Arial" w:hAnsi="Arial" w:cs="Arial"/>
          <w:sz w:val="20"/>
          <w:szCs w:val="20"/>
        </w:rPr>
        <w:t xml:space="preserve">any </w:t>
      </w:r>
      <w:r w:rsidR="00D4759C" w:rsidRPr="00E4145E">
        <w:rPr>
          <w:rFonts w:ascii="Arial" w:hAnsi="Arial" w:cs="Arial"/>
          <w:sz w:val="20"/>
          <w:szCs w:val="20"/>
        </w:rPr>
        <w:t>share buyback</w:t>
      </w:r>
      <w:r w:rsidR="00522A13" w:rsidRPr="00E4145E">
        <w:rPr>
          <w:rFonts w:ascii="Arial" w:hAnsi="Arial" w:cs="Arial"/>
          <w:sz w:val="20"/>
          <w:szCs w:val="20"/>
        </w:rPr>
        <w:t>s</w:t>
      </w:r>
      <w:r w:rsidR="00D4759C" w:rsidRPr="00E4145E">
        <w:rPr>
          <w:rFonts w:ascii="Arial" w:hAnsi="Arial" w:cs="Arial"/>
          <w:sz w:val="20"/>
          <w:szCs w:val="20"/>
        </w:rPr>
        <w:t xml:space="preserve"> </w:t>
      </w:r>
      <w:r w:rsidR="00E4145E" w:rsidRPr="00E4145E">
        <w:rPr>
          <w:rFonts w:ascii="Arial" w:hAnsi="Arial" w:cs="Arial"/>
          <w:sz w:val="20"/>
          <w:szCs w:val="20"/>
        </w:rPr>
        <w:t>are</w:t>
      </w:r>
      <w:r w:rsidR="00D4759C" w:rsidRPr="00E4145E">
        <w:rPr>
          <w:rFonts w:ascii="Arial" w:hAnsi="Arial" w:cs="Arial"/>
          <w:sz w:val="20"/>
          <w:szCs w:val="20"/>
        </w:rPr>
        <w:t xml:space="preserve"> dependent on the</w:t>
      </w:r>
      <w:r w:rsidR="00522A13" w:rsidRPr="00E4145E">
        <w:rPr>
          <w:rFonts w:ascii="Arial" w:hAnsi="Arial" w:cs="Arial"/>
          <w:sz w:val="20"/>
          <w:szCs w:val="20"/>
        </w:rPr>
        <w:t xml:space="preserve"> requirements of the Company’s businesses,</w:t>
      </w:r>
      <w:r w:rsidR="00D4759C" w:rsidRPr="00E4145E">
        <w:rPr>
          <w:rFonts w:ascii="Arial" w:hAnsi="Arial" w:cs="Arial"/>
          <w:sz w:val="20"/>
          <w:szCs w:val="20"/>
        </w:rPr>
        <w:t xml:space="preserve"> completion of our </w:t>
      </w:r>
      <w:r w:rsidR="00522A13" w:rsidRPr="00E4145E">
        <w:rPr>
          <w:rFonts w:ascii="Arial" w:hAnsi="Arial" w:cs="Arial"/>
          <w:sz w:val="20"/>
          <w:szCs w:val="20"/>
        </w:rPr>
        <w:t xml:space="preserve">non-core asset </w:t>
      </w:r>
      <w:r w:rsidR="00D4759C" w:rsidRPr="00E4145E">
        <w:rPr>
          <w:rFonts w:ascii="Arial" w:hAnsi="Arial" w:cs="Arial"/>
          <w:sz w:val="20"/>
          <w:szCs w:val="20"/>
        </w:rPr>
        <w:t>disposal programme as well as the finalisation of the Monaghan Mushrooms legal case.</w:t>
      </w:r>
    </w:p>
    <w:p w:rsidR="00D4759C" w:rsidRPr="00E4145E" w:rsidRDefault="00D4759C" w:rsidP="00747227">
      <w:pPr>
        <w:jc w:val="both"/>
        <w:rPr>
          <w:rFonts w:ascii="Arial" w:hAnsi="Arial" w:cs="Arial"/>
          <w:sz w:val="20"/>
          <w:szCs w:val="20"/>
        </w:rPr>
      </w:pPr>
    </w:p>
    <w:p w:rsidR="00747227" w:rsidRPr="00E4145E" w:rsidRDefault="00747227" w:rsidP="00747227">
      <w:pPr>
        <w:jc w:val="both"/>
        <w:rPr>
          <w:rFonts w:ascii="Arial" w:hAnsi="Arial" w:cs="Arial"/>
          <w:sz w:val="20"/>
          <w:szCs w:val="20"/>
        </w:rPr>
      </w:pPr>
      <w:r w:rsidRPr="00E4145E">
        <w:rPr>
          <w:rFonts w:ascii="Arial" w:hAnsi="Arial" w:cs="Arial"/>
          <w:sz w:val="20"/>
          <w:szCs w:val="20"/>
        </w:rPr>
        <w:t>Interim results to 28</w:t>
      </w:r>
      <w:r w:rsidR="00E4145E" w:rsidRPr="00E4145E">
        <w:rPr>
          <w:rFonts w:ascii="Arial" w:hAnsi="Arial" w:cs="Arial"/>
          <w:sz w:val="20"/>
          <w:szCs w:val="20"/>
        </w:rPr>
        <w:t xml:space="preserve"> </w:t>
      </w:r>
      <w:r w:rsidRPr="00E4145E">
        <w:rPr>
          <w:rFonts w:ascii="Arial" w:hAnsi="Arial" w:cs="Arial"/>
          <w:sz w:val="20"/>
          <w:szCs w:val="20"/>
        </w:rPr>
        <w:t>February 2017 will be made available on 27</w:t>
      </w:r>
      <w:r w:rsidR="00E4145E" w:rsidRPr="00E4145E">
        <w:rPr>
          <w:rFonts w:ascii="Arial" w:hAnsi="Arial" w:cs="Arial"/>
          <w:sz w:val="20"/>
          <w:szCs w:val="20"/>
        </w:rPr>
        <w:t xml:space="preserve"> </w:t>
      </w:r>
      <w:r w:rsidRPr="00E4145E">
        <w:rPr>
          <w:rFonts w:ascii="Arial" w:hAnsi="Arial" w:cs="Arial"/>
          <w:sz w:val="20"/>
          <w:szCs w:val="20"/>
        </w:rPr>
        <w:t xml:space="preserve">April 2017 with the 2017 AGM scheduled to be held at The Silver Tassie Hotel, Ballymaleel, Ramelton Road, Letterkenny, </w:t>
      </w:r>
      <w:proofErr w:type="gramStart"/>
      <w:r w:rsidRPr="00E4145E">
        <w:rPr>
          <w:rFonts w:ascii="Arial" w:hAnsi="Arial" w:cs="Arial"/>
          <w:sz w:val="20"/>
          <w:szCs w:val="20"/>
        </w:rPr>
        <w:t>Co</w:t>
      </w:r>
      <w:proofErr w:type="gramEnd"/>
      <w:r w:rsidRPr="00E4145E">
        <w:rPr>
          <w:rFonts w:ascii="Arial" w:hAnsi="Arial" w:cs="Arial"/>
          <w:sz w:val="20"/>
          <w:szCs w:val="20"/>
        </w:rPr>
        <w:t>. Donegal at 11:30 a.m. on Wednesday, 24 May 2017.</w:t>
      </w:r>
    </w:p>
    <w:p w:rsidR="00E4145E" w:rsidRPr="00E4145E" w:rsidRDefault="00E4145E" w:rsidP="00747227">
      <w:pPr>
        <w:jc w:val="both"/>
        <w:rPr>
          <w:rFonts w:ascii="Arial" w:hAnsi="Arial" w:cs="Arial"/>
          <w:sz w:val="20"/>
          <w:szCs w:val="20"/>
        </w:rPr>
      </w:pPr>
    </w:p>
    <w:p w:rsidR="00E4145E" w:rsidRPr="00E4145E" w:rsidRDefault="00E4145E" w:rsidP="00747227">
      <w:pPr>
        <w:jc w:val="both"/>
        <w:rPr>
          <w:rFonts w:ascii="Arial" w:hAnsi="Arial" w:cs="Arial"/>
          <w:b/>
          <w:sz w:val="20"/>
          <w:szCs w:val="20"/>
        </w:rPr>
      </w:pPr>
      <w:r w:rsidRPr="00E4145E">
        <w:rPr>
          <w:rFonts w:ascii="Arial" w:hAnsi="Arial" w:cs="Arial"/>
          <w:b/>
          <w:sz w:val="20"/>
          <w:szCs w:val="20"/>
        </w:rPr>
        <w:t>END</w:t>
      </w:r>
    </w:p>
    <w:p w:rsidR="004F4F56" w:rsidRPr="00E4145E" w:rsidRDefault="004F4F56">
      <w:pPr>
        <w:rPr>
          <w:rFonts w:ascii="Arial" w:hAnsi="Arial" w:cs="Arial"/>
          <w:sz w:val="20"/>
          <w:szCs w:val="20"/>
        </w:rPr>
      </w:pPr>
    </w:p>
    <w:tbl>
      <w:tblPr>
        <w:tblW w:w="9137" w:type="dxa"/>
        <w:tblInd w:w="108" w:type="dxa"/>
        <w:tblLayout w:type="fixed"/>
        <w:tblLook w:val="0000" w:firstRow="0" w:lastRow="0" w:firstColumn="0" w:lastColumn="0" w:noHBand="0" w:noVBand="0"/>
      </w:tblPr>
      <w:tblGrid>
        <w:gridCol w:w="4514"/>
        <w:gridCol w:w="4623"/>
      </w:tblGrid>
      <w:tr w:rsidR="00522A13" w:rsidRPr="00E4145E" w:rsidTr="009D69A4">
        <w:tc>
          <w:tcPr>
            <w:tcW w:w="4514" w:type="dxa"/>
          </w:tcPr>
          <w:p w:rsidR="00522A13" w:rsidRPr="00E4145E" w:rsidRDefault="00522A13" w:rsidP="009D69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hanging="108"/>
              <w:jc w:val="both"/>
              <w:rPr>
                <w:rStyle w:val="nf1"/>
                <w:rFonts w:ascii="Arial" w:hAnsi="Arial" w:cs="Arial"/>
                <w:b/>
                <w:sz w:val="20"/>
                <w:szCs w:val="20"/>
              </w:rPr>
            </w:pPr>
            <w:r w:rsidRPr="00E4145E">
              <w:rPr>
                <w:rStyle w:val="nf1"/>
                <w:rFonts w:ascii="Arial" w:hAnsi="Arial" w:cs="Arial"/>
                <w:b/>
                <w:sz w:val="20"/>
                <w:szCs w:val="20"/>
              </w:rPr>
              <w:t>Donegal Investment Group</w:t>
            </w:r>
          </w:p>
        </w:tc>
        <w:tc>
          <w:tcPr>
            <w:tcW w:w="4623" w:type="dxa"/>
          </w:tcPr>
          <w:p w:rsidR="00522A13" w:rsidRPr="00E4145E" w:rsidRDefault="00522A13" w:rsidP="009D69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Style w:val="nf1"/>
                <w:rFonts w:ascii="Arial" w:hAnsi="Arial" w:cs="Arial"/>
                <w:sz w:val="20"/>
                <w:szCs w:val="20"/>
              </w:rPr>
            </w:pPr>
          </w:p>
        </w:tc>
      </w:tr>
      <w:tr w:rsidR="00522A13" w:rsidRPr="00E4145E" w:rsidTr="009D69A4">
        <w:tc>
          <w:tcPr>
            <w:tcW w:w="4514" w:type="dxa"/>
          </w:tcPr>
          <w:p w:rsidR="00522A13" w:rsidRPr="00E4145E" w:rsidRDefault="00522A13" w:rsidP="009D69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hanging="108"/>
              <w:jc w:val="both"/>
              <w:rPr>
                <w:rStyle w:val="nf1"/>
                <w:rFonts w:ascii="Arial" w:hAnsi="Arial" w:cs="Arial"/>
                <w:sz w:val="20"/>
                <w:szCs w:val="20"/>
              </w:rPr>
            </w:pPr>
            <w:r w:rsidRPr="00E4145E">
              <w:rPr>
                <w:rStyle w:val="nf1"/>
                <w:rFonts w:ascii="Arial" w:hAnsi="Arial" w:cs="Arial"/>
                <w:sz w:val="20"/>
                <w:szCs w:val="20"/>
              </w:rPr>
              <w:t>Ian Ireland, Managing Director</w:t>
            </w:r>
          </w:p>
        </w:tc>
        <w:tc>
          <w:tcPr>
            <w:tcW w:w="4623" w:type="dxa"/>
          </w:tcPr>
          <w:p w:rsidR="00522A13" w:rsidRPr="00E4145E" w:rsidRDefault="00522A13" w:rsidP="009D69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Style w:val="nf1"/>
                <w:rFonts w:ascii="Arial" w:hAnsi="Arial" w:cs="Arial"/>
                <w:sz w:val="20"/>
                <w:szCs w:val="20"/>
              </w:rPr>
            </w:pPr>
            <w:r w:rsidRPr="00E4145E">
              <w:rPr>
                <w:rStyle w:val="nf1"/>
                <w:rFonts w:ascii="Arial" w:hAnsi="Arial" w:cs="Arial"/>
                <w:sz w:val="20"/>
                <w:szCs w:val="20"/>
              </w:rPr>
              <w:t>Telephone: + 353 74 912 1766</w:t>
            </w:r>
          </w:p>
        </w:tc>
      </w:tr>
      <w:tr w:rsidR="00522A13" w:rsidRPr="00E4145E" w:rsidTr="009D69A4">
        <w:tc>
          <w:tcPr>
            <w:tcW w:w="4514" w:type="dxa"/>
          </w:tcPr>
          <w:p w:rsidR="00522A13" w:rsidRPr="00E4145E" w:rsidRDefault="00522A13" w:rsidP="009D69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hanging="108"/>
              <w:jc w:val="both"/>
              <w:rPr>
                <w:rStyle w:val="nf1"/>
                <w:rFonts w:ascii="Arial" w:hAnsi="Arial" w:cs="Arial"/>
                <w:sz w:val="20"/>
                <w:szCs w:val="20"/>
              </w:rPr>
            </w:pPr>
            <w:r w:rsidRPr="00E4145E">
              <w:rPr>
                <w:rStyle w:val="nf1"/>
                <w:rFonts w:ascii="Arial" w:hAnsi="Arial" w:cs="Arial"/>
                <w:b/>
                <w:sz w:val="20"/>
                <w:szCs w:val="20"/>
              </w:rPr>
              <w:t>Investec</w:t>
            </w:r>
          </w:p>
        </w:tc>
        <w:tc>
          <w:tcPr>
            <w:tcW w:w="4623" w:type="dxa"/>
          </w:tcPr>
          <w:p w:rsidR="00522A13" w:rsidRPr="00E4145E" w:rsidRDefault="00522A13" w:rsidP="009D69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Style w:val="nf1"/>
                <w:rFonts w:ascii="Arial" w:hAnsi="Arial" w:cs="Arial"/>
                <w:sz w:val="20"/>
                <w:szCs w:val="20"/>
              </w:rPr>
            </w:pPr>
          </w:p>
        </w:tc>
      </w:tr>
      <w:tr w:rsidR="00522A13" w:rsidRPr="00E4145E" w:rsidTr="009D69A4">
        <w:tc>
          <w:tcPr>
            <w:tcW w:w="4514" w:type="dxa"/>
          </w:tcPr>
          <w:p w:rsidR="00522A13" w:rsidRPr="00E4145E" w:rsidRDefault="00522A13" w:rsidP="009D69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hanging="108"/>
              <w:jc w:val="both"/>
              <w:rPr>
                <w:rStyle w:val="nf1"/>
                <w:rFonts w:ascii="Arial" w:hAnsi="Arial" w:cs="Arial"/>
                <w:sz w:val="20"/>
                <w:szCs w:val="20"/>
              </w:rPr>
            </w:pPr>
            <w:r w:rsidRPr="00E4145E">
              <w:rPr>
                <w:rStyle w:val="nf1"/>
                <w:rFonts w:ascii="Arial" w:hAnsi="Arial" w:cs="Arial"/>
                <w:sz w:val="20"/>
                <w:szCs w:val="20"/>
              </w:rPr>
              <w:t>Jonathan Simmons, Director</w:t>
            </w:r>
          </w:p>
        </w:tc>
        <w:tc>
          <w:tcPr>
            <w:tcW w:w="4623" w:type="dxa"/>
          </w:tcPr>
          <w:p w:rsidR="00522A13" w:rsidRPr="00E4145E" w:rsidRDefault="00522A13" w:rsidP="009D69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Style w:val="nf1"/>
                <w:rFonts w:ascii="Arial" w:hAnsi="Arial" w:cs="Arial"/>
                <w:sz w:val="20"/>
                <w:szCs w:val="20"/>
              </w:rPr>
            </w:pPr>
            <w:r w:rsidRPr="00E4145E">
              <w:rPr>
                <w:rStyle w:val="nf1"/>
                <w:rFonts w:ascii="Arial" w:hAnsi="Arial" w:cs="Arial"/>
                <w:sz w:val="20"/>
                <w:szCs w:val="20"/>
              </w:rPr>
              <w:t>Telephone: + 353 1 421 0000</w:t>
            </w:r>
          </w:p>
        </w:tc>
      </w:tr>
    </w:tbl>
    <w:p w:rsidR="00522A13" w:rsidRPr="00E4145E" w:rsidRDefault="00522A13">
      <w:pPr>
        <w:rPr>
          <w:rFonts w:ascii="Arial" w:hAnsi="Arial" w:cs="Arial"/>
          <w:sz w:val="20"/>
          <w:szCs w:val="20"/>
        </w:rPr>
      </w:pPr>
    </w:p>
    <w:sectPr w:rsidR="00522A13" w:rsidRPr="00E414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227"/>
    <w:rsid w:val="000623D8"/>
    <w:rsid w:val="00422029"/>
    <w:rsid w:val="00432744"/>
    <w:rsid w:val="004F4F56"/>
    <w:rsid w:val="00522A13"/>
    <w:rsid w:val="00747227"/>
    <w:rsid w:val="007C40E9"/>
    <w:rsid w:val="008970CD"/>
    <w:rsid w:val="00A77831"/>
    <w:rsid w:val="00D4759C"/>
    <w:rsid w:val="00E414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A5A41F-8986-4804-84D4-C6B1DF28B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2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A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A13"/>
    <w:rPr>
      <w:rFonts w:ascii="Segoe UI" w:hAnsi="Segoe UI" w:cs="Segoe UI"/>
      <w:sz w:val="18"/>
      <w:szCs w:val="18"/>
    </w:rPr>
  </w:style>
  <w:style w:type="character" w:customStyle="1" w:styleId="nf1">
    <w:name w:val="nf1"/>
    <w:rsid w:val="00522A13"/>
    <w:rPr>
      <w:rFonts w:ascii="Courier New" w:hAnsi="Courier New" w:hint="default"/>
      <w:sz w:val="18"/>
      <w:szCs w:val="18"/>
    </w:rPr>
  </w:style>
  <w:style w:type="paragraph" w:styleId="HTMLPreformatted">
    <w:name w:val="HTML Preformatted"/>
    <w:basedOn w:val="Normal"/>
    <w:link w:val="HTMLPreformattedChar"/>
    <w:uiPriority w:val="99"/>
    <w:rsid w:val="0052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eastAsia="ja-JP"/>
    </w:rPr>
  </w:style>
  <w:style w:type="character" w:customStyle="1" w:styleId="HTMLPreformattedChar">
    <w:name w:val="HTML Preformatted Char"/>
    <w:basedOn w:val="DefaultParagraphFont"/>
    <w:link w:val="HTMLPreformatted"/>
    <w:uiPriority w:val="99"/>
    <w:rsid w:val="00522A13"/>
    <w:rPr>
      <w:rFonts w:ascii="Courier New" w:eastAsia="Courier New" w:hAnsi="Courier New" w:cs="Times New Roman"/>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2017-04-05T16:39:05+00:00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A82CF684-FE71-407D-827F-D4CCC33E4A74}"/>
</file>

<file path=customXml/itemProps2.xml><?xml version="1.0" encoding="utf-8"?>
<ds:datastoreItem xmlns:ds="http://schemas.openxmlformats.org/officeDocument/2006/customXml" ds:itemID="{7818A518-E267-4115-9487-BDAF68AF3CA3}"/>
</file>

<file path=customXml/itemProps3.xml><?xml version="1.0" encoding="utf-8"?>
<ds:datastoreItem xmlns:ds="http://schemas.openxmlformats.org/officeDocument/2006/customXml" ds:itemID="{F51F9099-BEC6-4170-8AF2-D5CB4D9130F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Padraic Lenehan</dc:creator>
  <cp:lastModifiedBy>Jennifer Porter</cp:lastModifiedBy>
  <cp:revision>3</cp:revision>
  <cp:lastPrinted>2017-04-05T16:27:00Z</cp:lastPrinted>
  <dcterms:created xsi:type="dcterms:W3CDTF">2017-04-05T16:28:00Z</dcterms:created>
  <dcterms:modified xsi:type="dcterms:W3CDTF">2017-04-05T16:31:00Z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-1475842877</vt:i4>
  </property>
  <property fmtid="{D5CDD505-2E9C-101B-9397-08002B2CF9AE}" pid="3" name="_NewReviewCycle">
    <vt:lpwstr/>
  </property>
  <property fmtid="{D5CDD505-2E9C-101B-9397-08002B2CF9AE}" pid="4" name="_EmailSubject">
    <vt:lpwstr>Donegal Announcement</vt:lpwstr>
  </property>
  <property fmtid="{D5CDD505-2E9C-101B-9397-08002B2CF9AE}" pid="5" name="_AuthorEmail">
    <vt:lpwstr>Andrew.Foley@investec.ie</vt:lpwstr>
  </property>
  <property fmtid="{D5CDD505-2E9C-101B-9397-08002B2CF9AE}" pid="6" name="_AuthorEmailDisplayName">
    <vt:lpwstr>Andrew Foley</vt:lpwstr>
  </property>
  <property fmtid="{D5CDD505-2E9C-101B-9397-08002B2CF9AE}" pid="7" name="_PreviousAdHocReviewCycleID">
    <vt:i4>16231438</vt:i4>
  </property>
  <property fmtid="{D5CDD505-2E9C-101B-9397-08002B2CF9AE}" pid="8" name="_ReviewingToolsShownOnce">
    <vt:lpwstr/>
  </property>
  <property fmtid="{D5CDD505-2E9C-101B-9397-08002B2CF9AE}" pid="9" name="ContentTypeId">
    <vt:lpwstr>0x010100BE156B1CF39149A8843C57AB06C49AFE0011B886BEF4CCD94F85F46E94360FD412</vt:lpwstr>
  </property>
  <property fmtid="{D5CDD505-2E9C-101B-9397-08002B2CF9AE}" pid="10" name="DocType_AnnouncementDocument">
    <vt:lpwstr>Announcement</vt:lpwstr>
  </property>
  <property fmtid="{D5CDD505-2E9C-101B-9397-08002B2CF9AE}" pid="12" name="SendToWeb">
    <vt:bool>false</vt:bool>
  </property>
  <property fmtid="{D5CDD505-2E9C-101B-9397-08002B2CF9AE}" pid="13" name="Visible">
    <vt:bool>false</vt:bool>
  </property>
  <property fmtid="{D5CDD505-2E9C-101B-9397-08002B2CF9AE}" pid="20" name="DocType_Miscellaneous">
    <vt:lpwstr>Miscellaneous</vt:lpwstr>
  </property>
  <property fmtid="{D5CDD505-2E9C-101B-9397-08002B2CF9AE}" pid="22" name="IssuerID">
    <vt:lpwstr/>
  </property>
  <property fmtid="{D5CDD505-2E9C-101B-9397-08002B2CF9AE}" pid="23" name="JobContentType">
    <vt:lpwstr/>
  </property>
  <property fmtid="{D5CDD505-2E9C-101B-9397-08002B2CF9AE}" pid="24" name="MediaServiceImageTags">
    <vt:lpwstr/>
  </property>
  <property fmtid="{D5CDD505-2E9C-101B-9397-08002B2CF9AE}" pid="25" name="JobType">
    <vt:lpwstr/>
  </property>
  <property fmtid="{D5CDD505-2E9C-101B-9397-08002B2CF9AE}" pid="26" name="Contact">
    <vt:lpwstr/>
  </property>
  <property fmtid="{D5CDD505-2E9C-101B-9397-08002B2CF9AE}" pid="28" name="IssuerName">
    <vt:lpwstr/>
  </property>
  <property fmtid="{D5CDD505-2E9C-101B-9397-08002B2CF9AE}" pid="29" name="Organisation">
    <vt:lpwstr/>
  </property>
</Properties>
</file>